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فارسی کتاب ظلمات الهاویة فی مثالب معاویة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9679_149000089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29681_149000089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629683_1490000891">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629685_1490000891">
            <w:r>
              <w:rPr>
                <w:webHidden/>
                <w:rStyle w:val="IndexLink"/>
                <w:rtl w:val="true"/>
              </w:rPr>
              <w:t>مقدّمه محقّق</w:t>
            </w:r>
            <w:r>
              <w:rPr>
                <w:rStyle w:val="IndexLink"/>
                <w:rtl w:val="true"/>
              </w:rPr>
              <w:tab/>
            </w:r>
            <w:r>
              <w:rPr>
                <w:rStyle w:val="IndexLink"/>
              </w:rPr>
              <w:t>21</w:t>
            </w:r>
          </w:hyperlink>
        </w:p>
        <w:p>
          <w:pPr>
            <w:pStyle w:val="Contents3"/>
            <w:tabs>
              <w:tab w:val="clear" w:pos="8459"/>
              <w:tab w:val="right" w:pos="9026" w:leader="dot"/>
            </w:tabs>
            <w:rPr/>
          </w:pPr>
          <w:hyperlink w:anchor="__RefHeading___Toc1629687_1490000891">
            <w:r>
              <w:rPr>
                <w:webHidden/>
                <w:rStyle w:val="IndexLink"/>
                <w:rtl w:val="true"/>
              </w:rPr>
              <w:t>إشارة</w:t>
            </w:r>
            <w:r>
              <w:rPr>
                <w:rStyle w:val="IndexLink"/>
                <w:rtl w:val="true"/>
              </w:rPr>
              <w:t>:</w:t>
              <w:tab/>
            </w:r>
            <w:r>
              <w:rPr>
                <w:rStyle w:val="IndexLink"/>
              </w:rPr>
              <w:t>21</w:t>
            </w:r>
          </w:hyperlink>
        </w:p>
        <w:p>
          <w:pPr>
            <w:pStyle w:val="Contents2"/>
            <w:tabs>
              <w:tab w:val="clear" w:pos="8743"/>
              <w:tab w:val="right" w:pos="9026" w:leader="dot"/>
            </w:tabs>
            <w:rPr/>
          </w:pPr>
          <w:hyperlink w:anchor="__RefHeading___Toc1629689_1490000891">
            <w:r>
              <w:rPr>
                <w:webHidden/>
                <w:rStyle w:val="IndexLink"/>
                <w:rtl w:val="true"/>
              </w:rPr>
              <w:t xml:space="preserve">معاویه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و شریک بن اعور</w:t>
            </w:r>
            <w:r>
              <w:rPr>
                <w:rStyle w:val="IndexLink"/>
                <w:rtl w:val="true"/>
              </w:rPr>
              <w:tab/>
            </w:r>
            <w:r>
              <w:rPr>
                <w:rStyle w:val="IndexLink"/>
              </w:rPr>
              <w:t>98</w:t>
            </w:r>
          </w:hyperlink>
        </w:p>
        <w:p>
          <w:pPr>
            <w:pStyle w:val="Contents2"/>
            <w:tabs>
              <w:tab w:val="clear" w:pos="8743"/>
              <w:tab w:val="right" w:pos="9026" w:leader="dot"/>
            </w:tabs>
            <w:rPr/>
          </w:pPr>
          <w:hyperlink w:anchor="__RefHeading___Toc1629691_1490000891">
            <w:r>
              <w:rPr>
                <w:webHidden/>
                <w:rStyle w:val="IndexLink"/>
                <w:rtl w:val="true"/>
              </w:rPr>
              <w:t>جناب عقیل و بیان نسب معاویه و یارانش و اینکه مادر ابی سفیان حمامه بود</w:t>
            </w:r>
            <w:r>
              <w:rPr>
                <w:rStyle w:val="IndexLink"/>
                <w:rtl w:val="true"/>
              </w:rPr>
              <w:tab/>
            </w:r>
            <w:r>
              <w:rPr>
                <w:rStyle w:val="IndexLink"/>
              </w:rPr>
              <w:t>103</w:t>
            </w:r>
          </w:hyperlink>
        </w:p>
        <w:p>
          <w:pPr>
            <w:pStyle w:val="Contents2"/>
            <w:tabs>
              <w:tab w:val="clear" w:pos="8743"/>
              <w:tab w:val="right" w:pos="9026" w:leader="dot"/>
            </w:tabs>
            <w:rPr/>
          </w:pPr>
          <w:hyperlink w:anchor="__RefHeading___Toc1629693_1490000891">
            <w:r>
              <w:rPr>
                <w:webHidden/>
                <w:rStyle w:val="IndexLink"/>
                <w:rtl w:val="true"/>
              </w:rPr>
              <w:t>عقیل برادری که هرگز برادرش را تنها نگذاشت</w:t>
            </w:r>
            <w:r>
              <w:rPr>
                <w:rStyle w:val="IndexLink"/>
                <w:rtl w:val="true"/>
              </w:rPr>
              <w:tab/>
            </w:r>
            <w:r>
              <w:rPr>
                <w:rStyle w:val="IndexLink"/>
              </w:rPr>
              <w:t>107</w:t>
            </w:r>
          </w:hyperlink>
        </w:p>
        <w:p>
          <w:pPr>
            <w:pStyle w:val="Contents2"/>
            <w:tabs>
              <w:tab w:val="clear" w:pos="8743"/>
              <w:tab w:val="right" w:pos="9026" w:leader="dot"/>
            </w:tabs>
            <w:rPr/>
          </w:pPr>
          <w:hyperlink w:anchor="__RefHeading___Toc1629695_1490000891">
            <w:r>
              <w:rPr>
                <w:webHidden/>
                <w:rStyle w:val="IndexLink"/>
                <w:rtl w:val="true"/>
              </w:rPr>
              <w:t xml:space="preserve">معاويه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و مذمت مرد یمنی</w:t>
            </w:r>
            <w:r>
              <w:rPr>
                <w:rStyle w:val="IndexLink"/>
                <w:rtl w:val="true"/>
              </w:rPr>
              <w:tab/>
            </w:r>
            <w:r>
              <w:rPr>
                <w:rStyle w:val="IndexLink"/>
              </w:rPr>
              <w:t>124</w:t>
            </w:r>
          </w:hyperlink>
        </w:p>
        <w:p>
          <w:pPr>
            <w:pStyle w:val="Contents2"/>
            <w:tabs>
              <w:tab w:val="clear" w:pos="8743"/>
              <w:tab w:val="right" w:pos="9026" w:leader="dot"/>
            </w:tabs>
            <w:rPr/>
          </w:pPr>
          <w:hyperlink w:anchor="__RefHeading___Toc1629697_1490000891">
            <w:r>
              <w:rPr>
                <w:webHidden/>
                <w:rStyle w:val="IndexLink"/>
                <w:rtl w:val="true"/>
              </w:rPr>
              <w:t xml:space="preserve">احنف و معاویه </w:t>
            </w:r>
            <w:r>
              <w:rPr>
                <w:rStyle w:val="IndexLink"/>
                <w:rtl w:val="true"/>
              </w:rPr>
              <w:t xml:space="preserve">- </w:t>
            </w:r>
            <w:r>
              <w:rPr>
                <w:rStyle w:val="IndexLink"/>
                <w:rtl w:val="true"/>
              </w:rPr>
              <w:t xml:space="preserve">لعنة اللّه عليه </w:t>
            </w:r>
            <w:r>
              <w:rPr>
                <w:rStyle w:val="IndexLink"/>
                <w:rtl w:val="true"/>
              </w:rPr>
              <w:t>-</w:t>
              <w:tab/>
            </w:r>
            <w:r>
              <w:rPr>
                <w:rStyle w:val="IndexLink"/>
              </w:rPr>
              <w:t>124</w:t>
            </w:r>
          </w:hyperlink>
        </w:p>
        <w:p>
          <w:pPr>
            <w:pStyle w:val="Contents2"/>
            <w:tabs>
              <w:tab w:val="clear" w:pos="8743"/>
              <w:tab w:val="right" w:pos="9026" w:leader="dot"/>
            </w:tabs>
            <w:rPr/>
          </w:pPr>
          <w:hyperlink w:anchor="__RefHeading___Toc1629699_1490000891">
            <w:r>
              <w:rPr>
                <w:webHidden/>
                <w:rStyle w:val="IndexLink"/>
                <w:rtl w:val="true"/>
              </w:rPr>
              <w:t xml:space="preserve">تمسخر معاویه و عمرو عاص </w:t>
            </w:r>
            <w:r>
              <w:rPr>
                <w:rStyle w:val="IndexLink"/>
                <w:rtl w:val="true"/>
              </w:rPr>
              <w:t xml:space="preserve">- </w:t>
            </w:r>
            <w:r>
              <w:rPr>
                <w:rStyle w:val="IndexLink"/>
                <w:rtl w:val="true"/>
              </w:rPr>
              <w:t xml:space="preserve">لعنة اللّه عليهما </w:t>
            </w:r>
            <w:r>
              <w:rPr>
                <w:rStyle w:val="IndexLink"/>
                <w:rtl w:val="true"/>
              </w:rPr>
              <w:t xml:space="preserve">- </w:t>
            </w:r>
            <w:r>
              <w:rPr>
                <w:rStyle w:val="IndexLink"/>
                <w:rtl w:val="true"/>
              </w:rPr>
              <w:t>یکدیگر را به خاطر ترس از اميرالمؤمنین در جنگ</w:t>
            </w:r>
            <w:r>
              <w:rPr>
                <w:rStyle w:val="IndexLink"/>
                <w:rtl w:val="true"/>
              </w:rPr>
              <w:tab/>
            </w:r>
            <w:r>
              <w:rPr>
                <w:rStyle w:val="IndexLink"/>
              </w:rPr>
              <w:t>177</w:t>
            </w:r>
          </w:hyperlink>
        </w:p>
        <w:p>
          <w:pPr>
            <w:pStyle w:val="Contents2"/>
            <w:tabs>
              <w:tab w:val="clear" w:pos="8743"/>
              <w:tab w:val="right" w:pos="9026" w:leader="dot"/>
            </w:tabs>
            <w:rPr/>
          </w:pPr>
          <w:hyperlink w:anchor="__RefHeading___Toc1629701_1490000891">
            <w:r>
              <w:rPr>
                <w:webHidden/>
                <w:rStyle w:val="IndexLink"/>
                <w:rtl w:val="true"/>
              </w:rPr>
              <w:t xml:space="preserve">طعنه معاويه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 xml:space="preserve">بر ذكر نام پیامبر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بعد از نام خداوند در اذان</w:t>
            </w:r>
            <w:r>
              <w:rPr>
                <w:rStyle w:val="IndexLink"/>
                <w:rtl w:val="true"/>
              </w:rPr>
              <w:tab/>
            </w:r>
            <w:r>
              <w:rPr>
                <w:rStyle w:val="IndexLink"/>
              </w:rPr>
              <w:t>178</w:t>
            </w:r>
          </w:hyperlink>
        </w:p>
        <w:p>
          <w:pPr>
            <w:pStyle w:val="Contents2"/>
            <w:tabs>
              <w:tab w:val="clear" w:pos="8743"/>
              <w:tab w:val="right" w:pos="9026" w:leader="dot"/>
            </w:tabs>
            <w:rPr/>
          </w:pPr>
          <w:hyperlink w:anchor="__RefHeading___Toc1629703_1490000891">
            <w:r>
              <w:rPr>
                <w:webHidden/>
                <w:rStyle w:val="IndexLink"/>
                <w:rtl w:val="true"/>
              </w:rPr>
              <w:t xml:space="preserve">توصیف امیرالمؤمنین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از معاویه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و دستور به کشتن او</w:t>
            </w:r>
            <w:r>
              <w:rPr>
                <w:rStyle w:val="IndexLink"/>
                <w:rtl w:val="true"/>
              </w:rPr>
              <w:tab/>
            </w:r>
            <w:r>
              <w:rPr>
                <w:rStyle w:val="IndexLink"/>
              </w:rPr>
              <w:t>179</w:t>
            </w:r>
          </w:hyperlink>
        </w:p>
        <w:p>
          <w:pPr>
            <w:pStyle w:val="Contents2"/>
            <w:tabs>
              <w:tab w:val="clear" w:pos="8743"/>
              <w:tab w:val="right" w:pos="9026" w:leader="dot"/>
            </w:tabs>
            <w:rPr/>
          </w:pPr>
          <w:hyperlink w:anchor="__RefHeading___Toc1629705_1490000891">
            <w:r>
              <w:rPr>
                <w:webHidden/>
                <w:rStyle w:val="IndexLink"/>
                <w:rtl w:val="true"/>
              </w:rPr>
              <w:t xml:space="preserve">شرح ابن ابی الحدید بر خطبه توصیف معاويه </w:t>
            </w:r>
            <w:r>
              <w:rPr>
                <w:rStyle w:val="IndexLink"/>
                <w:rtl w:val="true"/>
              </w:rPr>
              <w:t xml:space="preserve">- </w:t>
            </w:r>
            <w:r>
              <w:rPr>
                <w:rStyle w:val="IndexLink"/>
                <w:rtl w:val="true"/>
              </w:rPr>
              <w:t xml:space="preserve">لعنة اللّه عليه </w:t>
            </w:r>
            <w:r>
              <w:rPr>
                <w:rStyle w:val="IndexLink"/>
                <w:rtl w:val="true"/>
              </w:rPr>
              <w:t>-</w:t>
              <w:tab/>
            </w:r>
            <w:r>
              <w:rPr>
                <w:rStyle w:val="IndexLink"/>
              </w:rPr>
              <w:t>180</w:t>
            </w:r>
          </w:hyperlink>
        </w:p>
        <w:p>
          <w:pPr>
            <w:pStyle w:val="Contents2"/>
            <w:tabs>
              <w:tab w:val="clear" w:pos="8743"/>
              <w:tab w:val="right" w:pos="9026" w:leader="dot"/>
            </w:tabs>
            <w:rPr/>
          </w:pPr>
          <w:hyperlink w:anchor="__RefHeading___Toc1629707_1490000891">
            <w:r>
              <w:rPr>
                <w:webHidden/>
                <w:rStyle w:val="IndexLink"/>
                <w:rtl w:val="true"/>
              </w:rPr>
              <w:t xml:space="preserve">نامه ابن عبّاس به يزيد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به خاطر چپاول بیت المال</w:t>
            </w:r>
            <w:r>
              <w:rPr>
                <w:rStyle w:val="IndexLink"/>
                <w:rtl w:val="true"/>
              </w:rPr>
              <w:tab/>
            </w:r>
            <w:r>
              <w:rPr>
                <w:rStyle w:val="IndexLink"/>
              </w:rPr>
              <w:t>182</w:t>
            </w:r>
          </w:hyperlink>
        </w:p>
        <w:p>
          <w:pPr>
            <w:pStyle w:val="Contents2"/>
            <w:tabs>
              <w:tab w:val="clear" w:pos="8743"/>
              <w:tab w:val="right" w:pos="9026" w:leader="dot"/>
            </w:tabs>
            <w:rPr/>
          </w:pPr>
          <w:hyperlink w:anchor="__RefHeading___Toc1629709_1490000891">
            <w:r>
              <w:rPr>
                <w:webHidden/>
                <w:rStyle w:val="IndexLink"/>
                <w:rtl w:val="true"/>
              </w:rPr>
              <w:t xml:space="preserve">ابوذر و رسوا کردن معاويه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در شام</w:t>
            </w:r>
            <w:r>
              <w:rPr>
                <w:rStyle w:val="IndexLink"/>
                <w:rtl w:val="true"/>
              </w:rPr>
              <w:tab/>
            </w:r>
            <w:r>
              <w:rPr>
                <w:rStyle w:val="IndexLink"/>
              </w:rPr>
              <w:t>182</w:t>
            </w:r>
          </w:hyperlink>
        </w:p>
        <w:p>
          <w:pPr>
            <w:pStyle w:val="Contents2"/>
            <w:tabs>
              <w:tab w:val="clear" w:pos="8743"/>
              <w:tab w:val="right" w:pos="9026" w:leader="dot"/>
            </w:tabs>
            <w:rPr/>
          </w:pPr>
          <w:hyperlink w:anchor="__RefHeading___Toc1629711_1490000891">
            <w:r>
              <w:rPr>
                <w:webHidden/>
                <w:rStyle w:val="IndexLink"/>
                <w:rtl w:val="true"/>
              </w:rPr>
              <w:t xml:space="preserve">ابوذر و افشای سخنان نبی اکرم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در مورد معاويه </w:t>
            </w:r>
            <w:r>
              <w:rPr>
                <w:rStyle w:val="IndexLink"/>
                <w:rtl w:val="true"/>
              </w:rPr>
              <w:t xml:space="preserve">- </w:t>
            </w:r>
            <w:r>
              <w:rPr>
                <w:rStyle w:val="IndexLink"/>
                <w:rtl w:val="true"/>
              </w:rPr>
              <w:t xml:space="preserve">لعنة اللّه عليه </w:t>
            </w:r>
            <w:r>
              <w:rPr>
                <w:rStyle w:val="IndexLink"/>
                <w:rtl w:val="true"/>
              </w:rPr>
              <w:t>-</w:t>
              <w:tab/>
            </w:r>
            <w:r>
              <w:rPr>
                <w:rStyle w:val="IndexLink"/>
              </w:rPr>
              <w:t>184</w:t>
            </w:r>
          </w:hyperlink>
        </w:p>
        <w:p>
          <w:pPr>
            <w:pStyle w:val="Contents2"/>
            <w:tabs>
              <w:tab w:val="clear" w:pos="8743"/>
              <w:tab w:val="right" w:pos="9026" w:leader="dot"/>
            </w:tabs>
            <w:rPr/>
          </w:pPr>
          <w:hyperlink w:anchor="__RefHeading___Toc1629713_1490000891">
            <w:r>
              <w:rPr>
                <w:webHidden/>
                <w:rStyle w:val="IndexLink"/>
                <w:rtl w:val="true"/>
              </w:rPr>
              <w:t xml:space="preserve">ابوذر و تفسیر آیه ای در مورد معاويه </w:t>
            </w:r>
            <w:r>
              <w:rPr>
                <w:rStyle w:val="IndexLink"/>
                <w:rtl w:val="true"/>
              </w:rPr>
              <w:t xml:space="preserve">- </w:t>
            </w:r>
            <w:r>
              <w:rPr>
                <w:rStyle w:val="IndexLink"/>
                <w:rtl w:val="true"/>
              </w:rPr>
              <w:t xml:space="preserve">لعنة اللّه عليه </w:t>
            </w:r>
            <w:r>
              <w:rPr>
                <w:rStyle w:val="IndexLink"/>
                <w:rtl w:val="true"/>
              </w:rPr>
              <w:t>-</w:t>
              <w:tab/>
            </w:r>
            <w:r>
              <w:rPr>
                <w:rStyle w:val="IndexLink"/>
              </w:rPr>
              <w:t>186</w:t>
            </w:r>
          </w:hyperlink>
        </w:p>
        <w:p>
          <w:pPr>
            <w:pStyle w:val="Contents2"/>
            <w:tabs>
              <w:tab w:val="clear" w:pos="8743"/>
              <w:tab w:val="right" w:pos="9026" w:leader="dot"/>
            </w:tabs>
            <w:rPr/>
          </w:pPr>
          <w:hyperlink w:anchor="__RefHeading___Toc1629715_1490000891">
            <w:r>
              <w:rPr>
                <w:webHidden/>
                <w:rStyle w:val="IndexLink"/>
                <w:rtl w:val="true"/>
              </w:rPr>
              <w:t xml:space="preserve">خرده عمر بن خطاب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 xml:space="preserve">بر پوشش و بارگاه پر زرق و برق معاویه </w:t>
            </w:r>
            <w:r>
              <w:rPr>
                <w:rStyle w:val="IndexLink"/>
                <w:rtl w:val="true"/>
              </w:rPr>
              <w:t xml:space="preserve">- </w:t>
            </w:r>
            <w:r>
              <w:rPr>
                <w:rStyle w:val="IndexLink"/>
                <w:rtl w:val="true"/>
              </w:rPr>
              <w:t xml:space="preserve">لعنة اللّه عليه </w:t>
            </w:r>
            <w:r>
              <w:rPr>
                <w:rStyle w:val="IndexLink"/>
                <w:rtl w:val="true"/>
              </w:rPr>
              <w:t>-</w:t>
              <w:tab/>
            </w:r>
            <w:r>
              <w:rPr>
                <w:rStyle w:val="IndexLink"/>
              </w:rPr>
              <w:t>187</w:t>
            </w:r>
          </w:hyperlink>
        </w:p>
        <w:p>
          <w:pPr>
            <w:pStyle w:val="Contents2"/>
            <w:tabs>
              <w:tab w:val="clear" w:pos="8743"/>
              <w:tab w:val="right" w:pos="9026" w:leader="dot"/>
            </w:tabs>
            <w:rPr/>
          </w:pPr>
          <w:hyperlink w:anchor="__RefHeading___Toc1629717_1490000891">
            <w:r>
              <w:rPr>
                <w:webHidden/>
                <w:rStyle w:val="IndexLink"/>
                <w:rtl w:val="true"/>
              </w:rPr>
              <w:t xml:space="preserve">نامه معاویه به عمرو بن عاص </w:t>
            </w:r>
            <w:r>
              <w:rPr>
                <w:rStyle w:val="IndexLink"/>
                <w:rtl w:val="true"/>
              </w:rPr>
              <w:t xml:space="preserve">- </w:t>
            </w:r>
            <w:r>
              <w:rPr>
                <w:rStyle w:val="IndexLink"/>
                <w:rtl w:val="true"/>
              </w:rPr>
              <w:t xml:space="preserve">لعنة اللّه عليهما </w:t>
            </w:r>
            <w:r>
              <w:rPr>
                <w:rStyle w:val="IndexLink"/>
                <w:rtl w:val="true"/>
              </w:rPr>
              <w:t>-</w:t>
              <w:tab/>
            </w:r>
            <w:r>
              <w:rPr>
                <w:rStyle w:val="IndexLink"/>
              </w:rPr>
              <w:t>188</w:t>
            </w:r>
          </w:hyperlink>
        </w:p>
        <w:p>
          <w:pPr>
            <w:pStyle w:val="Contents2"/>
            <w:tabs>
              <w:tab w:val="clear" w:pos="8743"/>
              <w:tab w:val="right" w:pos="9026" w:leader="dot"/>
            </w:tabs>
            <w:rPr/>
          </w:pPr>
          <w:hyperlink w:anchor="__RefHeading___Toc1629719_1490000891">
            <w:r>
              <w:rPr>
                <w:webHidden/>
                <w:rStyle w:val="IndexLink"/>
                <w:rtl w:val="true"/>
              </w:rPr>
              <w:t xml:space="preserve">فتنه انگیزی معاويه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بين بنی هاشم و آل زبیر</w:t>
            </w:r>
            <w:r>
              <w:rPr>
                <w:rStyle w:val="IndexLink"/>
                <w:rtl w:val="true"/>
              </w:rPr>
              <w:tab/>
            </w:r>
            <w:r>
              <w:rPr>
                <w:rStyle w:val="IndexLink"/>
              </w:rPr>
              <w:t>190</w:t>
            </w:r>
          </w:hyperlink>
        </w:p>
        <w:p>
          <w:pPr>
            <w:pStyle w:val="Contents2"/>
            <w:tabs>
              <w:tab w:val="clear" w:pos="8743"/>
              <w:tab w:val="right" w:pos="9026" w:leader="dot"/>
            </w:tabs>
            <w:rPr/>
          </w:pPr>
          <w:hyperlink w:anchor="__RefHeading___Toc1629721_1490000891">
            <w:r>
              <w:rPr>
                <w:webHidden/>
                <w:rStyle w:val="IndexLink"/>
                <w:rtl w:val="true"/>
              </w:rPr>
              <w:t xml:space="preserve">یادآوری مرگ معاویه برای عبدالملک بن مروان </w:t>
            </w:r>
            <w:r>
              <w:rPr>
                <w:rStyle w:val="IndexLink"/>
                <w:rtl w:val="true"/>
              </w:rPr>
              <w:t xml:space="preserve">- </w:t>
            </w:r>
            <w:r>
              <w:rPr>
                <w:rStyle w:val="IndexLink"/>
                <w:rtl w:val="true"/>
              </w:rPr>
              <w:t xml:space="preserve">لعنة اللّه عليهم </w:t>
            </w:r>
            <w:r>
              <w:rPr>
                <w:rStyle w:val="IndexLink"/>
                <w:rtl w:val="true"/>
              </w:rPr>
              <w:t xml:space="preserve">- </w:t>
            </w:r>
            <w:r>
              <w:rPr>
                <w:rStyle w:val="IndexLink"/>
                <w:rtl w:val="true"/>
              </w:rPr>
              <w:t>توسط عبداللّه بن عباس</w:t>
            </w:r>
            <w:r>
              <w:rPr>
                <w:rStyle w:val="IndexLink"/>
                <w:rtl w:val="true"/>
              </w:rPr>
              <w:tab/>
            </w:r>
            <w:r>
              <w:rPr>
                <w:rStyle w:val="IndexLink"/>
              </w:rPr>
              <w:t>192</w:t>
            </w:r>
          </w:hyperlink>
        </w:p>
        <w:p>
          <w:pPr>
            <w:pStyle w:val="Contents2"/>
            <w:tabs>
              <w:tab w:val="clear" w:pos="8743"/>
              <w:tab w:val="right" w:pos="9026" w:leader="dot"/>
            </w:tabs>
            <w:rPr/>
          </w:pPr>
          <w:hyperlink w:anchor="__RefHeading___Toc1629723_1490000891">
            <w:r>
              <w:rPr>
                <w:webHidden/>
                <w:rStyle w:val="IndexLink"/>
                <w:rtl w:val="true"/>
              </w:rPr>
              <w:t xml:space="preserve">برآورده شدن آرزوی عقیل و اقدام حضرت مسلم بر عليه معاويه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 xml:space="preserve">و دفاع امام حسین </w:t>
            </w:r>
            <w:r>
              <w:rPr>
                <w:rStyle w:val="IndexLink"/>
                <w:rtl w:val="true"/>
              </w:rPr>
              <w:t>(</w:t>
            </w:r>
            <w:r>
              <w:rPr>
                <w:rStyle w:val="IndexLink"/>
                <w:rtl w:val="true"/>
              </w:rPr>
              <w:t>عَلَيهِ السَّلَامُ</w:t>
            </w:r>
            <w:r>
              <w:rPr>
                <w:rStyle w:val="IndexLink"/>
                <w:rtl w:val="true"/>
              </w:rPr>
              <w:t xml:space="preserve">) </w:t>
            </w:r>
            <w:r>
              <w:rPr>
                <w:rStyle w:val="IndexLink"/>
                <w:rtl w:val="true"/>
              </w:rPr>
              <w:t>از او</w:t>
            </w:r>
            <w:r>
              <w:rPr>
                <w:rStyle w:val="IndexLink"/>
                <w:rtl w:val="true"/>
              </w:rPr>
              <w:tab/>
            </w:r>
            <w:r>
              <w:rPr>
                <w:rStyle w:val="IndexLink"/>
              </w:rPr>
              <w:t>193</w:t>
            </w:r>
          </w:hyperlink>
        </w:p>
        <w:p>
          <w:pPr>
            <w:pStyle w:val="Contents2"/>
            <w:tabs>
              <w:tab w:val="clear" w:pos="8743"/>
              <w:tab w:val="right" w:pos="9026" w:leader="dot"/>
            </w:tabs>
            <w:rPr/>
          </w:pPr>
          <w:hyperlink w:anchor="__RefHeading___Toc1629725_1490000891">
            <w:r>
              <w:rPr>
                <w:webHidden/>
                <w:rStyle w:val="IndexLink"/>
                <w:rtl w:val="true"/>
              </w:rPr>
              <w:t xml:space="preserve">معاویه و عمروعاص </w:t>
            </w:r>
            <w:r>
              <w:rPr>
                <w:rStyle w:val="IndexLink"/>
                <w:rtl w:val="true"/>
              </w:rPr>
              <w:t xml:space="preserve">- </w:t>
            </w:r>
            <w:r>
              <w:rPr>
                <w:rStyle w:val="IndexLink"/>
                <w:rtl w:val="true"/>
              </w:rPr>
              <w:t xml:space="preserve">لعنة اللّه عليهما </w:t>
            </w:r>
            <w:r>
              <w:rPr>
                <w:rStyle w:val="IndexLink"/>
                <w:rtl w:val="true"/>
              </w:rPr>
              <w:t xml:space="preserve">- </w:t>
            </w:r>
            <w:r>
              <w:rPr>
                <w:rStyle w:val="IndexLink"/>
                <w:rtl w:val="true"/>
              </w:rPr>
              <w:t xml:space="preserve">به زنجیر بودند و امير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با سنگ بر سر آنها میزدند</w:t>
            </w:r>
            <w:r>
              <w:rPr>
                <w:rStyle w:val="IndexLink"/>
                <w:rtl w:val="true"/>
              </w:rPr>
              <w:tab/>
            </w:r>
            <w:r>
              <w:rPr>
                <w:rStyle w:val="IndexLink"/>
              </w:rPr>
              <w:t>194</w:t>
            </w:r>
          </w:hyperlink>
        </w:p>
        <w:p>
          <w:pPr>
            <w:pStyle w:val="Contents2"/>
            <w:tabs>
              <w:tab w:val="clear" w:pos="8743"/>
              <w:tab w:val="right" w:pos="9026" w:leader="dot"/>
            </w:tabs>
            <w:rPr/>
          </w:pPr>
          <w:hyperlink w:anchor="__RefHeading___Toc1629727_1490000891">
            <w:r>
              <w:rPr>
                <w:webHidden/>
                <w:rStyle w:val="IndexLink"/>
                <w:rtl w:val="true"/>
              </w:rPr>
              <w:t xml:space="preserve">توهين معاويه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به پیکر شهدای احد</w:t>
            </w:r>
            <w:r>
              <w:rPr>
                <w:rStyle w:val="IndexLink"/>
                <w:rtl w:val="true"/>
              </w:rPr>
              <w:tab/>
            </w:r>
            <w:r>
              <w:rPr>
                <w:rStyle w:val="IndexLink"/>
              </w:rPr>
              <w:t>195</w:t>
            </w:r>
          </w:hyperlink>
        </w:p>
        <w:p>
          <w:pPr>
            <w:pStyle w:val="Contents2"/>
            <w:tabs>
              <w:tab w:val="clear" w:pos="8743"/>
              <w:tab w:val="right" w:pos="9026" w:leader="dot"/>
            </w:tabs>
            <w:rPr/>
          </w:pPr>
          <w:hyperlink w:anchor="__RefHeading___Toc1629729_1490000891">
            <w:r>
              <w:rPr>
                <w:webHidden/>
                <w:rStyle w:val="IndexLink"/>
                <w:rtl w:val="true"/>
              </w:rPr>
              <w:t xml:space="preserve">حضور معاويه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در جنگ بدر ولی در صف مشرکان</w:t>
            </w:r>
            <w:r>
              <w:rPr>
                <w:rStyle w:val="IndexLink"/>
                <w:rtl w:val="true"/>
              </w:rPr>
              <w:tab/>
            </w:r>
            <w:r>
              <w:rPr>
                <w:rStyle w:val="IndexLink"/>
              </w:rPr>
              <w:t>195</w:t>
            </w:r>
          </w:hyperlink>
        </w:p>
        <w:p>
          <w:pPr>
            <w:pStyle w:val="Contents2"/>
            <w:tabs>
              <w:tab w:val="clear" w:pos="8743"/>
              <w:tab w:val="right" w:pos="9026" w:leader="dot"/>
            </w:tabs>
            <w:rPr/>
          </w:pPr>
          <w:hyperlink w:anchor="__RefHeading___Toc1629731_1490000891">
            <w:r>
              <w:rPr>
                <w:webHidden/>
                <w:rStyle w:val="IndexLink"/>
                <w:rtl w:val="true"/>
              </w:rPr>
              <w:t xml:space="preserve">توصيف نبی اکرم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از معاويه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و فرمان به قتل او</w:t>
            </w:r>
            <w:r>
              <w:rPr>
                <w:rStyle w:val="IndexLink"/>
                <w:rtl w:val="true"/>
              </w:rPr>
              <w:tab/>
            </w:r>
            <w:r>
              <w:rPr>
                <w:rStyle w:val="IndexLink"/>
              </w:rPr>
              <w:t>196</w:t>
            </w:r>
          </w:hyperlink>
        </w:p>
        <w:p>
          <w:pPr>
            <w:pStyle w:val="Contents2"/>
            <w:tabs>
              <w:tab w:val="clear" w:pos="8743"/>
              <w:tab w:val="right" w:pos="9026" w:leader="dot"/>
            </w:tabs>
            <w:rPr/>
          </w:pPr>
          <w:hyperlink w:anchor="__RefHeading___Toc1629733_1490000891">
            <w:r>
              <w:rPr>
                <w:webHidden/>
                <w:rStyle w:val="IndexLink"/>
                <w:rtl w:val="true"/>
              </w:rPr>
              <w:t xml:space="preserve">طعنه معاويه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 xml:space="preserve">به فكاهت امیرالمؤمنین </w:t>
            </w:r>
            <w:r>
              <w:rPr>
                <w:rStyle w:val="IndexLink"/>
                <w:rtl w:val="true"/>
              </w:rPr>
              <w:t>(</w:t>
            </w:r>
            <w:r>
              <w:rPr>
                <w:rStyle w:val="IndexLink"/>
                <w:rtl w:val="true"/>
              </w:rPr>
              <w:t>عَلَيهِ السَّلَامُ</w:t>
            </w:r>
            <w:r>
              <w:rPr>
                <w:rStyle w:val="IndexLink"/>
                <w:rtl w:val="true"/>
              </w:rPr>
              <w:t xml:space="preserve">) </w:t>
            </w:r>
            <w:r>
              <w:rPr>
                <w:rStyle w:val="IndexLink"/>
                <w:rtl w:val="true"/>
              </w:rPr>
              <w:t>و پاسخ قیس بن سعد</w:t>
            </w:r>
            <w:r>
              <w:rPr>
                <w:rStyle w:val="IndexLink"/>
                <w:rtl w:val="true"/>
              </w:rPr>
              <w:tab/>
            </w:r>
            <w:r>
              <w:rPr>
                <w:rStyle w:val="IndexLink"/>
              </w:rPr>
              <w:t>196</w:t>
            </w:r>
          </w:hyperlink>
        </w:p>
        <w:p>
          <w:pPr>
            <w:pStyle w:val="Contents2"/>
            <w:tabs>
              <w:tab w:val="clear" w:pos="8743"/>
              <w:tab w:val="right" w:pos="9026" w:leader="dot"/>
            </w:tabs>
            <w:rPr/>
          </w:pPr>
          <w:hyperlink w:anchor="__RefHeading___Toc1629735_1490000891">
            <w:r>
              <w:rPr>
                <w:webHidden/>
                <w:rStyle w:val="IndexLink"/>
                <w:rtl w:val="true"/>
              </w:rPr>
              <w:t xml:space="preserve">مشاجره معاويه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با قیس بن سعد</w:t>
            </w:r>
            <w:r>
              <w:rPr>
                <w:rStyle w:val="IndexLink"/>
                <w:rtl w:val="true"/>
              </w:rPr>
              <w:t>...</w:t>
              <w:tab/>
            </w:r>
            <w:r>
              <w:rPr>
                <w:rStyle w:val="IndexLink"/>
              </w:rPr>
              <w:t>197</w:t>
            </w:r>
          </w:hyperlink>
        </w:p>
        <w:p>
          <w:pPr>
            <w:pStyle w:val="Contents3"/>
            <w:tabs>
              <w:tab w:val="clear" w:pos="8459"/>
              <w:tab w:val="right" w:pos="9026" w:leader="dot"/>
            </w:tabs>
            <w:rPr/>
          </w:pPr>
          <w:hyperlink w:anchor="__RefHeading___Toc1629737_1490000891">
            <w:r>
              <w:rPr>
                <w:webHidden/>
                <w:rStyle w:val="IndexLink"/>
                <w:rtl w:val="true"/>
              </w:rPr>
              <w:t>إشارة</w:t>
            </w:r>
            <w:r>
              <w:rPr>
                <w:rStyle w:val="IndexLink"/>
                <w:rtl w:val="true"/>
              </w:rPr>
              <w:t>:</w:t>
              <w:tab/>
            </w:r>
            <w:r>
              <w:rPr>
                <w:rStyle w:val="IndexLink"/>
              </w:rPr>
              <w:t>197</w:t>
            </w:r>
          </w:hyperlink>
        </w:p>
        <w:p>
          <w:pPr>
            <w:pStyle w:val="Contents3"/>
            <w:tabs>
              <w:tab w:val="clear" w:pos="8459"/>
              <w:tab w:val="right" w:pos="9026" w:leader="dot"/>
            </w:tabs>
            <w:rPr/>
          </w:pPr>
          <w:hyperlink w:anchor="__RefHeading___Toc1629739_1490000891">
            <w:r>
              <w:rPr>
                <w:webHidden/>
                <w:rStyle w:val="IndexLink"/>
              </w:rPr>
              <w:t>1</w:t>
            </w:r>
            <w:r>
              <w:rPr>
                <w:rStyle w:val="IndexLink"/>
                <w:rtl w:val="true"/>
              </w:rPr>
              <w:t xml:space="preserve">. </w:t>
            </w:r>
            <w:r>
              <w:rPr>
                <w:rStyle w:val="IndexLink"/>
                <w:rtl w:val="true"/>
              </w:rPr>
              <w:t xml:space="preserve">مشاجره معاويه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با قيس بن سعد</w:t>
            </w:r>
            <w:r>
              <w:rPr>
                <w:rStyle w:val="IndexLink"/>
                <w:rtl w:val="true"/>
              </w:rPr>
              <w:tab/>
            </w:r>
            <w:r>
              <w:rPr>
                <w:rStyle w:val="IndexLink"/>
              </w:rPr>
              <w:t>197</w:t>
            </w:r>
          </w:hyperlink>
        </w:p>
        <w:p>
          <w:pPr>
            <w:pStyle w:val="Contents3"/>
            <w:tabs>
              <w:tab w:val="clear" w:pos="8459"/>
              <w:tab w:val="right" w:pos="9026" w:leader="dot"/>
            </w:tabs>
            <w:rPr/>
          </w:pPr>
          <w:hyperlink w:anchor="__RefHeading___Toc1629741_1490000891">
            <w:r>
              <w:rPr>
                <w:webHidden/>
                <w:rStyle w:val="IndexLink"/>
              </w:rPr>
              <w:t>2</w:t>
            </w:r>
            <w:r>
              <w:rPr>
                <w:rStyle w:val="IndexLink"/>
                <w:rtl w:val="true"/>
              </w:rPr>
              <w:t xml:space="preserve">. </w:t>
            </w:r>
            <w:r>
              <w:rPr>
                <w:rStyle w:val="IndexLink"/>
                <w:rtl w:val="true"/>
              </w:rPr>
              <w:t xml:space="preserve">منع معاويه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 xml:space="preserve">از تفسیر آیاتی از قرآن که در شأن اهل بیت </w:t>
            </w:r>
            <w:r>
              <w:rPr>
                <w:rStyle w:val="IndexLink"/>
                <w:rtl w:val="true"/>
              </w:rPr>
              <w:t>(</w:t>
            </w:r>
            <w:r>
              <w:rPr>
                <w:rStyle w:val="IndexLink"/>
                <w:rtl w:val="true"/>
              </w:rPr>
              <w:t>عَلَيهِم السَّلَامُ</w:t>
            </w:r>
            <w:r>
              <w:rPr>
                <w:rStyle w:val="IndexLink"/>
                <w:rtl w:val="true"/>
              </w:rPr>
              <w:t xml:space="preserve">) </w:t>
            </w:r>
            <w:r>
              <w:rPr>
                <w:rStyle w:val="IndexLink"/>
                <w:rtl w:val="true"/>
              </w:rPr>
              <w:t>است</w:t>
            </w:r>
            <w:r>
              <w:rPr>
                <w:rStyle w:val="IndexLink"/>
                <w:rtl w:val="true"/>
              </w:rPr>
              <w:tab/>
            </w:r>
            <w:r>
              <w:rPr>
                <w:rStyle w:val="IndexLink"/>
              </w:rPr>
              <w:t>198</w:t>
            </w:r>
          </w:hyperlink>
        </w:p>
        <w:p>
          <w:pPr>
            <w:pStyle w:val="Contents3"/>
            <w:tabs>
              <w:tab w:val="clear" w:pos="8459"/>
              <w:tab w:val="right" w:pos="9026" w:leader="dot"/>
            </w:tabs>
            <w:rPr/>
          </w:pPr>
          <w:hyperlink w:anchor="__RefHeading___Toc1629743_1490000891">
            <w:r>
              <w:rPr>
                <w:webHidden/>
                <w:rStyle w:val="IndexLink"/>
                <w:rtl w:val="true"/>
              </w:rPr>
              <w:t xml:space="preserve">دستور به ممنوعیت نقل فضایل اهل بیت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و فرستادن زياد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به کوفه</w:t>
            </w:r>
            <w:r>
              <w:rPr>
                <w:rStyle w:val="IndexLink"/>
                <w:rtl w:val="true"/>
              </w:rPr>
              <w:tab/>
            </w:r>
            <w:r>
              <w:rPr>
                <w:rStyle w:val="IndexLink"/>
              </w:rPr>
              <w:t>201</w:t>
            </w:r>
          </w:hyperlink>
        </w:p>
        <w:p>
          <w:pPr>
            <w:pStyle w:val="Contents3"/>
            <w:tabs>
              <w:tab w:val="clear" w:pos="8459"/>
              <w:tab w:val="right" w:pos="9026" w:leader="dot"/>
            </w:tabs>
            <w:rPr/>
          </w:pPr>
          <w:hyperlink w:anchor="__RefHeading___Toc1629745_1490000891">
            <w:r>
              <w:rPr>
                <w:webHidden/>
                <w:rStyle w:val="IndexLink"/>
              </w:rPr>
              <w:t>3</w:t>
            </w:r>
            <w:r>
              <w:rPr>
                <w:rStyle w:val="IndexLink"/>
                <w:rtl w:val="true"/>
              </w:rPr>
              <w:t xml:space="preserve">. </w:t>
            </w:r>
            <w:r>
              <w:rPr>
                <w:rStyle w:val="IndexLink"/>
                <w:rtl w:val="true"/>
              </w:rPr>
              <w:t xml:space="preserve">دستور معاويه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به کارگزارانش</w:t>
            </w:r>
            <w:r>
              <w:rPr>
                <w:rStyle w:val="IndexLink"/>
                <w:rtl w:val="true"/>
              </w:rPr>
              <w:t>...</w:t>
              <w:tab/>
            </w:r>
            <w:r>
              <w:rPr>
                <w:rStyle w:val="IndexLink"/>
              </w:rPr>
              <w:t>202</w:t>
            </w:r>
          </w:hyperlink>
        </w:p>
        <w:p>
          <w:pPr>
            <w:pStyle w:val="Contents3"/>
            <w:tabs>
              <w:tab w:val="clear" w:pos="8459"/>
              <w:tab w:val="right" w:pos="9026" w:leader="dot"/>
            </w:tabs>
            <w:rPr/>
          </w:pPr>
          <w:hyperlink w:anchor="__RefHeading___Toc1629747_1490000891">
            <w:r>
              <w:rPr>
                <w:webHidden/>
                <w:rStyle w:val="IndexLink"/>
              </w:rPr>
              <w:t>4</w:t>
            </w:r>
            <w:r>
              <w:rPr>
                <w:rStyle w:val="IndexLink"/>
                <w:rtl w:val="true"/>
              </w:rPr>
              <w:t xml:space="preserve">. </w:t>
            </w:r>
            <w:r>
              <w:rPr>
                <w:rStyle w:val="IndexLink"/>
                <w:rtl w:val="true"/>
              </w:rPr>
              <w:t xml:space="preserve">خطبه خواندن زیاد عليه معاويه </w:t>
            </w:r>
            <w:r>
              <w:rPr>
                <w:rStyle w:val="IndexLink"/>
                <w:rtl w:val="true"/>
              </w:rPr>
              <w:t xml:space="preserve">- </w:t>
            </w:r>
            <w:r>
              <w:rPr>
                <w:rStyle w:val="IndexLink"/>
                <w:rtl w:val="true"/>
              </w:rPr>
              <w:t xml:space="preserve">لعنة اللّه عليهما </w:t>
            </w:r>
            <w:r>
              <w:rPr>
                <w:rStyle w:val="IndexLink"/>
                <w:rtl w:val="true"/>
              </w:rPr>
              <w:t xml:space="preserve">- </w:t>
            </w:r>
            <w:r>
              <w:rPr>
                <w:rStyle w:val="IndexLink"/>
                <w:rtl w:val="true"/>
              </w:rPr>
              <w:t xml:space="preserve">و فرستادن نامه ای برای امیرالمؤمنين </w:t>
            </w:r>
            <w:r>
              <w:rPr>
                <w:rStyle w:val="IndexLink"/>
                <w:rtl w:val="true"/>
              </w:rPr>
              <w:t>(</w:t>
            </w:r>
            <w:r>
              <w:rPr>
                <w:rStyle w:val="IndexLink"/>
                <w:rtl w:val="true"/>
              </w:rPr>
              <w:t>عَلَيهِ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1629749_1490000891">
            <w:r>
              <w:rPr>
                <w:webHidden/>
                <w:rStyle w:val="IndexLink"/>
              </w:rPr>
              <w:t>5</w:t>
            </w:r>
            <w:r>
              <w:rPr>
                <w:rStyle w:val="IndexLink"/>
                <w:rtl w:val="true"/>
              </w:rPr>
              <w:t xml:space="preserve">. </w:t>
            </w:r>
            <w:r>
              <w:rPr>
                <w:rStyle w:val="IndexLink"/>
                <w:rtl w:val="true"/>
              </w:rPr>
              <w:t xml:space="preserve">نامۀ پند آمیز امیرالمؤمنین در جواب زياد </w:t>
            </w:r>
            <w:r>
              <w:rPr>
                <w:rStyle w:val="IndexLink"/>
                <w:rtl w:val="true"/>
              </w:rPr>
              <w:t xml:space="preserve">- </w:t>
            </w:r>
            <w:r>
              <w:rPr>
                <w:rStyle w:val="IndexLink"/>
                <w:rtl w:val="true"/>
              </w:rPr>
              <w:t xml:space="preserve">لعنة اللّه عليه </w:t>
            </w:r>
            <w:r>
              <w:rPr>
                <w:rStyle w:val="IndexLink"/>
                <w:rtl w:val="true"/>
              </w:rPr>
              <w:t>-</w:t>
              <w:tab/>
            </w:r>
            <w:r>
              <w:rPr>
                <w:rStyle w:val="IndexLink"/>
              </w:rPr>
              <w:t>247</w:t>
            </w:r>
          </w:hyperlink>
        </w:p>
        <w:p>
          <w:pPr>
            <w:pStyle w:val="Contents3"/>
            <w:tabs>
              <w:tab w:val="clear" w:pos="8459"/>
              <w:tab w:val="right" w:pos="9026" w:leader="dot"/>
            </w:tabs>
            <w:rPr/>
          </w:pPr>
          <w:hyperlink w:anchor="__RefHeading___Toc1629751_1490000891">
            <w:r>
              <w:rPr>
                <w:webHidden/>
                <w:rStyle w:val="IndexLink"/>
              </w:rPr>
              <w:t>6</w:t>
            </w:r>
            <w:r>
              <w:rPr>
                <w:rStyle w:val="IndexLink"/>
                <w:rtl w:val="true"/>
              </w:rPr>
              <w:t xml:space="preserve">. </w:t>
            </w:r>
            <w:r>
              <w:rPr>
                <w:rStyle w:val="IndexLink"/>
                <w:rtl w:val="true"/>
              </w:rPr>
              <w:t xml:space="preserve">نامه معاویه </w:t>
            </w:r>
            <w:r>
              <w:rPr>
                <w:rStyle w:val="IndexLink"/>
                <w:rtl w:val="true"/>
              </w:rPr>
              <w:t xml:space="preserve">- </w:t>
            </w:r>
            <w:r>
              <w:rPr>
                <w:rStyle w:val="IndexLink"/>
                <w:rtl w:val="true"/>
              </w:rPr>
              <w:t xml:space="preserve">لعنة اللّه علیه </w:t>
            </w:r>
            <w:r>
              <w:rPr>
                <w:rStyle w:val="IndexLink"/>
                <w:rtl w:val="true"/>
              </w:rPr>
              <w:t xml:space="preserve">- </w:t>
            </w:r>
            <w:r>
              <w:rPr>
                <w:rStyle w:val="IndexLink"/>
                <w:rtl w:val="true"/>
              </w:rPr>
              <w:t xml:space="preserve">برای فریب دادن زیاد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 xml:space="preserve">در زمان امام حسن </w:t>
            </w:r>
            <w:r>
              <w:rPr>
                <w:rStyle w:val="IndexLink"/>
                <w:rtl w:val="true"/>
              </w:rPr>
              <w:t>(</w:t>
            </w:r>
            <w:r>
              <w:rPr>
                <w:rStyle w:val="IndexLink"/>
                <w:rtl w:val="true"/>
              </w:rPr>
              <w:t>عَلَيهِ السَّلَامُ</w:t>
            </w:r>
            <w:r>
              <w:rPr>
                <w:rStyle w:val="IndexLink"/>
                <w:rtl w:val="true"/>
              </w:rPr>
              <w:t>)</w:t>
              <w:tab/>
            </w:r>
            <w:r>
              <w:rPr>
                <w:rStyle w:val="IndexLink"/>
              </w:rPr>
              <w:t>247</w:t>
            </w:r>
          </w:hyperlink>
        </w:p>
        <w:p>
          <w:pPr>
            <w:pStyle w:val="Contents3"/>
            <w:tabs>
              <w:tab w:val="clear" w:pos="8459"/>
              <w:tab w:val="right" w:pos="9026" w:leader="dot"/>
            </w:tabs>
            <w:rPr/>
          </w:pPr>
          <w:hyperlink w:anchor="__RefHeading___Toc1629753_1490000891">
            <w:r>
              <w:rPr>
                <w:webHidden/>
                <w:rStyle w:val="IndexLink"/>
              </w:rPr>
              <w:t>7</w:t>
            </w:r>
            <w:r>
              <w:rPr>
                <w:rStyle w:val="IndexLink"/>
                <w:rtl w:val="true"/>
              </w:rPr>
              <w:t xml:space="preserve">. </w:t>
            </w:r>
            <w:r>
              <w:rPr>
                <w:rStyle w:val="IndexLink"/>
                <w:rtl w:val="true"/>
              </w:rPr>
              <w:t xml:space="preserve">خطبه خواندن زیاد علیه معاویه و نامه تهدیدآمیز وی به معاویه </w:t>
            </w:r>
            <w:r>
              <w:rPr>
                <w:rStyle w:val="IndexLink"/>
                <w:rtl w:val="true"/>
              </w:rPr>
              <w:t xml:space="preserve">- </w:t>
            </w:r>
            <w:r>
              <w:rPr>
                <w:rStyle w:val="IndexLink"/>
                <w:rtl w:val="true"/>
              </w:rPr>
              <w:t>لعنة اللّه عليهما</w:t>
            </w:r>
            <w:r>
              <w:rPr>
                <w:rStyle w:val="IndexLink"/>
                <w:rtl w:val="true"/>
              </w:rPr>
              <w:t>.</w:t>
              <w:tab/>
            </w:r>
            <w:r>
              <w:rPr>
                <w:rStyle w:val="IndexLink"/>
              </w:rPr>
              <w:t>248</w:t>
            </w:r>
          </w:hyperlink>
        </w:p>
        <w:p>
          <w:pPr>
            <w:pStyle w:val="Contents3"/>
            <w:tabs>
              <w:tab w:val="clear" w:pos="8459"/>
              <w:tab w:val="right" w:pos="9026" w:leader="dot"/>
            </w:tabs>
            <w:rPr/>
          </w:pPr>
          <w:hyperlink w:anchor="__RefHeading___Toc1629755_1490000891">
            <w:r>
              <w:rPr>
                <w:webHidden/>
                <w:rStyle w:val="IndexLink"/>
              </w:rPr>
              <w:t>8</w:t>
            </w:r>
            <w:r>
              <w:rPr>
                <w:rStyle w:val="IndexLink"/>
                <w:rtl w:val="true"/>
              </w:rPr>
              <w:t xml:space="preserve">. </w:t>
            </w:r>
            <w:r>
              <w:rPr>
                <w:rStyle w:val="IndexLink"/>
                <w:rtl w:val="true"/>
              </w:rPr>
              <w:t xml:space="preserve">ناراحت شدن معاویه و مشورت با مغیره و آخرین نامه او جهت فریب زیاد </w:t>
            </w:r>
            <w:r>
              <w:rPr>
                <w:rStyle w:val="IndexLink"/>
                <w:rtl w:val="true"/>
              </w:rPr>
              <w:t xml:space="preserve">- </w:t>
            </w:r>
            <w:r>
              <w:rPr>
                <w:rStyle w:val="IndexLink"/>
                <w:rtl w:val="true"/>
              </w:rPr>
              <w:t xml:space="preserve">لعنة اللّه عليهم </w:t>
            </w:r>
            <w:r>
              <w:rPr>
                <w:rStyle w:val="IndexLink"/>
                <w:rtl w:val="true"/>
              </w:rPr>
              <w:t>-</w:t>
              <w:tab/>
            </w:r>
            <w:r>
              <w:rPr>
                <w:rStyle w:val="IndexLink"/>
              </w:rPr>
              <w:t>249</w:t>
            </w:r>
          </w:hyperlink>
        </w:p>
        <w:p>
          <w:pPr>
            <w:pStyle w:val="Contents3"/>
            <w:tabs>
              <w:tab w:val="clear" w:pos="8459"/>
              <w:tab w:val="right" w:pos="9026" w:leader="dot"/>
            </w:tabs>
            <w:rPr/>
          </w:pPr>
          <w:hyperlink w:anchor="__RefHeading___Toc1629757_1490000891">
            <w:r>
              <w:rPr>
                <w:webHidden/>
                <w:rStyle w:val="IndexLink"/>
              </w:rPr>
              <w:t>9</w:t>
            </w:r>
            <w:r>
              <w:rPr>
                <w:rStyle w:val="IndexLink"/>
                <w:rtl w:val="true"/>
              </w:rPr>
              <w:t xml:space="preserve">. </w:t>
            </w:r>
            <w:r>
              <w:rPr>
                <w:rStyle w:val="IndexLink"/>
                <w:rtl w:val="true"/>
              </w:rPr>
              <w:t xml:space="preserve">نرمش و فریب خوردن زیاد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 xml:space="preserve">و خطبه بین مردم و نامه و پاسخ مثبت اش به معاويه </w:t>
            </w:r>
            <w:r>
              <w:rPr>
                <w:rStyle w:val="IndexLink"/>
                <w:rtl w:val="true"/>
              </w:rPr>
              <w:t xml:space="preserve">- </w:t>
            </w:r>
            <w:r>
              <w:rPr>
                <w:rStyle w:val="IndexLink"/>
                <w:rtl w:val="true"/>
              </w:rPr>
              <w:t>لعنة اللّه عليه</w:t>
            </w:r>
            <w:r>
              <w:rPr>
                <w:rStyle w:val="IndexLink"/>
                <w:rtl w:val="true"/>
              </w:rPr>
              <w:tab/>
            </w:r>
            <w:r>
              <w:rPr>
                <w:rStyle w:val="IndexLink"/>
              </w:rPr>
              <w:t>251</w:t>
            </w:r>
          </w:hyperlink>
        </w:p>
        <w:p>
          <w:pPr>
            <w:pStyle w:val="Contents3"/>
            <w:tabs>
              <w:tab w:val="clear" w:pos="8459"/>
              <w:tab w:val="right" w:pos="9026" w:leader="dot"/>
            </w:tabs>
            <w:rPr/>
          </w:pPr>
          <w:hyperlink w:anchor="__RefHeading___Toc1629759_1490000891">
            <w:r>
              <w:rPr>
                <w:webHidden/>
                <w:rStyle w:val="IndexLink"/>
              </w:rPr>
              <w:t>10</w:t>
            </w:r>
            <w:r>
              <w:rPr>
                <w:rStyle w:val="IndexLink"/>
                <w:rtl w:val="true"/>
              </w:rPr>
              <w:t xml:space="preserve">. </w:t>
            </w:r>
            <w:r>
              <w:rPr>
                <w:rStyle w:val="IndexLink"/>
                <w:rtl w:val="true"/>
              </w:rPr>
              <w:t xml:space="preserve">الحاق زیاد به ابوسفیان </w:t>
            </w:r>
            <w:r>
              <w:rPr>
                <w:rStyle w:val="IndexLink"/>
                <w:rtl w:val="true"/>
              </w:rPr>
              <w:t xml:space="preserve">- </w:t>
            </w:r>
            <w:r>
              <w:rPr>
                <w:rStyle w:val="IndexLink"/>
                <w:rtl w:val="true"/>
              </w:rPr>
              <w:t xml:space="preserve">لعنة اللّه عليهما </w:t>
            </w:r>
            <w:r>
              <w:rPr>
                <w:rStyle w:val="IndexLink"/>
                <w:rtl w:val="true"/>
              </w:rPr>
              <w:t xml:space="preserve">- </w:t>
            </w:r>
            <w:r>
              <w:rPr>
                <w:rStyle w:val="IndexLink"/>
                <w:rtl w:val="true"/>
              </w:rPr>
              <w:t>در شام</w:t>
            </w:r>
            <w:r>
              <w:rPr>
                <w:rStyle w:val="IndexLink"/>
                <w:rtl w:val="true"/>
              </w:rPr>
              <w:tab/>
            </w:r>
            <w:r>
              <w:rPr>
                <w:rStyle w:val="IndexLink"/>
              </w:rPr>
              <w:t>254</w:t>
            </w:r>
          </w:hyperlink>
        </w:p>
        <w:p>
          <w:pPr>
            <w:pStyle w:val="Contents3"/>
            <w:tabs>
              <w:tab w:val="clear" w:pos="8459"/>
              <w:tab w:val="right" w:pos="9026" w:leader="dot"/>
            </w:tabs>
            <w:rPr/>
          </w:pPr>
          <w:hyperlink w:anchor="__RefHeading___Toc1629761_1490000891">
            <w:r>
              <w:rPr>
                <w:webHidden/>
                <w:rStyle w:val="IndexLink"/>
              </w:rPr>
              <w:t>11</w:t>
            </w:r>
            <w:r>
              <w:rPr>
                <w:rStyle w:val="IndexLink"/>
                <w:rtl w:val="true"/>
              </w:rPr>
              <w:t xml:space="preserve">. </w:t>
            </w:r>
            <w:r>
              <w:rPr>
                <w:rStyle w:val="IndexLink"/>
                <w:rtl w:val="true"/>
              </w:rPr>
              <w:t xml:space="preserve">رشوه زياد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 xml:space="preserve">به ابو العريان برای الحاق او به ابوسفيان </w:t>
            </w:r>
            <w:r>
              <w:rPr>
                <w:rStyle w:val="IndexLink"/>
                <w:rtl w:val="true"/>
              </w:rPr>
              <w:t xml:space="preserve">- </w:t>
            </w:r>
            <w:r>
              <w:rPr>
                <w:rStyle w:val="IndexLink"/>
                <w:rtl w:val="true"/>
              </w:rPr>
              <w:t>لعنة اللّه عليه –</w:t>
            </w:r>
            <w:r>
              <w:rPr>
                <w:rStyle w:val="IndexLink"/>
                <w:rtl w:val="true"/>
              </w:rPr>
              <w:tab/>
            </w:r>
            <w:r>
              <w:rPr>
                <w:rStyle w:val="IndexLink"/>
              </w:rPr>
              <w:t>255</w:t>
            </w:r>
          </w:hyperlink>
        </w:p>
        <w:p>
          <w:pPr>
            <w:pStyle w:val="Contents3"/>
            <w:tabs>
              <w:tab w:val="clear" w:pos="8459"/>
              <w:tab w:val="right" w:pos="9026" w:leader="dot"/>
            </w:tabs>
            <w:rPr/>
          </w:pPr>
          <w:hyperlink w:anchor="__RefHeading___Toc1629763_1490000891">
            <w:r>
              <w:rPr>
                <w:webHidden/>
                <w:rStyle w:val="IndexLink"/>
              </w:rPr>
              <w:t>12</w:t>
            </w:r>
            <w:r>
              <w:rPr>
                <w:rStyle w:val="IndexLink"/>
                <w:rtl w:val="true"/>
              </w:rPr>
              <w:t xml:space="preserve">. </w:t>
            </w:r>
            <w:r>
              <w:rPr>
                <w:rStyle w:val="IndexLink"/>
                <w:rtl w:val="true"/>
              </w:rPr>
              <w:t xml:space="preserve">طعن بنی امیه بر معاویه </w:t>
            </w:r>
            <w:r>
              <w:rPr>
                <w:rStyle w:val="IndexLink"/>
                <w:rtl w:val="true"/>
              </w:rPr>
              <w:t xml:space="preserve">- </w:t>
            </w:r>
            <w:r>
              <w:rPr>
                <w:rStyle w:val="IndexLink"/>
                <w:rtl w:val="true"/>
              </w:rPr>
              <w:t xml:space="preserve">لعنة اللّه عليهم </w:t>
            </w:r>
            <w:r>
              <w:rPr>
                <w:rStyle w:val="IndexLink"/>
                <w:rtl w:val="true"/>
              </w:rPr>
              <w:t xml:space="preserve">- </w:t>
            </w:r>
            <w:r>
              <w:rPr>
                <w:rStyle w:val="IndexLink"/>
                <w:rtl w:val="true"/>
              </w:rPr>
              <w:t xml:space="preserve">به خاطر الحاق زياد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به آنها</w:t>
            </w:r>
            <w:r>
              <w:rPr>
                <w:rStyle w:val="IndexLink"/>
                <w:rtl w:val="true"/>
              </w:rPr>
              <w:tab/>
            </w:r>
            <w:r>
              <w:rPr>
                <w:rStyle w:val="IndexLink"/>
              </w:rPr>
              <w:t>257</w:t>
            </w:r>
          </w:hyperlink>
        </w:p>
        <w:p>
          <w:pPr>
            <w:pStyle w:val="Contents2"/>
            <w:tabs>
              <w:tab w:val="clear" w:pos="8743"/>
              <w:tab w:val="right" w:pos="9026" w:leader="dot"/>
            </w:tabs>
            <w:rPr/>
          </w:pPr>
          <w:hyperlink w:anchor="__RefHeading___Toc1629765_1490000891">
            <w:r>
              <w:rPr>
                <w:webHidden/>
                <w:rStyle w:val="IndexLink"/>
                <w:rtl w:val="true"/>
              </w:rPr>
              <w:t xml:space="preserve">سعایت مروان برای معاویه </w:t>
            </w:r>
            <w:r>
              <w:rPr>
                <w:rStyle w:val="IndexLink"/>
                <w:rtl w:val="true"/>
              </w:rPr>
              <w:t xml:space="preserve">- </w:t>
            </w:r>
            <w:r>
              <w:rPr>
                <w:rStyle w:val="IndexLink"/>
                <w:rtl w:val="true"/>
              </w:rPr>
              <w:t xml:space="preserve">لعنة اللّه عليهما </w:t>
            </w:r>
            <w:r>
              <w:rPr>
                <w:rStyle w:val="IndexLink"/>
                <w:rtl w:val="true"/>
              </w:rPr>
              <w:t xml:space="preserve">- </w:t>
            </w:r>
            <w:r>
              <w:rPr>
                <w:rStyle w:val="IndexLink"/>
                <w:rtl w:val="true"/>
              </w:rPr>
              <w:t xml:space="preserve">از رفت و آمد بزرگان عراق وحجاز با امام حسین </w:t>
            </w:r>
            <w:r>
              <w:rPr>
                <w:rStyle w:val="IndexLink"/>
                <w:rtl w:val="true"/>
              </w:rPr>
              <w:t>(</w:t>
            </w:r>
            <w:r>
              <w:rPr>
                <w:rStyle w:val="IndexLink"/>
                <w:rtl w:val="true"/>
              </w:rPr>
              <w:t>عَلَيهِ السَّلَامُ</w:t>
            </w:r>
            <w:r>
              <w:rPr>
                <w:rStyle w:val="IndexLink"/>
                <w:rtl w:val="true"/>
              </w:rPr>
              <w:t>)</w:t>
              <w:tab/>
            </w:r>
            <w:r>
              <w:rPr>
                <w:rStyle w:val="IndexLink"/>
              </w:rPr>
              <w:t>258</w:t>
            </w:r>
          </w:hyperlink>
        </w:p>
        <w:p>
          <w:pPr>
            <w:pStyle w:val="Contents2"/>
            <w:tabs>
              <w:tab w:val="clear" w:pos="8743"/>
              <w:tab w:val="right" w:pos="9026" w:leader="dot"/>
            </w:tabs>
            <w:rPr/>
          </w:pPr>
          <w:hyperlink w:anchor="__RefHeading___Toc1629767_1490000891">
            <w:r>
              <w:rPr>
                <w:webHidden/>
                <w:rStyle w:val="IndexLink"/>
                <w:rtl w:val="true"/>
              </w:rPr>
              <w:t xml:space="preserve">نامه تهدیدآمیز معاويه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 xml:space="preserve">به امام حسین </w:t>
            </w:r>
            <w:r>
              <w:rPr>
                <w:rStyle w:val="IndexLink"/>
                <w:rtl w:val="true"/>
              </w:rPr>
              <w:t>(</w:t>
            </w:r>
            <w:r>
              <w:rPr>
                <w:rStyle w:val="IndexLink"/>
                <w:rtl w:val="true"/>
              </w:rPr>
              <w:t>عَلَيهِ السَّلَامُ</w:t>
            </w:r>
            <w:r>
              <w:rPr>
                <w:rStyle w:val="IndexLink"/>
                <w:rtl w:val="true"/>
              </w:rPr>
              <w:t>)</w:t>
              <w:tab/>
            </w:r>
            <w:r>
              <w:rPr>
                <w:rStyle w:val="IndexLink"/>
              </w:rPr>
              <w:t>259</w:t>
            </w:r>
          </w:hyperlink>
        </w:p>
        <w:p>
          <w:pPr>
            <w:pStyle w:val="Contents2"/>
            <w:tabs>
              <w:tab w:val="clear" w:pos="8743"/>
              <w:tab w:val="right" w:pos="9026" w:leader="dot"/>
            </w:tabs>
            <w:rPr/>
          </w:pPr>
          <w:hyperlink w:anchor="__RefHeading___Toc1629769_1490000891">
            <w:r>
              <w:rPr>
                <w:webHidden/>
                <w:rStyle w:val="IndexLink"/>
                <w:rtl w:val="true"/>
              </w:rPr>
              <w:t xml:space="preserve">پاسخ امام حسین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به نامه معاويه </w:t>
            </w:r>
            <w:r>
              <w:rPr>
                <w:rStyle w:val="IndexLink"/>
                <w:rtl w:val="true"/>
              </w:rPr>
              <w:t xml:space="preserve">- </w:t>
            </w:r>
            <w:r>
              <w:rPr>
                <w:rStyle w:val="IndexLink"/>
                <w:rtl w:val="true"/>
              </w:rPr>
              <w:t xml:space="preserve">لعنة اللّه عليه </w:t>
            </w:r>
            <w:r>
              <w:rPr>
                <w:rStyle w:val="IndexLink"/>
                <w:rtl w:val="true"/>
              </w:rPr>
              <w:t>-</w:t>
              <w:tab/>
            </w:r>
            <w:r>
              <w:rPr>
                <w:rStyle w:val="IndexLink"/>
              </w:rPr>
              <w:t>259</w:t>
            </w:r>
          </w:hyperlink>
        </w:p>
        <w:p>
          <w:pPr>
            <w:pStyle w:val="Contents2"/>
            <w:tabs>
              <w:tab w:val="clear" w:pos="8743"/>
              <w:tab w:val="right" w:pos="9026" w:leader="dot"/>
            </w:tabs>
            <w:rPr/>
          </w:pPr>
          <w:hyperlink w:anchor="__RefHeading___Toc1629771_1490000891">
            <w:r>
              <w:rPr>
                <w:webHidden/>
                <w:rStyle w:val="IndexLink"/>
                <w:rtl w:val="true"/>
              </w:rPr>
              <w:t>(</w:t>
            </w:r>
            <w:r>
              <w:rPr>
                <w:rStyle w:val="IndexLink"/>
                <w:rtl w:val="true"/>
              </w:rPr>
              <w:t>شعر</w:t>
            </w:r>
            <w:r>
              <w:rPr>
                <w:rStyle w:val="IndexLink"/>
                <w:rtl w:val="true"/>
              </w:rPr>
              <w:t xml:space="preserve">) </w:t>
            </w:r>
            <w:r>
              <w:rPr>
                <w:rStyle w:val="IndexLink"/>
                <w:rtl w:val="true"/>
              </w:rPr>
              <w:t>سيّد الايد مسدد سید شریف کاظمی</w:t>
            </w:r>
            <w:r>
              <w:rPr>
                <w:rStyle w:val="IndexLink"/>
                <w:rtl w:val="true"/>
              </w:rPr>
              <w:tab/>
            </w:r>
            <w:r>
              <w:rPr>
                <w:rStyle w:val="IndexLink"/>
              </w:rPr>
              <w:t>265</w:t>
            </w:r>
          </w:hyperlink>
        </w:p>
        <w:p>
          <w:pPr>
            <w:pStyle w:val="Contents2"/>
            <w:tabs>
              <w:tab w:val="clear" w:pos="8743"/>
              <w:tab w:val="right" w:pos="9026" w:leader="dot"/>
            </w:tabs>
            <w:rPr/>
          </w:pPr>
          <w:hyperlink w:anchor="__RefHeading___Toc1629773_1490000891">
            <w:r>
              <w:rPr>
                <w:webHidden/>
                <w:rStyle w:val="IndexLink"/>
                <w:rtl w:val="true"/>
              </w:rPr>
              <w:t xml:space="preserve">خواب هند </w:t>
            </w:r>
            <w:r>
              <w:rPr>
                <w:rStyle w:val="IndexLink"/>
                <w:rtl w:val="true"/>
              </w:rPr>
              <w:t xml:space="preserve">- </w:t>
            </w:r>
            <w:r>
              <w:rPr>
                <w:rStyle w:val="IndexLink"/>
                <w:rtl w:val="true"/>
              </w:rPr>
              <w:t xml:space="preserve">لعنة اللّه علیها </w:t>
            </w:r>
            <w:r>
              <w:rPr>
                <w:rStyle w:val="IndexLink"/>
                <w:rtl w:val="true"/>
              </w:rPr>
              <w:t xml:space="preserve">- </w:t>
            </w:r>
            <w:r>
              <w:rPr>
                <w:rStyle w:val="IndexLink"/>
                <w:rtl w:val="true"/>
              </w:rPr>
              <w:t xml:space="preserve">و تعبیر پیامبر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به شهادت امام 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توسط يزيد </w:t>
            </w:r>
            <w:r>
              <w:rPr>
                <w:rStyle w:val="IndexLink"/>
                <w:rtl w:val="true"/>
              </w:rPr>
              <w:t xml:space="preserve">- </w:t>
            </w:r>
            <w:r>
              <w:rPr>
                <w:rStyle w:val="IndexLink"/>
                <w:rtl w:val="true"/>
              </w:rPr>
              <w:t xml:space="preserve">لعنة اللّه عليه </w:t>
            </w:r>
            <w:r>
              <w:rPr>
                <w:rStyle w:val="IndexLink"/>
                <w:rtl w:val="true"/>
              </w:rPr>
              <w:t>-</w:t>
              <w:tab/>
            </w:r>
            <w:r>
              <w:rPr>
                <w:rStyle w:val="IndexLink"/>
              </w:rPr>
              <w:t>268</w:t>
            </w:r>
          </w:hyperlink>
        </w:p>
        <w:p>
          <w:pPr>
            <w:pStyle w:val="Contents2"/>
            <w:tabs>
              <w:tab w:val="clear" w:pos="8743"/>
              <w:tab w:val="right" w:pos="9026" w:leader="dot"/>
            </w:tabs>
            <w:rPr/>
          </w:pPr>
          <w:hyperlink w:anchor="__RefHeading___Toc1629775_1490000891">
            <w:r>
              <w:rPr>
                <w:webHidden/>
                <w:rStyle w:val="IndexLink"/>
                <w:rtl w:val="true"/>
              </w:rPr>
              <w:t xml:space="preserve">هند </w:t>
            </w:r>
            <w:r>
              <w:rPr>
                <w:rStyle w:val="IndexLink"/>
                <w:rtl w:val="true"/>
              </w:rPr>
              <w:t xml:space="preserve">- </w:t>
            </w:r>
            <w:r>
              <w:rPr>
                <w:rStyle w:val="IndexLink"/>
                <w:rtl w:val="true"/>
              </w:rPr>
              <w:t xml:space="preserve">لعنة اللّه عليها </w:t>
            </w:r>
            <w:r>
              <w:rPr>
                <w:rStyle w:val="IndexLink"/>
                <w:rtl w:val="true"/>
              </w:rPr>
              <w:t xml:space="preserve">- </w:t>
            </w:r>
            <w:r>
              <w:rPr>
                <w:rStyle w:val="IndexLink"/>
                <w:rtl w:val="true"/>
              </w:rPr>
              <w:t xml:space="preserve">در حضور پیامبر </w:t>
            </w:r>
            <w:r>
              <w:rPr>
                <w:rStyle w:val="IndexLink"/>
                <w:rtl w:val="true"/>
              </w:rPr>
              <w:t>(</w:t>
            </w:r>
            <w:r>
              <w:rPr>
                <w:rStyle w:val="IndexLink"/>
                <w:rtl w:val="true"/>
              </w:rPr>
              <w:t>صَلَّى اللّه عَلَيْهِ وَ آلِهِ وَسَلَّمَ‏</w:t>
            </w:r>
            <w:r>
              <w:rPr>
                <w:rStyle w:val="IndexLink"/>
                <w:rtl w:val="true"/>
              </w:rPr>
              <w:t>)</w:t>
              <w:tab/>
            </w:r>
            <w:r>
              <w:rPr>
                <w:rStyle w:val="IndexLink"/>
              </w:rPr>
              <w:t>270</w:t>
            </w:r>
          </w:hyperlink>
        </w:p>
        <w:p>
          <w:pPr>
            <w:pStyle w:val="Contents2"/>
            <w:tabs>
              <w:tab w:val="clear" w:pos="8743"/>
              <w:tab w:val="right" w:pos="9026" w:leader="dot"/>
            </w:tabs>
            <w:rPr/>
          </w:pPr>
          <w:hyperlink w:anchor="__RefHeading___Toc1629777_1490000891">
            <w:r>
              <w:rPr>
                <w:webHidden/>
                <w:rStyle w:val="IndexLink"/>
                <w:rtl w:val="true"/>
              </w:rPr>
              <w:t xml:space="preserve">وحشی و چگونگی کشتن حمزه عموی پیامبر </w:t>
            </w:r>
            <w:r>
              <w:rPr>
                <w:rStyle w:val="IndexLink"/>
                <w:rtl w:val="true"/>
              </w:rPr>
              <w:t>(</w:t>
            </w:r>
            <w:r>
              <w:rPr>
                <w:rStyle w:val="IndexLink"/>
                <w:rtl w:val="true"/>
              </w:rPr>
              <w:t>صَلَّى اللّه عَلَيْهِ وَ آلِهِ وَسَلَّمَ‏</w:t>
            </w:r>
            <w:r>
              <w:rPr>
                <w:rStyle w:val="IndexLink"/>
                <w:rtl w:val="true"/>
              </w:rPr>
              <w:t>)</w:t>
              <w:tab/>
            </w:r>
            <w:r>
              <w:rPr>
                <w:rStyle w:val="IndexLink"/>
              </w:rPr>
              <w:t>272</w:t>
            </w:r>
          </w:hyperlink>
        </w:p>
        <w:p>
          <w:pPr>
            <w:pStyle w:val="Contents2"/>
            <w:tabs>
              <w:tab w:val="clear" w:pos="8743"/>
              <w:tab w:val="right" w:pos="9026" w:leader="dot"/>
            </w:tabs>
            <w:rPr/>
          </w:pPr>
          <w:hyperlink w:anchor="__RefHeading___Toc1629779_1490000891">
            <w:r>
              <w:rPr>
                <w:webHidden/>
                <w:rStyle w:val="IndexLink"/>
                <w:rtl w:val="true"/>
              </w:rPr>
              <w:t xml:space="preserve">شعر هند </w:t>
            </w:r>
            <w:r>
              <w:rPr>
                <w:rStyle w:val="IndexLink"/>
                <w:rtl w:val="true"/>
              </w:rPr>
              <w:t xml:space="preserve">- </w:t>
            </w:r>
            <w:r>
              <w:rPr>
                <w:rStyle w:val="IndexLink"/>
                <w:rtl w:val="true"/>
              </w:rPr>
              <w:t xml:space="preserve">لعنة اللّه عليها </w:t>
            </w:r>
            <w:r>
              <w:rPr>
                <w:rStyle w:val="IndexLink"/>
                <w:rtl w:val="true"/>
              </w:rPr>
              <w:t xml:space="preserve">- </w:t>
            </w:r>
            <w:r>
              <w:rPr>
                <w:rStyle w:val="IndexLink"/>
                <w:rtl w:val="true"/>
              </w:rPr>
              <w:t>در روز احد</w:t>
            </w:r>
            <w:r>
              <w:rPr>
                <w:rStyle w:val="IndexLink"/>
                <w:rtl w:val="true"/>
              </w:rPr>
              <w:tab/>
            </w:r>
            <w:r>
              <w:rPr>
                <w:rStyle w:val="IndexLink"/>
              </w:rPr>
              <w:t>275</w:t>
            </w:r>
          </w:hyperlink>
        </w:p>
        <w:p>
          <w:pPr>
            <w:pStyle w:val="Contents2"/>
            <w:tabs>
              <w:tab w:val="clear" w:pos="8743"/>
              <w:tab w:val="right" w:pos="9026" w:leader="dot"/>
            </w:tabs>
            <w:rPr/>
          </w:pPr>
          <w:hyperlink w:anchor="__RefHeading___Toc1629781_1490000891">
            <w:r>
              <w:rPr>
                <w:webHidden/>
                <w:rStyle w:val="IndexLink"/>
                <w:rtl w:val="true"/>
              </w:rPr>
              <w:t xml:space="preserve">پاسخ دختر عموی حمزه به هند </w:t>
            </w:r>
            <w:r>
              <w:rPr>
                <w:rStyle w:val="IndexLink"/>
                <w:rtl w:val="true"/>
              </w:rPr>
              <w:t xml:space="preserve">- </w:t>
            </w:r>
            <w:r>
              <w:rPr>
                <w:rStyle w:val="IndexLink"/>
                <w:rtl w:val="true"/>
              </w:rPr>
              <w:t xml:space="preserve">لعنة اللّه عليها </w:t>
            </w:r>
            <w:r>
              <w:rPr>
                <w:rStyle w:val="IndexLink"/>
                <w:rtl w:val="true"/>
              </w:rPr>
              <w:t>-</w:t>
              <w:tab/>
            </w:r>
            <w:r>
              <w:rPr>
                <w:rStyle w:val="IndexLink"/>
              </w:rPr>
              <w:t>276</w:t>
            </w:r>
          </w:hyperlink>
        </w:p>
        <w:p>
          <w:pPr>
            <w:pStyle w:val="Contents2"/>
            <w:tabs>
              <w:tab w:val="clear" w:pos="8743"/>
              <w:tab w:val="right" w:pos="9026" w:leader="dot"/>
            </w:tabs>
            <w:rPr/>
          </w:pPr>
          <w:hyperlink w:anchor="__RefHeading___Toc1629783_1490000891">
            <w:r>
              <w:rPr>
                <w:webHidden/>
                <w:rStyle w:val="IndexLink"/>
                <w:rtl w:val="true"/>
              </w:rPr>
              <w:t xml:space="preserve">مثله شدن شهدای احد توسط هند و دیگر زنان بنی اميّه </w:t>
            </w:r>
            <w:r>
              <w:rPr>
                <w:rStyle w:val="IndexLink"/>
                <w:rtl w:val="true"/>
              </w:rPr>
              <w:t xml:space="preserve">- </w:t>
            </w:r>
            <w:r>
              <w:rPr>
                <w:rStyle w:val="IndexLink"/>
                <w:rtl w:val="true"/>
              </w:rPr>
              <w:t xml:space="preserve">لعنة اللّه عليهن </w:t>
            </w:r>
            <w:r>
              <w:rPr>
                <w:rStyle w:val="IndexLink"/>
                <w:rtl w:val="true"/>
              </w:rPr>
              <w:t>-</w:t>
              <w:tab/>
            </w:r>
            <w:r>
              <w:rPr>
                <w:rStyle w:val="IndexLink"/>
              </w:rPr>
              <w:t>279</w:t>
            </w:r>
          </w:hyperlink>
        </w:p>
        <w:p>
          <w:pPr>
            <w:pStyle w:val="Contents2"/>
            <w:tabs>
              <w:tab w:val="clear" w:pos="8743"/>
              <w:tab w:val="right" w:pos="9026" w:leader="dot"/>
            </w:tabs>
            <w:rPr/>
          </w:pPr>
          <w:hyperlink w:anchor="__RefHeading___Toc1629785_1490000891">
            <w:r>
              <w:rPr>
                <w:webHidden/>
                <w:rStyle w:val="IndexLink"/>
                <w:rtl w:val="true"/>
              </w:rPr>
              <w:t xml:space="preserve">احادیثی در مورد عذاب برزخى معاويه </w:t>
            </w:r>
            <w:r>
              <w:rPr>
                <w:rStyle w:val="IndexLink"/>
                <w:rtl w:val="true"/>
              </w:rPr>
              <w:t xml:space="preserve">- </w:t>
            </w:r>
            <w:r>
              <w:rPr>
                <w:rStyle w:val="IndexLink"/>
                <w:rtl w:val="true"/>
              </w:rPr>
              <w:t xml:space="preserve">لعنة اللّه عليه </w:t>
            </w:r>
            <w:r>
              <w:rPr>
                <w:rStyle w:val="IndexLink"/>
                <w:rtl w:val="true"/>
              </w:rPr>
              <w:t>-</w:t>
              <w:tab/>
            </w:r>
            <w:r>
              <w:rPr>
                <w:rStyle w:val="IndexLink"/>
              </w:rPr>
              <w:t>280</w:t>
            </w:r>
          </w:hyperlink>
        </w:p>
        <w:p>
          <w:pPr>
            <w:pStyle w:val="Contents2"/>
            <w:tabs>
              <w:tab w:val="clear" w:pos="8743"/>
              <w:tab w:val="right" w:pos="9026" w:leader="dot"/>
            </w:tabs>
            <w:rPr/>
          </w:pPr>
          <w:hyperlink w:anchor="__RefHeading___Toc1629787_1490000891">
            <w:r>
              <w:rPr>
                <w:webHidden/>
                <w:rStyle w:val="IndexLink"/>
                <w:rtl w:val="true"/>
              </w:rPr>
              <w:t xml:space="preserve">نامه معاویه به زياد </w:t>
            </w:r>
            <w:r>
              <w:rPr>
                <w:rStyle w:val="IndexLink"/>
                <w:rtl w:val="true"/>
              </w:rPr>
              <w:t xml:space="preserve">- </w:t>
            </w:r>
            <w:r>
              <w:rPr>
                <w:rStyle w:val="IndexLink"/>
                <w:rtl w:val="true"/>
              </w:rPr>
              <w:t xml:space="preserve">لعنة اللّه عليهما </w:t>
            </w:r>
            <w:r>
              <w:rPr>
                <w:rStyle w:val="IndexLink"/>
                <w:rtl w:val="true"/>
              </w:rPr>
              <w:t xml:space="preserve">- </w:t>
            </w:r>
            <w:r>
              <w:rPr>
                <w:rStyle w:val="IndexLink"/>
                <w:rtl w:val="true"/>
              </w:rPr>
              <w:t xml:space="preserve">در الگو گرفتن از عمر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در تحقیر کردن و ظلم به عجم و ایرانیان</w:t>
            </w:r>
            <w:r>
              <w:rPr>
                <w:rStyle w:val="IndexLink"/>
                <w:rtl w:val="true"/>
              </w:rPr>
              <w:tab/>
            </w:r>
            <w:r>
              <w:rPr>
                <w:rStyle w:val="IndexLink"/>
              </w:rPr>
              <w:t>281</w:t>
            </w:r>
          </w:hyperlink>
        </w:p>
        <w:p>
          <w:pPr>
            <w:pStyle w:val="Contents2"/>
            <w:tabs>
              <w:tab w:val="clear" w:pos="8743"/>
              <w:tab w:val="right" w:pos="9026" w:leader="dot"/>
            </w:tabs>
            <w:rPr/>
          </w:pPr>
          <w:hyperlink w:anchor="__RefHeading___Toc1629789_1490000891">
            <w:r>
              <w:rPr>
                <w:webHidden/>
                <w:rStyle w:val="IndexLink"/>
                <w:rtl w:val="true"/>
              </w:rPr>
              <w:t xml:space="preserve">اشاره معاویه به نامهای که عمر برای ابوموسی اشعری </w:t>
            </w:r>
            <w:r>
              <w:rPr>
                <w:rStyle w:val="IndexLink"/>
                <w:rtl w:val="true"/>
              </w:rPr>
              <w:t xml:space="preserve">- </w:t>
            </w:r>
            <w:r>
              <w:rPr>
                <w:rStyle w:val="IndexLink"/>
                <w:rtl w:val="true"/>
              </w:rPr>
              <w:t xml:space="preserve">لعنة اللّه عليهم </w:t>
            </w:r>
            <w:r>
              <w:rPr>
                <w:rStyle w:val="IndexLink"/>
                <w:rtl w:val="true"/>
              </w:rPr>
              <w:t xml:space="preserve">- </w:t>
            </w:r>
            <w:r>
              <w:rPr>
                <w:rStyle w:val="IndexLink"/>
                <w:rtl w:val="true"/>
              </w:rPr>
              <w:t>نوشت جهت قتل عجم و ایرانیان</w:t>
            </w:r>
            <w:r>
              <w:rPr>
                <w:rStyle w:val="IndexLink"/>
                <w:rtl w:val="true"/>
              </w:rPr>
              <w:tab/>
            </w:r>
            <w:r>
              <w:rPr>
                <w:rStyle w:val="IndexLink"/>
              </w:rPr>
              <w:t>285</w:t>
            </w:r>
          </w:hyperlink>
        </w:p>
        <w:p>
          <w:pPr>
            <w:pStyle w:val="Contents2"/>
            <w:tabs>
              <w:tab w:val="clear" w:pos="8743"/>
              <w:tab w:val="right" w:pos="9026" w:leader="dot"/>
            </w:tabs>
            <w:rPr/>
          </w:pPr>
          <w:hyperlink w:anchor="__RefHeading___Toc1629791_1490000891">
            <w:r>
              <w:rPr>
                <w:webHidden/>
                <w:rStyle w:val="IndexLink"/>
                <w:rtl w:val="true"/>
              </w:rPr>
              <w:t xml:space="preserve">عدم اقرار معاويه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 xml:space="preserve">بر ولایت امیرالمؤمنین </w:t>
            </w:r>
            <w:r>
              <w:rPr>
                <w:rStyle w:val="IndexLink"/>
                <w:rtl w:val="true"/>
              </w:rPr>
              <w:t>(</w:t>
            </w:r>
            <w:r>
              <w:rPr>
                <w:rStyle w:val="IndexLink"/>
                <w:rtl w:val="true"/>
              </w:rPr>
              <w:t>عَلَيهِ السَّلَامُ</w:t>
            </w:r>
            <w:r>
              <w:rPr>
                <w:rStyle w:val="IndexLink"/>
                <w:rtl w:val="true"/>
              </w:rPr>
              <w:t xml:space="preserve">) </w:t>
            </w:r>
            <w:r>
              <w:rPr>
                <w:rStyle w:val="IndexLink"/>
                <w:rtl w:val="true"/>
              </w:rPr>
              <w:t>در غدیرخم</w:t>
            </w:r>
            <w:r>
              <w:rPr>
                <w:rStyle w:val="IndexLink"/>
                <w:rtl w:val="true"/>
              </w:rPr>
              <w:tab/>
            </w:r>
            <w:r>
              <w:rPr>
                <w:rStyle w:val="IndexLink"/>
              </w:rPr>
              <w:t>289</w:t>
            </w:r>
          </w:hyperlink>
        </w:p>
        <w:p>
          <w:pPr>
            <w:pStyle w:val="Contents2"/>
            <w:tabs>
              <w:tab w:val="clear" w:pos="8743"/>
              <w:tab w:val="right" w:pos="9026" w:leader="dot"/>
            </w:tabs>
            <w:rPr/>
          </w:pPr>
          <w:hyperlink w:anchor="__RefHeading___Toc1629793_1490000891">
            <w:r>
              <w:rPr>
                <w:webHidden/>
                <w:rStyle w:val="IndexLink"/>
                <w:rtl w:val="true"/>
              </w:rPr>
              <w:t xml:space="preserve">شداد بن اوس و مذمت معاويه </w:t>
            </w:r>
            <w:r>
              <w:rPr>
                <w:rStyle w:val="IndexLink"/>
                <w:rtl w:val="true"/>
              </w:rPr>
              <w:t xml:space="preserve">- </w:t>
            </w:r>
            <w:r>
              <w:rPr>
                <w:rStyle w:val="IndexLink"/>
                <w:rtl w:val="true"/>
              </w:rPr>
              <w:t xml:space="preserve">لعنة اللّه عليه </w:t>
            </w:r>
            <w:r>
              <w:rPr>
                <w:rStyle w:val="IndexLink"/>
                <w:rtl w:val="true"/>
              </w:rPr>
              <w:t>-</w:t>
              <w:tab/>
            </w:r>
            <w:r>
              <w:rPr>
                <w:rStyle w:val="IndexLink"/>
              </w:rPr>
              <w:t>290</w:t>
            </w:r>
          </w:hyperlink>
        </w:p>
        <w:p>
          <w:pPr>
            <w:pStyle w:val="Contents2"/>
            <w:tabs>
              <w:tab w:val="clear" w:pos="8743"/>
              <w:tab w:val="right" w:pos="9026" w:leader="dot"/>
            </w:tabs>
            <w:rPr/>
          </w:pPr>
          <w:hyperlink w:anchor="__RefHeading___Toc1629795_1490000891">
            <w:r>
              <w:rPr>
                <w:webHidden/>
                <w:rStyle w:val="IndexLink"/>
                <w:rtl w:val="true"/>
              </w:rPr>
              <w:t xml:space="preserve">گفتگوی معاویه و عمروعاص </w:t>
            </w:r>
            <w:r>
              <w:rPr>
                <w:rStyle w:val="IndexLink"/>
                <w:rtl w:val="true"/>
              </w:rPr>
              <w:t xml:space="preserve">- </w:t>
            </w:r>
            <w:r>
              <w:rPr>
                <w:rStyle w:val="IndexLink"/>
                <w:rtl w:val="true"/>
              </w:rPr>
              <w:t xml:space="preserve">لعنة اللّه عليهما </w:t>
            </w:r>
            <w:r>
              <w:rPr>
                <w:rStyle w:val="IndexLink"/>
                <w:rtl w:val="true"/>
              </w:rPr>
              <w:t xml:space="preserve">- </w:t>
            </w:r>
            <w:r>
              <w:rPr>
                <w:rStyle w:val="IndexLink"/>
                <w:rtl w:val="true"/>
              </w:rPr>
              <w:t xml:space="preserve">در مورد زیرکی و اعتراف معاويه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به جهنمی بودنش</w:t>
            </w:r>
            <w:r>
              <w:rPr>
                <w:rStyle w:val="IndexLink"/>
                <w:rtl w:val="true"/>
              </w:rPr>
              <w:tab/>
            </w:r>
            <w:r>
              <w:rPr>
                <w:rStyle w:val="IndexLink"/>
              </w:rPr>
              <w:t>364</w:t>
            </w:r>
          </w:hyperlink>
        </w:p>
        <w:p>
          <w:pPr>
            <w:pStyle w:val="Contents2"/>
            <w:tabs>
              <w:tab w:val="clear" w:pos="8743"/>
              <w:tab w:val="right" w:pos="9026" w:leader="dot"/>
            </w:tabs>
            <w:rPr/>
          </w:pPr>
          <w:hyperlink w:anchor="__RefHeading___Toc1629797_1490000891">
            <w:r>
              <w:rPr>
                <w:webHidden/>
                <w:rStyle w:val="IndexLink"/>
                <w:rtl w:val="true"/>
              </w:rPr>
              <w:t xml:space="preserve">شهادت </w:t>
            </w:r>
            <w:r>
              <w:rPr>
                <w:rStyle w:val="IndexLink"/>
                <w:rtl w:val="true"/>
              </w:rPr>
              <w:t>[</w:t>
            </w:r>
            <w:r>
              <w:rPr>
                <w:rStyle w:val="IndexLink"/>
                <w:rtl w:val="true"/>
              </w:rPr>
              <w:t>مالک</w:t>
            </w:r>
            <w:r>
              <w:rPr>
                <w:rStyle w:val="IndexLink"/>
                <w:rtl w:val="true"/>
              </w:rPr>
              <w:t xml:space="preserve">] </w:t>
            </w:r>
            <w:r>
              <w:rPr>
                <w:rStyle w:val="IndexLink"/>
                <w:rtl w:val="true"/>
              </w:rPr>
              <w:t xml:space="preserve">اشتر به امر و دسیسه معاويه </w:t>
            </w:r>
            <w:r>
              <w:rPr>
                <w:rStyle w:val="IndexLink"/>
                <w:rtl w:val="true"/>
              </w:rPr>
              <w:t xml:space="preserve">- </w:t>
            </w:r>
            <w:r>
              <w:rPr>
                <w:rStyle w:val="IndexLink"/>
                <w:rtl w:val="true"/>
              </w:rPr>
              <w:t>لعنة اللّه عليه –</w:t>
            </w:r>
            <w:r>
              <w:rPr>
                <w:rStyle w:val="IndexLink"/>
                <w:rtl w:val="true"/>
              </w:rPr>
              <w:tab/>
            </w:r>
            <w:r>
              <w:rPr>
                <w:rStyle w:val="IndexLink"/>
              </w:rPr>
              <w:t>365</w:t>
            </w:r>
          </w:hyperlink>
        </w:p>
        <w:p>
          <w:pPr>
            <w:pStyle w:val="Contents3"/>
            <w:tabs>
              <w:tab w:val="clear" w:pos="8459"/>
              <w:tab w:val="right" w:pos="9026" w:leader="dot"/>
            </w:tabs>
            <w:rPr/>
          </w:pPr>
          <w:hyperlink w:anchor="__RefHeading___Toc1629799_1490000891">
            <w:r>
              <w:rPr>
                <w:webHidden/>
                <w:rStyle w:val="IndexLink"/>
                <w:rtl w:val="true"/>
              </w:rPr>
              <w:t>إشارة</w:t>
            </w:r>
            <w:r>
              <w:rPr>
                <w:rStyle w:val="IndexLink"/>
                <w:rtl w:val="true"/>
              </w:rPr>
              <w:t>:</w:t>
              <w:tab/>
            </w:r>
            <w:r>
              <w:rPr>
                <w:rStyle w:val="IndexLink"/>
              </w:rPr>
              <w:t>365</w:t>
            </w:r>
          </w:hyperlink>
        </w:p>
        <w:p>
          <w:pPr>
            <w:pStyle w:val="Contents3"/>
            <w:tabs>
              <w:tab w:val="clear" w:pos="8459"/>
              <w:tab w:val="right" w:pos="9026" w:leader="dot"/>
            </w:tabs>
            <w:rPr/>
          </w:pPr>
          <w:hyperlink w:anchor="__RefHeading___Toc1629801_1490000891">
            <w:r>
              <w:rPr>
                <w:webHidden/>
                <w:rStyle w:val="IndexLink"/>
                <w:rtl w:val="true"/>
              </w:rPr>
              <w:t xml:space="preserve">روایت دیگری از دسیسه معاویه </w:t>
            </w:r>
            <w:r>
              <w:rPr>
                <w:rStyle w:val="IndexLink"/>
                <w:rtl w:val="true"/>
              </w:rPr>
              <w:t xml:space="preserve">- </w:t>
            </w:r>
            <w:r>
              <w:rPr>
                <w:rStyle w:val="IndexLink"/>
                <w:rtl w:val="true"/>
              </w:rPr>
              <w:t xml:space="preserve">لعنة اللّه علیه </w:t>
            </w:r>
            <w:r>
              <w:rPr>
                <w:rStyle w:val="IndexLink"/>
                <w:rtl w:val="true"/>
              </w:rPr>
              <w:t xml:space="preserve">- </w:t>
            </w:r>
            <w:r>
              <w:rPr>
                <w:rStyle w:val="IndexLink"/>
                <w:rtl w:val="true"/>
              </w:rPr>
              <w:t>برای شهادت مالک اشتر</w:t>
            </w:r>
            <w:r>
              <w:rPr>
                <w:rStyle w:val="IndexLink"/>
                <w:rtl w:val="true"/>
              </w:rPr>
              <w:tab/>
            </w:r>
            <w:r>
              <w:rPr>
                <w:rStyle w:val="IndexLink"/>
              </w:rPr>
              <w:t>366</w:t>
            </w:r>
          </w:hyperlink>
        </w:p>
        <w:p>
          <w:pPr>
            <w:pStyle w:val="Contents3"/>
            <w:tabs>
              <w:tab w:val="clear" w:pos="8459"/>
              <w:tab w:val="right" w:pos="9026" w:leader="dot"/>
            </w:tabs>
            <w:rPr/>
          </w:pPr>
          <w:hyperlink w:anchor="__RefHeading___Toc1629803_1490000891">
            <w:r>
              <w:rPr>
                <w:webHidden/>
                <w:rStyle w:val="IndexLink"/>
                <w:rtl w:val="true"/>
              </w:rPr>
              <w:t xml:space="preserve">معاويه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مردم را وادار می‌کرد اشتر را نفرین کنند</w:t>
            </w:r>
            <w:r>
              <w:rPr>
                <w:rStyle w:val="IndexLink"/>
                <w:rtl w:val="true"/>
              </w:rPr>
              <w:tab/>
            </w:r>
            <w:r>
              <w:rPr>
                <w:rStyle w:val="IndexLink"/>
              </w:rPr>
              <w:t>367</w:t>
            </w:r>
          </w:hyperlink>
        </w:p>
        <w:p>
          <w:pPr>
            <w:pStyle w:val="Contents3"/>
            <w:tabs>
              <w:tab w:val="clear" w:pos="8459"/>
              <w:tab w:val="right" w:pos="9026" w:leader="dot"/>
            </w:tabs>
            <w:rPr/>
          </w:pPr>
          <w:hyperlink w:anchor="__RefHeading___Toc1629805_1490000891">
            <w:r>
              <w:rPr>
                <w:webHidden/>
                <w:rStyle w:val="IndexLink"/>
                <w:rtl w:val="true"/>
              </w:rPr>
              <w:t xml:space="preserve">روایت دیگری در کیفیت شهادت مالک اشتر توسط کارگزار معاويه </w:t>
            </w:r>
            <w:r>
              <w:rPr>
                <w:rStyle w:val="IndexLink"/>
                <w:rtl w:val="true"/>
              </w:rPr>
              <w:t xml:space="preserve">- </w:t>
            </w:r>
            <w:r>
              <w:rPr>
                <w:rStyle w:val="IndexLink"/>
                <w:rtl w:val="true"/>
              </w:rPr>
              <w:t>لعنة اللّه عليه –</w:t>
            </w:r>
            <w:r>
              <w:rPr>
                <w:rStyle w:val="IndexLink"/>
                <w:rtl w:val="true"/>
              </w:rPr>
              <w:tab/>
            </w:r>
            <w:r>
              <w:rPr>
                <w:rStyle w:val="IndexLink"/>
              </w:rPr>
              <w:t>367</w:t>
            </w:r>
          </w:hyperlink>
        </w:p>
        <w:p>
          <w:pPr>
            <w:pStyle w:val="Contents2"/>
            <w:tabs>
              <w:tab w:val="clear" w:pos="8743"/>
              <w:tab w:val="right" w:pos="9026" w:leader="dot"/>
            </w:tabs>
            <w:rPr/>
          </w:pPr>
          <w:hyperlink w:anchor="__RefHeading___Toc1629807_1490000891">
            <w:r>
              <w:rPr>
                <w:webHidden/>
                <w:rStyle w:val="IndexLink"/>
                <w:rtl w:val="true"/>
              </w:rPr>
              <w:t xml:space="preserve">نفرين معاويه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 xml:space="preserve">توسط پیامبر </w:t>
            </w:r>
            <w:r>
              <w:rPr>
                <w:rStyle w:val="IndexLink"/>
                <w:rtl w:val="true"/>
              </w:rPr>
              <w:t>(</w:t>
            </w:r>
            <w:r>
              <w:rPr>
                <w:rStyle w:val="IndexLink"/>
                <w:rtl w:val="true"/>
              </w:rPr>
              <w:t>صَلَّى اللّه عَلَيْهِ وَ آلِهِ وَسَلَّمَ‏</w:t>
            </w:r>
            <w:r>
              <w:rPr>
                <w:rStyle w:val="IndexLink"/>
                <w:rtl w:val="true"/>
              </w:rPr>
              <w:t>)</w:t>
              <w:tab/>
            </w:r>
            <w:r>
              <w:rPr>
                <w:rStyle w:val="IndexLink"/>
              </w:rPr>
              <w:t>368</w:t>
            </w:r>
          </w:hyperlink>
        </w:p>
        <w:p>
          <w:pPr>
            <w:pStyle w:val="Contents2"/>
            <w:tabs>
              <w:tab w:val="clear" w:pos="8743"/>
              <w:tab w:val="right" w:pos="9026" w:leader="dot"/>
            </w:tabs>
            <w:rPr/>
          </w:pPr>
          <w:hyperlink w:anchor="__RefHeading___Toc1629809_1490000891">
            <w:r>
              <w:rPr>
                <w:webHidden/>
                <w:rStyle w:val="IndexLink"/>
                <w:rtl w:val="true"/>
              </w:rPr>
              <w:t>کسرای عرب</w:t>
            </w:r>
            <w:r>
              <w:rPr>
                <w:rStyle w:val="IndexLink"/>
                <w:rtl w:val="true"/>
              </w:rPr>
              <w:tab/>
            </w:r>
            <w:r>
              <w:rPr>
                <w:rStyle w:val="IndexLink"/>
              </w:rPr>
              <w:t>369</w:t>
            </w:r>
          </w:hyperlink>
        </w:p>
        <w:p>
          <w:pPr>
            <w:pStyle w:val="Contents2"/>
            <w:tabs>
              <w:tab w:val="clear" w:pos="8743"/>
              <w:tab w:val="right" w:pos="9026" w:leader="dot"/>
            </w:tabs>
            <w:rPr/>
          </w:pPr>
          <w:hyperlink w:anchor="__RefHeading___Toc1629811_1490000891">
            <w:r>
              <w:rPr>
                <w:webHidden/>
                <w:rStyle w:val="IndexLink"/>
                <w:rtl w:val="true"/>
              </w:rPr>
              <w:t xml:space="preserve">آخرین سخنان معاويه </w:t>
            </w:r>
            <w:r>
              <w:rPr>
                <w:rStyle w:val="IndexLink"/>
                <w:rtl w:val="true"/>
              </w:rPr>
              <w:t xml:space="preserve">- </w:t>
            </w:r>
            <w:r>
              <w:rPr>
                <w:rStyle w:val="IndexLink"/>
                <w:rtl w:val="true"/>
              </w:rPr>
              <w:t xml:space="preserve">لعنة اللّه عليه </w:t>
            </w:r>
            <w:r>
              <w:rPr>
                <w:rStyle w:val="IndexLink"/>
                <w:rtl w:val="true"/>
              </w:rPr>
              <w:t>-</w:t>
              <w:tab/>
            </w:r>
            <w:r>
              <w:rPr>
                <w:rStyle w:val="IndexLink"/>
              </w:rPr>
              <w:t>369</w:t>
            </w:r>
          </w:hyperlink>
        </w:p>
        <w:p>
          <w:pPr>
            <w:pStyle w:val="Contents2"/>
            <w:tabs>
              <w:tab w:val="clear" w:pos="8743"/>
              <w:tab w:val="right" w:pos="9026" w:leader="dot"/>
            </w:tabs>
            <w:rPr/>
          </w:pPr>
          <w:hyperlink w:anchor="__RefHeading___Toc1629813_1490000891">
            <w:r>
              <w:rPr>
                <w:webHidden/>
                <w:rStyle w:val="IndexLink"/>
                <w:rtl w:val="true"/>
              </w:rPr>
              <w:t xml:space="preserve">مرگ معاويه </w:t>
            </w:r>
            <w:r>
              <w:rPr>
                <w:rStyle w:val="IndexLink"/>
                <w:rtl w:val="true"/>
              </w:rPr>
              <w:t xml:space="preserve">- </w:t>
            </w:r>
            <w:r>
              <w:rPr>
                <w:rStyle w:val="IndexLink"/>
                <w:rtl w:val="true"/>
              </w:rPr>
              <w:t xml:space="preserve">لعنة اللّه عليه </w:t>
            </w:r>
            <w:r>
              <w:rPr>
                <w:rStyle w:val="IndexLink"/>
                <w:rtl w:val="true"/>
              </w:rPr>
              <w:t>-</w:t>
              <w:tab/>
            </w:r>
            <w:r>
              <w:rPr>
                <w:rStyle w:val="IndexLink"/>
              </w:rPr>
              <w:t>370</w:t>
            </w:r>
          </w:hyperlink>
        </w:p>
        <w:p>
          <w:pPr>
            <w:pStyle w:val="Contents2"/>
            <w:tabs>
              <w:tab w:val="clear" w:pos="8743"/>
              <w:tab w:val="right" w:pos="9026" w:leader="dot"/>
            </w:tabs>
            <w:rPr/>
          </w:pPr>
          <w:hyperlink w:anchor="__RefHeading___Toc1629815_1490000891">
            <w:r>
              <w:rPr>
                <w:webHidden/>
                <w:rStyle w:val="IndexLink"/>
                <w:rtl w:val="true"/>
              </w:rPr>
              <w:t xml:space="preserve">انتقام خالد پسر مهاجر از کشته شدن عمویش توسط طبيب معاويه </w:t>
            </w:r>
            <w:r>
              <w:rPr>
                <w:rStyle w:val="IndexLink"/>
                <w:rtl w:val="true"/>
              </w:rPr>
              <w:t xml:space="preserve">- </w:t>
            </w:r>
            <w:r>
              <w:rPr>
                <w:rStyle w:val="IndexLink"/>
                <w:rtl w:val="true"/>
              </w:rPr>
              <w:t xml:space="preserve">لعنة اللّه عليه </w:t>
            </w:r>
            <w:r>
              <w:rPr>
                <w:rStyle w:val="IndexLink"/>
                <w:rtl w:val="true"/>
              </w:rPr>
              <w:t>-</w:t>
              <w:tab/>
            </w:r>
            <w:r>
              <w:rPr>
                <w:rStyle w:val="IndexLink"/>
              </w:rPr>
              <w:t>372</w:t>
            </w:r>
          </w:hyperlink>
        </w:p>
        <w:p>
          <w:pPr>
            <w:pStyle w:val="Contents2"/>
            <w:tabs>
              <w:tab w:val="clear" w:pos="8743"/>
              <w:tab w:val="right" w:pos="9026" w:leader="dot"/>
            </w:tabs>
            <w:rPr/>
          </w:pPr>
          <w:hyperlink w:anchor="__RefHeading___Toc1629817_1490000891">
            <w:r>
              <w:rPr>
                <w:webHidden/>
                <w:rStyle w:val="IndexLink"/>
                <w:rtl w:val="true"/>
              </w:rPr>
              <w:t xml:space="preserve">تصمیم بازماندگان خوارج برای قتل امیرالمؤمنین </w:t>
            </w:r>
            <w:r>
              <w:rPr>
                <w:rStyle w:val="IndexLink"/>
                <w:rtl w:val="true"/>
              </w:rPr>
              <w:t>(</w:t>
            </w:r>
            <w:r>
              <w:rPr>
                <w:rStyle w:val="IndexLink"/>
                <w:rtl w:val="true"/>
              </w:rPr>
              <w:t>عَلَيهِ السَّلَامُ</w:t>
            </w:r>
            <w:r>
              <w:rPr>
                <w:rStyle w:val="IndexLink"/>
                <w:rtl w:val="true"/>
              </w:rPr>
              <w:t>)</w:t>
            </w:r>
            <w:r>
              <w:rPr>
                <w:rStyle w:val="IndexLink"/>
                <w:rtl w:val="true"/>
              </w:rPr>
              <w:t xml:space="preserve">، معاویه و عمروعاص </w:t>
            </w:r>
            <w:r>
              <w:rPr>
                <w:rStyle w:val="IndexLink"/>
                <w:rtl w:val="true"/>
              </w:rPr>
              <w:t xml:space="preserve">- </w:t>
            </w:r>
            <w:r>
              <w:rPr>
                <w:rStyle w:val="IndexLink"/>
                <w:rtl w:val="true"/>
              </w:rPr>
              <w:t xml:space="preserve">لعنة اللّه عليهما </w:t>
            </w:r>
            <w:r>
              <w:rPr>
                <w:rStyle w:val="IndexLink"/>
                <w:rtl w:val="true"/>
              </w:rPr>
              <w:t>-</w:t>
              <w:tab/>
            </w:r>
            <w:r>
              <w:rPr>
                <w:rStyle w:val="IndexLink"/>
              </w:rPr>
              <w:t>373</w:t>
            </w:r>
          </w:hyperlink>
        </w:p>
        <w:p>
          <w:pPr>
            <w:pStyle w:val="Contents2"/>
            <w:tabs>
              <w:tab w:val="clear" w:pos="8743"/>
              <w:tab w:val="right" w:pos="9026" w:leader="dot"/>
            </w:tabs>
            <w:rPr/>
          </w:pPr>
          <w:hyperlink w:anchor="__RefHeading___Toc1629819_1490000891">
            <w:r>
              <w:rPr>
                <w:webHidden/>
                <w:rStyle w:val="IndexLink"/>
                <w:rtl w:val="true"/>
              </w:rPr>
              <w:t xml:space="preserve">عملکرد برک با معاویه </w:t>
            </w:r>
            <w:r>
              <w:rPr>
                <w:rStyle w:val="IndexLink"/>
                <w:rtl w:val="true"/>
              </w:rPr>
              <w:t xml:space="preserve">- </w:t>
            </w:r>
            <w:r>
              <w:rPr>
                <w:rStyle w:val="IndexLink"/>
                <w:rtl w:val="true"/>
              </w:rPr>
              <w:t xml:space="preserve">لعنة اللّه عليه </w:t>
            </w:r>
            <w:r>
              <w:rPr>
                <w:rStyle w:val="IndexLink"/>
                <w:rtl w:val="true"/>
              </w:rPr>
              <w:t>-</w:t>
              <w:tab/>
            </w:r>
            <w:r>
              <w:rPr>
                <w:rStyle w:val="IndexLink"/>
              </w:rPr>
              <w:t>374</w:t>
            </w:r>
          </w:hyperlink>
        </w:p>
        <w:p>
          <w:pPr>
            <w:pStyle w:val="Contents2"/>
            <w:tabs>
              <w:tab w:val="clear" w:pos="8743"/>
              <w:tab w:val="right" w:pos="9026" w:leader="dot"/>
            </w:tabs>
            <w:rPr/>
          </w:pPr>
          <w:hyperlink w:anchor="__RefHeading___Toc1629821_1490000891">
            <w:r>
              <w:rPr>
                <w:webHidden/>
                <w:rStyle w:val="IndexLink"/>
                <w:rtl w:val="true"/>
              </w:rPr>
              <w:t>قصیده ای در عیون اربعه</w:t>
            </w:r>
            <w:r>
              <w:rPr>
                <w:rStyle w:val="IndexLink"/>
                <w:rtl w:val="true"/>
              </w:rPr>
              <w:tab/>
            </w:r>
            <w:r>
              <w:rPr>
                <w:rStyle w:val="IndexLink"/>
              </w:rPr>
              <w:t>377</w:t>
            </w:r>
          </w:hyperlink>
        </w:p>
        <w:p>
          <w:pPr>
            <w:pStyle w:val="Contents2"/>
            <w:tabs>
              <w:tab w:val="clear" w:pos="8743"/>
              <w:tab w:val="right" w:pos="9026" w:leader="dot"/>
            </w:tabs>
            <w:rPr/>
          </w:pPr>
          <w:hyperlink w:anchor="__RefHeading___Toc1629823_1490000891">
            <w:r>
              <w:rPr>
                <w:webHidden/>
                <w:rStyle w:val="IndexLink"/>
                <w:rtl w:val="true"/>
              </w:rPr>
              <w:t xml:space="preserve">تهنیت یکی از سادات در روز مرگ معاويه </w:t>
            </w:r>
            <w:r>
              <w:rPr>
                <w:rStyle w:val="IndexLink"/>
                <w:rtl w:val="true"/>
              </w:rPr>
              <w:t xml:space="preserve">- </w:t>
            </w:r>
            <w:r>
              <w:rPr>
                <w:rStyle w:val="IndexLink"/>
                <w:rtl w:val="true"/>
              </w:rPr>
              <w:t xml:space="preserve">لعنة اللّه عليه </w:t>
            </w:r>
            <w:r>
              <w:rPr>
                <w:rStyle w:val="IndexLink"/>
                <w:rtl w:val="true"/>
              </w:rPr>
              <w:t>-</w:t>
              <w:tab/>
            </w:r>
            <w:r>
              <w:rPr>
                <w:rStyle w:val="IndexLink"/>
              </w:rPr>
              <w:t>378</w:t>
            </w:r>
          </w:hyperlink>
        </w:p>
        <w:p>
          <w:pPr>
            <w:pStyle w:val="Contents2"/>
            <w:tabs>
              <w:tab w:val="clear" w:pos="8743"/>
              <w:tab w:val="right" w:pos="9026" w:leader="dot"/>
            </w:tabs>
            <w:rPr/>
          </w:pPr>
          <w:hyperlink w:anchor="__RefHeading___Toc1629825_1490000891">
            <w:r>
              <w:rPr>
                <w:webHidden/>
                <w:rStyle w:val="IndexLink"/>
                <w:rtl w:val="true"/>
              </w:rPr>
              <w:t xml:space="preserve">کتک خوردن نسائی به خاطر ذکر عیبی از معاويه </w:t>
            </w:r>
            <w:r>
              <w:rPr>
                <w:rStyle w:val="IndexLink"/>
                <w:rtl w:val="true"/>
              </w:rPr>
              <w:t xml:space="preserve">- </w:t>
            </w:r>
            <w:r>
              <w:rPr>
                <w:rStyle w:val="IndexLink"/>
                <w:rtl w:val="true"/>
              </w:rPr>
              <w:t>لعنة اللّه عليه –</w:t>
            </w:r>
            <w:r>
              <w:rPr>
                <w:rStyle w:val="IndexLink"/>
                <w:rtl w:val="true"/>
              </w:rPr>
              <w:tab/>
            </w:r>
            <w:r>
              <w:rPr>
                <w:rStyle w:val="IndexLink"/>
              </w:rPr>
              <w:t>382</w:t>
            </w:r>
          </w:hyperlink>
        </w:p>
        <w:p>
          <w:pPr>
            <w:pStyle w:val="Contents2"/>
            <w:tabs>
              <w:tab w:val="clear" w:pos="8743"/>
              <w:tab w:val="right" w:pos="9026" w:leader="dot"/>
            </w:tabs>
            <w:rPr/>
          </w:pPr>
          <w:hyperlink w:anchor="__RefHeading___Toc1629827_1490000891">
            <w:r>
              <w:rPr>
                <w:webHidden/>
                <w:rStyle w:val="IndexLink"/>
                <w:rtl w:val="true"/>
              </w:rPr>
              <w:t xml:space="preserve">توصیفی از اشرافیگری معاويه </w:t>
            </w:r>
            <w:r>
              <w:rPr>
                <w:rStyle w:val="IndexLink"/>
                <w:rtl w:val="true"/>
              </w:rPr>
              <w:t xml:space="preserve">- </w:t>
            </w:r>
            <w:r>
              <w:rPr>
                <w:rStyle w:val="IndexLink"/>
                <w:rtl w:val="true"/>
              </w:rPr>
              <w:t>لعنة اللّه عليه</w:t>
            </w:r>
            <w:r>
              <w:rPr>
                <w:rStyle w:val="IndexLink"/>
                <w:rtl w:val="true"/>
              </w:rPr>
              <w:tab/>
            </w:r>
            <w:r>
              <w:rPr>
                <w:rStyle w:val="IndexLink"/>
              </w:rPr>
              <w:t>384</w:t>
            </w:r>
          </w:hyperlink>
        </w:p>
        <w:p>
          <w:pPr>
            <w:pStyle w:val="Contents2"/>
            <w:tabs>
              <w:tab w:val="clear" w:pos="8743"/>
              <w:tab w:val="right" w:pos="9026" w:leader="dot"/>
            </w:tabs>
            <w:rPr/>
          </w:pPr>
          <w:hyperlink w:anchor="__RefHeading___Toc1629829_1490000891">
            <w:r>
              <w:rPr>
                <w:webHidden/>
                <w:rStyle w:val="IndexLink"/>
                <w:rtl w:val="true"/>
              </w:rPr>
              <w:t xml:space="preserve">وصایای عجیب معاويه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به خانواده اش در مرض منتهی به مرگش به خاطر باور نداشتن مرگ</w:t>
            </w:r>
            <w:r>
              <w:rPr>
                <w:rStyle w:val="IndexLink"/>
                <w:rtl w:val="true"/>
              </w:rPr>
              <w:tab/>
            </w:r>
            <w:r>
              <w:rPr>
                <w:rStyle w:val="IndexLink"/>
              </w:rPr>
              <w:t>384</w:t>
            </w:r>
          </w:hyperlink>
        </w:p>
        <w:p>
          <w:pPr>
            <w:pStyle w:val="Contents2"/>
            <w:tabs>
              <w:tab w:val="clear" w:pos="8743"/>
              <w:tab w:val="right" w:pos="9026" w:leader="dot"/>
            </w:tabs>
            <w:rPr/>
          </w:pPr>
          <w:hyperlink w:anchor="__RefHeading___Toc1629831_1490000891">
            <w:r>
              <w:rPr>
                <w:webHidden/>
                <w:rStyle w:val="IndexLink"/>
                <w:rtl w:val="true"/>
              </w:rPr>
              <w:t xml:space="preserve">سخن شيخ مفيد رحمة اللّه علیه در مورد روز مردن معاويه </w:t>
            </w:r>
            <w:r>
              <w:rPr>
                <w:rStyle w:val="IndexLink"/>
                <w:rtl w:val="true"/>
              </w:rPr>
              <w:t xml:space="preserve">- </w:t>
            </w:r>
            <w:r>
              <w:rPr>
                <w:rStyle w:val="IndexLink"/>
                <w:rtl w:val="true"/>
              </w:rPr>
              <w:t>لعنة اللّه عليه –</w:t>
            </w:r>
            <w:r>
              <w:rPr>
                <w:rStyle w:val="IndexLink"/>
                <w:rtl w:val="true"/>
              </w:rPr>
              <w:tab/>
            </w:r>
            <w:r>
              <w:rPr>
                <w:rStyle w:val="IndexLink"/>
              </w:rPr>
              <w:t>385</w:t>
            </w:r>
          </w:hyperlink>
        </w:p>
        <w:p>
          <w:pPr>
            <w:pStyle w:val="Contents2"/>
            <w:tabs>
              <w:tab w:val="clear" w:pos="8743"/>
              <w:tab w:val="right" w:pos="9026" w:leader="dot"/>
            </w:tabs>
            <w:rPr/>
          </w:pPr>
          <w:hyperlink w:anchor="__RefHeading___Toc1629833_1490000891">
            <w:r>
              <w:rPr>
                <w:webHidden/>
                <w:rStyle w:val="IndexLink"/>
                <w:rtl w:val="true"/>
              </w:rPr>
              <w:t xml:space="preserve">اخبار وارد شدگان بر معاویه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 xml:space="preserve">و سخنان ایشان در دفاع از امير المؤمنين </w:t>
            </w:r>
            <w:r>
              <w:rPr>
                <w:rStyle w:val="IndexLink"/>
                <w:rtl w:val="true"/>
              </w:rPr>
              <w:t>(</w:t>
            </w:r>
            <w:r>
              <w:rPr>
                <w:rStyle w:val="IndexLink"/>
                <w:rtl w:val="true"/>
              </w:rPr>
              <w:t>عَلَيهِ السَّلَامُ</w:t>
            </w:r>
            <w:r>
              <w:rPr>
                <w:rStyle w:val="IndexLink"/>
                <w:rtl w:val="true"/>
              </w:rPr>
              <w:t>)</w:t>
              <w:tab/>
            </w:r>
            <w:r>
              <w:rPr>
                <w:rStyle w:val="IndexLink"/>
              </w:rPr>
              <w:t>386</w:t>
            </w:r>
          </w:hyperlink>
        </w:p>
        <w:p>
          <w:pPr>
            <w:pStyle w:val="Contents3"/>
            <w:tabs>
              <w:tab w:val="clear" w:pos="8459"/>
              <w:tab w:val="right" w:pos="9026" w:leader="dot"/>
            </w:tabs>
            <w:rPr/>
          </w:pPr>
          <w:hyperlink w:anchor="__RefHeading___Toc1629835_1490000891">
            <w:r>
              <w:rPr>
                <w:webHidden/>
                <w:rStyle w:val="IndexLink"/>
                <w:rtl w:val="true"/>
              </w:rPr>
              <w:t>إشارة</w:t>
            </w:r>
            <w:r>
              <w:rPr>
                <w:rStyle w:val="IndexLink"/>
                <w:rtl w:val="true"/>
              </w:rPr>
              <w:t>:</w:t>
              <w:tab/>
            </w:r>
            <w:r>
              <w:rPr>
                <w:rStyle w:val="IndexLink"/>
              </w:rPr>
              <w:t>386</w:t>
            </w:r>
          </w:hyperlink>
        </w:p>
        <w:p>
          <w:pPr>
            <w:pStyle w:val="Contents3"/>
            <w:tabs>
              <w:tab w:val="clear" w:pos="8459"/>
              <w:tab w:val="right" w:pos="9026" w:leader="dot"/>
            </w:tabs>
            <w:rPr/>
          </w:pPr>
          <w:hyperlink w:anchor="__RefHeading___Toc1629837_1490000891">
            <w:r>
              <w:rPr>
                <w:webHidden/>
                <w:rStyle w:val="IndexLink"/>
              </w:rPr>
              <w:t>1</w:t>
            </w:r>
            <w:r>
              <w:rPr>
                <w:rStyle w:val="IndexLink"/>
                <w:rtl w:val="true"/>
              </w:rPr>
              <w:t xml:space="preserve">. </w:t>
            </w:r>
            <w:r>
              <w:rPr>
                <w:rStyle w:val="IndexLink"/>
                <w:rtl w:val="true"/>
              </w:rPr>
              <w:t>از وارد شده ها زرقاء همدانیه دختر عدی بن قیس</w:t>
            </w:r>
            <w:r>
              <w:rPr>
                <w:rStyle w:val="IndexLink"/>
                <w:rtl w:val="true"/>
              </w:rPr>
              <w:tab/>
            </w:r>
            <w:r>
              <w:rPr>
                <w:rStyle w:val="IndexLink"/>
              </w:rPr>
              <w:t>387</w:t>
            </w:r>
          </w:hyperlink>
        </w:p>
        <w:p>
          <w:pPr>
            <w:pStyle w:val="Contents3"/>
            <w:tabs>
              <w:tab w:val="clear" w:pos="8459"/>
              <w:tab w:val="right" w:pos="9026" w:leader="dot"/>
            </w:tabs>
            <w:rPr/>
          </w:pPr>
          <w:hyperlink w:anchor="__RefHeading___Toc1629839_1490000891">
            <w:r>
              <w:rPr>
                <w:webHidden/>
                <w:rStyle w:val="IndexLink"/>
              </w:rPr>
              <w:t>2</w:t>
            </w:r>
            <w:r>
              <w:rPr>
                <w:rStyle w:val="IndexLink"/>
                <w:rtl w:val="true"/>
              </w:rPr>
              <w:t xml:space="preserve">. </w:t>
            </w:r>
            <w:r>
              <w:rPr>
                <w:rStyle w:val="IndexLink"/>
                <w:rtl w:val="true"/>
              </w:rPr>
              <w:t>از وارد شده ها، عکرشه دختر اطش</w:t>
            </w:r>
            <w:r>
              <w:rPr>
                <w:rStyle w:val="IndexLink"/>
                <w:rtl w:val="true"/>
              </w:rPr>
              <w:tab/>
            </w:r>
            <w:r>
              <w:rPr>
                <w:rStyle w:val="IndexLink"/>
              </w:rPr>
              <w:t>390</w:t>
            </w:r>
          </w:hyperlink>
        </w:p>
        <w:p>
          <w:pPr>
            <w:pStyle w:val="Contents3"/>
            <w:tabs>
              <w:tab w:val="clear" w:pos="8459"/>
              <w:tab w:val="right" w:pos="9026" w:leader="dot"/>
            </w:tabs>
            <w:rPr/>
          </w:pPr>
          <w:hyperlink w:anchor="__RefHeading___Toc1629841_1490000891">
            <w:r>
              <w:rPr>
                <w:webHidden/>
                <w:rStyle w:val="IndexLink"/>
              </w:rPr>
              <w:t>9</w:t>
            </w:r>
            <w:r>
              <w:rPr>
                <w:rStyle w:val="IndexLink"/>
                <w:rtl w:val="true"/>
              </w:rPr>
              <w:t xml:space="preserve">. </w:t>
            </w:r>
            <w:r>
              <w:rPr>
                <w:rStyle w:val="IndexLink"/>
                <w:rtl w:val="true"/>
              </w:rPr>
              <w:t>از وارد شده ها، اروی دختر حارث بن عبدالمطلب</w:t>
            </w:r>
            <w:r>
              <w:rPr>
                <w:rStyle w:val="IndexLink"/>
                <w:rtl w:val="true"/>
              </w:rPr>
              <w:tab/>
            </w:r>
            <w:r>
              <w:rPr>
                <w:rStyle w:val="IndexLink"/>
              </w:rPr>
              <w:t>410</w:t>
            </w:r>
          </w:hyperlink>
        </w:p>
        <w:p>
          <w:pPr>
            <w:pStyle w:val="Contents3"/>
            <w:tabs>
              <w:tab w:val="clear" w:pos="8459"/>
              <w:tab w:val="right" w:pos="9026" w:leader="dot"/>
            </w:tabs>
            <w:rPr/>
          </w:pPr>
          <w:hyperlink w:anchor="__RefHeading___Toc1629843_1490000891">
            <w:r>
              <w:rPr>
                <w:webHidden/>
                <w:rStyle w:val="IndexLink"/>
              </w:rPr>
              <w:t>10</w:t>
            </w:r>
            <w:r>
              <w:rPr>
                <w:rStyle w:val="IndexLink"/>
                <w:rtl w:val="true"/>
              </w:rPr>
              <w:t xml:space="preserve">. </w:t>
            </w:r>
            <w:r>
              <w:rPr>
                <w:rStyle w:val="IndexLink"/>
                <w:rtl w:val="true"/>
              </w:rPr>
              <w:t xml:space="preserve">از وارد شده ها، ام الخير بنت سرادقة بارقيه </w:t>
            </w:r>
            <w:r>
              <w:rPr>
                <w:rStyle w:val="IndexLink"/>
                <w:rtl w:val="true"/>
              </w:rPr>
              <w:t>(</w:t>
            </w:r>
            <w:r>
              <w:rPr>
                <w:rStyle w:val="IndexLink"/>
                <w:rtl w:val="true"/>
              </w:rPr>
              <w:t>يا سودة بنت عمارة همداني</w:t>
            </w:r>
            <w:r>
              <w:rPr>
                <w:rStyle w:val="IndexLink"/>
                <w:rtl w:val="true"/>
              </w:rPr>
              <w:t>)</w:t>
              <w:tab/>
            </w:r>
            <w:r>
              <w:rPr>
                <w:rStyle w:val="IndexLink"/>
              </w:rPr>
              <w:t>412</w:t>
            </w:r>
          </w:hyperlink>
        </w:p>
        <w:p>
          <w:pPr>
            <w:pStyle w:val="Contents3"/>
            <w:tabs>
              <w:tab w:val="clear" w:pos="8459"/>
              <w:tab w:val="right" w:pos="9026" w:leader="dot"/>
            </w:tabs>
            <w:rPr/>
          </w:pPr>
          <w:hyperlink w:anchor="__RefHeading___Toc1629845_1490000891">
            <w:r>
              <w:rPr>
                <w:webHidden/>
                <w:rStyle w:val="IndexLink"/>
                <w:rtl w:val="true"/>
              </w:rPr>
              <w:t xml:space="preserve">نامه محمد بن ابی بکر به معاويه </w:t>
            </w:r>
            <w:r>
              <w:rPr>
                <w:rStyle w:val="IndexLink"/>
                <w:rtl w:val="true"/>
              </w:rPr>
              <w:t xml:space="preserve">- </w:t>
            </w:r>
            <w:r>
              <w:rPr>
                <w:rStyle w:val="IndexLink"/>
                <w:rtl w:val="true"/>
              </w:rPr>
              <w:t xml:space="preserve">لعنة اللّه عليه </w:t>
            </w:r>
            <w:r>
              <w:rPr>
                <w:rStyle w:val="IndexLink"/>
                <w:rtl w:val="true"/>
              </w:rPr>
              <w:t>-</w:t>
              <w:tab/>
            </w:r>
            <w:r>
              <w:rPr>
                <w:rStyle w:val="IndexLink"/>
              </w:rPr>
              <w:t>416</w:t>
            </w:r>
          </w:hyperlink>
        </w:p>
        <w:p>
          <w:pPr>
            <w:pStyle w:val="Contents3"/>
            <w:tabs>
              <w:tab w:val="clear" w:pos="8459"/>
              <w:tab w:val="right" w:pos="9026" w:leader="dot"/>
            </w:tabs>
            <w:rPr/>
          </w:pPr>
          <w:hyperlink w:anchor="__RefHeading___Toc1629847_1490000891">
            <w:r>
              <w:rPr>
                <w:webHidden/>
                <w:rStyle w:val="IndexLink"/>
                <w:rtl w:val="true"/>
              </w:rPr>
              <w:t xml:space="preserve">پاسخ معاویه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 xml:space="preserve">به نامه محمد بن ابى بكر </w:t>
            </w:r>
            <w:r>
              <w:rPr>
                <w:rStyle w:val="IndexLink"/>
                <w:rtl w:val="true"/>
              </w:rPr>
              <w:t xml:space="preserve">- </w:t>
            </w:r>
            <w:r>
              <w:rPr>
                <w:rStyle w:val="IndexLink"/>
                <w:rtl w:val="true"/>
              </w:rPr>
              <w:t xml:space="preserve">لعنة اللّه على ابيه </w:t>
            </w:r>
            <w:r>
              <w:rPr>
                <w:rStyle w:val="IndexLink"/>
                <w:rtl w:val="true"/>
              </w:rPr>
              <w:t>-</w:t>
              <w:tab/>
            </w:r>
            <w:r>
              <w:rPr>
                <w:rStyle w:val="IndexLink"/>
              </w:rPr>
              <w:t>419</w:t>
            </w:r>
          </w:hyperlink>
        </w:p>
        <w:p>
          <w:pPr>
            <w:pStyle w:val="Contents2"/>
            <w:tabs>
              <w:tab w:val="clear" w:pos="8743"/>
              <w:tab w:val="right" w:pos="9026" w:leader="dot"/>
            </w:tabs>
            <w:rPr/>
          </w:pPr>
          <w:hyperlink w:anchor="__RefHeading___Toc1629849_1490000891">
            <w:r>
              <w:rPr>
                <w:webHidden/>
                <w:rStyle w:val="IndexLink"/>
                <w:rtl w:val="true"/>
              </w:rPr>
              <w:t xml:space="preserve">روایتی از زید بن علی </w:t>
            </w:r>
            <w:r>
              <w:rPr>
                <w:rStyle w:val="IndexLink"/>
                <w:rtl w:val="true"/>
              </w:rPr>
              <w:t>(</w:t>
            </w:r>
            <w:r>
              <w:rPr>
                <w:rStyle w:val="IndexLink"/>
                <w:rtl w:val="true"/>
              </w:rPr>
              <w:t>عَلَيهِمَا السَّلَامُ</w:t>
            </w:r>
            <w:r>
              <w:rPr>
                <w:rStyle w:val="IndexLink"/>
                <w:rtl w:val="true"/>
              </w:rPr>
              <w:t xml:space="preserve">) </w:t>
            </w:r>
            <w:r>
              <w:rPr>
                <w:rStyle w:val="IndexLink"/>
                <w:rtl w:val="true"/>
              </w:rPr>
              <w:t>در این مورد که منظور از لباس تقوی در قرآن، شمشیر است</w:t>
            </w:r>
            <w:r>
              <w:rPr>
                <w:rStyle w:val="IndexLink"/>
                <w:rtl w:val="true"/>
              </w:rPr>
              <w:tab/>
            </w:r>
            <w:r>
              <w:rPr>
                <w:rStyle w:val="IndexLink"/>
              </w:rPr>
              <w:t>421</w:t>
            </w:r>
          </w:hyperlink>
        </w:p>
        <w:p>
          <w:pPr>
            <w:pStyle w:val="Contents2"/>
            <w:tabs>
              <w:tab w:val="clear" w:pos="8743"/>
              <w:tab w:val="right" w:pos="9026" w:leader="dot"/>
            </w:tabs>
            <w:rPr/>
          </w:pPr>
          <w:hyperlink w:anchor="__RefHeading___Toc1629851_1490000891">
            <w:r>
              <w:rPr>
                <w:webHidden/>
                <w:rStyle w:val="IndexLink"/>
                <w:rtl w:val="true"/>
              </w:rPr>
              <w:t xml:space="preserve">شعر محمد بن عبداللّه حمیری در توصیف امیرالمؤمنين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نزد معاويه </w:t>
            </w:r>
            <w:r>
              <w:rPr>
                <w:rStyle w:val="IndexLink"/>
                <w:rtl w:val="true"/>
              </w:rPr>
              <w:t xml:space="preserve">- </w:t>
            </w:r>
            <w:r>
              <w:rPr>
                <w:rStyle w:val="IndexLink"/>
                <w:rtl w:val="true"/>
              </w:rPr>
              <w:t xml:space="preserve">لعنة اللّه عليه </w:t>
            </w:r>
            <w:r>
              <w:rPr>
                <w:rStyle w:val="IndexLink"/>
                <w:rtl w:val="true"/>
              </w:rPr>
              <w:t>-</w:t>
              <w:tab/>
            </w:r>
            <w:r>
              <w:rPr>
                <w:rStyle w:val="IndexLink"/>
              </w:rPr>
              <w:t>421</w:t>
            </w:r>
          </w:hyperlink>
        </w:p>
        <w:p>
          <w:pPr>
            <w:pStyle w:val="Contents2"/>
            <w:tabs>
              <w:tab w:val="clear" w:pos="8743"/>
              <w:tab w:val="right" w:pos="9026" w:leader="dot"/>
            </w:tabs>
            <w:rPr/>
          </w:pPr>
          <w:hyperlink w:anchor="__RefHeading___Toc1629853_1490000891">
            <w:r>
              <w:rPr>
                <w:webHidden/>
                <w:rStyle w:val="IndexLink"/>
                <w:rtl w:val="true"/>
              </w:rPr>
              <w:t>حکایاتی از کتاب الاربعين عن الاربعين</w:t>
            </w:r>
            <w:r>
              <w:rPr>
                <w:rStyle w:val="IndexLink"/>
                <w:rtl w:val="true"/>
              </w:rPr>
              <w:tab/>
            </w:r>
            <w:r>
              <w:rPr>
                <w:rStyle w:val="IndexLink"/>
              </w:rPr>
              <w:t>424</w:t>
            </w:r>
          </w:hyperlink>
        </w:p>
        <w:p>
          <w:pPr>
            <w:pStyle w:val="Contents3"/>
            <w:tabs>
              <w:tab w:val="clear" w:pos="8459"/>
              <w:tab w:val="right" w:pos="9026" w:leader="dot"/>
            </w:tabs>
            <w:rPr/>
          </w:pPr>
          <w:hyperlink w:anchor="__RefHeading___Toc1629855_1490000891">
            <w:r>
              <w:rPr>
                <w:webHidden/>
                <w:rStyle w:val="IndexLink"/>
                <w:rtl w:val="true"/>
              </w:rPr>
              <w:t>إشارة</w:t>
            </w:r>
            <w:r>
              <w:rPr>
                <w:rStyle w:val="IndexLink"/>
                <w:rtl w:val="true"/>
              </w:rPr>
              <w:t>:</w:t>
              <w:tab/>
            </w:r>
            <w:r>
              <w:rPr>
                <w:rStyle w:val="IndexLink"/>
              </w:rPr>
              <w:t>424</w:t>
            </w:r>
          </w:hyperlink>
        </w:p>
        <w:p>
          <w:pPr>
            <w:pStyle w:val="Contents3"/>
            <w:tabs>
              <w:tab w:val="clear" w:pos="8459"/>
              <w:tab w:val="right" w:pos="9026" w:leader="dot"/>
            </w:tabs>
            <w:rPr/>
          </w:pPr>
          <w:hyperlink w:anchor="__RefHeading___Toc1629857_1490000891">
            <w:r>
              <w:rPr>
                <w:webHidden/>
                <w:rStyle w:val="IndexLink"/>
              </w:rPr>
              <w:t>1</w:t>
            </w:r>
            <w:r>
              <w:rPr>
                <w:rStyle w:val="IndexLink"/>
                <w:rtl w:val="true"/>
              </w:rPr>
              <w:t xml:space="preserve">. </w:t>
            </w:r>
            <w:r>
              <w:rPr>
                <w:rStyle w:val="IndexLink"/>
                <w:rtl w:val="true"/>
              </w:rPr>
              <w:t xml:space="preserve">نفرین امام حسن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بر معاویه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و آمین گفتن حضار و راویان</w:t>
            </w:r>
            <w:r>
              <w:rPr>
                <w:rStyle w:val="IndexLink"/>
                <w:rtl w:val="true"/>
              </w:rPr>
              <w:tab/>
            </w:r>
            <w:r>
              <w:rPr>
                <w:rStyle w:val="IndexLink"/>
              </w:rPr>
              <w:t>424</w:t>
            </w:r>
          </w:hyperlink>
        </w:p>
        <w:p>
          <w:pPr>
            <w:pStyle w:val="Contents3"/>
            <w:tabs>
              <w:tab w:val="clear" w:pos="8459"/>
              <w:tab w:val="right" w:pos="9026" w:leader="dot"/>
            </w:tabs>
            <w:rPr/>
          </w:pPr>
          <w:hyperlink w:anchor="__RefHeading___Toc1629859_1490000891">
            <w:r>
              <w:rPr>
                <w:webHidden/>
                <w:rStyle w:val="IndexLink"/>
              </w:rPr>
              <w:t>2</w:t>
            </w:r>
            <w:r>
              <w:rPr>
                <w:rStyle w:val="IndexLink"/>
                <w:rtl w:val="true"/>
              </w:rPr>
              <w:t xml:space="preserve">. </w:t>
            </w:r>
            <w:r>
              <w:rPr>
                <w:rStyle w:val="IndexLink"/>
                <w:rtl w:val="true"/>
              </w:rPr>
              <w:t xml:space="preserve">دختر ابی الاسود و حلوای معاويه </w:t>
            </w:r>
            <w:r>
              <w:rPr>
                <w:rStyle w:val="IndexLink"/>
                <w:rtl w:val="true"/>
              </w:rPr>
              <w:t xml:space="preserve">- </w:t>
            </w:r>
            <w:r>
              <w:rPr>
                <w:rStyle w:val="IndexLink"/>
                <w:rtl w:val="true"/>
              </w:rPr>
              <w:t xml:space="preserve">لعنة اللّه عليه </w:t>
            </w:r>
            <w:r>
              <w:rPr>
                <w:rStyle w:val="IndexLink"/>
                <w:rtl w:val="true"/>
              </w:rPr>
              <w:t>-</w:t>
              <w:tab/>
            </w:r>
            <w:r>
              <w:rPr>
                <w:rStyle w:val="IndexLink"/>
              </w:rPr>
              <w:t>426</w:t>
            </w:r>
          </w:hyperlink>
        </w:p>
        <w:p>
          <w:pPr>
            <w:pStyle w:val="Contents3"/>
            <w:tabs>
              <w:tab w:val="clear" w:pos="8459"/>
              <w:tab w:val="right" w:pos="9026" w:leader="dot"/>
            </w:tabs>
            <w:rPr/>
          </w:pPr>
          <w:hyperlink w:anchor="__RefHeading___Toc1629861_1490000891">
            <w:r>
              <w:rPr>
                <w:webHidden/>
                <w:rStyle w:val="IndexLink"/>
              </w:rPr>
              <w:t>3</w:t>
            </w:r>
            <w:r>
              <w:rPr>
                <w:rStyle w:val="IndexLink"/>
                <w:rtl w:val="true"/>
              </w:rPr>
              <w:t xml:space="preserve">. </w:t>
            </w:r>
            <w:r>
              <w:rPr>
                <w:rStyle w:val="IndexLink"/>
                <w:rtl w:val="true"/>
              </w:rPr>
              <w:t xml:space="preserve">ضرارة بن ضمره و توصیف امیرالمؤمنین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به درخواست معاويه </w:t>
            </w:r>
            <w:r>
              <w:rPr>
                <w:rStyle w:val="IndexLink"/>
                <w:rtl w:val="true"/>
              </w:rPr>
              <w:t xml:space="preserve">- </w:t>
            </w:r>
            <w:r>
              <w:rPr>
                <w:rStyle w:val="IndexLink"/>
                <w:rtl w:val="true"/>
              </w:rPr>
              <w:t xml:space="preserve">لعنة اللّه عليه </w:t>
            </w:r>
            <w:r>
              <w:rPr>
                <w:rStyle w:val="IndexLink"/>
                <w:rtl w:val="true"/>
              </w:rPr>
              <w:t>-</w:t>
              <w:tab/>
            </w:r>
            <w:r>
              <w:rPr>
                <w:rStyle w:val="IndexLink"/>
              </w:rPr>
              <w:t>429</w:t>
            </w:r>
          </w:hyperlink>
        </w:p>
        <w:p>
          <w:pPr>
            <w:pStyle w:val="Contents3"/>
            <w:tabs>
              <w:tab w:val="clear" w:pos="8459"/>
              <w:tab w:val="right" w:pos="9026" w:leader="dot"/>
            </w:tabs>
            <w:rPr/>
          </w:pPr>
          <w:hyperlink w:anchor="__RefHeading___Toc1629863_1490000891">
            <w:r>
              <w:rPr>
                <w:webHidden/>
                <w:rStyle w:val="IndexLink"/>
              </w:rPr>
              <w:t>4</w:t>
            </w:r>
            <w:r>
              <w:rPr>
                <w:rStyle w:val="IndexLink"/>
                <w:rtl w:val="true"/>
              </w:rPr>
              <w:t xml:space="preserve">. </w:t>
            </w:r>
            <w:r>
              <w:rPr>
                <w:rStyle w:val="IndexLink"/>
                <w:rtl w:val="true"/>
              </w:rPr>
              <w:t xml:space="preserve">وارد شدن اروی بن حارث بر معاویه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و سخنان شجاعانه اش بر علیه او و یارانش</w:t>
            </w:r>
            <w:r>
              <w:rPr>
                <w:rStyle w:val="IndexLink"/>
                <w:rtl w:val="true"/>
              </w:rPr>
              <w:tab/>
            </w:r>
            <w:r>
              <w:rPr>
                <w:rStyle w:val="IndexLink"/>
              </w:rPr>
              <w:t>432</w:t>
            </w:r>
          </w:hyperlink>
        </w:p>
        <w:p>
          <w:pPr>
            <w:pStyle w:val="Contents2"/>
            <w:tabs>
              <w:tab w:val="clear" w:pos="8743"/>
              <w:tab w:val="right" w:pos="9026" w:leader="dot"/>
            </w:tabs>
            <w:rPr/>
          </w:pPr>
          <w:hyperlink w:anchor="__RefHeading___Toc1629865_1490000891">
            <w:r>
              <w:rPr>
                <w:webHidden/>
                <w:rStyle w:val="IndexLink"/>
                <w:rtl w:val="true"/>
              </w:rPr>
              <w:t xml:space="preserve">شعر حكيم سنائی در مورد معاويه </w:t>
            </w:r>
            <w:r>
              <w:rPr>
                <w:rStyle w:val="IndexLink"/>
                <w:rtl w:val="true"/>
              </w:rPr>
              <w:t xml:space="preserve">- </w:t>
            </w:r>
            <w:r>
              <w:rPr>
                <w:rStyle w:val="IndexLink"/>
                <w:rtl w:val="true"/>
              </w:rPr>
              <w:t xml:space="preserve">لعنة اللّه عليه </w:t>
            </w:r>
            <w:r>
              <w:rPr>
                <w:rStyle w:val="IndexLink"/>
                <w:rtl w:val="true"/>
              </w:rPr>
              <w:t>-</w:t>
              <w:tab/>
            </w:r>
            <w:r>
              <w:rPr>
                <w:rStyle w:val="IndexLink"/>
              </w:rPr>
              <w:t>474</w:t>
            </w:r>
          </w:hyperlink>
        </w:p>
        <w:p>
          <w:pPr>
            <w:pStyle w:val="Contents2"/>
            <w:tabs>
              <w:tab w:val="clear" w:pos="8743"/>
              <w:tab w:val="right" w:pos="9026" w:leader="dot"/>
            </w:tabs>
            <w:rPr/>
          </w:pPr>
          <w:hyperlink w:anchor="__RefHeading___Toc1629867_1490000891">
            <w:r>
              <w:rPr>
                <w:webHidden/>
                <w:rStyle w:val="IndexLink"/>
                <w:rtl w:val="true"/>
              </w:rPr>
              <w:t xml:space="preserve">پاسخهای قاطع و کوبنده طرماح ابن حکم به معاویه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وقتی خواست اهل یمن را تحقیر کند</w:t>
            </w:r>
            <w:r>
              <w:rPr>
                <w:rStyle w:val="IndexLink"/>
                <w:rtl w:val="true"/>
              </w:rPr>
              <w:tab/>
            </w:r>
            <w:r>
              <w:rPr>
                <w:rStyle w:val="IndexLink"/>
              </w:rPr>
              <w:t>477</w:t>
            </w:r>
          </w:hyperlink>
        </w:p>
        <w:p>
          <w:pPr>
            <w:pStyle w:val="Contents2"/>
            <w:tabs>
              <w:tab w:val="clear" w:pos="8743"/>
              <w:tab w:val="right" w:pos="9026" w:leader="dot"/>
            </w:tabs>
            <w:rPr/>
          </w:pPr>
          <w:hyperlink w:anchor="__RefHeading___Toc1629869_1490000891">
            <w:r>
              <w:rPr>
                <w:webHidden/>
                <w:rStyle w:val="IndexLink"/>
                <w:rtl w:val="true"/>
              </w:rPr>
              <w:t xml:space="preserve">تغییر نام باب الثعبان با آوردن فیل برای محو معجزه اميرالمؤمنين </w:t>
            </w:r>
            <w:r>
              <w:rPr>
                <w:rStyle w:val="IndexLink"/>
                <w:rtl w:val="true"/>
              </w:rPr>
              <w:t>(</w:t>
            </w:r>
            <w:r>
              <w:rPr>
                <w:rStyle w:val="IndexLink"/>
                <w:rtl w:val="true"/>
              </w:rPr>
              <w:t>عَلَيهِ السَّلَامُ</w:t>
            </w:r>
            <w:r>
              <w:rPr>
                <w:rStyle w:val="IndexLink"/>
                <w:rtl w:val="true"/>
              </w:rPr>
              <w:t>)</w:t>
            </w:r>
            <w:r>
              <w:rPr>
                <w:rStyle w:val="IndexLink"/>
                <w:rtl w:val="true"/>
              </w:rPr>
              <w:t xml:space="preserve">و داستان بیغیرتی معاويه </w:t>
            </w:r>
            <w:r>
              <w:rPr>
                <w:rStyle w:val="IndexLink"/>
                <w:rtl w:val="true"/>
              </w:rPr>
              <w:t xml:space="preserve">- </w:t>
            </w:r>
            <w:r>
              <w:rPr>
                <w:rStyle w:val="IndexLink"/>
                <w:rtl w:val="true"/>
              </w:rPr>
              <w:t xml:space="preserve">لعنة اللّه عليه </w:t>
            </w:r>
            <w:r>
              <w:rPr>
                <w:rStyle w:val="IndexLink"/>
                <w:rtl w:val="true"/>
              </w:rPr>
              <w:t>-</w:t>
              <w:tab/>
            </w:r>
            <w:r>
              <w:rPr>
                <w:rStyle w:val="IndexLink"/>
              </w:rPr>
              <w:t>482</w:t>
            </w:r>
          </w:hyperlink>
        </w:p>
        <w:p>
          <w:pPr>
            <w:pStyle w:val="Contents2"/>
            <w:tabs>
              <w:tab w:val="clear" w:pos="8743"/>
              <w:tab w:val="right" w:pos="9026" w:leader="dot"/>
            </w:tabs>
            <w:rPr/>
          </w:pPr>
          <w:hyperlink w:anchor="__RefHeading___Toc1629871_1490000891">
            <w:r>
              <w:rPr>
                <w:webHidden/>
                <w:rStyle w:val="IndexLink"/>
                <w:rtl w:val="true"/>
              </w:rPr>
              <w:t xml:space="preserve">شعر حکیم سنائی درباره معاویه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و خاندانش</w:t>
            </w:r>
            <w:r>
              <w:rPr>
                <w:rStyle w:val="IndexLink"/>
                <w:rtl w:val="true"/>
              </w:rPr>
              <w:tab/>
            </w:r>
            <w:r>
              <w:rPr>
                <w:rStyle w:val="IndexLink"/>
              </w:rPr>
              <w:t>484</w:t>
            </w:r>
          </w:hyperlink>
        </w:p>
        <w:p>
          <w:pPr>
            <w:pStyle w:val="Contents2"/>
            <w:tabs>
              <w:tab w:val="clear" w:pos="8743"/>
              <w:tab w:val="right" w:pos="9026" w:leader="dot"/>
            </w:tabs>
            <w:rPr/>
          </w:pPr>
          <w:hyperlink w:anchor="__RefHeading___Toc1629873_1490000891">
            <w:r>
              <w:rPr>
                <w:webHidden/>
                <w:rStyle w:val="IndexLink"/>
                <w:rtl w:val="true"/>
              </w:rPr>
              <w:t xml:space="preserve">بعضی از اقدامات و بدعت های معاویه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از کتاب اربعین في الامامه</w:t>
            </w:r>
            <w:r>
              <w:rPr>
                <w:rStyle w:val="IndexLink"/>
                <w:rtl w:val="true"/>
              </w:rPr>
              <w:tab/>
            </w:r>
            <w:r>
              <w:rPr>
                <w:rStyle w:val="IndexLink"/>
              </w:rPr>
              <w:t>484</w:t>
            </w:r>
          </w:hyperlink>
        </w:p>
        <w:p>
          <w:pPr>
            <w:pStyle w:val="Contents3"/>
            <w:tabs>
              <w:tab w:val="clear" w:pos="8459"/>
              <w:tab w:val="right" w:pos="9026" w:leader="dot"/>
            </w:tabs>
            <w:rPr/>
          </w:pPr>
          <w:hyperlink w:anchor="__RefHeading___Toc1629875_1490000891">
            <w:r>
              <w:rPr>
                <w:webHidden/>
                <w:rStyle w:val="IndexLink"/>
                <w:rtl w:val="true"/>
              </w:rPr>
              <w:t>مخالفت با حديث الولد للفراش</w:t>
            </w:r>
            <w:r>
              <w:rPr>
                <w:rStyle w:val="IndexLink"/>
                <w:rtl w:val="true"/>
              </w:rPr>
              <w:tab/>
            </w:r>
            <w:r>
              <w:rPr>
                <w:rStyle w:val="IndexLink"/>
              </w:rPr>
              <w:t>484</w:t>
            </w:r>
          </w:hyperlink>
        </w:p>
        <w:p>
          <w:pPr>
            <w:pStyle w:val="Contents3"/>
            <w:tabs>
              <w:tab w:val="clear" w:pos="8459"/>
              <w:tab w:val="right" w:pos="9026" w:leader="dot"/>
            </w:tabs>
            <w:rPr/>
          </w:pPr>
          <w:hyperlink w:anchor="__RefHeading___Toc1629877_1490000891">
            <w:r>
              <w:rPr>
                <w:webHidden/>
                <w:rStyle w:val="IndexLink"/>
                <w:rtl w:val="true"/>
              </w:rPr>
              <w:t xml:space="preserve">قرائت نکردن </w:t>
            </w:r>
            <w:r>
              <w:rPr>
                <w:rStyle w:val="IndexLink"/>
                <w:rtl w:val="true"/>
              </w:rPr>
              <w:t>«</w:t>
            </w:r>
            <w:r>
              <w:rPr>
                <w:rStyle w:val="IndexLink"/>
                <w:rtl w:val="true"/>
              </w:rPr>
              <w:t>بسم اللّه الرحمن الرحیم</w:t>
            </w:r>
            <w:r>
              <w:rPr>
                <w:rStyle w:val="IndexLink"/>
                <w:rtl w:val="true"/>
              </w:rPr>
              <w:t xml:space="preserve">» </w:t>
            </w:r>
            <w:r>
              <w:rPr>
                <w:rStyle w:val="IndexLink"/>
                <w:rtl w:val="true"/>
              </w:rPr>
              <w:t>در نماز</w:t>
            </w:r>
            <w:r>
              <w:rPr>
                <w:rStyle w:val="IndexLink"/>
                <w:rtl w:val="true"/>
              </w:rPr>
              <w:tab/>
            </w:r>
            <w:r>
              <w:rPr>
                <w:rStyle w:val="IndexLink"/>
              </w:rPr>
              <w:t>485</w:t>
            </w:r>
          </w:hyperlink>
        </w:p>
        <w:p>
          <w:pPr>
            <w:pStyle w:val="Contents3"/>
            <w:tabs>
              <w:tab w:val="clear" w:pos="8459"/>
              <w:tab w:val="right" w:pos="9026" w:leader="dot"/>
            </w:tabs>
            <w:rPr/>
          </w:pPr>
          <w:hyperlink w:anchor="__RefHeading___Toc1629879_1490000891">
            <w:r>
              <w:rPr>
                <w:webHidden/>
                <w:rStyle w:val="IndexLink"/>
                <w:rtl w:val="true"/>
              </w:rPr>
              <w:t xml:space="preserve">بیعت گرفتن برای یزید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 xml:space="preserve">و اعتراض عايشه </w:t>
            </w:r>
            <w:r>
              <w:rPr>
                <w:rStyle w:val="IndexLink"/>
                <w:rtl w:val="true"/>
              </w:rPr>
              <w:t xml:space="preserve">- </w:t>
            </w:r>
            <w:r>
              <w:rPr>
                <w:rStyle w:val="IndexLink"/>
                <w:rtl w:val="true"/>
              </w:rPr>
              <w:t xml:space="preserve">لعنة اللّه عليها </w:t>
            </w:r>
            <w:r>
              <w:rPr>
                <w:rStyle w:val="IndexLink"/>
                <w:rtl w:val="true"/>
              </w:rPr>
              <w:t xml:space="preserve">- </w:t>
            </w:r>
            <w:r>
              <w:rPr>
                <w:rStyle w:val="IndexLink"/>
                <w:rtl w:val="true"/>
              </w:rPr>
              <w:t>بر او</w:t>
            </w:r>
            <w:r>
              <w:rPr>
                <w:rStyle w:val="IndexLink"/>
                <w:rtl w:val="true"/>
              </w:rPr>
              <w:tab/>
            </w:r>
            <w:r>
              <w:rPr>
                <w:rStyle w:val="IndexLink"/>
              </w:rPr>
              <w:t>486</w:t>
            </w:r>
          </w:hyperlink>
        </w:p>
        <w:p>
          <w:pPr>
            <w:pStyle w:val="Contents3"/>
            <w:tabs>
              <w:tab w:val="clear" w:pos="8459"/>
              <w:tab w:val="right" w:pos="9026" w:leader="dot"/>
            </w:tabs>
            <w:rPr/>
          </w:pPr>
          <w:hyperlink w:anchor="__RefHeading___Toc1629881_1490000891">
            <w:r>
              <w:rPr>
                <w:webHidden/>
                <w:rStyle w:val="IndexLink"/>
                <w:rtl w:val="true"/>
              </w:rPr>
              <w:t xml:space="preserve">منازعه عبداللّه بن عمر با معاويه </w:t>
            </w:r>
            <w:r>
              <w:rPr>
                <w:rStyle w:val="IndexLink"/>
                <w:rtl w:val="true"/>
              </w:rPr>
              <w:t xml:space="preserve">- </w:t>
            </w:r>
            <w:r>
              <w:rPr>
                <w:rStyle w:val="IndexLink"/>
                <w:rtl w:val="true"/>
              </w:rPr>
              <w:t xml:space="preserve">لعنة اللّه عليهم </w:t>
            </w:r>
            <w:r>
              <w:rPr>
                <w:rStyle w:val="IndexLink"/>
                <w:rtl w:val="true"/>
              </w:rPr>
              <w:t xml:space="preserve">- </w:t>
            </w:r>
            <w:r>
              <w:rPr>
                <w:rStyle w:val="IndexLink"/>
                <w:rtl w:val="true"/>
              </w:rPr>
              <w:t>در امر خلافت</w:t>
            </w:r>
            <w:r>
              <w:rPr>
                <w:rStyle w:val="IndexLink"/>
                <w:rtl w:val="true"/>
              </w:rPr>
              <w:tab/>
            </w:r>
            <w:r>
              <w:rPr>
                <w:rStyle w:val="IndexLink"/>
              </w:rPr>
              <w:t>487</w:t>
            </w:r>
          </w:hyperlink>
        </w:p>
        <w:p>
          <w:pPr>
            <w:pStyle w:val="Contents3"/>
            <w:tabs>
              <w:tab w:val="clear" w:pos="8459"/>
              <w:tab w:val="right" w:pos="9026" w:leader="dot"/>
            </w:tabs>
            <w:rPr/>
          </w:pPr>
          <w:hyperlink w:anchor="__RefHeading___Toc1629883_1490000891">
            <w:r>
              <w:rPr>
                <w:webHidden/>
                <w:rStyle w:val="IndexLink"/>
                <w:rtl w:val="true"/>
              </w:rPr>
              <w:t xml:space="preserve">فضیلت تراشی معاویه </w:t>
            </w:r>
            <w:r>
              <w:rPr>
                <w:rStyle w:val="IndexLink"/>
                <w:rtl w:val="true"/>
              </w:rPr>
              <w:t xml:space="preserve">- </w:t>
            </w:r>
            <w:r>
              <w:rPr>
                <w:rStyle w:val="IndexLink"/>
                <w:rtl w:val="true"/>
              </w:rPr>
              <w:t xml:space="preserve">لعنة اللّه علیه </w:t>
            </w:r>
            <w:r>
              <w:rPr>
                <w:rStyle w:val="IndexLink"/>
                <w:rtl w:val="true"/>
              </w:rPr>
              <w:t xml:space="preserve">- </w:t>
            </w:r>
            <w:r>
              <w:rPr>
                <w:rStyle w:val="IndexLink"/>
                <w:rtl w:val="true"/>
              </w:rPr>
              <w:t>برای خود به عنوان کاتب وحی بودن</w:t>
            </w:r>
            <w:r>
              <w:rPr>
                <w:rStyle w:val="IndexLink"/>
                <w:rtl w:val="true"/>
              </w:rPr>
              <w:tab/>
            </w:r>
            <w:r>
              <w:rPr>
                <w:rStyle w:val="IndexLink"/>
              </w:rPr>
              <w:t>487</w:t>
            </w:r>
          </w:hyperlink>
        </w:p>
        <w:p>
          <w:pPr>
            <w:pStyle w:val="Contents3"/>
            <w:tabs>
              <w:tab w:val="clear" w:pos="8459"/>
              <w:tab w:val="right" w:pos="9026" w:leader="dot"/>
            </w:tabs>
            <w:rPr/>
          </w:pPr>
          <w:hyperlink w:anchor="__RefHeading___Toc1629885_1490000891">
            <w:r>
              <w:rPr>
                <w:webHidden/>
                <w:rStyle w:val="IndexLink"/>
                <w:rtl w:val="true"/>
              </w:rPr>
              <w:t xml:space="preserve">نفرين معاويه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 xml:space="preserve">توسط پیامبراکرم </w:t>
            </w:r>
            <w:r>
              <w:rPr>
                <w:rStyle w:val="IndexLink"/>
                <w:rtl w:val="true"/>
              </w:rPr>
              <w:t>(</w:t>
            </w:r>
            <w:r>
              <w:rPr>
                <w:rStyle w:val="IndexLink"/>
                <w:rtl w:val="true"/>
              </w:rPr>
              <w:t>صَلَّى اللّه عَلَيْهِ وَ آلِهِ وَسَلَّمَ‏</w:t>
            </w:r>
            <w:r>
              <w:rPr>
                <w:rStyle w:val="IndexLink"/>
                <w:rtl w:val="true"/>
              </w:rPr>
              <w:t>)</w:t>
            </w:r>
            <w:r>
              <w:rPr>
                <w:rStyle w:val="IndexLink"/>
                <w:rtl w:val="true"/>
              </w:rPr>
              <w:t>ه به اینکه خدا شکمش را سیر نکند</w:t>
            </w:r>
            <w:r>
              <w:rPr>
                <w:rStyle w:val="IndexLink"/>
                <w:rtl w:val="true"/>
              </w:rPr>
              <w:tab/>
            </w:r>
            <w:r>
              <w:rPr>
                <w:rStyle w:val="IndexLink"/>
              </w:rPr>
              <w:t>488</w:t>
            </w:r>
          </w:hyperlink>
        </w:p>
        <w:p>
          <w:pPr>
            <w:pStyle w:val="Contents3"/>
            <w:tabs>
              <w:tab w:val="clear" w:pos="8459"/>
              <w:tab w:val="right" w:pos="9026" w:leader="dot"/>
            </w:tabs>
            <w:rPr/>
          </w:pPr>
          <w:hyperlink w:anchor="__RefHeading___Toc1629887_1490000891">
            <w:r>
              <w:rPr>
                <w:webHidden/>
                <w:rStyle w:val="IndexLink"/>
                <w:rtl w:val="true"/>
              </w:rPr>
              <w:t xml:space="preserve">معاويه بي حيا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 xml:space="preserve">و دستور لعن بر امیرالمؤمنین </w:t>
            </w:r>
            <w:r>
              <w:rPr>
                <w:rStyle w:val="IndexLink"/>
                <w:rtl w:val="true"/>
              </w:rPr>
              <w:t>(</w:t>
            </w:r>
            <w:r>
              <w:rPr>
                <w:rStyle w:val="IndexLink"/>
                <w:rtl w:val="true"/>
              </w:rPr>
              <w:t>عَلَيهِ السَّلَامُ</w:t>
            </w:r>
            <w:r>
              <w:rPr>
                <w:rStyle w:val="IndexLink"/>
                <w:rtl w:val="true"/>
              </w:rPr>
              <w:t>)</w:t>
              <w:tab/>
            </w:r>
            <w:r>
              <w:rPr>
                <w:rStyle w:val="IndexLink"/>
              </w:rPr>
              <w:t>488</w:t>
            </w:r>
          </w:hyperlink>
        </w:p>
        <w:p>
          <w:pPr>
            <w:pStyle w:val="Contents3"/>
            <w:tabs>
              <w:tab w:val="clear" w:pos="8459"/>
              <w:tab w:val="right" w:pos="9026" w:leader="dot"/>
            </w:tabs>
            <w:rPr/>
          </w:pPr>
          <w:hyperlink w:anchor="__RefHeading___Toc1629889_1490000891">
            <w:r>
              <w:rPr>
                <w:webHidden/>
                <w:rStyle w:val="IndexLink"/>
                <w:rtl w:val="true"/>
              </w:rPr>
              <w:t xml:space="preserve">شهوت قدرت و حکومت، علت خونریزیها و کشتارهای معاويه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به اعتراف خودش</w:t>
            </w:r>
            <w:r>
              <w:rPr>
                <w:rStyle w:val="IndexLink"/>
                <w:rtl w:val="true"/>
              </w:rPr>
              <w:tab/>
            </w:r>
            <w:r>
              <w:rPr>
                <w:rStyle w:val="IndexLink"/>
              </w:rPr>
              <w:t>489</w:t>
            </w:r>
          </w:hyperlink>
        </w:p>
        <w:p>
          <w:pPr>
            <w:pStyle w:val="Contents2"/>
            <w:tabs>
              <w:tab w:val="clear" w:pos="8743"/>
              <w:tab w:val="right" w:pos="9026" w:leader="dot"/>
            </w:tabs>
            <w:rPr/>
          </w:pPr>
          <w:hyperlink w:anchor="__RefHeading___Toc1629891_1490000891">
            <w:r>
              <w:rPr>
                <w:webHidden/>
                <w:rStyle w:val="IndexLink"/>
                <w:rtl w:val="true"/>
              </w:rPr>
              <w:t>شرح گروه قاسطين توسط عالم شافعی و شهادت عمار بن ياسر توسط فئه باغية</w:t>
            </w:r>
            <w:r>
              <w:rPr>
                <w:rStyle w:val="IndexLink"/>
                <w:rtl w:val="true"/>
              </w:rPr>
              <w:tab/>
            </w:r>
            <w:r>
              <w:rPr>
                <w:rStyle w:val="IndexLink"/>
              </w:rPr>
              <w:t>489</w:t>
            </w:r>
          </w:hyperlink>
        </w:p>
        <w:p>
          <w:pPr>
            <w:pStyle w:val="Contents2"/>
            <w:tabs>
              <w:tab w:val="clear" w:pos="8743"/>
              <w:tab w:val="right" w:pos="9026" w:leader="dot"/>
            </w:tabs>
            <w:rPr/>
          </w:pPr>
          <w:hyperlink w:anchor="__RefHeading___Toc1629893_1490000891">
            <w:r>
              <w:rPr>
                <w:webHidden/>
                <w:rStyle w:val="IndexLink"/>
                <w:rtl w:val="true"/>
              </w:rPr>
              <w:t xml:space="preserve">بدعت معاويه </w:t>
            </w:r>
            <w:r>
              <w:rPr>
                <w:rStyle w:val="IndexLink"/>
                <w:rtl w:val="true"/>
              </w:rPr>
              <w:t xml:space="preserve">- </w:t>
            </w:r>
            <w:r>
              <w:rPr>
                <w:rStyle w:val="IndexLink"/>
                <w:rtl w:val="true"/>
              </w:rPr>
              <w:t xml:space="preserve">لعنة اللّه عليه </w:t>
            </w:r>
            <w:r>
              <w:rPr>
                <w:rStyle w:val="IndexLink"/>
                <w:rtl w:val="true"/>
              </w:rPr>
              <w:t xml:space="preserve">- </w:t>
            </w:r>
            <w:r>
              <w:rPr>
                <w:rStyle w:val="IndexLink"/>
                <w:rtl w:val="true"/>
              </w:rPr>
              <w:t>در مورد خانه های مکه</w:t>
            </w:r>
            <w:r>
              <w:rPr>
                <w:rStyle w:val="IndexLink"/>
                <w:rtl w:val="true"/>
              </w:rPr>
              <w:tab/>
            </w:r>
            <w:r>
              <w:rPr>
                <w:rStyle w:val="IndexLink"/>
              </w:rPr>
              <w:t>493</w:t>
            </w:r>
          </w:hyperlink>
        </w:p>
        <w:p>
          <w:pPr>
            <w:pStyle w:val="Contents2"/>
            <w:tabs>
              <w:tab w:val="clear" w:pos="8743"/>
              <w:tab w:val="right" w:pos="9026" w:leader="dot"/>
            </w:tabs>
            <w:rPr/>
          </w:pPr>
          <w:hyperlink w:anchor="__RefHeading___Toc1629895_1490000891">
            <w:r>
              <w:rPr>
                <w:webHidden/>
                <w:rStyle w:val="IndexLink"/>
                <w:rtl w:val="true"/>
              </w:rPr>
              <w:t xml:space="preserve">اشعار فکاهی در مورد معاویه </w:t>
            </w:r>
            <w:r>
              <w:rPr>
                <w:rStyle w:val="IndexLink"/>
                <w:rtl w:val="true"/>
              </w:rPr>
              <w:t xml:space="preserve">- </w:t>
            </w:r>
            <w:r>
              <w:rPr>
                <w:rStyle w:val="IndexLink"/>
                <w:rtl w:val="true"/>
              </w:rPr>
              <w:t xml:space="preserve">لعنة اللّه عليه </w:t>
            </w:r>
            <w:r>
              <w:rPr>
                <w:rStyle w:val="IndexLink"/>
                <w:rtl w:val="true"/>
              </w:rPr>
              <w:t>-</w:t>
              <w:tab/>
            </w:r>
            <w:r>
              <w:rPr>
                <w:rStyle w:val="IndexLink"/>
              </w:rPr>
              <w:t>508</w:t>
            </w:r>
          </w:hyperlink>
        </w:p>
        <w:p>
          <w:pPr>
            <w:pStyle w:val="Contents2"/>
            <w:tabs>
              <w:tab w:val="clear" w:pos="8743"/>
              <w:tab w:val="right" w:pos="9026" w:leader="dot"/>
            </w:tabs>
            <w:rPr/>
          </w:pPr>
          <w:hyperlink w:anchor="__RefHeading___Toc1629897_1490000891">
            <w:r>
              <w:rPr>
                <w:webHidden/>
                <w:rStyle w:val="IndexLink"/>
                <w:rtl w:val="true"/>
              </w:rPr>
              <w:t>هذه قصيدة تمترانية فى رزائل معاوية مرتبة على مقدمة و فصلين و خاتمة</w:t>
            </w:r>
            <w:r>
              <w:rPr>
                <w:rStyle w:val="IndexLink"/>
                <w:rtl w:val="true"/>
              </w:rPr>
              <w:tab/>
            </w:r>
            <w:r>
              <w:rPr>
                <w:rStyle w:val="IndexLink"/>
              </w:rPr>
              <w:t>510</w:t>
            </w:r>
          </w:hyperlink>
        </w:p>
        <w:p>
          <w:pPr>
            <w:pStyle w:val="Contents3"/>
            <w:tabs>
              <w:tab w:val="clear" w:pos="8459"/>
              <w:tab w:val="right" w:pos="9026" w:leader="dot"/>
            </w:tabs>
            <w:rPr/>
          </w:pPr>
          <w:hyperlink w:anchor="__RefHeading___Toc1629899_1490000891">
            <w:r>
              <w:rPr>
                <w:webHidden/>
                <w:rStyle w:val="IndexLink"/>
                <w:rtl w:val="true"/>
              </w:rPr>
              <w:t>إشارة</w:t>
            </w:r>
            <w:r>
              <w:rPr>
                <w:rStyle w:val="IndexLink"/>
                <w:rtl w:val="true"/>
              </w:rPr>
              <w:t>:</w:t>
              <w:tab/>
            </w:r>
            <w:r>
              <w:rPr>
                <w:rStyle w:val="IndexLink"/>
              </w:rPr>
              <w:t>510</w:t>
            </w:r>
          </w:hyperlink>
        </w:p>
        <w:p>
          <w:pPr>
            <w:pStyle w:val="Contents3"/>
            <w:tabs>
              <w:tab w:val="clear" w:pos="8459"/>
              <w:tab w:val="right" w:pos="9026" w:leader="dot"/>
            </w:tabs>
            <w:rPr/>
          </w:pPr>
          <w:hyperlink w:anchor="__RefHeading___Toc1629901_1490000891">
            <w:r>
              <w:rPr>
                <w:webHidden/>
                <w:rStyle w:val="IndexLink"/>
                <w:rtl w:val="true"/>
              </w:rPr>
              <w:t>الفصل الاول في خطبة</w:t>
            </w:r>
            <w:r>
              <w:rPr>
                <w:rStyle w:val="IndexLink"/>
                <w:rtl w:val="true"/>
              </w:rPr>
              <w:tab/>
            </w:r>
            <w:r>
              <w:rPr>
                <w:rStyle w:val="IndexLink"/>
              </w:rPr>
              <w:t>510</w:t>
            </w:r>
          </w:hyperlink>
        </w:p>
        <w:p>
          <w:pPr>
            <w:pStyle w:val="Contents3"/>
            <w:tabs>
              <w:tab w:val="clear" w:pos="8459"/>
              <w:tab w:val="right" w:pos="9026" w:leader="dot"/>
            </w:tabs>
            <w:rPr/>
          </w:pPr>
          <w:hyperlink w:anchor="__RefHeading___Toc1629903_1490000891">
            <w:r>
              <w:rPr>
                <w:webHidden/>
                <w:rStyle w:val="IndexLink"/>
                <w:rtl w:val="true"/>
              </w:rPr>
              <w:t>الفصل الثاني في حلمه لبعض مسائله المشكله</w:t>
            </w:r>
            <w:r>
              <w:rPr>
                <w:rStyle w:val="IndexLink"/>
                <w:rtl w:val="true"/>
              </w:rPr>
              <w:tab/>
            </w:r>
            <w:r>
              <w:rPr>
                <w:rStyle w:val="IndexLink"/>
              </w:rPr>
              <w:t>512</w:t>
            </w:r>
          </w:hyperlink>
        </w:p>
        <w:p>
          <w:pPr>
            <w:pStyle w:val="Contents3"/>
            <w:tabs>
              <w:tab w:val="clear" w:pos="8459"/>
              <w:tab w:val="right" w:pos="9026" w:leader="dot"/>
            </w:tabs>
            <w:rPr/>
          </w:pPr>
          <w:hyperlink w:anchor="__RefHeading___Toc1629905_1490000891">
            <w:r>
              <w:rPr>
                <w:webHidden/>
                <w:rStyle w:val="IndexLink"/>
                <w:rtl w:val="true"/>
              </w:rPr>
              <w:t>الخاتمه في فضائله و مناقبه</w:t>
            </w:r>
            <w:r>
              <w:rPr>
                <w:rStyle w:val="IndexLink"/>
                <w:rtl w:val="true"/>
              </w:rPr>
              <w:tab/>
            </w:r>
            <w:r>
              <w:rPr>
                <w:rStyle w:val="IndexLink"/>
              </w:rPr>
              <w:t>513</w:t>
            </w:r>
          </w:hyperlink>
        </w:p>
        <w:p>
          <w:pPr>
            <w:pStyle w:val="Contents2"/>
            <w:tabs>
              <w:tab w:val="clear" w:pos="8743"/>
              <w:tab w:val="right" w:pos="9026" w:leader="dot"/>
            </w:tabs>
            <w:rPr/>
          </w:pPr>
          <w:hyperlink w:anchor="__RefHeading___Toc1629907_1490000891">
            <w:r>
              <w:rPr>
                <w:webHidden/>
                <w:rStyle w:val="IndexLink"/>
                <w:rtl w:val="true"/>
              </w:rPr>
              <w:t>منابع ترجمه و تحقیق</w:t>
            </w:r>
            <w:r>
              <w:rPr>
                <w:rStyle w:val="IndexLink"/>
                <w:rtl w:val="true"/>
              </w:rPr>
              <w:tab/>
            </w:r>
            <w:r>
              <w:rPr>
                <w:rStyle w:val="IndexLink"/>
              </w:rPr>
              <w:t>516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69_95198"/>
      <w:bookmarkStart w:id="1" w:name="pg10969_95198"/>
      <w:bookmarkEnd w:id="1"/>
    </w:p>
    <w:p>
      <w:pPr>
        <w:pStyle w:val="Heading2"/>
        <w:numPr>
          <w:ilvl w:val="1"/>
          <w:numId w:val="1"/>
        </w:numPr>
        <w:rPr/>
      </w:pPr>
      <w:bookmarkStart w:id="2" w:name="pg10969_95198"/>
      <w:bookmarkStart w:id="3" w:name="__RefHeading___Toc1629679_1490000891"/>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شيخ حسين بن محمدتقى النورى</w:t>
      </w:r>
    </w:p>
    <w:p>
      <w:pPr>
        <w:pStyle w:val="BookText"/>
        <w:rPr/>
      </w:pPr>
      <w:r>
        <w:rPr>
          <w:rFonts w:ascii="IRNazanin" w:hAnsi="IRNazanin" w:eastAsia="IRNazanin"/>
          <w:color w:val="111111"/>
          <w:sz w:val="28"/>
          <w:sz w:val="28"/>
          <w:szCs w:val="28"/>
          <w:rtl w:val="true"/>
          <w:lang w:bidi="fa-IR"/>
        </w:rPr>
        <w:t>مشهور به محدّث نوری</w:t>
      </w:r>
    </w:p>
    <w:p>
      <w:pPr>
        <w:pStyle w:val="BookText"/>
        <w:rPr/>
      </w:pPr>
      <w:r>
        <w:rPr>
          <w:rFonts w:ascii="IRNazanin" w:hAnsi="IRNazanin" w:eastAsia="IRNazanin"/>
          <w:color w:val="111111"/>
          <w:sz w:val="28"/>
          <w:sz w:val="28"/>
          <w:szCs w:val="28"/>
          <w:rtl w:val="true"/>
          <w:lang w:bidi="fa-IR"/>
        </w:rPr>
        <w:t>تحقیق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عبدالمهدی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رادمرد</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9681_149000089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النشر والتوزيع مركز احياء تراث البرائى النجف الأشرف</w:t>
      </w:r>
    </w:p>
    <w:p>
      <w:pPr>
        <w:pStyle w:val="BookText"/>
        <w:rPr/>
      </w:pPr>
      <w:r>
        <w:rPr>
          <w:rFonts w:ascii="IRNazanin" w:hAnsi="IRNazanin" w:eastAsia="IRNazanin"/>
          <w:color w:val="111111"/>
          <w:sz w:val="28"/>
          <w:sz w:val="28"/>
          <w:szCs w:val="28"/>
          <w:rtl w:val="true"/>
          <w:lang w:bidi="fa-IR"/>
        </w:rPr>
        <w:t>برادران ایمانی</w:t>
      </w:r>
    </w:p>
    <w:p>
      <w:pPr>
        <w:pStyle w:val="BookText"/>
        <w:rPr/>
      </w:pPr>
      <w:r>
        <w:rPr>
          <w:rFonts w:ascii="IRNazanin" w:hAnsi="IRNazanin" w:eastAsia="IRNazanin"/>
          <w:color w:val="111111"/>
          <w:sz w:val="28"/>
          <w:sz w:val="28"/>
          <w:szCs w:val="28"/>
          <w:rtl w:val="true"/>
          <w:lang w:bidi="fa-IR"/>
        </w:rPr>
        <w:t xml:space="preserve">بنابر سفارش اکید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رعایت تقیه، این کتاب را فقط در اختیار کسانی که اهلیت دارند قرار دهید</w:t>
      </w:r>
      <w:r>
        <w:rPr>
          <w:rFonts w:eastAsia="IRNazanin" w:cs="IRNazanin"/>
          <w:color w:val="111111"/>
          <w:sz w:val="28"/>
          <w:szCs w:val="28"/>
          <w:rtl w:val="true"/>
          <w:lang w:bidi="fa-IR"/>
        </w:rPr>
        <w:t>.</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969_95202"/>
      <w:bookmarkStart w:id="8" w:name="pg10969_95202"/>
      <w:bookmarkEnd w:id="8"/>
    </w:p>
    <w:p>
      <w:pPr>
        <w:pStyle w:val="Heading2"/>
        <w:numPr>
          <w:ilvl w:val="1"/>
          <w:numId w:val="1"/>
        </w:numPr>
        <w:rPr/>
      </w:pPr>
      <w:bookmarkStart w:id="9" w:name="pg10969_95202"/>
      <w:bookmarkStart w:id="10" w:name="__RefHeading___Toc1629683_1490000891"/>
      <w:bookmarkStart w:id="11" w:name="_Toc3"/>
      <w:bookmarkEnd w:id="9"/>
      <w:bookmarkEnd w:id="10"/>
      <w:r>
        <w:rPr>
          <w:rtl w:val="true"/>
        </w:rPr>
        <w:t>فهرست مطالب</w:t>
      </w:r>
      <w:bookmarkEnd w:id="11"/>
    </w:p>
    <w:p>
      <w:pPr>
        <w:pStyle w:val="BookText"/>
        <w:rPr/>
      </w:pPr>
      <w:r>
        <w:rPr>
          <w:rFonts w:ascii="Amiri" w:hAnsi="Amiri" w:eastAsia="Amiri" w:cs="Amiri"/>
          <w:color w:val="111111"/>
          <w:sz w:val="28"/>
          <w:sz w:val="28"/>
          <w:szCs w:val="28"/>
          <w:rtl w:val="true"/>
          <w:lang w:bidi="ar-SA"/>
        </w:rPr>
        <w:t>مقدّمه 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کدام پیامبر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کدام خلیفه و امام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کدام قرآن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کدام ائمه اربعه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کتاب شناسی آثار مرتبط با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کتاب شناسی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الهاوية فى مثالب معاويه لعنة اللّه عليه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نسخه شناسی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شرح حال مؤلّف</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آغاز تحصیل</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گفتار علما و بزرگان درباره وی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اساتید مرحوم نوری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شاگردان ایشان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تألیفات محدّث نوری</w:t>
      </w:r>
      <w:r>
        <w:rPr>
          <w:rFonts w:eastAsia="IRNazanin" w:cs="IRNazanin"/>
          <w:color w:val="111111"/>
          <w:sz w:val="28"/>
          <w:szCs w:val="28"/>
          <w:rtl w:val="true"/>
          <w:lang w:bidi="fa-IR"/>
        </w:rPr>
        <w:t>...</w:t>
      </w:r>
      <w:r>
        <w:rPr>
          <w:rFonts w:eastAsia="IRNazanin" w:cs="IRNazanin"/>
          <w:color w:val="111111"/>
          <w:sz w:val="28"/>
          <w:szCs w:val="28"/>
          <w:lang w:bidi="fa-IR"/>
        </w:rPr>
        <w:t>77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مقدّمة 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نسب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شریک بن اعور</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پدر معاویه بی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سخنرانی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آباء و اجداد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جناب عقیل و بیان نسب معاویه و یارانش و این که ما در ابی سفیان حمامه بود</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عقیل برادری که هرگز برادرش را تنها نگذاشت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مذمت مرد یمنی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احنف و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گوزیدن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احنف و اجبار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لعن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عقيل ولعن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منبر در مقابلش</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مشاجره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جارية بن قدامه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بزرگ ترین مشاجره اسلام بين ياران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امین نبودن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ضرطه</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ذلت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علقمه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احنف ولعن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منبر</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بی غیرتى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مادرش</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تمجید قرآنی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و پاسخ قرآنی به آن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نابینایی ظاهری بنی هاشم و کوردلی بنى اميّه لعنة اللّه عليهم</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استدلال میرفندرسکی برای لعن بر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بخل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جوابی هم غذای او</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متوكل و ديك الجن و کفر خلفای اولیه و خلفای بنی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w:t>
      </w:r>
      <w:r>
        <w:rPr>
          <w:rFonts w:eastAsia="IRNazanin" w:cs="IRNazanin"/>
          <w:color w:val="111111"/>
          <w:sz w:val="28"/>
          <w:szCs w:val="28"/>
          <w:lang w:bidi="fa-IR"/>
        </w:rPr>
        <w:t>140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کفر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کفر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کفر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کفر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ديك الجن و هارون الرشيد و كفر 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بخل بنی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غذا</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نامه المعتضد باللّه عليه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به انتشار آن بین مردم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تمسخر معاویه و عمرو عاص یکدیگر را به خاطر ترس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طعنه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ذکر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نام خداوند در اذان</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توصیف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معاویه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دستور به کشتن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شرح ابن ابی الحدید بر خطبه توصیف معاويه لعنة اللّه عليه</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نامه ابن عبّاس به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چپاول بیت المال</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ابوذر و رسوا کردن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ابوذر و افشای سخنان نبی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ابوذر و تفسیر آیه ای در مورد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خرده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پوشش و بارگاه پر زرق و برق معاویه</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نامه معاویه به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فتنه انگیزی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بنی هاشم و آل زبیر</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یادآوری مرگ معاویه برای عبدالملک بن مروان توسط 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برآورده شدن آرزوی عقیل و اقدام حضرت مسلم بر علیه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معاویه و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زنجیر بودند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بر سر آنها می زدند</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توهین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پیکر شهدای احد</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حضور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ولی در صف مشرکان</w:t>
      </w:r>
      <w:r>
        <w:rPr>
          <w:rFonts w:eastAsia="IRNazanin" w:cs="IRNazanin"/>
          <w:color w:val="111111"/>
          <w:sz w:val="28"/>
          <w:szCs w:val="28"/>
          <w:rtl w:val="true"/>
          <w:lang w:bidi="fa-IR"/>
        </w:rPr>
        <w:t>...</w:t>
      </w:r>
      <w:r>
        <w:rPr>
          <w:rFonts w:eastAsia="IRNazanin" w:cs="IRNazanin"/>
          <w:color w:val="111111"/>
          <w:sz w:val="28"/>
          <w:szCs w:val="28"/>
          <w:lang w:bidi="fa-IR"/>
        </w:rPr>
        <w:t>188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توصیف نبی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معاویه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فرمان به قتل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طعنه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فکاهت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قیس بن سعد</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مشاجره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قیس بن سعد و ابن عباس و منع آن ملعون از تفسیر قرآن و ذکر فضایل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به کشتار وسیع شیعیان و روشنگری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احتجاج</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مشاجره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قیس بن سعد</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معاویه از تفسیر آیاتی از قرآن که در شأن اهل بیت است</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دستور به ممنوعیت نقل فضایل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فرستادن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کوفه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کارگزارانش در تمامی شهرها به ذلیل کردن شیعیان و بزرگ داشتن پیروان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تشویق افرادی که فضایل برای او جعل و یا نقل کنند</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کفایت جعل حدیث برای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به جعل فضایل برای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کشتار قبیله حضرمیین توسط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علی دوستی</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کشتار کسانی که گمان می رود و متهماند به دوست داشتن امیرالمؤمنین</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بدترین مردم قاریان قرآن بودند به خاطر انتشار احادیث جعلی در بین مردم و رسوخ آن در اعتقادات افراد متعبد و متدین</w:t>
      </w:r>
    </w:p>
    <w:p>
      <w:pPr>
        <w:pStyle w:val="BookText"/>
        <w:rPr/>
      </w:pPr>
      <w:r>
        <w:rPr>
          <w:rFonts w:ascii="IRNazanin" w:hAnsi="IRNazanin" w:eastAsia="IRNazanin"/>
          <w:color w:val="111111"/>
          <w:sz w:val="28"/>
          <w:sz w:val="28"/>
          <w:szCs w:val="28"/>
          <w:rtl w:val="true"/>
          <w:lang w:bidi="fa-IR"/>
        </w:rPr>
        <w:t xml:space="preserve">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روشنگری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دستور معاویه برای لعن و سب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منابر در عام الجماعه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بیشتر احادیث مجعول در فضایل صحابه در روزگار بنی امیه برای تقرب به آنها و دشمنی با بنی هاشم بوده</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سنت شدن سب و لعن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منابر و نفرین کردن حضرت توسط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نماز جمعه</w:t>
      </w:r>
      <w:r>
        <w:rPr>
          <w:rFonts w:eastAsia="IRNazanin" w:cs="IRNazanin"/>
          <w:color w:val="111111"/>
          <w:sz w:val="28"/>
          <w:szCs w:val="28"/>
          <w:rtl w:val="true"/>
          <w:lang w:bidi="fa-IR"/>
        </w:rPr>
        <w:t>...</w:t>
      </w:r>
      <w:r>
        <w:rPr>
          <w:rFonts w:eastAsia="IRNazanin" w:cs="IRNazanin"/>
          <w:color w:val="111111"/>
          <w:sz w:val="28"/>
          <w:szCs w:val="28"/>
          <w:lang w:bidi="fa-IR"/>
        </w:rPr>
        <w:t>204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برنداشتن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لعن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کودکان با این لعن پرورش یابند</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لعن زیرکانه حجر بن عدی</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تصمیم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اجبار مردم به برائت جستن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 طاعون شدنش</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طاعون به صورت موجودی وحشتناک به دنبال زیاد بود به خاطر سب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جعل کنندگان حدیث از صحابه و تابعین بر علیه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معاویه</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جعل حدیث و بی ادبی ابوهریره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مناشده جوانی با ابوهریره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حديث من كنت مولاه</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جعل حدیث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علیه از نبی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حکومتش و شهر 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جعل حدیث سمرہ بن جندب با رشوهای نجومی از طرف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بر معاویه و کارگزارانش لعنت میفرستادند</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لعن و سب معاویه و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خبر دادن امیرالمؤمنین به بازگشت حکومت به آل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دستور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لعن مردی از بهشت</w:t>
      </w:r>
    </w:p>
    <w:p>
      <w:pPr>
        <w:pStyle w:val="BookText"/>
        <w:rPr/>
      </w:pPr>
      <w:r>
        <w:rPr>
          <w:rFonts w:ascii="Amiri" w:hAnsi="Amiri" w:eastAsia="Amiri" w:cs="Amiri"/>
          <w:color w:val="111111"/>
          <w:sz w:val="28"/>
          <w:sz w:val="28"/>
          <w:szCs w:val="28"/>
          <w:rtl w:val="true"/>
          <w:lang w:bidi="ar-SA"/>
        </w:rPr>
        <w:t xml:space="preserve">منع عمر بن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سبّ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سنت شده بود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خودداری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فرماندهی در حکومت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خرده مسیب بن نجیه به معاهده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سخن سفیان بن ابی لیلی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معاهده و پاسخ حضرت به او</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تحريص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خون خواهی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دلیل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معاهده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زیر پا گذاشتن شروط معاهده توسط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نامه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عمرو بن 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نظر ابن ابی الحدید در مورد نامه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عمرو بن 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سرگذشت زیاد بن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از زمانی که با امیرالمؤمنین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زمانی که فریب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 در بین خطبه ها و نامه هایی که بین ایشان رد و بدل شده</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نامه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فريب او را داشت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زیاد در زمان حکومت عمر و سخن ابوسفيان لعنة اللّه عليهم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نامه معاویه برای فریب دادن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خواندن زیاد علیه معاویه و فرستادن نامهای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نامۀ پند آمیز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نامۀ معاویه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علیه برای فریب دادن زیاد در زمان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خواندن زیاد علیه معاویه و نامه تهدید آمیز وی به معاویه</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ناراحت شدن معاویه و مشورت با مغیره و آخرین نامه او جهت فریب زیاد</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نرمش و فریب خوردن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بين مردم و نامه و پاسخ مثبت اش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الحاق زیاد به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رشوه زیاد به ابوالعریان برای الحاق او به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طعن بنی امیه بر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الحاق زیاد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سعایت مروان برای معاویه از رفت و آمد بزرگان عراق و حجاز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نامه تهدید آمیز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پاسخ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الايد مسدد سید شریف کاظمی</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خواب هند و تعبیر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یزید</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وحشی و چگونگی کشتن حمزه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شعر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پاسخ دختر عموی حمزه به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مثله شدن شهدای احد توسط هند و دیگر زنان بنی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عليهن </w:t>
      </w:r>
      <w:r>
        <w:rPr>
          <w:rFonts w:eastAsia="IRNazanin" w:cs="IRNazanin"/>
          <w:color w:val="111111"/>
          <w:sz w:val="28"/>
          <w:szCs w:val="28"/>
          <w:rtl w:val="true"/>
          <w:lang w:bidi="fa-IR"/>
        </w:rPr>
        <w:t>-...</w:t>
      </w:r>
      <w:r>
        <w:rPr>
          <w:rFonts w:eastAsia="IRNazanin" w:cs="IRNazanin"/>
          <w:color w:val="111111"/>
          <w:sz w:val="28"/>
          <w:szCs w:val="28"/>
          <w:lang w:bidi="fa-IR"/>
        </w:rPr>
        <w:t>270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احادیثی در مورد عذاب برزخی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نامه معاویه به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الگو گرفتن از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تحقیر کردن و ظلم به عجم و ایرانیان</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اشاره معاویه به نامه ای که عمر برای ابوموسی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جهت قتل عجم و ایرانیان</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عدم اقرار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ولایت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غدیرخم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شداد بن اوس و مذمت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گری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سخنانش و برملا شدن آن توسط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تحقیر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وائل بن حجر</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سفارشات معاویه به پسرش یزيد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عليهما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سخنان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دندانشکن صعصعه به او</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ادعاهای عجیب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جوابی قهرمانانه صعصعه</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پاسخ ابن عبّاس به شبهه افکنى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سخنان شامیان در مورد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فردی کوفی به آنها</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شکایت عبداللّه بن زبیر از مروان و پاسخ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اجمعين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مزاح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عدی بن حاتم و پاسخ قاطعانه عدی</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سرگذشت حجر بن عدی و یاران او</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اعتراض حجر بن عدی به مغيره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جسارت هایش به امیرالمؤمنين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اعتراض حجربه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رحمت فرستادن بر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قاتلان او</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دستگیری حجر و یارانش</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 عمرو بن حمق و نجات رفاعة بن شداد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پافشاری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دستگیری بقیه یاران حجر</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آوری و احضار شهود بر ضد حجر و یارانش و فرستادن آنان نزد معاویه</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کشتن حجر و یارانش</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 حجر</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دیگر در علت شهادت حجر</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بعد از شنیدن خبر کشته شدن حجر آرزوی مرگ کرد</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سرگذشت عمر بن حمق از یاران حجر بن عدی</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عمرو بن حمق</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عمرو بن حمق از کتاب اسدالغابه</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آمنه همسر عمرو بن حمق</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از عمرو بن حمق</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مرقد عمرو بن حمق</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پاسخ تند صعصعه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او بر منبر</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تمجید از محامده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محمدها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برخورد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بن ابی حذیفه پسر دایی خود</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اسارت محمّد بن ابی حذیفه پسر دایی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عمرو عاص</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خبر دادن میثم از به درک رفتن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پاسخ احنف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رها کردن عثمان و عایشه</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نظر محقق کرکی در مورد احمق بودن کسانی که معاویه را مأجور می دانند</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سیلی قنبر به دستور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مبغضین معاویه را لعنت می‌کرد</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مفاخره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 ابن عبّاس به او و عمرو 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تصریح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آنچه بین بنی هاشم و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صلح نبود و بنی هاشم به خاطر خدا بنی امیه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جریاناتی که در عنوان پیش رو می آید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خواستگاری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ممانعت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خواستگاری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عبداللّه جعفر برای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پایان ازدواج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یعنی دختر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زنازادگی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زنازادگی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مخاصمه عمرو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اسامه بن زید و به مقابله پرداختن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جعفر با ابن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مشاجره با دخالت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ترسش از بنی هاشم</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کنایه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معاویه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درمانده شدن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پاسخ به سوالات فرمانروای روم و پاسخ دادن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توصیف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ضرار بن ضمره به درخواست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سخنان ضرار در توصیف امیرالمؤمنین به درخواست معاویه به روایتی دیگر</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دست رد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عطایای معاویه زمانی که گفت من پسر هند هستم</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حسادت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پیاده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وفضایل حضرتش</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خبر دادن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تعداد خرمای درخت، مانند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درمانده شدن</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د رمانده شدن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سوالات پادشاه روم</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فرستادن مأمورانی برای کشتن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اعتراض امام به قصور شیعه</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گفتگوی معاویه و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زیرکی و اعتراف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جهنمی بودنش</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به امر و دسیسه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روایت دیگری از دسیسه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شهادت مالک اشتر</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وادار می‌کرد اشتر را نفرین کنند</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روایت دیگری در کیفیت شهادت مالک اشتر توسط کارگزار معاویه</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نفرين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eastAsia="IRNazanin" w:cs="IRNazanin"/>
          <w:color w:val="111111"/>
          <w:sz w:val="28"/>
          <w:szCs w:val="28"/>
          <w:lang w:bidi="fa-IR"/>
        </w:rPr>
        <w:t>359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کسرای عرب</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آخرین سخنان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مرگ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انتقام خالد پسر مهاجر از کشته شدن عمویش توسط طبیب معاویه</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تصمیم با زماندگان خوارج برای قتل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و عمرو عاص</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عملکرد برک با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قصیده ای در عیون اربعه</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تهنیت یکی از سادات در روز مرگ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کتک خوردن نسائی به خاطر ذکر عیبی از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 –</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توصیفی از اشرافی گری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وصایای عجیب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اش در مرض منتهی به مرگش به خاطر باور نداشتن مرگ</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سخن شیخ مفید رحمة اللّه علیه در مورد روز مردن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 –</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اخبار وارد شدگان بر معاویه و سخنان ایشان در دفاع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وارد شده ها زرقاء همدانیه دختر عدی بن قیس</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وارد شده ها، عکرشه دختر اطش</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وارد شده ها، ام براء دختر صفوان هلاليه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وارد شده ها ام سنان دختر خثيمه بن فرشة مذحجية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وارد شده ها، بكارة هلاليه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وارد شده ها، دارمیه حجونیه</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وارد شده ها، ام سلمى بنت عبد اللّه ذكوانية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وارد شده ها ام الخیر دختر حریش بن سراقه</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وارد شده ها اروی دختر حارث بن عبدالمطلب</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وارد شده ها، ام الخير بنت سرادقة بارقيه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سودة بنت عمارة هَمْدانی</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نامه محمد بن ابی بکر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407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 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على ابيه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روایتی از زید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مورد که منظور از لباس تقوی در قرآن، شمشیر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شعر محمد بن عبداللّه حمیری در توصیف امیرالمؤمنين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معاويه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حکایاتی از کتاب الاربعين عن الاربعين</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نفرین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آمین گفتن حضار و راویان</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 ابی الاسود و حلوای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ضرارة بن ضمره و توصیف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درخواست معاویه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وارد شدن اروی بن حارث بر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شجاعانه اش بر علیه او و یارانش</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دفاع جانانه مرد بیابانی از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نامه تهدید آمیز معاویه و پاسخ کوبنده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ارسال نامه توسط طرماح</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نامه تهدید آمیز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پاسخ کوبنده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 –</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طرماح بن عدی، مأمور رساندن نامه و سخنان شجاعانه او در مقابل معاویه بیان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نقل دیگر از نامه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کوبنده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ارسال آن توسط طرماح</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پاسخ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توضیح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علامه 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پاسخ کوبنده ابو مرقع همدانی در قبال درخواست معاویه جهت دشنام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سؤال مردی از معاویه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ارجاع او به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دفاع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طعنه زدنهای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هاشم و پاسخهای دندانشکن عقیل</w:t>
      </w:r>
      <w:r>
        <w:rPr>
          <w:rFonts w:eastAsia="IRNazanin" w:cs="IRNazanin"/>
          <w:color w:val="111111"/>
          <w:sz w:val="28"/>
          <w:szCs w:val="28"/>
          <w:rtl w:val="true"/>
          <w:lang w:bidi="fa-IR"/>
        </w:rPr>
        <w:t>...</w:t>
      </w:r>
      <w:r>
        <w:rPr>
          <w:rFonts w:eastAsia="IRNazanin" w:cs="IRNazanin"/>
          <w:color w:val="111111"/>
          <w:sz w:val="28"/>
          <w:szCs w:val="28"/>
          <w:lang w:bidi="fa-IR"/>
        </w:rPr>
        <w:t>463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حکیم سنائی در مورد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پاسخهای قاطع و کوبنده طرماح ابن حكم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اهل یمن را تحقیر کند</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تغییر نام باب الثعبان با آوردن فیل برای محو معجزه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بی غیرتی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شعر حکیم سنائی درباره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بعضی از اقدامات و بدعتهای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اربعین فی الامامه</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مخالفت با حديث الولد للفراش</w:t>
      </w:r>
    </w:p>
    <w:p>
      <w:pPr>
        <w:pStyle w:val="BookText"/>
        <w:rPr/>
      </w:pPr>
      <w:r>
        <w:rPr>
          <w:rFonts w:ascii="IRNazanin" w:hAnsi="IRNazanin" w:eastAsia="IRNazanin"/>
          <w:color w:val="111111"/>
          <w:sz w:val="28"/>
          <w:sz w:val="28"/>
          <w:szCs w:val="28"/>
          <w:rtl w:val="true"/>
          <w:lang w:bidi="fa-IR"/>
        </w:rPr>
        <w:t xml:space="preserve">قرائت 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بیعت گرفتن برای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اعتراض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منازعه عبداللّه بن عمر با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امر خلافت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فضیلت تراشی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به عنوان کاتب وحی بودن</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نفرین معاویه توسط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خدا شکمش را سیر نکند</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معاویه بی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دستور لعن بر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شهوت قدرت و حکومت علت خونریزیها و کشتارهای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خودش</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شرح گروه قاسطین توسط عالم شافعی و شهادت عمار بن یاسر توسط فئه باغية</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بدعت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خانه های مکّه</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اشعار فکاهی در مورد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هذه قصيدة تمترانية في رزائل معاوية مرتبة على مقدمة وفصلين وخاتمة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الفصل الاول في 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الفصل الثاني في حلمه لبعض مسائله المشكله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الخاتمه فى فضائله و مناقبه</w:t>
      </w:r>
      <w:r>
        <w:rPr>
          <w:rFonts w:eastAsia="IRNazanin" w:cs="IRNazanin"/>
          <w:color w:val="111111"/>
          <w:sz w:val="28"/>
          <w:szCs w:val="28"/>
          <w:rtl w:val="true"/>
          <w:lang w:bidi="fa-IR"/>
        </w:rPr>
        <w:t>...</w:t>
      </w:r>
      <w:r>
        <w:rPr>
          <w:rFonts w:eastAsia="IRNazanin" w:cs="IRNazanin"/>
          <w:color w:val="111111"/>
          <w:sz w:val="28"/>
          <w:szCs w:val="28"/>
          <w:lang w:bidi="fa-IR"/>
        </w:rPr>
        <w:t>498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ترجمه و تحقیق</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bookmarkStart w:id="12" w:name="pg10969_95214"/>
    </w:p>
    <w:p>
      <w:pPr>
        <w:pStyle w:val="Heading2"/>
        <w:numPr>
          <w:ilvl w:val="1"/>
          <w:numId w:val="1"/>
        </w:numPr>
        <w:rPr/>
      </w:pPr>
      <w:bookmarkStart w:id="13" w:name="__RefHeading___Toc1629685_1490000891"/>
      <w:bookmarkStart w:id="14" w:name="_Toc4"/>
      <w:bookmarkEnd w:id="12"/>
      <w:bookmarkEnd w:id="13"/>
      <w:r>
        <w:rPr>
          <w:rtl w:val="true"/>
        </w:rPr>
        <w:t>مقدّمه محقّق</w:t>
      </w:r>
      <w:bookmarkEnd w:id="14"/>
    </w:p>
    <w:p>
      <w:pPr>
        <w:pStyle w:val="Heading3"/>
        <w:numPr>
          <w:ilvl w:val="2"/>
          <w:numId w:val="1"/>
        </w:numPr>
        <w:rPr/>
      </w:pPr>
      <w:bookmarkStart w:id="15" w:name="__RefHeading___Toc1629687_1490000891"/>
      <w:bookmarkStart w:id="16" w:name="_Toc5"/>
      <w:bookmarkEnd w:id="15"/>
      <w:r>
        <w:rPr>
          <w:rtl w:val="true"/>
        </w:rPr>
        <w:t>إشارة</w:t>
      </w:r>
      <w:r>
        <w:rPr>
          <w:rtl w:val="true"/>
        </w:rPr>
        <w:t>:</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الَّذى فَضَّل الإِسْلَامَ عَلَى سَائِرِ المِلَلِ وَالأديَانِ بِنَسِ كِتَابِهِ الجَلِيلِ وَ طَوَى به أسَاطِير طوامير الأَوَّلِينَ بِالبُرهانِ وَالدَّلِيلِ، وَاختَارَ أهلَهُ و خَلْقه وَ سَقَاهُم شَرَاباً طَهُوراً مِن هَذه العين السَّلسَبيلِ، فَمَا شَرِبُوا مِنهُ إِلَّا قَلِيلٌ، فَصَلَّى اللّه عَلَى خَيْرِ الأَنبياءِ، النَّبِيِّ الْأُمِّيِّ ذِي المَجدِ وَالتَبجِيلِ وَعَلَى آلِهِ المَمدوحين فِى التَّورية والإنجيل، الَّذِينَ هُم جَوَاهِرُ مَعادِنِ العِلْمِ وَالتَّأْوِيلِ، وَخُزَانُ أسرارِ الوَحى وَالتَّنزيل، سيَّما أمير المؤمنين على بن أبى طالب مظهر العجائِبِ وَمُظْهِرُ الغَرَائِبِ خَيْرُ سليلٍ مِن سلالَةِ إبراهيم الخليل، الَّذى ظَهَر بِسَيفِه الإِسْلَامُ وَاسْتَقَلَّ بِجَهِدِهِ الدِّينُ النَّبِيلُ، وَلَعَنَةُ اللّه عَلَى مَن نَصَبَ لَهُ العَدَاوَةَ وَالخِلَافَ بعقل سَقِيمٍ وَقَلبٍ غليل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افعال الخير اذا انتشرت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الناس فانت لها مصدر</w:t>
      </w:r>
    </w:p>
    <w:p>
      <w:pPr>
        <w:pStyle w:val="BookText"/>
        <w:rPr/>
      </w:pPr>
      <w:r>
        <w:rPr>
          <w:rFonts w:ascii="Amiri" w:hAnsi="Amiri" w:eastAsia="Amiri" w:cs="Amiri"/>
          <w:color w:val="111111"/>
          <w:sz w:val="28"/>
          <w:sz w:val="28"/>
          <w:szCs w:val="28"/>
          <w:rtl w:val="true"/>
          <w:lang w:bidi="ar-SA"/>
        </w:rPr>
        <w:t>واذا ذكر المعروف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لسواك به شي يذكر</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را آفتی است و آفت این دین، بنی امیه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بر منبر من بالا میروند و چنان در رؤیا دیدم که آنان همچون بوزینه بر منبر من جست و خیز می‌کنند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رؤیا دیدم که گویا فرزندان حکم بن العاص همچون بوزینه گان بر منبرم جست و خیز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رؤیا هرگز آسوده خاطر و خندان دیده نشد تا رحلت فرمود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براساس شرط بخاری و مسلم صحيح است، گرچه در صحاح خود نقل نکرده اند </w:t>
      </w:r>
      <w:r>
        <w:rPr>
          <w:rStyle w:val="FootnoteAnchor"/>
          <w:rtl w:val="true"/>
        </w:rPr>
        <w:footnoteReference w:id="5"/>
      </w:r>
      <w:r>
        <w:rPr>
          <w:rFonts w:ascii="IRNazanin" w:hAnsi="IRNazanin" w:eastAsia="IRNazanin"/>
          <w:color w:val="111111"/>
          <w:sz w:val="28"/>
          <w:sz w:val="28"/>
          <w:szCs w:val="28"/>
          <w:rtl w:val="true"/>
          <w:lang w:bidi="fa-IR"/>
        </w:rPr>
        <w:t>؛ ظاهراً از این رؤیا در قرآن یاد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w:t>
      </w:r>
      <w:r>
        <w:rPr>
          <w:rStyle w:val="FootnoteAnchor"/>
          <w:rtl w:val="true"/>
        </w:rPr>
        <w:footnoteReference w:id="6"/>
      </w:r>
      <w:r>
        <w:rPr>
          <w:rFonts w:ascii="IRNazanin" w:hAnsi="IRNazanin" w:eastAsia="IRNazanin"/>
          <w:color w:val="111111"/>
          <w:sz w:val="28"/>
          <w:sz w:val="28"/>
          <w:szCs w:val="28"/>
          <w:rtl w:val="true"/>
          <w:lang w:bidi="fa-IR"/>
        </w:rPr>
        <w:t xml:space="preserve">، مفسران با استناد به روایات نقل شده، شجره ملعونه را بر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کرده اند </w:t>
      </w:r>
      <w:r>
        <w:rPr>
          <w:rStyle w:val="FootnoteAnchor"/>
          <w:rtl w:val="true"/>
        </w:rPr>
        <w:footnoteReference w:id="7"/>
      </w:r>
      <w:r>
        <w:rPr>
          <w:rFonts w:ascii="IRNazanin" w:hAnsi="IRNazanin" w:eastAsia="IRNazanin"/>
          <w:color w:val="111111"/>
          <w:sz w:val="28"/>
          <w:sz w:val="28"/>
          <w:szCs w:val="28"/>
          <w:rtl w:val="true"/>
          <w:lang w:bidi="fa-IR"/>
        </w:rPr>
        <w:t xml:space="preserve">از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خطاب به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به پدر و جدت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 در قرآن شما هستید</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بني 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ظلم های بی شماری که به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می کنند مورد لعن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میگیرند؛ چنانچه در روایتی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تو را بنی امیه لعنت و نفرین می‌کنند، و فرشته ای در ازای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لعنتی که بر تو میفرستند هزار لعنت و نفرین بر آنها می فرستد، پس زمانی که قائم قیام کند، چهل سا آنها را لعن و نفرین خواهد کرد</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بنا نهاد چیزهایی که سابقه ای از قبل نداشت ؛و هر اساسی که از قبل توسط نبی اکرم 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شده بود آن را منهدم ساخت و باعث شد در مدح و فضائل ظالمین در حق ایشان احادیثی جعل و وضع کردند که قابل پاک کردن نیست و سب و لعن بندگان بزرگ را روی منبرها و بلندیها سنت قرار داد و بازگردانید درهای ظلم و فساد و بغض و دشمنی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را و در همه شهرها به فسق و فجور پرداختند، معاوية بن ابي سفيان سر سلسه خلفای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معاوية فرعون هذه الامة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روزهای سخت که بر امت من از معاویه ماتحت بزرگ خواهد گذشت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نیز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مردی گلوگشاده و شکم گنده بر شما چیره خواهد گشت ؛ هرچه بیابد، میخورد ؛ و هرچه نیابد، میخواهد او را بکشید و البته هرگز او را نخواهید کشت</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همچنین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همچون شیطان رجیم هست که از تمامی جهات برای گمراه نمودن شخص وارد می‌شود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کتاب حاضر به مثالب و مطاعن این ملعون پرداخته و شیوه های دشمنی این خبیث را معرفی کرده است؛ مثل طراحی بزرگترین دستگاه روایت ساز تاریخ با همراهی برخی از صحابه، تابعین و قاریان قرآن و تطمیع و تشویق کردن آنها برای انتشار این روایات در بین مردم به خاطر اعتمادی که مردم به آنها داشتند و پر شدن منابع مخالفین از این فضایل ساختگی برای خلفاء و نسبت دادن منقصه هایی دروغین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و اصحاب ایشان و رسوخ آن در بین مستعبدين و متدینین ؛ مانند دروغ بزرگی که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ساختن بعضی از روایات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 که ایشان حکومت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عنوان صلح پذیرفته اند ؛ یا در مورد جناب عقیل، یاوه هایی به هم بافتند که تحقیقی در این کتاب به این امر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بکار ضبی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دشنام دادن به این مرد خودداری نمیکنی؟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تا آنگاه که کودکان برآن پرورش یابند و بزرگ شوند و بزرگان پیر و شکسته،گردند و چنان شد که چون عمر بن عبدالعزيز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دشنام دادن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خودداری کرد گفتند ترک سنت کرده است</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اشاره به نامه هایی که بین عمر و ابوموسی اشعری و همچنین معاویه و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و بدل گشته، نشان میدهد رفتار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ظلم ها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السَّلَامُو شیوه های برخورد او با عجم مخصوصاً ایرانیان، الگو گرفته شده از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از مطالب طرح شده در این کتاب معرفی چهره هایی است که در ابتدا یار و همراه امیرالمؤمنین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ولی در ادامه در برابر دسیسه های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خورده و راه کج کرده و به سر منزل مقصود نرسیدند؛ مانند زیاد بن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سرگذشتش و علل انحراف و محل سقوطش با توجه به انذارهای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بررسی شده</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سرگذشت افرادی که به پای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حتى بعد از شهادت ایشان غیرتمندانه ماندند و با رشادتهایشان خود را در معرض شهادت قرار دادند، نیز بیان شده ؛ مانند حجر بن عدی و یاران با وفایش همچنین با آوردن سخنان شجاعانه زنان آزاده و محبّ امیرالمؤمنین در رویارویی با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 برائت و شجاعت را در جوانان شیعی برانگیخته و غیرت را در دلهاشان زنده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قابل توجه وجود نقلهای کلیشه ای و مشابه در منابع تاریخی برای اثبات حلم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 با تساهل و تسامح با افرادی که به او پرخاش کرده و سخنان تندی را در مقام مذمت و انتقاد ایراد کرده اند و شجاعانه از اميرالمؤمنین دفاع کرده اند، برخورد کرده است؛ لذا با توجه به شکل گیری منابع در دوره عباسیان، گزارشهای این چنینی باید با دقت بیشتری بررسی شوند؛ زیرا که ممکن است این اتفاق افتاده و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کرده باشد و در آخر هدیه ای به شخص انتقاد کننده داده است ولی این از کید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خود را حلیم نشان دهد؛ چنانچه مؤلف کتاب هم در موارد عدیده به آن اشاره کرده که این از سخاوت و حلم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 برای بقای سلطنت ظالمانه اش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آنچه مؤلّف در 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مفاخرت بین بنی هاشم و بنی امیه، تصریح شده به این که آنچه معاویه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از بخشش و جود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مطلب اعتراض کرده‌اند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 است بر روی زمین که یک میلیون درهم بخشیده است و پسرش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آن را چند برابر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می‌گویند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و امام حسین پسران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به هر یک هزار هزار در هم جایزه می داده است و به عبداللّه بن عباس و عبداللّه بن جعفر هم همانگونه می پرداخته است</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اعتراض بی ارزش است و بر فرض صحت سخنان آنان، این گونه بخششها، جود و سخاوت و رعایت پیوند خویشاوندی نیست؛ زیرا این اشخاص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بذل و بخشش می‌کرده از آن طبقه بوده اند که از ایشان بر پادشاهی خویش بیم داشته و از موقعیت آنان در دلهای مردم وحق ایشان بر خلافت، آگاه بوده است و در این مورد چاره اندیشی می‌کرده و عطایایی را برای حفظ دولت و پادشاهی خود معمول می داشته است، آن چنان که ما آنچه را که خلفای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فرمانروایان و دبیران و پسر عموهای خود می پرداخته اند، هرگز جود و سخاوت نمی شمریم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حسن بن سهل ده هزار هزار درهم از درآمد غله را اختصاص داد و آن را از کرامت او نمی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هر چیزی که در باب دلجویی و معامله سیاسی و به منظور تدبیر کار حکومت پرداخت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نباشد، باید آنچه را که خلیفه به عنوان حقوق به سپاهیان خود پرداخت می‌کند در زمره جود او به حساب آورد؛ اما پرداختهایی که در قبال عمل و به صورت مزد و برای دفع امور ناخوش صورت می‌گیرد چیزی است، و جود و بخشش چیزی دیگری است انتهی</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صرف گرفتن پول این منقصه ای برای شخص پول گیرنده به حساب نمی آید کما این که سخاوت و حلم آن ملعون را هم اثبات نمی‌کند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اللهمَّ العَنْ مُحارِبَ خليفةِ الرَّحمنِ وَ مَجوسى أُمَّةِ رَسولِ السُّبحانِ، شَدَّادَ أَهْلِ بَيتِ النَّبِي الأمينِ، عَدُوَّ اللّه و عَدُوَّ أَميرِ المُؤمِنينَ، المُكنَّى بِخالِ الكافِرينَ، أمير الفاسقين والفاجِرينَ و سَبَبَ تَضْيِيعِ مَذهَبِ سَيِّدِ المُرسَلينَ، الملعونَ بالدَّلائِلِ وَالبَراهينَ، رَئيس الأشقياءِ</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الأَوَّلِينَ وَالآخِرِينَ، لَعنةُ اللّه عَلَيهِ مِنَ الآنِ إِلى يَومِ الدِّينِ، مُؤَسِّسَ الظَّلمِ وَ البِدعَةِ وَالطَّغيانِ، مُعاوِيةَ بن أبى سُفيانَ، عَلَيْهِ غَضَبُ الرَّحْمَنِ</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زمانی که شباهتهای زیادی به دوران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توفیق تحقیق این کتاب به مدد مولایم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شیوع بیماری کرونا دستاویزی برای معاندین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تا حقدهای معاویه ای و مکرهای عمرو عاصی خود را بر ضد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شیعیانشان به کار بندند و حرم های مطهر ایشان را به بهانه‌های مختلف ببندند و مانع زیارت حرم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برگزاری جلسات عزاداری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بستن راه کربلای معلی به بهانه شیوع این بیماری شوند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در مملکت شیعه در انکار فضایل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در جهت امان بودن حرم های ایشان و پاک و مطهر بودن این مکان‌های مقدس از همدیگر سبقت گرفتند و در تریبونهای رسمی در تحذیر از رفتن به چنین مکان‌های مقدس و مطهر، گوی سبقت را از شبکه های وهابی شیعه ستیز ربودند و مع الأسف صدایی هم از هیچ بیت و شخصیتی که بیتشان به نام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شد و شخصشان به اسم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شد، بر نیامد ؛ تا جایی که مولوی وهابی در زاهدان اظهار خوشحالی و تشکر کرد از آنها، که حرم مطهر امام رئوفشان را بستند و فهمیدند شفا فقط در دست خداست و از غیر خدا شفا خواستن 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 اللّه في الدارين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 عالی مقام شیخ محمد سند در این رابطه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آیات و روایات، اماکن مقدسه از ارکان دین و بستن و تعطیلی آنها حرام بلکه از گناهان کبیره و به مثابه تعطیل کردن رکن دین است مانند کنار گذاشتن و روی بر گردانی از قرآن کریم چرا که اساسیات و اصول و ارکان و ضروریات دین، تنها متوقف بر اعتقاد و شناخت نیست چنانچه تو هم شده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شامل گفتن به زبان و عمل با اعضاء و جوارح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حدیث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سخن با زبان و شناخت با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با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با اعضاء بدن است معلوم می‌شود که مطلوب در ارکان دین تنها اعتقاد نیست، بلکه سخن با زبان نیز از اساسیات دین و عمل با اعضاء نیز از ارکان دین است، و هر سه در قوام دین مدخلیت دارند همانطور که قوام دین به تلفظ زبانی به شهادتین و شهادت‌های سه 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مخفی نیست که یکی از ارکان دین اقامه مشاهد مشرفه و اماکن مقدسه و زنده و آباد نگه داشتن و تعطیل نکردن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هم تنها با ساختمان سازی بر آنها نیست، بلکه بالاتر از آن این است که آن مشاهد مشرفه محلی برای تمام عبادتها و دعا و التجاء و تضرع و پناه بردن به آن مشاهد به سمت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تأکید می گردد که این واجب از قبیل و اجبی در فروع دین نیست بلکه مراعات رکنی از ارکان دین است</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همچنین، همنشین جهنمی آن وهابی، جهت عقب نیفتادن از مقصرین متشيع بی غیرت، در جسارتی به سيّدالشهدا و نه امام معصوم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مخنث بودن خود را علناً افشا و روی اسلاف ناپاک ظالمش را که تا به حال چنین نجاستی نخورده بودند، سیاه تر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شایسته دیدم ابتدای این کتاب گرانسنگ، جوابیه دندانشکن برخی از رفقای اهل فضل این حقیر که همگی رحل اقامت در کنار مولای خود انداخته و در نجف اشرف مقیم آستان مقدسش گشته را به این ملعون ازل و ابد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برخود لازم می‌دانم تمامی عمرم را سپاسگزار و فدایی حضرت سيدة النساء، 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 باشم که با اجازه برائت جستن از این حرامزاده ها، به ما کرامت عنایت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مرضی رضای حضرتش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اساتید و طلاب نجف اشرف، و چاکران و جان بر کفان شاه لو كشف،</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جواب مزخرفات آن سر خیل محبّان اموی و مروانی و بقیه خاندان آل زیاد و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قلم روان ساخته و پاسخ آن مخنث بی دین و ایمان را ملائم طبع خباثت مآلش و مناسب حال منحرف از اعتدالش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 صلح صلح و جنگ جنگ است</w:t>
      </w:r>
      <w:r>
        <w:rPr>
          <w:rFonts w:ascii="IRNazanin" w:hAnsi="IRNazanin" w:eastAsia="IRNazanin"/>
          <w:b/>
          <w:b/>
          <w:bCs/>
          <w:i/>
          <w:i/>
          <w:iCs/>
          <w:color w:val="111111"/>
          <w:sz w:val="28"/>
          <w:sz w:val="28"/>
          <w:szCs w:val="28"/>
          <w:rtl w:val="true"/>
          <w:lang w:bidi="fa-IR"/>
        </w:rPr>
        <w:t>کلوخ انداز را پاداش سنگ است</w:t>
      </w:r>
      <w:r>
        <w:rPr>
          <w:rFonts w:ascii="IRNazanin" w:hAnsi="IRNazanin" w:eastAsia="IRNazanin"/>
          <w:color w:val="111111"/>
          <w:sz w:val="28"/>
          <w:sz w:val="28"/>
          <w:szCs w:val="28"/>
          <w:rtl w:val="true"/>
          <w:lang w:bidi="fa-IR"/>
        </w:rPr>
        <w:t>این مرتبه دست حقه بازان بازار عامفریبی از آستین غول بیابان ضلالت و سالک جاده شقاوت و جهالت، که باعث تضییع اوقات مسلمین گردیده، از آستین مولوی وهابی برآمده و در مراتب نجاست مولد خود، سخن رانده و مصداق بیت زیر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طعنه بر هر کامل از رفتار ناموزون زندخر چو سرگینش کند بو، خنده برگردون زنداین وضوی بر باد رفته تو به جهت مزخرفاتی که از احداث مبطله طهارت سر افتاد، انسان را به یاد ابوظرطه عظيم، جدّت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کرسی خطابه نماز جمعه در شام میاندازد و سخن ما چونان کلام صعصعه است که در آن میان رو کرد به مردم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بپا خیزید که امامتان طاهر نیست و بر خود 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اباطیل تو این گونه است؛ حاشا که ذره ای شک و شبهه در موالیان امیر حق اندازد ؛ و کاسبی کثیف تو را رونق دهد زهی خیال خام و باطل</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هرکس که جرعه نوش می حبّ حیدر است</w:t>
      </w:r>
      <w:r>
        <w:rPr>
          <w:rFonts w:ascii="IRNazanin" w:hAnsi="IRNazanin" w:eastAsia="IRNazanin"/>
          <w:b/>
          <w:b/>
          <w:bCs/>
          <w:i/>
          <w:i/>
          <w:iCs/>
          <w:color w:val="111111"/>
          <w:sz w:val="28"/>
          <w:sz w:val="28"/>
          <w:szCs w:val="28"/>
          <w:rtl w:val="true"/>
          <w:lang w:bidi="fa-IR"/>
        </w:rPr>
        <w:t>مهر علی به طینت پاکش مخمر است</w:t>
      </w:r>
      <w:r>
        <w:rPr>
          <w:rFonts w:ascii="IRNazanin" w:hAnsi="IRNazanin" w:eastAsia="IRNazanin"/>
          <w:color w:val="111111"/>
          <w:sz w:val="28"/>
          <w:sz w:val="28"/>
          <w:szCs w:val="28"/>
          <w:rtl w:val="true"/>
          <w:lang w:bidi="fa-IR"/>
        </w:rPr>
        <w:t>برگشتنش ز مذهب پر نور اهل بیتباشد محال و آنکه پذیرد، کم از خر استدست از ولای آل علی کس نمی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بالفرض اگر کسی بکشد، جرم مادر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امیرالمؤمنین و یا اسد اللّه الغالب الكرار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 لحياة في دهر جَرًا عَليك فقع بقر 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دشمنان سقیفه ای که هیچ گاه ایمان به خداوند تعالی و نبی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نیاوردید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شده دوباره جسارت به خانه وحی میکنید حقد و کینههای شما از امیرالمؤمنین و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شدنی نیست؟ شما پیرو راه کسانی هستید که ارذل قوم نسباً و حسباً را در جایگاه خلافت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توقعی از پیروان آنها و همان کسانی که اراده کرده اند نور خدا را خاموش کنند،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را که ایزد برفروزد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 کس پف کند ریشش بسوزداگر حمزه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السَّلَامُ نیستند که یاری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زبانهای بران عقیل و اباذر و سلمان و مقداد و میثم هست که حیثیت پوشالی تان را بر باد فنا دهد و لباسی که به اسم علماء اسلام و مسلمین برتن کرده اید را از تن تان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خدا و دین و پیغمبری که به آن اعتقاد دارید را از لابلای کتب خودتان به جهانیان معرفی کنیم تا ذات خبیث و چرکینتان برملا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خدا ؟ کدام اسلام و دین؟ کدام پیامبر ؟ کدام خلیفه و امام ؟ کدام قرآن ؟خدایی که به بند شلوار او متوسل می‌شوند، </w:t>
      </w:r>
      <w:r>
        <w:rPr>
          <w:rStyle w:val="FootnoteAnchor"/>
          <w:rtl w:val="true"/>
        </w:rPr>
        <w:footnoteReference w:id="18"/>
      </w:r>
      <w:r>
        <w:rPr>
          <w:rFonts w:ascii="IRNazanin" w:hAnsi="IRNazanin" w:eastAsia="IRNazanin"/>
          <w:color w:val="111111"/>
          <w:sz w:val="28"/>
          <w:sz w:val="28"/>
          <w:szCs w:val="28"/>
          <w:rtl w:val="true"/>
          <w:lang w:bidi="fa-IR"/>
        </w:rPr>
        <w:t xml:space="preserve">خدایی که دیدنی است، </w:t>
      </w:r>
      <w:r>
        <w:rPr>
          <w:rStyle w:val="FootnoteAnchor"/>
          <w:rtl w:val="true"/>
        </w:rPr>
        <w:footnoteReference w:id="19"/>
      </w:r>
      <w:r>
        <w:rPr>
          <w:rFonts w:ascii="IRNazanin" w:hAnsi="IRNazanin" w:eastAsia="IRNazanin"/>
          <w:color w:val="111111"/>
          <w:sz w:val="28"/>
          <w:sz w:val="28"/>
          <w:szCs w:val="28"/>
          <w:rtl w:val="true"/>
          <w:lang w:bidi="fa-IR"/>
        </w:rPr>
        <w:t>چشم دارد</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لوچ نیست، </w:t>
      </w:r>
      <w:r>
        <w:rPr>
          <w:rStyle w:val="FootnoteAnchor"/>
          <w:rtl w:val="true"/>
        </w:rPr>
        <w:footnoteReference w:id="20"/>
      </w:r>
      <w:r>
        <w:rPr>
          <w:rFonts w:ascii="IRNazanin" w:hAnsi="IRNazanin" w:eastAsia="IRNazanin"/>
          <w:color w:val="111111"/>
          <w:sz w:val="28"/>
          <w:sz w:val="28"/>
          <w:szCs w:val="28"/>
          <w:rtl w:val="true"/>
          <w:lang w:bidi="fa-IR"/>
        </w:rPr>
        <w:t>خانه دارد و در آن ساکن می شود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شبهای جمعه با خرش به بام مسجد میآید و هم کیشان تو برای خرش یونجه بر پشت خود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مجعد مویی که شبی مورد تعرض یکی از دلداگان خود قرار می گیرد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همو که پا دارد و وقتی جهنم از شما منکرین پر شود پایش را روی جهنمیان می گذارد و فشار می دهد تا جای بیشتری برای رفقای تو باز شود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پیامبر؟پیامبری که شنیع ترین پستیها را در ناصحیح های خود به او نسبت می پیامبری که هذیان می‌گوید </w:t>
      </w:r>
      <w:r>
        <w:rPr>
          <w:rStyle w:val="FootnoteAnchor"/>
          <w:rtl w:val="true"/>
        </w:rPr>
        <w:footnoteReference w:id="24"/>
      </w:r>
      <w:r>
        <w:rPr>
          <w:rFonts w:ascii="IRNazanin" w:hAnsi="IRNazanin" w:eastAsia="IRNazanin"/>
          <w:color w:val="111111"/>
          <w:sz w:val="28"/>
          <w:sz w:val="28"/>
          <w:szCs w:val="28"/>
          <w:rtl w:val="true"/>
          <w:lang w:bidi="fa-IR"/>
        </w:rPr>
        <w:t xml:space="preserve">و آوازه خوانها را تشویق می‌کند </w:t>
      </w:r>
      <w:r>
        <w:rPr>
          <w:rStyle w:val="FootnoteAnchor"/>
          <w:rtl w:val="true"/>
        </w:rPr>
        <w:footnoteReference w:id="25"/>
      </w:r>
      <w:r>
        <w:rPr>
          <w:rFonts w:ascii="IRNazanin" w:hAnsi="IRNazanin" w:eastAsia="IRNazanin"/>
          <w:color w:val="111111"/>
          <w:sz w:val="28"/>
          <w:sz w:val="28"/>
          <w:szCs w:val="28"/>
          <w:rtl w:val="true"/>
          <w:lang w:bidi="fa-IR"/>
        </w:rPr>
        <w:t>با همسرش به استماع</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غنا مشغول می‌شود </w:t>
      </w:r>
      <w:r>
        <w:rPr>
          <w:rStyle w:val="FootnoteAnchor"/>
          <w:rtl w:val="true"/>
        </w:rPr>
        <w:footnoteReference w:id="26"/>
      </w:r>
      <w:r>
        <w:rPr>
          <w:rFonts w:ascii="IRNazanin" w:hAnsi="IRNazanin" w:eastAsia="IRNazanin"/>
          <w:color w:val="111111"/>
          <w:sz w:val="28"/>
          <w:sz w:val="28"/>
          <w:szCs w:val="28"/>
          <w:rtl w:val="true"/>
          <w:lang w:bidi="fa-IR"/>
        </w:rPr>
        <w:t>و در بستر زناشویی عریان غریبه ها را می پذیرد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پیامبری که در یک ساعت با همسرش همبستر می‌شود </w:t>
      </w:r>
      <w:r>
        <w:rPr>
          <w:rStyle w:val="FootnoteAnchor"/>
          <w:rtl w:val="true"/>
        </w:rPr>
        <w:footnoteReference w:id="28"/>
      </w:r>
      <w:r>
        <w:rPr>
          <w:rFonts w:ascii="IRNazanin" w:hAnsi="IRNazanin" w:eastAsia="IRNazanin"/>
          <w:color w:val="111111"/>
          <w:sz w:val="28"/>
          <w:sz w:val="28"/>
          <w:szCs w:val="28"/>
          <w:rtl w:val="true"/>
          <w:lang w:bidi="fa-IR"/>
        </w:rPr>
        <w:t>و در ایام حیض با همسرش نزدیکی می‌کند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ایستاده بول می‌کند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بارها قصد خودکشی داشت</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پیامبری که فراموشی دارد و با جنابت وارد مسجد می‌شود </w:t>
      </w:r>
      <w:r>
        <w:rPr>
          <w:rStyle w:val="FootnoteAnchor"/>
          <w:rtl w:val="true"/>
        </w:rPr>
        <w:footnoteReference w:id="32"/>
      </w:r>
      <w:r>
        <w:rPr>
          <w:rFonts w:ascii="IRNazanin" w:hAnsi="IRNazanin" w:eastAsia="IRNazanin"/>
          <w:color w:val="111111"/>
          <w:sz w:val="28"/>
          <w:sz w:val="28"/>
          <w:szCs w:val="28"/>
          <w:rtl w:val="true"/>
          <w:lang w:bidi="fa-IR"/>
        </w:rPr>
        <w:t xml:space="preserve">و قرآن یادش می رود و نمازش را فراموش می‌کند </w:t>
      </w:r>
      <w:r>
        <w:rPr>
          <w:rStyle w:val="FootnoteAnchor"/>
          <w:rtl w:val="true"/>
        </w:rPr>
        <w:footnoteReference w:id="33"/>
      </w:r>
      <w:r>
        <w:rPr>
          <w:rFonts w:ascii="IRNazanin" w:hAnsi="IRNazanin" w:eastAsia="IRNazanin"/>
          <w:color w:val="111111"/>
          <w:sz w:val="28"/>
          <w:sz w:val="28"/>
          <w:szCs w:val="28"/>
          <w:rtl w:val="true"/>
          <w:lang w:bidi="fa-IR"/>
        </w:rPr>
        <w:t>و در نماز به یاد جواهرات همسرش است</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دیدید هتاک کیست؟ این پیامبر شما هتاکان بی انصاف ناپاک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مورد پیامبر ما و اهل بيتش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نازل شده و از همه این خباثتها و جسارت ها که شما و خلفا و ائمه تان اهل آن هستید، مبرا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خلیفه و امام؟خلیفه ای که اقیلونی سر داد </w:t>
      </w:r>
      <w:r>
        <w:rPr>
          <w:rStyle w:val="FootnoteAnchor"/>
          <w:rtl w:val="true"/>
        </w:rPr>
        <w:footnoteReference w:id="35"/>
      </w:r>
      <w:r>
        <w:rPr>
          <w:rFonts w:ascii="IRNazanin" w:hAnsi="IRNazanin" w:eastAsia="IRNazanin"/>
          <w:color w:val="111111"/>
          <w:sz w:val="28"/>
          <w:sz w:val="28"/>
          <w:szCs w:val="28"/>
          <w:rtl w:val="true"/>
          <w:lang w:bidi="fa-IR"/>
        </w:rPr>
        <w:t xml:space="preserve">و اعتراف به نادانی کرد؟ همان را که به جای باب علم نبوی،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دادید؟ آیا نگفت کاش مادرم مرا نمی زایید که دچار غضب دختر پیغمبر نمی‌گردیدم همان که غضبش غضب خداست و خشنودیش رضایت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خلیفه ای که از بردن نام مادرش صهاک خشمگین و پریشان می شد؟ اگر نجاستی که خوردی، توهین و جسارت و ننگ و عار نبود، چنانچه در دفاع از تو رفقایت این گونه گفتند، پس برنتاب و بشنو نسب خلیفه ات را که نسابه بزرگ خودتان محمد بن السائب کلبی در الصلابة بعد از افشای نسب خلیفه و بعضی صحابه مورد افتخار شما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 شبهه از اقسام نکاح حلال است و متولد از شبهه و زنا نجیب تر است از ولد 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 باشید از این انتساب چون بر مبنای شما این جسارت نیست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جده خاله و والده</w:t>
      </w:r>
      <w:r>
        <w:rPr>
          <w:rFonts w:ascii="IRNazanin" w:hAnsi="IRNazanin" w:eastAsia="IRNazanin"/>
          <w:b/>
          <w:b/>
          <w:bCs/>
          <w:i/>
          <w:i/>
          <w:iCs/>
          <w:color w:val="111111"/>
          <w:sz w:val="28"/>
          <w:sz w:val="28"/>
          <w:szCs w:val="28"/>
          <w:rtl w:val="true"/>
          <w:lang w:bidi="fa-IR"/>
        </w:rPr>
        <w:t>و أمه أخته وعمته</w:t>
      </w:r>
      <w:r>
        <w:rPr>
          <w:rFonts w:ascii="Amiri" w:hAnsi="Amiri" w:eastAsia="Amiri" w:cs="Amiri"/>
          <w:color w:val="111111"/>
          <w:sz w:val="28"/>
          <w:sz w:val="28"/>
          <w:szCs w:val="28"/>
          <w:rtl w:val="true"/>
          <w:lang w:bidi="ar-SA"/>
        </w:rPr>
        <w:t xml:space="preserve">اجدر ان يُبغِضَ الوصيو أَن يُنكر يوم الغدير بيعته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کسی که پدر بزرگ و دایی و پدر او یک نفر است و مادر و خواهر و عمه او نیز یک نفر است سزاوار است که مبغض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باشد و منکر بیعت خود در روز غدیر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کسی که دختر خود را زنده به گور کرد، </w:t>
      </w:r>
      <w:r>
        <w:rPr>
          <w:rStyle w:val="FootnoteAnchor"/>
          <w:rtl w:val="true"/>
        </w:rPr>
        <w:footnoteReference w:id="37"/>
      </w:r>
      <w:r>
        <w:rPr>
          <w:rFonts w:ascii="IRNazanin" w:hAnsi="IRNazanin" w:eastAsia="IRNazanin"/>
          <w:color w:val="111111"/>
          <w:sz w:val="28"/>
          <w:sz w:val="28"/>
          <w:szCs w:val="28"/>
          <w:rtl w:val="true"/>
          <w:lang w:bidi="fa-IR"/>
        </w:rPr>
        <w:t xml:space="preserve">شراب می خورد </w:t>
      </w:r>
      <w:r>
        <w:rPr>
          <w:rStyle w:val="FootnoteAnchor"/>
          <w:rtl w:val="true"/>
        </w:rPr>
        <w:footnoteReference w:id="38"/>
      </w:r>
      <w:r>
        <w:rPr>
          <w:rFonts w:ascii="IRNazanin" w:hAnsi="IRNazanin" w:eastAsia="IRNazanin"/>
          <w:color w:val="111111"/>
          <w:sz w:val="28"/>
          <w:sz w:val="28"/>
          <w:szCs w:val="28"/>
          <w:rtl w:val="true"/>
          <w:lang w:bidi="fa-IR"/>
        </w:rPr>
        <w:t>و در جنگ‌هامثل بز کوهی فرار می کرد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کجا بوده ای در شمار حساب</w:t>
      </w:r>
      <w:r>
        <w:rPr>
          <w:rFonts w:ascii="IRNazanin" w:hAnsi="IRNazanin" w:eastAsia="IRNazanin"/>
          <w:b/>
          <w:b/>
          <w:bCs/>
          <w:i/>
          <w:i/>
          <w:iCs/>
          <w:color w:val="111111"/>
          <w:sz w:val="28"/>
          <w:sz w:val="28"/>
          <w:szCs w:val="28"/>
          <w:rtl w:val="true"/>
          <w:lang w:bidi="fa-IR"/>
        </w:rPr>
        <w:t>کجا با شهی بوده ای هم رکاب</w:t>
      </w:r>
      <w:r>
        <w:rPr>
          <w:rFonts w:ascii="IRNazanin" w:hAnsi="IRNazanin" w:eastAsia="IRNazanin"/>
          <w:color w:val="111111"/>
          <w:sz w:val="28"/>
          <w:sz w:val="28"/>
          <w:szCs w:val="28"/>
          <w:rtl w:val="true"/>
          <w:lang w:bidi="fa-IR"/>
        </w:rPr>
        <w:t xml:space="preserve">کجا کرده ای خانه زین تهیکجا دیده ای چتر شاهنشهیهمو که منع کردنش از کتابت و نقل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بین شما مشهور است</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 که در حکم مهریه زنان اعتراف به نادانی خود کرد و گفت پیرزنها از او بیشتر می فهمند </w:t>
      </w:r>
      <w:r>
        <w:rPr>
          <w:rStyle w:val="FootnoteAnchor"/>
          <w:rtl w:val="true"/>
        </w:rPr>
        <w:footnoteReference w:id="41"/>
      </w:r>
      <w:r>
        <w:rPr>
          <w:rFonts w:ascii="IRNazanin" w:hAnsi="IRNazanin" w:eastAsia="IRNazanin"/>
          <w:color w:val="111111"/>
          <w:sz w:val="28"/>
          <w:sz w:val="28"/>
          <w:szCs w:val="28"/>
          <w:rtl w:val="true"/>
          <w:lang w:bidi="fa-IR"/>
        </w:rPr>
        <w:t xml:space="preserve">ایستاده بول می‌کرد </w:t>
      </w:r>
      <w:r>
        <w:rPr>
          <w:rStyle w:val="FootnoteAnchor"/>
          <w:rtl w:val="true"/>
        </w:rPr>
        <w:footnoteReference w:id="42"/>
      </w:r>
      <w:r>
        <w:rPr>
          <w:rFonts w:ascii="IRNazanin" w:hAnsi="IRNazanin" w:eastAsia="IRNazanin"/>
          <w:color w:val="111111"/>
          <w:sz w:val="28"/>
          <w:sz w:val="28"/>
          <w:szCs w:val="28"/>
          <w:rtl w:val="true"/>
          <w:lang w:bidi="fa-IR"/>
        </w:rPr>
        <w:t>و سوسمار محبوب ترین غذایش بود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منع از متعتین و اجتهادات در مقابل نص آنها هنوز شما را دچار دردسر جواب کرده و تا ابد هم از این چاه ضلالت بیرون نخواهید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بیت دختر نبی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و سخط ایشان نسبت به آن دو و لعن و نفرین حضرت بعد هر نماز و در نماز به آنها را چگونه در روز محشر به پیامبرتان پاسخ می دهید؟ </w:t>
      </w:r>
      <w:r>
        <w:rPr>
          <w:rStyle w:val="FootnoteAnchor"/>
          <w:rtl w:val="true"/>
        </w:rPr>
        <w:footnoteReference w:id="45"/>
      </w:r>
      <w:r>
        <w:rPr>
          <w:rFonts w:ascii="IRNazanin" w:hAnsi="IRNazanin" w:eastAsia="IRNazanin"/>
          <w:color w:val="111111"/>
          <w:sz w:val="28"/>
          <w:sz w:val="28"/>
          <w:szCs w:val="28"/>
          <w:rtl w:val="true"/>
          <w:lang w:bidi="fa-IR"/>
        </w:rPr>
        <w:t xml:space="preserve">فدک و ارث او را به حرام بردند و برای دشمنش ارث قائل شدند تا آنجا که حضرتش اجازه نداد در تشییع و دفن و نمازش شرکت کنند </w:t>
      </w:r>
      <w:r>
        <w:rPr>
          <w:rStyle w:val="FootnoteAnchor"/>
          <w:rtl w:val="true"/>
        </w:rPr>
        <w:footnoteReference w:id="46"/>
      </w:r>
      <w:r>
        <w:rPr>
          <w:rFonts w:ascii="IRNazanin" w:hAnsi="IRNazanin" w:eastAsia="IRNazanin"/>
          <w:color w:val="111111"/>
          <w:sz w:val="28"/>
          <w:sz w:val="28"/>
          <w:szCs w:val="28"/>
          <w:rtl w:val="true"/>
          <w:lang w:bidi="fa-IR"/>
        </w:rPr>
        <w:t>و اف بر شما و روزگار شما که قبر مخفی او سؤال بی جوابی است که</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ابد از خیانت شما ظالمین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مودّت ذی القربی برای اجر رسالت را با مودّت به خلفای ظالم در حق ایشان و دشمنی با ذی القربی پاسخ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کدام زن مدام میگفت اقتلوا نعثل، فقد کفر ؛ </w:t>
      </w:r>
      <w:r>
        <w:rPr>
          <w:rStyle w:val="FootnoteAnchor"/>
          <w:rtl w:val="true"/>
        </w:rPr>
        <w:footnoteReference w:id="47"/>
      </w:r>
      <w:r>
        <w:rPr>
          <w:rFonts w:ascii="IRNazanin" w:hAnsi="IRNazanin" w:eastAsia="IRNazanin"/>
          <w:color w:val="111111"/>
          <w:sz w:val="28"/>
          <w:sz w:val="28"/>
          <w:szCs w:val="28"/>
          <w:rtl w:val="true"/>
          <w:lang w:bidi="fa-IR"/>
        </w:rPr>
        <w:t>عثمان را بکشید که او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قرآن؟همان قرآنی که عجوزه ها، خلفای شما را بدان آگاه می‌کردند ؛ و با بیشرمی تمام توسط خلیفه شما سوزانده شد؟</w:t>
      </w:r>
      <w:r>
        <w:rPr>
          <w:rStyle w:val="FootnoteAnchor"/>
          <w:rtl w:val="true"/>
        </w:rPr>
        <w:footnoteReference w:id="48"/>
      </w:r>
      <w:r>
        <w:rPr>
          <w:rFonts w:ascii="IRNazanin" w:hAnsi="IRNazanin" w:eastAsia="IRNazanin"/>
          <w:color w:val="111111"/>
          <w:sz w:val="28"/>
          <w:sz w:val="28"/>
          <w:szCs w:val="28"/>
          <w:rtl w:val="true"/>
          <w:lang w:bidi="fa-IR"/>
        </w:rPr>
        <w:t xml:space="preserve">یا قرآنی که سوره های مکی و مدنیش بر اساس مصالح اموی جابجا می شود تا مبادا مردم در جریان آیات ولایت مولای عالم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ائمه اربعه؟امامی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سنی شدن این است که بغض و دشمنی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را به مقدار کمی داشته باشید؟ </w:t>
      </w:r>
      <w:r>
        <w:rPr>
          <w:rStyle w:val="FootnoteAnchor"/>
          <w:rtl w:val="true"/>
        </w:rPr>
        <w:footnoteReference w:id="49"/>
      </w:r>
      <w:r>
        <w:rPr>
          <w:rFonts w:ascii="IRNazanin" w:hAnsi="IRNazanin" w:eastAsia="IRNazanin"/>
          <w:color w:val="111111"/>
          <w:sz w:val="28"/>
          <w:sz w:val="28"/>
          <w:szCs w:val="28"/>
          <w:rtl w:val="true"/>
          <w:lang w:bidi="fa-IR"/>
        </w:rPr>
        <w:t>این گونه مزد رسالت نبوی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پرده از بی حیایی مادر خود برداشته و خود را امام ناپاکان قرار داده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بعْضُ الوَصِيِّ عَلامَةٌ مَكتوبةً</w:t>
      </w:r>
      <w:r>
        <w:rPr>
          <w:rFonts w:ascii="Amiri" w:hAnsi="Amiri" w:eastAsia="Amiri" w:cs="Amiri"/>
          <w:b/>
          <w:b/>
          <w:bCs/>
          <w:i/>
          <w:i/>
          <w:iCs/>
          <w:color w:val="111111"/>
          <w:sz w:val="28"/>
          <w:sz w:val="28"/>
          <w:szCs w:val="28"/>
          <w:rtl w:val="true"/>
          <w:lang w:bidi="ar-SA"/>
        </w:rPr>
        <w:t>كُتِبَتْ عَلَى جَبَهَاتِ أَولادِ الزِّنا</w:t>
      </w:r>
      <w:r>
        <w:rPr>
          <w:rFonts w:ascii="Amiri" w:hAnsi="Amiri" w:eastAsia="Amiri" w:cs="Amiri"/>
          <w:color w:val="111111"/>
          <w:sz w:val="28"/>
          <w:sz w:val="28"/>
          <w:szCs w:val="28"/>
          <w:rtl w:val="true"/>
          <w:lang w:bidi="ar-SA"/>
        </w:rPr>
        <w:t>مَن لَّمْ يُوالِ فِي البَرِيَّةِ حَيدرسَيَان عِندَ اللّه صَلَّى أَو زَنَى</w:t>
      </w:r>
      <w:r>
        <w:rPr>
          <w:rFonts w:ascii="IRNazanin" w:hAnsi="IRNazanin" w:eastAsia="IRNazanin"/>
          <w:color w:val="111111"/>
          <w:sz w:val="28"/>
          <w:sz w:val="28"/>
          <w:szCs w:val="28"/>
          <w:rtl w:val="true"/>
          <w:lang w:bidi="fa-IR"/>
        </w:rPr>
        <w:t>همانهایی که با اجتهاد به رای خود آبروی شریعت نبوی را بر 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شما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لواط جایز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 دیگری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آلت رجولیت خود پارچه ای ببندد و با مادر و دخترش زنا کند، جایز می‌باشد؟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و همچنین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با بعضی محارم نهی نشده</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بارداری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بیشتر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 پدریشان را مرهم شود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وضو با شراب و شیره و غسل در خواب صحیح است و نماز در پوست دباغی شده سگ و سجده بر سرگین و باد شکم به جای سلام، تنها نمونه ای از تقرب علمای شما با اسم نماز به خدای خیالی تان است</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 دیگری نگفت خوردن هر حیوانی جایز است؟ پس خوردن حشرات روی زمین، مثل سوسکها، کرم ها و حشراتی که در زیر زمین لانه دارند، مثل مارها عقربها حیوانات درنده و پرنده های شکاری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خوردن گوشت سگ را حلال و اطیب از گوشت گوسفند دانسته</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آیا این بود شریعت پاک و کامل نبوی؟ این بود شریعت انسان ساز کامل؟ پس با مکاتب پوچ و دروغین غربگرای بی دین چه تفاوتی کرد؟ نام این هرزگری ها را جز مخنث بی پدر دین نمی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گفت که شطرنج مباحست مدام</w:t>
      </w:r>
      <w:r>
        <w:rPr>
          <w:rFonts w:ascii="IRNazanin" w:hAnsi="IRNazanin" w:eastAsia="IRNazanin"/>
          <w:b/>
          <w:b/>
          <w:bCs/>
          <w:i/>
          <w:i/>
          <w:iCs/>
          <w:color w:val="111111"/>
          <w:sz w:val="28"/>
          <w:sz w:val="28"/>
          <w:szCs w:val="28"/>
          <w:rtl w:val="true"/>
          <w:lang w:bidi="fa-IR"/>
        </w:rPr>
        <w:t>راست گفته است چنین است که فرموده امام</w:t>
      </w:r>
      <w:r>
        <w:rPr>
          <w:rFonts w:ascii="IRNazanin" w:hAnsi="IRNazanin" w:eastAsia="IRNazanin"/>
          <w:color w:val="111111"/>
          <w:sz w:val="28"/>
          <w:sz w:val="28"/>
          <w:szCs w:val="28"/>
          <w:rtl w:val="true"/>
          <w:lang w:bidi="fa-IR"/>
        </w:rPr>
        <w:t>خواجه مالک سخن گفت از این نازک ترکه به نزدیک خردمند مباح است غلامبوحنیفه به از این گوید در باب شراب</w:t>
      </w:r>
      <w:r>
        <w:rPr>
          <w:rFonts w:ascii="IRNazanin" w:hAnsi="IRNazanin" w:eastAsia="IRNazanin"/>
          <w:b/>
          <w:b/>
          <w:bCs/>
          <w:i/>
          <w:i/>
          <w:iCs/>
          <w:color w:val="111111"/>
          <w:sz w:val="28"/>
          <w:sz w:val="28"/>
          <w:szCs w:val="28"/>
          <w:rtl w:val="true"/>
          <w:lang w:bidi="fa-IR"/>
        </w:rPr>
        <w:t>که ز جوشیده بخورکان نبود هیچ حرام</w:t>
      </w:r>
      <w:r>
        <w:rPr>
          <w:rFonts w:ascii="IRNazanin" w:hAnsi="IRNazanin" w:eastAsia="IRNazanin"/>
          <w:color w:val="111111"/>
          <w:sz w:val="28"/>
          <w:sz w:val="28"/>
          <w:szCs w:val="28"/>
          <w:rtl w:val="true"/>
          <w:lang w:bidi="fa-IR"/>
        </w:rPr>
        <w:t>حنبلی گفت که گر ز آن که به غم درمانیپسته بنگ تناول كن خوش باش مدامبنگ و مي خور و کون میکُن و میباز 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مسلمانی از این چهار امام است تمام</w:t>
      </w:r>
      <w:r>
        <w:rPr>
          <w:rFonts w:ascii="Amiri" w:hAnsi="Amiri" w:eastAsia="Amiri" w:cs="Amiri"/>
          <w:color w:val="111111"/>
          <w:sz w:val="28"/>
          <w:sz w:val="28"/>
          <w:szCs w:val="28"/>
          <w:rtl w:val="true"/>
          <w:lang w:bidi="ar-SA"/>
        </w:rPr>
        <w:t xml:space="preserve">علمای شما نیز در این قافله ظلم به خاندان ذوی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عقب ننشسته و ذات خویش را نشان دادند اشقی الاشیاء، قاتل داماد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تطهیر می‌کنند </w:t>
      </w:r>
      <w:r>
        <w:rPr>
          <w:rStyle w:val="FootnoteAnchor"/>
          <w:rtl w:val="true"/>
        </w:rPr>
        <w:footnoteReference w:id="56"/>
      </w:r>
      <w:r>
        <w:rPr>
          <w:rFonts w:ascii="IRNazanin" w:hAnsi="IRNazanin" w:eastAsia="IRNazanin"/>
          <w:color w:val="111111"/>
          <w:sz w:val="28"/>
          <w:sz w:val="28"/>
          <w:szCs w:val="28"/>
          <w:rtl w:val="true"/>
          <w:lang w:bidi="fa-IR"/>
        </w:rPr>
        <w:t xml:space="preserve">و دیگری لعن یزید ملعون قاتل جگرگوشه دختر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مسلمان بودنش جایز نمی داند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آیا علمای شما به جواز عمل شنیع</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خودارضایی زنان </w:t>
      </w:r>
      <w:r>
        <w:rPr>
          <w:rStyle w:val="FootnoteAnchor"/>
          <w:rtl w:val="true"/>
        </w:rPr>
        <w:footnoteReference w:id="58"/>
      </w:r>
      <w:r>
        <w:rPr>
          <w:rFonts w:ascii="IRNazanin" w:hAnsi="IRNazanin" w:eastAsia="IRNazanin"/>
          <w:color w:val="111111"/>
          <w:sz w:val="28"/>
          <w:sz w:val="28"/>
          <w:szCs w:val="28"/>
          <w:rtl w:val="true"/>
          <w:lang w:bidi="fa-IR"/>
        </w:rPr>
        <w:t xml:space="preserve">و مردان </w:t>
      </w:r>
      <w:r>
        <w:rPr>
          <w:rStyle w:val="FootnoteAnchor"/>
          <w:rtl w:val="true"/>
        </w:rPr>
        <w:footnoteReference w:id="59"/>
      </w:r>
      <w:r>
        <w:rPr>
          <w:rFonts w:ascii="IRNazanin" w:hAnsi="IRNazanin" w:eastAsia="IRNazanin"/>
          <w:color w:val="111111"/>
          <w:sz w:val="28"/>
          <w:sz w:val="28"/>
          <w:szCs w:val="28"/>
          <w:rtl w:val="true"/>
          <w:lang w:bidi="fa-IR"/>
        </w:rPr>
        <w:t>حکم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اگر هادی گمنام شما</w:t>
      </w:r>
      <w:r>
        <w:rPr>
          <w:rFonts w:ascii="IRNazanin" w:hAnsi="IRNazanin" w:eastAsia="IRNazanin"/>
          <w:b/>
          <w:b/>
          <w:bCs/>
          <w:i/>
          <w:i/>
          <w:iCs/>
          <w:color w:val="111111"/>
          <w:sz w:val="28"/>
          <w:sz w:val="28"/>
          <w:szCs w:val="28"/>
          <w:rtl w:val="true"/>
          <w:lang w:bidi="fa-IR"/>
        </w:rPr>
        <w:t>تف باد به دین و مذهب خام شما</w:t>
      </w:r>
      <w:r>
        <w:rPr>
          <w:rFonts w:ascii="IRNazanin" w:hAnsi="IRNazanin" w:eastAsia="IRNazanin"/>
          <w:color w:val="111111"/>
          <w:sz w:val="28"/>
          <w:sz w:val="28"/>
          <w:szCs w:val="28"/>
          <w:rtl w:val="true"/>
          <w:lang w:bidi="fa-IR"/>
        </w:rPr>
        <w:t>جمع شب و روز، در زمان واحدبتوان، نتوان علاج احمق کردنکدام خوبی را دارید که بیاورید و کدام زشتی هست که در آن غرق نیستید؟ اگر به شما خطاب مسلمان کرده اند، احکام ظاهری را برای شما قائل شده اند استهزاء لكم ولدفع الحرج عَن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بسياری از علمای شما با خواندن کتب خودتان شیعه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میدانید حق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است ؛ اما برای حطام دنیا، عوام خود را فریب داده اید همین حجت برای اهل عناد بودنتان کافی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طاعتنا نظاماً للملة وامامتنا امانا للفُرقة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نظام ملت امامت ائمه اثنی عشریست و علت تفرقه ائمه كفر واضلال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است که میگوییم دست از تفرقه و پیروی ائمه کفرتان بردارید تا بر صراط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داشته باشیم تا این ملت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کسانی که ایمان نیاورند، به سیف اللّه المنتقم گرفتار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هَذَا صِرَاطِي مُسْتَقِيماً فَاتَّبِعُوهُ وَلَا تَتَّبِعُوا السُّبُلَ فَتَفَرَّقَ بِكُمْ عَنْ سَبِيلِهِ</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منت آنچه شرط است گفتم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دانی و تدبیر خود و السلام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شناسی آثار مرتبط با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سعی شد لیست کتبی که مستقلا در مورد معاویه یا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ذکر شود زیرا کتبی که مطاعن و مثالب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غير مستقل در ضمن مطالب دیگر آورده است بسیار زیاد است؛ همچون صدها کتاب مقتل یا کتبی که در فضایل و زندگانی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نگاشته شده که لاجرم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افراد تأثیرگزار در پایه گزاری اساس ظلم به آل اللّه بوده، در اغلب این کتب از او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مطالعه بیشتر و آشنایی با کتب مطاعن مستقل و غیر مستقل به کتاب اساس ایمان صفحات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الحامية في تاريخ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على الدرة الغالية في تاريخ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المجيب السيد حسن علی وقار ابنگدا حسین الحسنى الحسينى الجنفوري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بجنفور بالأردوية</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ماهية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اردو، میرزا احمد امرتسری هندی، چاپ شده در هند</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سيرة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عیاشی</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في فضل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عمر محمّد بن عبدالواحد مطرز ابیوردی</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العباس أحمد بن عبيد اللّه بن محمد بن عماد الثقفى الكاتب، المتوفى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المعاندين في احوال الخوارج و بني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محمدتقی قزوینی ساوجبلاغی فشندی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الذریعه، محقق طباطبائی</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مخازی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ضیاء الدین خالصی</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بني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ابومنذر هشام بن محمد بن سائب کلبی نسابه</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سعيد بن عبدالرحمن السبيعي الهمدانی معروف به ابن عقده، متوفی به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معاويه و بني أميه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يطبع بعد الكلمتين الثاني و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الذريعه</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مولانا آزاد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فنخا</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عليقلي بن فتحعلى اعتضاد السلطنه،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کتابخانه ملک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کتابخانه گنج بخش</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وصية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آستان قدس رضوی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لباس معاویه و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الاسلامی، محمد جواد،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تالیفی ارشدان،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الحجج الشافيه الناصه على مساوى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عکسی در مرکز احیای میراث اسلامی، شماره </w:t>
      </w:r>
      <w:r>
        <w:rPr>
          <w:rFonts w:eastAsia="IRNazanin" w:cs="IRNazanin"/>
          <w:color w:val="111111"/>
          <w:sz w:val="28"/>
          <w:szCs w:val="28"/>
          <w:lang w:bidi="fa-IR"/>
        </w:rPr>
        <w:t>4228/2.</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الحاويه في مثالب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بن محمد بن احمد مأمونى سنى</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الشجريه الملعونه الشاميه او دور ظلم بني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العلويه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بن صالح قزوینی کاظمی موسوی</w:t>
      </w:r>
      <w:r>
        <w:rPr>
          <w:rFonts w:eastAsia="IRNazanin" w:cs="IRNazanin"/>
          <w:color w:val="111111"/>
          <w:sz w:val="28"/>
          <w:szCs w:val="28"/>
          <w:rtl w:val="true"/>
          <w:lang w:bidi="fa-IR"/>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در نسب خلفا و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مؤلّف ناشناس، مخطوطات آستان قدس شماره </w:t>
      </w:r>
      <w:r>
        <w:rPr>
          <w:rFonts w:eastAsia="Amiri" w:cs="Amiri" w:ascii="Amiri" w:hAnsi="Amiri"/>
          <w:color w:val="111111"/>
          <w:sz w:val="28"/>
          <w:szCs w:val="28"/>
          <w:lang w:bidi="ar-SA"/>
        </w:rPr>
        <w:t>2237/2.</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فضائح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سلیمان بن عبداللّه ماحوزی</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الفواد في مصالب ابن آكلة الأكباد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عبداللّه جنداری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السفيانيه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فيه تفسير الشجرة الملعونه و معنى خروج السفیانی و مثالب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محمد على هبة اللّه شهرستانی</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بني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يعمل بها اهل السنة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نجم الدين طهرانی عسکری</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معاويه و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منظور حسین</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الاولین یعنی تاریخ امويين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احمد علی</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الخبيثه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اسماعیل مازندرانی خواجوئی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شده درضمن الرسائل الاعتقاديه جلد دوم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الملعونه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بن قاسم حلى</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الصراع بين الأمويين و مبادی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نوری</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الصراح المرير بين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شیرازی</w:t>
      </w:r>
      <w:r>
        <w:rPr>
          <w:rFonts w:eastAsia="IRNazanin" w:cs="IRNazanin"/>
          <w:color w:val="111111"/>
          <w:sz w:val="28"/>
          <w:szCs w:val="28"/>
          <w:rtl w:val="true"/>
          <w:lang w:bidi="fa-IR"/>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عجالة الجواب في الرد على شيعة معاوية الكلاب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مطاعن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حسین اخفش صنعانی</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علی وقار حسنی حسینی جنفوری</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و عملکرد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شیعه شناسی، قم، آشیانه مهر،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بدر الحسنین زیدی، به زبان اردو</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ابوبکر خان ملیح آبادی</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و امیر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که آئینه 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ذوالقرنين زيدى</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ظفر الحسنين محور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اميه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مولانا غلام حسین نجفی</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وهابيه داستان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بخش همدانی</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حاويه في مطاعن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محمد بن اصغر حسین هندی امروهی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الذریعه محقق طباطبائی</w:t>
      </w:r>
      <w:r>
        <w:rPr>
          <w:rFonts w:eastAsia="Times New Roman" w:cs="Times New Roman" w:ascii="Times New Roman" w:hAnsi="Times New Roman"/>
          <w:color w:val="111111"/>
          <w:sz w:val="28"/>
          <w:szCs w:val="28"/>
          <w:rtl w:val="true"/>
          <w:lang w:val="en-US" w:bidi="en-US"/>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زاویه هاویه در مطاعن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محمّد بن اصغر حسین نقوی امروهی</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حسین بخاری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خلافت معاویه و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غلام حسین نجفی</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حسین قمر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ايندكو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شریف محمد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 اعمال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کارنامه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زاهدی</w:t>
      </w:r>
      <w:r>
        <w:rPr>
          <w:rFonts w:eastAsia="IRNazanin" w:cs="IRNazanin"/>
          <w:color w:val="111111"/>
          <w:sz w:val="28"/>
          <w:szCs w:val="28"/>
          <w:rtl w:val="true"/>
          <w:lang w:bidi="fa-IR"/>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الهاويه للمعاويه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جواز لعن بر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علی امجد خان</w:t>
      </w:r>
      <w:r>
        <w:rPr>
          <w:rFonts w:eastAsia="IRNazanin" w:cs="IRNazanin"/>
          <w:color w:val="111111"/>
          <w:sz w:val="28"/>
          <w:szCs w:val="28"/>
          <w:rtl w:val="true"/>
          <w:lang w:bidi="fa-IR"/>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الهاويه للمعاويه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جواز لعن بر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مولانا سید علی اظهر</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سیره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وَسَلَّمَ‏ توسط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مروجی طبسی</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تندیس شوم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محدث بند ریگی،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فراکتاب،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كيوان عباسی، مشهد، طوس</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عبدالباقی قرنه الجزایری،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دارالتفسير،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مرتضی مجتهدی سیستانی، قم، الماس،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النصائح الكافيه لمن يتولى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علوی،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النعمان،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عقيل حضرمی، ترجمه کتاب النصائح الكافه لمن يتولى المعاويه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بشناسید ترجمه ای دیگر از النصائح الكافئه لمن يتولى المعاويه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سردسته تبهکاران وحید گلپایگانی،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اعلمی</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امینی، موسسه دار الحدیث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الغدیر</w:t>
      </w:r>
      <w:r>
        <w:rPr>
          <w:rFonts w:eastAsia="IRNazanin" w:cs="IRNazanin"/>
          <w:color w:val="111111"/>
          <w:sz w:val="28"/>
          <w:szCs w:val="28"/>
          <w:rtl w:val="true"/>
          <w:lang w:bidi="fa-IR"/>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قتل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طائی،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لاحياء التراث،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البطين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نجاح الطائي،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لاحياء التراث،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اغتيال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طائی،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دارالهدى لاحياء التراث،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 الحديث عمر ام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نجاح الطائي،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لاحياء التراث،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اختلاق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ثلاثه بنات للنبي و زوجهن للامويين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نجاح الطائى،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دارالهدى لاحياء التراث،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در دوران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عسکری،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بزرگ اسلامی،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ابي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ابوالنصر،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الوطنية،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هافکین، ورژ، تهران، دنیای کتاب،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الايد فولاد زاده،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 بی تا</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عبد اللّه امینی،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ابي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الكتاب و السنه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يونس</w:t>
      </w:r>
      <w:r>
        <w:rPr>
          <w:rFonts w:eastAsia="Amiri" w:cs="Amiri" w:ascii="Amiri" w:hAnsi="Amiri"/>
          <w:color w:val="111111"/>
          <w:sz w:val="28"/>
          <w:szCs w:val="28"/>
          <w:rtl w:val="true"/>
          <w:lang w:bidi="ar-SA"/>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النزاع والتخاصم فيما بين بني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بهتر بشناسیم تحقیق و تدوین ابو اسامه محمد بن ایوب گنجی، زاهدان، ایوب گنجی،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نقدی بر کتاب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بهتر بشناسیم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بهتر بشناسیم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خیرآبادی،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انتضار مهر،،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بركتاب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محسن مروج،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 صلح با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جباری، قم، آیین دانش،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تبلیغى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مقابله با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عسکری تهران سازمان تبلیغاتی اسلامی،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الهاویه در اعمال و زندگانی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کتاب،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العربيه المبكره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ايلر لنغ ليروک بيترسون، قم،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کاوشی در عقاید و آرای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ترکاشوند،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بوستان کتاب،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امام علی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موسسه المحبه العلميه،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گستر،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حوارات ساخته بين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اصحاب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طبسی،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های متقابل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رستمی، نجف آباد، انصار المنتظر،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سیمای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 صلح با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بروجردی،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تحسين الموسوى آل شبيب، بی جا، مدین،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علامه عسکری درباره ابوسفیان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لباف، تهران، منیر،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های مولای متقیان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به معاوية بن ابي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دهکردی ایزدی اصفهان، گلهای محمدی،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السياسيه بين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دراسه و تحليل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زبیدی،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السلامی،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طولانی عمر به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ظلم بر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ascii="IRNazanin" w:hAnsi="IRNazanin" w:eastAsia="IRNazanin"/>
          <w:color w:val="111111"/>
          <w:sz w:val="28"/>
          <w:sz w:val="28"/>
          <w:szCs w:val="28"/>
          <w:rtl w:val="true"/>
          <w:lang w:bidi="fa-IR"/>
        </w:rPr>
        <w:t>، بی جا و بی تا</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وهامان در اسلام محمود رسولی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معاهده بین 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 معاوية بن ابي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قراآه في نصوص اهل السنه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 الفراتي، 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الفراتی،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فى مواجهه الضلال الاموى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سامی البدى، بغداد دار طور سینین،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الوافدين من الرجال من أهل البصرة و الكوفة على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بكار ضبى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الطبعة الاولى،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داران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اخبار الوافدين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بکار ضبی، مترجمان مصطفی گوهری و مجتبی سلطانی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تخصصی امیرالمؤمنين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الباقى قرنة الجزایری، قم، بنیاد فرهنگی جعفری،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الهاويه في مثالب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ميرزا حسین بن محمدتقی نوری</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ظلمات الهاويه في مثالب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حسين محمد تقی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شناسی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ظلمات الهاوية فى مثالب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تأليف محدّث نوری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این کتاب پیرامون معاویه و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اقدامات آنها بر علیه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 در شهر سامرا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مؤلّف در درجه اول احیاء مراسم فرح و شادی در تاریخ به درک واصل شدن این ملعون در ماه رجب بوده؛ چنانچه خود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نشستی که با علمای شیعه در 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یعنی شب به درک رفتن این ملعون در سامرا داشته است، بعد از ذک ظلم های بی شمار این ملعون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تصمیم بر آن شد که آن روز را روز شادی و سرور قرار دهند ؛ از آن جهت که این روز واجد تمام شرایط جهت‌های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ترین و بهترین عمل برای این روز، یادآوری عملکرد و احوال و ناپسندی رفتار و کرده های او و بدعت ها و زشتی سیرت و ذات او و بی آبرویی هایی که در محضر مسلمانان و همه مؤمنین مرتکب شده است، می‌باشد</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می توان گفت بیشتر مطالبی که پیرامون معاویه و بنی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تواریخ موجود بوده به صورت کشکول جمع آوری یا اشاره شده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مؤلّف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علمای شیعه را سراغ ندارم که این موارد را جمع کرده باشد و معتقدم که جمع کردن این مطالب جداگانه باعث تقرب به خداوند و نظم دادن به این مطالب پراکنده از برترین ثواب‌ها است</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صاحب الذریعه آقا بزرگ تهرانی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کتاب، خاص، لیکن مباحث آن عام است، و آن مرتب بر ابوابی است و در هر بابی احادیث مرویه و حکایات و نظم و نثر فارسی و عربی برای آنکه آن باب برایش منعقد شده آورده از باب تا محراب و از این جهت مانده در تحت حجاب و از آن برداشته نشده نقاب و همانا از آن عبرت میگیرند اولوالالباب</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اینجا به اختصار بیان می شود که این کتاب و تحقیق آن حاوی مطالب زیر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افشای نسب شرم آور ابوسفیان، هندجگر خوار، معاويه، يزيد،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سرداران این کلب ابن کلب مادر به خطا، از کتب خودمخالفین و از دو لب مبارک جناب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بودن امیه و الحاق او به عبد شمس در عوض رضایت او به لواط دادن به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در جاهلیت کاری کرد که هیچ عربی در جاهلیت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خود را به پسرش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جالب دیک الجن با هارون و متوکل و اثبات کفر خلفای بنی امیه تا خلفای راشدين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تحقیقی پیرامون جناب عقیل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برادری که هرگز برادرش را تنها نگذاشت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برملاکردن دسیسه های دستگاه دروغ ساز اموی در نقل های سرتاسر دروغ در جهت تنقیص شخصیت جناب عقیل برای ضربه زدن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با شمشیر برنده بیانش، حرامزادگی، پستی نسب و خساست تمامی دشمنان شام نشین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را بر ملا و به جهان معرفی کرد و حیثیت پوشالی معاویه لعین و هم پیمانانش را با بیان مطاعن و مثالب آنها بر باد فنا داد و با بیان فضایل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خاری در چشمان آنان گردید و با حاضر جوابیها و پاسخهای سریع، قاطع و دندانشکن، همه کیدهای معاویه ای، مکرهای عمرو عاصی و خیانتهای کوفیان در حق اهل بیت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ملا کرد و قدرت پوشالی آنها را به باد تمسخر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افرادی که ابتدا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بودند ولی در ادامه بر اثر دسیسه های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شدند و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خودش دین آنها را خرید مثل زیاد بن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و نامه های زیاد برضد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حدی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ترسانده و ناامید کرده بود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تحذير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که برای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شیطانی است که از تمامی جهات حاضر می گردد و اعلام وفادارى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 تند او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دسیسه های معاویه در الحاق زیاد به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کردنش از بنی هاشم بعد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گرفتن معاویه از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انحراف زیاد از مسیر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 والحاقش به ابوسفیان</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نرمش و فریب خوردن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بین مردم نامه و پاسخ مثبتش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خیانتهای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ظالمانه بیمانند او در کوفه در اثر شناخت قبلی که از شیعیان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کشتار وحشیانه قبیله حضرمیين توسط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علی دوستی</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تصمیم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اجبار مردم به برائت جستن از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 گرفتار طاعون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افرادی که اول تا آخر به پای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در مقابل دسیسه های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مانند مالک اشتر عمار، حجر بن عدی و یارانش، عمرو بن حمق، صعصعة بن صوهان، ابوالاسود دوئلی، اویس قرن و</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حجر به مغیره و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جسارت به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 رحمت فرستادن بر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زیاد به دستگیری حجر و یارانش و جمع آوری شهود بر ضد آنها و فرستادن آنان نزد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کشتن حجر و یارانش و رشادتهای ایشان و حاضر نشدن آنها به برائت جستن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و در نتیجه شهادت ایشان به وحشیانه ترین شکل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فرزند حجر قبل از خودش به درخواست خود حجر طبق روایتی که در تحقیق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کردن زن عمرو بن حمق از یاران حجر تا بریدن سر عمرو و به دامان زنش در زندان انداختن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وادار می‌کرد اشتر را نفرین کنند و شهادت مالک اشتر به امر و دسیسه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بزرگترین مشاجره اسلام بين ياران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افشای حرامزادگی معاویه و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اطرافيان آنها توسط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برملا کردن مواردی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وَسَلَّمَ‏ معاویه را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که ابوسفیان را لعنت کرده بودند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به سب و لعن فرستادن به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بزرگ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السَّلَامُو پذیرفتن حکومت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استناد به روایت جعلی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منقول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وَسَلَّمَ‏ که فرزندم بین دو گروه مسلمان صلح برقرار می‌کند صرفاً اشاره به سیادت و بزرگی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انتظار رفته بین دو گروه که اختلافی ایجاد شده با پا در میانی ایشان صلح و آشتی صورت پذیرد و از امامت امام و حقانیت ایشان و بطلان طرف مقابل اصلا سخنی به میان نیامده و این با سخنان پیامبر امیرالمؤمنین و خود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معاویه و همراهانش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تعارض است؛ زیرا با این سخن که بین دو گروه مسلمان صلح شده، گروه و حزب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جزو مسلمانان حساب شده است؛ در حالی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قاتل عمار فرموده بودند گروهی باغی و سرکش هستند؛ و در روایتی فرمودند که در آتش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طبرسی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سخنان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سخن از صلح نیامده بلکه حضرت،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جنگ تهدید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نکته مهمی است اگر رخ داده بود، حتما نقل می شد، چگونه ایشان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ولی در تاریخ منعکس نشده، ولی سخن 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کلمه صلح را بکار برد در تاریخ ماندگار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گزارشی، پذیرش صلح از سوی امام از زبان امام مطرح نشد بلکه عوامل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مدائن شایعه کردند؛ همچنین معاویه به عبیداللّه بن عباس پیغام داد که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در مدائن صلح را پذیرفته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تصریح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بعد از این اتفاق به این که بنی هاشم بخاطر خدا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می دارد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فرستادن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مأمورانی برای کشتن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و اعتراض امام به قصور شیعه به خاطر نجنگیدن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افشای مراحل طراحی بزرگترین دستگاه روایت ساز تاریخ، توسط معاویه و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شدن منابع مخالفین از این فضایل ساختگی برای خلفا و منقصه های دروغین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السَّلَامُو اصحاب و رسوخ آن در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ابن عباس توسط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آیاتی از قرآن که در شأن اهل بیت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ممنوعیت نقل احادیث فضایل امیرالمؤمنین و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کارگزاران در شهرها به ذلیل کردن شیعیان و بزرگ داشتن پیروان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افرادی که فضایل برای خلفا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ويا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جعل حدیث برای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به جعل فضایل برای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منقصه هایی و نسبت دادن آن به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و یاران مخلص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تابعین و قاریان قرآن و تطمیع و تشویق آنها برای انتشار این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بین مردم به خاطر اعتمادی که مردم به آنها داشتند و رسوخ آن در اعتقادات افراد متعبد و متدین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حدیث و بی ادبی ابو هريره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حدیث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علیه از نبی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درباره حکومتش و شهر شام وكاتب الوحی بودن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حدیث سمرة بن جندب با رشوهای نجومی از طرف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 های ویژه قرار دادن برای نقل روایات در فضایل خلفا و اعلام آن در تمامی مناطق تحت سلطه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عليهم كه منجر به ساختن فضایل توسط خود مردم گشت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دستورات حکومتی رحمت فرستادن بر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لعن و سبّ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بر منابر و خطبه های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این روایات در متون و مکتب خانه ها و شیوع آن دربین نوجوانان و کودکان تا با این عقاید رشد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کشتار وسیع شیعیان در تمام مناطق و کسانی که مظنون و متهماند به دوست داشتن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شدن سبّ و لعن به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در منابر و نفرین کردن حضرت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نفطويه</w:t>
      </w:r>
      <w:r>
        <w:rPr>
          <w:rFonts w:ascii="IRNazanin" w:hAnsi="IRNazanin" w:eastAsia="IRNazanin"/>
          <w:color w:val="111111"/>
          <w:sz w:val="28"/>
          <w:sz w:val="28"/>
          <w:szCs w:val="28"/>
          <w:rtl w:val="true"/>
          <w:lang w:bidi="fa-IR"/>
        </w:rPr>
        <w:t xml:space="preserve"> از بزرگترین و سرشناسان محدثین مخالفین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احادیث مجعول در فضایل صحابه در روزگار بنی امیه برای تقرب به آنها و دشمنی با بنی هاشم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انگیزی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بنی هاشم و آل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معاویه به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الگو گرفتن از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تحقیر و ظلم به عجم و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معاویه به نامه عمر به ابوموسی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کشتار عجم و ایرانیان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سفارشات معاویه به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امام حسین که بر تو از او نگران هستم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المعتضد باللّه عليه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دستور به لعنت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منابر و انتشار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ده شیر زن در این کتاب آمده که غالباً در صفین در حقانیت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 بطلان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و یا اشعاری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ایشان را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تألیف قلوب و اینکه خود را حلیم نشان دهد در زمان حکومتش به دربار خود خواند ولی سخنان شجاعانه و غیورانه آنها در دفاع از امام علی و مذمت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مأیوس کرد ؛ او به هر کدامشان پول و هدیه های فراوانی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این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زرقاء همدانیه؛ عکرشه دختراطش ؛ امّ براء ؛ امّ سنان دختر خیثمه؛ بکاره هلاليه ؛ دارمية حجونيه ؛ امّ سلمى دختر عبداللّه ؛ ام الخیر دختر حریش ؛ اروی دختر حارث بن عبدالمطلب ؛ سودة دختر عمارة همدانی</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جوابیها و فکاهیات اصحاب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در مشاجرات با معاویه و پیروانش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سیلی قنبر به دستور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به کسی که مبغضين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گوزیدن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و به هم ریختن نماز جمعه توسط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نبودن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گوز یکی از نمازگزاران چه برسد بر امین بودنش بر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اعور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معاویه ای و معاویه نیست مگر سگی که عوعو می‌کند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عقیل و بیان نسب معاویه و یارانش و این که مادر ابی سفیان حمامه و صاحب پرچم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تمسخر به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ابولهب را چگونه میبینی؟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وارد جهنم شدی پس به سمت چپ نظر کن، او را روی عمه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ابولب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عقیل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بنی هاشم شهوت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ما در مردان و از شما در زنهاست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عقیل استقبال فوق العاده ای نمود،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شما به شام بسیار خشنود گشتم و لذا دستور استقبال از شما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استقبال خوبی بود ولی متأسفانه اغلب آنها از کسانیبودند که در اتفاق عقبه شرکت داشتند و می خواستند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راشهید کنند ولی تو هم از فرستادن آنان معذوری، چون افراد با تقوا دور تو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غضبناک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پرسید شما چرا به نابینایی مبتلا می شوید؟ عقیل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بنی امیه چرا به کور دلی مبتلا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 مادر اشعری دزد بود و کار پدر ضحاک جهانیدن حیوان نر بر ماده و اخته کردن سگها و میمون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عقیل خرید کنیزی با پول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دنیا آمدن فرزندی که بر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فروختن حضرت مسلم زمینی را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ندادن پول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زمین 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به مأموران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 کردن دختر کوچک ابی الاسود دوئلی حلوایی را که فهمید معاویه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دست برداشتن آنها از محبت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فرستاده بود و نفرین این دختر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کوبنده ابن عباس ؛ همچنین به عمرو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برده پست، برو گمشو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زيركانه عقیل، احنف و حجر بن عدی به خود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دستور داد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را لعن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میرفندرسکی برای لعن بر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ابوذر و رسوا کردن معاویه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شام و افشای سخنان نبی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در مورد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مشاجره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دندان شکن صعصعه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کوبنده ابو مرقع همدانی در قبال خواسته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دشنام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کوبنده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به نامه تهدید آمیز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 شدن طرماح بن عدی برای رساندن نامه و سخنان و رفتار شجاعانه او در مقابل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های قاطع و کوبنده طرماح بن حکم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 اهل یمن را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عدی بن حاتم و پاسخ قاطعانه عدی</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 بن اوس و مذمت معاویه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که از او خواست از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بدگویی کند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توصیف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توسط ضرار بن ضمره به درخواست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محمد بن عبداللّه حمیری در توصیف امیرالمؤمنين لا نزد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تمسخر معاویه و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 را به خاطر ترس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خصوصیات بنی امیه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بني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غیرتی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مادرش</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تغییر نام باب الثعبان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 ورود افعی که با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 الفیل برای محو معجزه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معاویه به ذبح کدو به پیشنهاد عمرو عاص برای آزمودن میزان خردمندی و فرمان پذیری مردم شام و تحذیر مردم عراق توسط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از این کار و افکار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پیامبر 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عليهما وآلهما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ابوسفیان و معاویه و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بالای منبر دیدید،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روزهای سخت که برامت من از معاویه ما تحت بزرگ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معاویه و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دارای ماتحت بزرگ یا گشاد خطاب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سیر نمیشد به سبب نفرین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خواب نبی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که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بوزینگان از منبرشان بالا می روند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ascii="Amiri" w:hAnsi="Amiri" w:eastAsia="Amiri" w:cs="Amiri"/>
          <w:color w:val="111111"/>
          <w:sz w:val="28"/>
          <w:sz w:val="28"/>
          <w:szCs w:val="28"/>
          <w:rtl w:val="true"/>
          <w:lang w:bidi="ar-SA"/>
        </w:rPr>
        <w:t xml:space="preserve"> به شهادت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مردی گلوگشاده و شکم گنده بر شما چیره خواهد گشت؛ هرچه بیابد می خورد؛ و هرچه نیابد،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و البته هرگز او را نخواهید کشت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معاویه و عمرو 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زنجیرند و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با سنگ بر سر آنها می زدند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در قنوت بر معاویه و کارگزارانش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می فرستادند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دادن اميرالمؤمنین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به بازگشت حکومت به آل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و اقدامات ابوسفیان و معاويه و بني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ذکر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بعد از نام خداوند در اذان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بن ابی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تمسخر نبی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انزجار ابوسفيان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علیه از شنیدن شهادت به رسالت نبی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در اذان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نبی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را پادشاهی و سلطنت خطاب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پرتاب سنگ به سمت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و کشتن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کفرآميز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انکار بهشت و جهنم در روز بیعت با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احد و پاسخ دختر عموی حمزه به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مثله کردن و بریدن گوش و بینی کشتگان احد را داد و هیچ زنی از بنی امیه باقی نماند مگر این که از آن اعضای بریده برای خود دستبند و بازوبند و خلخال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اقدامات و بدعتهای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اربعین فی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الولد للفراش با الحاق زیاد به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گرفتن برای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واعتراض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 کشتن عایشه به همین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منازعه عبداللّه بن عمر با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خلافت• نامه محمد بن ابی بکر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تند معاویه که اول ظالم، پدرت و رفیقش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ابن عبّاس به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چپاول بیت المال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به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اش به سگ منتظر پس مانده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شدید امام حسین در پاسخ نامه تهدیدآمیز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رد امام حسن به عطایای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گفت پسر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نفرین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بر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آمین گفتن حضار و راویان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 روشنگری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در مورد معاویه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ابوذر و تفسیر این آیه ﴿وَالَّذِينَ يَكْنِزُونَ الذَّهَبَ وَالْفِضَّةَ وَلَا يُنفِقُونَهَا در مورد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اقرار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ولایت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در غدیر و نازل شدن آیات ﴿فَلَا صَدَّقَ وَلَا صَلَّى</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در مورد عذاب برزخى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 و چگونگی کشتن حمزه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کتک خوردن نسائی به خاطر ذکر عیبی از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محقق کرکی در مورد احمق بودن کسانی که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مأجور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درمانده شدن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پاسخ سؤالات فرمانروای روم و پاسخ دادن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اشعار در مثالب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فارسی در عیون اربعه میرزا حبیب اللّه شهیدی شاگرد میرزای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عربی و تهنیت بسیار زیبای یکی از سادات در روز مرگ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حکیم سنائی در مورد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دیگری از حکیم سنائی درباره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فکاهی در مورد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شناسیاصل نسخه خطی از کتاب ظلمات الهاوية فى مثالب معاویه در کتابخانه مرحوم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در نجف اشرف موجود است و عکس این نسخه نیز که هم در کتابخانه مرحوم حکیم و هم در کتابخانه مرحوم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تهیه شد و نسخه حاضر با آن مقابله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این نسخه خطی بعد از خطبه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نفرین ایشان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نخيله،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حسین بن محمد تقی نوری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هم میگویم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این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الهاويه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احمد بن شیخ حسن قفطان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هم میگویم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حاجی محمد نهاوندی در زمان نسخه برداری از این نسخه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 اللهم آمین ثم آمین ثم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به وضوح در نسخه اصلی و عکسی آمده مشخص می‌کند کاتب نسخه احمد بن شیخ حسن قفطان که از مشاهیر است می‌باشد و ترجمه مختصری از ایشان در پاورقی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نسخه افتادگی داشته باشد و صفحاتی از آخر آن در دسترس ما قرار نگرفته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انتساب این کتاب به مؤلّف آن آقا بزرگ تهرانی شاگرد مؤلف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از استاد ما محدّث نوری است</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صفحه</w:t>
      </w:r>
      <w:r>
        <w:rPr>
          <w:rFonts w:eastAsia="Times New Roman" w:cs="Times New Roman" w:ascii="Times New Roman" w:hAnsi="Times New Roman"/>
          <w:color w:val="111111"/>
          <w:sz w:val="28"/>
          <w:szCs w:val="28"/>
          <w:lang w:val="en-US" w:bidi="en-US"/>
        </w:rPr>
        <w:t>63jpg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تصویری از نسخه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ظلمات الهاوية فى مثالب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درکتابخانه مرحوم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صفحه</w:t>
      </w:r>
      <w:r>
        <w:rPr>
          <w:rFonts w:eastAsia="Times New Roman" w:cs="Times New Roman" w:ascii="Times New Roman" w:hAnsi="Times New Roman"/>
          <w:color w:val="111111"/>
          <w:sz w:val="28"/>
          <w:szCs w:val="28"/>
          <w:lang w:val="en-US" w:bidi="en-US"/>
        </w:rPr>
        <w:t>64jpg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تصویری از نسخه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ظلمات الهاوية فى مثالب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مرحوم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صفحه</w:t>
      </w:r>
      <w:r>
        <w:rPr>
          <w:rFonts w:eastAsia="Times New Roman" w:cs="Times New Roman" w:ascii="Times New Roman" w:hAnsi="Times New Roman"/>
          <w:color w:val="111111"/>
          <w:sz w:val="28"/>
          <w:szCs w:val="28"/>
          <w:lang w:val="en-US" w:bidi="en-US"/>
        </w:rPr>
        <w:t>65jpg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تصویری از نسخه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ظلمات الهاوية فى مثالب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درکتابخانه مرحوم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صفحه</w:t>
      </w:r>
      <w:r>
        <w:rPr>
          <w:rFonts w:eastAsia="Times New Roman" w:cs="Times New Roman" w:ascii="Times New Roman" w:hAnsi="Times New Roman"/>
          <w:color w:val="111111"/>
          <w:sz w:val="28"/>
          <w:szCs w:val="28"/>
          <w:lang w:val="en-US" w:bidi="en-US"/>
        </w:rPr>
        <w:t>66jpg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تصویری از نسخه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ظلمات الهاوية فى مثالب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مرحوم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صفحه</w:t>
      </w:r>
      <w:r>
        <w:rPr>
          <w:rFonts w:eastAsia="Times New Roman" w:cs="Times New Roman" w:ascii="Times New Roman" w:hAnsi="Times New Roman"/>
          <w:color w:val="111111"/>
          <w:sz w:val="28"/>
          <w:szCs w:val="28"/>
          <w:lang w:val="en-US" w:bidi="en-US"/>
        </w:rPr>
        <w:t>67jpg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تصویری از نسخه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ظلمات الهاويه فى مثالب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مرحوم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حاج شیخ میرزا حسین، فرزند میرزا محمد تقی، فرزند میرزا علی محمد، فرزند تقی نوری طبرسی پیشوای بزرگان حدیث و رجال و از متأخرین و برجستگان علمای شیعه و بزرگان رجال اسلام در قرن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حسین نوری طبرسی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نور طبرستان متولد شد و در سن هشت سالگی پدر بزرگوار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 و بعد از فوت پدر تحت حمایت فقیه بزرگوار مولا محمد علی محلاتی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تحصیلاولین مهاجرت میرزا حسین، بعد از فوت پدر بود که به تهران مهاجرت کرده و در حلقه درس عالم جلیل شیخ عبدالرحیم بروجردی قرار گرفت که بعدها به دامادی وی نیز مفتخر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همراه استادش به نجف اشرف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پس از زیارت مراجعت نمود؛ ولی میرزا حسین له چهار سال در نجف اشرف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اقامت چهار ساله به ایران بازگشت و سپس به عراق رفته و ملازم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عبدالحسین طهرانی مشهور به شیخ العراقیین گردید و همراه او مدتی در کربلا به انجام تکالیف علمی و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کاظمین رفته و دو سال نیز در آنجا اقامت گزید و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حج مشرف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بازگشت از حجّ به نجف اشرف رفته و چند ماهی در حلقه درس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حضور یافت تا اینکه شیخ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میرزا حسین نیز در سال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ایران بازگشت و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محدّث نوری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عراق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شیخ عبدالحسین طهرانی که اولین استاد اجازه حدیث او بود به دار بقا رحلت کرد و دارفانی را وداع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بار دوّم به زیارت خانه خدا مشرّف شد و بعد از بازگشت از حج، سالها در درس میرزای بزرگ شیرزای در نجف حضور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مرحوم میرزای شیرازی در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سامراء مهاجرت کرد، مرحوم محدّث نوری نیز به همراه اهل و عیالش به وی ملحق شد و در قرب به استاد خویش تا به آنجا پیش رفت که مهمترین امور استادش را به عهده گرفت و پاسخ نامه ها غالباً از او و به قلم او صادر میشد و در تحریم تنباکو نیز نامه هایی از وی به خواهر زاده اش مرحوم شهید شیخ فضل اللّه نوری و دیگر علمای ایران در تأیید فتوای مرحوم میرزای بزرگ شیرازی صادر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وی در برگزاری مراسم سوگواری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 تصدی اموری چون استقبال از علما و بزرگانی که وارد سامرا میشدند و بدرقه ایشان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خاص میرزای بزرگ شیرازی بود</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بعد از سومین تشرف به حج در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زیارت امام رضا شرفیاب گردید و 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بعد از انجام اعمال حج به سامراء رفته و در کنار استادش اقامت گزید تا آنکه استادش میرزای بزرگ شیرازی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لقای حق پیوست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نوری تا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سامرا توقف کرد و سپس به نجف بازگشت و تا آخر حیات خویش در آنجا اقامت 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علما و بزرگان درباره ویشیخ آقا بزرگ تهرانی درباره مرحوم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نوری یکی از نمونه های سلف صالح بود که وجودشان در این روزگار، چون کیمیا، کمیاب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 ای غریب و اعجوبه ای عجیب و آیتی از آیات شگفت آور آفریننده بود و خصایص خدادای و ملکات سزاواری در وی نهفته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 سزد که در طلیعه دانشمندان شیعه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که عمری دراز را در خدمت دین و مذهب سپری کردند</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جای دیگر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استاد استناد بلکه بزرگترین استادی است که تا روز معاد خواهد ماند ؛ چرا چنین نباشد در حالی که او متخصص ماهر و باریک بین این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رجال و حدیث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و پیشوای این تخصص بود</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بنابراین سزاست که مرحوم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را پیشاپیش علمایی بدانیم که عمرشان را در خدمت دین و مذهب سپری کردند؛ زیرا دوران حیات ایشان برگ نورانی انباشه از اعمال صالح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آقابزرگ تهرانی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این اسم میرزا حسن نوری را می نویسم، قلمم می لرزد و بعد از فراق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همان هیبت قبلی و معهود برایم متمثل می شود</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آقا بزرگ در بیان و توصیف شخصیت مرحوم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بار که به خدمت این مرد بزرگ مشرف شدم،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یک سال بعد از درگذشت مرحوم میرزای بزرگ شیرازی بود و اولین سال ورود من به عراق بود که در همان سال ناصرالدین شاه نیز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دیدار من با وی زمانی بود که قصد زیارت سامرا را داشتم ؛ پس به خانه او برای زیارت وی رفتم و او را در مجلس عزای امام حسین در روز جمعه در حالی که بر کرسی خطا به نشسته بود و وعظ می‌کرد،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مصیبت، جمعیت پراکنده شدند و از آن زمان هیبتی عظیم از وی در دلم بر جای ماند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زمانی که مرحوم نوری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نجف آمد، همچون سایه ای ملازم وی شدم تا آنکه دارفانی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عجایبی از وی دیدم که شرح بعضی از آنها را بر خود لازم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نوری برای هر ساعت از عمر گرانمایه خویش عمل خاصی معین کرده بود و از آن تخلف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نگارش وی بعد از نماز عصر تا نزدیک غروب بود و وقت مطالعه او بعد از نماز عشا تا وقت خواب ؛ بدون تطهیر نمی‌خوابید و تنها کمی از شب را به استراحت می پرداخت ؛ به این ترتیب که دو ساعت قبل از فجر از خواب برخواسته و تجدید وضو می‌کرد و همیشه از آب کر برای تطهیر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قبل از اذان صبح به حرم مطهر مشرف می شد و در تابستان و زمستان پشت درب قبله می ایستاد و نماز شب می‌خواند تا اینکه کلید دار شمع های حرم را روشن می‌کرد، سپس در جانب سر مطهر می ایستاد و تا طلوع فجر به زیارت و تهجد مشغول می شد و نماز صبح را با بعضی از بزرگان خدا به جماعت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قبل از طلوع آفتاب به تعقیب نماز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کتابخانه بزرگ خود که مشتمل بر هزاران کتب نفیس و آثار نادر عزیز الوجود و منحصر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 چون علّامه علی بن ابراهیم قمی و شیخ عباس قمی، وی را در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 و جمع آوری کتب حدیث و غیره یاری می‌کردند و هرگاه در این حالت کسی بر وی وارد میشد، یا عذر میخواست و یا کار وی را به عجله به انجام می رساند تا مزاحم کارهای علمی وی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نوری در اواخر عمر که مشغول تکمیل مستدرک الوسائل بود، با تمامی مردم ترک مراوده کرده ؛ حتی اگر کسی از او شرح حدیثی یا خبری می پرسید، او را به اجمال پاسخ میگفت یا کتاب مورد نظر را به وی می داد تا مزاحمتی به مشاغل علمی وی وارد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اشتغال به کار، کمی غذا میل می فرمود و بعد از خوابی سبک، نماز ظهر را در اوّل فضیلت آن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جمعه سیره وی تغییر می‌کرد و پس از بازگشت از حرم مطهر به مطالعه کتابهای مصیبت مشغول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طلوع آفتاب از کتابخانه خارج و به مجلس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سخنرانی، ذکر مصیبت مینمود و اشک بر پهنای صورتش فرو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مجلس تمام می شد به امورات مخصوص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کوتاه کردن مو و گرفتن ناخن و غسل روز جمعه و نوافل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جمعه برخلاف عادت روزانه به نگارش اشتغال نداشت ؛ بلکه به حرم علوی مشرّف شده و به زیارت می پرداخت و بر همین منوال بود تا با خدای خود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حسنه ای که در عصر وی رواح یافت، پیاده روی به کربلای معلی بود که تا عصر مرحوم انصاری برپا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درگذشت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زمانی فرا رسید که پیاده روی نشانه ای از فقر بود و هر که پیاده می رفت با عنوان شخصی دَنی و فقیر به چشم می آمد،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اهتمام ورزید و به ویژه عید قربان به همراه اصحابش پیاده به طرف کربلا حرکت می‌کرد اما به دلیل بیماری توان پیاده روی در یک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مرسوم بود نداشت بنابراین این راه را در سه روز طی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دومین سال، رغبت مردم و صالحان نسبت به زیارت پیاده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بیشتر شد و ذلّت پیاده روی از بین رفت ؛ به گونه ای که در بعضی از سالها تا سی خیمه در راه بر پا میشد که در هر خیمه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استراحت و طی طریق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آخر عمر مبارک مرحوم نوری عید نوروز و جمعه و عید قربان در یک روز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 تهرانی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آخرین سال عمر با برکت آن جناب در خدمت وی پیاده به کربلا مشرف شدم و در بازگشت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طبیعت همیشگی که پیاده مشرف میشد و سواره باز 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به نجف بازگشت و این بدان دلیل بود که مرحوم میرزا محمدمهدی بن مولی محمد صالحی مازندارنی که نذر کرده بود پیاده به نجف مشرف شود، از شیخ خواهش نمود که در خدمت آن مرحوم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مرحوم شیخ به مرضی مبتلا شد که در آن وفات یافت و آن بدان گونه بود که بعضی از آشنایان غذایی را در ظرف در بسته گذاشته بودند که در اثر حرارت فاسد شده بود و هرکه از آن میل کرده بود، به قی و اسهال مبتلا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برای اینکه خوف بر دوستان مستولی نشود از قی امساک شدیدی نمود، پس آن غذا در وجود مبارک وی مانده و اثر خود را در آن بدن به جای گذاشت تا اینکه بعد از بازگشت به نجف، بیماری وی شدت گرفت و بعد از تب شدید در روز چهارشنبه، سه روز مانده از جمادى الثاني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بنا به وصیت بین ایوان سوم صحن شریف از باب قبله در حرم مقدس علوی به خاک سپرده 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شیخ عباس 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در فقدان مرحوم محدّث نوری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بگویم که زیستن من پس از استادم، چون زندگانی ماهی بود در خشکی و برف در گرما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او سراسر برکات الهی و مشحون از الطاف نهانی خداوندی بود و چه لطفی از این برتر که مرحوم استاد با تعدّد مسافرت و کثرت اشتغال، تألیفاتی با این عظمت در ماهیت و کثرت در عدد از خود به جای گذاشت</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مرحوم نوریمحدّث نوری از محضر اساتید و بزرگان بسیاری بهره برده است که اجمالاً به اساتید برجسته و بزرگ آن جناب اشاره ای می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عبدالحسین طهرانی، مشهور به شیخ عراقین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عبدالرحیم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همسر مرحوم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مهاجرت به تهران در حلقه درس این استاد بزرگ حضور یافت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خلیلی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ملاعلی کنی طهرانی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علی سلطان آبادی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سید محمد حسن شیرازی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علی محلاتی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باید توجه داشت که از میان اساتید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مرحوم میرزا محمدحسن شیرازی، شیخ عبدالرحیم بروجردی و شیخ عبدالحسین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حیات علمی آن جناب مهمترین تأثیر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ایشان</w:t>
      </w:r>
      <w:r>
        <w:rPr>
          <w:rFonts w:ascii="Amiri" w:hAnsi="Amiri" w:eastAsia="Amiri" w:cs="Amiri"/>
          <w:color w:val="111111"/>
          <w:sz w:val="28"/>
          <w:sz w:val="28"/>
          <w:szCs w:val="28"/>
          <w:rtl w:val="true"/>
          <w:lang w:bidi="ar-SA"/>
        </w:rPr>
        <w:t xml:space="preserve">حیات علمی محدّث نوری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گذشته از بهره گیری از اساتید برجسته، همچنین تربیت شاگردانی را در بر می‌گیرد که در مکتب درس آن جناب شرکت جستند و آن جناب نیز در تربیت شاگردان عالم و وارسته از هیچ کوششی دریغ نکرد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حلقه درس مرحوم محدّث نوری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شاگردان بسیاری را به جامعه دینی و علمی عرضه کرد که ما به ذکر چند تن از شاگردان مشهور وی بسنده می‌کنیم </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عبّاس قمّی</w:t>
      </w:r>
      <w:r>
        <w:rPr>
          <w:rFonts w:ascii="IRNazanin" w:hAnsi="IRNazanin" w:eastAsia="IRNazanin"/>
          <w:color w:val="111111"/>
          <w:sz w:val="28"/>
          <w:sz w:val="28"/>
          <w:szCs w:val="28"/>
          <w:rtl w:val="true"/>
          <w:lang w:bidi="fa-IR"/>
        </w:rPr>
        <w:t>مرحوم محدّث، بیشتر اوقات خود را در خدمت مرحوم نوری بود و به کار استنساخ و مقابله تألیفات شیخ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این شاگرد برجسته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 فى مقتل الحسين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وقايع الايام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الكنى والالقاب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معروف به شیخ آقا بزرگ طهرانیمرحوم شیخ آقا بزرگ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بعد از وفات مرحوم میرزای شیرازی برای اولین بار خدمت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شرفیاب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شاگرد برجسته نیز به تبع استادش بیشتر عمرش را در راه تألیف سپری کرد که از مشهورترین کتاب‌هایش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مصفى المقال في مصنفى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حسين كاشف الغطاء</w:t>
      </w:r>
      <w:r>
        <w:rPr>
          <w:rFonts w:ascii="Amiri" w:hAnsi="Amiri" w:eastAsia="Amiri" w:cs="Amiri"/>
          <w:color w:val="111111"/>
          <w:sz w:val="28"/>
          <w:sz w:val="28"/>
          <w:szCs w:val="28"/>
          <w:rtl w:val="true"/>
          <w:lang w:bidi="ar-SA"/>
        </w:rPr>
        <w:t xml:space="preserve">محدّث نوری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از جمله اساتید اجازه شیخ محمد حسين كاشف الغطا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نیز دارای تألیفات بسیاری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السمر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الريحانية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شرف الدینسيد عبدالحسین از جمله کسانی بود که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به او اجازه حدیث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نیز مانند سایر شاگردان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بسیار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الجليه في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دوست داران دین و علم عرضه کرده است</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باقر بیرجندیبیشترین تأثیر رجالی، محمدباقر بیرجندی از محدّث نوری می باشد، که تأثیر بس شگرفی بر او گذاشته، به گونه ای که میتوان وی را در این زمینه پیرو او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محمدباقر بیرجندی دارای تألیفات بسیاری بود از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کبریت احمر در شرایط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الشيخيه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البيضاء في نبذ من احوال اصحاب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تأليفات محدّث نوری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تلاش چندین ساله، مطالعه و تفکر علمی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را در تألیفات علمی بسیار آن جناب میتوان دید تلاشی که ثمره اش بعد از گذشت چندین سال، در محافل علمی و دینی مورد توجه می باشد</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 المشعشع في ذرية موسى المبرقع</w:t>
      </w:r>
      <w:r>
        <w:rPr>
          <w:rFonts w:ascii="IRNazanin" w:hAnsi="IRNazanin" w:eastAsia="IRNazanin"/>
          <w:color w:val="111111"/>
          <w:sz w:val="28"/>
          <w:sz w:val="28"/>
          <w:szCs w:val="28"/>
          <w:rtl w:val="true"/>
          <w:lang w:bidi="fa-IR"/>
        </w:rPr>
        <w:t xml:space="preserve">مرحوم نوری در ربیع الاوّل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تألیف این کتاب فارغ شد و در همان سال در بمبئی به چاپ سنگی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بردارنده زندگی و شرح احوال و هجرت ابی جعفر موسى المبرقع، پسر امام ابی جعفر محمّدتقی از کوفه و ورود آن جناب به قم می‌باشد</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الزائر</w:t>
      </w:r>
      <w:r>
        <w:rPr>
          <w:rFonts w:ascii="IRNazanin" w:hAnsi="IRNazanin" w:eastAsia="IRNazanin"/>
          <w:color w:val="111111"/>
          <w:sz w:val="28"/>
          <w:sz w:val="28"/>
          <w:szCs w:val="28"/>
          <w:rtl w:val="true"/>
          <w:lang w:bidi="fa-IR"/>
        </w:rPr>
        <w:t xml:space="preserve">در استدراک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آخرین تألیف مرحوم نوری بود که قبل از اتمام آن دار فانی را وداع گفت و شیخ عباس قمی به دلیل ارادت و علاقه به استادش آن را تکمیل کرد</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اجوبة المسائل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حفظ القرآن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الاربعونيات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رساله ای است مختصر در اخباری که عدد اربعین به آنها اضافه شده و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دوم دار السلام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المأوى فى من فاز بلقاء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الغيبة الكبرى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این کتاب شامل نود و پنج حکایت است در ذکر کسانی که در غیبت کبری به لقاء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فائز شده اند و مرحوم نوری به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تألیف این کتاب را به پایان رسانده است </w:t>
      </w:r>
      <w:r>
        <w:rPr>
          <w:rStyle w:val="FootnoteAnchor"/>
          <w:rtl w:val="true"/>
        </w:rPr>
        <w:footnoteReference w:id="98"/>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تكميل شده همین کتاب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رجال ابوعلی حایریعمر مبارک مرحوم نوری بر تکمیل این کتاب فرصت نداد</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 فيما يتعلق برالرؤيا و المنام</w:t>
      </w:r>
      <w:r>
        <w:rPr>
          <w:rFonts w:ascii="IRNazanin" w:hAnsi="IRNazanin" w:eastAsia="IRNazanin"/>
          <w:color w:val="111111"/>
          <w:sz w:val="28"/>
          <w:sz w:val="28"/>
          <w:szCs w:val="28"/>
          <w:rtl w:val="true"/>
          <w:lang w:bidi="fa-IR"/>
        </w:rPr>
        <w:t xml:space="preserve">پایان تألیف این کتاب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شعراین کتاب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مولودیه نیز مشهور است مجموع قصایدی است که در ایام ولادت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و همچنین در بر دارنده قصیده ای در مدح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 سامراء می‌باشد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زندگی نامه مولی ابن الحسن شریف عاملی فتونیاین رساله در انتهای تفسیرش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المرصاد</w:t>
      </w:r>
      <w:r>
        <w:rPr>
          <w:rFonts w:ascii="IRNazanin" w:hAnsi="IRNazanin" w:eastAsia="IRNazanin"/>
          <w:color w:val="111111"/>
          <w:sz w:val="28"/>
          <w:sz w:val="28"/>
          <w:szCs w:val="28"/>
          <w:rtl w:val="true"/>
          <w:lang w:bidi="fa-IR"/>
        </w:rPr>
        <w:t>این کتاب به زبان فارسی و در بردارنده زیارت عاشورای غیر معروف و اعمال مسجد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نوری این کتاب را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برای مشهدی عباسعلی خیام تبریزی نوشته و در همان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نیز به چاپ رسید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طوبیاین کتاب به زبان فارسی بوده و مناسب اعیاد و ایام شادی و سرور می باشد ؛ </w:t>
      </w:r>
      <w:r>
        <w:rPr>
          <w:rStyle w:val="FootnoteAnchor"/>
          <w:rtl w:val="true"/>
        </w:rPr>
        <w:footnoteReference w:id="104"/>
      </w:r>
      <w:r>
        <w:rPr>
          <w:rFonts w:ascii="IRNazanin" w:hAnsi="IRNazanin" w:eastAsia="IRNazanin"/>
          <w:color w:val="111111"/>
          <w:sz w:val="28"/>
          <w:sz w:val="28"/>
          <w:szCs w:val="28"/>
          <w:rtl w:val="true"/>
          <w:lang w:bidi="fa-IR"/>
        </w:rPr>
        <w:t>که اخیراً با تحقیق عبدالمهدی به چاپ رسیده است</w:t>
      </w:r>
      <w:r>
        <w:rPr>
          <w:rFonts w:eastAsia="IRNazanin" w:cs="IRNazanin"/>
          <w:color w:val="111111"/>
          <w:sz w:val="28"/>
          <w:szCs w:val="28"/>
          <w:rtl w:val="true"/>
          <w:lang w:bidi="fa-IR"/>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السجادية الرابعة</w:t>
      </w:r>
      <w:r>
        <w:rPr>
          <w:rFonts w:ascii="IRNazanin" w:hAnsi="IRNazanin" w:eastAsia="IRNazanin"/>
          <w:color w:val="111111"/>
          <w:sz w:val="28"/>
          <w:sz w:val="28"/>
          <w:szCs w:val="28"/>
          <w:rtl w:val="true"/>
          <w:lang w:bidi="fa-IR"/>
        </w:rPr>
        <w:t xml:space="preserve">در این صحیفه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جمع شده است غیر از دعاهایی که در صحیفه سجادیه اولی، صحیفه سجادیه ثانیه و صحیفه سجادیه ثالثه است</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العلوية الثانيةاین کتاب در بر دارنده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از ادعیه امیرالمؤمنین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می باشد و مرحوم مؤلف این کتاب را در تکمله صحیفهٔ علویهٔ اولی قرار داده است</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ظلمات الهاوية فى مثالب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حاضر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مباحث مطرح شده در این کتاب برخلاف عنوان کتاب عام و در بر دارنده ابوابی است که در هر باب احادیث، حکایاتی به نظم و نثر فارسی و عربی وارد شده است</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الخطاب في مسألة تحريف الكتاب</w:t>
      </w:r>
      <w:r>
        <w:rPr>
          <w:rFonts w:ascii="IRNazanin" w:hAnsi="IRNazanin" w:eastAsia="IRNazanin"/>
          <w:color w:val="111111"/>
          <w:sz w:val="28"/>
          <w:sz w:val="28"/>
          <w:szCs w:val="28"/>
          <w:rtl w:val="true"/>
          <w:lang w:bidi="fa-IR"/>
        </w:rPr>
        <w:t xml:space="preserve">کتابی است که در بررسی تحریف قرآن کریم نگاشته است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 آن فراغت یافته است و چنانکه خود ایشان اذعان نموده اند، نیکوتر بود که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في عدم تحريف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نهاده تا برداشت سویی از این عنوان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محمود طهرانی ردیه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الارتياب عن تحريف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نگاشته و مرحوم نوری نیز به دستور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در پاسخ به آن رساله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عن شبهات كشف الارتیاب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و فرموده راضی نیستم کسی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بخواند و در این رساله نظر ننماید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رد بعض الشبهات على فصل الخطابچنانچه گذشت این رساله در واقع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کشف الارتياب عن تحريف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طهرانی است و مرحوم نوری بعضی از ردیات را در آن وارد کرده، و توصیه کرده بود هرکس کتاب فصل الخطاب را دارد، این رساله را که دفع شبهات شیخ محمود است، به آن ضمیمه کند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کتابخانه مؤلف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قدسي في احوال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مرحوم نوری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تألیف این کتاب را به پایان رساند و این کتاب در ضمن جلد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از چاپ جدید المكتبة الاسلامیه در تهران به چاپ رسیده است</w:t>
      </w:r>
      <w:r>
        <w:rPr>
          <w:rFonts w:eastAsia="IRNazanin" w:cs="IRNazanin"/>
          <w:color w:val="111111"/>
          <w:sz w:val="28"/>
          <w:szCs w:val="28"/>
          <w:rtl w:val="true"/>
          <w:lang w:bidi="fa-IR"/>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الاستار عن وجه الغائب عن الابصار</w:t>
      </w:r>
      <w:r>
        <w:rPr>
          <w:rFonts w:ascii="IRNazanin" w:hAnsi="IRNazanin" w:eastAsia="IRNazanin"/>
          <w:color w:val="111111"/>
          <w:sz w:val="28"/>
          <w:sz w:val="28"/>
          <w:szCs w:val="28"/>
          <w:rtl w:val="true"/>
          <w:lang w:bidi="fa-IR"/>
        </w:rPr>
        <w:t>مرحوم محدّث نوری این کتاب را در رد قصیده بغدادی که متضمن انکار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بود، تألیف کرد و این کتاب را بعد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طیبهاین کتاب به فارسی نوشته شده و در بر دارنده احادیث و حکایات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تألیف این کتاب را به پایان رساند و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بمبئی به چاپ رسید مطالب این کتاب ترغیب به ترویج دین، احترام علما و مؤمنین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و مرجان در شرط پله اول و دوم روضه خوان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الوسایل و مستنبط المسايلآقابزرگ تهرانی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کتابی است که علامه مجلسی و محدث حر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آن موفق نشدند و خداوند متعال آن را برای شیخ ما علامه بر نوری ذخیره کرد و او را برای تألیف آن موفق 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عموم مجتهدین واجب است مطلع بر این کتاب باشند و در استنباط احکام به آن رجوع کنند</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خاتمه ای در ذکر منابع و مصادر کتاب مستدرک به همراه رجال احادیث و فوائد مختلفه دارد که در نوع خودش بی نظیر می‌باشد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مزار البحارعمر با برکت مرحوم نوری به اتمام این کتاب فرصت نداد</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العبر في استدراك البحار السابع عشر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النجوم و مرسله الدر المنظوم و الشجرة الموثقة العجيبة</w:t>
      </w:r>
      <w:r>
        <w:rPr>
          <w:rFonts w:ascii="IRNazanin" w:hAnsi="IRNazanin" w:eastAsia="IRNazanin"/>
          <w:color w:val="111111"/>
          <w:sz w:val="28"/>
          <w:sz w:val="28"/>
          <w:szCs w:val="28"/>
          <w:rtl w:val="true"/>
          <w:lang w:bidi="fa-IR"/>
        </w:rPr>
        <w:t>این کتاب در بر دارنده اساتید اجازه علما از عصر مرحوم مؤلف تا زمان غیبت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تألیف مرحوم نوری است که در رجب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به اتمام رساند</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مواليد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رساله ای است مختصر که در تعیین ولادت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بنابر اخبار صحيح، تأليف شده است</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السماء في تعيين مولد خاتم الانبياء</w:t>
      </w:r>
      <w:r>
        <w:rPr>
          <w:rFonts w:ascii="IRNazanin" w:hAnsi="IRNazanin" w:eastAsia="IRNazanin"/>
          <w:color w:val="111111"/>
          <w:sz w:val="28"/>
          <w:sz w:val="28"/>
          <w:szCs w:val="28"/>
          <w:rtl w:val="true"/>
          <w:lang w:bidi="fa-IR"/>
        </w:rPr>
        <w:t xml:space="preserve">مرحوم نوری در این کتاب اثبات کردند ولادت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وَسَلَّمَ‏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الثانى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كتاب را به پایان رساندند و در آن سال نیز به چاپ رسید</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الرحمن في فضائل سیدنا سلمان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شب قدر یعنی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مترجمین مختلف به فارسی برگردانده شد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تقريرات بحث شیخ عبدالحسین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العراقين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بحث 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کتاب را میرزا محمد عسکری در کتابخانه وی به خط او دیده است، لیکن احتمال داده که تقریرات بحث میرزا از دیگری بوده و او استنساخ نموده است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و اجازه نامه ها و اعلامیه هااگر در کتابی گردآوری شود گنجینه گران بهایی را تشکیل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نامه از محدّث نوری که در جواب نامه‌های میر حامد حسین هندی نویسنده اثر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در مجله نور علم البته بخشهای بریده ای از آنها چاپ شد</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استاد عبدالحسین طالعی در مقدمه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نامه از محدّث نوری به علامه سید ناصر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مشبع از عمر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در سیر و سفر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سفرها عمدتاً برای دستیابی به کتب شیعه امامیه، شناسایی، تحقیق، مقابله و تصحیح آنها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نوری از این جهت و جهات دیگر، به سلف صالح خود مرحوم میرزا عبداللّه افندی اصفهانی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بخشی از این کار را توسط مکاتبه و ارتباط علمی با شخصیتهای بزرگ شیعی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جهت مکاتبات فراوانی میان محدّث نوری با علامه میر حامد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که بخشی از نامه های مرحوم نوری به دست آمده و 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یکی از این نامه ها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حقیر، غالباً در صدد تحصیل کتب قدیمه فرقه ناجیه ام، لهذا بحمدالله بسیاری به دست آمد، خصوص از اخبار و تفسیر</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وی، جهاد عظيم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برای دفاع از امامت بود، خدمت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آرزو می‌کند بتواند در آن کار، مشارکت داشته باشد، چنانکه در نامه دیگر می 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عرض کنم که چه اندازه متحسّرم از عجز از خدمت واعانت جنابعالی که خدمت به اس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تحصیل کتب، کمتر به فکر تحصیل آن رقم کتب بودم تمام هم در پیدا کردن کتب قدما بوده والأميسّر بود</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نوری برای تهیه این کتب زحمات عجیبی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 ها به میرحامد حسین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عثمانيه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به زحمت، محلّش پیدا شد در دست غیر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تدبیر کردم در آن چند روز، به وصالش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بعضی را معین کردم که بگیرند خداوند این خلق را انصاف و شعور کرامت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دین تا به اینجا رسیده که در جوار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شخصی از اهل علم، از کتابی که در آن تقویت دین است، مضایقه می‌کند جنابعالی به همت عالیه میل دارید که از بلاد بعیده تحصیل کتب مناقب شود</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مدتی پس از آن در نامه ای دیگر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طلسم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شرحش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آخر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خلق انصاف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مذکور صاحب این کتاب کتابخانه معتبری دارد که همه از نسخ کهنه قدیمه اند، و احدی به آنها راه ندارد، و ابداً به سطری از آنها منتفع نمی شود</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نامه ای دیگر در مورد کتابی دیگر می 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خصائص العلويه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هست نزد خبیثی ناصبی چندین نفر متعهد شدند به تدبیری بگیرند، هنوز میسّر نشد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 تلاش او منحصر به یافتن نسخه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دیگر به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محدّث نوری مینویسد که برای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که تمام احادیث آن مرسل است سند پیدا کرده و آن احادیث را از حالت ارسال خارج کرده است</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نامه، مرحوم نوری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که مرحوم مولی محمد باقر کتابفروش بهبهانی با دستورالعمل و اعانت ایشان نوشته و محدّث نوری به چاپ آن کمک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تلاش در حالی است که محدّث نوری در مسیر این خدمت، سخت تنها است و از این تنهایی شکوه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داعی را ابداً معینی به قدر پیدا کردن یا نوشتن یا تصحیح یک 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را مضافاً الى تحصیل اصل کتاب با هزار زحمت خود باید بکنم و با این حال راضی ام که آسوده باشم و میسر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آن خیال جنابعالی خیلی تباین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اگر عصر صفویه بود، معلوم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على كل حال والى اللّه المشتكى و عليه الاتكال</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نامه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رساله کافیه شیخ مفید تا حال چند نفرند که ملتزم شدند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نفرستادند وضع خلق برگشته و باب اعانت بر بر و تقوا مسدود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با ید واحدةٌ جدّاء</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شیخ آقا بزرگ تهرانی از استاد خود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حالی می میرم که حسرتی در دل من باقی مانده است و آن این که در این سالهای آخر عمر، کسی ندیدم که به من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این مقدار مال را بگیر و برای قلم و کاغذت خرج کن، یا با آن کتاب بخر، یا آن را به کاتب بده تا در کارهای تألیفی به تو کمک کند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نمونه ای از این تنهایی محدّث نوری در تهیه کتاب را مرحوم آیة اللّه میرزا هادی خراسانی حائری از تلامذه ایشان گزارش می‌کند که در سفری از سامرا به کربلا می آید تا دو کتاب مورد نظر خود را تهیه کند پس از توسل به امام سیدالشهداء، آن دو کتاب را نزد</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دستفروش در نزدیک حرم می یابد که در ازای آنها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از مرحوم نوری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نوری، برای تهیه آن دو کتاب علاوه بر پرداخت هزینه سفر، عبا و عمامه و قبا و حتی کفش پای خود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خشنودی تمام از دست یابی به دو کتاب، در گوشه حرم مینشیند، تا جمعی از دوستداران ایشان با تهیه لباس و خرج سفر ایشان را به سامرا باز می‌گردانند</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 وجود تمام این دشواریها محدّث نوری، ارتباط علمی خود را با دیار هند ادامه داد، و پس از رحلت علامه میر حامد حسین، همچنان با فرزند دانشمند و خلف صالح او مرحوم سید ناصر حسین مراوده علمی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یقیناً در تکمیل موسوعه عظيم عبقات الانوار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برگ زرین دیگری در کارنامه باقیات صالحات هر دو دانشمند بزرگوار، رقم خورد</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درگذشتاین عالم بزرگ سرانجام پس از عمری تلاش و کوشش در راه ترویج دین و مذهب، در شب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تشیع جنازه او تعداد زیادی از مردم به طور بی سابقه شرکت می‌کنند و در بسیاری از بلاد اسلامی مجالس بزرگ داشت او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ایشان بنابر وصیت وی در صحن مطهر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وقایع عجیب پیرامون این مرد بزرگ زمانی که پس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همسر محدّث نوری وفات نمود و خواستند او را در کنار شوهرش دفن کنند، بدن محدّث نوری نمایان شد و همه دیدند که بدن شریف او صحیح و سالم است گویا ساعتی بیش نیست که به خوابی آرام فرو رفته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تقدیمتقدیم به ساحت قدسی منتقم آل عبا صاحب ولایت مطلقه کلیه، صاحب الدار صاحب الدین، صاحب الرجعه، صاحب الزمان، صاحب الشرف، صاحب العصر، صاحب الغیبه، صاحب يوم الفتح، صاحب الصمصمام، صمصام الأكبر، سيف اللّه الشاهر، حاصد فروع الغى و الشقاق، رجاء الامه، رب الأرض، ابرقدرت، عالی جناب حضرت حجة بن الحسن المهدى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 اللّه حضرتش در روز انتقام کرامت دهد ما را و در جمع انتقام جویان از ظالمین در حق مادرش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ختم الائمه امام امم</w:t>
      </w:r>
      <w:r>
        <w:rPr>
          <w:rFonts w:ascii="Amiri" w:hAnsi="Amiri" w:eastAsia="Amiri" w:cs="Amiri"/>
          <w:b/>
          <w:b/>
          <w:bCs/>
          <w:i/>
          <w:i/>
          <w:iCs/>
          <w:color w:val="111111"/>
          <w:sz w:val="28"/>
          <w:sz w:val="28"/>
          <w:szCs w:val="28"/>
          <w:rtl w:val="true"/>
          <w:lang w:bidi="ar-SA"/>
        </w:rPr>
        <w:t>غياث همه حجت منتقم</w:t>
      </w:r>
      <w:r>
        <w:rPr>
          <w:rFonts w:ascii="Amiri" w:hAnsi="Amiri" w:eastAsia="Amiri" w:cs="Amiri"/>
          <w:color w:val="111111"/>
          <w:sz w:val="28"/>
          <w:sz w:val="28"/>
          <w:szCs w:val="28"/>
          <w:rtl w:val="true"/>
          <w:lang w:bidi="ar-SA"/>
        </w:rPr>
        <w:t xml:space="preserve">مبيد الاعادي مزيل الظلامبه مهدى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کنم هدیه این خدمت کمترین</w:t>
      </w:r>
      <w:r>
        <w:rPr>
          <w:rFonts w:ascii="IRNazanin" w:hAnsi="IRNazanin" w:eastAsia="IRNazanin"/>
          <w:b/>
          <w:b/>
          <w:bCs/>
          <w:i/>
          <w:i/>
          <w:iCs/>
          <w:color w:val="111111"/>
          <w:sz w:val="28"/>
          <w:sz w:val="28"/>
          <w:szCs w:val="28"/>
          <w:rtl w:val="true"/>
          <w:lang w:bidi="fa-IR"/>
        </w:rPr>
        <w:t>مترجم کتابی عظیم و وزین</w:t>
      </w:r>
      <w:r>
        <w:rPr>
          <w:rFonts w:ascii="IRNazanin" w:hAnsi="IRNazanin" w:eastAsia="IRNazanin"/>
          <w:color w:val="111111"/>
          <w:sz w:val="28"/>
          <w:sz w:val="28"/>
          <w:szCs w:val="28"/>
          <w:rtl w:val="true"/>
          <w:lang w:bidi="fa-IR"/>
        </w:rPr>
        <w:t>قبولش اگر افتد این ترجمهندارم زدشمن دگر و اهمه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مؤلف</w:t>
      </w:r>
      <w:r>
        <w:rPr>
          <w:rFonts w:ascii="IRNazanin" w:hAnsi="IRNazanin" w:eastAsia="IRNazanin"/>
          <w:color w:val="111111"/>
          <w:sz w:val="28"/>
          <w:sz w:val="28"/>
          <w:szCs w:val="28"/>
          <w:rtl w:val="true"/>
          <w:lang w:bidi="fa-IR"/>
        </w:rPr>
        <w:t xml:space="preserve">شکر سزاوار خدایی است که حق را اظهار نمود و باطل را از بین برد و درود و صلوات بر اشرف مخلوقات در میان آخرین و اولین حضرت محمد و خاندان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هر یابنده ای به یمن آنان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گناهکار به نام حسین بن محمّد تقی نوری طبرسی که خداوند به او نیروی تبری از دشمنانش را روزی کرده و او را تیر فروزان بر شیاطین جن و انس که گمراه و گمراه کننده اند قرار داده است،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بیست و دوم از ماه رجب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ایام مجاورت در سر من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سامرا و آن شبی است که خداوند در آن روز فرعون این امت </w:t>
      </w:r>
      <w:r>
        <w:rPr>
          <w:rStyle w:val="FootnoteAnchor"/>
          <w:rtl w:val="true"/>
        </w:rPr>
        <w:footnoteReference w:id="130"/>
      </w:r>
      <w:r>
        <w:rPr>
          <w:rFonts w:ascii="IRNazanin" w:hAnsi="IRNazanin" w:eastAsia="IRNazanin"/>
          <w:color w:val="111111"/>
          <w:sz w:val="28"/>
          <w:sz w:val="28"/>
          <w:szCs w:val="28"/>
          <w:rtl w:val="true"/>
          <w:lang w:bidi="fa-IR"/>
        </w:rPr>
        <w:t xml:space="preserve">فرزند ابی سفیان،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هلاک گرداند </w:t>
      </w:r>
      <w:r>
        <w:rPr>
          <w:rStyle w:val="FootnoteAnchor"/>
          <w:rtl w:val="true"/>
        </w:rPr>
        <w:footnoteReference w:id="131"/>
      </w:r>
      <w:r>
        <w:rPr>
          <w:rFonts w:ascii="IRNazanin" w:hAnsi="IRNazanin" w:eastAsia="IRNazanin"/>
          <w:color w:val="111111"/>
          <w:sz w:val="28"/>
          <w:sz w:val="28"/>
          <w:szCs w:val="28"/>
          <w:rtl w:val="true"/>
          <w:lang w:bidi="fa-IR"/>
        </w:rPr>
        <w:t xml:space="preserve">و بین گروهی از برادران صالح و فضلای راسخ در ولایت اهل بیت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در فضائل این روز از جهت</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معقول واقع شد و شایسته است این روز را شیعه از اعیاد عظیم الشان قرار دهند ؛ چرا که روزی است که خداوند زمین را پاک گرداند از کسی را که در روی زمین تکبر و گردنکشی آغاز کرد و میان اهل آن سرزمین تفرقه و اختلاف افکند ؛ طایفه ای از آنها را سخت ضعیف و ذلیل گرداند پسرانشان را میکشت و زنانشان را زنده می گذاشت </w:t>
      </w:r>
      <w:r>
        <w:rPr>
          <w:rStyle w:val="FootnoteAnchor"/>
          <w:rtl w:val="true"/>
        </w:rPr>
        <w:footnoteReference w:id="132"/>
      </w:r>
      <w:r>
        <w:rPr>
          <w:rFonts w:ascii="IRNazanin" w:hAnsi="IRNazanin" w:eastAsia="IRNazanin"/>
          <w:color w:val="111111"/>
          <w:sz w:val="28"/>
          <w:sz w:val="28"/>
          <w:szCs w:val="28"/>
          <w:rtl w:val="true"/>
          <w:lang w:bidi="fa-IR"/>
        </w:rPr>
        <w:t xml:space="preserve">و اموالشان را غارت می‌کرد و امامشان را به قتل رساند و پرده پوشان آنان را هتک کرد و نورهایشان را خاموش گرداند و او بنا نهاد چیزهایی که سابقه ای از قبل نداشت ؛ و اساسی از قبل نبود که منهدم نسازد و در مدح و فضائل آنان احادیثی جعل و وضع کردند که قابل پاک کردن نیست و سب و لعن بندگان بزرگ را روی منبرها و بلندی ها سنت قرار داد </w:t>
      </w:r>
      <w:r>
        <w:rPr>
          <w:rStyle w:val="FootnoteAnchor"/>
          <w:rtl w:val="true"/>
        </w:rPr>
        <w:footnoteReference w:id="133"/>
      </w:r>
      <w:r>
        <w:rPr>
          <w:rFonts w:ascii="IRNazanin" w:hAnsi="IRNazanin" w:eastAsia="IRNazanin"/>
          <w:color w:val="111111"/>
          <w:sz w:val="28"/>
          <w:sz w:val="28"/>
          <w:szCs w:val="28"/>
          <w:rtl w:val="true"/>
          <w:lang w:bidi="fa-IR"/>
        </w:rPr>
        <w:t xml:space="preserve">و باز گردانید درهای ظلم و فساد و بغض و دشمنی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در همه شهرها به فسق و فجور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تصمیم بر آن شد که آن روز را روز شادی و سرور قرار دهند در سالها و ماه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که خواهد آمد؛ از آن جهت که این روز واجد شرايط تمام جهت های شادی است و شایسته ترین و بهترین عمل برای این روز یادآوری عملکرد و احوال و ناپسندی رفتار و کرده های او و بدعتها و زشتی سیرت و ذات او و بی آبرویی هایی که در محضر مسلمانان و همه مؤمنین مرتکب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از علمای شیعه را سراغ ندارم که این موارد را جمع کرده باشد و معتقدم که جمع کردن این مطالب جداگانه باعث تقرب به خداوند و نظم دادن به این مطالب</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پراکنده از برترین ثوابها است و آن را در چند باب و فصل و فروعات و اصول مرتب کردم و در واقع به صورت کتابی کشکول گونه در آورده تا هر آنچه که متعلق به این 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در بر داشته باشد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ظلمات الهاويه في مثالب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نمودم</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معاوية بن ابي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ابوسفیان، صخر بوده است؛ پسر حرب، پسر امیه، </w:t>
      </w:r>
      <w:r>
        <w:rPr>
          <w:rStyle w:val="FootnoteAnchor"/>
          <w:rtl w:val="true"/>
        </w:rPr>
        <w:footnoteReference w:id="135"/>
      </w:r>
      <w:r>
        <w:rPr>
          <w:rFonts w:ascii="IRNazanin" w:hAnsi="IRNazanin" w:eastAsia="IRNazanin"/>
          <w:color w:val="111111"/>
          <w:sz w:val="28"/>
          <w:sz w:val="28"/>
          <w:szCs w:val="28"/>
          <w:rtl w:val="true"/>
          <w:lang w:bidi="fa-IR"/>
        </w:rPr>
        <w:t>پسر عبد الشمس، پسر عبد مناف</w:t>
      </w:r>
      <w:r>
        <w:rPr>
          <w:rFonts w:eastAsia="IRNazanin" w:cs="IRNazanin"/>
          <w:color w:val="111111"/>
          <w:sz w:val="28"/>
          <w:szCs w:val="28"/>
          <w:rtl w:val="true"/>
          <w:lang w:bidi="fa-IR"/>
        </w:rPr>
        <w:t xml:space="preserve">. </w:t>
      </w:r>
      <w:r>
        <w:rPr>
          <w:rStyle w:val="FootnoteAnchor"/>
          <w:rtl w:val="true"/>
        </w:rPr>
        <w:footnoteReference w:id="136"/>
      </w:r>
      <w:bookmarkStart w:id="17" w:name="pg10969_95291"/>
    </w:p>
    <w:p>
      <w:pPr>
        <w:pStyle w:val="Heading2"/>
        <w:numPr>
          <w:ilvl w:val="1"/>
          <w:numId w:val="1"/>
        </w:numPr>
        <w:rPr/>
      </w:pPr>
      <w:bookmarkStart w:id="18" w:name="__RefHeading___Toc1629689_1490000891"/>
      <w:bookmarkStart w:id="19" w:name="_Toc6"/>
      <w:bookmarkEnd w:id="17"/>
      <w:bookmarkEnd w:id="18"/>
      <w:r>
        <w:rPr>
          <w:rtl w:val="true"/>
        </w:rPr>
        <w:t xml:space="preserve">معاویه </w:t>
      </w:r>
      <w:r>
        <w:rPr>
          <w:rtl w:val="true"/>
        </w:rPr>
        <w:t xml:space="preserve">- </w:t>
      </w:r>
      <w:r>
        <w:rPr>
          <w:rtl w:val="true"/>
        </w:rPr>
        <w:t xml:space="preserve">لعنة اللّه عليه </w:t>
      </w:r>
      <w:r>
        <w:rPr>
          <w:rtl w:val="true"/>
        </w:rPr>
        <w:t xml:space="preserve">- </w:t>
      </w:r>
      <w:r>
        <w:rPr>
          <w:rtl w:val="true"/>
        </w:rPr>
        <w:t>و شریک بن اعور</w:t>
      </w:r>
      <w:bookmarkEnd w:id="19"/>
    </w:p>
    <w:p>
      <w:pPr>
        <w:pStyle w:val="BookText"/>
        <w:rPr/>
      </w:pPr>
      <w:r>
        <w:rPr>
          <w:rFonts w:ascii="IRNazanin" w:hAnsi="IRNazanin" w:eastAsia="IRNazanin"/>
          <w:color w:val="111111"/>
          <w:sz w:val="28"/>
          <w:sz w:val="28"/>
          <w:szCs w:val="28"/>
          <w:rtl w:val="true"/>
          <w:lang w:bidi="fa-IR"/>
        </w:rPr>
        <w:t xml:space="preserve">روایت شده است که شریک اعور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حادثه مهم دیگر در زندگی شریک که مورد توجه بیشتر منابع قرار گرفته است طرح ترور عبیداللّه بن زیاد لعنة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رفاقت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شریک باعث شد تا زمانی که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کوفه را عهده دار شد شریک با جمعی از اشراف همراه وی عازم آن شهر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دینوری، ص </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شریک و همراهانش با این تصور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کوفه است سعی داشتند با ایجاد تأخیر در حرکت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زودتر وارد کوفه شود ولی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توجه به آنها با عجله وارد کوفه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شریک در کوفه مریض شده و وارد خانه هانی بن عروه شد و چون عبیداللّه 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عیادت وی را داشت پیشنهاد داد ترور عبیداللّه توسط مسلم بن عقیل دیگر میهمان هانی به انجام رسد اما این کار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انجام ترور به گونه های متفاوتی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رضایت هانی به کشته شدن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بلاذری،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ممانعت زنی از زنهای خانه هانی از این امر و تأسف شدیدهانی از این اتفاق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نما،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استناد حضرت مسلم بر حدیثی از پیامبر در نهی از قتل و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ص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 بردن غلام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نقشه 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دلایل اجرا نشدن این نقشه بیان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چهره زشتی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تو زشتی و زیبایی بهتر از زشتی است ؛ و تو شریکی و برای خداوند شریکی نیست؛ و پدرت کور بود و سالم بهتر از کور است ؛ پس چگونه قومت تو را سرور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شریک به او گفت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معاویه ای و معاویه نیست مگر سگی که</w:t>
      </w:r>
    </w:p>
    <w:p>
      <w:pPr>
        <w:pStyle w:val="BookText"/>
        <w:rPr/>
      </w:pPr>
      <w:r>
        <w:rPr>
          <w:rFonts w:ascii="IRNazanin" w:hAnsi="IRNazanin" w:eastAsia="IRNazanin"/>
          <w:color w:val="111111"/>
          <w:sz w:val="28"/>
          <w:sz w:val="28"/>
          <w:szCs w:val="28"/>
          <w:rtl w:val="true"/>
          <w:lang w:bidi="fa-IR"/>
        </w:rPr>
        <w:t xml:space="preserve">عوعو می‌کند و از او عوعو کردن می طلبند ؛ و تو پسر صخر هستی و زمین صاف و هموار از صخره بهتر است؛ و تو پسر حربی و صلح بهتر از جنگ است ؛ و تو پسر امیه هستی و امیه نیست مگر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کوچک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تصغیر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چطور امیرالمؤمنین شدی؟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شیخ عیاشی در تفسیر قوله تعالى </w:t>
      </w:r>
      <w:r>
        <w:rPr>
          <w:rFonts w:ascii="Amiri" w:hAnsi="Amiri" w:eastAsia="Amiri" w:cs="Amiri"/>
          <w:color w:val="111111"/>
          <w:sz w:val="28"/>
          <w:sz w:val="28"/>
          <w:szCs w:val="28"/>
          <w:rtl w:val="true"/>
          <w:lang w:bidi="ar-SA"/>
        </w:rPr>
        <w:t>إِنْ يَدْعُونَ مِنْ دُونِهِ إِلَّا إِنَاثاً</w:t>
      </w:r>
      <w:r>
        <w:rPr>
          <w:rFonts w:ascii="IRNazanin" w:hAnsi="IRNazanin" w:eastAsia="IRNazanin"/>
          <w:color w:val="111111"/>
          <w:sz w:val="28"/>
          <w:sz w:val="28"/>
          <w:szCs w:val="28"/>
          <w:rtl w:val="true"/>
          <w:lang w:bidi="fa-IR"/>
        </w:rPr>
        <w:t xml:space="preserve">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نامیده نمی‌شود احدی به امیرالمؤمنين غير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و طی کرده شده باشد در 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جزایری از سیوطی نقل کرده که او در حاشیه که بر قاموس نوشته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در پنج نفر در زمان جاهلیت بود، یکی از آنها سید ما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برای ما حقی بود که معادن ابنه به زور از ما گرفتند و در این اشاره است به این که این خصلت در جمیع خلفای بنی امیه و بنی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عليهم –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جلیل شیخ عبدالعلی حویزاوی صاحب تفسیر نورالثقلین کتابی تصنیف کرده در اثبات اینکه این حالت در جمیع آنها بوده و استشهاد کرده به شواهدی از نثر و نظم بر وجود این صفت در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شاخه طوبی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 الربيع، ص </w:t>
      </w:r>
      <w:r>
        <w:rPr>
          <w:rFonts w:eastAsia="IRNazanin" w:cs="IRNazanin"/>
          <w:color w:val="111111"/>
          <w:sz w:val="28"/>
          <w:szCs w:val="28"/>
          <w:lang w:bidi="fa-IR"/>
        </w:rPr>
        <w:t>224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شریک در حالی که خارج میشد چنین سرود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أَيَشتِمُنِي مُعاوية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وسيفى صارم ومعى لساني</w:t>
      </w:r>
      <w:r>
        <w:rPr>
          <w:rFonts w:ascii="IRNazanin" w:hAnsi="IRNazanin" w:eastAsia="IRNazanin"/>
          <w:color w:val="111111"/>
          <w:sz w:val="28"/>
          <w:sz w:val="28"/>
          <w:szCs w:val="28"/>
          <w:rtl w:val="true"/>
          <w:lang w:bidi="fa-IR"/>
        </w:rPr>
        <w:t xml:space="preserve">آيا معاوية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دشنام می دهد، در حالی که شمشیر برنده و زبانم تیز است</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معاویه بی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مداینی </w:t>
      </w:r>
      <w:r>
        <w:rPr>
          <w:rStyle w:val="FootnoteAnchor"/>
          <w:rtl w:val="true"/>
        </w:rPr>
        <w:footnoteReference w:id="140"/>
      </w:r>
      <w:r>
        <w:rPr>
          <w:rFonts w:ascii="IRNazanin" w:hAnsi="IRNazanin" w:eastAsia="IRNazanin"/>
          <w:color w:val="111111"/>
          <w:sz w:val="28"/>
          <w:sz w:val="28"/>
          <w:szCs w:val="28"/>
          <w:rtl w:val="true"/>
          <w:lang w:bidi="fa-IR"/>
        </w:rPr>
        <w:t xml:space="preserve">در کتاب مثالب کلبی </w:t>
      </w:r>
      <w:r>
        <w:rPr>
          <w:rStyle w:val="FootnoteAnchor"/>
          <w:rtl w:val="true"/>
        </w:rPr>
        <w:footnoteReference w:id="141"/>
      </w:r>
      <w:r>
        <w:rPr>
          <w:rFonts w:ascii="IRNazanin" w:hAnsi="IRNazanin" w:eastAsia="IRNazanin"/>
          <w:color w:val="111111"/>
          <w:sz w:val="28"/>
          <w:sz w:val="28"/>
          <w:szCs w:val="28"/>
          <w:rtl w:val="true"/>
          <w:lang w:bidi="fa-IR"/>
        </w:rPr>
        <w:t xml:space="preserve">و زمخشری در ربیع الابرار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چهار شخص نسبت میدادند به مسافربن ابی عمرو،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عماره بن ولید بن مغیره </w:t>
      </w:r>
      <w:r>
        <w:rPr>
          <w:rStyle w:val="FootnoteAnchor"/>
          <w:rtl w:val="true"/>
        </w:rPr>
        <w:footnoteReference w:id="143"/>
      </w:r>
      <w:r>
        <w:rPr>
          <w:rFonts w:ascii="IRNazanin" w:hAnsi="IRNazanin" w:eastAsia="IRNazanin"/>
          <w:color w:val="111111"/>
          <w:sz w:val="28"/>
          <w:sz w:val="28"/>
          <w:szCs w:val="28"/>
          <w:rtl w:val="true"/>
          <w:lang w:bidi="fa-IR"/>
        </w:rPr>
        <w:t xml:space="preserve">، و عباس بن عبدالمطلب </w:t>
      </w:r>
      <w:r>
        <w:rPr>
          <w:rStyle w:val="FootnoteAnchor"/>
          <w:rtl w:val="true"/>
        </w:rPr>
        <w:footnoteReference w:id="144"/>
      </w:r>
      <w:r>
        <w:rPr>
          <w:rFonts w:ascii="IRNazanin" w:hAnsi="IRNazanin" w:eastAsia="IRNazanin"/>
          <w:color w:val="111111"/>
          <w:sz w:val="28"/>
          <w:sz w:val="28"/>
          <w:szCs w:val="28"/>
          <w:rtl w:val="true"/>
          <w:lang w:bidi="fa-IR"/>
        </w:rPr>
        <w:t>و به صباح که آوازه خوان عماره بن ولید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روی و کوته قامت بود، صباح جوان و خوش چهره و مزدور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 فرا خواند چرا که او تمایل زیادی به غلامان داشت پس با او در آویخت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پسر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صباح است</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هند مادر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فساد و فحشاء نام برده می شد</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سخنرانی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پیرامون آباء و اجداد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احتجاج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شعبی نقل نموده که روزى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مدینه شده و به قصد ایراد خطبه برخاسته و بر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تاخت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در این جا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به قصد سخنرانی قیام نمود و پس از حمد و ثنای الهی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اللّه تعالى لم يبعث نبيا إلا جعل له عدوا من المجرمين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 لِكُلِّ نَبِيَّ عَدُوًّا مِنَ الْمُجْرِمِينَ</w:t>
      </w:r>
      <w:r>
        <w:rPr>
          <w:rStyle w:val="FootnoteAnchor"/>
          <w:rtl w:val="true"/>
        </w:rPr>
        <w:footnoteReference w:id="147"/>
      </w:r>
      <w:r>
        <w:rPr>
          <w:rFonts w:ascii="IRNazanin" w:hAnsi="IRNazanin" w:eastAsia="IRNazanin"/>
          <w:color w:val="111111"/>
          <w:sz w:val="28"/>
          <w:sz w:val="28"/>
          <w:szCs w:val="28"/>
          <w:rtl w:val="true"/>
          <w:lang w:bidi="fa-IR"/>
        </w:rPr>
        <w:t xml:space="preserve">، فأنا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ابن صخر و أمك هند و أمى فاطمة وجدتك نثيلة و جدتي خديجة، فلعن اللّه الأَمنا حسبا و أخملَنا ذكرا و أعظمنا كفرا و أشدنا نفاقا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پیامبری مبعوث نشده جز آنکه وصی و جانشینی از اهل او مقرر گردیده و خداوند تبارک و تعالی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پیامبری نیست جز اینکه برای او دشمنی از میان مجرمان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شک علی بن ابی طالب وصی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اوست، و من پسر علی،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صخری و جد تو حرب است و جد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مادر تو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من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مادر بزرگ من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مادر بزرگ تو نثيله، پس خداوند بدترین ما را از نظر حسب و بد سابقه ترین ما و بزرگترین ما را از نظر کفر و منافق ترین ما را لعن کند</w:t>
      </w:r>
      <w:r>
        <w:rPr>
          <w:rFonts w:eastAsia="IRNazanin" w:cs="IRNazanin"/>
          <w:color w:val="111111"/>
          <w:sz w:val="28"/>
          <w:szCs w:val="28"/>
          <w:rtl w:val="true"/>
          <w:lang w:bidi="fa-IR"/>
        </w:rPr>
        <w:t xml:space="preserve">! </w:t>
      </w:r>
      <w:bookmarkStart w:id="20" w:name="pg10969_95296"/>
    </w:p>
    <w:p>
      <w:pPr>
        <w:pStyle w:val="BookText"/>
        <w:rPr/>
      </w:pPr>
      <w:bookmarkEnd w:id="20"/>
      <w:r>
        <w:rPr>
          <w:rFonts w:ascii="IRNazanin" w:hAnsi="IRNazanin" w:eastAsia="IRNazanin"/>
          <w:color w:val="111111"/>
          <w:sz w:val="28"/>
          <w:sz w:val="28"/>
          <w:szCs w:val="28"/>
          <w:rtl w:val="true"/>
          <w:lang w:bidi="fa-IR"/>
        </w:rPr>
        <w:t>پس تمامی حضار یکپارچه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خطبه اش را قطع کرده و داخل خانه شد</w:t>
      </w:r>
      <w:r>
        <w:rPr>
          <w:rFonts w:eastAsia="IRNazanin" w:cs="IRNazanin"/>
          <w:color w:val="111111"/>
          <w:sz w:val="28"/>
          <w:szCs w:val="28"/>
          <w:rtl w:val="true"/>
          <w:lang w:bidi="fa-IR"/>
        </w:rPr>
        <w:t xml:space="preserve">. </w:t>
      </w:r>
      <w:r>
        <w:rPr>
          <w:rStyle w:val="FootnoteAnchor"/>
          <w:rtl w:val="true"/>
        </w:rPr>
        <w:footnoteReference w:id="148"/>
      </w:r>
    </w:p>
    <w:p>
      <w:pPr>
        <w:pStyle w:val="Heading2"/>
        <w:numPr>
          <w:ilvl w:val="1"/>
          <w:numId w:val="1"/>
        </w:numPr>
        <w:rPr/>
      </w:pPr>
      <w:bookmarkStart w:id="21" w:name="__RefHeading___Toc1629691_1490000891"/>
      <w:bookmarkStart w:id="22" w:name="_Toc7"/>
      <w:bookmarkEnd w:id="21"/>
      <w:r>
        <w:rPr>
          <w:rtl w:val="true"/>
        </w:rPr>
        <w:t>جناب عقیل و بیان نسب معاویه و یارانش و اینکه مادر ابی سفیان حمامه بود</w:t>
      </w:r>
      <w:bookmarkEnd w:id="22"/>
    </w:p>
    <w:p>
      <w:pPr>
        <w:pStyle w:val="BookText"/>
        <w:rPr/>
      </w:pPr>
      <w:r>
        <w:rPr>
          <w:rFonts w:ascii="IRNazanin" w:hAnsi="IRNazanin" w:eastAsia="IRNazanin"/>
          <w:color w:val="111111"/>
          <w:sz w:val="28"/>
          <w:sz w:val="28"/>
          <w:szCs w:val="28"/>
          <w:rtl w:val="true"/>
          <w:lang w:bidi="fa-IR"/>
        </w:rPr>
        <w:t xml:space="preserve">در کتاب الغارات تألیف ابراهیم بن محمد ثقفی </w:t>
      </w:r>
      <w:r>
        <w:rPr>
          <w:rStyle w:val="FootnoteAnchor"/>
          <w:rtl w:val="true"/>
        </w:rPr>
        <w:footnoteReference w:id="149"/>
      </w:r>
      <w:r>
        <w:rPr>
          <w:rFonts w:ascii="IRNazanin" w:hAnsi="IRNazanin" w:eastAsia="IRNazanin"/>
          <w:color w:val="111111"/>
          <w:sz w:val="28"/>
          <w:sz w:val="28"/>
          <w:szCs w:val="28"/>
          <w:rtl w:val="true"/>
          <w:lang w:bidi="fa-IR"/>
        </w:rPr>
        <w:t xml:space="preserve">به اسناد خود از عبدالصمد بارقی و او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فرمود عقیل نزد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ایشان در صحن مسجد کوفه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بر تو یا امیرالمؤمنین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ای ابویزید</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پس روی به فرزند خود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فرمود برخیز عمویت را به خانه ببر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عقیل را به خانه برد و نزد پدر بازگشت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ایشان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 جامه و کفش و لباسهایی نو بخر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عقیل روز بعد سراپا آراسته نزد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یا امیرالمؤمنین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ای ابویزید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نمیبینم که جز این سنگریزه ها چیزی از دنیا نصیبت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سهم خویش را از بیت المال گرفتم آن را به تو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عقیل از نزد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نزد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وقتی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آمدنش خبر یافت فرمان داد کرسیها نهادند و یاران خویش بر آنها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صدهزار در هم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در همها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که میان لشکرگاه من و لشکرگاه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دیدی؟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لشکرگاه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گذشتم ؛ شبی داشت چون شبهای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چون روزهای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فرق که ایشان در آن میان نبود؛ اما چون به لشکرگاه تو آمدم، جمعی از منافقین، کسانی که در شب عقبه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کردند، 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آن کیست در دست راست تو نشسته است؟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شش مرد ادعا می‌کردند که پدر او هستند و عاقبت از آن میان آنکه قصاب بود بر دیگران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بگوی که آن دیگری کیست؟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بن قیس الفهری </w:t>
      </w:r>
      <w:r>
        <w:rPr>
          <w:rStyle w:val="FootnoteAnchor"/>
          <w:rtl w:val="true"/>
        </w:rPr>
        <w:footnoteReference w:id="15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زمان جاهلیت کار پدرش این بود که مزدی می گرفت و حیوان نر را بر مادگان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بگوی که آن دیگری کیست؟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اشعری </w:t>
      </w:r>
      <w:r>
        <w:rPr>
          <w:rStyle w:val="FootnoteAnchor"/>
          <w:rtl w:val="true"/>
        </w:rPr>
        <w:footnoteReference w:id="15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دزد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عقیل مجلس نشینانش را به خشم 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ابویزید از من چه میدانی؟</w:t>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رها کن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 را می شناسی؟</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 کیست؟</w:t>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تو کیستی، و برخاست و رفت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نسب شناسان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که حمامه کیست؟ </w:t>
      </w:r>
      <w:bookmarkStart w:id="23" w:name="pg10969_95300"/>
    </w:p>
    <w:p>
      <w:pPr>
        <w:pStyle w:val="BookText"/>
        <w:rPr/>
      </w:pPr>
      <w:bookmarkEnd w:id="23"/>
      <w:r>
        <w:rPr>
          <w:rFonts w:ascii="IRNazanin" w:hAnsi="IRNazanin" w:eastAsia="IRNazanin"/>
          <w:color w:val="111111"/>
          <w:sz w:val="28"/>
          <w:sz w:val="28"/>
          <w:szCs w:val="28"/>
          <w:rtl w:val="true"/>
          <w:lang w:bidi="fa-IR"/>
        </w:rPr>
        <w:t>نسب شناس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زن و فرزندم را امان ده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 جده تو و در جاهلیت زناکار بود، از آنان که بر سر خانه خود پرچم می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ابو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زبیر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حمامه، مادر مادر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54"/>
      </w:r>
    </w:p>
    <w:p>
      <w:pPr>
        <w:pStyle w:val="Heading2"/>
        <w:numPr>
          <w:ilvl w:val="1"/>
          <w:numId w:val="1"/>
        </w:numPr>
        <w:rPr/>
      </w:pPr>
      <w:bookmarkStart w:id="24" w:name="__RefHeading___Toc1629693_1490000891"/>
      <w:bookmarkStart w:id="25" w:name="_Toc8"/>
      <w:bookmarkEnd w:id="24"/>
      <w:r>
        <w:rPr>
          <w:rtl w:val="true"/>
        </w:rPr>
        <w:t>عقیل برادری که هرگز برادرش را تنها نگذاشت</w:t>
      </w:r>
      <w:bookmarkEnd w:id="25"/>
    </w:p>
    <w:p>
      <w:pPr>
        <w:pStyle w:val="BookText"/>
        <w:rPr/>
      </w:pPr>
      <w:r>
        <w:rPr>
          <w:rFonts w:ascii="IRNazanin" w:hAnsi="IRNazanin" w:eastAsia="IRNazanin"/>
          <w:color w:val="111111"/>
          <w:sz w:val="28"/>
          <w:sz w:val="28"/>
          <w:szCs w:val="28"/>
          <w:rtl w:val="true"/>
          <w:lang w:bidi="fa-IR"/>
        </w:rPr>
        <w:t xml:space="preserve">عقیل برادری که هرگز برادرش را تنها نگذاشت </w:t>
      </w:r>
      <w:r>
        <w:rPr>
          <w:rStyle w:val="FootnoteAnchor"/>
          <w:rtl w:val="true"/>
        </w:rPr>
        <w:footnoteReference w:id="15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بزرگ مردی غیور و سخنوری شجاع از سلاله پاک بنی هاشم است که مردانه همه هستی خود را فدای برادر بزرگوارش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بی انتهای او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شدّت بغض و کینه اش نسبت به دشمنان ایشان، باعث شده بود که به مدد علمش به انساب قریش </w:t>
      </w:r>
      <w:r>
        <w:rPr>
          <w:rStyle w:val="FootnoteAnchor"/>
          <w:rtl w:val="true"/>
        </w:rPr>
        <w:footnoteReference w:id="156"/>
      </w:r>
      <w:r>
        <w:rPr>
          <w:rFonts w:ascii="IRNazanin" w:hAnsi="IRNazanin" w:eastAsia="IRNazanin"/>
          <w:color w:val="111111"/>
          <w:sz w:val="28"/>
          <w:sz w:val="28"/>
          <w:szCs w:val="28"/>
          <w:rtl w:val="true"/>
          <w:lang w:bidi="fa-IR"/>
        </w:rPr>
        <w:t>و شجاعت بیان آن در قلب دشمن، او را به سخنوری بی نظیر و هجوگوی بی بدیل دشمنان، تبدیل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با شمشیر برنده بیانش حرامزادگی، پستی نسب و خساست تمامی دشمنان شام نشین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ملا و به جهان معرفی کرد و حیثیت پوشالی معاویه لعین و همپیمانانش را با بیان مطاعن و مثالب آنها بر باد فنا داد و با بیان فضایل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خاری در چشمان آنان گردید و با حاضر جوابی ها و پاسخ های سریع، قاطع و دندانشکن، همه کیدهای معاویه ای، مکرهای عمروعاصی، دشمنی های شام نشینان و خیانتهای کوفیان در حق اهل بیت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ملا کرد و قدرت پوشالی آنها را به باد تمسخر گرفت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بگویی که میان لشکرگاه من و لشکرگاه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دیدی؟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لشکرگاه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گذشتم شبی داشت چون شبهای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چون روزهای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فرق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میان نبود؛ اما چون به لشکرگاه تو در آمدم جمعی از منافقین را از آن کسان که در شب عقبه 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کردند،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عقيل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آن کیست در دست راست تو نشسته است؟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شش مرد ادعا می کردند که پدر او هستند و عاقبت از آن میان آنکه قصاب بود بر دیگران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بگوی که آن دیگری کیست؟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قيس الفهری است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زمان جاهلیت کار پدرش این بود که مزدی میگرفت و حیوان نر را بر مادگان می جهانید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قریش می‌دانند که شغل پدر او اخته کردن سگها و میمونها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بگوی که آن دیگری کیست؟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دزد بود چون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كه عقيل مجلس نشینانش را به خشم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ابویزید از من چه میدانی؟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رها کن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حمامه را میشناسی؟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 کیست؟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تو کیستی و برخاست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نسب شناسان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بگوی که حمامه کیست؟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زن و فرزندم را امان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 جده تو بود و بدکاره و زناکار بود، از آنان که بر سر خانه خود علم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زبیر میگفت که حمامه مادر مادر ابوسفیان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الغارات،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اسدالغابه،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مختصر تاریخ دمشق،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تعلیقات الغارات، ص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مواقف 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بعد از گفت و گویی که بین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عقيل شد،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سخن عقیل را قطع کند، رو کرد به اهل شام و گفت ای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خداوند را شنیدید تبَّتْ يَدَا أَبِي لَهَبٍ وَتَبَّ،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ابولهب، عموی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خود و دیگران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بلافاصله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قول خداوند را شنيديد </w:t>
      </w:r>
      <w:r>
        <w:rPr>
          <w:rFonts w:ascii="Amiri" w:hAnsi="Amiri" w:eastAsia="Amiri" w:cs="Amiri"/>
          <w:color w:val="111111"/>
          <w:sz w:val="28"/>
          <w:sz w:val="28"/>
          <w:szCs w:val="28"/>
          <w:rtl w:val="true"/>
          <w:lang w:bidi="ar-SA"/>
        </w:rPr>
        <w:t>وَامْرَأَتُهُ حَمَّالَةَ الْحَطَبِ</w:t>
      </w:r>
      <w:r>
        <w:rPr>
          <w:rFonts w:ascii="IRNazanin" w:hAnsi="IRNazanin" w:eastAsia="IRNazanin"/>
          <w:color w:val="111111"/>
          <w:sz w:val="28"/>
          <w:sz w:val="28"/>
          <w:szCs w:val="28"/>
          <w:rtl w:val="true"/>
          <w:lang w:bidi="fa-IR"/>
        </w:rPr>
        <w:t xml:space="preserve">، او عمه امير شما معاویه و دختر حرب بن امیه و زن عموی من ابولهب است ؛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 و 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جهنم اند پس ببینید کدامشان بهترند؟ آنکه سوار است یا آنکه سواری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سید مرتضی،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شرح الاخبار، قاضی نعمان،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قصد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عقیل گفت عمویت ابولهب را چگونه میبینی؟ عقیل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وارد جهنم شدی پس به سمت چپ نظر کن، او را روی عمه ات می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سید مرتضی،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سید مرتضی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معاویه ام جمیل دختر حرب بن امیه بود و زن ابي لهب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به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بنی هاشم شهوت هست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ما بنی هاشم در مردان است و از شما در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زنا دهی زنان بنی 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سید مرتضی،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شده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عقیل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از برادرت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دینش را بر دنیا مقدم ساخت و تو دنیا را بر دینت ؛ پس برادرم برای خودش بهتر است از تو، و تو برای دنیای من بهتر هستی امالی سید مرتضی،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عقیل پرسید علی را چگونه و در چه حالی ترک گفتی؟ عقیل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حالی که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دوستش دارند ترک کردم و تو را در حالی که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دارند ملاقات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کرد به رغم تلاشها و تبلیغاتش برضد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هاشم مردم به ایشان علاقه دارند،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چاره ای اندیشید تا از وجود فردی از خاندان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بگیرد و با بذل و بخششهایش از آن فرد در تأیید خود و مذمت کردن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این موضوع را با عمر 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 و او عقیل را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و در میان مردم، خطاب به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علی برتر است یا من؟ عقیل پاسخ داد تو برای دنیای ما بهتری اما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نیز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خندیدی؟ عقیل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اطرافیانت نگاه کردم، همگی آنان از آزاد شدگان و بقایای احزاب هستند در حالی که اطرافیان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مهاجر و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عقیل را می شناسید؟ او همان است که خداوند درباره عمویش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يَدَا أَبِي لَهَبٍ وَتَبَّ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بی درنگ و شجاعانه رو به حاضران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خوانده اید </w:t>
      </w:r>
      <w:r>
        <w:rPr>
          <w:rFonts w:ascii="Amiri" w:hAnsi="Amiri" w:eastAsia="Amiri" w:cs="Amiri"/>
          <w:color w:val="111111"/>
          <w:sz w:val="28"/>
          <w:sz w:val="28"/>
          <w:szCs w:val="28"/>
          <w:rtl w:val="true"/>
          <w:lang w:bidi="ar-SA"/>
        </w:rPr>
        <w:t>وَامْرَأَتُهُ حَمَّالَةَ الْحَطَبِ</w:t>
      </w:r>
      <w:r>
        <w:rPr>
          <w:rFonts w:ascii="IRNazanin" w:hAnsi="IRNazanin" w:eastAsia="IRNazanin"/>
          <w:color w:val="111111"/>
          <w:sz w:val="28"/>
          <w:sz w:val="28"/>
          <w:szCs w:val="28"/>
          <w:rtl w:val="true"/>
          <w:lang w:bidi="fa-IR"/>
        </w:rPr>
        <w:t xml:space="preserve"> او، عمه معاویه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جمیله، همسر ابولهب، خواهر ابوسفیان و عمه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هرگاه وارد جهنم شدی و ابولهب را در حالی که روی عمه ات قرار گرفته، دیدی، نگاه کن حال کدام یک بهتر است آن که سوار است یا آنکه سواری می دهد؟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خشم خود را فرو می برد، رو به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همان است که میپنداشتی از کم خردهای خاندان عبد المطلب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مواقف الشيعه،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بن ابی طالب در حالی که نابینا شده بود، وارد بر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تخت خود نشاند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بنی هاشم را چه می‌شود که به نابینایی مبتلا می شوید؟ 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می‌شود که به کور دلی مبتلا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عقيل بن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برادری تو را ادا نکرد و من حق خویشاوندی تو را رعایت کردم از تو به هیچ وجه خشنود نخواهم گشت مگر اینکه بالای منبر، علی را لعنت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خواهم کرد ؛ و به منبر رفته پس از سپاس و ثنای خدا و درود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دستور داد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لعنت کنم، به همین جهت او را لعنت کنید، لعنت خدا و فرشتگان و همه مردم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منبر پائین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تو مشخص نکردی کدام یک از آن دو را لعنت فرستادی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حاضر نیستم یک کلمه کم یا زیاد کنم، و سخن بستگی دارد به نیت سخنگو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زهر الربيع، 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مدائنی نقل می‌کند که روزی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نیازی داری که برای تو آن را برآورم؟ گفت آری کنیز دوشیزه ای را خواستم بخرم ولی صاحبانش آن را به کمتر از چهل هزار درهم نفروختند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که دوست داشت با عقیل شوخی کند،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عقیل تو که کوری و با کنیز دو شیزه ای که پنجاه در هم ارزش داشته باشد بی نیاز می شوی، چه نیازی به کنیزی که چهل هزار در هم است داری؟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آرزومندم با او همبستر شوم و پسری بزاید که چون او را به خشم آوری گردنت را با شمشیر بزند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خندید و گفت ای بایزید با تو شوخی کردیم و فرمان داد همان کنیز را برای او خریدند و از همان کنیز دوشیزه، مسلم بن عقیل متولد شد چون مسلم هجده ساله شد و در آن هنگام عقیل درگذشته بود،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فلان جای مدینه زمینی است که صدهزار در هم می خرند و دوست دارم اگر تو بخواهی آن را به تو بفروشم، پولش را به من بده ؛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آن زمین را گرفتند و بهای آن را به مسلم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نامه ای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که نوجوانی از بنی هاشم را فریفته ای و زمینی را که در واقع از او نبوده است، از او خریده ای؛ اینک پولی را که داده ای از آن نوجوان بگیر و زمین ما را به خودمان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 پیام فرستاد و چون آمد،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 را پس بده و زمینت را بگیر؛ چون ظاهراً چیزی را که مالک نبوده ای فروخته ای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بدون این که سرت را با شمشیر بکوبم انجام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شدت خنده به پشت افتاده بود و پاهای خویش را به هم میمالید گفت پسر کم به خدا سوگند، این سخنی است که پدرت هنگامی که مادرت را برای او خریدم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نوشت که من زمین شما را به خودتان برگرداندم و آنچه را هم که مسلم گرفته است حلالش کردم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آل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میخواهید کرم و بخشش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این سخن طعنه ای بر آنان است چرا که از مالی می بخشند که اختیار آن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عقیل استقبال فوق العاده ای نمود به او گفت از ورود شما به شام بسيار خوشنود گشتم و لذا دستور استقبال از شما را دادم عقیل گفت آری استقبال خوبی بود ولی متأسفانه اغلب آن ها از کسانی بودند که در داستان عقبه شرکت داشتند و میخواستند پیغمبر اسلام را شهید کنند ولی تو هم از فرستادن آنان معذوری، چون افراد با تقوا دور تو جمع نمی شوند،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غضبناک شد ولی به عادت همیشگی خود غضب خود را پنهان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و رئیس دولت تو کیست؟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بسیار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آیه شریفه ای که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الْخَبِيثَاتُ لِلْخَبِيثِينَ وَالْخَبِيثُونَ لِلْخَبِيثَاتِ وَالطَّيِّبَاتُ لِلطَّيِّبِينَ وَالطَّيِّبُونَ لِلطَّيِّبَاتِ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تحقق پیدا کرده؛ او را نگه دار که از او خبیث تر نخواهی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نفر متولد شد و در پدرش نزاع شد، مادرش گفت که عاص از همه بیشتر حق دارد و حق آن پنج نفر دیگر غصب شد پس عمر و عاص هم ولد زنا و هم مغصوب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منهاج الولايه، علی بن ابراهیم القرنی گلپایگانی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قبیل رو در رویی های صریح و روشنِ عقیل با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و با این که بیشتر این موارد به دست هواداران حکومتهای اموی نقل شده است، عقیل در تمامی آنها به دفاع از شخصیت بی نظیر حضرت علی و نکوهش دشمنان آن حضرت پرداخته است؛ اگر چه در آن منقصه هایی به عقیل نسبت داده شده و ما از ذکر آن قسمتها پرهیز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فضائل ما را از مخالفین نقل نکنید، چرا که آنان در ضمن یک فضیلت، چندین منقصه را وارد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شیعیان این فضایل را در کتب خود نقل می‌کنند و مخالفین آن منقصه ها را به نقل شیعیان واکاوی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شناخت عقیل باید مراجعه به کلمات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در ادامه می آید و نقل این مطالب در اینجا چنانچه اشاره شد، به عنوان الزام خصم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همچنین نسل و ذریه خویش را در راه برادر و اهل بیت ایشان فدا کرد به حدی </w:t>
      </w:r>
    </w:p>
    <w:p>
      <w:pPr>
        <w:pStyle w:val="BookText"/>
        <w:rPr/>
      </w:pPr>
      <w:r>
        <w:rPr>
          <w:rFonts w:ascii="IRNazanin" w:hAnsi="IRNazanin" w:eastAsia="IRNazanin"/>
          <w:color w:val="111111"/>
          <w:sz w:val="28"/>
          <w:sz w:val="28"/>
          <w:szCs w:val="28"/>
          <w:rtl w:val="true"/>
          <w:lang w:bidi="fa-IR"/>
        </w:rPr>
        <w:t xml:space="preserve">که نسلی از ایشان باقی نماند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هنگامی که اسیران از خاندان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شهادت آن حضرت نزد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آوردند، زینب دختر عقیل و خواهر حضرت مسلم در مرثیه شهیدان چنین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عَيْنِي أَبْكَى بِعَبْرِهِ و عَويل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واندبي إن ندبتِ آلِ الرَّسولِ</w:t>
      </w:r>
    </w:p>
    <w:p>
      <w:pPr>
        <w:pStyle w:val="BookText"/>
        <w:rPr/>
      </w:pPr>
      <w:r>
        <w:rPr>
          <w:rFonts w:ascii="Amiri" w:hAnsi="Amiri" w:eastAsia="Amiri" w:cs="Amiri"/>
          <w:color w:val="111111"/>
          <w:sz w:val="28"/>
          <w:sz w:val="28"/>
          <w:szCs w:val="28"/>
          <w:rtl w:val="true"/>
          <w:lang w:bidi="ar-SA"/>
        </w:rPr>
        <w:t>سِتَه كُلَّهُم لِصُلب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أصيبوا خمسه لعقيل</w:t>
      </w:r>
    </w:p>
    <w:p>
      <w:pPr>
        <w:pStyle w:val="BookText"/>
        <w:rPr/>
      </w:pPr>
      <w:r>
        <w:rPr>
          <w:rFonts w:ascii="IRNazanin" w:hAnsi="IRNazanin" w:eastAsia="IRNazanin"/>
          <w:color w:val="111111"/>
          <w:sz w:val="28"/>
          <w:sz w:val="28"/>
          <w:szCs w:val="28"/>
          <w:rtl w:val="true"/>
          <w:lang w:bidi="fa-IR"/>
        </w:rPr>
        <w:t xml:space="preserve">خطاب به چشمش می‌کند که در رثای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فرزندان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فرزندان عقیل اشک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کلامی را یارای تحمل فضایل بی انتهای برادر امیرالمؤمنين و فرزند ابوطالب و 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الا این که در شناخت شمه ای از فضایل او به خود حضرات آل اللّه مراجعه کنیم ؛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سؤالی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علت دوست داشتن عقیل پرسیدند، تکلیف دشمنان عقیل را روشن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مما أعانهم عليه مفارقته أخاه عليا و مسيره إلى معاوية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تهاجم مخالفان عقیل بر او، چیزی که به نفع آنان تمام شد و یاریشان نمود، مفارقت و جدا شدن او از برادرش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رفتنش به جانب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جمله را ابن عبدالبرّ قرطبی بکار برده ولی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مفارقته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مغاضبته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 یعنی مخاصمه و دشمنی وی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سفرش به شام به مخالفانش کمک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استیعاب مطبوع در حاشیه اصابه،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تغییر این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مفارفت و مغاضبت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نشانه عداوت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چنین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گردید و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زرکلی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فارق اخاه عليا في خلافته فوفد الى معاوية في دين لحقه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ظاهراً ترجمه همین جمله است که در لغت نامه دهخدا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برادرش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رسید، از وی جدا شد و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ذیل واژه عقیل در لغت نامه دهخدا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شاید نارواترین نسبتی که در مورد سفر عقیل بنی هاشم به وی داده شده، مرتبط کردن این سفر با ردّ درخواست کمک مالی وی از سوی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چون آن حضرت برای رفع نیاز و درخواست کمک عقیل، پاسخ مثبت نداد او هم بلافاصله راه شام را در پیش گرفت و با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نمود و خواسته خود را از دست دشمن اسلام که در حال جنگ و ستیز با برادرش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تأمین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مورّخان، ابن اثیر جزری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عقیل پس از یأس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آتِ معاوية فأذن له فأتى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از حضرت علی اجازه رفتن به سوی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بد و اجازه داد، او هم به نزد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اسدالغابه،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عقیل از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جدا شد و به سوی معاویه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عمدة الطالب،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هم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خواسته او جواب مثبت نداد،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کسی خواهم رفت که از تو مهربان تر و دلجوتر است لذا به نزد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اسلام عهد معاویه،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بالأخره مامقانی با این که بعضی از فضائل عقیل را نقل نموده ولی ظاهراً تحت تأثیر گفتار نویسندگانی مانند جزری و ذهبی قرار گرفته،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ورد في ذمه مانطق بمضيّه إلى معاوية لأجل حطام الدنيا و تركه أخاه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اكراما لأجل أخيه على و ابن عمه رسول اللّه وابنه مسلم لنسكت عنها ليكنا لانثق بخبره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واژه عقيل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چند نمونه از آنچه که مورّخان درباره سفر عقیل به شام و ملاقات وی با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 طبیعی است هر خواننده ای به این منابع و کتابها مراجعه کند و گفتار این نویسندگان از مخالفین و بعضی از شیعه را مورد مطالعه قرار دهد قضاوتی همانند نظریه همین منابع و نویسندگان خواهد داشت که نه از راه تحقیق، بلکه به صورت تقلید، نویسنده ای به نقل متن یا ترجمه گفتار نویسنده دیگر بسنده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طوری که ملاحظه خواهید کرد و از دلایل زیاد از جمله نامه عقیل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چند سطر بعد، در این نوشتار خواهد آمد و پاسخ آن حضرت، که یک سند زنده و محکم است به دست می آید که مسافرت عقیل به شام، نه به عنوان مفارقت و یا به صورت فرار از حکومت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اصلاً در حال حیات آن حضرت صورت گرفته، بلکه اولاً این سفر پس از شهادت آن بزرگوار بوده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سفر نه پیوستن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جهت نیل به حطام و زخارف دنیایی بود، بلکه اثبات حقانیت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باطل کردن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طی بخشنامه هایی به کارگزاران خود در سراسر مناطق تحت حکومتش، دستور داد تا نقل احادیث درباره فضائل و مناقب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شود و راویان اینگونه احادیث را به شدیدترین وجه مجازات کنند به افرادی مانند ابو هریره سمره بن جندب، عمرو بن عاص، مغیرہ بن شعبه و عروه بن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ماموریت داد تا در نکوهش آن حضرت، احادیثی جعل و در میان مردم منتشر کنند و برای این کار پاداش بزرگی مقرر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در چنین شرایطی به شام رفت و در مرکز فرمانروایی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کاخ او به نقل فضایل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حمایت از یاران آن حضرت و نیز نکوهش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اطرافیان او و به افشای حرامزادگی آنها و اعمال زشت پدران و مادرانشان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امیرالمؤمنین نخواند، بلکه طرفداران وی را منافق نامید و آنان را رسوا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خطاب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همه دنیا حکمرانی کنی ذره ای به تو رغبت نشان نخواهم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العقد الفريد،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را دوست دارم هم به خاطر خودش هم به خاطر آن که ابوطالب او را دوست میداشت همانا فرزند او در راه دوستی فرزند تو، کشته می شود و مؤمنان بر وی میگریند و فرشتگان مقرب بر او درود می فرستند</w:t>
      </w:r>
    </w:p>
    <w:p>
      <w:pPr>
        <w:pStyle w:val="BookText"/>
        <w:rPr/>
      </w:pPr>
      <w:r>
        <w:rPr>
          <w:rFonts w:ascii="IRNazanin" w:hAnsi="IRNazanin" w:eastAsia="IRNazanin"/>
          <w:color w:val="111111"/>
          <w:sz w:val="28"/>
          <w:sz w:val="28"/>
          <w:szCs w:val="28"/>
          <w:rtl w:val="true"/>
          <w:lang w:bidi="fa-IR"/>
        </w:rPr>
        <w:t xml:space="preserve">آن 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گریستند که قطرات اشک بر سینه اش جاری شد ؛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شکوه می‌کنم درباره آنچه که پس از من بر عترت من وارد خواهد آمد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آن حضرت خطاب به امیرالمؤمنین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حسن، حسین، عقیل و جعفر در بهشت، در کنار یکدیگر قرار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روایاتی به این مضمون</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همچنین به حضرت علی و حضرت فاطمه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و عقیل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حرب لمن حاربكم، وسلم لمن سالمكم</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روزی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بی مهری فراوان امت خود قرار گرفت و در غسل و دفن ایشان مشغول به دسیسه سقیفه گردیدند، عقیل به هنگام غسل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آن حضرت توسط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او در مراسم ازدواج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داشت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مرحله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روایتی، جریان بدرقه و مشایعت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 و در آن روایت چنین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شتر شهبا سوار نمود؛ سلمان افسار شتر را به دست گرفت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حمزه، عقیل، جعفر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سرش با شمشیر کشیده میرفتند و همسران پیامبر نیز در پیشاپیش، در حرکت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از مولد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همچنین به هنگام نماز بر پیکر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آن حضرت در روزهای اوج مظلومیت ایشان نیز حضور داشته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توجهی که حضرت بر تشییع کنندگان پیکیر پاکشان داشته اند، خود نشان دهنده قدر و منزلت عقیل نزد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ازدواج امیرالمؤمنین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حضرت ام البنین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اشاره و مشورت عقیل بود</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زمانی که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ابوذر را به ربذه تبعید کرد و مردم را از مشایعت او منع نمود، او به همراه امیرالمؤمنین و امام حسن و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ابوذر را مشایعت نمود</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روایات صریح در جایگاه عقیل چه کسی جرأت تهمت زدن به ایشان را دارد؟ آیا جز این است که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تهمت زننده به عقیل، به محاربه می پردازند؟ آیا می‌شود عقیل با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داشته باشد در حالی که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لمن سالمکم؟ و اگر چنین باشد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داشته آری جرم عقیل، انتسابش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از ایشان است، همان جرمی که باعث شده برخی یاوه نویسان بی دین، پدرش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زمره مسلمانان خارج بدانند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این تهمت ها مورد توجه مخالفان بوده و مورد بهره برداری تبلیغی آنان بر ضد برادر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و تا آنجا که ممکن بوده، بزرگ نمایی کرده اند و به عنوان مطالبی حساس مطرح نموده اند و به تدریج با تعبیرات مختلف از سر زبانها به کتابهای دست ساخته سیاست،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یافته و مورّخان و رجال شناسان خودی و دوستان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تأثير پذیرفته و بدون توجه به حقیقت امر همان راه را پیموده اند؛ گاهی به صراحت، گاهی با اشاره و تلویح و گاهی با سکوت و توقف همان نظریات خلاف را بدون توجه به روایات شیعه، مورد تأیید قرار 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اثبات غیرت عقیل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تمامی مطالب بیان شده چشم پوشی کنیم، تنها و تنها نامه عقیل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کفایت می‌کند از هر دلیل دیگری و ابواسحاق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کتاب خود چنین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بن قیس، پس از جنگ صفین و پیش از فتنه خوارج از طرف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لشکری بین سه تا چهار هزار نفر به شهر حیره حمله کرد و به غارت و کشتار در شهرها و روستاها و اخذ اموال حاجیان پرداخت و بعضی از حجاج را کشت، و چون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کوفیان خواست که به مقابله و دفاع برخیزند، سستی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این واقعه به عقیل رسید نامهای به برادرش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با توجه به جریان حمله ضحاک، این نامه در ماههای آخر زندگانی امیرمؤمنان نوشته شده و قسمتی از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برای انجام عمره به سوی مکه در حرکت بودم که با عبداللّه بن ابی سرح و چهل نفر از فرزندان آزادشدگان که همراه او بودند، روبرو شدم و چون تصمیم آنان را بر مخالفت تو و انتخاب راه نادرست احساس کردم، به آنان گفتم ای بازماندگان دشمنان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تصمیم شومی در سر دارید؟ اگر می خواهید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بپیوندید، این از شما به دور نیست و از همان دشمنیهای گذشته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نور خدا را خاموش و فرمان او را پایمال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در ادامه خطاب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مهمترین بخش این نامه مینویسد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فأف لحياة في دهر جراً عليك الضحاك وما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 بقرقر، وقد توهمت حيث بلغنى ذلك أن شيعتك و أنصارك خذلوك، فأكتب إلى يابن أمى برأيك فان كنت الموت تريد تحملت اليك ببنى أخيك و ولد أبيك، فعشنا منك ما عشت و متنا معك إذا مت، فو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أبقى فى الدنيا بعدك فواقاً و أقسم بالاعزّ الاجل ان عيشا نعيشه بعدك في الحياة لغيرهنئ و لامرئ و لانجيع، والسلام عليك ورحمة اللّه وبركاته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اف بر زندگی در روزگاری که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حمله آورد، و این ضحاک، پستی است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حمله ضحاک و بی وفایی کوفیان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شدم، گمان نمودم شیعیان و یارانت تو را رها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را برایم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را خواهانی، برادر زادگانت و فرزندان پدرت را به سویت آرم، چرا که با تو زندگی می‌کنم تا تو زنده ای و با تو میمیریم چون بمیری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دوست ندارم پس از تو لحظه ای در دنیا بمانم؛ و به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 و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زندگی ما پس از تو ناگوار و ناخوشآیند و نامطبوع است، و بر تو باد درود و رحمت خدا و برکاتش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سلامت در مکه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شما نیز بامن کشته شوید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ای قلم به دستان بی انصاف، ای مزدوران بنی امیه و بنی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یاوه نویسان پیرو ایشان در امروز چطور مهر بی پایان عقیل به برادرش و غیرت، رادمردی دلیری و خردمندی او در راه تنها مراد و امامش که از این کلمات در جوشش است را خائنانه پنهان کردید و هر آنچه را خود لایق بودید به او نسبت دادید؟ بدانید عقیل، در سخنانش مقابل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شما را که در اعمال و کردار پدران و مادرانتان نهفته است برای جهان آشکار کرده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میتوانید با وجود این نامه مدعی شوید که عقیل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و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و در جنگهای او حضور نداشت ؛ در صورتی که از همین مکاتبه که در آخر عمر مبارک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مشخص می‌شود اگر عقیل به شام رفته بعد از شهادت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p>
    <w:p>
      <w:pPr>
        <w:pStyle w:val="BookText"/>
        <w:rPr/>
      </w:pPr>
      <w:r>
        <w:rPr>
          <w:rFonts w:ascii="IRNazanin" w:hAnsi="IRNazanin" w:eastAsia="IRNazanin"/>
          <w:color w:val="111111"/>
          <w:sz w:val="28"/>
          <w:sz w:val="28"/>
          <w:szCs w:val="28"/>
          <w:rtl w:val="true"/>
          <w:lang w:bidi="fa-IR"/>
        </w:rPr>
        <w:t xml:space="preserve">و تا قبل از آن در مکه یا غیر شام بوده است و حضور و عدم حضورش در جنگ‌هابه دستور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گفتنی است مراجعه به منابع، البته با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علی 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الزام خصم که قبلاً گذشت این حقیقت را ثابت می‌کند که دفاع عقیل منحصر به شخص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بلکه گاهی که بحث و گفتگو به اصحاب و یاران آن بزرگوار منتهی می شد، عقیل با صراحتِ کامل از آنها نیز دفاع مینمود و علی رغم کراهت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صفات نیک آنان، به ذکر آنها میپرداخت یکی از این موارد را مسعودی، طی گفتار مشروحی که بین عقیل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نقل نموده است و ما خلاصه آن را می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تعریف و تمجید عقیل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و گذشت زمان تو را تغییر نداده و هنوز هم با وجود افرادی از بنی هاشم، به خود میبالی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با وجود افرادی از این قبیله افتخار کند، تو با کدام یک از سرشناسان آنها به خود افتخار میکنی؟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ابایزید، به خدایت سوگند، ساکت باش ؛ </w:t>
      </w:r>
    </w:p>
    <w:p>
      <w:pPr>
        <w:pStyle w:val="BookText"/>
        <w:rPr/>
      </w:pPr>
      <w:r>
        <w:rPr>
          <w:rFonts w:ascii="IRNazanin" w:hAnsi="IRNazanin" w:eastAsia="IRNazanin"/>
          <w:color w:val="111111"/>
          <w:sz w:val="28"/>
          <w:sz w:val="28"/>
          <w:szCs w:val="28"/>
          <w:rtl w:val="true"/>
          <w:lang w:bidi="fa-IR"/>
        </w:rPr>
        <w:t xml:space="preserve">زيرا من منظوری نداشتم اما میخواهم از وضع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آنها آگاهی کامل داری بپرسم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آل صوحان که چند برادر و در ارادت و صمیمیت نسبت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داشتند،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 از میان آنان اول درباره صعصعه سخن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عظيم الشأن، عضب اللسان، قائد فرسان، قاتل أقران، قليل النظير ؛ او مردی است دارای مقامی بس بلند ؛ در گفتار، شیرین زبان ؛ در جنگ، فرماندهی شجاع؛ قاتل هماوران و بالأخره مردی است کم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چنین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برادرانش زید و عبداللّه به سیلی میمانند که صفوف دشمن در مقابلش تاب مقاومت ندارد و به کوه بلندی شبیه اند که دیگران در سختی ها به آنها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هستند سرا پا اراده و تصمیم به طوری که هیچ سستی بدان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گفتگوی عقیل با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و دفاع او از فرزندان صوحان به صعصعه رسید طی نامه ای از عقیل تشکر و سپاسگزاری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از نامه اش را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بلغ مولاك كلامك عدوا له و عدو رسوله فحمدت اللّه على ذلك وسألته أن يفى بك الى الدرجة العليا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خادم و غلام تو، گفتار تو را که با دشمن خدا و دشمن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دریافت نمود؛ از خداوند مسألت دارم تو را بر این اظهار حقیقت از مقامی والا برخوردار سازد</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از گفتار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است، خودش پیوستن عقیل را به او و بریدنش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ندارد و چنانچه از این </w:t>
      </w:r>
      <w:bookmarkStart w:id="26" w:name="pg10969_95314"/>
    </w:p>
    <w:p>
      <w:pPr>
        <w:pStyle w:val="BookText"/>
        <w:rPr/>
      </w:pPr>
      <w:bookmarkEnd w:id="26"/>
      <w:r>
        <w:rPr>
          <w:rFonts w:ascii="IRNazanin" w:hAnsi="IRNazanin" w:eastAsia="IRNazanin"/>
          <w:color w:val="111111"/>
          <w:sz w:val="28"/>
          <w:sz w:val="28"/>
          <w:szCs w:val="28"/>
          <w:rtl w:val="true"/>
          <w:lang w:bidi="fa-IR"/>
        </w:rPr>
        <w:t>گفتگو مشخص شد، به عقیل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شدی و دست از بنی هاشم بر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چگونه است عده ای مطلبی را که خود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قبول ندارد، ثابت می‌کنند؟ به سخنان پیامبر و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در مورد عقیل قانع نشدید، به اقرار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قانع نمی شوید؟ یا پایتان را از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فراتر میگذارید و به عقیل تهمت می زنید؟</w:t>
      </w:r>
    </w:p>
    <w:p>
      <w:pPr>
        <w:pStyle w:val="Heading2"/>
        <w:numPr>
          <w:ilvl w:val="1"/>
          <w:numId w:val="1"/>
        </w:numPr>
        <w:rPr/>
      </w:pPr>
      <w:bookmarkStart w:id="27" w:name="__RefHeading___Toc1629695_1490000891"/>
      <w:bookmarkStart w:id="28" w:name="_Toc9"/>
      <w:bookmarkEnd w:id="27"/>
      <w:r>
        <w:rPr>
          <w:rtl w:val="true"/>
        </w:rPr>
        <w:t xml:space="preserve">معاويه </w:t>
      </w:r>
      <w:r>
        <w:rPr>
          <w:rtl w:val="true"/>
        </w:rPr>
        <w:t xml:space="preserve">- </w:t>
      </w:r>
      <w:r>
        <w:rPr>
          <w:rtl w:val="true"/>
        </w:rPr>
        <w:t xml:space="preserve">لعنة اللّه عليه </w:t>
      </w:r>
      <w:r>
        <w:rPr>
          <w:rtl w:val="true"/>
        </w:rPr>
        <w:t xml:space="preserve">- </w:t>
      </w:r>
      <w:r>
        <w:rPr>
          <w:rtl w:val="true"/>
        </w:rPr>
        <w:t>و مذمت مرد یمنی</w:t>
      </w:r>
      <w:bookmarkEnd w:id="28"/>
    </w:p>
    <w:p>
      <w:pPr>
        <w:pStyle w:val="BookText"/>
        <w:rPr/>
      </w:pPr>
      <w:r>
        <w:rPr>
          <w:rFonts w:ascii="Amiri" w:hAnsi="Amiri" w:eastAsia="Amiri" w:cs="Amiri"/>
          <w:color w:val="111111"/>
          <w:sz w:val="28"/>
          <w:sz w:val="28"/>
          <w:szCs w:val="28"/>
          <w:rtl w:val="true"/>
          <w:lang w:bidi="ar-SA"/>
        </w:rPr>
        <w:t xml:space="preserve">زهر الربيع </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یمنی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تر از مردم یمن سراغ ندارم چون زنی بر آنها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تر از آنها، کسان تو هستند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او حق است، بر ما سنگ ببارد و نگفتند اگر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ما را به حق هدایت نما</w:t>
      </w:r>
      <w:r>
        <w:rPr>
          <w:rFonts w:eastAsia="IRNazanin" w:cs="IRNazanin"/>
          <w:color w:val="111111"/>
          <w:sz w:val="28"/>
          <w:szCs w:val="28"/>
          <w:rtl w:val="true"/>
          <w:lang w:bidi="fa-IR"/>
        </w:rPr>
        <w:t>.</w:t>
      </w:r>
    </w:p>
    <w:p>
      <w:pPr>
        <w:pStyle w:val="Heading2"/>
        <w:numPr>
          <w:ilvl w:val="1"/>
          <w:numId w:val="1"/>
        </w:numPr>
        <w:rPr/>
      </w:pPr>
      <w:bookmarkStart w:id="29" w:name="__RefHeading___Toc1629697_1490000891"/>
      <w:bookmarkStart w:id="30" w:name="_Toc10"/>
      <w:bookmarkEnd w:id="29"/>
      <w:r>
        <w:rPr>
          <w:rtl w:val="true"/>
        </w:rPr>
        <w:t xml:space="preserve">احنف و معاویه </w:t>
      </w:r>
      <w:r>
        <w:rPr>
          <w:rtl w:val="true"/>
        </w:rPr>
        <w:t xml:space="preserve">- </w:t>
      </w:r>
      <w:r>
        <w:rPr>
          <w:rtl w:val="true"/>
        </w:rPr>
        <w:t xml:space="preserve">لعنة اللّه عليه </w:t>
      </w:r>
      <w:r>
        <w:rPr>
          <w:rtl w:val="true"/>
        </w:rPr>
        <w:t>-</w:t>
      </w:r>
      <w:bookmarkEnd w:id="30"/>
    </w:p>
    <w:p>
      <w:pPr>
        <w:pStyle w:val="BookText"/>
        <w:rPr/>
      </w:pPr>
      <w:r>
        <w:rPr>
          <w:rFonts w:ascii="IRNazanin" w:hAnsi="IRNazanin" w:eastAsia="IRNazanin"/>
          <w:color w:val="111111"/>
          <w:sz w:val="28"/>
          <w:sz w:val="28"/>
          <w:szCs w:val="28"/>
          <w:rtl w:val="true"/>
          <w:lang w:bidi="fa-IR"/>
        </w:rPr>
        <w:t xml:space="preserve">روزی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 کسی در حد مقام و شخصیت او</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 می کنیم، </w:t>
      </w:r>
      <w:r>
        <w:rPr>
          <w:rFonts w:ascii="Amiri" w:hAnsi="Amiri" w:eastAsia="Amiri" w:cs="Amiri"/>
          <w:color w:val="111111"/>
          <w:sz w:val="28"/>
          <w:sz w:val="28"/>
          <w:szCs w:val="28"/>
          <w:rtl w:val="true"/>
          <w:lang w:bidi="ar-SA"/>
        </w:rPr>
        <w:t>وَإِنْ مِنْ شَيْ إِلَّا عِنْدَنَا خَزَائِنُهُ وَمَا نُنَزِّلُهُ إِلَّا بِقَدَرٍ مَعْلُومٍ</w:t>
      </w:r>
      <w:r>
        <w:rPr>
          <w:rStyle w:val="FootnoteAnchor"/>
          <w:rtl w:val="true"/>
        </w:rPr>
        <w:footnoteReference w:id="171"/>
      </w:r>
      <w:r>
        <w:rPr>
          <w:rFonts w:ascii="IRNazanin" w:hAnsi="IRNazanin" w:eastAsia="IRNazanin"/>
          <w:color w:val="111111"/>
          <w:sz w:val="28"/>
          <w:sz w:val="28"/>
          <w:szCs w:val="28"/>
          <w:rtl w:val="true"/>
          <w:lang w:bidi="fa-IR"/>
        </w:rPr>
        <w:t>؛ و خزائن هم چیز، تنها نزد ماست؛ ولی ما جز به اندازه معین آن را نازل نمی‌کنیم لذا مرا بر کارم ملامت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احنف </w:t>
      </w:r>
      <w:r>
        <w:rPr>
          <w:rStyle w:val="FootnoteAnchor"/>
          <w:rtl w:val="true"/>
        </w:rPr>
        <w:footnoteReference w:id="172"/>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بر آنچه در خزائن الهی است ملامت نمی کنیم،</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ملامت ما به خاطر آن چیزهایی است که خداوند از خزائن خود نازل می‌کند و تو در خزینه خود جمع کرده ای و بین ما و آنها فاصله انداختی</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گوزیدن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منبراز کامل بهائی </w:t>
      </w:r>
      <w:r>
        <w:rPr>
          <w:rStyle w:val="FootnoteAnchor"/>
          <w:rtl w:val="true"/>
        </w:rPr>
        <w:footnoteReference w:id="174"/>
      </w:r>
      <w:r>
        <w:rPr>
          <w:rFonts w:ascii="IRNazanin" w:hAnsi="IRNazanin" w:eastAsia="IRNazanin"/>
          <w:color w:val="111111"/>
          <w:sz w:val="28"/>
          <w:sz w:val="28"/>
          <w:szCs w:val="28"/>
          <w:rtl w:val="true"/>
          <w:lang w:bidi="fa-IR"/>
        </w:rPr>
        <w:t xml:space="preserve">منقول است که روزی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خطبه می خواند</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به شدت گوزید پس خطبه را قطع نمود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از برای خداوندی است که بدنهای ما را بیافرید و بادها در آنها قرار داد و بیرون آمدن باد را باعث راحتی بدن قرار داد و گاه باشد که به غیر وقت خود از بدن بیرون بیاید پس گناهی بر کسی که از او بیرون آمده باشد، نخواهد بود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صعصعه </w:t>
      </w:r>
      <w:r>
        <w:rPr>
          <w:rStyle w:val="FootnoteAnchor"/>
          <w:rtl w:val="true"/>
        </w:rPr>
        <w:footnoteReference w:id="175"/>
      </w:r>
      <w:r>
        <w:rPr>
          <w:rFonts w:ascii="IRNazanin" w:hAnsi="IRNazanin" w:eastAsia="IRNazanin"/>
          <w:color w:val="111111"/>
          <w:sz w:val="28"/>
          <w:sz w:val="28"/>
          <w:szCs w:val="28"/>
          <w:rtl w:val="true"/>
          <w:lang w:bidi="fa-IR"/>
        </w:rPr>
        <w:t xml:space="preserve">از میان مردم برخاست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خدای تعالی بدنهای ما را بیافرید و بادها در آن قرار داده و بیرون آمدن باد را راحت بدن نمود و انسان را فاعل مختار نمود؛ اما خروج باد را راحت بدن در تنهایی قرار داد نه بر بالای منبر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که امیر شما رید؛ پس شما را نمازی نیست و از مسجد بیرون آمد و متوجه مدینه شد</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زمخشری نزدیک به آن را در ربیع الابرار ذکر کرده است</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از ابی الاسود دوئلی </w:t>
      </w:r>
      <w:r>
        <w:rPr>
          <w:rStyle w:val="FootnoteAnchor"/>
          <w:rtl w:val="true"/>
        </w:rPr>
        <w:footnoteReference w:id="178"/>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گوزی مورد اطمینان و امین نیست پس چگونه بر حکومت بر مسلمانان امین است</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احنف و اجبار معاویه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لعن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روایت شده است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احنف بن قیس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که بر منبر روی و علی بن ابی طالب را سب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در گفتار و کردارم انصاف خواهم ورزید و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دستور داد تا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را دشنام دهم و بر او لعنت فرستم،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 با هم مخالفت کردند و به جنگ پرداختند و هر کدام ادعا کردند که دیگری و یارانش ستمکار و سرکشند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وقتی که من دعا کردم شما همگی آمین بگوئید، خدایتان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بفرست با ملائکهات و انبیائت و جمیع خلقت، بر آن کسی از آن دو که بر دیگری تعدی و ظلم کرده و لعنت فرما گروه متجاوز و ظالم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آنها را بسیار لعنت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بگویید، خدا شما را رحمت 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 ابوبحر نیاز نیست به منبر روی از تو در می 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و لعن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منبر در مقابلشمعاويه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عقیل بن ابی 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حق برادری تو را ادا نکرد ومن حق خویشاوندی تو را رعایت کردم از تو به هیچ وجه خشنود نخواهم گشت مگر اینکه بالای منبر علی را لعنت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خواهم کرد و به منبر رفته پس از سپاس و ثنای خدا و درود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معاوية بن ابی سفیان به من دستور داد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کنم، به همین جهت او را لعنت کنید لعنت خدا و فرشتگان و همه مردم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منبر پائین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مشخص نکردی کدام یک از آن دو را لعنت فرستادى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حاضر نیستم یک کلمه کم یا زیاد کنم، و سخن بستگی دارد به نیت سخنگو</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مشاجره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جارية بن قدامهاز مجالس شیخ مفید و امالی شیخ طوسی </w:t>
      </w:r>
      <w:r>
        <w:rPr>
          <w:rStyle w:val="FootnoteAnchor"/>
          <w:rtl w:val="true"/>
        </w:rPr>
        <w:footnoteReference w:id="181"/>
      </w:r>
      <w:r>
        <w:rPr>
          <w:rFonts w:ascii="IRNazanin" w:hAnsi="IRNazanin" w:eastAsia="IRNazanin"/>
          <w:color w:val="111111"/>
          <w:sz w:val="28"/>
          <w:sz w:val="28"/>
          <w:szCs w:val="28"/>
          <w:rtl w:val="true"/>
          <w:lang w:bidi="fa-IR"/>
        </w:rPr>
        <w:t>به صورت مسند از عبدالملک بن عمیر</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لخمی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جارية بن قدامه سعدی </w:t>
      </w:r>
      <w:r>
        <w:rPr>
          <w:rStyle w:val="FootnoteAnchor"/>
          <w:rtl w:val="true"/>
        </w:rPr>
        <w:footnoteReference w:id="182"/>
      </w:r>
      <w:r>
        <w:rPr>
          <w:rFonts w:ascii="IRNazanin" w:hAnsi="IRNazanin" w:eastAsia="IRNazanin"/>
          <w:color w:val="111111"/>
          <w:sz w:val="28"/>
          <w:sz w:val="28"/>
          <w:szCs w:val="28"/>
          <w:rtl w:val="true"/>
          <w:lang w:bidi="fa-IR"/>
        </w:rPr>
        <w:t xml:space="preserve">بر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احنف بن قیس و حباب مجاشعی در کنار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تخت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جارية بن قدامه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آدم دانا و باهوشی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باور نمی‌کردم هنوز زنده باشی، مگر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جثه از یک زنبور عسل بیشتری؟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 با من چنین برخورد مکن تو مرا به زنبور عسل تشبیه می کنی و به خدا سوگند که زنبور نیشی آتشین و بزاقی شیرین دارد،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معاویه را نمیگذارند مگر بر سگی که سگان دیگر را گاز گیرد، و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نام جد توست تصغیر آمه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کنیزک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رفتار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جاریه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کردی من هم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بیا و در کنار من بر تخت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جاریه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چرا؟جاریه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دیدم این دو نفر دارند تو را از جایت کنار می زنند و من نمی خواهم با آنان شرکت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بیا تا سخن محرمانه ای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جاریه پیش رفت و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دو مرد، دینشان را خریده 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جاریه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نیز بخرای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در نیاور</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مشاجره اسلام بین یاران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احتجاج تألیف شیخ طبرسی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از شعبی و ابو مخنف و یزید بن ابی حبیب روایت شده است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روزی نبود که در آن محفلی برقرار و گروهی در آن جمع شوند و در مشاجره و فریاد و مبالغه، سخت تر از آن روزی باشد که معاوية بن ابی سفیان، عمرو بن عثمان بن عفان، </w:t>
      </w:r>
      <w:r>
        <w:rPr>
          <w:rStyle w:val="FootnoteAnchor"/>
          <w:rtl w:val="true"/>
        </w:rPr>
        <w:footnoteReference w:id="184"/>
      </w:r>
      <w:r>
        <w:rPr>
          <w:rFonts w:ascii="IRNazanin" w:hAnsi="IRNazanin" w:eastAsia="IRNazanin"/>
          <w:color w:val="111111"/>
          <w:sz w:val="28"/>
          <w:sz w:val="28"/>
          <w:szCs w:val="28"/>
          <w:rtl w:val="true"/>
          <w:lang w:bidi="fa-IR"/>
        </w:rPr>
        <w:t xml:space="preserve">عمرو بن عاص عتبة بن ابی سفیان </w:t>
      </w:r>
      <w:r>
        <w:rPr>
          <w:rStyle w:val="FootnoteAnchor"/>
          <w:rtl w:val="true"/>
        </w:rPr>
        <w:footnoteReference w:id="185"/>
      </w:r>
      <w:r>
        <w:rPr>
          <w:rFonts w:ascii="IRNazanin" w:hAnsi="IRNazanin" w:eastAsia="IRNazanin"/>
          <w:color w:val="111111"/>
          <w:sz w:val="28"/>
          <w:sz w:val="28"/>
          <w:szCs w:val="28"/>
          <w:rtl w:val="true"/>
          <w:lang w:bidi="fa-IR"/>
        </w:rPr>
        <w:t xml:space="preserve">ولید بن عتبة بن ابی معیط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مغيرة بن شعبه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شده و بر سر یک موضوع توطئه 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دنبال حسن بن علی نمی فرستی تا او را بیاورند؟ زیرا او روش پدر خویش را زنده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به سوی ایشان فرستادند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 و هر یک به آنچه که در شأن</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لیاقت خودش بود سخنانی گفتند به غیر از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ساکت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آغاز کرد 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هدى أولكم بأولنا، وآخركم بآخرنا، وصلى اللّه على سيدنا </w:t>
      </w:r>
      <w:r>
        <w:rPr>
          <w:rStyle w:val="FootnoteAnchor"/>
          <w:rtl w:val="true"/>
        </w:rPr>
        <w:footnoteReference w:id="188"/>
      </w:r>
      <w:r>
        <w:rPr>
          <w:rFonts w:ascii="Amiri" w:hAnsi="Amiri" w:eastAsia="Amiri" w:cs="Amiri"/>
          <w:color w:val="111111"/>
          <w:sz w:val="28"/>
          <w:sz w:val="28"/>
          <w:szCs w:val="28"/>
          <w:rtl w:val="true"/>
          <w:lang w:bidi="ar-SA"/>
        </w:rPr>
        <w:t>محمد النبي و آله وسلّم؛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سپاس مخصوص خدایی است که نسل اول شما را به وسیله نسل اول ما، و نسل آخر شما را به واسطه نسل آخر ما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سیّد ما محمّد و خاندان آن حضرت صلواة اللّه علیهم اجمعین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اسمعوا منى مقالتي وأعيرونى فهمكم وبك أبدء يا معاوية؛</w:t>
      </w:r>
      <w:r>
        <w:rPr>
          <w:rFonts w:ascii="IRNazanin" w:hAnsi="IRNazanin" w:eastAsia="IRNazanin"/>
          <w:color w:val="111111"/>
          <w:sz w:val="28"/>
          <w:sz w:val="28"/>
          <w:szCs w:val="28"/>
          <w:rtl w:val="true"/>
          <w:lang w:bidi="fa-IR"/>
        </w:rPr>
        <w:t>اکنون سخن مرا گوش کنید و ببنید آنچه میگویم حق است یا نه ؟آنگاه به معاویه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إنه لعمر اللّه يا أزرق ما شتمنى غيرك وما هؤلاء شتمونى، ولا سَبنِي غيرك وما هؤلاء سبونى ولكن شتمتني وسببتني، فحشا منك، وسوء رأى، وبغيا وعدوانا وحسدا علينا وعداوة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قديما وحديثا، وأنه والله لو كنت أنا وهؤلاء يا أزرق مشاورين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وحولنا المهاجرون والأنصار ما قدروا أن يتكلموا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ولا استقبلونی بما استقبلونی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فاسمعوا منى أيها الملأ المجتمعون المتعاونون عليّ، ولا تكتموا حقا علمتوه، ولا تصدقوا بباطل إن نطقت به وسأبدأ بك يا معاوية ولا أقول فيك إلا دون ما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باللّه هل تعلمون أن الرجل الذي شتمتموه صلى القبلتين كلتاهما وأنت تراهما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في</w:t>
      </w:r>
      <w:r>
        <w:rPr>
          <w:rFonts w:eastAsia="IRNazanin" w:cs="IRNazanin"/>
          <w:color w:val="111111"/>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ضلالة تعبد</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اللات والعزى وبايع البيعتين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كلتيهما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بيعة الرضوان وبيعة الفتح، وأنت يا معاوية بالأولى كافر، وبالأخرى ناكث؟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با تو سخن میگویم ای از رق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غیر از تو کسی به من ناسزا نگفت و اینان به من ناسزا نگفتند بلکه تو گفتی، ایشان مرا فحش ندادند ولی تویی که به من فحش و ناسزا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ناسزاها از طرف تو بود ؛ این سوء قصد از جانب توست ؛ تویی که به ما ستم، دشمنی و حسادت میکنی ؛ تویی که هم پیش از این و هم الآن 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دشمنی میکنی</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از 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من و اینان در مسجد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سخن می گفتیم و مهاجرین و انصار در اطراف ما بودند ایشان این قدرت را نداشتند که این چنین سخنانی را که گفتند بگویند و این طور از من استقبال کنند 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گروهی که بر علیه من اجتماع و با یکدیگر همکاری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را که از آن آگاهید پنهان نکنید و اگر سخن باطلی گفتم، تأیید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تو میگویم و هر چه بگویم کمتر از آن است که در وجود تو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قسم میدهم آیا میدانید آن مردی که به او ناسزا میگویید به طرف دو قبله نماز خواند و تو ای معاویه آنها را گمراهی فرض می کردی و در آن موقع، لات و عزی را می پرستیدی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دو بیعت کرد، یکی بیعت رضوان و دیگری بیعت فتح، و تو 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بیعت اول کافر شدی و در بیعت دوم پیمان شکنی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أنشدكم باللّه هل تعلمون أن ما أقول حقا؟ أنه لقيكم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ومعه راية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والمؤمنين، ومعك يا معاوية</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راية المشركين وأنت تعبد اللات والعزى وترى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فرضا واجبا، ولقيكم يوم أحد ومعه راية النبي، ومعك يا معاوية راية المشركين، ولقيكم يوم الأحزاب ومعه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ومعك يا معاوية راية المشركين، كل ذلك يفلج اللّه حجته، ويحق دعوته، ويصدق أحدوثته، وينصر رايته، وكل ذلك يرى رسول اللّه عنه راضيا في المواطن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ساخطا عليك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شما را به خدا قسم می دهم آیا این که من میگویم حق است یا نه؟ آیا نه چنین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در جنگ بدر در حالی بیرق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داشت و در رکاب آن حضرت بود و شما را ملاقات نمود که بیرق مشرکین با تو بود؟ 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بودی که بت لات و عزی را می پرستیدی و جنگ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را واجب و لازم می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جنگ احد در حالی که بیرق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داشت، شما را ملاقات نمود؛ در صورتی که تو علمدار مشرکین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جنگ احزاب در حالی که علمدار رسول خدا بود شما را ملاقات کرد و تو ای معاویه پرچم مشرکین را در دست داشتی خدا به وسیله این شواهد حجت خود را بر شما تمام و دعوت خویش را ثابت می‌کند، سخن خود را تصدیق و پرچم خویش را پیروز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گواهی میدهد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موقعیت ها راضی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أنشدكم باللّه أتعلمون أن عليا أول من حرم الشهوات كلها على نفسه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تُحَرِّمُوا طَيِّبَاتِ مَا أَحَلَّ اللّه لَكُمْ وَلَا تَعْتَدُوا إِنَّ اللّه لَا يُحِبُّ الْمُعْتَدِينَ وَكُلُوا مِمَّا رَزَقَكُمْ اللّه حَلَالاً طَيِّباً وَاتَّقُوا اللّه الَّذِي أَنْتُمْ بِهِ مُؤْمِنُونَ</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عندهم علم المنايا، وعلم القضايا، وفصل الكتاب، و رسوخ العلم، ومنزل القرآن، و كان رهط لا نعلمهم يتممون عشرة، نبأهم اللّه أنهم مؤمنون، وأنتم في رهط قريب من عدة أولئك لعنوا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فأشهد لكم وأشهد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لعناء اللّه على لسان نبيه كلكم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وأنشدكم باللّه هل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بعث إليك لتكتب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لبنى خزيمة حين أصابهم خالد بن الوليد فانصرف إليه الرسول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فأعاد الرسول إليك ثلاث مرات كل ذلك ينصرف الرسول إليه ويقول هو يأكل، فقال رسول اللّه اللهم لا تشبع بطنه فهى والله في نهمتك، وأكلك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 را به خدا قسم میدهم آیا میدانید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در میان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بود که کلیه خواستنیها را برخود حرام کرد؟ بعد از آن خداوند عزّوجلّ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چیزهای پاکیزه ای را که خدا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حلال کرده، حرام مشمارید و از حد مگذرید، که خدا از حد گذرندگان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خداوند روزی شما گردانیده، حلال و پاکیزه را بخورید، و از آن خدایی که به او ایمان دارید،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علم منایا، علم قضاوت، علم تشخیص حق از باطل، علم ثابت و علم نزول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گروهی بود که ما آنها را نمی شناسیم آنان ده نفر بودند که خدا به آنها خبر داده بود که به خدا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در میان گروهی با عده کمی بودید که با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لعنت شدید من به نفع شما را و بر علیه شما شهادت می دهم که خدا تمامی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لعنت کرده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شما را به خدا قسم می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می دانید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در آن هنگام که خالد</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ولید </w:t>
      </w:r>
      <w:r>
        <w:rPr>
          <w:rStyle w:val="FootnoteAnchor"/>
          <w:rtl w:val="true"/>
        </w:rPr>
        <w:footnoteReference w:id="197"/>
      </w:r>
      <w:r>
        <w:rPr>
          <w:rFonts w:ascii="IRNazanin" w:hAnsi="IRNazanin" w:eastAsia="IRNazanin"/>
          <w:color w:val="111111"/>
          <w:sz w:val="28"/>
          <w:sz w:val="28"/>
          <w:szCs w:val="28"/>
          <w:rtl w:val="true"/>
          <w:lang w:bidi="fa-IR"/>
        </w:rPr>
        <w:t xml:space="preserve">به قبیله بنی خزیمه مسلط شده بود به دنبال تو فرستاد که برای آنان نامه ای بنویسی، فرستاده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مشغول غذا خوردن است؟ سه مرتبه آن بزرگوار به دنبال تو فرستاد و در هر سه مرتبه فرستاده آن حضرت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مشغول غذا خوردن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معاویه را سیر منمای به خدا قسم که این نفرین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در خورد و خوراک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أنشدكم باللّه هل تعلمون أن ما أقول حقا إنك يا معاوية كنت تسوق بأبيك على جمل أحمر يقوده أخوك هذا القاعد،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الأحزاب، فلعن رسول اللّه القائد والراكب والسائق فكان أبوك الراكب، وأنت يا أزرق السائق، وأخوك هذا القاعد القائد؟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أنشدكم باللّه هل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لعن أبا سفيان في سبعة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 خرج من مكة إلى المدينة وأبو سفيان جاء من الشام فوقع فيه أبوسفيان فسبه، وأوعده و هم أن يبطش به، ثم صرفه اللّه عز وجل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العير حيث طردها أبو سفيان ليحرزها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مولانا ولا مولى لكم وقال أبو سفيان لنا العزى ولا عزى لكم، فلعنه اللّه، وملائكته، ورسله، والمؤمنون أجمعون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والرابعة 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جاء أبو سفيان يجمع قريش وهوازن، وجاء عليه </w:t>
      </w:r>
      <w:r>
        <w:rPr>
          <w:rStyle w:val="FootnoteAnchor"/>
          <w:rtl w:val="true"/>
        </w:rPr>
        <w:footnoteReference w:id="198"/>
      </w:r>
      <w:r>
        <w:rPr>
          <w:rFonts w:ascii="Amiri" w:hAnsi="Amiri" w:eastAsia="Amiri" w:cs="Amiri"/>
          <w:color w:val="111111"/>
          <w:sz w:val="28"/>
          <w:sz w:val="28"/>
          <w:szCs w:val="28"/>
          <w:rtl w:val="true"/>
          <w:lang w:bidi="ar-SA"/>
        </w:rPr>
        <w:t xml:space="preserve">بغطفان واليهود، فردهم اللّه عزوجل بغيظهم لم ينالوا خيرا، هذا قول اللّه عز وجل أنزل في سورتين في كلتيهما يسمى أبا سفيان وأصحابه كفارا، وأنت يا معاوية يومئذ مشرك على رأى أبيك بمكة، وعلى يومئذ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رأيه ودينه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وَالْهَدْيَ مَعْكُوفاً أَنْ يَبْلُغَ مَحِلَّهُ</w:t>
      </w:r>
      <w:r>
        <w:rPr>
          <w:rStyle w:val="FootnoteAnchor"/>
          <w:rtl w:val="true"/>
        </w:rPr>
        <w:footnoteReference w:id="199"/>
      </w:r>
      <w:r>
        <w:rPr>
          <w:rFonts w:ascii="Amiri" w:hAnsi="Amiri" w:eastAsia="Amiri" w:cs="Amiri"/>
          <w:color w:val="111111"/>
          <w:sz w:val="28"/>
          <w:sz w:val="28"/>
          <w:szCs w:val="28"/>
          <w:rtl w:val="true"/>
          <w:lang w:bidi="ar-SA"/>
        </w:rPr>
        <w:t>وصددت أنت وأبوك ومشركوا قريش رسول اللّه، فلعنه اللّه لعنة شملته وذريته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الأحزاب يوم جاء أبو سفيان بجمع قريش، وجاء عينية بن حصين بن بدر بغطفان، فلعن رسول اللّه القادة والأتباع، والساقة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أما في الأتباع مؤمن؟قال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تعيب اللعنة مؤمنا من الأتباع، أما القادة فليس فيهم مؤمن، ولا مجيب، ولا ناج</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الثنية، يوم شد شدّ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اثناعشر رجلا، سبعة منهم من بني أمية وخمسة من سائر قريش، فلعن اللّه تبارك وتعالى ورسول اللّه من حل الثنية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وسائقه وقائده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شما را به خدا قسم می دهم؛ آیا می دانید که این سخن من حق است یا نه؟ 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بودی که با پدرت بر شتر قرمزی سوار بودی، تو آن را می راندی و برادرت که این جا نشسته مهار آن را میکشید این اتفاق در جنگ احزاب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شخص سواره و آن کس که مهار شتر را میکشید و شخصی که آن شتر را می راند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همان سوار بود و تو ای کبود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هستی که آن شتر را میراندی و همین برادرت که این جا نشسته مهار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کشید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شما را به خدا قسم می دهم آیا می دانید که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ابوسفیان را هفت جا لعنت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از مکه خارج و متوجه مدینه شد و ابوسفیان از شام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وَسَلَّمَ‏ پرخاش کرد و ناسزا گفت و آن بزرگوار را تهدید به قتل نمود و قصد داشت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کند، ولی خداوند شر او را از رسول خود دور 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دوم روزی بود که ابوسفیان کاروان را طرد نمود که آن را از دست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مولای ما است، و شما مولایی ندارید و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 عزی را داریم و شما بت عزی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خدا، فرشتگان،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مؤمنين، ابوسفیان را لعنت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بود آن روزی که ابوسفیان گروه قریش و هوازن و عیینه و گروه غطفان و یهود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عزّوجلّ، ایشان را در حالی باز گردانید که خشمناک بودند و خیری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خداوند سبحان است که در سوره احزاب و فتح می‌باشد ابوسفیان و یاران وی را کافر معرفی نموده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معاویه تو در آن روز در مکه موافق با نظر پدرت و مشرک بودی ؛ ولی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ascii="Amiri" w:hAnsi="Amiri" w:eastAsia="Amiri" w:cs="Amiri"/>
          <w:color w:val="111111"/>
          <w:sz w:val="28"/>
          <w:sz w:val="28"/>
          <w:szCs w:val="28"/>
          <w:rtl w:val="true"/>
          <w:lang w:bidi="ar-SA"/>
        </w:rPr>
        <w:t xml:space="preserve"> در آن روز بر رأی و دین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که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نگذاشتند قربانی شما که نگاه داشته شده بود به محلش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در آن روز تو و پدرت و مشرکین قریش، راه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بستید و خدا پدرت را به نحوی لعنت کرد که آن لعنت تا قیام قیامت شامل حال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احزاب بود که ابوسفیان، جمع قریش و عيينه بن حصن ابن بدر، گروه غطفان را آورد 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راهنمای آنان، تابعین ایشان و کسی که آن را به جلو می راند، تا روز قیامت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نه چنین است که در میان تابعین ایشان مؤمن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شامل حال مؤمن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احدی در میان راهنمایان آنان نیست که مؤمن، اجابت کننده دعوت و رستگار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درجنگ ثنیه است که دوازده نفر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هجوم آوردند، هفت نفر آنان از بنی امیه و پنج نفر از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و رسولش، افرادی را که در جنگ ثنیه وارد شدند غیر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اشخاصی که آنان را پیش میبردند و راهنمای ایشان بودند، لعنت کردند</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نبودن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ضرطهامین نبودن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ضرطه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کتاب زهر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شده است که مردی پیش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ضرطه ای در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مسلمین آن را کتمان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تو چنین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مردمان در پیش او جمع شدند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شما را آگاه کنم که فلانی ضرطه زد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کسی که بر ضرطه ای امین نیست، پس شایسته است که بر حکومت بر این امت، امین نباشد؟ پس معاویه خجالت زده شد</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ذلت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علقمه</w:t>
      </w:r>
      <w:r>
        <w:rPr>
          <w:rFonts w:ascii="IRNazanin" w:hAnsi="IRNazanin" w:eastAsia="IRNazanin"/>
          <w:color w:val="111111"/>
          <w:sz w:val="28"/>
          <w:sz w:val="28"/>
          <w:szCs w:val="28"/>
          <w:rtl w:val="true"/>
          <w:lang w:bidi="fa-IR"/>
        </w:rPr>
        <w:t xml:space="preserve">و در همان کتاب از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محضر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حضور داشتم که علقمة بن وائل به حضور ایشان رسید و ایشان به من فرمودند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معاویه به همراه او برو و او را برای مهمانی وارد خانه فلانی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آن فرد دور از مسجد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علقمه سوار برن سوار بر شترش شد و من نیز پیاده به همراه او راه افتادم و در پای من کفش نبود و هوا هم به شدت گرم بود و زمین نیز گویا با آتش ذوب شده بود پس به علقمه گفتم ای علقمه مرا در ردیف خودت بنشان،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صلاحیت نشستن در ردیف بزرگان را نداریبه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معاویه پسر ابوسفیان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کفشهایت را بده تا با آنها راه بروم چون تو سواره ای و نیازی به آنها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علقمه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کوچکتر از 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کفش مرا بپوشی</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پیاده با او بودم و گویا پایم روی آتش بود تا اینکه به خانه آن مرد رسیدیم و به اندازه آن روز ذلت ندیدم</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و لعن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منبرو در همان کتاب از عقد </w:t>
      </w:r>
      <w:r>
        <w:rPr>
          <w:rStyle w:val="FootnoteAnchor"/>
          <w:rtl w:val="true"/>
        </w:rPr>
        <w:footnoteReference w:id="204"/>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مردی از شامیان وارد شد و به سخنرانی ایستاد و سب و لعن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کرد و احنف، زبان به سخن گشود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هم اکنون آن سخن را گفت اگر می دانست که خشنودی تو در لعن پیامبران است، آنان را نیز لعن می‌کرد از خدا بترس و علی را رها کن که او به لقای پروردگارش پیوسته و در قبرش تنها خفته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احنف سوگند به خدا که به منبر می روی و از روی میل و یا بی میلی، او را لعن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معذور داری، برایت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خواهی گفت؟احنف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بالای منبر خواهم رفت و خداوند را به کلامی که در شأن اوست، سپاس خواهم گفت و بر پیامبرش درود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خواهم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اختلاف کردند و علیه هم جنگیدند و هر یک ادعا کردند که بر او و گروهش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دعا کردم، شما آمین بگویید، خدا رحمتتان کند آنگاه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فرشتگان و پیامبرانت و همه خلقت بر تجاوزگر آن دو به دیگری لعنت بفرستید و گروه تجاوزگر را لعن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بسیار لعن نما خدا رحمتتان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آمین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بر این گفته هایم نه می افزایم، نه یک کلمه از آن کم می‌کنم، اگر چه کشته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 را معذور می‌داریم</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غیرتی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مادرشو در همان کتاب آمده است که مردی بر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 خواهم که مادرت را به من تزویج کنی چرا که نشیمن بزرگی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سبب محبت و علاقه پدرم به او بود؛ پس به خزانه دار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هزار دینار بده تا با آن کنیزی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گویم خداوند زشت گرداند کسانی را که امثال این قضایا از او و از همسنگان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حلم و سخاوت می دانند</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تمجید قرآنی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و پاسخ قرآنی به آنو در همان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سه دلیل قریش را دوست دارد چرا که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عَشِيرَتَكَ الْأَقْرَبِينَ ؛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خویشاوندان نزدیکت را انذار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 خویشاوندان نزدیک او هستیم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تعالی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لَذِكْرٌ لَكَ وَ لِقَوْمِكَ</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مایه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قوم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قوم او هستیم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ونیز خدای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لإيلافِ قُرَيْشٍ إيلافِهِمْ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الفت دادن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قریش هستیم</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مردی از انصار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وَكَذَّبَ بِهِ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و جمعیت تو،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و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شما قوم او هستید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مَرْيَمَ مَثَلاً إِذا قَوْمُكَ مِنْهُ يَصِدُّونَ</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درباره فرزند مریم مثلی زده شد ناگهان قوم تو بخاطر آن داد و فریاد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 قوم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الرَّسُولُ يا رَبِّ إِنَّ قَوْمِي اتَّخَذُوا هَذَا الْقُرْآنَ مَهْجُوراً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قرآن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شما قوم او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در برابر سه و اگر اضافه می‌کردی من نیز اضافه می کردم</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نابینایی ظاهری بنی هاشم و کوردلی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کتاب آمده است عقیل بن ابی طالب در حالی که نابینا شده بود، وارد بر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تخت خود نشاند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بنی هاشم را چه می‌شود که به نابینایی مبتلا می شوید؟وی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بنی امیه را چه می‌شود که به کور دلی مبتلا می شوید؟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میرفندرسکی برای لعن بر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 –و در همان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امیر ابوالقاسم فندرسکی که فردی حاضر الجواب است بود، روزی سلطان هند به وی گفت چرا شیعیان لعنت بر معاویه را جایز می‌دانند </w:t>
      </w:r>
      <w:r>
        <w:rPr>
          <w:rStyle w:val="FootnoteAnchor"/>
          <w:rtl w:val="true"/>
        </w:rPr>
        <w:footnoteReference w:id="215"/>
      </w:r>
      <w:r>
        <w:rPr>
          <w:rFonts w:ascii="IRNazanin" w:hAnsi="IRNazanin" w:eastAsia="IRNazanin"/>
          <w:color w:val="111111"/>
          <w:sz w:val="28"/>
          <w:sz w:val="28"/>
          <w:szCs w:val="28"/>
          <w:rtl w:val="true"/>
          <w:lang w:bidi="fa-IR"/>
        </w:rPr>
        <w:t xml:space="preserve">با این که او دایی مؤمنین و از جمله کاتبان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سلطان را عزیز بدارد، اگر زمانی اتفاق افتد که دو لشکر برای جنگ صف آرایی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می بودی و جلودار یکی از آنها اميرالمؤمنین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جلودار دیگری معاویه باشد، در این مقام سلطان را که خداوند او را عزیز بدارد، با کدام لشکر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لشکر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میرفندرسکی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کسی که با او می جنگد، جنگ خواهی کرد؟ و زمانی که معاویه بخواهد با شمشیرش بر امیرالمؤمنین زند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به تو بگوید که او را به قتل برسان آیا او را میکشی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واجب است که گردنش را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میرفندرسکی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سلطان را بر قرار دارد زمانی که قتلش واجب باشد، جواز لعنتش چگونه می‌باشد؟ پس سلطان خندید</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حاضر جوابی هم غذای اودر کتاب غررالخصائص </w:t>
      </w:r>
      <w:r>
        <w:rPr>
          <w:rStyle w:val="FootnoteAnchor"/>
          <w:rtl w:val="true"/>
        </w:rPr>
        <w:footnoteReference w:id="218"/>
      </w:r>
      <w:r>
        <w:rPr>
          <w:rFonts w:ascii="IRNazanin" w:hAnsi="IRNazanin" w:eastAsia="IRNazanin"/>
          <w:color w:val="111111"/>
          <w:sz w:val="28"/>
          <w:sz w:val="28"/>
          <w:szCs w:val="28"/>
          <w:rtl w:val="true"/>
          <w:lang w:bidi="fa-IR"/>
        </w:rPr>
        <w:t xml:space="preserve">در قسمت پادشاهان بخیل آمده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غذایی که برای او میپختند بخیل بود شخصی هم غذای با او شد،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دستت مدارا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غذا خوردن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تونیز چشمانت را هنگام غذا خوردن من ببند</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و ديك الجن و كفر خلفای اولیه و خلفای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–کتاب انيس الخاطر و جليس المسافر </w:t>
      </w:r>
      <w:r>
        <w:rPr>
          <w:rStyle w:val="FootnoteAnchor"/>
          <w:rtl w:val="true"/>
        </w:rPr>
        <w:footnoteReference w:id="220"/>
      </w:r>
      <w:r>
        <w:rPr>
          <w:rFonts w:ascii="IRNazanin" w:hAnsi="IRNazanin" w:eastAsia="IRNazanin"/>
          <w:color w:val="111111"/>
          <w:sz w:val="28"/>
          <w:sz w:val="28"/>
          <w:szCs w:val="28"/>
          <w:rtl w:val="true"/>
          <w:lang w:bidi="fa-IR"/>
        </w:rPr>
        <w:t xml:space="preserve">تألیف شیخ اجل شیخ یوسف بحرانی نقل شده است در کتابی غیر از کتب تاریخ و اخبار که شبی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خوابی دست داد، به ندیمش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کن که از این غم راحت شوم، پس در پی حسن کرکدان که او را به ديك الجن </w:t>
      </w:r>
      <w:r>
        <w:rPr>
          <w:rStyle w:val="FootnoteAnchor"/>
          <w:rtl w:val="true"/>
        </w:rPr>
        <w:footnoteReference w:id="221"/>
      </w:r>
      <w:r>
        <w:rPr>
          <w:rFonts w:ascii="IRNazanin" w:hAnsi="IRNazanin" w:eastAsia="IRNazanin"/>
          <w:color w:val="111111"/>
          <w:sz w:val="28"/>
          <w:sz w:val="28"/>
          <w:szCs w:val="28"/>
          <w:rtl w:val="true"/>
          <w:lang w:bidi="fa-IR"/>
        </w:rPr>
        <w:t>می نامیدند، فرستاد تا او را احضار کنند و حسن</w:t>
      </w:r>
      <w:r>
        <w:rPr>
          <w:rFonts w:eastAsia="IRNazanin" w:cs="IRNazanin"/>
          <w:color w:val="111111"/>
          <w:sz w:val="28"/>
          <w:szCs w:val="28"/>
          <w:rtl w:val="true"/>
          <w:lang w:bidi="fa-IR"/>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شاعری ماهر و ادیب بود و همه میدانستند که او دوستدار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 است، پس چون به درب خانه اش رسیدند و در زدند،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بر 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خلیفه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تو را به محضر شریفش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سخنان آنها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الا باللّه العلى العظيم و در آن ساعت بلند شد و غسل مردگان نمود و ذريرة و كافور حنوط نمود و کفن پوشید و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وارد بر خلیفه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نباشد و نه تحیتی و نه رعایتی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 الجن گفت بر فرستادگانتای امیرالمؤمنین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غیر از این فرمان داده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به شما تحیّت گویند، پاسخ آن را بهتر از آن بدهید ؛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به همانگونه پاسخ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را از این سخن خوش آمد و شرمنده گشت ؛ و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من بنشين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نزدیک شد از وی بوی کافور شنید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بوی مردگان است که از تو میشنوم؟ديك الجن گفت چون مرا طلب نمودی خود را مهیا کشته شدن نمودم، پس غسل اموات کردم و در پیش تو حاضر شدم و آنچه می خواهی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بگویی هیچ ترسی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سخنی به من رسیده و من میخواهم از تو بپرسم ؛ اگر راست بگویی، نجات می 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ديك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بپرس که بخواست خدا راست میگویم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هرگاه تنها میشوی این اشعار را می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 جم بلابل الصدر</w:t>
      </w:r>
      <w:r>
        <w:rPr>
          <w:rFonts w:ascii="Amiri" w:hAnsi="Amiri" w:eastAsia="Amiri" w:cs="Amiri"/>
          <w:b/>
          <w:b/>
          <w:bCs/>
          <w:i/>
          <w:i/>
          <w:iCs/>
          <w:color w:val="111111"/>
          <w:sz w:val="28"/>
          <w:sz w:val="28"/>
          <w:szCs w:val="28"/>
          <w:rtl w:val="true"/>
          <w:lang w:bidi="ar-SA"/>
        </w:rPr>
        <w:t>وليت مطويا على الجمر</w:t>
      </w:r>
      <w:r>
        <w:rPr>
          <w:rFonts w:ascii="IRNazanin" w:hAnsi="IRNazanin" w:eastAsia="IRNazanin"/>
          <w:color w:val="111111"/>
          <w:sz w:val="28"/>
          <w:sz w:val="28"/>
          <w:szCs w:val="28"/>
          <w:rtl w:val="true"/>
          <w:lang w:bidi="fa-IR"/>
        </w:rPr>
        <w:t>ان بحت يوما طل فيه دميوان سكت يضيق به صدریصبح کردم در حالی که سینه ام هیجان دارد از غصه فراوان و رازی در سینه دارم که مرا فرسوده نمود؛ اگر آشکار کنم خونم ریخته می‌شود؛ و اگر ساکت باشم سینه ام تنگی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چه کسی خونت را می ریزد؟ و چه کسی سینه ات را تنگ کرده است؟ديك الجن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بگویم در امانم؟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ديك الجن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جناه علی ابی حسن</w:t>
      </w:r>
      <w:r>
        <w:rPr>
          <w:rFonts w:ascii="IRNazanin" w:hAnsi="IRNazanin" w:eastAsia="IRNazanin"/>
          <w:b/>
          <w:b/>
          <w:bCs/>
          <w:i/>
          <w:i/>
          <w:iCs/>
          <w:color w:val="111111"/>
          <w:sz w:val="28"/>
          <w:sz w:val="28"/>
          <w:szCs w:val="28"/>
          <w:rtl w:val="true"/>
          <w:lang w:bidi="fa-IR"/>
        </w:rPr>
        <w:t>عمر وصاحبه ابوبکر</w:t>
      </w:r>
      <w:r>
        <w:rPr>
          <w:rFonts w:ascii="Amiri" w:hAnsi="Amiri" w:eastAsia="Amiri" w:cs="Amiri"/>
          <w:color w:val="111111"/>
          <w:sz w:val="28"/>
          <w:sz w:val="28"/>
          <w:szCs w:val="28"/>
          <w:rtl w:val="true"/>
          <w:lang w:bidi="ar-SA"/>
        </w:rPr>
        <w:t>جعلوك رابعهم ابا حسنمنعوك حق الارث والصهروالى الخلافة سابقوك وما</w:t>
      </w:r>
      <w:r>
        <w:rPr>
          <w:rFonts w:ascii="Amiri" w:hAnsi="Amiri" w:eastAsia="Amiri" w:cs="Amiri"/>
          <w:b/>
          <w:b/>
          <w:bCs/>
          <w:i/>
          <w:i/>
          <w:iCs/>
          <w:color w:val="111111"/>
          <w:sz w:val="28"/>
          <w:sz w:val="28"/>
          <w:szCs w:val="28"/>
          <w:rtl w:val="true"/>
          <w:lang w:bidi="ar-SA"/>
        </w:rPr>
        <w:t>سبقوك فى احد ولا بدر</w:t>
      </w:r>
      <w:r>
        <w:rPr>
          <w:rFonts w:ascii="Amiri" w:hAnsi="Amiri" w:eastAsia="Amiri" w:cs="Amiri"/>
          <w:color w:val="111111"/>
          <w:sz w:val="28"/>
          <w:sz w:val="28"/>
          <w:szCs w:val="28"/>
          <w:rtl w:val="true"/>
          <w:lang w:bidi="ar-SA"/>
        </w:rPr>
        <w:t>وقتلت في بدر مشايخهمفلاجل ذا طلبوك بالوترفعلى الذي يرضى بفعلهم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اضعاف ما حملوا من الوزر</w:t>
      </w:r>
      <w:r>
        <w:rPr>
          <w:rFonts w:ascii="IRNazanin" w:hAnsi="IRNazanin" w:eastAsia="IRNazanin"/>
          <w:color w:val="111111"/>
          <w:sz w:val="28"/>
          <w:sz w:val="28"/>
          <w:szCs w:val="28"/>
          <w:rtl w:val="true"/>
          <w:lang w:bidi="fa-IR"/>
        </w:rPr>
        <w:t xml:space="preserve">سینه ام تنگی می‌کند از آن جنایتی که عمر و همراهش ابابكر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را خلیفه چهارم قرار دادند و ارث تو را منع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پیشی گرفتند بر تو به خلافت و حال آنکه در جنگ احد و بدر بر تو سبقت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از تو مطالبه خون می‌کردند که بزرگان مشرکشان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کردار آنان خشنود است وزر و وبال آنان چند برابر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بکشد تو را پیش روی من، به من دشنام می دهی؟ ديك الجن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من غیر از حق بگویم و تو که شخص با عدل و انصاف هستی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کرکدان راستی که در اعتقاد و مذهبت يزيد بن معاویه کافر بوده است؟ديك الجن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مبارکت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ديك الجن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اسیران را در نزد خود حاضر کرد سرآن حضرت را در طشت طلا برابر خود نهاد و نگاه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اوصاف هاشمیه و بهجة فاطمية و با قضيب و چوب دستی به دندانهای مبارکش می نواخت، کلاغی از بالای قصر از بالای دیوار خانه اش صیحه می زد و همه مجلسیاناز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وحشت افتادند؛ در این وقت این اشعار را خواندیا غراب البين ما شئت فقل</w:t>
      </w:r>
      <w:r>
        <w:rPr>
          <w:rFonts w:ascii="Amiri" w:hAnsi="Amiri" w:eastAsia="Amiri" w:cs="Amiri"/>
          <w:b/>
          <w:b/>
          <w:bCs/>
          <w:i/>
          <w:i/>
          <w:iCs/>
          <w:color w:val="111111"/>
          <w:sz w:val="28"/>
          <w:sz w:val="28"/>
          <w:szCs w:val="28"/>
          <w:rtl w:val="true"/>
          <w:lang w:bidi="ar-SA"/>
        </w:rPr>
        <w:t>انَّما تندب امرا قد فعل</w:t>
      </w:r>
      <w:r>
        <w:rPr>
          <w:rFonts w:ascii="IRNazanin" w:hAnsi="IRNazanin" w:eastAsia="IRNazanin"/>
          <w:color w:val="111111"/>
          <w:sz w:val="28"/>
          <w:sz w:val="28"/>
          <w:szCs w:val="28"/>
          <w:rtl w:val="true"/>
          <w:lang w:bidi="fa-IR"/>
        </w:rPr>
        <w:t>لیت اشیاخی ببدر شهدواوقعة الخزرج مع وقع الاسللاهلوا واستهلوا فرحا</w:t>
      </w:r>
      <w:r>
        <w:rPr>
          <w:rFonts w:ascii="Amiri" w:hAnsi="Amiri" w:eastAsia="Amiri" w:cs="Amiri"/>
          <w:b/>
          <w:b/>
          <w:bCs/>
          <w:i/>
          <w:i/>
          <w:iCs/>
          <w:color w:val="111111"/>
          <w:sz w:val="28"/>
          <w:sz w:val="28"/>
          <w:szCs w:val="28"/>
          <w:rtl w:val="true"/>
          <w:lang w:bidi="ar-SA"/>
        </w:rPr>
        <w:t>ثم قالوا يا يزيد لا تشل</w:t>
      </w:r>
      <w:r>
        <w:rPr>
          <w:rFonts w:ascii="IRNazanin" w:hAnsi="IRNazanin" w:eastAsia="IRNazanin"/>
          <w:color w:val="111111"/>
          <w:sz w:val="28"/>
          <w:sz w:val="28"/>
          <w:szCs w:val="28"/>
          <w:rtl w:val="true"/>
          <w:lang w:bidi="fa-IR"/>
        </w:rPr>
        <w:t>قد قتلنا القرم من ساداتهموعد لناه ببدر فاعتدللست من خندف ان لم انتقم</w:t>
      </w:r>
      <w:r>
        <w:rPr>
          <w:rFonts w:ascii="IRNazanin" w:hAnsi="IRNazanin" w:eastAsia="IRNazanin"/>
          <w:b/>
          <w:b/>
          <w:bCs/>
          <w:i/>
          <w:i/>
          <w:iCs/>
          <w:color w:val="111111"/>
          <w:sz w:val="28"/>
          <w:sz w:val="28"/>
          <w:szCs w:val="28"/>
          <w:rtl w:val="true"/>
          <w:lang w:bidi="fa-IR"/>
        </w:rPr>
        <w:t>من بنى احمد ماکان فعل</w:t>
      </w:r>
      <w:r>
        <w:rPr>
          <w:rFonts w:ascii="Amiri" w:hAnsi="Amiri" w:eastAsia="Amiri" w:cs="Amiri"/>
          <w:color w:val="111111"/>
          <w:sz w:val="28"/>
          <w:sz w:val="28"/>
          <w:szCs w:val="28"/>
          <w:rtl w:val="true"/>
          <w:lang w:bidi="ar-SA"/>
        </w:rPr>
        <w:t>لعبت هاشم في الملك فلاخبر جاء ولا وحى نزل</w:t>
      </w:r>
      <w:r>
        <w:rPr>
          <w:rFonts w:ascii="IRNazanin" w:hAnsi="IRNazanin" w:eastAsia="IRNazanin"/>
          <w:color w:val="111111"/>
          <w:sz w:val="28"/>
          <w:sz w:val="28"/>
          <w:szCs w:val="28"/>
          <w:rtl w:val="true"/>
          <w:lang w:bidi="fa-IR"/>
        </w:rPr>
        <w:t>ای کلاغ آنچه میخواهی بگو ؛ همانا ندبه تو برای امری است که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بزرگان من و پدرانم که در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بودند و ناله ها و جزع اینان را از شمشیرها می 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شاد باش می‌گفتند و شاد و خوشحال میشدند و می‌گفتند ای یزید دست مریزاد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قدر از بزرگان و سادات این قوم کشتیم تا با کشته شدگانمان در بدر برابر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خندف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 نیستم اگر از فرزندان احمد انتقام نگیرم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با ملک و پادشاهی بازی کردند والا نه خبری آمد و نه وحی الهی در 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یزید است؟ديك الجن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سر مبارکت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لعنتش کند چقدر بر کفر جرأت نموده ولی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گرفته و به که استاد کرده و از که پیروی کرده؟ديك الجن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در اعتقاد و مذهب تو معاويه كاتب الوحى، کافر بوده است؟ديك الجن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ديك الجن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بیماری مرگ همسرش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تو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من شوهر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اذمت يا ام الحميرة فانکحی</w:t>
      </w:r>
      <w:r>
        <w:rPr>
          <w:rFonts w:ascii="Amiri" w:hAnsi="Amiri" w:eastAsia="Amiri" w:cs="Amiri"/>
          <w:b/>
          <w:b/>
          <w:bCs/>
          <w:i/>
          <w:i/>
          <w:iCs/>
          <w:color w:val="111111"/>
          <w:sz w:val="28"/>
          <w:sz w:val="28"/>
          <w:szCs w:val="28"/>
          <w:rtl w:val="true"/>
          <w:lang w:bidi="ar-SA"/>
        </w:rPr>
        <w:t>فليس لنا بعد الممات تلاقيا</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فان كنت قد اخبرت عن مبعث لنا</w:t>
      </w:r>
      <w:r>
        <w:rPr>
          <w:rFonts w:ascii="Amiri" w:hAnsi="Amiri" w:eastAsia="Amiri" w:cs="Amiri"/>
          <w:color w:val="111111"/>
          <w:sz w:val="28"/>
          <w:sz w:val="28"/>
          <w:szCs w:val="28"/>
          <w:rtl w:val="true"/>
          <w:lang w:bidi="ar-SA"/>
        </w:rPr>
        <w:t>اساطير لهو تجعل القلب واهيا</w:t>
      </w:r>
      <w:r>
        <w:rPr>
          <w:rFonts w:ascii="IRNazanin" w:hAnsi="IRNazanin" w:eastAsia="IRNazanin"/>
          <w:color w:val="111111"/>
          <w:sz w:val="28"/>
          <w:sz w:val="28"/>
          <w:szCs w:val="28"/>
          <w:rtl w:val="true"/>
          <w:lang w:bidi="fa-IR"/>
        </w:rPr>
        <w:t>ای ام حمیره هرگاه من مردم تو شوهر کن زیرا بعد از مرگ ملاقات و دیدار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بخواهم از حشر و بعث خبر دهم باید بگویم که جز افسانه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معاویه است؟ديك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سر مبارکت آری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از کجا گرفته و مستند به کیست و به چه کسی اقتدا کرده؟ديك الجن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فرزند حبشیهٔ صهاک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در اعتقاد و مذهبت او کافر بوده است؟ديك الجن گفت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 الجن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ماه مبارک رمضان مست به همسرش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در آب فشار بده تا بیاشامم ؛ زنش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حیاء نمیکنی از خدا که در ماه رمضان شراب نبیذ می خوری؟عمر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ءاوعد في المعاد بشرب خمر</w:t>
      </w:r>
      <w:r>
        <w:rPr>
          <w:rFonts w:ascii="IRNazanin" w:hAnsi="IRNazanin" w:eastAsia="IRNazanin"/>
          <w:b/>
          <w:b/>
          <w:bCs/>
          <w:i/>
          <w:i/>
          <w:iCs/>
          <w:color w:val="111111"/>
          <w:sz w:val="28"/>
          <w:sz w:val="28"/>
          <w:szCs w:val="28"/>
          <w:rtl w:val="true"/>
          <w:lang w:bidi="fa-IR"/>
        </w:rPr>
        <w:t>وانهى الآن عن ماء وتمر</w:t>
      </w:r>
      <w:r>
        <w:rPr>
          <w:rFonts w:ascii="IRNazanin" w:hAnsi="IRNazanin" w:eastAsia="IRNazanin"/>
          <w:color w:val="111111"/>
          <w:sz w:val="28"/>
          <w:sz w:val="28"/>
          <w:szCs w:val="28"/>
          <w:rtl w:val="true"/>
          <w:lang w:bidi="fa-IR"/>
        </w:rPr>
        <w:t>أ بعث ثم حشر ثم نشرحدیث خرافة يا ام عمربا اینکه وعده داده شده ام در بهشت به شرب خمر ولی الآن از نوشیدن شراب خرما نهی شوم؟آیا برانگیخته شدنی هست؟ پس از آن حشر و سپس نشر است؟ اینها همه خرافات است ای مادر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از عمر است؟ديك الجن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سرت مبارک سوگند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کند چقدر بر کفر جرئت نموده؟ ولی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و از که این عقیده گرفته و بر که اقتدا نموده؟ديك الجن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اعتقاد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عبادان دیگر قریه ای نیست ؛ آیا به عقیده و نظرت اولی کافر بود؟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ديك الجن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ماه رمضان همسرش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برای ما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شرم نمیکنی که میخواهی در ماه رمضان غذا بخوری؟ابابكر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انشاء کرد</w:t>
      </w:r>
      <w:r>
        <w:rPr>
          <w:rFonts w:ascii="Amiri" w:hAnsi="Amiri" w:eastAsia="Amiri" w:cs="Amiri"/>
          <w:color w:val="111111"/>
          <w:sz w:val="28"/>
          <w:sz w:val="28"/>
          <w:szCs w:val="28"/>
          <w:rtl w:val="true"/>
          <w:lang w:bidi="ar-SA"/>
        </w:rPr>
        <w:t>دعينا نصطبح يا ام بكر</w:t>
      </w:r>
      <w:r>
        <w:rPr>
          <w:rFonts w:ascii="IRNazanin" w:hAnsi="IRNazanin" w:eastAsia="IRNazanin"/>
          <w:b/>
          <w:b/>
          <w:bCs/>
          <w:i/>
          <w:i/>
          <w:iCs/>
          <w:color w:val="111111"/>
          <w:sz w:val="28"/>
          <w:sz w:val="28"/>
          <w:szCs w:val="28"/>
          <w:rtl w:val="true"/>
          <w:lang w:bidi="fa-IR"/>
        </w:rPr>
        <w:t>فان الموت نقب عن هشام</w:t>
      </w:r>
      <w:r>
        <w:rPr>
          <w:rFonts w:ascii="Amiri" w:hAnsi="Amiri" w:eastAsia="Amiri" w:cs="Amiri"/>
          <w:color w:val="111111"/>
          <w:sz w:val="28"/>
          <w:sz w:val="28"/>
          <w:szCs w:val="28"/>
          <w:rtl w:val="true"/>
          <w:lang w:bidi="ar-SA"/>
        </w:rPr>
        <w:t>ونقب عن ابيك وكان قرماشديد الباس شريب المداميخبرنا ابن كبشة ان سنحيا</w:t>
      </w:r>
      <w:r>
        <w:rPr>
          <w:rFonts w:ascii="Amiri" w:hAnsi="Amiri" w:eastAsia="Amiri" w:cs="Amiri"/>
          <w:b/>
          <w:b/>
          <w:bCs/>
          <w:i/>
          <w:i/>
          <w:iCs/>
          <w:color w:val="111111"/>
          <w:sz w:val="28"/>
          <w:sz w:val="28"/>
          <w:szCs w:val="28"/>
          <w:rtl w:val="true"/>
          <w:lang w:bidi="ar-SA"/>
        </w:rPr>
        <w:t>وكيف حياة اشلاء وهام</w:t>
      </w:r>
      <w:r>
        <w:rPr>
          <w:rFonts w:ascii="Amiri" w:hAnsi="Amiri" w:eastAsia="Amiri" w:cs="Amiri"/>
          <w:color w:val="111111"/>
          <w:sz w:val="28"/>
          <w:sz w:val="28"/>
          <w:szCs w:val="28"/>
          <w:rtl w:val="true"/>
          <w:lang w:bidi="ar-SA"/>
        </w:rPr>
        <w:t>ولكن باطل قد قال هذاوافك من زخاريف الكلامولا يكفيه جمع المال حتى</w:t>
      </w:r>
      <w:r>
        <w:rPr>
          <w:rFonts w:ascii="Amiri" w:hAnsi="Amiri" w:eastAsia="Amiri" w:cs="Amiri"/>
          <w:b/>
          <w:b/>
          <w:bCs/>
          <w:i/>
          <w:i/>
          <w:iCs/>
          <w:color w:val="111111"/>
          <w:sz w:val="28"/>
          <w:sz w:val="28"/>
          <w:szCs w:val="28"/>
          <w:rtl w:val="true"/>
          <w:lang w:bidi="ar-SA"/>
        </w:rPr>
        <w:t>امرنا بالصلاة وبالصيام</w:t>
      </w:r>
      <w:r>
        <w:rPr>
          <w:rFonts w:ascii="IRNazanin" w:hAnsi="IRNazanin" w:eastAsia="IRNazanin"/>
          <w:color w:val="111111"/>
          <w:sz w:val="28"/>
          <w:sz w:val="28"/>
          <w:szCs w:val="28"/>
          <w:rtl w:val="true"/>
          <w:lang w:bidi="fa-IR"/>
        </w:rPr>
        <w:t>ويعجز ان يكف الموت عنىويحييني اذا بلیت عظامی</w:t>
      </w:r>
      <w:r>
        <w:rPr>
          <w:rFonts w:ascii="Amiri" w:hAnsi="Amiri" w:eastAsia="Amiri" w:cs="Amiri"/>
          <w:color w:val="111111"/>
          <w:sz w:val="28"/>
          <w:sz w:val="28"/>
          <w:szCs w:val="28"/>
          <w:rtl w:val="true"/>
          <w:lang w:bidi="ar-SA"/>
        </w:rPr>
        <w:t>فقل اللّه يمنعنى شرابي</w:t>
      </w:r>
      <w:r>
        <w:rPr>
          <w:rFonts w:ascii="Amiri" w:hAnsi="Amiri" w:eastAsia="Amiri" w:cs="Amiri"/>
          <w:b/>
          <w:b/>
          <w:bCs/>
          <w:i/>
          <w:i/>
          <w:iCs/>
          <w:color w:val="111111"/>
          <w:sz w:val="28"/>
          <w:sz w:val="28"/>
          <w:szCs w:val="28"/>
          <w:rtl w:val="true"/>
          <w:lang w:bidi="ar-SA"/>
        </w:rPr>
        <w:t>و قل اللّه يمنعني طعامى</w:t>
      </w:r>
      <w:r>
        <w:rPr>
          <w:rFonts w:ascii="Amiri" w:hAnsi="Amiri" w:eastAsia="Amiri" w:cs="Amiri"/>
          <w:color w:val="111111"/>
          <w:sz w:val="28"/>
          <w:sz w:val="28"/>
          <w:szCs w:val="28"/>
          <w:rtl w:val="true"/>
          <w:lang w:bidi="ar-SA"/>
        </w:rPr>
        <w:t>الاهل مخبر الرحمان عنىبانى تارك شهر الصيامو تارك كلما يوحى اليه</w:t>
      </w:r>
      <w:r>
        <w:rPr>
          <w:rFonts w:ascii="Amiri" w:hAnsi="Amiri" w:eastAsia="Amiri" w:cs="Amiri"/>
          <w:b/>
          <w:b/>
          <w:bCs/>
          <w:i/>
          <w:i/>
          <w:iCs/>
          <w:color w:val="111111"/>
          <w:sz w:val="28"/>
          <w:sz w:val="28"/>
          <w:szCs w:val="28"/>
          <w:rtl w:val="true"/>
          <w:lang w:bidi="ar-SA"/>
        </w:rPr>
        <w:t>حديث من اساطير الكلام</w:t>
      </w:r>
      <w:r>
        <w:rPr>
          <w:rFonts w:ascii="Amiri" w:hAnsi="Amiri" w:eastAsia="Amiri" w:cs="Amiri"/>
          <w:color w:val="111111"/>
          <w:sz w:val="28"/>
          <w:sz w:val="28"/>
          <w:szCs w:val="28"/>
          <w:rtl w:val="true"/>
          <w:lang w:bidi="ar-SA"/>
        </w:rPr>
        <w:t>ولكن الحكيم راى حميرافالجمنا فتاهت في اللجام</w:t>
      </w:r>
      <w:r>
        <w:rPr>
          <w:rFonts w:ascii="IRNazanin" w:hAnsi="IRNazanin" w:eastAsia="IRNazanin"/>
          <w:color w:val="111111"/>
          <w:sz w:val="28"/>
          <w:sz w:val="28"/>
          <w:szCs w:val="28"/>
          <w:rtl w:val="true"/>
          <w:lang w:bidi="fa-IR"/>
        </w:rPr>
        <w:t>ای مادر بکر رها کن ما را تا امروز را خوش باشم چرا که دیدم مرگ در جستجوی هشام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پدرت نیز بگذرد این روزها همان کسی که سخت ترین افراد در مشروب خواری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کبشه </w:t>
      </w:r>
      <w:r>
        <w:rPr>
          <w:rStyle w:val="FootnoteAnchor"/>
          <w:rtl w:val="true"/>
        </w:rPr>
        <w:footnoteReference w:id="224"/>
      </w:r>
      <w:r>
        <w:rPr>
          <w:rFonts w:ascii="IRNazanin" w:hAnsi="IRNazanin" w:eastAsia="IRNazanin"/>
          <w:color w:val="111111"/>
          <w:sz w:val="28"/>
          <w:sz w:val="28"/>
          <w:szCs w:val="28"/>
          <w:rtl w:val="true"/>
          <w:lang w:bidi="fa-IR"/>
        </w:rPr>
        <w:t>به ما می‌گوید بعد مرگ زنده میشویم پس چگونه زندگی اعضای پراکنده از هم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دروغ است</w:t>
      </w:r>
      <w:r>
        <w:rPr>
          <w:rFonts w:eastAsia="IRNazanin" w:cs="IRNazanin"/>
          <w:color w:val="111111"/>
          <w:sz w:val="28"/>
          <w:szCs w:val="28"/>
          <w:rtl w:val="true"/>
          <w:lang w:bidi="fa-IR"/>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 مال او را بس نبود که ما را به نماز و روزه امر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نمی تواند مرگ را از من دور دارد میخواهد استخوانهای پوسیده مرا زنده کند؟بگو به خدا اگر می تواند آب و خوراک مرا بازگیرد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نیست که به خدا خبر دهد من ماه رمضان را ترک کرده و روزه نمیگیرم؟و همه و حیها را که جز افسانه چیزی نیست، رها کردم؟ولیکن حکیم، خرانی را دید پس آنها را لجام کرد و آن خران در لجام گمراه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کرکدان پرده را بالا زدی و فریب و نیرنگها را برطرف کردی، ولی ای حسن میخواهم به من بگویی که چه کسی سزاوار است امیرالمؤمنین باشد و خود را خلیفهٔ پروردگار عالمیان بداند؟و 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خود گفت که اگر او را معرفی کند که که هیچ، و اگر دیگری را معرفی کند، او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امامت آن است که اگر دست به درخت خشک بزند پس سبز شود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و خالد بن 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بگیرد و میله آهنین سنگ آسیا را به گردنش افکند ؛ </w:t>
      </w:r>
      <w:r>
        <w:rPr>
          <w:rStyle w:val="FootnoteAnchor"/>
          <w:rtl w:val="true"/>
        </w:rPr>
        <w:footnoteReference w:id="226"/>
      </w:r>
      <w:r>
        <w:rPr>
          <w:rFonts w:ascii="IRNazanin" w:hAnsi="IRNazanin" w:eastAsia="IRNazanin"/>
          <w:color w:val="111111"/>
          <w:sz w:val="28"/>
          <w:sz w:val="28"/>
          <w:szCs w:val="28"/>
          <w:rtl w:val="true"/>
          <w:lang w:bidi="fa-IR"/>
        </w:rPr>
        <w:t xml:space="preserve">و بر پسر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شود</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آزاد کند؛ و دنیا را مالک شود و او را طلاق گوید؛ و درب شرک را ببندد ؛ و شکست دهد لشکر مشرکین را و پراکنده کند آنها را ؛ زینت زینت ها و نور دیده ها ؛ و نمازگزار به دو قبله ؛ و نبرد کننده با دو شمشیر و دو نیزه؛ یکه سوار بدر و حنین ؛ پیشوای حرمین ؛ و پدر حسن و حسین ؛ دست خالی از طلا و نقره ؛ پاکیزه از هر بدی ؛ آن که نسبتش هم از طرف پدر و هم از طرف مادر نیکو است ؛ امام الثقلین و شیر اولاد هاشم که همیشه غالب بودند؛ و اظهار کننده عجایب و پراکنده کننده لشکرها ؛ یعنی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کلمات را شنید، 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برتر است از آنچه گفتی سپس او دهان حسن کرکدان را پر از در و جواهر کرد و او را سالم به خانواده اش برگرداند</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انيس الخاطر و جليس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کشکول شیخ یوسف بحرانی، حکایت دیگری شبیه به این حکایت هست که چه بسا موجب توهم یکی بودن بین آنها شده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ديك الجن و هارون الرشيد و كفر 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سید بحرانی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مناقب الفاخرة في العترة الطاهرة </w:t>
      </w:r>
      <w:r>
        <w:rPr>
          <w:rStyle w:val="FootnoteAnchor"/>
          <w:rtl w:val="true"/>
        </w:rPr>
        <w:footnoteReference w:id="228"/>
      </w:r>
      <w:r>
        <w:rPr>
          <w:rFonts w:ascii="IRNazanin" w:hAnsi="IRNazanin" w:eastAsia="IRNazanin"/>
          <w:color w:val="111111"/>
          <w:sz w:val="28"/>
          <w:sz w:val="28"/>
          <w:szCs w:val="28"/>
          <w:rtl w:val="true"/>
          <w:lang w:bidi="fa-IR"/>
        </w:rPr>
        <w:t xml:space="preserve">كه یکی از علمای امامیه است که رضوان خدا بر او باد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محمد بن</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المناقب فی المناقب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خلافت رشید بن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بود که به او ابواسحاق بن ابراهیم می گفتند و لقبش ديك الجن بود؛ و عالمی فاضل و فقیه و شاعر و ادیب بود و در علوم زیادی تبحر داشت؛ ولی با این حال شیعه بود و پیش 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بدگویی کردند و او را در نزدش دهری مذهب و انمود کرده،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ديك الجن مردی است که اعتقادی به آفریدگار عالم ندارد و قائل نیست به حشر و روز جزا و به بعثت و نبوت هیچ پیغمبری و او نیز از جمله آن جماعت دهریه است که افتاده اند در خرابی اسلام و اهل اسلام و بلایی است که دفع نمودن آن از سر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امیرالمؤمنین بکشد او را مردم را از دست او و اسلام را از شر او راحت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ديك الجن را به نزد او حاضر کنند تا بر حقیقت احوال مطلع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او را در برابر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سلام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به نفرین او گشاده،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بلابر تو باد و حال و روزگارت خوش مباد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حال تو به من رسیده است که تو اعتقاد به آفریدگار نداری و قائل نیستی به بعثت و حشر اجساد و نه نبوّت هیچ پیغمبری و دیگر آنکه تو از آن طائفه ای که افتاده اند در شکست اسلام و آزار مسلمانان ؛ و به من گفته اند که کشتن تو، خلاص می کند اسلام را از دست تو و مسلمانان را از شر توديك الجن به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یا امیرالمؤمنین این نسبتی که به من دادی، مذهب و اعتقاد و طریقه گفتگوی من باشد و در دلم به آن معتقد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اثبات نکنم آفریدگار عالم را با وجود این همه شواهد واضحی که در خلقت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آسمان رفیع فوقانی و این زمین مکین تحتانی و بردن این شب ظلمانی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آوردن این روز نورانی با شواهد دیگر که همه دلالت دارند بر وجود صانع حکیم و بر کمال قدرت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من در باب حشر این است که مرگ همچون نوم است و برانگیختن اموات از قبور مانند بیدار شدن از خواب است؛ و اعتقاد من در باب نبوت این است که خدای عالم هیچ وقت خالی نمیگذارد مکلّفین را از یک لطفی که ایشان را از فساد دور کرده و به صلاح نزدیک گرداند و آن لطف یا پیغمبر است یا وصی پیغمبر؛ تا مردمان با آن لطف به صلاح نزدیکتر و از فساد دورتر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واجب است عقلاً بر خدای عالم که بیرون نبرد آن لطف را از دنیا تا وقتی که قرار دهد برای او جانشینی که همچون او باشد؛ تا مردم در زمان او به آن حالی که صدر اوّل داشتند از نزدیک شدن به صلاح و دور گردیدن از فساد،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خلیفه او نیز باید لطف باشد تا بتواند قائم مقام لطف اول در میان مردم قرار گیرد و از سایر مردم ممتاز بوده ملجأ ایشان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روش را که بیان نمودم به خدا قسم یا امیرالمؤمنین که همین مذهب من است و به غیر از این اعتقاد به مذهب دیگر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مشنو دربارۀ من سخن آن کسانی را که تبدیل می‌کنند و بر می گردانند و تغییر می دهند احکام الهی را و حلال خدا را حرام میسازند و حرام را حلال می گردانند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مبتکین آذان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یعنی برندگان و چاک کنندگان گوشهای چهارپایانند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دیگر آنکه همۀ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در زبونی و فرومایگی و حماقت و بی قدری به آن مگسان خُرد و بی قدر بی اعتبار می مانند که بر سر و روی حیوانات مینشینند ؛ جماعتی که میپرند با هر بادی و تابع می شوند هر ناعقی و ناهقی را ؛ یعنی میروند در پی بانگ هر کلاغی و فریاد هر خری؛ آن جماعتی که زنادقه از آنها متفرع می‌شوند و در دینشان مدام به قیاس و استحسان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ديك الجن به خاطر خوش آمدن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تقیه اشاره ای ضمنی به بطلان ابى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می‌گوید و دیگر این جماعت همان جماعتند که باز داشتند خلافت را از تو و از پدر تو عباس به سبب خبری که آن را به دروغ از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ما جماعت پیغمبران میراث نمی گذاریم و کسی از ما ارث نمیبرد و آنچه بگذاریم، صدقه ای است نه میراث</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این گروه این را می‌گویند با این که خداوند تبارک و تعالی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وَوَرِثَ سُلَيْمَانُ دَاوُد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یعنی میراث برد سلیمان از داود، و دیگر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يَرِثُنِی وَيَرِثُ مِنْ آلِ يَعْقُوبَ</w:t>
      </w:r>
      <w:r>
        <w:rPr>
          <w:rStyle w:val="FootnoteAnchor"/>
          <w:rtl w:val="true"/>
        </w:rPr>
        <w:footnoteReference w:id="231"/>
      </w:r>
      <w:r>
        <w:rPr>
          <w:rFonts w:ascii="IRNazanin" w:hAnsi="IRNazanin" w:eastAsia="IRNazanin"/>
          <w:color w:val="111111"/>
          <w:sz w:val="28"/>
          <w:sz w:val="28"/>
          <w:szCs w:val="28"/>
          <w:rtl w:val="true"/>
          <w:lang w:bidi="fa-IR"/>
        </w:rPr>
        <w:t>یعنی زکریای پیغمبر در وقتی که از خدای عالم در سن پیری فرزند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عطا نما به من فرزندی که میراث برد از من و از آل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گفتی چنین است و در آن سخنی نیست ولی آیا تو این اشعار را نگفتی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جم بلابل الصدر</w:t>
      </w:r>
      <w:r>
        <w:rPr>
          <w:rFonts w:ascii="Amiri" w:hAnsi="Amiri" w:eastAsia="Amiri" w:cs="Amiri"/>
          <w:b/>
          <w:b/>
          <w:bCs/>
          <w:i/>
          <w:i/>
          <w:iCs/>
          <w:color w:val="111111"/>
          <w:sz w:val="28"/>
          <w:sz w:val="28"/>
          <w:szCs w:val="28"/>
          <w:rtl w:val="true"/>
          <w:lang w:bidi="ar-SA"/>
        </w:rPr>
        <w:t>و أبيت مطويا على الجمر</w:t>
      </w:r>
      <w:r>
        <w:rPr>
          <w:rFonts w:ascii="IRNazanin" w:hAnsi="IRNazanin" w:eastAsia="IRNazanin"/>
          <w:color w:val="111111"/>
          <w:sz w:val="28"/>
          <w:sz w:val="28"/>
          <w:szCs w:val="28"/>
          <w:rtl w:val="true"/>
          <w:lang w:bidi="fa-IR"/>
        </w:rPr>
        <w:t>إن بحت يوما طل دمیو إن أكتم يضيق لديكم صدرى</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که بر می خیزم، پر از ملال است سینه ام ؛ و شب که میخوابم، آتشی در دلم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گردانم از برای شما آن رازی که در دلم نهان است، قتل مرا حلال می دانید ؛ و اگر پنهان کنم، سینه ام به تنگ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ديك الجن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قسم که من گفتم آنچه ذکر کردی ؛ ولی پس بقیه آن کجاست؟رشيد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مگر این شعر ادامه دارد؟ديك الجن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ديك الجن شروع به خواندن اشعار خود کرد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ممّا أتاه إلى أبي حسن</w:t>
      </w:r>
      <w:r>
        <w:rPr>
          <w:rFonts w:ascii="IRNazanin" w:hAnsi="IRNazanin" w:eastAsia="IRNazanin"/>
          <w:b/>
          <w:b/>
          <w:bCs/>
          <w:i/>
          <w:i/>
          <w:iCs/>
          <w:color w:val="111111"/>
          <w:sz w:val="28"/>
          <w:sz w:val="28"/>
          <w:szCs w:val="28"/>
          <w:rtl w:val="true"/>
          <w:lang w:bidi="fa-IR"/>
        </w:rPr>
        <w:t>عمر و صاحبه ابوبکر</w:t>
      </w:r>
      <w:r>
        <w:rPr>
          <w:rFonts w:ascii="Amiri" w:hAnsi="Amiri" w:eastAsia="Amiri" w:cs="Amiri"/>
          <w:color w:val="111111"/>
          <w:sz w:val="28"/>
          <w:sz w:val="28"/>
          <w:szCs w:val="28"/>
          <w:rtl w:val="true"/>
          <w:lang w:bidi="ar-SA"/>
        </w:rPr>
        <w:t>فعلى الذي يرضى بفعلهامثل الذى احتقبا من الوزرجعلوك رابعهم ابا حسن</w:t>
      </w:r>
      <w:r>
        <w:rPr>
          <w:rFonts w:ascii="Amiri" w:hAnsi="Amiri" w:eastAsia="Amiri" w:cs="Amiri"/>
          <w:b/>
          <w:b/>
          <w:bCs/>
          <w:i/>
          <w:i/>
          <w:iCs/>
          <w:color w:val="111111"/>
          <w:sz w:val="28"/>
          <w:sz w:val="28"/>
          <w:szCs w:val="28"/>
          <w:rtl w:val="true"/>
          <w:lang w:bidi="ar-SA"/>
        </w:rPr>
        <w:t>كذبوا و ربّ الشفع والوتر</w:t>
      </w:r>
      <w:r>
        <w:rPr>
          <w:rFonts w:ascii="Amiri" w:hAnsi="Amiri" w:eastAsia="Amiri" w:cs="Amiri"/>
          <w:color w:val="111111"/>
          <w:sz w:val="28"/>
          <w:sz w:val="28"/>
          <w:szCs w:val="28"/>
          <w:rtl w:val="true"/>
          <w:lang w:bidi="ar-SA"/>
        </w:rPr>
        <w:t xml:space="preserve">و قتلت في بدر سراتهملا غرو إن طلبوك بالوتراز آن ظلم و ستمی که عمر و یارش ابوبكر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وارد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برگردن آن کسی که راضی باشد به فعل ابی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وزر و وبال، مثل همان وزر و وبالی است که آن دو ملعون بر گردن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 تو را چهارمین ایشان قرار دادند و دروغ گفتند و بد کردند به پروردگار جفت وطاق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کشتی در جنگ بدر پشت و پناه آنان را پس هیچ تعجبی نیست اگر طلب کنند ایشان از تو خون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ناگاه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او را قطع کرد و گفت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آوردند تا تو را از زندقه و الحاد توبه دهم حالا رافضی شدی و یک کفر بر آن کفر افزودی؟ديك الجن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اگر چنین باشد که هرکس قائل به محبت و دوستی شما باشد و اعتقاد داشته باشد شما خویشان پیغمبر خدایید و از جملهٔ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کسانید که دوستی با شما بر مردم واجب است به حکم آية ﴿قُلْ لَا أَسْتَلُكُمْ عَلَيْهِ أَجْراً إِلَّا الْمَوَدَّةَ فِی الْقُرْبی</w:t>
      </w:r>
      <w:r>
        <w:rPr>
          <w:rFonts w:ascii="IRNazanin" w:hAnsi="IRNazanin" w:eastAsia="IRNazanin"/>
          <w:color w:val="111111"/>
          <w:sz w:val="28"/>
          <w:sz w:val="28"/>
          <w:szCs w:val="28"/>
          <w:rtl w:val="true"/>
          <w:lang w:bidi="fa-IR"/>
        </w:rPr>
        <w:t xml:space="preserve"> ؛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نمیخواهم از شما بر سر این پیغمبری هیچ اجر و مزدی مگر دوست داشتن نزدیکان و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باشد، پس من آن کافر هستم</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این شعر را نگفتی؟ در آن جا که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 لفظى بمضمر الصدر</w:t>
      </w:r>
      <w:r>
        <w:rPr>
          <w:rFonts w:ascii="Amiri" w:hAnsi="Amiri" w:eastAsia="Amiri" w:cs="Amiri"/>
          <w:b/>
          <w:b/>
          <w:bCs/>
          <w:i/>
          <w:i/>
          <w:iCs/>
          <w:color w:val="111111"/>
          <w:sz w:val="28"/>
          <w:sz w:val="28"/>
          <w:szCs w:val="28"/>
          <w:rtl w:val="true"/>
          <w:lang w:bidi="ar-SA"/>
        </w:rPr>
        <w:t>ما ذاك إلا لمعظم الأمر</w:t>
      </w:r>
      <w:r>
        <w:rPr>
          <w:rFonts w:ascii="Amiri" w:hAnsi="Amiri" w:eastAsia="Amiri" w:cs="Amiri"/>
          <w:color w:val="111111"/>
          <w:sz w:val="28"/>
          <w:sz w:val="28"/>
          <w:szCs w:val="28"/>
          <w:rtl w:val="true"/>
          <w:lang w:bidi="ar-SA"/>
        </w:rPr>
        <w:t>فليس بعد الممات مرتجعو إنما الموت بيضة العقر</w:t>
      </w:r>
      <w:r>
        <w:rPr>
          <w:rFonts w:ascii="IRNazanin" w:hAnsi="IRNazanin" w:eastAsia="IRNazanin"/>
          <w:color w:val="111111"/>
          <w:sz w:val="28"/>
          <w:sz w:val="28"/>
          <w:szCs w:val="28"/>
          <w:rtl w:val="true"/>
          <w:lang w:bidi="fa-IR"/>
        </w:rPr>
        <w:t>ظاهر ساخت زبانم آنچه را که در سینه ام پنهان می داشتم، و این اظهار نیست جز برای امری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است که بعد مردن هیچ واقعه و حادثه ای نیست ؛ چرا که مردن مثل بيضة العقر است</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ديك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پناه بر خدا ای امیرالمؤمنین اگر این شعر را من گفته باشم و یا از آن کسانی باشم که تلفظ به این اشعار کرده باشد مگر این که این شعر را از مشایخ و بزرگان خود نقل کرده ام و رسانیده ام به ولید بن یزید بن عبدالملک که زندیق و ملحد بود و قبول نداشت آفریدگار عالم را و قائل به حشر و نبوت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نقل کرده اند که روزی در مصحف نگاه کرد و آن را باز کرد و این آیه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وَاسْتَفْتَحُوا وَخَابَ كُلُّ جَبَّارٍ عَنِيدٍ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وَرَائِهِ جَهَنَّمُ وَيُسْقَى مِنْ مَاءٍ صَدِيدٍ ؛</w:t>
      </w:r>
      <w:r>
        <w:rPr>
          <w:rStyle w:val="FootnoteAnchor"/>
          <w:rtl w:val="true"/>
        </w:rPr>
        <w:footnoteReference w:id="235"/>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فتح و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گردنکش منحرفی نومید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جهنم خواهد بود و از آب بد بوی متعفّنی نوشانده می‌شود</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ملعون به غضب آمد مصحف را نشانه تیر گردانید و تیر به مصحف می انداخت تا آنجا که پاره پاره اش کرد و این اشعار را می خواند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تهددنى بجبّار عنيد</w:t>
      </w:r>
      <w:r>
        <w:rPr>
          <w:rFonts w:ascii="Amiri" w:hAnsi="Amiri" w:eastAsia="Amiri" w:cs="Amiri"/>
          <w:b/>
          <w:b/>
          <w:bCs/>
          <w:i/>
          <w:i/>
          <w:iCs/>
          <w:color w:val="111111"/>
          <w:sz w:val="28"/>
          <w:sz w:val="28"/>
          <w:szCs w:val="28"/>
          <w:rtl w:val="true"/>
          <w:lang w:bidi="ar-SA"/>
        </w:rPr>
        <w:t>فها أنا ذاك جبار عنيد</w:t>
      </w:r>
      <w:r>
        <w:rPr>
          <w:rFonts w:ascii="Amiri" w:hAnsi="Amiri" w:eastAsia="Amiri" w:cs="Amiri"/>
          <w:color w:val="111111"/>
          <w:sz w:val="28"/>
          <w:sz w:val="28"/>
          <w:szCs w:val="28"/>
          <w:rtl w:val="true"/>
          <w:lang w:bidi="ar-SA"/>
        </w:rPr>
        <w:t>إذا ما جئت ربّك يوم حشرفقل يا ربّ مزقني 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قرآن مرا تهدید میکنی و می ترسانی از جبار و ستمکار بودن، پس هان اینک منم آن جبار عنيد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ببینم که با من چه می توانی کرد در وقتی که بیایی نزد پروردگارت در روز حشر؟ پس به پروردگارت بگو که ولید مرا پاره پاره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بیت آخر برای تو نیست؟ديك الجن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 امیرالمؤمنین خدای، ولید بن یزید را لعنت کند که آفریدگار را قبول نداشت و قائل به حشر و نبوت انبیا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ديك الجن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آن لعین، این کفر را از کجا گرفته؟ديك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امیرالمؤمنین امان بر نفس و اهل و مال من بدهد و ضامن هم شود از برای من جایزه و انعام را بگویم که این کفر را از که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تو را این امانی که خواستی و انگشترش را از انگشتش درآورد و پیش من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برای جنگ با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 بیرون رفته بود و در آن حال این شعر را گفته بود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فو اللّه ما أدرى و إنّي لحائر</w:t>
      </w:r>
      <w:r>
        <w:rPr>
          <w:rFonts w:ascii="Amiri" w:hAnsi="Amiri" w:eastAsia="Amiri" w:cs="Amiri"/>
          <w:b/>
          <w:b/>
          <w:bCs/>
          <w:i/>
          <w:i/>
          <w:iCs/>
          <w:color w:val="111111"/>
          <w:sz w:val="28"/>
          <w:sz w:val="28"/>
          <w:szCs w:val="28"/>
          <w:rtl w:val="true"/>
          <w:lang w:bidi="ar-SA"/>
        </w:rPr>
        <w:t>أفكر في نفسي على خطرين</w:t>
      </w:r>
      <w:r>
        <w:rPr>
          <w:rFonts w:ascii="Amiri" w:hAnsi="Amiri" w:eastAsia="Amiri" w:cs="Amiri"/>
          <w:color w:val="111111"/>
          <w:sz w:val="28"/>
          <w:sz w:val="28"/>
          <w:szCs w:val="28"/>
          <w:rtl w:val="true"/>
          <w:lang w:bidi="ar-SA"/>
        </w:rPr>
        <w:t>أ أترك ملك الري و الري منيتيأم أرجع مأثوما بقتل حسين</w:t>
      </w:r>
      <w:r>
        <w:rPr>
          <w:rFonts w:ascii="IRNazanin" w:hAnsi="IRNazanin" w:eastAsia="IRNazanin"/>
          <w:color w:val="111111"/>
          <w:sz w:val="28"/>
          <w:sz w:val="28"/>
          <w:szCs w:val="28"/>
          <w:rtl w:val="true"/>
          <w:lang w:bidi="fa-IR"/>
        </w:rPr>
        <w:t>حسین ابن عمّى و الحوادث جمّة</w:t>
      </w:r>
      <w:r>
        <w:rPr>
          <w:rFonts w:ascii="Amiri" w:hAnsi="Amiri" w:eastAsia="Amiri" w:cs="Amiri"/>
          <w:b/>
          <w:b/>
          <w:bCs/>
          <w:i/>
          <w:i/>
          <w:iCs/>
          <w:color w:val="111111"/>
          <w:sz w:val="28"/>
          <w:sz w:val="28"/>
          <w:szCs w:val="28"/>
          <w:rtl w:val="true"/>
          <w:lang w:bidi="ar-SA"/>
        </w:rPr>
        <w:t>و ما عاقل باع الوجود بدين</w:t>
      </w:r>
      <w:r>
        <w:rPr>
          <w:rFonts w:ascii="Amiri" w:hAnsi="Amiri" w:eastAsia="Amiri" w:cs="Amiri"/>
          <w:color w:val="111111"/>
          <w:sz w:val="28"/>
          <w:sz w:val="28"/>
          <w:szCs w:val="28"/>
          <w:rtl w:val="true"/>
          <w:lang w:bidi="ar-SA"/>
        </w:rPr>
        <w:t>يقولون إن اللّه خالق جنّةو نار و تعذيب و غل يدينفإن صدقوا فيما يقولون 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أتوب إلى الرحمن من سنتين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كذبوا فزنا بدنيا هنيئة</w:t>
      </w:r>
      <w:r>
        <w:rPr>
          <w:rFonts w:ascii="Amiri" w:hAnsi="Amiri" w:eastAsia="Amiri" w:cs="Amiri"/>
          <w:b/>
          <w:b/>
          <w:bCs/>
          <w:i/>
          <w:i/>
          <w:iCs/>
          <w:color w:val="111111"/>
          <w:sz w:val="28"/>
          <w:sz w:val="28"/>
          <w:szCs w:val="28"/>
          <w:rtl w:val="true"/>
          <w:lang w:bidi="ar-SA"/>
        </w:rPr>
        <w:t>و ملك عظيم دائم الحجلين</w:t>
      </w:r>
      <w:r>
        <w:rPr>
          <w:rFonts w:ascii="IRNazanin" w:hAnsi="IRNazanin" w:eastAsia="IRNazanin"/>
          <w:color w:val="111111"/>
          <w:sz w:val="28"/>
          <w:sz w:val="28"/>
          <w:szCs w:val="28"/>
          <w:rtl w:val="true"/>
          <w:lang w:bidi="fa-IR"/>
        </w:rPr>
        <w:t xml:space="preserve">به خدا سوگند نمی‌دانم و حیرانم ؛ فکر می‌کنم در کارم میان دو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راه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حکومت ری را رها کنم که ری آرزوی من است؟ یا با گناه کشتن حسین، بازگردم؟ حسین پسر عموی من و حوادث در این امر بسیار است؛ و هیچ عاقلی نقد را به نسیه نمی 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آفریننده بهشت است ؛ و اوست که آتش و عذاب را آفریده و دستها را به زنجیر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مردم راستگو باشند همانا من از دو جهت به سوی خدا توبه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برای کشتن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که سبب محرومی از آخرت است و دیگری برای حکومتی که سبب رسیدن به لذات دنیا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دروغ بگویند، ما به حکومت عظیم ری نائل شدیم ؛ حکومتی که عقیم است و به جز صاحبش نفعی نمی رساند و همواره دارای دو حجله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همیشه مانند دو حجله عروس است یکی برای آسایش زمستان و دیگری برای آسایش تابستان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عمر بن سعد را، نه به آفریدگاری برای عالم قائل است و نه به حشر و نه به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این ملعون از که این اعتقاد را گرفته است؟ديك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بله ای امیرالمؤمنین از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در آن جا که گفت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عليّة هاتى ناوليني وأعلنىحديثك إنّي لا أحب التناجيا</w:t>
      </w:r>
      <w:r>
        <w:rPr>
          <w:rFonts w:ascii="IRNazanin" w:hAnsi="IRNazanin" w:eastAsia="IRNazanin"/>
          <w:color w:val="111111"/>
          <w:sz w:val="28"/>
          <w:sz w:val="28"/>
          <w:szCs w:val="28"/>
          <w:rtl w:val="true"/>
          <w:lang w:bidi="fa-IR"/>
        </w:rPr>
        <w:t>حدیث ابی سفیان لما سمى به</w:t>
      </w:r>
      <w:r>
        <w:rPr>
          <w:rFonts w:ascii="Amiri" w:hAnsi="Amiri" w:eastAsia="Amiri" w:cs="Amiri"/>
          <w:b/>
          <w:b/>
          <w:bCs/>
          <w:i/>
          <w:i/>
          <w:iCs/>
          <w:color w:val="111111"/>
          <w:sz w:val="28"/>
          <w:sz w:val="28"/>
          <w:szCs w:val="28"/>
          <w:rtl w:val="true"/>
          <w:lang w:bidi="ar-SA"/>
        </w:rPr>
        <w:t>إلى احد حتى أقام البواكيا</w:t>
      </w:r>
      <w:r>
        <w:rPr>
          <w:rFonts w:ascii="Amiri" w:hAnsi="Amiri" w:eastAsia="Amiri" w:cs="Amiri"/>
          <w:color w:val="111111"/>
          <w:sz w:val="28"/>
          <w:sz w:val="28"/>
          <w:szCs w:val="28"/>
          <w:rtl w:val="true"/>
          <w:lang w:bidi="ar-SA"/>
        </w:rPr>
        <w:t>فرام به عمروا عليا ففاتهو أدركه الشيخ اللعين معاويافأن مت يا أم الاحمير فانكحى</w:t>
      </w:r>
      <w:r>
        <w:rPr>
          <w:rFonts w:ascii="Amiri" w:hAnsi="Amiri" w:eastAsia="Amiri" w:cs="Amiri"/>
          <w:b/>
          <w:b/>
          <w:bCs/>
          <w:i/>
          <w:i/>
          <w:iCs/>
          <w:color w:val="111111"/>
          <w:sz w:val="28"/>
          <w:sz w:val="28"/>
          <w:szCs w:val="28"/>
          <w:rtl w:val="true"/>
          <w:lang w:bidi="ar-SA"/>
        </w:rPr>
        <w:t>ولا تاملي بعد اللممات تلاقيا</w:t>
      </w:r>
      <w:r>
        <w:rPr>
          <w:rFonts w:ascii="Amiri" w:hAnsi="Amiri" w:eastAsia="Amiri" w:cs="Amiri"/>
          <w:color w:val="111111"/>
          <w:sz w:val="28"/>
          <w:sz w:val="28"/>
          <w:szCs w:val="28"/>
          <w:rtl w:val="true"/>
          <w:lang w:bidi="ar-SA"/>
        </w:rPr>
        <w:t>فإنّ الذي حدثت في يوم بعثناأحاديث زور تترك القلب ساهيا</w:t>
      </w:r>
      <w:r>
        <w:rPr>
          <w:rFonts w:ascii="IRNazanin" w:hAnsi="IRNazanin" w:eastAsia="IRNazanin"/>
          <w:color w:val="111111"/>
          <w:sz w:val="28"/>
          <w:sz w:val="28"/>
          <w:szCs w:val="28"/>
          <w:rtl w:val="true"/>
          <w:lang w:bidi="fa-IR"/>
        </w:rPr>
        <w:t>و لولا فضول الناس زرت محمّدا</w:t>
      </w:r>
      <w:r>
        <w:rPr>
          <w:rFonts w:ascii="Amiri" w:hAnsi="Amiri" w:eastAsia="Amiri" w:cs="Amiri"/>
          <w:b/>
          <w:b/>
          <w:bCs/>
          <w:i/>
          <w:i/>
          <w:iCs/>
          <w:color w:val="111111"/>
          <w:sz w:val="28"/>
          <w:sz w:val="28"/>
          <w:szCs w:val="28"/>
          <w:rtl w:val="true"/>
          <w:lang w:bidi="ar-SA"/>
        </w:rPr>
        <w:t>بمشمولة صرف تروى عظاميا</w:t>
      </w:r>
      <w:r>
        <w:rPr>
          <w:rFonts w:ascii="Amiri" w:hAnsi="Amiri" w:eastAsia="Amiri" w:cs="Amiri"/>
          <w:color w:val="111111"/>
          <w:sz w:val="28"/>
          <w:sz w:val="28"/>
          <w:szCs w:val="28"/>
          <w:rtl w:val="true"/>
          <w:lang w:bidi="ar-SA"/>
        </w:rPr>
        <w:t>ولا خلف بين الناس أن محمداتبوّاً قبرا بالمدينة ثاويا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فقد ينبت المرعى على دمن الثرى</w:t>
      </w:r>
      <w:r>
        <w:rPr>
          <w:rFonts w:ascii="Amiri" w:hAnsi="Amiri" w:eastAsia="Amiri" w:cs="Amiri"/>
          <w:b/>
          <w:b/>
          <w:bCs/>
          <w:i/>
          <w:i/>
          <w:iCs/>
          <w:color w:val="111111"/>
          <w:sz w:val="28"/>
          <w:sz w:val="28"/>
          <w:szCs w:val="28"/>
          <w:rtl w:val="true"/>
          <w:lang w:bidi="ar-SA"/>
        </w:rPr>
        <w:t>له غصن من تحته السر باديا</w:t>
      </w:r>
      <w:r>
        <w:rPr>
          <w:rFonts w:ascii="IRNazanin" w:hAnsi="IRNazanin" w:eastAsia="IRNazanin"/>
          <w:color w:val="111111"/>
          <w:sz w:val="28"/>
          <w:sz w:val="28"/>
          <w:szCs w:val="28"/>
          <w:rtl w:val="true"/>
          <w:lang w:bidi="fa-IR"/>
        </w:rPr>
        <w:t>و نفنی و لا تبقى على الارض دمنةو تبقى حزازات النفوس كما هياای علیه جام را به من بده سخنت را آشکار کن که من رازگویی را دوست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ابوسفیان را هنگامی که آن را در احد به کار گرفت تا آنجا که نوحه سرایی بپا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سخن عمرو قصد جان علی را کرد ولی از دستش رفت، و پير ملعون، معاویه او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مادر کوچک سرخ رنگ اگر بمیرم، ازدواج کن و در انتظار دیدار پس از مرگ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در مورد روز رستاخیزمان به تو گفته شده سخنانی بیهوده است که دل را به اشتباه می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فضول نبودند، محمد را دیدار می‌کردم با شرابی خالص که استخوان ها را سیراب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مردم اختلافی در این نیست که محمد قبری را در مدینه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 شود که چراگاه بر زمین گندیده می روید ؛ در حالی که برای آن شاخه ای باشد که رازی از زیر آن هویدا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نابود میشویم و آثاری بر روی زمین نمی ماند ولی کینه دل ها به حال خود باقی 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اندوهناک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یزید را لعنت کند که بهپروردگار، عقیده ای نداشت و به روز رستاخیز و نبوت نیز معتقد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ديك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این را از چه کسی گرفته است؟ديك الجن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امیرمؤمنین آن را از شعر پدرش معاویه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چه گفته بود؟ديك الجن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بود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سائلو الذين من بصرى صبابات</w:t>
      </w:r>
      <w:r>
        <w:rPr>
          <w:rFonts w:ascii="Amiri" w:hAnsi="Amiri" w:eastAsia="Amiri" w:cs="Amiri"/>
          <w:b/>
          <w:b/>
          <w:bCs/>
          <w:i/>
          <w:i/>
          <w:iCs/>
          <w:color w:val="111111"/>
          <w:sz w:val="28"/>
          <w:sz w:val="28"/>
          <w:szCs w:val="28"/>
          <w:rtl w:val="true"/>
          <w:lang w:bidi="ar-SA"/>
        </w:rPr>
        <w:t>فلا تلمني فما تغنى الملامات</w:t>
      </w:r>
      <w:r>
        <w:rPr>
          <w:rFonts w:ascii="IRNazanin" w:hAnsi="IRNazanin" w:eastAsia="IRNazanin"/>
          <w:color w:val="111111"/>
          <w:sz w:val="28"/>
          <w:sz w:val="28"/>
          <w:szCs w:val="28"/>
          <w:rtl w:val="true"/>
          <w:lang w:bidi="fa-IR"/>
        </w:rPr>
        <w:t>قم نجلي في طرر الظلماء شمس ضحینجومها الزهر طاسات و كاسات</w:t>
      </w:r>
      <w:r>
        <w:rPr>
          <w:rFonts w:ascii="Amiri" w:hAnsi="Amiri" w:eastAsia="Amiri" w:cs="Amiri"/>
          <w:color w:val="111111"/>
          <w:sz w:val="28"/>
          <w:sz w:val="28"/>
          <w:szCs w:val="28"/>
          <w:rtl w:val="true"/>
          <w:lang w:bidi="ar-SA"/>
        </w:rPr>
        <w:t>لعلّنا إن يدع داعى الفراق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نمضى و أنفسنا منها رويات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ما تعجل و اترك ما وعدت به</w:t>
      </w:r>
      <w:r>
        <w:rPr>
          <w:rFonts w:ascii="Amiri" w:hAnsi="Amiri" w:eastAsia="Amiri" w:cs="Amiri"/>
          <w:b/>
          <w:b/>
          <w:bCs/>
          <w:i/>
          <w:i/>
          <w:iCs/>
          <w:color w:val="111111"/>
          <w:sz w:val="28"/>
          <w:sz w:val="28"/>
          <w:szCs w:val="28"/>
          <w:rtl w:val="true"/>
          <w:lang w:bidi="ar-SA"/>
        </w:rPr>
        <w:t>فعل اللبيب فللتأخير آفات</w:t>
      </w:r>
      <w:r>
        <w:rPr>
          <w:rFonts w:ascii="Amiri" w:hAnsi="Amiri" w:eastAsia="Amiri" w:cs="Amiri"/>
          <w:color w:val="111111"/>
          <w:sz w:val="28"/>
          <w:sz w:val="28"/>
          <w:szCs w:val="28"/>
          <w:rtl w:val="true"/>
          <w:lang w:bidi="ar-SA"/>
        </w:rPr>
        <w:t>قبل ارتجاع الليالي كل عاريةفأنّما خلع الدنيا استعارات</w:t>
      </w:r>
      <w:r>
        <w:rPr>
          <w:rFonts w:ascii="IRNazanin" w:hAnsi="IRNazanin" w:eastAsia="IRNazanin"/>
          <w:color w:val="111111"/>
          <w:sz w:val="28"/>
          <w:sz w:val="28"/>
          <w:szCs w:val="28"/>
          <w:rtl w:val="true"/>
          <w:lang w:bidi="fa-IR"/>
        </w:rPr>
        <w:t>بپرسید از دیر بصری صبابات مرا نکوهش مکن که نکوهشها سودی نمی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تا در تاریکی آفتاب درخشانی بپا کنیم آنجا که جام ها و کاسه هایش، ستارگان تابانش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ما آنگاه که فراخوان جدایی ما را فراخواند برویم در حالی که جان هایمان از آن سیراب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هست برگیر و آنچه را وعده داده شده ای، رها کن ؛ این کار خردمندان است وتأخیر را آفت هایی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شبها هر عاریه ای را بازگردانند؛ زیرا خلعتهای دنیا، عاریه ای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معاویه را لعنت کند که به پروردگار، عقیده ای نداشت و به روز رستاخیز و نبوت نیز معتقد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ديك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این را از چه کسی گرفته است؟ديك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شعر عمر بن الخطاب گرفته بود؛ هنگامی که معاویه را والی شام گردانید و قلاده حکومت را چون طوقی برگردنش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چه گفته بود؟ديك الجن گفت، او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شمعاوى إن القوم ضلّت حلومهم</w:t>
      </w:r>
      <w:r>
        <w:rPr>
          <w:rFonts w:ascii="Amiri" w:hAnsi="Amiri" w:eastAsia="Amiri" w:cs="Amiri"/>
          <w:b/>
          <w:b/>
          <w:bCs/>
          <w:i/>
          <w:i/>
          <w:iCs/>
          <w:color w:val="111111"/>
          <w:sz w:val="28"/>
          <w:sz w:val="28"/>
          <w:szCs w:val="28"/>
          <w:rtl w:val="true"/>
          <w:lang w:bidi="ar-SA"/>
        </w:rPr>
        <w:t>بدعوة من عم العشيرة بالوتر</w:t>
      </w:r>
      <w:r>
        <w:rPr>
          <w:rFonts w:ascii="IRNazanin" w:hAnsi="IRNazanin" w:eastAsia="IRNazanin"/>
          <w:color w:val="111111"/>
          <w:sz w:val="28"/>
          <w:sz w:val="28"/>
          <w:szCs w:val="28"/>
          <w:rtl w:val="true"/>
          <w:lang w:bidi="fa-IR"/>
        </w:rPr>
        <w:t>صبوت إلى دين به باد أسرتيفأبعد به دینا قصمت به ظهری</w:t>
      </w:r>
      <w:r>
        <w:rPr>
          <w:rFonts w:ascii="Amiri" w:hAnsi="Amiri" w:eastAsia="Amiri" w:cs="Amiri"/>
          <w:color w:val="111111"/>
          <w:sz w:val="28"/>
          <w:sz w:val="28"/>
          <w:szCs w:val="28"/>
          <w:rtl w:val="true"/>
          <w:lang w:bidi="ar-SA"/>
        </w:rPr>
        <w:t>فإن أنس لا أنسى الوليد و عتبة</w:t>
      </w:r>
      <w:r>
        <w:rPr>
          <w:rFonts w:ascii="Amiri" w:hAnsi="Amiri" w:eastAsia="Amiri" w:cs="Amiri"/>
          <w:b/>
          <w:b/>
          <w:bCs/>
          <w:i/>
          <w:i/>
          <w:iCs/>
          <w:color w:val="111111"/>
          <w:sz w:val="28"/>
          <w:sz w:val="28"/>
          <w:szCs w:val="28"/>
          <w:rtl w:val="true"/>
          <w:lang w:bidi="ar-SA"/>
        </w:rPr>
        <w:t>و شيبة و العاص الصريع لدى بدر</w:t>
      </w:r>
      <w:r>
        <w:rPr>
          <w:rFonts w:ascii="Amiri" w:hAnsi="Amiri" w:eastAsia="Amiri" w:cs="Amiri"/>
          <w:color w:val="111111"/>
          <w:sz w:val="28"/>
          <w:sz w:val="28"/>
          <w:szCs w:val="28"/>
          <w:rtl w:val="true"/>
          <w:lang w:bidi="ar-SA"/>
        </w:rPr>
        <w:t>توسل إلى التخليط في الملة الّتيأتانا به الماضي المسموه بالسحرلهذا وقد قلّدتك الشام راجيا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جديرٌ أن تعود إلى صخر</w:t>
      </w:r>
      <w:r>
        <w:rPr>
          <w:rFonts w:ascii="IRNazanin" w:hAnsi="IRNazanin" w:eastAsia="IRNazanin"/>
          <w:color w:val="111111"/>
          <w:sz w:val="28"/>
          <w:sz w:val="28"/>
          <w:szCs w:val="28"/>
          <w:rtl w:val="true"/>
          <w:lang w:bidi="fa-IR"/>
        </w:rPr>
        <w:t>ای معاویه به درستی که امور آنان با دعوت کسی آشکار گردید که دین او همگان را فرا گرفت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آنها را پذیرفتیم ولی مرا خشنود نکرد، بنابراین دینی را که به وسیله آن کمرم شکست، نابود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هر چیز را فراموش کنم، ولید و شیبه و عتبه و عاص را به هنگام نبرد بدر نمی توانم فراموش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 در فاسد کردن دینی که پیامبر آورد و آن را مزین با جادو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تو را برای فرمانروایی شام برگزیدم و به این کار امیدوارم و شایسته است که به صخر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جدّت برگردی</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پس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ديك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عمر به آنچه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نازل شده بود کافر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ديك الجن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امیرالمؤمنینرشيد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الحاد و زندقه را اخذ کرد؟ديك الجن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 ابوبکر بن ابی قحافه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چه گفته بود؟ديك الجن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شعری گفته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اتوعد في المعاد بشرب خمر</w:t>
      </w:r>
      <w:r>
        <w:rPr>
          <w:rFonts w:ascii="IRNazanin" w:hAnsi="IRNazanin" w:eastAsia="IRNazanin"/>
          <w:b/>
          <w:b/>
          <w:bCs/>
          <w:i/>
          <w:i/>
          <w:iCs/>
          <w:color w:val="111111"/>
          <w:sz w:val="28"/>
          <w:sz w:val="28"/>
          <w:szCs w:val="28"/>
          <w:rtl w:val="true"/>
          <w:lang w:bidi="fa-IR"/>
        </w:rPr>
        <w:t>و تنتهى الان عن ماء و تمر</w:t>
      </w:r>
      <w:r>
        <w:rPr>
          <w:rFonts w:ascii="Amiri" w:hAnsi="Amiri" w:eastAsia="Amiri" w:cs="Amiri"/>
          <w:color w:val="111111"/>
          <w:sz w:val="28"/>
          <w:sz w:val="28"/>
          <w:szCs w:val="28"/>
          <w:rtl w:val="true"/>
          <w:lang w:bidi="ar-SA"/>
        </w:rPr>
        <w:t>كما قال الغراب السهم راملقد جمعت من ريشي بضرى</w:t>
      </w:r>
      <w:r>
        <w:rPr>
          <w:rFonts w:ascii="IRNazanin" w:hAnsi="IRNazanin" w:eastAsia="IRNazanin"/>
          <w:color w:val="111111"/>
          <w:sz w:val="28"/>
          <w:sz w:val="28"/>
          <w:szCs w:val="28"/>
          <w:rtl w:val="true"/>
          <w:lang w:bidi="fa-IR"/>
        </w:rPr>
        <w:t>حديدة صيقل و قضیب نبع</w:t>
      </w:r>
      <w:r>
        <w:rPr>
          <w:rFonts w:ascii="Amiri" w:hAnsi="Amiri" w:eastAsia="Amiri" w:cs="Amiri"/>
          <w:b/>
          <w:b/>
          <w:bCs/>
          <w:i/>
          <w:i/>
          <w:iCs/>
          <w:color w:val="111111"/>
          <w:sz w:val="28"/>
          <w:sz w:val="28"/>
          <w:szCs w:val="28"/>
          <w:rtl w:val="true"/>
          <w:lang w:bidi="ar-SA"/>
        </w:rPr>
        <w:t>و من عصب البعير و ريش نسر</w:t>
      </w:r>
      <w:r>
        <w:rPr>
          <w:rFonts w:ascii="Amiri" w:hAnsi="Amiri" w:eastAsia="Amiri" w:cs="Amiri"/>
          <w:color w:val="111111"/>
          <w:sz w:val="28"/>
          <w:sz w:val="28"/>
          <w:szCs w:val="28"/>
          <w:rtl w:val="true"/>
          <w:lang w:bidi="ar-SA"/>
        </w:rPr>
        <w:t>أ تطمع في حياة بعد موتحديث خرافة يا أُم عمرو</w:t>
      </w:r>
      <w:r>
        <w:rPr>
          <w:rFonts w:ascii="IRNazanin" w:hAnsi="IRNazanin" w:eastAsia="IRNazanin"/>
          <w:color w:val="111111"/>
          <w:sz w:val="28"/>
          <w:sz w:val="28"/>
          <w:szCs w:val="28"/>
          <w:rtl w:val="true"/>
          <w:lang w:bidi="fa-IR"/>
        </w:rPr>
        <w:t>آیا می ترسانی مرا از روز قیامت با آشامیدن شرابی و نهی میکنی مرا اکنون از خوردن یک آبی با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کلاغ با تیری که از سوی تیرانداز رها شده بود سخن گفت که تو بوسیله ریش من بهضرر من 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آهنی صیقل داده شده و کمانی که از درخت نبع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 درختی بوده است که از</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کمان درست می‌کردند و از ریش کرکس و به استحکام شتران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حیات بعد از مرگ امید داری که این سخنی خرافه است ای مادر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طبقه اول به آنچه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آورده است کافر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ديك الجن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ملعون از که اخذ کرده است الحاد خود را؟ديك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شعر خودش آن جا که گفته است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ذرينا نصطبح يا أم بكر</w:t>
      </w:r>
      <w:r>
        <w:rPr>
          <w:rFonts w:ascii="IRNazanin" w:hAnsi="IRNazanin" w:eastAsia="IRNazanin"/>
          <w:b/>
          <w:b/>
          <w:bCs/>
          <w:i/>
          <w:i/>
          <w:iCs/>
          <w:color w:val="111111"/>
          <w:sz w:val="28"/>
          <w:sz w:val="28"/>
          <w:szCs w:val="28"/>
          <w:rtl w:val="true"/>
          <w:lang w:bidi="fa-IR"/>
        </w:rPr>
        <w:t>فإن الموت نقب عن هشام</w:t>
      </w:r>
      <w:r>
        <w:rPr>
          <w:rFonts w:ascii="Amiri" w:hAnsi="Amiri" w:eastAsia="Amiri" w:cs="Amiri"/>
          <w:color w:val="111111"/>
          <w:sz w:val="28"/>
          <w:sz w:val="28"/>
          <w:szCs w:val="28"/>
          <w:rtl w:val="true"/>
          <w:lang w:bidi="ar-SA"/>
        </w:rPr>
        <w:t>و نقب عن أبيك وكان قرنامن الأبطال شريب المداميؤدبني المغيرة لو فداه</w:t>
      </w:r>
      <w:r>
        <w:rPr>
          <w:rFonts w:ascii="IRNazanin" w:hAnsi="IRNazanin" w:eastAsia="IRNazanin"/>
          <w:b/>
          <w:b/>
          <w:bCs/>
          <w:i/>
          <w:i/>
          <w:iCs/>
          <w:color w:val="111111"/>
          <w:sz w:val="28"/>
          <w:sz w:val="28"/>
          <w:szCs w:val="28"/>
          <w:rtl w:val="true"/>
          <w:lang w:bidi="fa-IR"/>
        </w:rPr>
        <w:t>بألف مدحج و بألف رام</w:t>
      </w:r>
      <w:r>
        <w:rPr>
          <w:rFonts w:ascii="Amiri" w:hAnsi="Amiri" w:eastAsia="Amiri" w:cs="Amiri"/>
          <w:color w:val="111111"/>
          <w:sz w:val="28"/>
          <w:sz w:val="28"/>
          <w:szCs w:val="28"/>
          <w:rtl w:val="true"/>
          <w:lang w:bidi="ar-SA"/>
        </w:rPr>
        <w:t>كأنّى بالقليب قليب بدرمن الأقوام و الشرف الكرامكأنّى بالطوي طوي بدر</w:t>
      </w:r>
      <w:r>
        <w:rPr>
          <w:rFonts w:ascii="Amiri" w:hAnsi="Amiri" w:eastAsia="Amiri" w:cs="Amiri"/>
          <w:b/>
          <w:b/>
          <w:bCs/>
          <w:i/>
          <w:i/>
          <w:iCs/>
          <w:color w:val="111111"/>
          <w:sz w:val="28"/>
          <w:sz w:val="28"/>
          <w:szCs w:val="28"/>
          <w:rtl w:val="true"/>
          <w:lang w:bidi="ar-SA"/>
        </w:rPr>
        <w:t>من الشيزي المكلل بالسنام</w:t>
      </w:r>
      <w:r>
        <w:rPr>
          <w:rFonts w:ascii="Amiri" w:hAnsi="Amiri" w:eastAsia="Amiri" w:cs="Amiri"/>
          <w:color w:val="111111"/>
          <w:sz w:val="28"/>
          <w:sz w:val="28"/>
          <w:szCs w:val="28"/>
          <w:rtl w:val="true"/>
          <w:lang w:bidi="ar-SA"/>
        </w:rPr>
        <w:t>أ يوعدنا ابن كبشة أن سنحياوكيف حياة أصداء وهامو يعجز أن يكف الموت عنا</w:t>
      </w:r>
      <w:r>
        <w:rPr>
          <w:rFonts w:ascii="Amiri" w:hAnsi="Amiri" w:eastAsia="Amiri" w:cs="Amiri"/>
          <w:b/>
          <w:b/>
          <w:bCs/>
          <w:i/>
          <w:i/>
          <w:iCs/>
          <w:color w:val="111111"/>
          <w:sz w:val="28"/>
          <w:sz w:val="28"/>
          <w:szCs w:val="28"/>
          <w:rtl w:val="true"/>
          <w:lang w:bidi="ar-SA"/>
        </w:rPr>
        <w:t>و يحيينا إذا بليت عظام</w:t>
      </w:r>
      <w:r>
        <w:rPr>
          <w:rFonts w:ascii="Amiri" w:hAnsi="Amiri" w:eastAsia="Amiri" w:cs="Amiri"/>
          <w:color w:val="111111"/>
          <w:sz w:val="28"/>
          <w:sz w:val="28"/>
          <w:szCs w:val="28"/>
          <w:rtl w:val="true"/>
          <w:lang w:bidi="ar-SA"/>
        </w:rPr>
        <w:t>خلا أن الحكيم رأى حميراًفألجمها فتاهت في اللجامو لم يكفيه جمع المال حتى</w:t>
      </w:r>
      <w:r>
        <w:rPr>
          <w:rFonts w:ascii="Amiri" w:hAnsi="Amiri" w:eastAsia="Amiri" w:cs="Amiri"/>
          <w:b/>
          <w:b/>
          <w:bCs/>
          <w:i/>
          <w:i/>
          <w:iCs/>
          <w:color w:val="111111"/>
          <w:sz w:val="28"/>
          <w:sz w:val="28"/>
          <w:szCs w:val="28"/>
          <w:rtl w:val="true"/>
          <w:lang w:bidi="ar-SA"/>
        </w:rPr>
        <w:t>بلانا بالصلاة وبالصّيام</w:t>
      </w:r>
      <w:r>
        <w:rPr>
          <w:rFonts w:ascii="Amiri" w:hAnsi="Amiri" w:eastAsia="Amiri" w:cs="Amiri"/>
          <w:color w:val="111111"/>
          <w:sz w:val="28"/>
          <w:sz w:val="28"/>
          <w:szCs w:val="28"/>
          <w:rtl w:val="true"/>
          <w:lang w:bidi="ar-SA"/>
        </w:rPr>
        <w:t>فهل من مبلغ الرحمن عنىبأنّى تارك شهر الصيامفقل اللّه يمنعني شرابي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اللّه يمنعني طعامى</w:t>
      </w:r>
      <w:r>
        <w:rPr>
          <w:rFonts w:ascii="IRNazanin" w:hAnsi="IRNazanin" w:eastAsia="IRNazanin"/>
          <w:color w:val="111111"/>
          <w:sz w:val="28"/>
          <w:sz w:val="28"/>
          <w:szCs w:val="28"/>
          <w:rtl w:val="true"/>
          <w:lang w:bidi="fa-IR"/>
        </w:rPr>
        <w:t xml:space="preserve">و به دنبال پدرت بگرد که او در جنگ از شجاعان بوده است و در غیر جنگ همنشین مدام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به من ادب می آموزد که هزار جنگجوی مسلح سرتا پا مسلح و هزار تیرانداز جنگی فدای او بشوند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گویی من به مانند یک چاهی هستم که اطراف من بوسیله خاندانی از کرامت و شرف احاطه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گویی من مانند چاهی هستم در بدر که چوبهای تزیین شده در اطراف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کبشه به ما وعده می دهد که پس از مرگ زنده میشویم و آیا زندگی چیزی جز پژواک و اوهام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نمی تواند مرگ را از ما دور کند و انتظار دارد که پس از مرگ استخوانهای پوسیده ما زنده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حکیمی لجامی بر دهان درازگوشان نهاد و سبب شد تا درازگوشان گمراه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جمع کردن اموال بسنده نکرد و به ما دستور داد تا نماز و روزه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است که صدای من را به خدا برساند و بگوید که من در ماه رمضان روزه نمی 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بگو که آشامیدنیها و خوردنی ها را از من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 الجن به من بگو که این ها صدر اول اسلام کافر بوده اند به خدای عالم و به آنچه نازل گردانید آن را خدای عالم بر پیغمبرش؟ و آیا آیات او را تکذیب کرده اند و شک داشته اند در قدرت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ديك الجن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این زندیق کافری است که فرعونی که صاحب اوتاد بود، چنین کفری را نگفته ؛ آیا می دانی که او این کفر را از کدام زندیق گرفته است؟ديك الجن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کند، از که گرفته است؟ديك الجن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 عبداللات بن زبعری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من خندف إن لم أنتقم</w:t>
      </w:r>
      <w:r>
        <w:rPr>
          <w:rFonts w:ascii="Amiri" w:hAnsi="Amiri" w:eastAsia="Amiri" w:cs="Amiri"/>
          <w:b/>
          <w:b/>
          <w:bCs/>
          <w:i/>
          <w:i/>
          <w:iCs/>
          <w:color w:val="111111"/>
          <w:sz w:val="28"/>
          <w:sz w:val="28"/>
          <w:szCs w:val="28"/>
          <w:rtl w:val="true"/>
          <w:lang w:bidi="ar-SA"/>
        </w:rPr>
        <w:t>من بنى أحمد ما كان فعل</w:t>
      </w:r>
      <w:r>
        <w:rPr>
          <w:rFonts w:ascii="Amiri" w:hAnsi="Amiri" w:eastAsia="Amiri" w:cs="Amiri"/>
          <w:color w:val="111111"/>
          <w:sz w:val="28"/>
          <w:sz w:val="28"/>
          <w:szCs w:val="28"/>
          <w:rtl w:val="true"/>
          <w:lang w:bidi="ar-SA"/>
        </w:rPr>
        <w:t>لعبت هاشم بالملك فلاخبر جاء ولا وحي نزلو لعبنا نحن في دولتنا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الأيام و الدُّنيا دول</w:t>
      </w:r>
      <w:r>
        <w:rPr>
          <w:rFonts w:ascii="IRNazanin" w:hAnsi="IRNazanin" w:eastAsia="IRNazanin"/>
          <w:color w:val="111111"/>
          <w:sz w:val="28"/>
          <w:sz w:val="28"/>
          <w:szCs w:val="28"/>
          <w:rtl w:val="true"/>
          <w:lang w:bidi="fa-IR"/>
        </w:rPr>
        <w:t>من از خندف نیستم، اگر از خاندان محمد، به سبب آنچه کرده اند، انتقام نکشم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هاشمیان، با فرمانروایی، بازی کردند و نه خبری آمده و نه وحیی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حکومتمان با آن بازی می‌کنیم تا جایی که دنیا و روزگار حکومت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قوم، کافر شدند به کفری که هیچکس پیش از ایشان بر آنان پیشی نگرفته و بعد از ایشان هم هیچکس چنین کفری نخواهد گفت و گواه باش بر من که من بیزارم به درگاه خدای عالم از اول ایشان و آخر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بر حال من آگاه شدی پوشیده و پنهان دار این راز را ؛ پس به او خلعتی داد و جایزه عطا کرد و او را با کمال عزت بیرون آورد</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بني 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غذا</w:t>
      </w:r>
      <w:r>
        <w:rPr>
          <w:rFonts w:ascii="IRNazanin" w:hAnsi="IRNazanin" w:eastAsia="IRNazanin"/>
          <w:color w:val="111111"/>
          <w:sz w:val="28"/>
          <w:sz w:val="28"/>
          <w:szCs w:val="28"/>
          <w:rtl w:val="true"/>
          <w:lang w:bidi="fa-IR"/>
        </w:rPr>
        <w:t>شرح نهج البلاغه اما پادشاهان اموی برخی چنان بوده اند که بر غذا دادن هم بخل می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پرخور را اگر بر سفره اش می نشستند خوش نمی داشت</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المعتضد باللّه عليه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به انتشار آن بین مردم برخی از مواردی که در این نامه آمده است</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منابر به دستور المعتضد باللّه</w:t>
      </w:r>
      <w:r>
        <w:rPr>
          <w:rFonts w:ascii="IRNazanin" w:hAnsi="IRNazanin" w:eastAsia="IRNazanin"/>
          <w:color w:val="111111"/>
          <w:sz w:val="28"/>
          <w:sz w:val="28"/>
          <w:szCs w:val="28"/>
          <w:rtl w:val="true"/>
          <w:lang w:bidi="fa-IR"/>
        </w:rPr>
        <w:t xml:space="preserve">و در همان از تاریخ طبری در نقل نامه ای که ابوالعباس احمد بن موفق ابو احمد طلحة بن متوكل معروف به المعتضد باللّه </w:t>
      </w:r>
      <w:r>
        <w:rPr>
          <w:rStyle w:val="FootnoteAnchor"/>
          <w:rtl w:val="true"/>
        </w:rPr>
        <w:footnoteReference w:id="239"/>
      </w:r>
      <w:r>
        <w:rPr>
          <w:rFonts w:ascii="IRNazanin" w:hAnsi="IRNazanin" w:eastAsia="IRNazanin"/>
          <w:color w:val="111111"/>
          <w:sz w:val="28"/>
          <w:sz w:val="28"/>
          <w:szCs w:val="28"/>
          <w:rtl w:val="true"/>
          <w:lang w:bidi="fa-IR"/>
        </w:rPr>
        <w:t>در سال دویست و هشتاد و چهار، هنگامی</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عبیداللّه بن سلیمان وزیر او بوده است نوشته است در این سال معتضد تصمیم به لعنت کردن معاوية بن ابي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منابر گرفت و دستور داد نامه ای نوشته شود و آن را برای مردم بخوانند؛ و چند نسخه از آن فراهم شود و در جانب مدينه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 و محله ها خوانده شود و آن نامه ای طولانی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نامه بعد از ذکر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وَسَلَّمَ‏ و انذار کردن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وهله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اسلام آوردند و برخی انکار کردند،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بیش از همه با او دشمنی و ستیز و مخالفت می کرد و در هر نبردی پیشگام بود و رئیس و رأس دشمنان در هر فتنه بود و هیچ پرچمی بر ضد اسلام بر افراشته نشد مگر این که او صاحب آن پرچم و رهبر آن گروه بود، ابوسفیان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رئیس دشمنان در جنگ احد و خندق و جنگهای دیگر بود ؛ و پیروان او از خاندان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در کتاب خدا و هم به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در موارد متعدد، لعنت شده اند که نفاق و کفر ایشان در علم خدا و حکم او مقرر شده بود</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ابوسفیان که خدایش لعنت کند همچنان با کوشش نبرد می‌کرد و با حیله گری دشمنی می‌کرد و لشکر برای جنگ فراهم آورد تا آنکه خدا شمشیر او را مغلوب ساخت و فرمان خدا غلبه یافت و با آنکه ناخوش می داشتند، ناچار در ظاهر به اسلام پناه آورد و کفر را هم چنان نهان میداشت و از آن خود را بیرون نکشیده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وَسَلَّمَ‏، او و پسرانش را با آنکه به حال او و ایشان آگاهی داشت، پذیرفت و سپس خداوند متعال در قرآن آیه ای بر پیامبر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فرمود که ضمن آن شرح حال آنان را بیان فرمود و آن آیه این گفتار خداوند متعال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﴿وَالشَّجَرَةَ الْمَلْعُونَةَ فِى الْقُرْآنِ</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شجره ملعونه در قرآن و در این مورد اختلافی بین هیچکس نیست که خداوند از این آیه آنان را اراده فرمود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ابوسفیان و دو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مطالبی که در این مورد در سنت آمده است و افراد مورد اعتماد آن را روایت کرده اند 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 را سوار بر خری دید که می آمد،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لگام خر را گرفته بود و برادرش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را می راند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الراكب و القائد و السائق ؛</w:t>
      </w:r>
    </w:p>
    <w:p>
      <w:pPr>
        <w:pStyle w:val="BookText"/>
        <w:rPr/>
      </w:pPr>
      <w:r>
        <w:rPr>
          <w:rFonts w:ascii="IRNazanin" w:hAnsi="IRNazanin" w:eastAsia="IRNazanin"/>
          <w:color w:val="111111"/>
          <w:sz w:val="28"/>
          <w:sz w:val="28"/>
          <w:szCs w:val="28"/>
          <w:rtl w:val="true"/>
          <w:lang w:bidi="fa-IR"/>
        </w:rPr>
        <w:t>خداوند آن سوار و قائد و سائق را لعنت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کفرآمیز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بهشت و جهنم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این موارد مطلبی است که راویان از قول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کرده اند که در روز بیعت با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عبدشمس خلافت را </w:t>
      </w:r>
    </w:p>
    <w:p>
      <w:pPr>
        <w:pStyle w:val="BookText"/>
        <w:rPr/>
      </w:pPr>
      <w:r>
        <w:rPr>
          <w:rFonts w:ascii="IRNazanin" w:hAnsi="IRNazanin" w:eastAsia="IRNazanin"/>
          <w:color w:val="111111"/>
          <w:sz w:val="28"/>
          <w:sz w:val="28"/>
          <w:szCs w:val="28"/>
          <w:rtl w:val="true"/>
          <w:lang w:bidi="fa-IR"/>
        </w:rPr>
        <w:t xml:space="preserve">میان خود پاس دهید همچون پاس دادن گوی که به خدا سوگند نه بهشتی هست و نه دوزخی و این کفر صریح است که به سبب آن لعنت خدا به او می رسد، همان گونه که بر کسانی از بنی اسرائیل که کافر شدند و لعنت خداوند به زبان داود و عیسی پسر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نازل شد که عصیان و رزیده و تعدی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اعتراف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پرتاب سنگ به سمت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کشتن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از او نقل شده این است که پس از کور شدن بر بلندی احد ایستاد و به کسی که دست او را گرفته بود و او را می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به محمد سنگ زدیم و یارانش را کشتیم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پادشاهی و سلطنت خطاب می کرد دیگر سخنی که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فتح مکه و پس از دیدن سپاه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پادشاهی برادر زاده ات بزرگ و استوار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پادشاهی نیست پیامبری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انزجار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شهادت به رسالت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سخن دیگری که روز فتح مکه هنگامی که بلال را بر فراز کعبه دید که اذان می‌گوید وأشهد أن محمداً رسول اللّه را با صدای بلند اعلان رسول اللّه را با صدای بلند اعلان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عتبه بن ربیعه را سعادتمند فرمود که شاهد این موضوع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بوزینگان از منبرشان بالا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آن جمله، موضوع خوابی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و افسرده شد و گفته اند که پس از آن خواب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خندان دیده نشد و چنان بود که در خواب تنی چند از 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بود که بر منبرش می جهند، همچون جهیدن بوزینگان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حکم بن ابی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تمسخر نبی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آن جمله این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ابی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حالی که حرکت آن حضرت را در راه رفتن خود تقلید می‌کرد، دیده بود و تبعیدش کرد و خداوند به نفرین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دائم در حکم بن ابی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که خود را می لرزاند و حرکات آن حضرت را تقلید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حال باش و همه عمر را بر این حال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افزون بر این، پسرش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فتنه را در اسلام پدید آورد که هر خون ناحق که در آن فتنه و پس از آن در اسلام ریخته شد، نتیجه کار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الْفِ شهر در قرآن هزار ماه حکومت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دیگر آن است که خداوند متعال بر پیامبر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شب قدر از هزار ماه بهتر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منظور از هزار ماه پادشاهی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سیر نمیشد به سبب نفرین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احضار فرمود که بیاید چیزی بنویسد، او انجام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معطل گذاشت و غذا خوردن خویش را بهانه آورد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أشبع اللّه بطنه ؛</w:t>
      </w:r>
    </w:p>
    <w:p>
      <w:pPr>
        <w:pStyle w:val="BookText"/>
        <w:rPr/>
      </w:pPr>
      <w:r>
        <w:rPr>
          <w:rFonts w:ascii="IRNazanin" w:hAnsi="IRNazanin" w:eastAsia="IRNazanin"/>
          <w:color w:val="111111"/>
          <w:sz w:val="28"/>
          <w:sz w:val="28"/>
          <w:szCs w:val="28"/>
          <w:rtl w:val="true"/>
          <w:lang w:bidi="fa-IR"/>
        </w:rPr>
        <w:t>خداوند شکمش را سیر نفرماید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شد که هرگز سیر نمیشد و می سیر نمی 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سبب سیری از غذا خوردن دست نمی کشم، بلکه به سبب خستگی از آن دست می کشم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نبی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معاویه بر غیر دین من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 جمله این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يطلع من هذا الفج، رجل من أمتى يحشر على غير ملتي؛</w:t>
      </w:r>
    </w:p>
    <w:p>
      <w:pPr>
        <w:pStyle w:val="BookText"/>
        <w:rPr/>
      </w:pPr>
      <w:r>
        <w:rPr>
          <w:rFonts w:ascii="IRNazanin" w:hAnsi="IRNazanin" w:eastAsia="IRNazanin"/>
          <w:color w:val="111111"/>
          <w:sz w:val="28"/>
          <w:sz w:val="28"/>
          <w:szCs w:val="28"/>
          <w:rtl w:val="true"/>
          <w:lang w:bidi="fa-IR"/>
        </w:rPr>
        <w:t>از این دره مردی از امت من می آید که بر غیر دین من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نبی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معاویه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رأيتم معاوية على منبرى فاقتلوه؛</w:t>
      </w:r>
    </w:p>
    <w:p>
      <w:pPr>
        <w:pStyle w:val="BookText"/>
        <w:rPr/>
      </w:pPr>
      <w:r>
        <w:rPr>
          <w:rFonts w:ascii="IRNazanin" w:hAnsi="IRNazanin" w:eastAsia="IRNazanin"/>
          <w:color w:val="111111"/>
          <w:sz w:val="28"/>
          <w:sz w:val="28"/>
          <w:szCs w:val="28"/>
          <w:rtl w:val="true"/>
          <w:lang w:bidi="fa-IR"/>
        </w:rPr>
        <w:t>هرگاه معاویه را بر منبر من دیدید او را بکشید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علّامه امینی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خطیب، این روایت را تبدیل به اقبلوه کرده است یعنی او را بپذیرید و خطیب گوید که راویان آن مجهول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گفته که او معاوية بن تابوت بوده و سیوطی می نویسد که ناقل آن ابن عساکر است و گفته که این تأویل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علامه امینی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صحیح خود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ابوداود در سنن و نسانی در سنن آورده اند که مقصود معاوية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تابوتی آتشین و پاسخ او</w:t>
      </w:r>
    </w:p>
    <w:p>
      <w:pPr>
        <w:pStyle w:val="BookText"/>
        <w:rPr/>
      </w:pPr>
      <w:r>
        <w:rPr>
          <w:rFonts w:ascii="IRNazanin" w:hAnsi="IRNazanin" w:eastAsia="IRNazanin"/>
          <w:color w:val="111111"/>
          <w:sz w:val="28"/>
          <w:sz w:val="28"/>
          <w:szCs w:val="28"/>
          <w:rtl w:val="true"/>
          <w:lang w:bidi="fa-IR"/>
        </w:rPr>
        <w:t xml:space="preserve">و از آن جمله این حدیث مرفوع مشهور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معاوية في تابوت من نار في أسفل درك من جهنم، ينادي يا حنان </w:t>
      </w:r>
    </w:p>
    <w:p>
      <w:pPr>
        <w:pStyle w:val="BookText"/>
        <w:rPr/>
      </w:pPr>
      <w:r>
        <w:rPr>
          <w:rFonts w:ascii="Amiri" w:hAnsi="Amiri" w:eastAsia="Amiri" w:cs="Amiri"/>
          <w:color w:val="111111"/>
          <w:sz w:val="28"/>
          <w:sz w:val="28"/>
          <w:szCs w:val="28"/>
          <w:rtl w:val="true"/>
          <w:lang w:bidi="ar-SA"/>
        </w:rPr>
        <w:t xml:space="preserve">يا منان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الْآنَ وَقَدْ عَصَيْتَ قَبْلُ وَكُنْتَ مِنْ الْمُفْسِدِينَ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معاویه در تابوتی آتشین در پایین ترین طبقه دوزخ است و فریاد میکشد یا حنان و یا منان ؛ و در پاسخ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قبلاً عصیان کردی، و از مفسدان بودی</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اقدامات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علیه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 دین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جمله است، اقدام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که مقام او در اسلام از همه مسلمانان برتر و در مسلمانی از همگان پیش قدم تر و مؤثرتر و نام آورتر بود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باطل خود درباره حق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ستیز می کرد و همراه گمراهان و سرکشان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جنگ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همواره درباره خاموش کردن نور خدا و انکار دین پروردگار چاره سازی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يَأْبَى اللّه إِلَّا أَنْ يُتِمَّ نُورَهُ وَلَوْ 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ولی خدا جز این نمی خواهد که نور خود را کامل کند، هر چند کافران ناخشنود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جاهلان را گمراه می‌کنند و نادانان را با مکروه و ستم فریب میدهند در حالی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دادن از آن دو پیش دستی کرده است،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بن یاسر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تقتلك الفئة الباغية تدعوهم إلى الجنة و يدعونك إلى النار ؛</w:t>
      </w:r>
    </w:p>
    <w:p>
      <w:pPr>
        <w:pStyle w:val="BookText"/>
        <w:rPr/>
      </w:pPr>
      <w:r>
        <w:rPr>
          <w:rFonts w:ascii="IRNazanin" w:hAnsi="IRNazanin" w:eastAsia="IRNazanin"/>
          <w:color w:val="111111"/>
          <w:sz w:val="28"/>
          <w:sz w:val="28"/>
          <w:szCs w:val="28"/>
          <w:rtl w:val="true"/>
          <w:lang w:bidi="fa-IR"/>
        </w:rPr>
        <w:t>تو را دسته ستمگر به قتل میرساند، تو آنان را به بهشت دعوت میکنی و آنان تو را به آتش فرا می خوانند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ترجیح دهنده دنیا و کافر به آخرت خارج از طریقت اسلام و حلال کننده خون حرام بود؛ تا جایی که در فتنه اش و بر سبیل ضلالت و گمراهی اش، </w:t>
      </w:r>
    </w:p>
    <w:p>
      <w:pPr>
        <w:pStyle w:val="BookText"/>
        <w:rPr/>
      </w:pPr>
      <w:r>
        <w:rPr>
          <w:rFonts w:ascii="IRNazanin" w:hAnsi="IRNazanin" w:eastAsia="IRNazanin"/>
          <w:color w:val="111111"/>
          <w:sz w:val="28"/>
          <w:sz w:val="28"/>
          <w:szCs w:val="28"/>
          <w:rtl w:val="true"/>
          <w:lang w:bidi="fa-IR"/>
        </w:rPr>
        <w:t>خونهای تعداد بیشماری از بهترین مسلمانان را ریخت؛ کسانی که مدافع دین خدا و یاری گر حق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دشمنی با خدا نبرد می‌کرد و تلاش می‌کرد که از خدا سرکشی کند تا خدا اطاعت نشود و احکامش باطل گردد تا احکام خدا اجرا نشود و با دینش مخالفت شود و کسی به آن معتقد نگردد تا کلمه گمراهی برتری یابد و دعوت باطل والا شود؛ در حالی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 هِيَ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کلمه خدا همان برتر و دین او یاری شده و حکمش نافذ و امرش غالب است ؛ و مکر و دشمنی و مخالفت با او مغلوب و بی اعتبار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باطل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بار آن جنگ‌هاو تبعات آن را بر دوش گرفت و آن خونها و هرچه خون بعد از آن ریخت را برگردن گرفت و سنتهای فسادی را وضع کرد که گناه آنها و گناه کسی که به آنها عمل کرد، بر اوست ؛ و محرمات را برای کسی که مرتکب آن شد مباح کرد؛ و حقوق را از اهل آن منع کرد؛ و آمال و آرزوها او را فریفت و به تدریج به سوی عذاب الهی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چیزهایی که خداوند به سبب آن لعنت را بر او واجب کرده است، کشتن گروهی از برگزیدگان اصحاب و تابعان اهل دین و فضیلت است، مانند عمرو بن حمق خزاعی و حجر بن عدی کندی و کسان دیگری همچون ایشان، آن هم برای این که قدرت و پادشاهی و چیرگی از آن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ادعای این که زیاد پسر 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اوست و این که او را پسر پدر خویش یعنی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أدْعُوهُمْ لِآبَائِهِمْ هُوَ أَقْسَطُ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به نام پدرانشان بخوانید که این کار نزد خدا عادلانه 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نبی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ملعون من ادعى إلى غير أبيه أو انتمى إلى غير مواليه؛</w:t>
      </w:r>
    </w:p>
    <w:p>
      <w:pPr>
        <w:pStyle w:val="BookText"/>
        <w:rPr/>
      </w:pPr>
      <w:r>
        <w:rPr>
          <w:rFonts w:ascii="IRNazanin" w:hAnsi="IRNazanin" w:eastAsia="IRNazanin"/>
          <w:color w:val="111111"/>
          <w:sz w:val="28"/>
          <w:sz w:val="28"/>
          <w:szCs w:val="28"/>
          <w:rtl w:val="true"/>
          <w:lang w:bidi="fa-IR"/>
        </w:rPr>
        <w:t>هر کس جز پدر خویش را دعوی کند و به غیر از نسب خویش انتساب جوید،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الولد للفراش و للعاهر الحجر ؛</w:t>
      </w:r>
    </w:p>
    <w:p>
      <w:pPr>
        <w:pStyle w:val="BookText"/>
        <w:rPr/>
      </w:pPr>
      <w:r>
        <w:rPr>
          <w:rFonts w:ascii="IRNazanin" w:hAnsi="IRNazanin" w:eastAsia="IRNazanin"/>
          <w:color w:val="111111"/>
          <w:sz w:val="28"/>
          <w:sz w:val="28"/>
          <w:szCs w:val="28"/>
          <w:rtl w:val="true"/>
          <w:lang w:bidi="fa-IR"/>
        </w:rPr>
        <w:t xml:space="preserve">فرزند از بستر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زن و مردی است که با هم ازدواج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زناکار سنگ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حجر این است که زانی محروم از بچه می شود و شاید کنایه از این است که سنگسار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آشکارا با حکم خداوند متعال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ورزیده و فرزند را برای غیر بستر قرار داد و سنگ را برای غیر زناکار؛ و با این کار خود در مورد امّ حبیبه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زنانی دیگر چنان کرد که مویها و چهره های آنان را بر کسانی که نامحرم بودند محرم ساخت و قرابتی را اثبات کرد که خداوند آن را دور فرموده بود </w:t>
      </w:r>
      <w:r>
        <w:rPr>
          <w:rStyle w:val="FootnoteAnchor"/>
          <w:rtl w:val="true"/>
        </w:rPr>
        <w:footnoteReference w:id="249"/>
      </w:r>
      <w:r>
        <w:rPr>
          <w:rFonts w:ascii="IRNazanin" w:hAnsi="IRNazanin" w:eastAsia="IRNazanin"/>
          <w:color w:val="111111"/>
          <w:sz w:val="28"/>
          <w:sz w:val="28"/>
          <w:szCs w:val="28"/>
          <w:rtl w:val="true"/>
          <w:lang w:bidi="fa-IR"/>
        </w:rPr>
        <w:t>و چنین خللی در دین و چنین تبدیلی در اسلام واقع نشده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کارهای دیگر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این بود که پسر خود یزید شراب خوار دائم الخمر و خروس باز و میمون و یوزپلنگ باز را به خلافت خدا بر بندگان خدا برگزید و برای او با زور و بیم و تهدید و به هراس افکندن و سطوت از مسلمانان برگزیده بیعت گرفت ؛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نادانی و پلیدی و سفلگی او آگاه بود و خود همواره کفر و تبهکاری و مستی و کارهای ناشایسته او را می دید و بر کفر او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نامهای بسیار زیبا بکر و طولانی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ادامه آن در نامه ای که ذکر شد، کامل آمده</w:t>
      </w:r>
      <w:r>
        <w:rPr>
          <w:rFonts w:eastAsia="IRNazanin" w:cs="IRNazanin"/>
          <w:color w:val="111111"/>
          <w:sz w:val="28"/>
          <w:szCs w:val="28"/>
          <w:rtl w:val="true"/>
          <w:lang w:bidi="fa-IR"/>
        </w:rPr>
        <w:t xml:space="preserve">). </w:t>
      </w:r>
      <w:r>
        <w:rPr>
          <w:rStyle w:val="FootnoteAnchor"/>
          <w:rtl w:val="true"/>
        </w:rPr>
        <w:footnoteReference w:id="250"/>
      </w:r>
      <w:bookmarkStart w:id="31" w:name="pg10969_95367"/>
    </w:p>
    <w:p>
      <w:pPr>
        <w:pStyle w:val="Heading2"/>
        <w:numPr>
          <w:ilvl w:val="1"/>
          <w:numId w:val="1"/>
        </w:numPr>
        <w:rPr/>
      </w:pPr>
      <w:bookmarkStart w:id="32" w:name="__RefHeading___Toc1629699_1490000891"/>
      <w:bookmarkStart w:id="33" w:name="_Toc11"/>
      <w:bookmarkEnd w:id="31"/>
      <w:bookmarkEnd w:id="32"/>
      <w:r>
        <w:rPr>
          <w:rtl w:val="true"/>
        </w:rPr>
        <w:t xml:space="preserve">تمسخر معاویه و عمرو عاص </w:t>
      </w:r>
      <w:r>
        <w:rPr>
          <w:rtl w:val="true"/>
        </w:rPr>
        <w:t xml:space="preserve">- </w:t>
      </w:r>
      <w:r>
        <w:rPr>
          <w:rtl w:val="true"/>
        </w:rPr>
        <w:t xml:space="preserve">لعنة اللّه عليهما </w:t>
      </w:r>
      <w:r>
        <w:rPr>
          <w:rtl w:val="true"/>
        </w:rPr>
        <w:t xml:space="preserve">- </w:t>
      </w:r>
      <w:r>
        <w:rPr>
          <w:rtl w:val="true"/>
        </w:rPr>
        <w:t>یکدیگر را به خاطر ترس از اميرالمؤمنین در جنگ</w:t>
      </w:r>
      <w:bookmarkEnd w:id="33"/>
    </w:p>
    <w:p>
      <w:pPr>
        <w:pStyle w:val="BookText"/>
        <w:rPr/>
      </w:pPr>
      <w:r>
        <w:rPr>
          <w:rFonts w:ascii="IRNazanin" w:hAnsi="IRNazanin" w:eastAsia="IRNazanin"/>
          <w:color w:val="111111"/>
          <w:sz w:val="28"/>
          <w:sz w:val="28"/>
          <w:szCs w:val="28"/>
          <w:rtl w:val="true"/>
          <w:lang w:bidi="fa-IR"/>
        </w:rPr>
        <w:t xml:space="preserve">و در همان آمده است واقدی روایت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آنکه به حکومت رسید به 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 بینم مگر این که خنده 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را به خاطر می آورم که در جنگ صفین ابوتراب بر تو حمله کرد و تو از ترس سرنیزه او خود را بدنام کردی و عورت خود را برای او آشکار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بیشتر خنده 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روزی را به یاد می آورم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مبارزه دعوت کرد نفست بند آمد و زبانت در دهانت از حرکت بازماند؛ آب دهانت در گلویت گیر کرده بود و دست و پایت می لرزید و چیزهایی از تو آشکار میشد که خوش نمی دارم برای تو بازگو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طور که گفتی نبود و چگونه ممکن است این چنین باشد و حال آنکه افراد قبیله عک و اشعریها از من پاسداری می کردند؟</w:t>
      </w:r>
    </w:p>
    <w:p>
      <w:pPr>
        <w:pStyle w:val="BookText"/>
        <w:rPr/>
      </w:pPr>
      <w:r>
        <w:rPr>
          <w:rFonts w:ascii="IRNazanin" w:hAnsi="IRNazanin" w:eastAsia="IRNazanin"/>
          <w:color w:val="111111"/>
          <w:sz w:val="28"/>
          <w:sz w:val="28"/>
          <w:szCs w:val="28"/>
          <w:rtl w:val="true"/>
          <w:lang w:bidi="fa-IR"/>
        </w:rPr>
        <w:t xml:space="preserve">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 خوبی میدانی آنچه من گفتم کمتر از آن است که بر سرت آمد و به قول خودت در عین حال که اشعریها و قبیله عک از تو پاسداری می‌کردند، گرفتار چنان حالی شدی؛ پس اگر در میدان جنگ، تنها مقابل او قرار میگرفتی حال تو چگونه بود؟</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از شوخی صرف نظر کن و به جد سخن بگوییم در ترس و فرار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هیچ کس ننگ و عاری نیست</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این داستان درباره بسر بن ارطاة که او را یکی از شجاعان عرب میدانستند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در کتاب 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بسر با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صفین حضور داشت ؛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را تشجیع به جنگ با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ام تو آرزو داری با او روبرو شوی ؛ اگر بر او پیروز شوی دنیا و آخرت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پیوسته او را تشجیع می کرد و به او وعده می داد تا اینکه بسر چشمش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در میدان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به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امام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ضربه ای او را بر زمین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متوسل به همان چیزی شد که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یعنی پیراهن خود را بالا زد و عورت خود را نمایان ساخت امام از او مانند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w:t>
      </w:r>
      <w:bookmarkStart w:id="34" w:name="pg10969_95368"/>
    </w:p>
    <w:p>
      <w:pPr>
        <w:pStyle w:val="Heading2"/>
        <w:numPr>
          <w:ilvl w:val="1"/>
          <w:numId w:val="1"/>
        </w:numPr>
        <w:rPr/>
      </w:pPr>
      <w:bookmarkStart w:id="35" w:name="__RefHeading___Toc1629701_1490000891"/>
      <w:bookmarkStart w:id="36" w:name="_Toc12"/>
      <w:bookmarkEnd w:id="34"/>
      <w:bookmarkEnd w:id="35"/>
      <w:r>
        <w:rPr>
          <w:rtl w:val="true"/>
        </w:rPr>
        <w:t xml:space="preserve">طعنه معاويه </w:t>
      </w:r>
      <w:r>
        <w:rPr>
          <w:rtl w:val="true"/>
        </w:rPr>
        <w:t xml:space="preserve">- </w:t>
      </w:r>
      <w:r>
        <w:rPr>
          <w:rtl w:val="true"/>
        </w:rPr>
        <w:t xml:space="preserve">لعنة اللّه عليه </w:t>
      </w:r>
      <w:r>
        <w:rPr>
          <w:rtl w:val="true"/>
        </w:rPr>
        <w:t xml:space="preserve">- </w:t>
      </w:r>
      <w:r>
        <w:rPr>
          <w:rtl w:val="true"/>
        </w:rPr>
        <w:t xml:space="preserve">بر ذكر نام پیامبر </w:t>
      </w:r>
      <w:r>
        <w:rPr>
          <w:rtl w:val="true"/>
        </w:rPr>
        <w:t>(</w:t>
      </w:r>
      <w:r>
        <w:rPr>
          <w:rtl w:val="true"/>
        </w:rPr>
        <w:t>صَلَّى اللّه عَلَيْهِ وَ آلِهِ وَسَلَّمَ‏</w:t>
      </w:r>
      <w:r>
        <w:rPr>
          <w:rtl w:val="true"/>
        </w:rPr>
        <w:t xml:space="preserve">) </w:t>
      </w:r>
      <w:r>
        <w:rPr>
          <w:rtl w:val="true"/>
        </w:rPr>
        <w:t>بعد از نام خداوند در اذان</w:t>
      </w:r>
      <w:bookmarkEnd w:id="36"/>
    </w:p>
    <w:p>
      <w:pPr>
        <w:pStyle w:val="BookText"/>
        <w:rPr/>
      </w:pPr>
      <w:r>
        <w:rPr>
          <w:rFonts w:ascii="IRNazanin" w:hAnsi="IRNazanin" w:eastAsia="IRNazanin"/>
          <w:color w:val="111111"/>
          <w:sz w:val="28"/>
          <w:sz w:val="28"/>
          <w:szCs w:val="28"/>
          <w:rtl w:val="true"/>
          <w:lang w:bidi="fa-IR"/>
        </w:rPr>
        <w:t>و همچنین از کتاب اخبارالملوک تألیف احمد بن ابی طاهر</w:t>
      </w:r>
      <w:r>
        <w:rPr>
          <w:rStyle w:val="FootnoteAnchor"/>
          <w:rtl w:val="true"/>
        </w:rPr>
        <w:footnoteReference w:id="252"/>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مؤذن اذان می‌گوید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همین که مؤذن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منظورش،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بیامرزد چه بلند همت بودی و برای خود راضی نشدی مگر اینکه نام تو مقارن با نام پروردگار جهانیان باشد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يَموتُ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غَير مِلَّتِي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غير دین من می 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حديقة الشيعه،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کامل بهائی،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احسن الكبار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مصابیح نقل کرده اند و همچنین الغدير،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بن قیس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اسلام نخواهد مرد و این در دل من بود که چگونه اینطور خواهد بود؟ پس به حسب اتفاق به سفر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رفتم شنیدم کا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رنجور است ؛ به عیادت وی رفتم دیدم که روی به دیوار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سینه وی نهادم دستم بر بتی خورد که از گردنش آویخته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 به طرف من کرد، مرا گریان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بهترم گفتم گریه من از آن است که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در گردن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احنف چه عجب داری طبیب مرا به این امر کرده و گفته این بت من است، در گردن بیاویز که نفع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از آنجا بیرون آمدم هنوز به خانه خود نرسیده بودم که آوازۀ مردن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قاضی القضاه هم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حالتی که از صنم توقع شفاعت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مأمونی در کتاب خود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متقدمین و متأخرین کسی را درین خلاف نیست و همه متفق اند بر آنکه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در گردن از دنيا بيرون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حديقة الشيعه، 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چهار کس در مرتبه پایین تر دوزخند که عذاب ایشان از همه دوزخیان بیشتر است ؛ نمرود و شداد و فرعون و مردی که بعد از من بر در بابل بیعت خواهد گرفت و اگر نه آن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فرعون دعوای خدایی کرد این مرد در درجه پایین تر از او است و عذابش بیشتر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می‌گوید به عراق رفتم و دیدم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بود و از مردم بیعت میگرفت و معلومم شد که آن چهارمی،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حديقة الشيعه، ص </w:t>
      </w:r>
      <w:r>
        <w:rPr>
          <w:rFonts w:eastAsia="IRNazanin" w:cs="IRNazanin"/>
          <w:color w:val="111111"/>
          <w:sz w:val="28"/>
          <w:szCs w:val="28"/>
          <w:lang w:bidi="fa-IR"/>
        </w:rPr>
        <w:t>344</w:t>
      </w:r>
      <w:r>
        <w:rPr>
          <w:rFonts w:eastAsia="IRNazanin" w:cs="IRNazanin"/>
          <w:color w:val="111111"/>
          <w:sz w:val="28"/>
          <w:szCs w:val="28"/>
          <w:rtl w:val="true"/>
          <w:lang w:bidi="fa-IR"/>
        </w:rPr>
        <w:t>).</w:t>
      </w:r>
      <w:bookmarkStart w:id="37" w:name="pg10969_95369"/>
    </w:p>
    <w:p>
      <w:pPr>
        <w:pStyle w:val="Heading2"/>
        <w:numPr>
          <w:ilvl w:val="1"/>
          <w:numId w:val="1"/>
        </w:numPr>
        <w:rPr/>
      </w:pPr>
      <w:bookmarkStart w:id="38" w:name="__RefHeading___Toc1629703_1490000891"/>
      <w:bookmarkStart w:id="39" w:name="_Toc13"/>
      <w:bookmarkEnd w:id="37"/>
      <w:bookmarkEnd w:id="38"/>
      <w:r>
        <w:rPr>
          <w:rtl w:val="true"/>
        </w:rPr>
        <w:t xml:space="preserve">توصیف امیرالمؤمنین </w:t>
      </w:r>
      <w:r>
        <w:rPr>
          <w:rtl w:val="true"/>
        </w:rPr>
        <w:t>(</w:t>
      </w:r>
      <w:r>
        <w:rPr>
          <w:rtl w:val="true"/>
        </w:rPr>
        <w:t>عَلَيهِ السَّلَامُ</w:t>
      </w:r>
      <w:r>
        <w:rPr>
          <w:rtl w:val="true"/>
        </w:rPr>
        <w:t xml:space="preserve">) </w:t>
      </w:r>
      <w:r>
        <w:rPr>
          <w:rtl w:val="true"/>
        </w:rPr>
        <w:t xml:space="preserve">از معاویه </w:t>
      </w:r>
      <w:r>
        <w:rPr>
          <w:rtl w:val="true"/>
        </w:rPr>
        <w:t xml:space="preserve">- </w:t>
      </w:r>
      <w:r>
        <w:rPr>
          <w:rtl w:val="true"/>
        </w:rPr>
        <w:t xml:space="preserve">لعنة اللّه عليه </w:t>
      </w:r>
      <w:r>
        <w:rPr>
          <w:rtl w:val="true"/>
        </w:rPr>
        <w:t xml:space="preserve">- </w:t>
      </w:r>
      <w:r>
        <w:rPr>
          <w:rtl w:val="true"/>
        </w:rPr>
        <w:t>و دستور به کشتن او</w:t>
      </w:r>
      <w:bookmarkEnd w:id="3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و از سخنان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پس از من، مردی گلوگشاده و شکم گنده بر شما چیره خواهد گشت ؛ هرچه بیابد، می خورد ؛ و هرچه نیابد میخواهد او را بکشید و البته هرگز او را نخواهید کشت بدانید که او شما را به دشنام گفتن به من و بیزاری جستن از من فرمان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دشنام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دشنام بگویید؛ که برای من موجب تزکیه و برای شما مایه نجات خواهد بود</w:t>
      </w:r>
      <w:r>
        <w:rPr>
          <w:rFonts w:eastAsia="IRNazanin" w:cs="IRNazanin"/>
          <w:color w:val="111111"/>
          <w:sz w:val="28"/>
          <w:szCs w:val="28"/>
          <w:rtl w:val="true"/>
          <w:lang w:bidi="fa-IR"/>
        </w:rPr>
        <w:t xml:space="preserve">. </w:t>
      </w:r>
      <w:bookmarkStart w:id="40" w:name="pg10969_95370"/>
    </w:p>
    <w:p>
      <w:pPr>
        <w:pStyle w:val="BookText"/>
        <w:rPr/>
      </w:pPr>
      <w:bookmarkEnd w:id="40"/>
      <w:r>
        <w:rPr>
          <w:rFonts w:ascii="IRNazanin" w:hAnsi="IRNazanin" w:eastAsia="IRNazanin"/>
          <w:color w:val="111111"/>
          <w:sz w:val="28"/>
          <w:sz w:val="28"/>
          <w:szCs w:val="28"/>
          <w:rtl w:val="true"/>
          <w:lang w:bidi="fa-IR"/>
        </w:rPr>
        <w:t xml:space="preserve">و اما بیزاری جستن از من بیزاری مجویید؛ که من بر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آمدم و به ایمان و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جستم</w:t>
      </w:r>
      <w:r>
        <w:rPr>
          <w:rFonts w:eastAsia="IRNazanin" w:cs="IRNazanin"/>
          <w:color w:val="111111"/>
          <w:sz w:val="28"/>
          <w:szCs w:val="28"/>
          <w:rtl w:val="true"/>
          <w:lang w:bidi="fa-IR"/>
        </w:rPr>
        <w:t xml:space="preserve">. </w:t>
      </w:r>
      <w:r>
        <w:rPr>
          <w:rStyle w:val="FootnoteAnchor"/>
          <w:rtl w:val="true"/>
        </w:rPr>
        <w:footnoteReference w:id="254"/>
      </w:r>
    </w:p>
    <w:p>
      <w:pPr>
        <w:pStyle w:val="Heading2"/>
        <w:numPr>
          <w:ilvl w:val="1"/>
          <w:numId w:val="1"/>
        </w:numPr>
        <w:rPr/>
      </w:pPr>
      <w:bookmarkStart w:id="41" w:name="__RefHeading___Toc1629705_1490000891"/>
      <w:bookmarkStart w:id="42" w:name="_Toc14"/>
      <w:bookmarkEnd w:id="41"/>
      <w:r>
        <w:rPr>
          <w:rtl w:val="true"/>
        </w:rPr>
        <w:t xml:space="preserve">شرح ابن ابی الحدید بر خطبه توصیف معاويه </w:t>
      </w:r>
      <w:r>
        <w:rPr>
          <w:rtl w:val="true"/>
        </w:rPr>
        <w:t xml:space="preserve">- </w:t>
      </w:r>
      <w:r>
        <w:rPr>
          <w:rtl w:val="true"/>
        </w:rPr>
        <w:t xml:space="preserve">لعنة اللّه عليه </w:t>
      </w:r>
      <w:r>
        <w:rPr>
          <w:rtl w:val="true"/>
        </w:rPr>
        <w:t>-</w:t>
      </w:r>
      <w:bookmarkEnd w:id="42"/>
    </w:p>
    <w:p>
      <w:pPr>
        <w:pStyle w:val="BookText"/>
        <w:rPr/>
      </w:pPr>
      <w:r>
        <w:rPr>
          <w:rFonts w:ascii="IRNazanin" w:hAnsi="IRNazanin" w:eastAsia="IRNazanin"/>
          <w:color w:val="111111"/>
          <w:sz w:val="28"/>
          <w:sz w:val="28"/>
          <w:szCs w:val="28"/>
          <w:rtl w:val="true"/>
          <w:lang w:bidi="fa-IR"/>
        </w:rPr>
        <w:t>ابن أبى الحدید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مندحق البطن ؛ برآمده شکم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شتران ماده است، که به هنگام زایمان رحمش از شکم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سيظهر ؛ غلبه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رحب البلعوم ؛ گشاد گلو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بسیاری از مردم بر این باورند که منظور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بسیاری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جمعی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 حضرت مغيرة بن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اما به نظر من، منظور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بوده است زیرا وی موصوف به سیری ناپذیری و پرخوری بوده و برآمده شکم بود و زمانی که روی دو ران خود می نشست شکمش به پائین میخورد و در عطای کردن مال و صله بسیار بخشنده بود ولی در مورد غذا بخیل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یک نفر اعرابی با او شوخی کرد در حالی که یک گوسفند در مقابل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مرد آن گوسفند را سخت درید و به شدت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این گوسفند چیست؟ گویی پدرش شاخت زده 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 تو چرا بر او دل میسوزانی؟ گویی مادرش شیرت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می خورد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خسته شدم و سیر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زیادی در دست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در پی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که بیاید؛ آن شخص دید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دوباره کسی دنبال او فرستاد و وقتی فرستاده آمد، دید هنوز مشغول خوردن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نفرین کرد و فرمود</w:t>
      </w:r>
    </w:p>
    <w:p>
      <w:pPr>
        <w:pStyle w:val="BookText"/>
        <w:rPr/>
      </w:pPr>
      <w:r>
        <w:rPr>
          <w:rFonts w:ascii="IRNazanin" w:hAnsi="IRNazanin" w:eastAsia="IRNazanin"/>
          <w:color w:val="111111"/>
          <w:sz w:val="28"/>
          <w:sz w:val="28"/>
          <w:szCs w:val="28"/>
          <w:rtl w:val="true"/>
          <w:lang w:bidi="fa-IR"/>
        </w:rPr>
        <w:t>اللهم لا تشبع بطنه ؛</w:t>
      </w:r>
    </w:p>
    <w:p>
      <w:pPr>
        <w:pStyle w:val="BookText"/>
        <w:rPr/>
      </w:pPr>
      <w:r>
        <w:rPr>
          <w:rFonts w:ascii="IRNazanin" w:hAnsi="IRNazanin" w:eastAsia="IRNazanin"/>
          <w:color w:val="111111"/>
          <w:sz w:val="28"/>
          <w:sz w:val="28"/>
          <w:szCs w:val="28"/>
          <w:rtl w:val="true"/>
          <w:lang w:bidi="fa-IR"/>
        </w:rPr>
        <w:t>خدایا شکمش را سیر نکن</w:t>
      </w:r>
    </w:p>
    <w:p>
      <w:pPr>
        <w:pStyle w:val="BookText"/>
        <w:rPr/>
      </w:pPr>
      <w:r>
        <w:rPr>
          <w:rFonts w:ascii="IRNazanin" w:hAnsi="IRNazanin" w:eastAsia="IRNazanin"/>
          <w:color w:val="111111"/>
          <w:sz w:val="28"/>
          <w:sz w:val="28"/>
          <w:szCs w:val="28"/>
          <w:rtl w:val="true"/>
          <w:lang w:bidi="fa-IR"/>
        </w:rPr>
        <w:t>شاعر نیز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صاحب لى بطنه كالهاوية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فى أحشائه معاوية</w:t>
      </w:r>
    </w:p>
    <w:p>
      <w:pPr>
        <w:pStyle w:val="BookText"/>
        <w:rPr/>
      </w:pPr>
      <w:r>
        <w:rPr>
          <w:rFonts w:ascii="IRNazanin" w:hAnsi="IRNazanin" w:eastAsia="IRNazanin"/>
          <w:color w:val="111111"/>
          <w:sz w:val="28"/>
          <w:sz w:val="28"/>
          <w:szCs w:val="28"/>
          <w:rtl w:val="true"/>
          <w:lang w:bidi="fa-IR"/>
        </w:rPr>
        <w:t>دوستی دارم که شکمش چون جهنّم است گویی در روده اش معاویه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مفاخرت بین بنی هاشم و بنی امیه، تصریح شده به اینکه آنچه معاویه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از بخشش وجود آنها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مطلب اعتراض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 است بر روی زمین که یک میلیون درهم بخشیده است و پسرش یزید نخستین کسی است که آن را چند برابر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می‌گویند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و امام حسین پسران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به هر یک، هزار هزار درهم جایزه می داده است و به عبداللّه بن عباس و عبداللّه بن جعفر هم همان گونه می پرداخته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اعتراض بی ارزش است و بر فرض صحت سخنان آنان، این گونه بخششها، جود و سخاوت و رعایت پیوند خویشاوندی نیست ؛ زیرا این اشخاص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بذل و بخشش می‌کرده از آن طبقه بوده اند که از ایشان </w:t>
      </w:r>
      <w:bookmarkStart w:id="43" w:name="pg10969_95372"/>
    </w:p>
    <w:p>
      <w:pPr>
        <w:pStyle w:val="BookText"/>
        <w:rPr/>
      </w:pPr>
      <w:bookmarkEnd w:id="43"/>
      <w:r>
        <w:rPr>
          <w:rFonts w:ascii="IRNazanin" w:hAnsi="IRNazanin" w:eastAsia="IRNazanin"/>
          <w:color w:val="111111"/>
          <w:sz w:val="28"/>
          <w:sz w:val="28"/>
          <w:szCs w:val="28"/>
          <w:rtl w:val="true"/>
          <w:lang w:bidi="fa-IR"/>
        </w:rPr>
        <w:t xml:space="preserve">بر پادشاهی خویش بیم داشته و از موقعیت آنان در دلهای مردم وحق ایشان بر خلافت، آگاه بوده است و در این مورد چاره اندیشی می‌کرده و عطایایی را برای حفظ دولت و پادشاهی خود معمول می داشته است آن چنان که ما آنچه را که خلفای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فرمانروایان و دبیران و پسر عموهای خود می پرداخته اند، هرگز جود و سخاوت نمی شمریم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حسن بن سهل ده هزار هزار درهم از درآمد غله را اختصاص داد و آن را از کرامت او نمی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هر چیزی که در باب دلجویی و معامله سیاسی و به منظور تدبیر کار حکومت پرداخت می‌کنند و اگر چنین نباشد، باید آنچه را که خلیفه به عنوان حقوق به سپاهیان خود پرداخت می‌کند در زمره جود او به حساب آورد؛ اما پرداختهایی که در قبال عمل و به صورت مزد و برای دفع امور ناخوش صورت می‌گیرد چیزی است و جود و بخشش چیزی دیگری است انتهی</w:t>
      </w:r>
      <w:r>
        <w:rPr>
          <w:rFonts w:eastAsia="IRNazanin" w:cs="IRNazanin"/>
          <w:color w:val="111111"/>
          <w:sz w:val="28"/>
          <w:szCs w:val="28"/>
          <w:rtl w:val="true"/>
          <w:lang w:bidi="fa-IR"/>
        </w:rPr>
        <w:t xml:space="preserve">. </w:t>
      </w:r>
      <w:r>
        <w:rPr>
          <w:rStyle w:val="FootnoteAnchor"/>
          <w:rtl w:val="true"/>
        </w:rPr>
        <w:footnoteReference w:id="257"/>
      </w:r>
    </w:p>
    <w:p>
      <w:pPr>
        <w:pStyle w:val="Heading2"/>
        <w:numPr>
          <w:ilvl w:val="1"/>
          <w:numId w:val="1"/>
        </w:numPr>
        <w:rPr/>
      </w:pPr>
      <w:bookmarkStart w:id="44" w:name="__RefHeading___Toc1629707_1490000891"/>
      <w:bookmarkStart w:id="45" w:name="_Toc15"/>
      <w:bookmarkEnd w:id="44"/>
      <w:r>
        <w:rPr>
          <w:rtl w:val="true"/>
        </w:rPr>
        <w:t xml:space="preserve">نامه ابن عبّاس به يزيد </w:t>
      </w:r>
      <w:r>
        <w:rPr>
          <w:rtl w:val="true"/>
        </w:rPr>
        <w:t xml:space="preserve">- </w:t>
      </w:r>
      <w:r>
        <w:rPr>
          <w:rtl w:val="true"/>
        </w:rPr>
        <w:t xml:space="preserve">لعنة اللّه عليه </w:t>
      </w:r>
      <w:r>
        <w:rPr>
          <w:rtl w:val="true"/>
        </w:rPr>
        <w:t xml:space="preserve">- </w:t>
      </w:r>
      <w:r>
        <w:rPr>
          <w:rtl w:val="true"/>
        </w:rPr>
        <w:t>به خاطر چپاول بیت المال</w:t>
      </w:r>
      <w:bookmarkEnd w:id="45"/>
    </w:p>
    <w:p>
      <w:pPr>
        <w:pStyle w:val="BookText"/>
        <w:rPr/>
      </w:pPr>
      <w:r>
        <w:rPr>
          <w:rFonts w:ascii="IRNazanin" w:hAnsi="IRNazanin" w:eastAsia="IRNazanin"/>
          <w:color w:val="111111"/>
          <w:sz w:val="28"/>
          <w:sz w:val="28"/>
          <w:szCs w:val="28"/>
          <w:rtl w:val="true"/>
          <w:lang w:bidi="fa-IR"/>
        </w:rPr>
        <w:t xml:space="preserve">و در نامه ابن عبّاس به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که اگر هم چیزی بدهی جز اندکی از حق ما را نداده ای و بیشتر آن را نگه می داری</w:t>
      </w:r>
      <w:r>
        <w:rPr>
          <w:rFonts w:eastAsia="IRNazanin" w:cs="IRNazanin"/>
          <w:color w:val="111111"/>
          <w:sz w:val="28"/>
          <w:szCs w:val="28"/>
          <w:rtl w:val="true"/>
          <w:lang w:bidi="fa-IR"/>
        </w:rPr>
        <w:t xml:space="preserve">. </w:t>
      </w:r>
      <w:r>
        <w:rPr>
          <w:rStyle w:val="FootnoteAnchor"/>
          <w:rtl w:val="true"/>
        </w:rPr>
        <w:footnoteReference w:id="258"/>
      </w:r>
    </w:p>
    <w:p>
      <w:pPr>
        <w:pStyle w:val="Heading2"/>
        <w:numPr>
          <w:ilvl w:val="1"/>
          <w:numId w:val="1"/>
        </w:numPr>
        <w:rPr/>
      </w:pPr>
      <w:bookmarkStart w:id="46" w:name="__RefHeading___Toc1629709_1490000891"/>
      <w:bookmarkStart w:id="47" w:name="_Toc16"/>
      <w:bookmarkEnd w:id="46"/>
      <w:r>
        <w:rPr>
          <w:rtl w:val="true"/>
        </w:rPr>
        <w:t xml:space="preserve">ابوذر و رسوا کردن معاويه </w:t>
      </w:r>
      <w:r>
        <w:rPr>
          <w:rtl w:val="true"/>
        </w:rPr>
        <w:t xml:space="preserve">- </w:t>
      </w:r>
      <w:r>
        <w:rPr>
          <w:rtl w:val="true"/>
        </w:rPr>
        <w:t xml:space="preserve">لعنة اللّه عليه </w:t>
      </w:r>
      <w:r>
        <w:rPr>
          <w:rtl w:val="true"/>
        </w:rPr>
        <w:t xml:space="preserve">- </w:t>
      </w:r>
      <w:r>
        <w:rPr>
          <w:rtl w:val="true"/>
        </w:rPr>
        <w:t>در شام</w:t>
      </w:r>
      <w:bookmarkEnd w:id="4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همچنین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Style w:val="FootnoteAnchor"/>
          <w:rtl w:val="true"/>
        </w:rPr>
        <w:footnoteReference w:id="259"/>
      </w:r>
      <w:r>
        <w:rPr>
          <w:rFonts w:ascii="IRNazanin" w:hAnsi="IRNazanin" w:eastAsia="IRNazanin"/>
          <w:color w:val="111111"/>
          <w:sz w:val="28"/>
          <w:sz w:val="28"/>
          <w:szCs w:val="28"/>
          <w:rtl w:val="true"/>
          <w:lang w:bidi="fa-IR"/>
        </w:rPr>
        <w:t xml:space="preserve">را از </w:t>
      </w:r>
    </w:p>
    <w:p>
      <w:pPr>
        <w:pStyle w:val="BookText"/>
        <w:rPr/>
      </w:pPr>
      <w:r>
        <w:rPr>
          <w:rFonts w:ascii="IRNazanin" w:hAnsi="IRNazanin" w:eastAsia="IRNazanin"/>
          <w:color w:val="111111"/>
          <w:sz w:val="28"/>
          <w:sz w:val="28"/>
          <w:szCs w:val="28"/>
          <w:rtl w:val="true"/>
          <w:lang w:bidi="fa-IR"/>
        </w:rPr>
        <w:t xml:space="preserve">مدینه به شام تبعید کرد، ابوذر کارهایی را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داد زشت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سیصد دینار فرستاد ؛ ابوذر به فرستاده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پول به حساب مقرری خود من است که امسال مرا از آن محروم کردید، می پذیرم و اگر صله و بخشش است، مرا به آن نیازی نیست و آن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سبز را در دمشق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کاخ را از مال خدا ساخته ای خیانت است و اگر از مال خودت باشد اسراف</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شام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پدید آمده است که نمی شناسم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کتاب خداوند است و نه در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میبینم چراغ حق خاموش می‌شود و باطل زنده میگردد و راستگو را می بینم که سخن او را تکذیب می‌کنند و افراد را بدون پرهیزگاری برمی گزینند و چه بسیار نیکوکارانی که دیگران را بر آنان ترجیح داده اند</w:t>
      </w:r>
      <w:r>
        <w:rPr>
          <w:rFonts w:eastAsia="IRNazanin" w:cs="IRNazanin"/>
          <w:color w:val="111111"/>
          <w:sz w:val="28"/>
          <w:szCs w:val="28"/>
          <w:rtl w:val="true"/>
          <w:lang w:bidi="fa-IR"/>
        </w:rPr>
        <w:t xml:space="preserve">. </w:t>
      </w:r>
      <w:bookmarkStart w:id="48" w:name="pg10969_95374"/>
    </w:p>
    <w:p>
      <w:pPr>
        <w:pStyle w:val="BookText"/>
        <w:rPr/>
      </w:pPr>
      <w:bookmarkEnd w:id="48"/>
      <w:r>
        <w:rPr>
          <w:rFonts w:ascii="IRNazanin" w:hAnsi="IRNazanin" w:eastAsia="IRNazanin"/>
          <w:color w:val="111111"/>
          <w:sz w:val="28"/>
          <w:sz w:val="28"/>
          <w:szCs w:val="28"/>
          <w:rtl w:val="true"/>
          <w:lang w:bidi="fa-IR"/>
        </w:rPr>
        <w:t xml:space="preserve">حبيب بن مسلمه فهری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شام را بر شما تباه خواهد کرد، مردم شام را دریاب و اگر تو را به شام نیازی است، چاره ای بیندیش</w:t>
      </w:r>
      <w:r>
        <w:rPr>
          <w:rFonts w:eastAsia="IRNazanin" w:cs="IRNazanin"/>
          <w:color w:val="111111"/>
          <w:sz w:val="28"/>
          <w:szCs w:val="28"/>
          <w:rtl w:val="true"/>
          <w:lang w:bidi="fa-IR"/>
        </w:rPr>
        <w:t xml:space="preserve">. </w:t>
      </w:r>
      <w:r>
        <w:rPr>
          <w:rStyle w:val="FootnoteAnchor"/>
          <w:rtl w:val="true"/>
        </w:rPr>
        <w:footnoteReference w:id="260"/>
      </w:r>
    </w:p>
    <w:p>
      <w:pPr>
        <w:pStyle w:val="Heading2"/>
        <w:numPr>
          <w:ilvl w:val="1"/>
          <w:numId w:val="1"/>
        </w:numPr>
        <w:rPr/>
      </w:pPr>
      <w:bookmarkStart w:id="49" w:name="__RefHeading___Toc1629711_1490000891"/>
      <w:bookmarkStart w:id="50" w:name="_Toc17"/>
      <w:bookmarkEnd w:id="49"/>
      <w:r>
        <w:rPr>
          <w:rtl w:val="true"/>
        </w:rPr>
        <w:t xml:space="preserve">ابوذر و افشای سخنان نبی اکرم </w:t>
      </w:r>
      <w:r>
        <w:rPr>
          <w:rtl w:val="true"/>
        </w:rPr>
        <w:t>(</w:t>
      </w:r>
      <w:r>
        <w:rPr>
          <w:rtl w:val="true"/>
        </w:rPr>
        <w:t>صَلَّى اللّه عَلَيْهِ وَ آلِهِ وَسَلَّمَ‏</w:t>
      </w:r>
      <w:r>
        <w:rPr>
          <w:rtl w:val="true"/>
        </w:rPr>
        <w:t xml:space="preserve">) </w:t>
      </w:r>
      <w:r>
        <w:rPr>
          <w:rtl w:val="true"/>
        </w:rPr>
        <w:t xml:space="preserve">در مورد معاويه </w:t>
      </w:r>
      <w:r>
        <w:rPr>
          <w:rtl w:val="true"/>
        </w:rPr>
        <w:t xml:space="preserve">- </w:t>
      </w:r>
      <w:r>
        <w:rPr>
          <w:rtl w:val="true"/>
        </w:rPr>
        <w:t xml:space="preserve">لعنة اللّه عليه </w:t>
      </w:r>
      <w:r>
        <w:rPr>
          <w:rtl w:val="true"/>
        </w:rPr>
        <w:t>-</w:t>
      </w:r>
      <w:bookmarkEnd w:id="50"/>
    </w:p>
    <w:p>
      <w:pPr>
        <w:pStyle w:val="BookText"/>
        <w:rPr/>
      </w:pPr>
      <w:r>
        <w:rPr>
          <w:rFonts w:ascii="IRNazanin" w:hAnsi="IRNazanin" w:eastAsia="IRNazanin"/>
          <w:color w:val="111111"/>
          <w:sz w:val="28"/>
          <w:sz w:val="28"/>
          <w:szCs w:val="28"/>
          <w:rtl w:val="true"/>
          <w:lang w:bidi="fa-IR"/>
        </w:rPr>
        <w:t xml:space="preserve">شيخ ما ابو عثمان جاحظ در کتاب السفیانیه </w:t>
      </w:r>
      <w:r>
        <w:rPr>
          <w:rStyle w:val="FootnoteAnchor"/>
          <w:rtl w:val="true"/>
        </w:rPr>
        <w:footnoteReference w:id="261"/>
      </w:r>
      <w:r>
        <w:rPr>
          <w:rFonts w:ascii="IRNazanin" w:hAnsi="IRNazanin" w:eastAsia="IRNazanin"/>
          <w:color w:val="111111"/>
          <w:sz w:val="28"/>
          <w:sz w:val="28"/>
          <w:szCs w:val="28"/>
          <w:rtl w:val="true"/>
          <w:lang w:bidi="fa-IR"/>
        </w:rPr>
        <w:t xml:space="preserve">از قول جلام بن جندل غفاری نقل می‌کند که می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عامل معاویه بودم و در روزگار عثمان بر قنَّسرين </w:t>
      </w:r>
      <w:r>
        <w:rPr>
          <w:rStyle w:val="FootnoteAnchor"/>
          <w:rtl w:val="true"/>
        </w:rPr>
        <w:footnoteReference w:id="26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برخی از اخبار از نشانه های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شهر را که قنسرین و حمص از جمله آنها است، به تصرف خود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سفیانی پرسیده شد، 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نامش چه کار داری؟ چون استانهای پنج گانه شام؛ یعنی دمشق، حمص، فلسطین، اردن و قنسرین را تصرف کند، در این هنگام منتظر فَرَج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کمال الدین و تمام النعمة، محقق و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اسلامية، تهران،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عواصم گماشته شده بودم روزی پیش معاویه آمدم تا درباره کارهای خود از او بپرسم، ناگهان شنیدم فریاد زننده ای بر در کاخ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کشد و می گوید این قطار شتران رسید که آتش حمل می‌کند خدایا کسانی را که امر به معروف می‌کنند و خود آن را انجام نمیدهند و کسانی را که نهی از منکر می کنند و خود آن را انجام می دهند لعنت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موهای بدن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سیخ و رنگش دگرگون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جلام، آیا این فریاد زننده را میشناسی؟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چاره ساز من از جندب بن جناده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روز بر در کاخ می آید و همین سخنان را که شنیدی با فریاد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پیش من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را در حالی که گروهی او را میکشیدند آوردند و چون برابر معاویه ایستاد،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ای دشمن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روز پیش ما می آیی و چنین میکنی همانا که اگر بدون اجازه امیرالمؤمنین عثمان می توانستم مردی از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بکشم، بدون تردید تو را میکشتم و اینک درباره تو اجازه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جلام می‌گوید دوست داشتم ابوذر را ببینم زیرا او مردی از قوم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نگریستم، مردی گندمگون و لاغر و دارای چهره استخوانی و خمیده پشت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روی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دشمن خدا و رسولش نیستم، بلکه تو و پدرت دو دشمن خدا و رسول خدایید؛ به ظاهر اسلام آوردید و کفر خود را نهان داشتید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لعنت کرده و چند بار بر تو نفرین کرده است که سیر نشوی و خود 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ولى الأمة الأعين الواسع البلعوم الذى يأكل ولا يشبع فلتأخذ الأمة حذرها منه ؛ </w:t>
      </w:r>
      <w:bookmarkStart w:id="51" w:name="pg10969_95376"/>
    </w:p>
    <w:p>
      <w:pPr>
        <w:pStyle w:val="BookText"/>
        <w:rPr/>
      </w:pPr>
      <w:bookmarkEnd w:id="51"/>
      <w:r>
        <w:rPr>
          <w:rFonts w:ascii="IRNazanin" w:hAnsi="IRNazanin" w:eastAsia="IRNazanin"/>
          <w:color w:val="111111"/>
          <w:sz w:val="28"/>
          <w:sz w:val="28"/>
          <w:szCs w:val="28"/>
          <w:rtl w:val="true"/>
          <w:lang w:bidi="fa-IR"/>
        </w:rPr>
        <w:t>هر گاه آن مرد چشم درشت فراخ گلو که میخورد و سیر نمی شود بر امت والی شود، باید که امت از او بر حذر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مرد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گفت نه تو همان شخص هستی، این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است و وقتی که تو از کنار آن حضرت گذشتی، شنیدم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العنه و لا تشبعه إلا بالتراب؛</w:t>
      </w:r>
    </w:p>
    <w:p>
      <w:pPr>
        <w:pStyle w:val="BookText"/>
        <w:rPr/>
      </w:pPr>
      <w:r>
        <w:rPr>
          <w:rFonts w:ascii="IRNazanin" w:hAnsi="IRNazanin" w:eastAsia="IRNazanin"/>
          <w:color w:val="111111"/>
          <w:sz w:val="28"/>
          <w:sz w:val="28"/>
          <w:szCs w:val="28"/>
          <w:rtl w:val="true"/>
          <w:lang w:bidi="fa-IR"/>
        </w:rPr>
        <w:t>بار خدایا او را لعنت فرمای و جز با خاک سیرش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في النار ؛</w:t>
      </w:r>
    </w:p>
    <w:p>
      <w:pPr>
        <w:pStyle w:val="BookText"/>
        <w:rPr/>
      </w:pPr>
      <w:r>
        <w:rPr>
          <w:rFonts w:ascii="IRNazanin" w:hAnsi="IRNazanin" w:eastAsia="IRNazanin"/>
          <w:color w:val="111111"/>
          <w:sz w:val="28"/>
          <w:sz w:val="28"/>
          <w:szCs w:val="28"/>
          <w:rtl w:val="true"/>
          <w:lang w:bidi="fa-IR"/>
        </w:rPr>
        <w:t>معاویه در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خندید و به حبس ابوذر فرمان داد و درباره او به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263"/>
      </w:r>
    </w:p>
    <w:p>
      <w:pPr>
        <w:pStyle w:val="Heading2"/>
        <w:numPr>
          <w:ilvl w:val="1"/>
          <w:numId w:val="1"/>
        </w:numPr>
        <w:rPr/>
      </w:pPr>
      <w:bookmarkStart w:id="52" w:name="__RefHeading___Toc1629713_1490000891"/>
      <w:bookmarkStart w:id="53" w:name="_Toc18"/>
      <w:bookmarkEnd w:id="52"/>
      <w:r>
        <w:rPr>
          <w:rtl w:val="true"/>
        </w:rPr>
        <w:t xml:space="preserve">ابوذر و تفسیر آیه ای در مورد معاويه </w:t>
      </w:r>
      <w:r>
        <w:rPr>
          <w:rtl w:val="true"/>
        </w:rPr>
        <w:t xml:space="preserve">- </w:t>
      </w:r>
      <w:r>
        <w:rPr>
          <w:rtl w:val="true"/>
        </w:rPr>
        <w:t xml:space="preserve">لعنة اللّه عليه </w:t>
      </w:r>
      <w:r>
        <w:rPr>
          <w:rtl w:val="true"/>
        </w:rPr>
        <w:t>-</w:t>
      </w:r>
      <w:bookmarkEnd w:id="5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قاضي القضاة در مغنی </w:t>
      </w:r>
      <w:r>
        <w:rPr>
          <w:rStyle w:val="FootnoteAnchor"/>
          <w:rtl w:val="true"/>
        </w:rPr>
        <w:footnoteReference w:id="264"/>
      </w:r>
      <w:r>
        <w:rPr>
          <w:rFonts w:ascii="IRNazanin" w:hAnsi="IRNazanin" w:eastAsia="IRNazanin"/>
          <w:color w:val="111111"/>
          <w:sz w:val="28"/>
          <w:sz w:val="28"/>
          <w:szCs w:val="28"/>
          <w:rtl w:val="true"/>
          <w:lang w:bidi="fa-IR"/>
        </w:rPr>
        <w:t xml:space="preserve">از ابی علی از زید به و هب نقل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ابوذر در ربذه بود از او پرسیدم چه شد که به این جا آمدی؟ </w:t>
      </w:r>
      <w:bookmarkStart w:id="54" w:name="pg10969_95377"/>
    </w:p>
    <w:p>
      <w:pPr>
        <w:pStyle w:val="BookText"/>
        <w:rPr/>
      </w:pPr>
      <w:bookmarkEnd w:id="5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شام بودم و این آیه و گفتار خداوند متعال را تذکر می دادم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 وَالْفِضَّةَ وَ لَا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کسانی که زر و سیم میاندوزند و آن را در راه خدا نمی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اهل کتاب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مورد ماست و هم در مورد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w:t>
      </w:r>
      <w:r>
        <w:rPr>
          <w:rFonts w:eastAsia="IRNazanin" w:cs="IRNazanin"/>
          <w:color w:val="111111"/>
          <w:sz w:val="28"/>
          <w:szCs w:val="28"/>
          <w:rtl w:val="true"/>
          <w:lang w:bidi="fa-IR"/>
        </w:rPr>
        <w:t xml:space="preserve">. </w:t>
      </w:r>
      <w:r>
        <w:rPr>
          <w:rStyle w:val="FootnoteAnchor"/>
          <w:rtl w:val="true"/>
        </w:rPr>
        <w:footnoteReference w:id="266"/>
      </w:r>
    </w:p>
    <w:p>
      <w:pPr>
        <w:pStyle w:val="Heading2"/>
        <w:numPr>
          <w:ilvl w:val="1"/>
          <w:numId w:val="1"/>
        </w:numPr>
        <w:rPr/>
      </w:pPr>
      <w:bookmarkStart w:id="55" w:name="__RefHeading___Toc1629715_1490000891"/>
      <w:bookmarkStart w:id="56" w:name="_Toc19"/>
      <w:bookmarkEnd w:id="55"/>
      <w:r>
        <w:rPr>
          <w:rtl w:val="true"/>
        </w:rPr>
        <w:t xml:space="preserve">خرده عمر بن خطاب </w:t>
      </w:r>
      <w:r>
        <w:rPr>
          <w:rtl w:val="true"/>
        </w:rPr>
        <w:t xml:space="preserve">- </w:t>
      </w:r>
      <w:r>
        <w:rPr>
          <w:rtl w:val="true"/>
        </w:rPr>
        <w:t xml:space="preserve">لعنة اللّه عليه </w:t>
      </w:r>
      <w:r>
        <w:rPr>
          <w:rtl w:val="true"/>
        </w:rPr>
        <w:t xml:space="preserve">- </w:t>
      </w:r>
      <w:r>
        <w:rPr>
          <w:rtl w:val="true"/>
        </w:rPr>
        <w:t xml:space="preserve">بر پوشش و بارگاه پر زرق و برق معاویه </w:t>
      </w:r>
      <w:r>
        <w:rPr>
          <w:rtl w:val="true"/>
        </w:rPr>
        <w:t xml:space="preserve">- </w:t>
      </w:r>
      <w:r>
        <w:rPr>
          <w:rtl w:val="true"/>
        </w:rPr>
        <w:t xml:space="preserve">لعنة اللّه عليه </w:t>
      </w:r>
      <w:r>
        <w:rPr>
          <w:rtl w:val="true"/>
        </w:rPr>
        <w:t>-</w:t>
      </w:r>
      <w:bookmarkEnd w:id="56"/>
    </w:p>
    <w:p>
      <w:pPr>
        <w:pStyle w:val="BookText"/>
        <w:rPr/>
      </w:pPr>
      <w:r>
        <w:rPr>
          <w:rFonts w:ascii="IRNazanin" w:hAnsi="IRNazanin" w:eastAsia="IRNazanin"/>
          <w:color w:val="111111"/>
          <w:sz w:val="28"/>
          <w:sz w:val="28"/>
          <w:szCs w:val="28"/>
          <w:rtl w:val="true"/>
          <w:lang w:bidi="fa-IR"/>
        </w:rPr>
        <w:t xml:space="preserve">و از تاریخ طبری نقل کرده است هنگامی که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شام شد،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دیدار کرد، در حالی که جامه دیبا بر تن داشت و گرد او هم گروهی از غلامان و بردگان بودند و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دست او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 است که در آن نازپرورده و خودخواه و صاحب نعمت شده ای و به من خبر رسیده است که نیازمندان بر در خانه ات 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جامه از این سبب است که ما در سرزمین دشمن هستیم و دوست می‌داریم آثار نعمت خداوند را بر ما ببینند ؛ و اما پرده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میترسیم اگر آسان بگیریم و بذل و بخشش کنیم مردم گستاخ شوند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چیز از تو نمیپرسم مگر این که مرا در تنگنای </w:t>
      </w:r>
      <w:bookmarkStart w:id="57" w:name="pg10969_95378"/>
    </w:p>
    <w:p>
      <w:pPr>
        <w:pStyle w:val="BookText"/>
        <w:rPr/>
      </w:pPr>
      <w:bookmarkEnd w:id="57"/>
      <w:r>
        <w:rPr>
          <w:rFonts w:ascii="IRNazanin" w:hAnsi="IRNazanin" w:eastAsia="IRNazanin"/>
          <w:color w:val="111111"/>
          <w:sz w:val="28"/>
          <w:sz w:val="28"/>
          <w:szCs w:val="28"/>
          <w:rtl w:val="true"/>
          <w:lang w:bidi="fa-IR"/>
        </w:rPr>
        <w:t>بیشتری چون بند انگشتان قرار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راستگو باشی این اندیشه خردمند است و اگر دروغ گویی باز هم خدعه زیرکانه است</w:t>
      </w:r>
      <w:r>
        <w:rPr>
          <w:rFonts w:eastAsia="IRNazanin" w:cs="IRNazanin"/>
          <w:color w:val="111111"/>
          <w:sz w:val="28"/>
          <w:szCs w:val="28"/>
          <w:rtl w:val="true"/>
          <w:lang w:bidi="fa-IR"/>
        </w:rPr>
        <w:t xml:space="preserve">. </w:t>
      </w:r>
      <w:r>
        <w:rPr>
          <w:rStyle w:val="FootnoteAnchor"/>
          <w:rtl w:val="true"/>
        </w:rPr>
        <w:footnoteReference w:id="267"/>
      </w:r>
    </w:p>
    <w:p>
      <w:pPr>
        <w:pStyle w:val="Heading2"/>
        <w:numPr>
          <w:ilvl w:val="1"/>
          <w:numId w:val="1"/>
        </w:numPr>
        <w:rPr/>
      </w:pPr>
      <w:bookmarkStart w:id="58" w:name="__RefHeading___Toc1629717_1490000891"/>
      <w:bookmarkStart w:id="59" w:name="_Toc20"/>
      <w:bookmarkEnd w:id="58"/>
      <w:r>
        <w:rPr>
          <w:rtl w:val="true"/>
        </w:rPr>
        <w:t xml:space="preserve">نامه معاویه به عمرو بن عاص </w:t>
      </w:r>
      <w:r>
        <w:rPr>
          <w:rtl w:val="true"/>
        </w:rPr>
        <w:t xml:space="preserve">- </w:t>
      </w:r>
      <w:r>
        <w:rPr>
          <w:rtl w:val="true"/>
        </w:rPr>
        <w:t xml:space="preserve">لعنة اللّه عليهما </w:t>
      </w:r>
      <w:r>
        <w:rPr>
          <w:rtl w:val="true"/>
        </w:rPr>
        <w:t>-</w:t>
      </w:r>
      <w:bookmarkEnd w:id="59"/>
    </w:p>
    <w:p>
      <w:pPr>
        <w:pStyle w:val="BookText"/>
        <w:rPr/>
      </w:pPr>
      <w:r>
        <w:rPr>
          <w:rFonts w:ascii="IRNazanin" w:hAnsi="IRNazanin" w:eastAsia="IRNazanin"/>
          <w:color w:val="111111"/>
          <w:sz w:val="28"/>
          <w:sz w:val="28"/>
          <w:szCs w:val="28"/>
          <w:rtl w:val="true"/>
          <w:lang w:bidi="fa-IR"/>
        </w:rPr>
        <w:t xml:space="preserve">معاویه برای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در آن هنگام که طبق شرطش با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مصر شده بود و به او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گدایان حجازی و کسانی که از عراق برای دیدار می آیند، بسیارند و پیش من چیزی بیش از آنچه به حجازیان عطا کنم، نیست؛ امسال با فرستادن خراج مصر، مرا یاری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این ابیات را در نامه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معاوى إن تدركك نفس شحيحة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مصر إلا كالهباءة في الترب</w:t>
      </w:r>
    </w:p>
    <w:p>
      <w:pPr>
        <w:pStyle w:val="BookText"/>
        <w:rPr/>
      </w:pPr>
      <w:r>
        <w:rPr>
          <w:rFonts w:ascii="Amiri" w:hAnsi="Amiri" w:eastAsia="Amiri" w:cs="Amiri"/>
          <w:color w:val="111111"/>
          <w:sz w:val="28"/>
          <w:sz w:val="28"/>
          <w:szCs w:val="28"/>
          <w:rtl w:val="true"/>
          <w:lang w:bidi="ar-SA"/>
        </w:rPr>
        <w:t>و ما نلتها عفوا ولكن شرطتها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دارت الحرب العوان على قطب</w:t>
      </w:r>
    </w:p>
    <w:p>
      <w:pPr>
        <w:pStyle w:val="BookText"/>
        <w:rPr/>
      </w:pPr>
      <w:r>
        <w:rPr>
          <w:rFonts w:ascii="Amiri" w:hAnsi="Amiri" w:eastAsia="Amiri" w:cs="Amiri"/>
          <w:color w:val="111111"/>
          <w:sz w:val="28"/>
          <w:sz w:val="28"/>
          <w:szCs w:val="28"/>
          <w:rtl w:val="true"/>
          <w:lang w:bidi="ar-SA"/>
        </w:rPr>
        <w:t>و لو لا دفاعى الأشعرى و رهطه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لألفيتها ترغو كراغية السقب</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 بخیلی بر تو دست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مصر را از پدر و مادرم به ارث نبرده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رایگان آن را به دست نیاورده بلکه آن را شرط قرار داده بودم و جنگی سخت در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دفاع من در برابر اشعری و همراهانش نبود، آن وقت می دیدی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شتر گرسنه بر تو فریاد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ظاهر نامه هم ابیات زیر را نوشت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ابیات را به خط ابو زكريا يحيى بن على خطیب تبریزی </w:t>
      </w:r>
      <w:r>
        <w:rPr>
          <w:rStyle w:val="FootnoteAnchor"/>
          <w:rtl w:val="true"/>
        </w:rPr>
        <w:footnoteReference w:id="268"/>
      </w:r>
      <w:r>
        <w:rPr>
          <w:rFonts w:ascii="IRNazanin" w:hAnsi="IRNazanin" w:eastAsia="IRNazanin"/>
          <w:color w:val="111111"/>
          <w:sz w:val="28"/>
          <w:sz w:val="28"/>
          <w:szCs w:val="28"/>
          <w:rtl w:val="true"/>
          <w:lang w:bidi="fa-IR"/>
        </w:rPr>
        <w:t xml:space="preserve">دیده ام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معاوى حظى لا تغفل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سنن الحق لا تعدل </w:t>
      </w:r>
    </w:p>
    <w:p>
      <w:pPr>
        <w:pStyle w:val="BookText"/>
        <w:rPr/>
      </w:pPr>
      <w:r>
        <w:rPr>
          <w:rFonts w:ascii="Amiri" w:hAnsi="Amiri" w:eastAsia="Amiri" w:cs="Amiri"/>
          <w:color w:val="111111"/>
          <w:sz w:val="28"/>
          <w:sz w:val="28"/>
          <w:szCs w:val="28"/>
          <w:rtl w:val="true"/>
          <w:lang w:bidi="ar-SA"/>
        </w:rPr>
        <w:t>أتنسى مخادعتى الأشعرى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فى دومة الجندل</w:t>
      </w:r>
    </w:p>
    <w:p>
      <w:pPr>
        <w:pStyle w:val="BookText"/>
        <w:rPr/>
      </w:pPr>
      <w:r>
        <w:rPr>
          <w:rFonts w:ascii="IRNazanin" w:hAnsi="IRNazanin" w:eastAsia="IRNazanin"/>
          <w:color w:val="111111"/>
          <w:sz w:val="28"/>
          <w:sz w:val="28"/>
          <w:szCs w:val="28"/>
          <w:rtl w:val="true"/>
          <w:lang w:bidi="fa-IR"/>
        </w:rPr>
        <w:t>ألين فيطمع فى غرتي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سهمی قد خاض في المقتل</w:t>
      </w:r>
    </w:p>
    <w:p>
      <w:pPr>
        <w:pStyle w:val="BookText"/>
        <w:rPr/>
      </w:pPr>
      <w:r>
        <w:rPr>
          <w:rFonts w:ascii="Amiri" w:hAnsi="Amiri" w:eastAsia="Amiri" w:cs="Amiri"/>
          <w:color w:val="111111"/>
          <w:sz w:val="28"/>
          <w:sz w:val="28"/>
          <w:szCs w:val="28"/>
          <w:rtl w:val="true"/>
          <w:lang w:bidi="ar-SA"/>
        </w:rPr>
        <w:t>فألمظه عسلا باردا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أخباً من تحته حنظلي</w:t>
      </w:r>
    </w:p>
    <w:p>
      <w:pPr>
        <w:pStyle w:val="BookText"/>
        <w:rPr/>
      </w:pPr>
      <w:r>
        <w:rPr>
          <w:rFonts w:ascii="Amiri" w:hAnsi="Amiri" w:eastAsia="Amiri" w:cs="Amiri"/>
          <w:color w:val="111111"/>
          <w:sz w:val="28"/>
          <w:sz w:val="28"/>
          <w:szCs w:val="28"/>
          <w:rtl w:val="true"/>
          <w:lang w:bidi="ar-SA"/>
        </w:rPr>
        <w:t>و أعليته المنبر المشمخر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كرجع الحسام إلى المفصل</w:t>
      </w:r>
    </w:p>
    <w:p>
      <w:pPr>
        <w:pStyle w:val="BookText"/>
        <w:rPr/>
      </w:pPr>
      <w:r>
        <w:rPr>
          <w:rFonts w:ascii="Amiri" w:hAnsi="Amiri" w:eastAsia="Amiri" w:cs="Amiri"/>
          <w:color w:val="111111"/>
          <w:sz w:val="28"/>
          <w:sz w:val="28"/>
          <w:szCs w:val="28"/>
          <w:rtl w:val="true"/>
          <w:lang w:bidi="ar-SA"/>
        </w:rPr>
        <w:t>فأضحى لصاحبه خالعا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كخلع النعال من الأرجل</w:t>
      </w:r>
    </w:p>
    <w:p>
      <w:pPr>
        <w:pStyle w:val="BookText"/>
        <w:rPr/>
      </w:pPr>
      <w:r>
        <w:rPr>
          <w:rFonts w:ascii="Amiri" w:hAnsi="Amiri" w:eastAsia="Amiri" w:cs="Amiri"/>
          <w:color w:val="111111"/>
          <w:sz w:val="28"/>
          <w:sz w:val="28"/>
          <w:szCs w:val="28"/>
          <w:rtl w:val="true"/>
          <w:lang w:bidi="ar-SA"/>
        </w:rPr>
        <w:t>و أثبتها فيك موروثة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الخواتم في الأنمل</w:t>
      </w:r>
    </w:p>
    <w:p>
      <w:pPr>
        <w:pStyle w:val="BookText"/>
        <w:rPr/>
      </w:pPr>
      <w:r>
        <w:rPr>
          <w:rFonts w:ascii="Amiri" w:hAnsi="Amiri" w:eastAsia="Amiri" w:cs="Amiri"/>
          <w:color w:val="111111"/>
          <w:sz w:val="28"/>
          <w:sz w:val="28"/>
          <w:szCs w:val="28"/>
          <w:rtl w:val="true"/>
          <w:lang w:bidi="ar-SA"/>
        </w:rPr>
        <w:t>وهبت لغيري وزن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أعطيتنى زنة الخردل</w:t>
      </w:r>
    </w:p>
    <w:p>
      <w:pPr>
        <w:pStyle w:val="BookText"/>
        <w:rPr/>
      </w:pPr>
      <w:r>
        <w:rPr>
          <w:rFonts w:ascii="Amiri" w:hAnsi="Amiri" w:eastAsia="Amiri" w:cs="Amiri"/>
          <w:color w:val="111111"/>
          <w:sz w:val="28"/>
          <w:sz w:val="28"/>
          <w:szCs w:val="28"/>
          <w:rtl w:val="true"/>
          <w:lang w:bidi="ar-SA"/>
        </w:rPr>
        <w:t>و إن عليا غدا خصمنا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سيحتج باللّه و المرسل</w:t>
      </w:r>
    </w:p>
    <w:p>
      <w:pPr>
        <w:pStyle w:val="BookText"/>
        <w:rPr/>
      </w:pPr>
      <w:r>
        <w:rPr>
          <w:rFonts w:ascii="Amiri" w:hAnsi="Amiri" w:eastAsia="Amiri" w:cs="Amiri"/>
          <w:color w:val="111111"/>
          <w:sz w:val="28"/>
          <w:sz w:val="28"/>
          <w:szCs w:val="28"/>
          <w:rtl w:val="true"/>
          <w:lang w:bidi="ar-SA"/>
        </w:rPr>
        <w:t>و مادم عثمان منج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عن الحق من مزحل</w:t>
      </w:r>
    </w:p>
    <w:p>
      <w:pPr>
        <w:pStyle w:val="BookText"/>
        <w:rPr/>
      </w:pP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مرا فراموش مکن و از طریق حق عدول ننما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فراموش کردی که من اشعری را فریب دادم و آیا فراموش کردی آنچه در دومة الجندل گذشت؟</w:t>
      </w:r>
    </w:p>
    <w:p>
      <w:pPr>
        <w:pStyle w:val="BookText"/>
        <w:rPr/>
      </w:pPr>
      <w:r>
        <w:rPr>
          <w:rFonts w:ascii="IRNazanin" w:hAnsi="IRNazanin" w:eastAsia="IRNazanin"/>
          <w:color w:val="111111"/>
          <w:sz w:val="28"/>
          <w:sz w:val="28"/>
          <w:szCs w:val="28"/>
          <w:rtl w:val="true"/>
          <w:lang w:bidi="fa-IR"/>
        </w:rPr>
        <w:t xml:space="preserve">آیا نرمش نشان دهم و این سبب شود که او به غافلگیری من طمع ورزد در حالیکه تیرهای من در میدانهای نبرد معروف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 جنگی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عسل شیرین و خنک میچشانم در حالی که در زیر این شیرینی تلخی خویش را مخفی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بر فراز منبر بلند نشاندم، همانند شمشیری که بر مفصل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خلافت خلع کرد؛ همچون بیرون آوردن کفش از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من آن را به طور موروثی در خاندان تو تثبیت کردم همچون تثبیت انگشتر در انگشت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دیگران به اندازه کوه بخشیده ای و به من به اندازه وزن یک خردل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فردای قیامت،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ما خواهد بود ؛ و به خدا و پیامبر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خواهد کرد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هرگز خون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نجات نخواهد بخشید، و راهی جز تسلیم در برابر حق نخواهد بود</w:t>
      </w:r>
      <w:r>
        <w:rPr>
          <w:rFonts w:eastAsia="IRNazanin" w:cs="IRNazanin"/>
          <w:color w:val="111111"/>
          <w:sz w:val="28"/>
          <w:szCs w:val="28"/>
          <w:rtl w:val="true"/>
          <w:lang w:bidi="fa-IR"/>
        </w:rPr>
        <w:t xml:space="preserve">. </w:t>
      </w:r>
      <w:bookmarkStart w:id="60" w:name="pg10969_95380"/>
    </w:p>
    <w:p>
      <w:pPr>
        <w:pStyle w:val="BookText"/>
        <w:rPr/>
      </w:pPr>
      <w:bookmarkEnd w:id="60"/>
      <w:r>
        <w:rPr>
          <w:rFonts w:ascii="IRNazanin" w:hAnsi="IRNazanin" w:eastAsia="IRNazanin"/>
          <w:color w:val="111111"/>
          <w:sz w:val="28"/>
          <w:sz w:val="28"/>
          <w:szCs w:val="28"/>
          <w:rtl w:val="true"/>
          <w:lang w:bidi="fa-IR"/>
        </w:rPr>
        <w:t xml:space="preserve">چون این پاسخ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پس از آن درباره مصر و مطالبه چیزی از آن، از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سخنی نگفت</w:t>
      </w:r>
      <w:r>
        <w:rPr>
          <w:rFonts w:eastAsia="IRNazanin" w:cs="IRNazanin"/>
          <w:color w:val="111111"/>
          <w:sz w:val="28"/>
          <w:szCs w:val="28"/>
          <w:rtl w:val="true"/>
          <w:lang w:bidi="fa-IR"/>
        </w:rPr>
        <w:t xml:space="preserve">. </w:t>
      </w:r>
      <w:r>
        <w:rPr>
          <w:rStyle w:val="FootnoteAnchor"/>
          <w:rtl w:val="true"/>
        </w:rPr>
        <w:footnoteReference w:id="269"/>
      </w:r>
    </w:p>
    <w:p>
      <w:pPr>
        <w:pStyle w:val="Heading2"/>
        <w:numPr>
          <w:ilvl w:val="1"/>
          <w:numId w:val="1"/>
        </w:numPr>
        <w:rPr/>
      </w:pPr>
      <w:bookmarkStart w:id="61" w:name="__RefHeading___Toc1629719_1490000891"/>
      <w:bookmarkStart w:id="62" w:name="_Toc21"/>
      <w:bookmarkEnd w:id="61"/>
      <w:r>
        <w:rPr>
          <w:rtl w:val="true"/>
        </w:rPr>
        <w:t xml:space="preserve">فتنه انگیزی معاويه </w:t>
      </w:r>
      <w:r>
        <w:rPr>
          <w:rtl w:val="true"/>
        </w:rPr>
        <w:t xml:space="preserve">- </w:t>
      </w:r>
      <w:r>
        <w:rPr>
          <w:rtl w:val="true"/>
        </w:rPr>
        <w:t xml:space="preserve">لعنة اللّه عليه </w:t>
      </w:r>
      <w:r>
        <w:rPr>
          <w:rtl w:val="true"/>
        </w:rPr>
        <w:t xml:space="preserve">- </w:t>
      </w:r>
      <w:r>
        <w:rPr>
          <w:rtl w:val="true"/>
        </w:rPr>
        <w:t>بين بنی هاشم و آل زبیر</w:t>
      </w:r>
      <w:bookmarkEnd w:id="62"/>
    </w:p>
    <w:p>
      <w:pPr>
        <w:pStyle w:val="BookText"/>
        <w:rPr/>
      </w:pPr>
      <w:r>
        <w:rPr>
          <w:rFonts w:ascii="IRNazanin" w:hAnsi="IRNazanin" w:eastAsia="IRNazanin"/>
          <w:color w:val="111111"/>
          <w:sz w:val="28"/>
          <w:sz w:val="28"/>
          <w:szCs w:val="28"/>
          <w:rtl w:val="true"/>
          <w:lang w:bidi="fa-IR"/>
        </w:rPr>
        <w:t>و در همان کتاب همچنین از ابوعثمان نقل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عبد اللّه بن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میداشت میان قریش فتنه انگیزی کند ؛ بدین سبب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آیا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سنی بزرگتر بود یا زبیر؟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وى جزء مهاجرین به حبشه و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از مسلمانان و سرداران اسلام بود و سابقه درخشانی در دفاع از حریم اسلام داشت و در تمامی جنگ‌هابا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همه اعضای بدنش در دفاع از آن حضرت جراحت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بعد از شهادت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ظاهراً از موالیان امیرالمؤمنین بوده است، تا جایی که به همراه طلحه با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نکرد و در منزل حضرت تحصن نمود و در جریان هجوم به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بیعت گرفتن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از حضرت دفاع کرد و تنها کسی بود که در مسجد، هنگام به زور بیعت گرفتن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کشید و بیعت نکرد تا اینکه عمر، خالد و 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حمله کردند و شمشیرش را گرفته، شکستند و سپس با کراهت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بر ضد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کرد و جنگ جمل را به راه انداخت ولی بعد از شنیدن سخنان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جمل گریخت در وادی السباع توسط فردی به نام ابن جرموز کشته شد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شنیدن کشته شدن او به شدت ناراحت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کشنده زبیر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هم شد وی از خوارج شد و در جنگ نهروان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از احوال زبیر به مدخل زبیر بن عوام به کتاب دائرة المعارف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سن آن دو نزدیک یکدیگر بود ولی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زبیر مسن تر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آخر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رحمت فرماید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عبداللّه بن زبیر بلافاصله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زبیر را رحمت فرماید</w:t>
      </w:r>
    </w:p>
    <w:p>
      <w:pPr>
        <w:pStyle w:val="BookText"/>
        <w:rPr/>
      </w:pPr>
      <w:r>
        <w:rPr>
          <w:rFonts w:ascii="IRNazanin" w:hAnsi="IRNazanin" w:eastAsia="IRNazanin"/>
          <w:color w:val="111111"/>
          <w:sz w:val="28"/>
          <w:sz w:val="28"/>
          <w:szCs w:val="28"/>
          <w:rtl w:val="true"/>
          <w:lang w:bidi="fa-IR"/>
        </w:rPr>
        <w:t xml:space="preserve">ابوسعید پسر عقیل بن ابی طالب </w:t>
      </w:r>
      <w:r>
        <w:rPr>
          <w:rStyle w:val="FootnoteAnchor"/>
          <w:rtl w:val="true"/>
        </w:rPr>
        <w:footnoteReference w:id="271"/>
      </w:r>
      <w:r>
        <w:rPr>
          <w:rFonts w:ascii="IRNazanin" w:hAnsi="IRNazanin" w:eastAsia="IRNazanin"/>
          <w:color w:val="111111"/>
          <w:sz w:val="28"/>
          <w:sz w:val="28"/>
          <w:szCs w:val="28"/>
          <w:rtl w:val="true"/>
          <w:lang w:bidi="fa-IR"/>
        </w:rPr>
        <w:t>که آنجا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چه معنی داشت که ترحم این مرد بر پدرش تو را این چنین برانگیخت؟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پدرم طلب رحمت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زبیر را نظیر و مانند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مانع از این است که هر دو از قریش هستند و هر دو مردم را برای حکومت خود فرا خواندند و کار برای ایشان انجام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ابوسعید گفت ای عبداللّه این سخن را رها کن که مقام و منزلت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قریش و نسبت 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است که میدانی و چون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پیروی از خویش فرا خواند از او پیروی شد و خود سالار بود، حال آنکه زبیر به کاری فرا خواند که سالارش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تَرَاءَتِ الْفِتَتَانِ نَكَصَ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شیطان اعمال آنان را برایشان بیاراست و گفت امروز هیچ کس از مردم بر شما پیروز نخواهد شد و من پناه شما هستم پس هنگامی که دو گروه یکدیگر را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عقب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بیزارم من چیزی را می بینم که شما نمیبینید، من از خدا بیمناکم و خدا سخت کیفر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زبیر قبل از این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شود و چنگ به حق زند، یا باطل بلغزد و او باطل را رها کند، بر پاشنه های خود برگشت و گریزان پشت به جنگ کرد و مردی که اگر او را با یکی از اندامهای زبیر مقایسه می‌کردند کوچک تر بود، به او رسید </w:t>
      </w:r>
      <w:bookmarkStart w:id="63" w:name="pg10969_95382"/>
    </w:p>
    <w:p>
      <w:pPr>
        <w:pStyle w:val="BookText"/>
        <w:rPr/>
      </w:pPr>
      <w:bookmarkEnd w:id="63"/>
      <w:r>
        <w:rPr>
          <w:rFonts w:ascii="IRNazanin" w:hAnsi="IRNazanin" w:eastAsia="IRNazanin"/>
          <w:color w:val="111111"/>
          <w:sz w:val="28"/>
          <w:sz w:val="28"/>
          <w:szCs w:val="28"/>
          <w:rtl w:val="true"/>
          <w:lang w:bidi="fa-IR"/>
        </w:rPr>
        <w:t xml:space="preserve">و گردنش را زد و جامه و سلاحش را برگرفت و سرش را با خود آورد؛ در حالی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بر عادتی که در کنار پسر عمویش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پیشروی خویش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قرین رحمت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ابوسعید اگر دیگری جز تو این سخنان را می گفت،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او چه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معترض آن شود از تو روی 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را از سخن گفتن بازداشت و همگان سکوت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گفتگوی ایشان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روزی ابوسعید از کنار خانه او گذر کرد و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ندا داد که ای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سخنان را به خواهر زاده من گفته ای؟</w:t>
      </w:r>
    </w:p>
    <w:p>
      <w:pPr>
        <w:pStyle w:val="BookText"/>
        <w:rPr/>
      </w:pPr>
      <w:r>
        <w:rPr>
          <w:rFonts w:ascii="IRNazanin" w:hAnsi="IRNazanin" w:eastAsia="IRNazanin"/>
          <w:color w:val="111111"/>
          <w:sz w:val="28"/>
          <w:sz w:val="28"/>
          <w:szCs w:val="28"/>
          <w:rtl w:val="true"/>
          <w:lang w:bidi="fa-IR"/>
        </w:rPr>
        <w:t>ابوسعید برگشت و نگریست و چیزی ندید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تو را میبیند و تو او را نمی بینی؟</w:t>
      </w:r>
    </w:p>
    <w:p>
      <w:pPr>
        <w:pStyle w:val="BookText"/>
        <w:rPr/>
      </w:pP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عقیل را بیامرزد؛ چه اندازه زبانت تیز است</w:t>
      </w:r>
      <w:r>
        <w:rPr>
          <w:rFonts w:eastAsia="IRNazanin" w:cs="IRNazanin"/>
          <w:color w:val="111111"/>
          <w:sz w:val="28"/>
          <w:szCs w:val="28"/>
          <w:rtl w:val="true"/>
          <w:lang w:bidi="fa-IR"/>
        </w:rPr>
        <w:t xml:space="preserve">. </w:t>
      </w:r>
      <w:r>
        <w:rPr>
          <w:rStyle w:val="FootnoteAnchor"/>
          <w:rtl w:val="true"/>
        </w:rPr>
        <w:footnoteReference w:id="273"/>
      </w:r>
    </w:p>
    <w:p>
      <w:pPr>
        <w:pStyle w:val="Heading2"/>
        <w:numPr>
          <w:ilvl w:val="1"/>
          <w:numId w:val="1"/>
        </w:numPr>
        <w:rPr/>
      </w:pPr>
      <w:bookmarkStart w:id="64" w:name="__RefHeading___Toc1629721_1490000891"/>
      <w:bookmarkStart w:id="65" w:name="_Toc22"/>
      <w:bookmarkEnd w:id="64"/>
      <w:r>
        <w:rPr>
          <w:rtl w:val="true"/>
        </w:rPr>
        <w:t xml:space="preserve">یادآوری مرگ معاویه برای عبدالملک بن مروان </w:t>
      </w:r>
      <w:r>
        <w:rPr>
          <w:rtl w:val="true"/>
        </w:rPr>
        <w:t xml:space="preserve">- </w:t>
      </w:r>
      <w:r>
        <w:rPr>
          <w:rtl w:val="true"/>
        </w:rPr>
        <w:t xml:space="preserve">لعنة اللّه عليهم </w:t>
      </w:r>
      <w:r>
        <w:rPr>
          <w:rtl w:val="true"/>
        </w:rPr>
        <w:t xml:space="preserve">- </w:t>
      </w:r>
      <w:r>
        <w:rPr>
          <w:rtl w:val="true"/>
        </w:rPr>
        <w:t>توسط عبداللّه بن عباس</w:t>
      </w:r>
      <w:bookmarkEnd w:id="6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همان کتاب همچنین آمده در روز معروف به قره </w:t>
      </w:r>
      <w:r>
        <w:rPr>
          <w:rStyle w:val="FootnoteAnchor"/>
          <w:rtl w:val="true"/>
        </w:rPr>
        <w:footnoteReference w:id="274"/>
      </w:r>
      <w:r>
        <w:rPr>
          <w:rFonts w:ascii="IRNazanin" w:hAnsi="IRNazanin" w:eastAsia="IRNazanin"/>
          <w:color w:val="111111"/>
          <w:sz w:val="28"/>
          <w:sz w:val="28"/>
          <w:szCs w:val="28"/>
          <w:rtl w:val="true"/>
          <w:lang w:bidi="fa-IR"/>
        </w:rPr>
        <w:t xml:space="preserve">عبداللّه بن العباس بر عبدالملک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در حالی که وی بر بستر مرگ افتاده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فکر کنم امروز روز آخر 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پسر هند 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بسیار نمود ولی او نیز چنین روزی را شاهد بود و اکنون آن قدر </w:t>
      </w:r>
      <w:bookmarkStart w:id="66" w:name="pg10969_95383"/>
    </w:p>
    <w:p>
      <w:pPr>
        <w:pStyle w:val="BookText"/>
        <w:rPr/>
      </w:pPr>
      <w:bookmarkEnd w:id="66"/>
      <w:r>
        <w:rPr>
          <w:rFonts w:ascii="IRNazanin" w:hAnsi="IRNazanin" w:eastAsia="IRNazanin"/>
          <w:color w:val="111111"/>
          <w:sz w:val="28"/>
          <w:sz w:val="28"/>
          <w:szCs w:val="28"/>
          <w:rtl w:val="true"/>
          <w:lang w:bidi="fa-IR"/>
        </w:rPr>
        <w:t xml:space="preserve">خفته است که بر سر قبر او گیاه ثمامه روئیده است و این گیاه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است آنقدر رشد نموده که باد آن را با خود به این طرف و آن طرف می برد، گویند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فردی را به سمت قبر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واقعیت سخن را دریابد و او مشاهده نمود که گیاه ثمامه بر سر قبرش روییده است</w:t>
      </w:r>
      <w:r>
        <w:rPr>
          <w:rFonts w:eastAsia="IRNazanin" w:cs="IRNazanin"/>
          <w:color w:val="111111"/>
          <w:sz w:val="28"/>
          <w:szCs w:val="28"/>
          <w:rtl w:val="true"/>
          <w:lang w:bidi="fa-IR"/>
        </w:rPr>
        <w:t xml:space="preserve">. </w:t>
      </w:r>
      <w:r>
        <w:rPr>
          <w:rStyle w:val="FootnoteAnchor"/>
          <w:rtl w:val="true"/>
        </w:rPr>
        <w:footnoteReference w:id="275"/>
      </w:r>
    </w:p>
    <w:p>
      <w:pPr>
        <w:pStyle w:val="Heading2"/>
        <w:numPr>
          <w:ilvl w:val="1"/>
          <w:numId w:val="1"/>
        </w:numPr>
        <w:rPr/>
      </w:pPr>
      <w:bookmarkStart w:id="67" w:name="__RefHeading___Toc1629723_1490000891"/>
      <w:bookmarkStart w:id="68" w:name="_Toc23"/>
      <w:bookmarkEnd w:id="67"/>
      <w:r>
        <w:rPr>
          <w:rtl w:val="true"/>
        </w:rPr>
        <w:t xml:space="preserve">برآورده شدن آرزوی عقیل و اقدام حضرت مسلم بر عليه معاويه </w:t>
      </w:r>
      <w:r>
        <w:rPr>
          <w:rtl w:val="true"/>
        </w:rPr>
        <w:t xml:space="preserve">- </w:t>
      </w:r>
      <w:r>
        <w:rPr>
          <w:rtl w:val="true"/>
        </w:rPr>
        <w:t xml:space="preserve">لعنة اللّه عليه </w:t>
      </w:r>
      <w:r>
        <w:rPr>
          <w:rtl w:val="true"/>
        </w:rPr>
        <w:t xml:space="preserve">- </w:t>
      </w:r>
      <w:r>
        <w:rPr>
          <w:rtl w:val="true"/>
        </w:rPr>
        <w:t xml:space="preserve">و دفاع امام حسین </w:t>
      </w:r>
      <w:r>
        <w:rPr>
          <w:rtl w:val="true"/>
        </w:rPr>
        <w:t>(</w:t>
      </w:r>
      <w:r>
        <w:rPr>
          <w:rtl w:val="true"/>
        </w:rPr>
        <w:t>عَلَيهِ السَّلَامُ</w:t>
      </w:r>
      <w:r>
        <w:rPr>
          <w:rtl w:val="true"/>
        </w:rPr>
        <w:t xml:space="preserve">) </w:t>
      </w:r>
      <w:r>
        <w:rPr>
          <w:rtl w:val="true"/>
        </w:rPr>
        <w:t>از او</w:t>
      </w:r>
      <w:bookmarkEnd w:id="68"/>
    </w:p>
    <w:p>
      <w:pPr>
        <w:pStyle w:val="BookText"/>
        <w:rPr/>
      </w:pPr>
      <w:r>
        <w:rPr>
          <w:rFonts w:ascii="IRNazanin" w:hAnsi="IRNazanin" w:eastAsia="IRNazanin"/>
          <w:color w:val="111111"/>
          <w:sz w:val="28"/>
          <w:sz w:val="28"/>
          <w:szCs w:val="28"/>
          <w:rtl w:val="true"/>
          <w:lang w:bidi="fa-IR"/>
        </w:rPr>
        <w:t>در شرح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مدائنی نقل می‌کند که روزی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نیازی داری که برای تو آن را برآورم؟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دوشیزه ای را خواستم بخرم ولی صاحبانش آن را به کمتر از چهل هزار درهم نفروختند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که دوست داشت با عقیل شوخی کند،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 تو که کوری و با کنیز دوشیزه ای که پنجاه درهم ارزش داشته باشد بی نیاز می شوی، چه نیازی به کنیزی که چهل هزار درهم است داری؟</w:t>
      </w:r>
    </w:p>
    <w:p>
      <w:pPr>
        <w:pStyle w:val="BookText"/>
        <w:rPr/>
      </w:pPr>
      <w:r>
        <w:rPr>
          <w:rFonts w:ascii="IRNazanin" w:hAnsi="IRNazanin" w:eastAsia="IRNazanin"/>
          <w:color w:val="111111"/>
          <w:sz w:val="28"/>
          <w:sz w:val="28"/>
          <w:szCs w:val="28"/>
          <w:rtl w:val="true"/>
          <w:lang w:bidi="fa-IR"/>
        </w:rPr>
        <w:t xml:space="preserve">عقیل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آرزومندم با او همبستر شوم و پسری بزاید که چون او را به خشم آوری گردنت را با شمشیر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گفت ای بایزید با تو شوخی کردیم و فرمان داد همان کنیز را برای او خریدند و از همان کنیز دوشیزه، مسلم بن عقیل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مسلم هجده ساله شد و در آن هنگام عقیل درگذشته بود،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مرا در فلان جای مدینه زمینی است که صدهزار درهم می خرند و دوست دارم اگر تو بخواهی آن را به تو بفروشم، پولش را به من بده ؛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 فرمان داد آن زمین را گرفتند و بهای آن را به حضرت مسلم پرداختند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نامه ای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w:t>
      </w:r>
      <w:bookmarkStart w:id="69" w:name="pg10969_95384"/>
    </w:p>
    <w:p>
      <w:pPr>
        <w:pStyle w:val="BookText"/>
        <w:rPr/>
      </w:pPr>
      <w:bookmarkEnd w:id="69"/>
      <w:r>
        <w:rPr>
          <w:rFonts w:ascii="IRNazanin" w:hAnsi="IRNazanin" w:eastAsia="IRNazanin"/>
          <w:color w:val="111111"/>
          <w:sz w:val="28"/>
          <w:sz w:val="28"/>
          <w:szCs w:val="28"/>
          <w:rtl w:val="true"/>
          <w:lang w:bidi="fa-IR"/>
        </w:rPr>
        <w:t>که نوجوانی از بنی هاشم را فریفته ای و زمینی را که در واقع از او نبوده است، از او خریده ای؛ اینک پولی را که داده ای از آن نوجوان بگیر و زمین ما را به خودمان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مسلم پیام فرستاد و چون آمد،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 را پس بده و زمینت را بگیر؛ چون ظاهراً چیزی را که مالک نبوده ای فروخته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بدون این که سرت را با شمشیر بکوبم انجام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شدت خنده به پشت افتاده بود و پاهای خویش را به هم می مالید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به خدا سوگند، این سخنی است که پدرت هنگامی که مادرت را برای او خریدم،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 که من زمین شما را به خودتان برگرداندم و آنچه را هم که حضرت مسلم گرفته است، حلالش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آل ابوسفیان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فقط میخواهید کرم و بخشش کنید</w:t>
      </w:r>
      <w:r>
        <w:rPr>
          <w:rFonts w:eastAsia="Amiri" w:cs="Amiri" w:ascii="Amiri" w:hAnsi="Amiri"/>
          <w:color w:val="111111"/>
          <w:sz w:val="28"/>
          <w:szCs w:val="28"/>
          <w:rtl w:val="true"/>
          <w:lang w:bidi="ar-SA"/>
        </w:rPr>
        <w:t xml:space="preserve">! </w:t>
      </w:r>
      <w:r>
        <w:rPr>
          <w:rStyle w:val="FootnoteAnchor"/>
          <w:rtl w:val="true"/>
        </w:rPr>
        <w:footnoteReference w:id="276"/>
      </w:r>
    </w:p>
    <w:p>
      <w:pPr>
        <w:pStyle w:val="Heading2"/>
        <w:numPr>
          <w:ilvl w:val="1"/>
          <w:numId w:val="1"/>
        </w:numPr>
        <w:rPr/>
      </w:pPr>
      <w:bookmarkStart w:id="70" w:name="__RefHeading___Toc1629725_1490000891"/>
      <w:bookmarkStart w:id="71" w:name="_Toc24"/>
      <w:bookmarkEnd w:id="70"/>
      <w:r>
        <w:rPr>
          <w:rtl w:val="true"/>
        </w:rPr>
        <w:t xml:space="preserve">معاویه و عمروعاص </w:t>
      </w:r>
      <w:r>
        <w:rPr>
          <w:rtl w:val="true"/>
        </w:rPr>
        <w:t xml:space="preserve">- </w:t>
      </w:r>
      <w:r>
        <w:rPr>
          <w:rtl w:val="true"/>
        </w:rPr>
        <w:t xml:space="preserve">لعنة اللّه عليهما </w:t>
      </w:r>
      <w:r>
        <w:rPr>
          <w:rtl w:val="true"/>
        </w:rPr>
        <w:t xml:space="preserve">- </w:t>
      </w:r>
      <w:r>
        <w:rPr>
          <w:rtl w:val="true"/>
        </w:rPr>
        <w:t xml:space="preserve">به زنجیر بودند و امير المؤمنين </w:t>
      </w:r>
      <w:r>
        <w:rPr>
          <w:rtl w:val="true"/>
        </w:rPr>
        <w:t>(</w:t>
      </w:r>
      <w:r>
        <w:rPr>
          <w:rtl w:val="true"/>
        </w:rPr>
        <w:t>عَلَيهِ السَّلَامُ</w:t>
      </w:r>
      <w:r>
        <w:rPr>
          <w:rtl w:val="true"/>
        </w:rPr>
        <w:t xml:space="preserve">) </w:t>
      </w:r>
      <w:r>
        <w:rPr>
          <w:rtl w:val="true"/>
        </w:rPr>
        <w:t>با سنگ بر سر آنها میزدند</w:t>
      </w:r>
      <w:bookmarkEnd w:id="71"/>
    </w:p>
    <w:p>
      <w:pPr>
        <w:pStyle w:val="BookText"/>
        <w:rPr/>
      </w:pPr>
      <w:r>
        <w:rPr>
          <w:rFonts w:ascii="IRNazanin" w:hAnsi="IRNazanin" w:eastAsia="IRNazanin"/>
          <w:color w:val="111111"/>
          <w:sz w:val="28"/>
          <w:sz w:val="28"/>
          <w:szCs w:val="28"/>
          <w:rtl w:val="true"/>
          <w:lang w:bidi="fa-IR"/>
        </w:rPr>
        <w:t xml:space="preserve">و در همان کتاب از اعمش از عمار دهنی از ابو صالح حنفی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و از آنچه بر سرم آمده است، شکایت کردم ؛ تا آنکه گریستم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پاره سنگهای بزرگی آنجا بود و دو مرد به زنجیر کشیده را نیز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شروع به کوبیدن سرهای آن دو با سنگ کردم؛ </w:t>
      </w:r>
      <w:bookmarkStart w:id="72" w:name="pg10969_95385"/>
    </w:p>
    <w:p>
      <w:pPr>
        <w:pStyle w:val="BookText"/>
        <w:rPr/>
      </w:pPr>
      <w:bookmarkEnd w:id="72"/>
      <w:r>
        <w:rPr>
          <w:rFonts w:ascii="IRNazanin" w:hAnsi="IRNazanin" w:eastAsia="IRNazanin"/>
          <w:color w:val="111111"/>
          <w:sz w:val="28"/>
          <w:sz w:val="28"/>
          <w:szCs w:val="28"/>
          <w:rtl w:val="true"/>
          <w:lang w:bidi="fa-IR"/>
        </w:rPr>
        <w:t>آنان می مردند و زنده میشدند و من همچنان با سنگ سر آنها را می کوبیدم تا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گفته است آن دو مرد، معاویه و عمرو عاص بودند</w:t>
      </w:r>
      <w:r>
        <w:rPr>
          <w:rFonts w:eastAsia="IRNazanin" w:cs="IRNazanin"/>
          <w:color w:val="111111"/>
          <w:sz w:val="28"/>
          <w:szCs w:val="28"/>
          <w:rtl w:val="true"/>
          <w:lang w:bidi="fa-IR"/>
        </w:rPr>
        <w:t xml:space="preserve">. </w:t>
      </w:r>
      <w:r>
        <w:rPr>
          <w:rStyle w:val="FootnoteAnchor"/>
          <w:rtl w:val="true"/>
        </w:rPr>
        <w:footnoteReference w:id="277"/>
      </w:r>
    </w:p>
    <w:p>
      <w:pPr>
        <w:pStyle w:val="Heading2"/>
        <w:numPr>
          <w:ilvl w:val="1"/>
          <w:numId w:val="1"/>
        </w:numPr>
        <w:rPr/>
      </w:pPr>
      <w:bookmarkStart w:id="73" w:name="__RefHeading___Toc1629727_1490000891"/>
      <w:bookmarkStart w:id="74" w:name="_Toc25"/>
      <w:bookmarkEnd w:id="73"/>
      <w:r>
        <w:rPr>
          <w:rtl w:val="true"/>
        </w:rPr>
        <w:t xml:space="preserve">توهين معاويه </w:t>
      </w:r>
      <w:r>
        <w:rPr>
          <w:rtl w:val="true"/>
        </w:rPr>
        <w:t xml:space="preserve">- </w:t>
      </w:r>
      <w:r>
        <w:rPr>
          <w:rtl w:val="true"/>
        </w:rPr>
        <w:t xml:space="preserve">لعنة اللّه عليه </w:t>
      </w:r>
      <w:r>
        <w:rPr>
          <w:rtl w:val="true"/>
        </w:rPr>
        <w:t xml:space="preserve">- </w:t>
      </w:r>
      <w:r>
        <w:rPr>
          <w:rtl w:val="true"/>
        </w:rPr>
        <w:t>به پیکر شهدای احد</w:t>
      </w:r>
      <w:bookmarkEnd w:id="74"/>
    </w:p>
    <w:p>
      <w:pPr>
        <w:pStyle w:val="BookText"/>
        <w:rPr/>
      </w:pPr>
      <w:r>
        <w:rPr>
          <w:rFonts w:ascii="IRNazanin" w:hAnsi="IRNazanin" w:eastAsia="IRNazanin"/>
          <w:color w:val="111111"/>
          <w:sz w:val="28"/>
          <w:sz w:val="28"/>
          <w:szCs w:val="28"/>
          <w:rtl w:val="true"/>
          <w:lang w:bidi="fa-IR"/>
        </w:rPr>
        <w:t>و در آن کتاب از واقدی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 – می‌خواست چشمه ای را که برای مدینه احداث کرده بود که همان قنات است، راه اندازی کند، جارچی او در مدینه جار کشید تا هر کس در جنگ احد شهیدی داشته است حاضر شود مردم کنار گورهای شهیدان خود آمدند و ایشان را تر و تازه دیدند ؛ به پای یکی از شهیدان بیل خورد و خون تازه بیرون آمد ابو سعید خدری چنان ناراحت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کار زشت هیچ کاری زشت شمرده نخواهد شد</w:t>
      </w:r>
      <w:r>
        <w:rPr>
          <w:rFonts w:eastAsia="IRNazanin" w:cs="IRNazanin"/>
          <w:color w:val="111111"/>
          <w:sz w:val="28"/>
          <w:szCs w:val="28"/>
          <w:rtl w:val="true"/>
          <w:lang w:bidi="fa-IR"/>
        </w:rPr>
        <w:t xml:space="preserve">. </w:t>
      </w:r>
      <w:r>
        <w:rPr>
          <w:rStyle w:val="FootnoteAnchor"/>
          <w:rtl w:val="true"/>
        </w:rPr>
        <w:footnoteReference w:id="278"/>
      </w:r>
    </w:p>
    <w:p>
      <w:pPr>
        <w:pStyle w:val="Heading2"/>
        <w:numPr>
          <w:ilvl w:val="1"/>
          <w:numId w:val="1"/>
        </w:numPr>
        <w:rPr/>
      </w:pPr>
      <w:bookmarkStart w:id="75" w:name="__RefHeading___Toc1629729_1490000891"/>
      <w:bookmarkStart w:id="76" w:name="_Toc26"/>
      <w:bookmarkEnd w:id="75"/>
      <w:r>
        <w:rPr>
          <w:rtl w:val="true"/>
        </w:rPr>
        <w:t xml:space="preserve">حضور معاويه </w:t>
      </w:r>
      <w:r>
        <w:rPr>
          <w:rtl w:val="true"/>
        </w:rPr>
        <w:t xml:space="preserve">- </w:t>
      </w:r>
      <w:r>
        <w:rPr>
          <w:rtl w:val="true"/>
        </w:rPr>
        <w:t xml:space="preserve">لعنة اللّه عليه </w:t>
      </w:r>
      <w:r>
        <w:rPr>
          <w:rtl w:val="true"/>
        </w:rPr>
        <w:t xml:space="preserve">- </w:t>
      </w:r>
      <w:r>
        <w:rPr>
          <w:rtl w:val="true"/>
        </w:rPr>
        <w:t>در جنگ بدر ولی در صف مشرکان</w:t>
      </w:r>
      <w:bookmarkEnd w:id="76"/>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نقیب ابوزید پرسیدم که آیا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مشرکان در جنگ بدر شرکت داشته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سه تن از پسران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شرکت کردند که حنظله و عمرو و معاویه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کشته و دیگری اسیر شد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معرکه پیاده گریخت و چون به مکه رسید پاها و ساقهایش متورم شده بود و دو ماه خویشتن را مداوا کرد تا بهبود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نقیب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طنز و لطیف اعمش را نشنیده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چیز را در نظر داری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آن باره با یکی از دوستان خود مناظره می کرد، از اعمش پرسید آیا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بدر است؟ </w:t>
      </w:r>
      <w:bookmarkStart w:id="77" w:name="pg10969_95386"/>
    </w:p>
    <w:p>
      <w:pPr>
        <w:pStyle w:val="BookText"/>
        <w:rPr/>
      </w:pPr>
      <w:bookmarkEnd w:id="77"/>
      <w:r>
        <w:rPr>
          <w:rFonts w:ascii="IRNazanin" w:hAnsi="IRNazanin" w:eastAsia="IRNazanin"/>
          <w:color w:val="111111"/>
          <w:sz w:val="28"/>
          <w:sz w:val="28"/>
          <w:szCs w:val="28"/>
          <w:rtl w:val="true"/>
          <w:lang w:bidi="fa-IR"/>
        </w:rPr>
        <w:t xml:space="preserve">اعمش گفت آری ولی از آن طرف شرکت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همراه مشرکان بود</w:t>
      </w:r>
      <w:r>
        <w:rPr>
          <w:rFonts w:eastAsia="IRNazanin" w:cs="IRNazanin"/>
          <w:color w:val="111111"/>
          <w:sz w:val="28"/>
          <w:szCs w:val="28"/>
          <w:rtl w:val="true"/>
          <w:lang w:bidi="fa-IR"/>
        </w:rPr>
        <w:t xml:space="preserve">). </w:t>
      </w:r>
      <w:r>
        <w:rPr>
          <w:rStyle w:val="FootnoteAnchor"/>
          <w:rtl w:val="true"/>
        </w:rPr>
        <w:footnoteReference w:id="279"/>
      </w:r>
    </w:p>
    <w:p>
      <w:pPr>
        <w:pStyle w:val="Heading2"/>
        <w:numPr>
          <w:ilvl w:val="1"/>
          <w:numId w:val="1"/>
        </w:numPr>
        <w:rPr/>
      </w:pPr>
      <w:bookmarkStart w:id="78" w:name="__RefHeading___Toc1629731_1490000891"/>
      <w:bookmarkStart w:id="79" w:name="_Toc27"/>
      <w:bookmarkEnd w:id="78"/>
      <w:r>
        <w:rPr>
          <w:rtl w:val="true"/>
        </w:rPr>
        <w:t xml:space="preserve">توصيف نبی اکرم </w:t>
      </w:r>
      <w:r>
        <w:rPr>
          <w:rtl w:val="true"/>
        </w:rPr>
        <w:t>(</w:t>
      </w:r>
      <w:r>
        <w:rPr>
          <w:rtl w:val="true"/>
        </w:rPr>
        <w:t>صَلَّى اللّه عَلَيْهِ وَ آلِهِ وَسَلَّمَ‏</w:t>
      </w:r>
      <w:r>
        <w:rPr>
          <w:rtl w:val="true"/>
        </w:rPr>
        <w:t xml:space="preserve">) </w:t>
      </w:r>
      <w:r>
        <w:rPr>
          <w:rtl w:val="true"/>
        </w:rPr>
        <w:t xml:space="preserve">از معاويه </w:t>
      </w:r>
      <w:r>
        <w:rPr>
          <w:rtl w:val="true"/>
        </w:rPr>
        <w:t xml:space="preserve">- </w:t>
      </w:r>
      <w:r>
        <w:rPr>
          <w:rtl w:val="true"/>
        </w:rPr>
        <w:t xml:space="preserve">لعنة اللّه عليه </w:t>
      </w:r>
      <w:r>
        <w:rPr>
          <w:rtl w:val="true"/>
        </w:rPr>
        <w:t xml:space="preserve">- </w:t>
      </w:r>
      <w:r>
        <w:rPr>
          <w:rtl w:val="true"/>
        </w:rPr>
        <w:t>و فرمان به قتل او</w:t>
      </w:r>
      <w:bookmarkEnd w:id="79"/>
    </w:p>
    <w:p>
      <w:pPr>
        <w:pStyle w:val="BookText"/>
        <w:rPr/>
      </w:pPr>
      <w:r>
        <w:rPr>
          <w:rFonts w:ascii="IRNazanin" w:hAnsi="IRNazanin" w:eastAsia="IRNazanin"/>
          <w:color w:val="111111"/>
          <w:sz w:val="28"/>
          <w:sz w:val="28"/>
          <w:szCs w:val="28"/>
          <w:rtl w:val="true"/>
          <w:lang w:bidi="fa-IR"/>
        </w:rPr>
        <w:t xml:space="preserve">شرح نهج البلاغه از کتاب الغارات از اعمش از انس بن مالک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سيظهر على الناس رجل من أمتى عظيم السرم واسع البلعوم يأكل ولا يشبع يحمل وزر الثقلين يطلب الإمارة يوما فإذا أدركتموه فابقروا بطنه ؛</w:t>
      </w:r>
    </w:p>
    <w:p>
      <w:pPr>
        <w:pStyle w:val="BookText"/>
        <w:rPr/>
      </w:pPr>
      <w:r>
        <w:rPr>
          <w:rFonts w:ascii="IRNazanin" w:hAnsi="IRNazanin" w:eastAsia="IRNazanin"/>
          <w:color w:val="111111"/>
          <w:sz w:val="28"/>
          <w:sz w:val="28"/>
          <w:szCs w:val="28"/>
          <w:rtl w:val="true"/>
          <w:lang w:bidi="fa-IR"/>
        </w:rPr>
        <w:t>بزودی مردی از امت من بر مردم چیره می‌شود که گشاده گلو، فر، فراخ روده است ؛ بسیار میخورد و سیر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جن و انس را بر دوش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جستجوی امارت بر می آید هرگاه بر او دست یافتید شکمش</w:t>
      </w:r>
    </w:p>
    <w:p>
      <w:pPr>
        <w:pStyle w:val="BookText"/>
        <w:rPr/>
      </w:pPr>
      <w:r>
        <w:rPr>
          <w:rFonts w:ascii="IRNazanin" w:hAnsi="IRNazanin" w:eastAsia="IRNazanin"/>
          <w:color w:val="111111"/>
          <w:sz w:val="28"/>
          <w:sz w:val="28"/>
          <w:szCs w:val="28"/>
          <w:rtl w:val="true"/>
          <w:lang w:bidi="fa-IR"/>
        </w:rPr>
        <w:t>را بدرید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در آن هنگام چوبدستی در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شکم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می‌کرد</w:t>
      </w:r>
      <w:r>
        <w:rPr>
          <w:rFonts w:eastAsia="IRNazanin" w:cs="IRNazanin"/>
          <w:color w:val="111111"/>
          <w:sz w:val="28"/>
          <w:szCs w:val="28"/>
          <w:rtl w:val="true"/>
          <w:lang w:bidi="fa-IR"/>
        </w:rPr>
        <w:t xml:space="preserve">. </w:t>
      </w:r>
      <w:r>
        <w:rPr>
          <w:rStyle w:val="FootnoteAnchor"/>
          <w:rtl w:val="true"/>
        </w:rPr>
        <w:footnoteReference w:id="280"/>
      </w:r>
    </w:p>
    <w:p>
      <w:pPr>
        <w:pStyle w:val="Heading2"/>
        <w:numPr>
          <w:ilvl w:val="1"/>
          <w:numId w:val="1"/>
        </w:numPr>
        <w:rPr/>
      </w:pPr>
      <w:bookmarkStart w:id="80" w:name="__RefHeading___Toc1629733_1490000891"/>
      <w:bookmarkStart w:id="81" w:name="_Toc28"/>
      <w:bookmarkEnd w:id="80"/>
      <w:r>
        <w:rPr>
          <w:rtl w:val="true"/>
        </w:rPr>
        <w:t xml:space="preserve">طعنه معاويه </w:t>
      </w:r>
      <w:r>
        <w:rPr>
          <w:rtl w:val="true"/>
        </w:rPr>
        <w:t xml:space="preserve">- </w:t>
      </w:r>
      <w:r>
        <w:rPr>
          <w:rtl w:val="true"/>
        </w:rPr>
        <w:t xml:space="preserve">لعنة اللّه عليه </w:t>
      </w:r>
      <w:r>
        <w:rPr>
          <w:rtl w:val="true"/>
        </w:rPr>
        <w:t xml:space="preserve">- </w:t>
      </w:r>
      <w:r>
        <w:rPr>
          <w:rtl w:val="true"/>
        </w:rPr>
        <w:t xml:space="preserve">به فكاهت امیرالمؤمنین </w:t>
      </w:r>
      <w:r>
        <w:rPr>
          <w:rtl w:val="true"/>
        </w:rPr>
        <w:t>(</w:t>
      </w:r>
      <w:r>
        <w:rPr>
          <w:rtl w:val="true"/>
        </w:rPr>
        <w:t>عَلَيهِ السَّلَامُ</w:t>
      </w:r>
      <w:r>
        <w:rPr>
          <w:rtl w:val="true"/>
        </w:rPr>
        <w:t xml:space="preserve">) </w:t>
      </w:r>
      <w:r>
        <w:rPr>
          <w:rtl w:val="true"/>
        </w:rPr>
        <w:t>و پاسخ قیس بن سعد</w:t>
      </w:r>
      <w:bookmarkEnd w:id="81"/>
    </w:p>
    <w:p>
      <w:pPr>
        <w:pStyle w:val="BookText"/>
        <w:rPr/>
      </w:pPr>
      <w:r>
        <w:rPr>
          <w:rFonts w:ascii="IRNazanin" w:hAnsi="IRNazanin" w:eastAsia="IRNazanin"/>
          <w:color w:val="111111"/>
          <w:sz w:val="28"/>
          <w:sz w:val="28"/>
          <w:szCs w:val="28"/>
          <w:rtl w:val="true"/>
          <w:lang w:bidi="fa-IR"/>
        </w:rPr>
        <w:t xml:space="preserve">و در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قیس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ابوالحسن را رحمت کند که تازه روی و خندان و اهل شوخی و فکاهت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یاران خود مزاح می فرمود و بر آنان لبخند می زد ولی تو را چنین میبینم که با این سخن منظور دیگری داری و بدین گونه </w:t>
      </w:r>
      <w:bookmarkStart w:id="82" w:name="pg10969_95387"/>
    </w:p>
    <w:p>
      <w:pPr>
        <w:pStyle w:val="BookText"/>
        <w:rPr/>
      </w:pPr>
      <w:bookmarkEnd w:id="82"/>
      <w:r>
        <w:rPr>
          <w:rFonts w:ascii="IRNazanin" w:hAnsi="IRNazanin" w:eastAsia="IRNazanin"/>
          <w:color w:val="111111"/>
          <w:sz w:val="28"/>
          <w:sz w:val="28"/>
          <w:szCs w:val="28"/>
          <w:rtl w:val="true"/>
          <w:lang w:bidi="fa-IR"/>
        </w:rPr>
        <w:t xml:space="preserve">بر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میگیری همانا به خدا سوگند با همه گشاده رویی و شوخی از شیر گرسنه هم بیشتر هیبت داشت؛ و آن هیبت تقوی بود، نه آن چنان که سفلگان شام از تو بیم و هیبت می‌دارند</w:t>
      </w:r>
      <w:r>
        <w:rPr>
          <w:rFonts w:eastAsia="IRNazanin" w:cs="IRNazanin"/>
          <w:color w:val="111111"/>
          <w:sz w:val="28"/>
          <w:szCs w:val="28"/>
          <w:rtl w:val="true"/>
          <w:lang w:bidi="fa-IR"/>
        </w:rPr>
        <w:t xml:space="preserve">. </w:t>
      </w:r>
      <w:r>
        <w:rPr>
          <w:rStyle w:val="FootnoteAnchor"/>
          <w:rtl w:val="true"/>
        </w:rPr>
        <w:footnoteReference w:id="281"/>
      </w:r>
    </w:p>
    <w:p>
      <w:pPr>
        <w:pStyle w:val="Heading2"/>
        <w:numPr>
          <w:ilvl w:val="1"/>
          <w:numId w:val="1"/>
        </w:numPr>
        <w:rPr/>
      </w:pPr>
      <w:bookmarkStart w:id="83" w:name="__RefHeading___Toc1629735_1490000891"/>
      <w:bookmarkStart w:id="84" w:name="_Toc29"/>
      <w:bookmarkEnd w:id="83"/>
      <w:r>
        <w:rPr>
          <w:rtl w:val="true"/>
        </w:rPr>
        <w:t xml:space="preserve">مشاجره معاويه </w:t>
      </w:r>
      <w:r>
        <w:rPr>
          <w:rtl w:val="true"/>
        </w:rPr>
        <w:t xml:space="preserve">- </w:t>
      </w:r>
      <w:r>
        <w:rPr>
          <w:rtl w:val="true"/>
        </w:rPr>
        <w:t xml:space="preserve">لعنة اللّه عليه </w:t>
      </w:r>
      <w:r>
        <w:rPr>
          <w:rtl w:val="true"/>
        </w:rPr>
        <w:t xml:space="preserve">- </w:t>
      </w:r>
      <w:r>
        <w:rPr>
          <w:rtl w:val="true"/>
        </w:rPr>
        <w:t>با قیس بن سعد</w:t>
      </w:r>
      <w:r>
        <w:rPr>
          <w:rtl w:val="true"/>
        </w:rPr>
        <w:t>...</w:t>
      </w:r>
      <w:bookmarkEnd w:id="84"/>
    </w:p>
    <w:p>
      <w:pPr>
        <w:pStyle w:val="Heading3"/>
        <w:numPr>
          <w:ilvl w:val="2"/>
          <w:numId w:val="1"/>
        </w:numPr>
        <w:rPr/>
      </w:pPr>
      <w:bookmarkStart w:id="85" w:name="__RefHeading___Toc1629737_1490000891"/>
      <w:bookmarkStart w:id="86" w:name="_Toc30"/>
      <w:bookmarkEnd w:id="85"/>
      <w:r>
        <w:rPr>
          <w:rtl w:val="true"/>
        </w:rPr>
        <w:t>إشارة</w:t>
      </w:r>
      <w:r>
        <w:rPr>
          <w:rtl w:val="true"/>
        </w:rPr>
        <w:t>:</w:t>
      </w:r>
      <w:bookmarkEnd w:id="86"/>
    </w:p>
    <w:p>
      <w:pPr>
        <w:pStyle w:val="BookText"/>
        <w:rPr/>
      </w:pPr>
      <w:r>
        <w:rPr>
          <w:rFonts w:ascii="IRNazanin" w:hAnsi="IRNazanin" w:eastAsia="IRNazanin"/>
          <w:color w:val="111111"/>
          <w:sz w:val="28"/>
          <w:sz w:val="28"/>
          <w:szCs w:val="28"/>
          <w:rtl w:val="true"/>
          <w:lang w:bidi="fa-IR"/>
        </w:rPr>
        <w:t xml:space="preserve">مشاجره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قیس بن سعد و ابن عباس و منع آن ملعون از تفسیر قرآن و ذکر فضایل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به کشتار وسیع شیعیان وروشنگری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احتجاج</w:t>
      </w:r>
    </w:p>
    <w:p>
      <w:pPr>
        <w:pStyle w:val="Heading3"/>
        <w:numPr>
          <w:ilvl w:val="2"/>
          <w:numId w:val="1"/>
        </w:numPr>
        <w:rPr/>
      </w:pPr>
      <w:bookmarkStart w:id="87" w:name="__RefHeading___Toc1629739_1490000891"/>
      <w:bookmarkStart w:id="88" w:name="_Toc31"/>
      <w:bookmarkEnd w:id="87"/>
      <w:r>
        <w:rPr/>
        <w:t>1</w:t>
      </w:r>
      <w:r>
        <w:rPr>
          <w:rtl w:val="true"/>
        </w:rPr>
        <w:t xml:space="preserve">. </w:t>
      </w:r>
      <w:r>
        <w:rPr>
          <w:rtl w:val="true"/>
        </w:rPr>
        <w:t xml:space="preserve">مشاجره معاويه </w:t>
      </w:r>
      <w:r>
        <w:rPr>
          <w:rtl w:val="true"/>
        </w:rPr>
        <w:t xml:space="preserve">- </w:t>
      </w:r>
      <w:r>
        <w:rPr>
          <w:rtl w:val="true"/>
        </w:rPr>
        <w:t xml:space="preserve">لعنة اللّه عليه </w:t>
      </w:r>
      <w:r>
        <w:rPr>
          <w:rtl w:val="true"/>
        </w:rPr>
        <w:t xml:space="preserve">- </w:t>
      </w:r>
      <w:r>
        <w:rPr>
          <w:rtl w:val="true"/>
        </w:rPr>
        <w:t>با قيس بن سعد</w:t>
      </w:r>
      <w:bookmarkEnd w:id="88"/>
    </w:p>
    <w:p>
      <w:pPr>
        <w:pStyle w:val="BookText"/>
        <w:rPr/>
      </w:pPr>
      <w:r>
        <w:rPr>
          <w:rFonts w:ascii="IRNazanin" w:hAnsi="IRNazanin" w:eastAsia="IRNazanin"/>
          <w:color w:val="111111"/>
          <w:sz w:val="28"/>
          <w:sz w:val="28"/>
          <w:szCs w:val="28"/>
          <w:rtl w:val="true"/>
          <w:lang w:bidi="fa-IR"/>
        </w:rPr>
        <w:t xml:space="preserve">از کتاب احتجاج </w:t>
      </w:r>
      <w:r>
        <w:rPr>
          <w:rStyle w:val="FootnoteAnchor"/>
          <w:rtl w:val="true"/>
        </w:rPr>
        <w:footnoteReference w:id="282"/>
      </w:r>
      <w:r>
        <w:rPr>
          <w:rFonts w:ascii="IRNazanin" w:hAnsi="IRNazanin" w:eastAsia="IRNazanin"/>
          <w:color w:val="111111"/>
          <w:sz w:val="28"/>
          <w:sz w:val="28"/>
          <w:szCs w:val="28"/>
          <w:rtl w:val="true"/>
          <w:lang w:bidi="fa-IR"/>
        </w:rPr>
        <w:t xml:space="preserve">از سلیم بن قیس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خود پس از این که حج به جا آورد متوجه مدینه طیبه شد؛ اهل مدینه از وی استقبال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توجه کرد دید از قرشی ها کسی به استقبال او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پیاده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 انصار چه کار می‌کنند؟ برای چه از من استقبال نکردند؟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جوابش گفته شد انصار محتاج شده اند، حیوان سواری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شترهای آبکش آنان چه شده؟ </w:t>
      </w:r>
      <w:bookmarkStart w:id="89" w:name="pg10969_95388"/>
    </w:p>
    <w:p>
      <w:pPr>
        <w:pStyle w:val="BookText"/>
        <w:rPr/>
      </w:pPr>
      <w:bookmarkEnd w:id="89"/>
      <w:r>
        <w:rPr>
          <w:rFonts w:ascii="Amiri" w:hAnsi="Amiri" w:eastAsia="Amiri" w:cs="Amiri"/>
          <w:color w:val="111111"/>
          <w:sz w:val="28"/>
          <w:sz w:val="28"/>
          <w:szCs w:val="28"/>
          <w:rtl w:val="true"/>
          <w:lang w:bidi="ar-SA"/>
        </w:rPr>
        <w:t xml:space="preserve">قيس بن سعد </w:t>
      </w:r>
      <w:r>
        <w:rPr>
          <w:rStyle w:val="FootnoteAnchor"/>
          <w:rtl w:val="true"/>
        </w:rPr>
        <w:footnoteReference w:id="283"/>
      </w:r>
      <w:r>
        <w:rPr>
          <w:rFonts w:ascii="IRNazanin" w:hAnsi="IRNazanin" w:eastAsia="IRNazanin"/>
          <w:color w:val="111111"/>
          <w:sz w:val="28"/>
          <w:sz w:val="28"/>
          <w:szCs w:val="28"/>
          <w:rtl w:val="true"/>
          <w:lang w:bidi="fa-IR"/>
        </w:rPr>
        <w:t>که بزرگ انصار به شمار می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 خود را در جنگ بدر که در رکاب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 تو جنگ می‌کردند، نابود نمودند ؛ تا اینکه خداوند دین اسلام را به وسیله شمشیرهای آنان غالب و فاتح گردانید، در حالی که شما به غالب شدن اسلام راضی نبودید،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قیس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 ستمکاران بعد از ایشان بر ما غالب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به شما چه دستوری داده؟</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فرموده صبر کنیم تا او را ملاقات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صبر کنید تا وی را ملاقات نمایید</w:t>
      </w:r>
      <w:r>
        <w:rPr>
          <w:rFonts w:eastAsia="IRNazanin" w:cs="IRNazanin"/>
          <w:color w:val="111111"/>
          <w:sz w:val="28"/>
          <w:szCs w:val="28"/>
          <w:rtl w:val="true"/>
          <w:lang w:bidi="fa-IR"/>
        </w:rPr>
        <w:t>.</w:t>
      </w:r>
    </w:p>
    <w:p>
      <w:pPr>
        <w:pStyle w:val="Heading3"/>
        <w:numPr>
          <w:ilvl w:val="2"/>
          <w:numId w:val="1"/>
        </w:numPr>
        <w:rPr/>
      </w:pPr>
      <w:bookmarkStart w:id="90" w:name="__RefHeading___Toc1629741_1490000891"/>
      <w:bookmarkStart w:id="91" w:name="_Toc32"/>
      <w:bookmarkEnd w:id="90"/>
      <w:r>
        <w:rPr/>
        <w:t>2</w:t>
      </w:r>
      <w:r>
        <w:rPr>
          <w:rtl w:val="true"/>
        </w:rPr>
        <w:t xml:space="preserve">. </w:t>
      </w:r>
      <w:r>
        <w:rPr>
          <w:rtl w:val="true"/>
        </w:rPr>
        <w:t xml:space="preserve">منع معاويه </w:t>
      </w:r>
      <w:r>
        <w:rPr>
          <w:rtl w:val="true"/>
        </w:rPr>
        <w:t xml:space="preserve">- </w:t>
      </w:r>
      <w:r>
        <w:rPr>
          <w:rtl w:val="true"/>
        </w:rPr>
        <w:t xml:space="preserve">لعنة اللّه عليه </w:t>
      </w:r>
      <w:r>
        <w:rPr>
          <w:rtl w:val="true"/>
        </w:rPr>
        <w:t xml:space="preserve">- </w:t>
      </w:r>
      <w:r>
        <w:rPr>
          <w:rtl w:val="true"/>
        </w:rPr>
        <w:t xml:space="preserve">از تفسیر آیاتی از قرآن که در شأن اهل بیت </w:t>
      </w:r>
      <w:r>
        <w:rPr>
          <w:rtl w:val="true"/>
        </w:rPr>
        <w:t>(</w:t>
      </w:r>
      <w:r>
        <w:rPr>
          <w:rtl w:val="true"/>
        </w:rPr>
        <w:t>عَلَيهِم السَّلَامُ</w:t>
      </w:r>
      <w:r>
        <w:rPr>
          <w:rtl w:val="true"/>
        </w:rPr>
        <w:t xml:space="preserve">) </w:t>
      </w:r>
      <w:r>
        <w:rPr>
          <w:rtl w:val="true"/>
        </w:rPr>
        <w:t>است</w:t>
      </w:r>
      <w:bookmarkEnd w:id="91"/>
    </w:p>
    <w:p>
      <w:pPr>
        <w:pStyle w:val="BookText"/>
        <w:rPr/>
      </w:pPr>
      <w:r>
        <w:rPr>
          <w:rFonts w:ascii="IRNazanin" w:hAnsi="IRNazanin" w:eastAsia="IRNazanin"/>
          <w:color w:val="111111"/>
          <w:sz w:val="28"/>
          <w:sz w:val="28"/>
          <w:szCs w:val="28"/>
          <w:rtl w:val="true"/>
          <w:lang w:bidi="fa-IR"/>
        </w:rPr>
        <w:t xml:space="preserve">سپس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گروهی از قریش برخورد که نشسته بودند، عموم ایشان برخاستند ولی ابن عباس </w:t>
      </w:r>
      <w:r>
        <w:rPr>
          <w:rStyle w:val="FootnoteAnchor"/>
          <w:rtl w:val="true"/>
        </w:rPr>
        <w:footnoteReference w:id="284"/>
      </w:r>
      <w:r>
        <w:rPr>
          <w:rFonts w:ascii="IRNazanin" w:hAnsi="IRNazanin" w:eastAsia="IRNazanin"/>
          <w:color w:val="111111"/>
          <w:sz w:val="28"/>
          <w:sz w:val="28"/>
          <w:szCs w:val="28"/>
          <w:rtl w:val="true"/>
          <w:lang w:bidi="fa-IR"/>
        </w:rPr>
        <w:t>برنخاست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برنخاستی، مگر کینه ای از جنگ صفین در دل داری؟ ناراحت مباش چرا که عثمان هم مظلومانه کشته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کشته شد پس چرا خون او را مطالبه نمی کنی؟</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شخصی کافر کشت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سفینه البحار از ریاض العلماء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ابولولو مردی ایرانی و نام وی فیروز و از شیعیان مخلص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سفینه البحار،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مرندی در مجمع النورین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ابولولو در ابتدا یهودی بود و همچنین گفته اند که مسیحی بود و به روایتی مجوسی، و سپس به دست مبارک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طریق الرشاد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ابولولو به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کسی که نسبت به مولایش عصیان کند و ملک او را غصب کند و همسرش را بزند، چیست؟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قتل این شخص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ابولولو با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نسبت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 نمودی و حال آنکه او مولای تو بود؟ بعد ضرباتی به او زد و در هر ضربه ای او را لعنت می‌کرد و نفرین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هنگامی که ورقه فدک را پاره مینمود مستجاب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متوفای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خالد بن محمد ازدی از سبابة بن سوار نقل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ابولولو از خداوند طلب رحمت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 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مردی مجوسی که عمر را کشت طلب رحمت میکنی؟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ابولولو بر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اسلام او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الاخبار ابن قتيبة،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مهم در چندین کتاب معتبر عامه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ابولولو در مرتبه ای در صف اول و در پشت سر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ايستاد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ابن حبان،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الدمشق،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اسدالغابه،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مجوسی بود چگونه وی را به صف اول نماز راه داده اند، چنانچه مرحوم آیت اللّه لطف اللّه صافی گلپایگانی در یکی از استفتائاتی که از ایشان پیرامون جناب ابولولو شده است به همین مطلب اشاره کرده اند و نوشته اند در زمان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مسلمان را به مدینه راه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چه کسی کشت؟</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برای سکوت تو کافی خواهد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عموم گماشتگان خود نوشته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از ذکر فضایل و مناقب حضرت علی و اهل بیت او خودداری کنند، تو نیز باید خودداری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را از خواندن قرآن باز می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تفسیر و معنا کردن قرآن نهی میکنی؟</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واجب تر است یا عمل کردن به آن؟</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را که معنای آن را ندانیم چگونه به آن عمل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تأویل قرآن را از کسی جویا شو که غیر از اهل بیت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اهل بیت من نازل شده آیا جا دارد که معنای آن را از آل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جويا شوم؟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که ما را از عمل کردن به حلال و حرام قرآن باز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امت از معانی قرآن پرسش نکنند، دچار اختلاف و هلاکت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بخوانید و تأویل هم بکنید، ولی آن آیاتی را که در شأن شما نازل شده، برای مردم روایت نکنید موضوعات دیگری را روایت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يُطْفِوا نُورَ اللّه بِأَفْوَاهِهِمْ وَ يَأْبَى اللّه إِلَّا أَنْ يُتِمَّ نُورَهُ 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می‌خواهند نور خدا را با سخنان خویش خاموش کنند، ولی خداوند نمی گذارد، تا نور خود را کامل کند هر چند کافران را خوش نیاید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جلو زبان خود را بگیر</w:t>
      </w:r>
      <w:r>
        <w:rPr>
          <w:rFonts w:eastAsia="IRNazanin" w:cs="IRNazanin"/>
          <w:color w:val="111111"/>
          <w:sz w:val="28"/>
          <w:szCs w:val="28"/>
          <w:rtl w:val="true"/>
          <w:lang w:bidi="fa-IR"/>
        </w:rPr>
        <w:t xml:space="preserve">! </w:t>
      </w:r>
      <w:bookmarkStart w:id="92" w:name="pg10969_95391"/>
    </w:p>
    <w:p>
      <w:pPr>
        <w:pStyle w:val="BookText"/>
        <w:rPr/>
      </w:pPr>
      <w:bookmarkEnd w:id="92"/>
      <w:r>
        <w:rPr>
          <w:rFonts w:ascii="IRNazanin" w:hAnsi="IRNazanin" w:eastAsia="IRNazanin"/>
          <w:color w:val="111111"/>
          <w:sz w:val="28"/>
          <w:sz w:val="28"/>
          <w:szCs w:val="28"/>
          <w:rtl w:val="true"/>
          <w:lang w:bidi="fa-IR"/>
        </w:rPr>
        <w:t xml:space="preserve">اگر هم میگویی در خفا بگو آشکارا مگو هنگامی که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شد، مبلغ صدهزار درهم برای ابن عباس فرستاد تا شاید جلو زبان خود را بگیرد</w:t>
      </w:r>
      <w:r>
        <w:rPr>
          <w:rFonts w:eastAsia="IRNazanin" w:cs="IRNazanin"/>
          <w:color w:val="111111"/>
          <w:sz w:val="28"/>
          <w:szCs w:val="28"/>
          <w:rtl w:val="true"/>
          <w:lang w:bidi="fa-IR"/>
        </w:rPr>
        <w:t xml:space="preserve">. </w:t>
      </w:r>
      <w:r>
        <w:rPr>
          <w:rStyle w:val="FootnoteAnchor"/>
          <w:rtl w:val="true"/>
        </w:rPr>
        <w:footnoteReference w:id="287"/>
      </w:r>
    </w:p>
    <w:p>
      <w:pPr>
        <w:pStyle w:val="Heading3"/>
        <w:numPr>
          <w:ilvl w:val="2"/>
          <w:numId w:val="1"/>
        </w:numPr>
        <w:rPr/>
      </w:pPr>
      <w:bookmarkStart w:id="93" w:name="__RefHeading___Toc1629743_1490000891"/>
      <w:bookmarkStart w:id="94" w:name="_Toc33"/>
      <w:bookmarkEnd w:id="93"/>
      <w:r>
        <w:rPr>
          <w:rtl w:val="true"/>
        </w:rPr>
        <w:t xml:space="preserve">دستور به ممنوعیت نقل فضایل اهل بیت </w:t>
      </w:r>
      <w:r>
        <w:rPr>
          <w:rtl w:val="true"/>
        </w:rPr>
        <w:t>(</w:t>
      </w:r>
      <w:r>
        <w:rPr>
          <w:rtl w:val="true"/>
        </w:rPr>
        <w:t>عَلَيهِم السَّلَامُ</w:t>
      </w:r>
      <w:r>
        <w:rPr>
          <w:rtl w:val="true"/>
        </w:rPr>
        <w:t xml:space="preserve">) </w:t>
      </w:r>
      <w:r>
        <w:rPr>
          <w:rtl w:val="true"/>
        </w:rPr>
        <w:t xml:space="preserve">و فرستادن زياد </w:t>
      </w:r>
      <w:r>
        <w:rPr>
          <w:rtl w:val="true"/>
        </w:rPr>
        <w:t xml:space="preserve">- </w:t>
      </w:r>
      <w:r>
        <w:rPr>
          <w:rtl w:val="true"/>
        </w:rPr>
        <w:t xml:space="preserve">لعنة اللّه عليه </w:t>
      </w:r>
      <w:r>
        <w:rPr>
          <w:rtl w:val="true"/>
        </w:rPr>
        <w:t xml:space="preserve">- </w:t>
      </w:r>
      <w:r>
        <w:rPr>
          <w:rtl w:val="true"/>
        </w:rPr>
        <w:t>به کوفه</w:t>
      </w:r>
      <w:bookmarkEnd w:id="9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منادیان ندا کردند، هر کس حدیثی درباره فضایل و مناقب حضرت علی 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در امان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اخطار بود که رنج و شکنجه اهل کوفه از همه بیشتر شد، زیرا شیعیان اکثراً در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جریان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را استاندار کوفه و بصره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شیعیان </w:t>
      </w:r>
      <w:bookmarkStart w:id="95" w:name="pg10969_95392"/>
    </w:p>
    <w:p>
      <w:pPr>
        <w:pStyle w:val="BookText"/>
        <w:rPr/>
      </w:pPr>
      <w:bookmarkEnd w:id="95"/>
      <w:r>
        <w:rPr>
          <w:rFonts w:ascii="IRNazanin" w:hAnsi="IRNazanin" w:eastAsia="IRNazanin"/>
          <w:color w:val="111111"/>
          <w:sz w:val="28"/>
          <w:sz w:val="28"/>
          <w:szCs w:val="28"/>
          <w:rtl w:val="true"/>
          <w:lang w:bidi="fa-IR"/>
        </w:rPr>
        <w:t>را کاملاً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شیعیان را به شدت تحت تعقیب قرار میداد و ایشان را ولو این که زیر سنگ و کلوخ پنهان می شدند به دست می آورد و نابود می کرد، می ترسانید، دست و پاهاشان را میبرید بر فراز درختان خرما به دار میزد، چشمانشان را کور می کرد، ایشان را تبعید می نمود تا این که آنان را تماماً از عراق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شیعه ای در عراق نبود مگر این که کشته یا به دار کشیده، یا آواره وطن شده بود</w:t>
      </w:r>
      <w:r>
        <w:rPr>
          <w:rFonts w:eastAsia="IRNazanin" w:cs="IRNazanin"/>
          <w:color w:val="111111"/>
          <w:sz w:val="28"/>
          <w:szCs w:val="28"/>
          <w:rtl w:val="true"/>
          <w:lang w:bidi="fa-IR"/>
        </w:rPr>
        <w:t>.</w:t>
      </w:r>
    </w:p>
    <w:p>
      <w:pPr>
        <w:pStyle w:val="Heading3"/>
        <w:numPr>
          <w:ilvl w:val="2"/>
          <w:numId w:val="1"/>
        </w:numPr>
        <w:rPr/>
      </w:pPr>
      <w:bookmarkStart w:id="96" w:name="__RefHeading___Toc1629745_1490000891"/>
      <w:bookmarkStart w:id="97" w:name="_Toc34"/>
      <w:bookmarkEnd w:id="96"/>
      <w:r>
        <w:rPr/>
        <w:t>3</w:t>
      </w:r>
      <w:r>
        <w:rPr>
          <w:rtl w:val="true"/>
        </w:rPr>
        <w:t xml:space="preserve">. </w:t>
      </w:r>
      <w:r>
        <w:rPr>
          <w:rtl w:val="true"/>
        </w:rPr>
        <w:t xml:space="preserve">دستور معاويه </w:t>
      </w:r>
      <w:r>
        <w:rPr>
          <w:rtl w:val="true"/>
        </w:rPr>
        <w:t xml:space="preserve">- </w:t>
      </w:r>
      <w:r>
        <w:rPr>
          <w:rtl w:val="true"/>
        </w:rPr>
        <w:t xml:space="preserve">لعنة اللّه عليه </w:t>
      </w:r>
      <w:r>
        <w:rPr>
          <w:rtl w:val="true"/>
        </w:rPr>
        <w:t xml:space="preserve">- </w:t>
      </w:r>
      <w:r>
        <w:rPr>
          <w:rtl w:val="true"/>
        </w:rPr>
        <w:t>به کارگزارانش</w:t>
      </w:r>
      <w:r>
        <w:rPr>
          <w:rtl w:val="true"/>
        </w:rPr>
        <w:t>...</w:t>
      </w:r>
      <w:bookmarkEnd w:id="9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کارگزارانش در تمامی شهرها به ذلیل کردن شیعیان و بزرگ داشتن پیروان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تشویق افرادی که فضایل برای او جعل و یا نقل کنند</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تمام گماشتگانی که در شهرها داشت،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احدی از شیعیان علی و اهل بیت او را قبول نکنید ؛ ولی هر کسی را که از پیروان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و دوست او باشد و آن افرادی را که فضایل و مناقب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رانقل کند مقرب بدانید و نزدیک خود بنشانید و احترام بگذارید هر کسی درباره مناقب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جعل کند یا روایت نماید، نام وی و نام پدر و نام قبیله اش را برای من بنویسید تا من به او خلعت دهم و او را مورد نوازش قرار دهم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اعلام بود که منافقین عرب و غلامان، احادیث فراوانی راجع به فضیلت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کردند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و جوایز و بخششهای قابل توجهی برای آنان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اخبار و احادیث جعلی در هر شهر به قدری فراوان شد که مردم این موضوع را وسیله به دست آوردن مال و منال دنیوی قرار دادند و هر کسی که از شهری می آمد و حدیثی راجع به فضیلت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نقل می کرد نام او را می نوشتند، مقرب درگاه آنان قرار می گرفت، جوایز فراوانی به وی داده میشد آب و ملک شایان توجهی به او می دادند</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جعل حدیث برای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به جعل فضایل برای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مدتی از این جریان گذشت،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عمّال خود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احادیث جعلی به قدر کافی راجع به فضیلت عثمان در تمام شهر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مردم را وادار کنید تا این گونه احادیث جعلی را درباره فضیلت معاویه جعل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فعلاً این موضوع برای ما محبوب تر است، ما از این مطلب بیشتر شاد میشویم و برای اهل بیت محمد ناگوارتر است و دلیلهای آنان را بیشتر باطل می‌کندگماشتگان و عمال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او را پس از وصول برای مردم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دنیاپرست هم در هر شهر و دهکده ای درباره فضیلت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فراوانی جعل کردند و آنها را برای مکتب داران می فرستادند تا همان طور که قرآن را به کودکان تعلیم میدادند آن احادیث مجعوله را هم به آنان تعلیم دهند و آن احادیث را به زنان و دختران خویشتن نیز یاد دهند تا اینکه محبت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عموم جایگزین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قبیله حضر میین توسط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جرم علی دوستیپس از این که وضع مردم مدتی بدین منوال بود زیاد برای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حضرمتین بر دین و رأی علی بن ابی طالب می‌باشند، وظیفه من چیست؟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جوابش نوشت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 کسی که بر دین و رأی علی باشد او را به قتل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کشت و مورد آزار و شکنجه قرار داد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کشتار کسانی که گمان میرود و متهم‌اند به دوست داشتن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دیگری به جمیع شهرها نوشت که مضمون آن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ثابت شود دوست علی بن ابی طالب و اهل بیت او است، نام او را از لیست ما محو و حذف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دیگری به آنان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را که به هر نحوی ثابت شود دوست و محب علی است، و اگر ثابت نشود ولی بشود او را متهم نمود و درباره او گمانی برد، به قتل برسانید ؛ این گونه افراد را ولو این که در زیر هر سنگ و کلوخی یافت شوند، نابود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جایی رسید که شیعیان را برای گفتن یک کلمه یا یک تهمت، میکشتند ؛ ولی هر کسی را به کافر و زندیق بودن مشهور میشد محترم می شمردند و مزاحم او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که نسبت تشیع داده میشد در هر شهری که بود مخصوصاً بصره و کوفه جانش در امان نبود چنان که یکی از شیعیان می خواست به دیگری که محرم رازش بود سخنی بگوید، وارد خانه اش میشد در حالی که از خادم و مملوک او می ترسید، اما پس از این که وی را قسم میداد و پیمان میگرفت که سخن او را فاش نکند، سخن خویش را برای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قاریان قرآن بودند به خاطر انتشار احادیث جعلی در بین مردم و رسوخ آن در اعتقادات افراد متعبد و متدینخلاصه مظلومیت شیعه روز به روز شدت می یافت، احادیث جعلی در میان مردم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 یک چنین تعلیم و تربیتی پرورش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قاریان قرآن بودند، زیرا با ریاکاری و مکاری اظهار خشوع و پرهیزکاری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برای به دست آوردن اموال دنیوی پرهیزکار نشان می دادند، اخبار و احادیث جعلی و دروغ را درباره گماشتگان ظلم و ستم و قاضیان نابکار نقل می کردند و بدین وسیله خویش را نزد آنان مقرب و محترم می نمودند و در عوض از آنان اموال و قصرها و آب و ملکهای فراوان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حسن ظنی که به قاریان قرآن داشتند، این گونه اخبار جعلی را قبول می‌کردند و پس از اینکه آنها را می شنیدند و حق میدانستند برای دیگران نقل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گونه احادیث جعلی را رد می‌کرد با وی دشمنی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گونه اخبار و احادیث جعلی و ساختگی به دست افراد متعبد و متدینی افتاد که حاضر نبودند به خدا و رسولش افترا بزنند و ایشان از روی نادانی این گونه احادیث را پذیرفتند و پنداشتند که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می دانستند این گونه اخبار همگی جعلی و ساختگی است، ابداً آنها را برای دیگران نقل نمی کردند و با کسی که آنها را رد می کرد مخالفت و دشمنی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حق نزد آنان باطل و باطل نزد ایشان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در نظر آنان دروغ و دروغ نزد آنان راست بود</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 روشنگری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زمانی که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شهید شد کار بلا و فتنه به قدری بالا گرفت که هیچ دوستی از دوستان خدا جانش در امان نبود؛ یا کشته شده بود یا آواره وطن گردیده بود</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سال قبل از این که معاویه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بمیرد، حضرت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با عبداللّه جعفر و عبداللّه بن عباس تصمیم گرفتند به حج بروند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مردان بنی هاشم، شیعه و دوستان آنان را چه آنان که به حج رفته یا نرفته بودند و آن افرادی را که از ایشان در شهرها بودند و آن بزرگوار را با اهل بیتش می شناختند احضار نمود؛ همچنین کلیه اصحاب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فرزندانشان و تابعین و انصار را که به زهد و صلاح و عبادت مشهور بودند خواست و به همه آنان دستور داد تا برای اعمال حج آماده شوند تعداد بیشتر از هزار نفر از این گونه افراد در منا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در میان خیمه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آن گروه که از تابعین و فرزندان صحابه به شمار می رفتند در خیمه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برخاست و حمد و ثنای خدا به جا آورد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بعد، فإن هذا الطاغية قد فعل بنا وبشيعتنا ما قد رأيتم وعلمتم وشهدتم، وإنى أريد أن أسألكم عن شئ، فإن صدقت، فصدقوني وإن كذبت، فكذبوني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 بحق اللّه عليكم وحق رسول اللّه وحق قرابتي من نبيكم، لما سيرتم مقامى هذا ووصفتم مقالتي ودعوتم أجمعين في أنصاركم من قبائلكم من آمنتم من الناس ووثقتم به، فادعوهم إلى ما تعلمون من حقنا، فإنى أتخوف أن يدرس هذا الأمر ويذهب الحق ويغلب، والله متم نوره ولو كره الكافرون؛</w:t>
      </w:r>
      <w:r>
        <w:rPr>
          <w:rFonts w:ascii="IRNazanin" w:hAnsi="IRNazanin" w:eastAsia="IRNazanin"/>
          <w:color w:val="111111"/>
          <w:sz w:val="28"/>
          <w:sz w:val="28"/>
          <w:szCs w:val="28"/>
          <w:rtl w:val="true"/>
          <w:lang w:bidi="fa-IR"/>
        </w:rPr>
        <w:t xml:space="preserve">این ملعون طاغی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اعمالی را که نباید با ما و شما انجام دهد، انجام داد؛ چنان که همه دیدید و شنیدید و حاضر بودید و به شما خبر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دارم در مورد چند موضوع از شما سؤال کنم ؛ اگر راست گفتم، سخن مرا تصدیق والا تکذیب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سخن من گوش کنید و آن را کتمان مکنید؛ هنگامی که به جانب شهرهای خود مراجعت نمودید، آنچه را از سخنان من دریافتید برای افرادی از خویشاوندان که به آنان اعتماد دارید، بگویید و ایشان را هم دعوت کنید ؛ زیرا من می ترسم این</w:t>
      </w:r>
      <w:r>
        <w:rPr>
          <w:rFonts w:eastAsia="IRNazanin" w:cs="IRNazanin"/>
          <w:color w:val="111111"/>
          <w:sz w:val="28"/>
          <w:szCs w:val="28"/>
          <w:rtl w:val="true"/>
          <w:lang w:bidi="fa-IR"/>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دینی که بر حق است مندرس و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خود را تام و تمام خواهدکرد، ولو این که افراد کافر را خوش نیاید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کلیه آیاتی را که در شأن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بود برای آنان تلاوت و تفسیر کرد؛ همچنین کلیه اخبار و روایاتی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پدر و مادر و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نقل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آن روایات را که میشنیدند مورد تصدیق قرار می دادند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ما بودیم و شنیدیم تابعین نیز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این روایات را از راویانی که برای ما نقل می‌کردند و به قول آنان اعتماد داشتیم شنیدیم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در این سخنرانی تمام دلایل و برهانها را برای آنان ظاهر و هویدا نمود و در پایان سخنرانی خویش به آن گروه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أنشدكم باللّه إلا رجعتم و حدثتم به من تثقون به؛</w:t>
      </w:r>
      <w:r>
        <w:rPr>
          <w:rFonts w:ascii="IRNazanin" w:hAnsi="IRNazanin" w:eastAsia="IRNazanin"/>
          <w:color w:val="111111"/>
          <w:sz w:val="28"/>
          <w:sz w:val="28"/>
          <w:szCs w:val="28"/>
          <w:rtl w:val="true"/>
          <w:lang w:bidi="fa-IR"/>
        </w:rPr>
        <w:t>شما را به خدا قسم میدهم هنگامی که به شهرهای خود بازگشتید، تمام این مطالبی را که من برای شما گفتم برای افرادی که به آنان اعتماد دارید، نقل کنید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پس از این سخنرانی از منبر فرود آمد و مردم متفرق شدند</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لعن و سب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بر منابر در عام الجماعه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مینویسد ابوالحسن علی بن محمد بن ابی یوسف مدائنی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الاحداث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سال جماعت </w:t>
      </w:r>
      <w:r>
        <w:rPr>
          <w:rStyle w:val="FootnoteAnchor"/>
          <w:rtl w:val="true"/>
        </w:rPr>
        <w:footnoteReference w:id="293"/>
      </w:r>
      <w:r>
        <w:rPr>
          <w:rFonts w:ascii="IRNazanin" w:hAnsi="IRNazanin" w:eastAsia="IRNazanin"/>
          <w:color w:val="111111"/>
          <w:sz w:val="28"/>
          <w:sz w:val="28"/>
          <w:szCs w:val="28"/>
          <w:rtl w:val="true"/>
          <w:lang w:bidi="fa-IR"/>
        </w:rPr>
        <w:t xml:space="preserve">بخشنامه ای برای همه کارگزاران خود صادر کرد که در آن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ذمه من از هر کس که چیزی از فضائل ابوتراب و اهل بیت او را نقل کند،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سخنوران در هر منطقه بر منابر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می‌کردند و از او تبری می جستند و به او و افراد خاندانش دشنام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گرفتارترین مردم کوفیان بودند که در آن شهر، شیعیان از همه جا بیشتر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سميه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حکومت گماشت و بصره را هم ضمیمه آن کرد و او که به شیعیان آشنا بود و در روزگار حکومت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خود از آنان شمرده میشد ایشان را به سختی تعقیب کرد و آنان را زیر هر سنگ و کلوخ که یافت، کشت ؛ و شیعیان را به بیم انداخت؛ دستها و پاها را می برید ؛ و بر دیدهها میل میکشید؛ و آنان را بر تنه های درختان خرما بر دار میکشید ؛ تا جایی که ایشان را از عراق بیرون راند و پراکنده ساخت و در عراق هیچ شیعه نام آور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کارگزاران خویش در سراسر منطقه حکومت خود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هیچ یک از شیعیان علی و اهل بیت او را مپذیرید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که شیعیان و دوستان و هواداران عثمان را در منطقه حکومت خود و کسانی را که فضایل و مناقب او را نقل می‌کنند گرامی دارید و به خود نزدیک سازید و جایگاه نشستن آنان را به خود نزیکتر قرار دهید و آنچه را که هر یک از ایشان روایت می‌کند همراه نام خود و پدر و عشیره اش برای من بنویسید و آنان چنان کردند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نقدینه و جامه و پاداش و زمین می داد، در بیان فضایل و مناقب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روی کردند و از ایشان میان عرب و موالی شایع شد؛ و به سبب چشم و هم چشمی برای رسیدن به دنیا و منزلت در هر شهر و دیار این موضوع رایج شد؛ آن چنان که هیچ گمنام و فرومایه ای نبود که در فضیلت و منقبت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نقل کند و پیش یکی از کارگزاران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مگر این که نامش را در دیوان مینوشت و او را به خود نزدیک می ساخت و شفاعتش را می پذیرفت و مدتها چنین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 سپس به کارگزاران خود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درباره عثمان فراوان و در هر شهر و هر سو پراکنده شده است ؛ اینک وقتی این نامه من به شما رسید، مردم را به جعل روایت در مورد فضایل صحابه و خلفای اولی فرا خوانید و هیچ خبری را که هر کس از مسلمانان درباره علی نقل می‌کند رها مکنید مگر این که نظیر آن را برای صحابه بسازید و پیش من آورید که این کار برای من خوشتر و مایه چشم روشنی بیشتر است و حجت و برهان ابوتراب و شیعیان او را بیشتر در هم می شکند تا آنکه مناقب و فضیلت عثمان را روایت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نامه او برای مردم خوانده شد، اخبار بسیاری که ساخته و پرداختهو خالی از حقیقت بود در مناقب صحابه منتشر شد و مردم در این مورد چندانکوشش کردند که اندک اندک روی منابر گفته شد و به مکتب داران القاء می شد که روایاتی از این دست را به کودکان و پسربچه ها آموزش دهند، آنان نیز چنان کردند و همانگونه که قرآن را به آنان می آموختند آن روایات را هم آموزش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 به آنجا کشید که به دخترکان و زنان و خدمتگزاران و وابستگان خود نیز آموزش دادند و سالها بدین گونه گذشت</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احادیث مجعول در فضایل صحابه در روزگار بنی امیه برای تقرب به آنها و دشمنی با بنی هاشم بودهو ابن عرفه که معروف به نفطویه </w:t>
      </w:r>
      <w:r>
        <w:rPr>
          <w:rStyle w:val="FootnoteAnchor"/>
          <w:rtl w:val="true"/>
        </w:rPr>
        <w:footnoteReference w:id="295"/>
      </w:r>
      <w:r>
        <w:rPr>
          <w:rFonts w:ascii="IRNazanin" w:hAnsi="IRNazanin" w:eastAsia="IRNazanin"/>
          <w:color w:val="111111"/>
          <w:sz w:val="28"/>
          <w:sz w:val="28"/>
          <w:szCs w:val="28"/>
          <w:rtl w:val="true"/>
          <w:lang w:bidi="fa-IR"/>
        </w:rPr>
        <w:t>و از افراد بزرگ و سرشناس محدثین است، شبیه به آنچه گذشت، مطلبی را ذکر و روایت می‌کند در تاریخ خود، که با این مسئله مناسبت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احادیث مجعول در فضایل صحابه در روزگار حکومت بنی امیه لعنة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تقرب جستن به آنان با این پندار که بدان وسیله بینی بنی هاشم را به خاک می مالند، صورت گرفت</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شدن سب و لعن به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در منابر و نفرین کردن حضرت توسط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ابن عرفه در شرح این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دستور می دهند که من را دشنام دهید و از من بیزاری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و عراق و نقاط دیگر به مردم دستور داد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را دشنام دهند و از او بیزاری بجویند و بر فراز منابر مسلمین در این باره خطبه خوانده می شد و این کار در دوره حکومت بنی امیه و بنى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معمول و رایج شد تا هنگامی که عمر بن عبدالعزیز به حکومت رسید و این سنت ناپسند را از میان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ما ابوعثمان جاحظ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آخر خطبه نماز جمعه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 را همانا ابوتراب در دین تو الحاد ورزید و مردم را از راه تو بازداشت بار خدایا او را نفرین کن نفرینی سخت و او را عذاب ده، عذابی دردناک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الفاظ را به همه آفاق اسلام نوشت و تا روزگار حکومت عمر بن عبدالعزیز بر همه منابر همین کلمات را می‌گفتند</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محقق این کتاب می‌گوید خداوند خود حرامزاده بی پدرش را نفرین کند و حیف که این جا بیش ازین نمیتوان گفت</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برنداشتن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لعن به امیرالمؤمنين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تا آنکه کودکان با این لعن پرورش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عثمان همچنین نقل می‌کند گروهی از بنی امیه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آنچه میخواستی رسیدی، مناسب است از لعنت کردن این مرد دست 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برنمی دارم تا آنکه کودکان با لعن او پرورش یابند و سالخوردگان فرتوت گردند و هیچ کس فضیلتی از او نقل نکند</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زيركانه حجر بن عدى</w:t>
      </w:r>
      <w:r>
        <w:rPr>
          <w:rFonts w:ascii="IRNazanin" w:hAnsi="IRNazanin" w:eastAsia="IRNazanin"/>
          <w:color w:val="111111"/>
          <w:sz w:val="28"/>
          <w:sz w:val="28"/>
          <w:szCs w:val="28"/>
          <w:rtl w:val="true"/>
          <w:lang w:bidi="fa-IR"/>
        </w:rPr>
        <w:t>و هم چنین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مغیرہ بن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کوفه بود، به حجر بن عدی فرمان داد که میان مردم به پا خیزد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را لعنت کند او نپذیرفت ؛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امیر شما فرمان داده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را لعنت کنم، او را لعنت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لعنت کندو حجر بن عدی عمداً و با قصد ضمیر را به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تصميم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اجبار مردم به برائت جستن از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 گرفتار طاعون شدنش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تصمیم گرفت که تمام مردم کوفه را به برائت جستن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و لعن ایشان مجبور کند و گفته بود هر کس را که از این کار سرپیچی کند خواهد کشت و خانه اش را ویران خواهد کرد خداوند همان روز او را گرفتار طاعون کرد و پس از سه روز مرد خدایش نیامرزد و این حادثه در زمان حکومت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طاعون به صورت موجودی وحشتناک به دنبال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خاطر سب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امالی خود مسنداً از يَحْيَى بْنِ ثَعْلَبَه، ابوالمقوم انصاری از مادرش عَائِشَه دختر عَبْد الرَّحْمَن بْن سَائِب از پدرش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شيوخ و بزرگان کوفه را در مسجد رحبه </w:t>
      </w:r>
      <w:r>
        <w:rPr>
          <w:rStyle w:val="FootnoteAnchor"/>
          <w:rtl w:val="true"/>
        </w:rPr>
        <w:footnoteReference w:id="301"/>
      </w:r>
      <w:r>
        <w:rPr>
          <w:rFonts w:ascii="IRNazanin" w:hAnsi="IRNazanin" w:eastAsia="IRNazanin"/>
          <w:color w:val="111111"/>
          <w:sz w:val="28"/>
          <w:sz w:val="28"/>
          <w:szCs w:val="28"/>
          <w:rtl w:val="true"/>
          <w:lang w:bidi="fa-IR"/>
        </w:rPr>
        <w:t xml:space="preserve">برای دشنام دادن به اميرالمؤمنین و برائت از او جمع کرد که من هم در بین آنها بودم؛ مردم در برابر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قرار گرفته بودند؛ سپس خواب بر چشمانم غلبه کرد و خوابیدم و در خواب موجودی قد بلند و گردن دراز را دیدم که لبی آویزان و مژه هایی پرپشت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نقاد ذوالرقبه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طاعونی است که به صاحب این قصر فرستاده شدم تا او را از روی زمین که در آن فساد کرده و آنچه را که در آن حقی ندارد غصب کرده، برکنم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پریشان از خواب پریدم و دیدم که مقابل جماعتی از قوم خود قرار دارم ؛ 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دیدید آنچه که در خواب دیدم؟دو مرد از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ویژگیهای چنین و چنان دیدیم و دیگران گفتند که چیزی ندیدیم؛ طولی نکشید که شخصی از خانه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بیایید که امیر با شما امری دارد از او درباره آن پرسیدیم که اطلاع یافتیم در همان موقع طاعون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پراکنده نشده بودیم که فریاد و گریه بر او را شنیدیم، و من این ابیات را سرودم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جشم الناس أمرا ضاق ذرعهم</w:t>
      </w:r>
      <w:r>
        <w:rPr>
          <w:rFonts w:ascii="Amiri" w:hAnsi="Amiri" w:eastAsia="Amiri" w:cs="Amiri"/>
          <w:b/>
          <w:b/>
          <w:bCs/>
          <w:i/>
          <w:i/>
          <w:iCs/>
          <w:color w:val="111111"/>
          <w:sz w:val="28"/>
          <w:sz w:val="28"/>
          <w:szCs w:val="28"/>
          <w:rtl w:val="true"/>
          <w:lang w:bidi="ar-SA"/>
        </w:rPr>
        <w:t>بحملهم حين ناداهم إلى الرحبة</w:t>
      </w:r>
      <w:r>
        <w:rPr>
          <w:rFonts w:ascii="Amiri" w:hAnsi="Amiri" w:eastAsia="Amiri" w:cs="Amiri"/>
          <w:color w:val="111111"/>
          <w:sz w:val="28"/>
          <w:sz w:val="28"/>
          <w:szCs w:val="28"/>
          <w:rtl w:val="true"/>
          <w:lang w:bidi="ar-SA"/>
        </w:rPr>
        <w:t>يدعو على ناصر الاسلام حين يرىله على المشركين الطول والغلبة</w:t>
      </w:r>
      <w:r>
        <w:rPr>
          <w:rFonts w:ascii="IRNazanin" w:hAnsi="IRNazanin" w:eastAsia="IRNazanin"/>
          <w:color w:val="111111"/>
          <w:sz w:val="28"/>
          <w:sz w:val="28"/>
          <w:szCs w:val="28"/>
          <w:rtl w:val="true"/>
          <w:lang w:bidi="fa-IR"/>
        </w:rPr>
        <w:t>ماکان منتهيا عما أراد بنا</w:t>
      </w:r>
      <w:r>
        <w:rPr>
          <w:rFonts w:ascii="Amiri" w:hAnsi="Amiri" w:eastAsia="Amiri" w:cs="Amiri"/>
          <w:b/>
          <w:b/>
          <w:bCs/>
          <w:i/>
          <w:i/>
          <w:iCs/>
          <w:color w:val="111111"/>
          <w:sz w:val="28"/>
          <w:sz w:val="28"/>
          <w:szCs w:val="28"/>
          <w:rtl w:val="true"/>
          <w:lang w:bidi="ar-SA"/>
        </w:rPr>
        <w:t>حتى تناوله النقاد ذو الرقبة</w:t>
      </w:r>
      <w:r>
        <w:rPr>
          <w:rFonts w:ascii="Amiri" w:hAnsi="Amiri" w:eastAsia="Amiri" w:cs="Amiri"/>
          <w:color w:val="111111"/>
          <w:sz w:val="28"/>
          <w:sz w:val="28"/>
          <w:szCs w:val="28"/>
          <w:rtl w:val="true"/>
          <w:lang w:bidi="ar-SA"/>
        </w:rPr>
        <w:t>فأسقط الشق منه ضربة عجباكما تناول ظلما صاحب الرحبة</w:t>
      </w:r>
      <w:r>
        <w:rPr>
          <w:rFonts w:ascii="IRNazanin" w:hAnsi="IRNazanin" w:eastAsia="IRNazanin"/>
          <w:color w:val="111111"/>
          <w:sz w:val="28"/>
          <w:sz w:val="28"/>
          <w:szCs w:val="28"/>
          <w:rtl w:val="true"/>
          <w:lang w:bidi="fa-IR"/>
        </w:rPr>
        <w:t xml:space="preserve">مردم امری را با زحمت قبول کردند که توان انجام آن را نداشتند، هنگامی که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رحبه فراخواند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او بر ضد یاری کننده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کرد هنگامی که می دید او بر مشرکان قدرت و تسلط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متوجه نبود که از ما چه چیزی خواسته تا این که نقاد ذوالرقبه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 او را نابود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مشقت از سوی او ضربه عجیبی را به او وارد ساخت آن چنان که از روی ظلم و ستم صاحب الرحبه را فرا گرفت</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حکایت را زمخشری به صورت مختصر در الفائق </w:t>
      </w:r>
      <w:r>
        <w:rPr>
          <w:rStyle w:val="FootnoteAnchor"/>
          <w:rtl w:val="true"/>
        </w:rPr>
        <w:footnoteReference w:id="303"/>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کنندگان حدیث از صحابه و تابعین بر علیه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ascii="Amiri" w:hAnsi="Amiri" w:eastAsia="Amiri" w:cs="Amiri"/>
          <w:color w:val="111111"/>
          <w:sz w:val="28"/>
          <w:sz w:val="28"/>
          <w:szCs w:val="28"/>
          <w:rtl w:val="true"/>
          <w:lang w:bidi="ar-SA"/>
        </w:rPr>
        <w:t xml:space="preserve">دستور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ابو جعفر اسکافی </w:t>
      </w:r>
      <w:r>
        <w:rPr>
          <w:rStyle w:val="FootnoteAnchor"/>
          <w:rtl w:val="true"/>
        </w:rPr>
        <w:footnoteReference w:id="30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صحابه و گروهی از تابعین را وادار کرد که اخبار زشتی را درباره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مقتضى طعن و تبری او باشد جعل کنند و برای ایشان پاداشی مقرر داشت که قابل توجه بود و آنان چیزهایی که او را راضی کند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اصحاب، ابوهریره،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عاص و مغیره بن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تابعین، عروة بن زبیر </w:t>
      </w:r>
      <w:r>
        <w:rPr>
          <w:rStyle w:val="FootnoteAnchor"/>
          <w:rtl w:val="true"/>
        </w:rPr>
        <w:footnoteReference w:id="30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حدیث و بی ادبی ابوهریره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اعمش نقل می‌کند که چون ابوهریره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جماعت همراه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آمد داخل مسجد کوفه شد و چون کثرت کسانی که به استقبال او آمده بودند را دید بر روی دو زانوی خود نشست و چند بار با دست خویش</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جلو سر و پیشانی خود زد و گفت ای مردم عراق آیا تصور می کنید که ممکن است من بر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وَسَلَّمَ‏ دروغ ببندم و خویشتن را در آتش افکنم؟ به خدا سوگند شنیدم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هر پیامبر حرمی است و حرم من در مدینه است ؛ میان عیر تا ثور </w:t>
      </w:r>
      <w:r>
        <w:rPr>
          <w:rStyle w:val="FootnoteAnchor"/>
          <w:rtl w:val="true"/>
        </w:rPr>
        <w:footnoteReference w:id="309"/>
      </w:r>
      <w:r>
        <w:rPr>
          <w:rFonts w:ascii="IRNazanin" w:hAnsi="IRNazanin" w:eastAsia="IRNazanin"/>
          <w:color w:val="111111"/>
          <w:sz w:val="28"/>
          <w:sz w:val="28"/>
          <w:szCs w:val="28"/>
          <w:rtl w:val="true"/>
          <w:lang w:bidi="fa-IR"/>
        </w:rPr>
        <w:t>و هر کس در آن کار تازه و بدعتی پدید آورد لعنت خدا و فرشتگان و همه مردم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گواه میگیرم که علی در آن بدعت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ابوهريره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اطلاع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او را گرامی داشت و به او جایزه داد و به حکومت مدینه گماشت</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مناشده جوانی با ابوهریره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حديث من كنت مولاهكتاب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آمد،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حدیث میگفت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وَسَلَّمَ‏ چنین گفت و ابوالقاسم چنین گفت و دوست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جوانی از انصار از میان مردم جلو آمد تا نزدیک او رسید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تو می پرسم، اگر آن را تو خود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شنیده ای،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ای که درباره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 اللّهمّ وال من والاه و عاد من عاداه ؛ هر کس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دوست بدار کسی را که او را دوست بدارد و دشمن باش هر کس را که با او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سوگند به خدایی که جز او هیچ خدایی نیست، که این سخن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وَسَلَّمَ‏ شنیده ام که درباره حضرت علی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 ؛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تو با دشمن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دوستی میکنی و با دوست او 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حاضران آن جوان را سنگباران کردند و ابوهریره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 و دیگر به مسجد بازنگردید تا از کوفه رفت</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نزدیک به این روایت را ابن ابی الحدید در شرح خود از سفیان ثوری از عبدالرحمن بن ابی القاسم از عمر بن عبدالغفار نقل کرده است</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حدیث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نبی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درباره حکومتش و شهر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در شرح خود گفته است واقدی آورده است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صلح </w:t>
      </w:r>
      <w:r>
        <w:rPr>
          <w:rStyle w:val="FootnoteAnchor"/>
          <w:rtl w:val="true"/>
        </w:rPr>
        <w:footnoteReference w:id="313"/>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اجتماع مردم بر حکومتش از شام به عراق آمد ؛</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بزودی پس از من به حکومت میرسی، سرزمین مقدس را برگزین که در آن ابدال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اینک شما را برگزیدم ابوتراب را لعنت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لعنت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فردای آن روز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 و آنان را جمع کرد و نامه را برای ایشان خواند و در آن چنین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ای است که آن را امیرالمؤمنین معاویه، صاحب وحی خداوندی که محمد را به پیامبری مبعوث فرموده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 بود، نه می خواند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می نوشت و از میان اهل خود وزیری که نویسنده امین باشد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 محمد نازل می شد و من آن را مینوشتم و او نمی دانست که من چه می نویسم و میان من و خدا هیچ یک از خلق او نبودند</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راست میگویی</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حديث سمرہ بن جندب با رشوهای نجومی از طرف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اسکافی می‌گوید همانا روایت شده است که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سمرة بن جندب </w:t>
      </w:r>
      <w:r>
        <w:rPr>
          <w:rStyle w:val="FootnoteAnchor"/>
          <w:rtl w:val="true"/>
        </w:rPr>
        <w:footnoteReference w:id="316"/>
      </w:r>
      <w:r>
        <w:rPr>
          <w:rFonts w:ascii="IRNazanin" w:hAnsi="IRNazanin" w:eastAsia="IRNazanin"/>
          <w:color w:val="111111"/>
          <w:sz w:val="28"/>
          <w:sz w:val="28"/>
          <w:szCs w:val="28"/>
          <w:rtl w:val="true"/>
          <w:lang w:bidi="fa-IR"/>
        </w:rPr>
        <w:t>صدهزار درهم فرستاد تا روایت کند که شأن نزول این</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آیه در مورد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يُعْجِبُكَ قَوْلُهُ فِي الْحَيَاةِ الدُّنْيَا وَ يُشْهِدُ اللّه عَلَى مَا فِي قَلْبِهِ وَ 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تَوَلَّى سَعى فِي الْأَرْضِ لِيُفْسِدَ فِيهَا وَ يُهْلِكَ الْحَرْثَ وَ النَّسْلَ وَ اللّه لَا يُحِبُّ الْفَسَادَ</w:t>
      </w:r>
      <w:r>
        <w:rPr>
          <w:rFonts w:ascii="IRNazanin" w:hAnsi="IRNazanin" w:eastAsia="IRNazanin"/>
          <w:color w:val="111111"/>
          <w:sz w:val="28"/>
          <w:sz w:val="28"/>
          <w:szCs w:val="28"/>
          <w:rtl w:val="true"/>
          <w:lang w:bidi="fa-IR"/>
        </w:rPr>
        <w:t xml:space="preserve"> ؛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از میان مردم کسی است که در زندگی این دنیا سخنش تو را به تعجب وا می دارد و خدا را بر آنچه در دل دارد گواه می‌گیرد و حال آنکه او سخت ترین دشمنان است و چون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ریاستی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می‌کند که در زمین فساد نماید و کشت و نسل را نابود سازد و خداوند تباهکاری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آية ﴿وَ مِنَ النَّاسِ مَنْ يَشْرِى نَفْسَهُ ابْتِغَاءَ مَرْضَاتِ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میان مردم کسی هست که جان خود را برای طلب خشنودی خدا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استسمره آن مبلغ را نپذیرفت ؛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درهم فرستاد نپذیرفت ؛ سیصد هزار درهم فرستاد نپذیرفت ؛ و چون چهارصد هزار درهم فرستاد پذیرفت و همانگونه روایت کرد</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در قنوت بر معاویه و کارگزارانش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میفرستادند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هم در نماز صبح و نماز مغرب قنوت می خواند و در قنوت، معاویه و عمرو عاص ؛ و مغيره ؛ و ولید بن عقبه </w:t>
      </w:r>
      <w:r>
        <w:rPr>
          <w:rStyle w:val="FootnoteAnchor"/>
          <w:rtl w:val="true"/>
        </w:rPr>
        <w:footnoteReference w:id="320"/>
      </w:r>
      <w:r>
        <w:rPr>
          <w:rFonts w:ascii="IRNazanin" w:hAnsi="IRNazanin" w:eastAsia="IRNazanin"/>
          <w:color w:val="111111"/>
          <w:sz w:val="28"/>
          <w:sz w:val="28"/>
          <w:szCs w:val="28"/>
          <w:rtl w:val="true"/>
          <w:lang w:bidi="fa-IR"/>
        </w:rPr>
        <w:t>و ابوالاعور</w:t>
      </w:r>
      <w:r>
        <w:rPr>
          <w:rFonts w:eastAsia="IRNazanin" w:cs="IRNazanin"/>
          <w:color w:val="111111"/>
          <w:sz w:val="28"/>
          <w:szCs w:val="28"/>
          <w:rtl w:val="true"/>
          <w:lang w:bidi="fa-IR"/>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سلمی، </w:t>
      </w:r>
      <w:r>
        <w:rPr>
          <w:rStyle w:val="FootnoteAnchor"/>
          <w:rtl w:val="true"/>
        </w:rPr>
        <w:footnoteReference w:id="321"/>
      </w:r>
      <w:r>
        <w:rPr>
          <w:rFonts w:ascii="IRNazanin" w:hAnsi="IRNazanin" w:eastAsia="IRNazanin"/>
          <w:color w:val="111111"/>
          <w:sz w:val="28"/>
          <w:sz w:val="28"/>
          <w:szCs w:val="28"/>
          <w:rtl w:val="true"/>
          <w:lang w:bidi="fa-IR"/>
        </w:rPr>
        <w:t xml:space="preserve">و ضحاک بن قیس ؛ </w:t>
      </w:r>
      <w:r>
        <w:rPr>
          <w:rStyle w:val="FootnoteAnchor"/>
          <w:rtl w:val="true"/>
        </w:rPr>
        <w:footnoteReference w:id="32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 بن ارطاه ؛</w:t>
      </w:r>
      <w:r>
        <w:rPr>
          <w:rStyle w:val="FootnoteAnchor"/>
          <w:rtl w:val="true"/>
        </w:rPr>
        <w:footnoteReference w:id="323"/>
      </w:r>
      <w:r>
        <w:rPr>
          <w:rFonts w:ascii="IRNazanin" w:hAnsi="IRNazanin" w:eastAsia="IRNazanin"/>
          <w:color w:val="111111"/>
          <w:sz w:val="28"/>
          <w:sz w:val="28"/>
          <w:szCs w:val="28"/>
          <w:rtl w:val="true"/>
          <w:lang w:bidi="fa-IR"/>
        </w:rPr>
        <w:t>و حبیب بن مسلمه ؛</w:t>
      </w:r>
      <w:r>
        <w:rPr>
          <w:rStyle w:val="FootnoteAnchor"/>
          <w:rtl w:val="true"/>
        </w:rPr>
        <w:footnoteReference w:id="324"/>
      </w:r>
      <w:r>
        <w:rPr>
          <w:rFonts w:ascii="IRNazanin" w:hAnsi="IRNazanin" w:eastAsia="IRNazanin"/>
          <w:color w:val="111111"/>
          <w:sz w:val="28"/>
          <w:sz w:val="28"/>
          <w:szCs w:val="28"/>
          <w:rtl w:val="true"/>
          <w:lang w:bidi="fa-IR"/>
        </w:rPr>
        <w:t xml:space="preserve">و ابوموسی اشعری ؛ و مروان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می‌کرد و آنان هم ایشان را نفرین و لعن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و سب معاویه و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ما ابو عبد اللّه بصری متکلم، از نصر بن عاصم لیثی، از پدرش نقل می‌کند که می گفته است وارد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وَسَلَّمَ‏ شدم دیدم مردم می‌گویند از غضب خدا و غضب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به خدا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دست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از مسجد بیرون رفتند و پیامبر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لعن اللّه التابع و المتبوع رب يوم لأمتى من معاوية ذى الأستاه؛</w:t>
      </w:r>
      <w:r>
        <w:rPr>
          <w:rFonts w:ascii="IRNazanin" w:hAnsi="IRNazanin" w:eastAsia="IRNazanin"/>
          <w:color w:val="111111"/>
          <w:sz w:val="28"/>
          <w:sz w:val="28"/>
          <w:szCs w:val="28"/>
          <w:rtl w:val="true"/>
          <w:lang w:bidi="fa-IR"/>
        </w:rPr>
        <w:t>خداوند تابع و متبوع را لعنت کند، چه بسیار روزهای سخت که برای امت من از این معاویه صاحب ماتحت بزرگ خواهد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بن حریز بن قشیری روایت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وَسَلَّمَ‏به معاویه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لتتخذن يا معاوية البدعة سنة و القبح حسنا؛ أكلك كثير و ظلمك عظيم؛</w:t>
      </w:r>
      <w:r>
        <w:rPr>
          <w:rFonts w:ascii="IRNazanin" w:hAnsi="IRNazanin" w:eastAsia="IRNazanin"/>
          <w:color w:val="111111"/>
          <w:sz w:val="28"/>
          <w:sz w:val="28"/>
          <w:szCs w:val="28"/>
          <w:rtl w:val="true"/>
          <w:lang w:bidi="fa-IR"/>
        </w:rPr>
        <w:t>ای معاویه براستی تو بدعت را سنت و زشت را پسندیده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تو بسیار و ستم تو گران و بزرگ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دادن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را به بازگشت حکومت به آل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حصیره از ابو صادق از ربيعه بن ناجذ،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می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نحن و آل أبي سفيان قوم تعادوا في الأمر و الأمر يعود كما بدا؛</w:t>
      </w:r>
      <w:r>
        <w:rPr>
          <w:rFonts w:ascii="IRNazanin" w:hAnsi="IRNazanin" w:eastAsia="IRNazanin"/>
          <w:color w:val="111111"/>
          <w:sz w:val="28"/>
          <w:sz w:val="28"/>
          <w:szCs w:val="28"/>
          <w:rtl w:val="true"/>
          <w:lang w:bidi="fa-IR"/>
        </w:rPr>
        <w:t>ما و خاندان ابوسفیان در مورد حکومت ستیز کردیم و حکومت به همان گونه که بود باز می‌گردد</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لعن مردی از بهشتو همچنین در شرح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عبداللّه واسطی از حصین بن عبدالرحمان، از هلال بن یساف، از عبداللّه بن ظالم،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شد مغیرہ بن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خطيبهایی را بر آن داشت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را لعن کنند</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زید بن عمرو بن نفیل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ستمگر را نمی بینید که به لعن کردن مردی از اهل بهشت فرمان می دهد</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عمر بن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 از سب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که سنت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بکار ضبی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هذلی، از زهری نقل می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دشنام دادن به این مرد خودداری نمی کنی؟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تا آنگاه که کودکان بر آن پرورش یابند و بزرگ شوند و بزرگان پیر و شکسته گردند، و چنان شد که چون عمر بن عبدالعزيز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از دشنام دادن به حضرت علی خودداری کرد گفتند ترک سنت کرده است</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خودداری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از فرماندهی در حکومت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مدائنی همچنین روایت می‌کند که پس از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با</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گروهی از خوارج</w:t>
      </w:r>
      <w:r>
        <w:rPr>
          <w:rFonts w:ascii="Amiri" w:hAnsi="Amiri" w:eastAsia="Amiri" w:cs="Amiri"/>
          <w:color w:val="111111"/>
          <w:sz w:val="28"/>
          <w:sz w:val="28"/>
          <w:szCs w:val="28"/>
          <w:rtl w:val="true"/>
          <w:lang w:bidi="ar-SA"/>
        </w:rPr>
        <w:t xml:space="preserve">بر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پیام فرستاد و تقاضا کرد که به جنگ خوارج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جنگ با تو را که برای من حلال است، برای صلاح حال امت و الفت میان ایشان رها کردم، اینک چنین می پنداری که حاضرم در کنار تو و برای خاطر تو با کسی جنگ کنم ؟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پس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کوفه سخنرانی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میپندارید من برای نماز و زکات و حج با شما جنگ کردم؟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می دانستم شما نماز می گزارید و زکات می پردازید و به حج می روید، بلکه برای آن با شما جنگ کردم که بر شما و گردنهای شما فرمان روایی کنم و خداوند این را به من ارزانی داشت هر چند که شما ناخوش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مال و جانی که در این فتنه از میان رفته است، رایگان و بر هدر شده است؛ و هر شرطی که کرده ام زیرپا می نهم ؛ و مردم را جز سه چیز به صلاح نمی آورد، پرداخت حقوق و عطا به هنگام خویش ؛ و گسیل داشتن سپاهها به وقت ضرورت ؛ و جنگ با دشمن در سرزمین او؛ که اگر با آنان نجنگید آنان با شما جنگ خواهند کرد و از منبر فرود آمد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خرده مسيب بن نجیه به معاهده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مدائنی می‌گوید مسیب بن نجیه </w:t>
      </w:r>
      <w:r>
        <w:rPr>
          <w:rStyle w:val="FootnoteAnchor"/>
          <w:rtl w:val="true"/>
        </w:rPr>
        <w:footnoteReference w:id="330"/>
      </w:r>
      <w:r>
        <w:rPr>
          <w:rFonts w:ascii="IRNazanin" w:hAnsi="IRNazanin" w:eastAsia="IRNazanin"/>
          <w:color w:val="111111"/>
          <w:sz w:val="28"/>
          <w:sz w:val="28"/>
          <w:szCs w:val="28"/>
          <w:rtl w:val="true"/>
          <w:lang w:bidi="fa-IR"/>
        </w:rPr>
        <w:t>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من از تو</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نمی پذیرد که با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کردی در حالی که چهل هزار سپاهی با تو بودند و از او برای خود عهد و پیمان استوار و آشکار نگرفتی و تعهدی میان خودش و تو کرد و اینک شنیدی که چه گفت؟ به خدا سوگند که از این سخنان کسی جز تو را اراده نکرد؛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به مسیب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حال نخست برگردی که او پیمان میان خود و تو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مسیب من این کار را برای دنیا نکردم و معاویه به هنگام جنگ و رویارویی پایدارتر و شکیبا تر از من نیست؛ بلکه مصلحت شما را اراده کردم و این که از ریختن خون یکدیگر دست بدارید، اینک به تقاضای پروردگار خشنود باشید تا نیکوکارتان آسوده باشد و از ستم تبهکاری چون معاویه خلاصی پیش آید</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سفیان بن ابی لیلی به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به خاطر معاهده و پاسخ حضرت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مدائنی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ابی لیلی نهدی، </w:t>
      </w:r>
      <w:r>
        <w:rPr>
          <w:rStyle w:val="FootnoteAnchor"/>
          <w:rtl w:val="true"/>
        </w:rPr>
        <w:footnoteReference w:id="332"/>
      </w:r>
      <w:r>
        <w:rPr>
          <w:rFonts w:ascii="IRNazanin" w:hAnsi="IRNazanin" w:eastAsia="IRNazanin"/>
          <w:color w:val="111111"/>
          <w:sz w:val="28"/>
          <w:sz w:val="28"/>
          <w:szCs w:val="28"/>
          <w:rtl w:val="true"/>
          <w:lang w:bidi="fa-IR"/>
        </w:rPr>
        <w:t xml:space="preserve">پیش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زبون کننده مؤمنان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بنشین خدایت رحمت کند،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وَسَلَّمَ‏ موضوع پادشاهی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 و در خواب چنین دید که آنان یکی پس از دیگری از منبر او بالا می روند و این کار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آمد و خداوند در این باره آیتی از قرآن نازل کرد و خطاب به پیامبر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جَعَلْنَا الرُّؤْيَا الَّتِي أَرَيْنَاكَ إِلَّا فِتْنَةً لِلنَّاسِ وَالشَّجَرَةَ الْمَلْعُونَةَ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و آن رؤیایی که نشانت دادیم تنها برای آزمایش مردم بود و نیز آن درخت نفرین شده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پدرم علی که رحمت خدا بر او باد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سیلی أمر هذه الأمة رجل واسع البلعوم كبير البطن؛ به زودی خلافت این امت را مردی فراخ گلو و شکم گنده برعهده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او کیست؟ فرمود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است، و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پادشاهی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مدت دت آن خبر داده است و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لَيْلَةُ الْقَدْرِ خَيْرٌ مِنْ أَلْفِ شَهْرٍ</w:t>
      </w:r>
      <w:r>
        <w:rPr>
          <w:rFonts w:ascii="IRNazanin" w:hAnsi="IRNazanin" w:eastAsia="IRNazanin"/>
          <w:color w:val="111111"/>
          <w:sz w:val="28"/>
          <w:sz w:val="28"/>
          <w:szCs w:val="28"/>
          <w:rtl w:val="true"/>
          <w:lang w:bidi="fa-IR"/>
        </w:rPr>
        <w:t xml:space="preserve"> ؛ </w:t>
      </w:r>
      <w:r>
        <w:rPr>
          <w:rStyle w:val="FootnoteAnchor"/>
          <w:rtl w:val="true"/>
        </w:rPr>
        <w:footnoteReference w:id="334"/>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هزار ماه مدت پادشاهی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تحريص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خون خواهی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مدائی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کوفه را ترک کرد،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ولید بن عقبه که قبلاً اشعاری در تحریض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خون خواهی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 آن گفته بود از جای تکان نمی خوری و وامانده ای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وهب آیا از جای جنبیدم؟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برتری جستی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مدائنی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جنگ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کاهلی می کرد ولید بن عقبه در تحریص او بر طلب خون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ألا أبلغ معاوية بن حرب</w:t>
      </w:r>
      <w:r>
        <w:rPr>
          <w:rFonts w:ascii="Amiri" w:hAnsi="Amiri" w:eastAsia="Amiri" w:cs="Amiri"/>
          <w:b/>
          <w:b/>
          <w:bCs/>
          <w:i/>
          <w:i/>
          <w:iCs/>
          <w:color w:val="111111"/>
          <w:sz w:val="28"/>
          <w:sz w:val="28"/>
          <w:szCs w:val="28"/>
          <w:rtl w:val="true"/>
          <w:lang w:bidi="ar-SA"/>
        </w:rPr>
        <w:t>فإنك من أخى ثقة مليم</w:t>
      </w:r>
      <w:r>
        <w:rPr>
          <w:rFonts w:ascii="Amiri" w:hAnsi="Amiri" w:eastAsia="Amiri" w:cs="Amiri"/>
          <w:color w:val="111111"/>
          <w:sz w:val="28"/>
          <w:sz w:val="28"/>
          <w:szCs w:val="28"/>
          <w:rtl w:val="true"/>
          <w:lang w:bidi="ar-SA"/>
        </w:rPr>
        <w:t>قطعت الدهر كالسدم المعنىتهدر في دمشق و لا تريمفلو كنت القتيل و كان حيا</w:t>
      </w:r>
      <w:r>
        <w:rPr>
          <w:rFonts w:ascii="IRNazanin" w:hAnsi="IRNazanin" w:eastAsia="IRNazanin"/>
          <w:b/>
          <w:b/>
          <w:bCs/>
          <w:i/>
          <w:i/>
          <w:iCs/>
          <w:color w:val="111111"/>
          <w:sz w:val="28"/>
          <w:sz w:val="28"/>
          <w:szCs w:val="28"/>
          <w:rtl w:val="true"/>
          <w:lang w:bidi="fa-IR"/>
        </w:rPr>
        <w:t>لشمر لا ألف و لا سئوم</w:t>
      </w:r>
      <w:r>
        <w:rPr>
          <w:rFonts w:ascii="IRNazanin" w:hAnsi="IRNazanin" w:eastAsia="IRNazanin"/>
          <w:color w:val="111111"/>
          <w:sz w:val="28"/>
          <w:sz w:val="28"/>
          <w:szCs w:val="28"/>
          <w:rtl w:val="true"/>
          <w:lang w:bidi="fa-IR"/>
        </w:rPr>
        <w:t>و إنك و الكتاب إلى علىکدابغة و قد حلم الأديمبه معاویه فرزند حرب بگو که تو از کسی که مورد وثوق است ملامت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روزگار را مانند مردی خشمگین طی کرده و مانند شتر عربده میکشی و فریاد می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کشته میشدی و عثمان زنده بود، او هزارها دلیر را به خونخواهی تو تجهیز و اعزام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مکاتبه با علی مانند زنی هستی که پوست فاسد و متلاشی را میخواهد دباغی کند و نگهدارد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برای معاهده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مدائنی از ابراهیم بن محمد از زید بن اسلم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مدینه به حضور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رسید، نامه ای در دست امام بود، آن مرد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بیم داده که فلان کار را انجام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توان داشتی چرا ایستادگی نکردی؟</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ولی بیم آن داشتم که روز قیامت هفتاد یا هشتادهزار کشته در حالی که از رگهای ایشان خون بیرون جهد پیش خدای دادخواهی برند که خونشان به چه سبب ریخته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پا گذاشتن شروط معاهده توسط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–مدائنی می‌گوید حصین بن منذر رقاشی گفته است به خدا سوگند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یک از عهود خود نسبت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وفا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عدی و یارانش را کشت و برای پسرش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گرفت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w:t>
      </w:r>
      <w:r>
        <w:rPr>
          <w:rStyle w:val="FootnoteAnchor"/>
          <w:rtl w:val="true"/>
        </w:rPr>
        <w:footnoteReference w:id="336"/>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به عمرو بن 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و از نامه‌های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به عمرو بن 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قد جعلت دينك تبعا لدنيا امرئ ظاهر غيّه، مهتوك ستره، يشين الكريم بمجلسه، و يسفه الحليم بخلطته، فاتَّبعت أثره، وطلبت فضله، اتباع الكلب للضّرغام يلوذ بمخالبه و ينتظر ما يلقى إليه من فضل فريسته، فأذهبت دنياك و آخرتك و لو بالحق أخذت أدركت ما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يمكِّنِى اللّه منك و من ابن أبي سفيان أجزكما بما قدمتما، وإن تعجزا و تبقيا فما أمامكما شرٌّ لكما، والسَّلام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تابع کسی قرار داده ای که گمراهی اش آشکار و پرده حیایش دریده است و به افراد با شخصیت در مجلسش توهین می کند و عاقل را با معاشرت خود سفیه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قدم در جای قدمهای او نهادی و بخشش او را خواستار شدی همچون سگی که به دنبال شیر درنده ای برود و به چنگال او متوسل شود و منتظر پس مانده های شکار او باشد که به سویش افکنده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با این کار دنیا و آخرتت را تباه کردی اگر طرفدار حق بودی، به آنچه میخواستی میرسیدی و اگر خداوند مرا بر تو و پسر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سازد، کیفر تمام آنچه را در گذشته انجام دادید به شما خواهم داد و اگر من به شما دست نیابم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بمانید،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عذاب الهی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دارید برای شما بدتر است ؛ والسلام</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ابن ابی الحدید در مورد نامه امیرالمؤمنين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به عمرو بن 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درباره معاویه و عمرو عاص</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فرموده است، عین حق و حقیقت است و بغض و خشم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نسبت به آن دو موجب نشده است که در نکوهش آنان مبالغه کند آن چنان که دیگر سخن آوران به هنگام هیجان و خشم مبالغه می‌کنند و هر چه میخواهند به زبان می آورند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در نظر هیچ یک از خردمندان با انصاف در این موضوع تردید نیست که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خود را پیرو دنیای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عمرو با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نکرد مگر طبق قراری که با تضمین نهاده بود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قطعی کرده بود که حکومت مصر را در آینده به او خواهد سپرد ؛ وانگهی اموال فراوان و زمینهای حاصلخیز بسیار در حال به او واگذار کند و به دو پسر و غلامان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بدهد که چشم ایشان را پرکند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اما سخن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درباره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او آشکار است هیچ شکی در آشکار بودن ستمگری و گمراهی او نیست و هر ستمگری گمراه است</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فرموده است پرده دریده است، همچنین بوده است که او بسیار سبکی می کرده و هم نشینان یاوه گو و افسانه سرا داشته است؛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گاه موقر نبوده است و قانون ریاست را رعایت نمی کرده است مگر وقتی که به جنگ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آمد، آن هم برای آنکه نیازمند به رعایت ناموس دین و آرامش و وقار بوده است؛ وگرنه در روزگار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پرده دری کرد و معروف به انجام دادن هر زشتی بود به روزگار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 او اندکی خودداری می‌کرد و همان روزگار هم جامه های ابریشمی و دیبا می پوشید و در جامه ای زرین و سیمین می آشامید و سوار بر مرکبهایی می شد که زین آراسته به سیم و زر داشت و جلهای دیبا و پارچه های ابریشمی رنگارنگ بر آنها می نهاد، در آن روزگار جوان بود و جوانی می‌کرد و مستی جوانی و حکومت و قدرت در او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سیره نقل کرده اند که او به روزگار حکومت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باده نوشی می‌کرده است ولی پس از شهادت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استقرار حکومت برای او مسئله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مخفیانه باده نوشی می کرده است و هم گفته شده که دیگر باده نوشی نکرده است، ولی در این که موسیقی گوش می داده و طرب و شادی می‌کرده و در آن باره اموال و صله ها می پرداخته است، هیچ شکی و اختلافی نیست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این کلام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سخاوتمند در همنشینی با او لکه دار و شخص بزرگوار در معاشرت با او به سبک مغزی متهم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چنین است؛ زیرا در مجلس او جز نکوهش بنی هاشم افترا زدن به آنان و تعرض به ذکر اسلام و بدگویی درباره آن نبود گرچه وابستگی به اسلام را ابراز می‌کرد</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سرگذشت زياد بن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بخشی از سرگذشت زياد بن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با امیرالمؤمنین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السَّلَامُ بود تا زمانی که فریب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 در بین خطبهها و نامه‌هایی که بین ایشان رد و بدل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امیرالمؤمنین به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فريب او را داشتنهج البلاغه نامه آن حضرت است به زیاد بن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به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خبر رسیده بود که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زیاد نامه</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است و می خواهد او را فریب دهد و به خود ملحق سازد، او را برادر خود بداند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قد عرفت أن معاوية كتب إليك يستزل لبك و يستفلّ غربك فاحذره فإِنَّما هو الشيطان يأتى المرء من بين يديه و من خلفه و عن يمينه و عن شماله ليقتحم غفلته ويستلب غرَّته وقد كان من أبي سفيان في زمن عمر بن الخطاب فلته من حديث النفس ونزغة من نزغات الشيطان لا يثبت بها نسب و لا يستحق بها إرث و المتعلّق بها كالواغل المدفع و النوط المذبذب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اطلاع یافتم معاویه نامه ای برای تو نوشته تا عقلت را بفریبد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گمراه سازد وعزم و تصمیمت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پایمردی بر وظیفه ای که بر عهده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کند و در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 حذر باش که او به یقین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پیش رو و پشت سر و از راست و چپ انسان می آید تا او را درحال غفلت تسلیم خود سازد و درک و شعورش را غافل گیرانه بدزدد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عمر بن خطاب ابوسفیان سخنی بدون اندیشه از پیش خود و با تحریکی از تحریکات شیطان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سخن کاملاً بی پایه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با آن، نسب ثابت می‌شود و نه استحقاق میراث را همراه دارد و کسی که به چنین سخن واهی و بی اساس تمسک جوید، همچون بیگانه ای است که در جمع مردم وارد شود و بخواهد از آبشخورگاه آنها آب بنوشد که همه او را کنار می زنند و همانند ظرفی است که در کنار مرکب می آویزند که به هنگام راه رفتن پیوسته تکان می خورد و به این طرف و آن طرف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مطالعه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کعبه سوگند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با این نامه اش آنچه را من در دل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از نطفه ابوسفیان لعنة اللّه عليه –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 و این مطلب همچنان در دل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بیاندازه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وسوسه کرد تا سخن او در وی مؤثر افتاد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 ملحق ساخت</w:t>
      </w:r>
      <w:r>
        <w:rPr>
          <w:rFonts w:eastAsia="IRNazanin" w:cs="IRNazanin"/>
          <w:color w:val="111111"/>
          <w:sz w:val="28"/>
          <w:szCs w:val="28"/>
          <w:rtl w:val="true"/>
          <w:lang w:bidi="fa-IR"/>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رضی رحمه اللّه به تفسیر چند لغت از لغات پیچیده ذیل این نامه پرداخته می گوید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الواغل هو الذى يهجم على الشرب ليشرب معهم وليس منهم فلا يزال مدفعا محاجزا و النوط المذبذب هو ما يناط برحل الراكب من قعب أو قدح أو ما أشبه ذلك فهو أبدا يتقلقل إذا حث ظهره و استعجل سيره؛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ریشه وغل بر وزن فصل به معنای کسی است که برای نوشیدن آب از آبشخور دیگران، هجوم می آورد در حالی که از آنان نیست و پیوسته آنها وی را عقب می رانند و منع می‌کنند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النَّوْطُ الْمُذَبْذَبِ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یا قدح یا مانند آن است که در کنار مرکب می آویزند و دائماً از این طرف و آن طرف می افتد و هرگاه مرکب پشتش را حرکت دهد یا برای راه رفتن عجله کند، می لرزد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اینکه این گونه الحاق نسبهای مشکوک هرگز پایدار نیست و پیوسته متزلزل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زیاد در زمان حکومت عمر و سخن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بن عبدالبر </w:t>
      </w:r>
      <w:r>
        <w:rPr>
          <w:rStyle w:val="FootnoteAnchor"/>
          <w:rtl w:val="true"/>
        </w:rPr>
        <w:footnoteReference w:id="343"/>
      </w:r>
      <w:r>
        <w:rPr>
          <w:rFonts w:ascii="IRNazanin" w:hAnsi="IRNazanin" w:eastAsia="IRNazanin"/>
          <w:color w:val="111111"/>
          <w:sz w:val="28"/>
          <w:sz w:val="28"/>
          <w:szCs w:val="28"/>
          <w:rtl w:val="true"/>
          <w:lang w:bidi="fa-IR"/>
        </w:rPr>
        <w:t xml:space="preserve">در کتاب الاستیعاب </w:t>
      </w:r>
      <w:r>
        <w:rPr>
          <w:rStyle w:val="FootnoteAnchor"/>
          <w:rtl w:val="true"/>
        </w:rPr>
        <w:footnoteReference w:id="344"/>
      </w:r>
      <w:r>
        <w:rPr>
          <w:rFonts w:ascii="IRNazanin" w:hAnsi="IRNazanin" w:eastAsia="IRNazanin"/>
          <w:color w:val="111111"/>
          <w:sz w:val="28"/>
          <w:sz w:val="28"/>
          <w:szCs w:val="28"/>
          <w:rtl w:val="true"/>
          <w:lang w:bidi="fa-IR"/>
        </w:rPr>
        <w:t>از قول هشام بن محمد بن سائب کلبی از پدرش از ابو صالح از ابن عبّاس نقل می کند که عمر،</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اصلاح فسادی که در یمن اتفاق افتاده بود، به آنجا گسیل داشت و چون برگشت پیش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ایراد کرد که نظیر آن شنیده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ascii="Amiri" w:hAnsi="Amiri" w:eastAsia="Amiri" w:cs="Amiri"/>
          <w:color w:val="111111"/>
          <w:sz w:val="28"/>
          <w:sz w:val="28"/>
          <w:szCs w:val="28"/>
          <w:rtl w:val="true"/>
          <w:lang w:bidi="ar-SA"/>
        </w:rPr>
        <w:t xml:space="preserve"> و عمرو بن 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حاضر بودند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این غلام که اگر قرشی می بود با چوبدستی خود عرب را راه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او قرشی است و من کسی که او را در رحم مادرش گذاشت، می شناسم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ابیات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لو لا خوف شخص</w:t>
      </w:r>
      <w:r>
        <w:rPr>
          <w:rFonts w:ascii="IRNazanin" w:hAnsi="IRNazanin" w:eastAsia="IRNazanin"/>
          <w:b/>
          <w:b/>
          <w:bCs/>
          <w:i/>
          <w:i/>
          <w:iCs/>
          <w:color w:val="111111"/>
          <w:sz w:val="28"/>
          <w:sz w:val="28"/>
          <w:szCs w:val="28"/>
          <w:rtl w:val="true"/>
          <w:lang w:bidi="fa-IR"/>
        </w:rPr>
        <w:t>یرانی يا على من الأعادي</w:t>
      </w:r>
      <w:r>
        <w:rPr>
          <w:rFonts w:ascii="Amiri" w:hAnsi="Amiri" w:eastAsia="Amiri" w:cs="Amiri"/>
          <w:color w:val="111111"/>
          <w:sz w:val="28"/>
          <w:sz w:val="28"/>
          <w:szCs w:val="28"/>
          <w:rtl w:val="true"/>
          <w:lang w:bidi="ar-SA"/>
        </w:rPr>
        <w:t>لأظهر أمره صخر بن حربو لم يخف المقالة في زياد</w:t>
      </w:r>
      <w:r>
        <w:rPr>
          <w:rFonts w:ascii="IRNazanin" w:hAnsi="IRNazanin" w:eastAsia="IRNazanin"/>
          <w:color w:val="111111"/>
          <w:sz w:val="28"/>
          <w:sz w:val="28"/>
          <w:szCs w:val="28"/>
          <w:rtl w:val="true"/>
          <w:lang w:bidi="fa-IR"/>
        </w:rPr>
        <w:t>و قد طالت مجاملتي ثقيفا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ترکى فيهم ثمر الفؤادای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بیم این شخص از دشمنان که مرا می بیند نبود، صخر بن حرب کار خود را آشکار می ساخت و از گفتگو درباره زیاد بیم نمی داشت، مجامله کردن من با قبیله ثقیف و رها کردن میوه دل را میان ایشان طولانی شده است</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فریب دادن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على بن محمّد مدائنی می‌گوید به روزگار حکومت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او به ولایت فارس یا یکی از نواحی فارس گماشته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نیکو اداره کرد و خراج آن را به خوبی جمع آوری کرد و آن را پایگاه خویش قرار داد</w:t>
      </w:r>
      <w:r>
        <w:rPr>
          <w:rFonts w:eastAsia="IRNazanin" w:cs="IRNazanin"/>
          <w:color w:val="111111"/>
          <w:sz w:val="28"/>
          <w:szCs w:val="28"/>
          <w:rtl w:val="true"/>
          <w:lang w:bidi="fa-IR"/>
        </w:rPr>
        <w:t xml:space="preserve">.) </w:t>
      </w:r>
      <w:bookmarkStart w:id="98" w:name="pg10969_95434"/>
    </w:p>
    <w:p>
      <w:pPr>
        <w:pStyle w:val="BookText"/>
        <w:rPr/>
      </w:pPr>
      <w:bookmarkEnd w:id="98"/>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موضوع را دانست، برای او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گویا دژهایی که شبها به آن پناه میبری، همانگونه که پرندگان به لانه خود پناه می برند، تو را فریفته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است که در مورد تو منتظر کاری هستم که خداوند از آن آگاه است، همانا از جانب من برای تو همان چیزی صورت می گرفت که آن بنده صالح،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فَلَنَأْتِيَنَّهُمْ بِجُنُودٍ لَا قِبَلَ لَهُمْ بِهَا وَ لَنُخْرِجَنَّهُمْ مِنْهَا أَذِلَّةً وَ هُمْ صَاغِرُونَ</w:t>
      </w:r>
      <w:r>
        <w:rPr>
          <w:rFonts w:eastAsia="IRNazanin" w:cs="IRNazanin"/>
          <w:color w:val="111111"/>
          <w:sz w:val="28"/>
          <w:szCs w:val="28"/>
          <w:rtl w:val="true"/>
          <w:lang w:bidi="fa-IR"/>
        </w:rPr>
        <w:t>) :</w:t>
      </w:r>
      <w:r>
        <w:rPr>
          <w:rStyle w:val="FootnoteAnchor"/>
          <w:rtl w:val="true"/>
        </w:rPr>
        <w:footnoteReference w:id="346"/>
      </w:r>
      <w:r>
        <w:rPr>
          <w:rFonts w:ascii="IRNazanin" w:hAnsi="IRNazanin" w:eastAsia="IRNazanin"/>
          <w:color w:val="111111"/>
          <w:sz w:val="28"/>
          <w:sz w:val="28"/>
          <w:szCs w:val="28"/>
          <w:rtl w:val="true"/>
          <w:lang w:bidi="fa-IR"/>
        </w:rPr>
        <w:t>همانا با سپاهیانی که آنان را یارای مقابله با ایشان نیست به سوی ایشان می آییم و آنان را از آن دیار در حالی که کوچک و زبون شده باشند، بیرون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پایین نامه هم اشعاری نوشت که از جمله آنها این بیت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تنسى أباك و قد شالت نعامته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يخطب الناس و الوالى لهم عمر</w:t>
      </w:r>
    </w:p>
    <w:p>
      <w:pPr>
        <w:pStyle w:val="BookText"/>
        <w:rPr/>
      </w:pPr>
      <w:r>
        <w:rPr>
          <w:rFonts w:ascii="IRNazanin" w:hAnsi="IRNazanin" w:eastAsia="IRNazanin"/>
          <w:color w:val="111111"/>
          <w:sz w:val="28"/>
          <w:sz w:val="28"/>
          <w:szCs w:val="28"/>
          <w:rtl w:val="true"/>
          <w:lang w:bidi="fa-IR"/>
        </w:rPr>
        <w:t>پدرت را فراموش کرده ای که به هنگامی که عمر والی مردم بود، برای مردم خطبه می خواند</w:t>
      </w:r>
      <w:r>
        <w:rPr>
          <w:rFonts w:eastAsia="IRNazanin" w:cs="IRNazanin"/>
          <w:color w:val="111111"/>
          <w:sz w:val="28"/>
          <w:szCs w:val="28"/>
          <w:rtl w:val="true"/>
          <w:lang w:bidi="fa-IR"/>
        </w:rPr>
        <w:t>.</w:t>
      </w:r>
    </w:p>
    <w:p>
      <w:pPr>
        <w:pStyle w:val="Heading3"/>
        <w:numPr>
          <w:ilvl w:val="2"/>
          <w:numId w:val="1"/>
        </w:numPr>
        <w:rPr/>
      </w:pPr>
      <w:bookmarkStart w:id="99" w:name="__RefHeading___Toc1629747_1490000891"/>
      <w:bookmarkStart w:id="100" w:name="_Toc35"/>
      <w:bookmarkEnd w:id="99"/>
      <w:r>
        <w:rPr/>
        <w:t>4</w:t>
      </w:r>
      <w:r>
        <w:rPr>
          <w:rtl w:val="true"/>
        </w:rPr>
        <w:t xml:space="preserve">. </w:t>
      </w:r>
      <w:r>
        <w:rPr>
          <w:rtl w:val="true"/>
        </w:rPr>
        <w:t xml:space="preserve">خطبه خواندن زیاد عليه معاويه </w:t>
      </w:r>
      <w:r>
        <w:rPr>
          <w:rtl w:val="true"/>
        </w:rPr>
        <w:t xml:space="preserve">- </w:t>
      </w:r>
      <w:r>
        <w:rPr>
          <w:rtl w:val="true"/>
        </w:rPr>
        <w:t xml:space="preserve">لعنة اللّه عليهما </w:t>
      </w:r>
      <w:r>
        <w:rPr>
          <w:rtl w:val="true"/>
        </w:rPr>
        <w:t xml:space="preserve">- </w:t>
      </w:r>
      <w:r>
        <w:rPr>
          <w:rtl w:val="true"/>
        </w:rPr>
        <w:t xml:space="preserve">و فرستادن نامه ای برای امیرالمؤمنين </w:t>
      </w:r>
      <w:r>
        <w:rPr>
          <w:rtl w:val="true"/>
        </w:rPr>
        <w:t>(</w:t>
      </w:r>
      <w:r>
        <w:rPr>
          <w:rtl w:val="true"/>
        </w:rPr>
        <w:t>عَلَيهِ السَّلَامُ</w:t>
      </w:r>
      <w:r>
        <w:rPr>
          <w:rtl w:val="true"/>
        </w:rPr>
        <w:t>)</w:t>
      </w:r>
      <w:bookmarkEnd w:id="100"/>
    </w:p>
    <w:p>
      <w:pPr>
        <w:pStyle w:val="BookText"/>
        <w:rPr/>
      </w:pPr>
      <w:r>
        <w:rPr>
          <w:rFonts w:ascii="IRNazanin" w:hAnsi="IRNazanin" w:eastAsia="IRNazanin"/>
          <w:color w:val="111111"/>
          <w:sz w:val="28"/>
          <w:sz w:val="28"/>
          <w:szCs w:val="28"/>
          <w:rtl w:val="true"/>
          <w:lang w:bidi="fa-IR"/>
        </w:rPr>
        <w:t xml:space="preserve">چون آن نامه به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برخاست و برای مردم خطبه خواند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از پسرهند جگرخواره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رأس نفاق، مرا تهديد می‌کند و حال آنکه میان من و او پسر عموی رسول خدا و همسر سرور زنان جهانیان و پدر دو نوه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ولایت و منزلت و برادری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صدهزار تن از مهاجران و انصار و تابعان، قرار 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از همه اینان بگذرد و به من برسد، مرا سرخ روی گستاخ و ضربه زننده ای با شمشیر خواهد دید</w:t>
      </w:r>
      <w:r>
        <w:rPr>
          <w:rFonts w:eastAsia="IRNazanin" w:cs="IRNazanin"/>
          <w:color w:val="111111"/>
          <w:sz w:val="28"/>
          <w:szCs w:val="28"/>
          <w:rtl w:val="true"/>
          <w:lang w:bidi="fa-IR"/>
        </w:rPr>
        <w:t xml:space="preserve">. </w:t>
      </w:r>
      <w:bookmarkStart w:id="101" w:name="pg10969_95435"/>
    </w:p>
    <w:p>
      <w:pPr>
        <w:pStyle w:val="BookText"/>
        <w:rPr/>
      </w:pPr>
      <w:bookmarkEnd w:id="101"/>
      <w:r>
        <w:rPr>
          <w:rFonts w:ascii="IRNazanin" w:hAnsi="IRNazanin" w:eastAsia="IRNazanin"/>
          <w:color w:val="111111"/>
          <w:sz w:val="28"/>
          <w:sz w:val="28"/>
          <w:szCs w:val="28"/>
          <w:rtl w:val="true"/>
          <w:lang w:bidi="fa-IR"/>
        </w:rPr>
        <w:t xml:space="preserve">و سپس نامه ای برای حضرت علی نوشت و نامه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را هم همراه با آن فرستاد</w:t>
      </w:r>
      <w:r>
        <w:rPr>
          <w:rFonts w:eastAsia="IRNazanin" w:cs="IRNazanin"/>
          <w:color w:val="111111"/>
          <w:sz w:val="28"/>
          <w:szCs w:val="28"/>
          <w:rtl w:val="true"/>
          <w:lang w:bidi="fa-IR"/>
        </w:rPr>
        <w:t>.</w:t>
      </w:r>
    </w:p>
    <w:p>
      <w:pPr>
        <w:pStyle w:val="Heading3"/>
        <w:numPr>
          <w:ilvl w:val="2"/>
          <w:numId w:val="1"/>
        </w:numPr>
        <w:rPr/>
      </w:pPr>
      <w:bookmarkStart w:id="102" w:name="__RefHeading___Toc1629749_1490000891"/>
      <w:bookmarkStart w:id="103" w:name="_Toc36"/>
      <w:bookmarkEnd w:id="102"/>
      <w:r>
        <w:rPr/>
        <w:t>5</w:t>
      </w:r>
      <w:r>
        <w:rPr>
          <w:rtl w:val="true"/>
        </w:rPr>
        <w:t xml:space="preserve">. </w:t>
      </w:r>
      <w:r>
        <w:rPr>
          <w:rtl w:val="true"/>
        </w:rPr>
        <w:t xml:space="preserve">نامۀ پند آمیز امیرالمؤمنین در جواب زياد </w:t>
      </w:r>
      <w:r>
        <w:rPr>
          <w:rtl w:val="true"/>
        </w:rPr>
        <w:t xml:space="preserve">- </w:t>
      </w:r>
      <w:r>
        <w:rPr>
          <w:rtl w:val="true"/>
        </w:rPr>
        <w:t xml:space="preserve">لعنة اللّه عليه </w:t>
      </w:r>
      <w:r>
        <w:rPr>
          <w:rtl w:val="true"/>
        </w:rPr>
        <w:t>-</w:t>
      </w:r>
      <w:bookmarkEnd w:id="103"/>
    </w:p>
    <w:p>
      <w:pPr>
        <w:pStyle w:val="BookText"/>
        <w:rPr/>
      </w:pPr>
      <w:r>
        <w:rPr>
          <w:rFonts w:ascii="IRNazanin" w:hAnsi="IRNazanin" w:eastAsia="IRNazanin"/>
          <w:color w:val="111111"/>
          <w:sz w:val="28"/>
          <w:sz w:val="28"/>
          <w:szCs w:val="28"/>
          <w:rtl w:val="true"/>
          <w:lang w:bidi="fa-IR"/>
        </w:rPr>
        <w:t xml:space="preserve">امیرالمؤمنین یا در جواب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همانا من تو را ولایت دادم به آنچه ولایت دادم ؛ و تو را شایسته آن دیدم و همانا از ابوسفیان به روزگار عمر لغزشی سر زد که از آرزوهای رگشته و دروغ بود و به هر حال تو با ادعای او نه سزاوار میراثی و نه مستحق نسب و معاویه همچون شیطان رجیم است که از روبه رو و پشت سر و چپ و راست به سوی آدمی می آید، از او بر حذر باش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104" w:name="__RefHeading___Toc1629751_1490000891"/>
      <w:bookmarkStart w:id="105" w:name="_Toc37"/>
      <w:bookmarkEnd w:id="104"/>
      <w:r>
        <w:rPr/>
        <w:t>6</w:t>
      </w:r>
      <w:r>
        <w:rPr>
          <w:rtl w:val="true"/>
        </w:rPr>
        <w:t xml:space="preserve">. </w:t>
      </w:r>
      <w:r>
        <w:rPr>
          <w:rtl w:val="true"/>
        </w:rPr>
        <w:t xml:space="preserve">نامه معاویه </w:t>
      </w:r>
      <w:r>
        <w:rPr>
          <w:rtl w:val="true"/>
        </w:rPr>
        <w:t xml:space="preserve">- </w:t>
      </w:r>
      <w:r>
        <w:rPr>
          <w:rtl w:val="true"/>
        </w:rPr>
        <w:t xml:space="preserve">لعنة اللّه علیه </w:t>
      </w:r>
      <w:r>
        <w:rPr>
          <w:rtl w:val="true"/>
        </w:rPr>
        <w:t xml:space="preserve">- </w:t>
      </w:r>
      <w:r>
        <w:rPr>
          <w:rtl w:val="true"/>
        </w:rPr>
        <w:t xml:space="preserve">برای فریب دادن زیاد </w:t>
      </w:r>
      <w:r>
        <w:rPr>
          <w:rtl w:val="true"/>
        </w:rPr>
        <w:t xml:space="preserve">- </w:t>
      </w:r>
      <w:r>
        <w:rPr>
          <w:rtl w:val="true"/>
        </w:rPr>
        <w:t xml:space="preserve">لعنة اللّه عليه </w:t>
      </w:r>
      <w:r>
        <w:rPr>
          <w:rtl w:val="true"/>
        </w:rPr>
        <w:t xml:space="preserve">- </w:t>
      </w:r>
      <w:r>
        <w:rPr>
          <w:rtl w:val="true"/>
        </w:rPr>
        <w:t xml:space="preserve">در زمان امام حسن </w:t>
      </w:r>
      <w:r>
        <w:rPr>
          <w:rtl w:val="true"/>
        </w:rPr>
        <w:t>(</w:t>
      </w:r>
      <w:r>
        <w:rPr>
          <w:rtl w:val="true"/>
        </w:rPr>
        <w:t>عَلَيهِ السَّلَامُ</w:t>
      </w:r>
      <w:r>
        <w:rPr>
          <w:rtl w:val="true"/>
        </w:rPr>
        <w:t>)</w:t>
      </w:r>
      <w:bookmarkEnd w:id="105"/>
    </w:p>
    <w:p>
      <w:pPr>
        <w:pStyle w:val="BookText"/>
        <w:rPr/>
      </w:pPr>
      <w:r>
        <w:rPr>
          <w:rFonts w:ascii="IRNazanin" w:hAnsi="IRNazanin" w:eastAsia="IRNazanin"/>
          <w:color w:val="111111"/>
          <w:sz w:val="28"/>
          <w:sz w:val="28"/>
          <w:szCs w:val="28"/>
          <w:rtl w:val="true"/>
          <w:lang w:bidi="fa-IR"/>
        </w:rPr>
        <w:t xml:space="preserve">ابو جعفر محمد بن حبیب روایت می‌کند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ناحیه ای از نواحی فارس ولایت داد و او را برگزید و چون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سرکار خویش باقی ماند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او بیمناک شد و سختی ناحیه او را هم میدانست و ترسید که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یاری دهد برای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امیرالمؤمنين معاوية بن ابی سفیان به زیاد بن عبید اما بعد، همانا تو بنده ای هستی که کفران نعمت کرده ای و برای خود نقمت خواسته ای و حال آنکه سپاسگزاری برای تو بهتر از کفران نعمت بود درخت ریشه می دواند و از اصل خود شاخه شاخه می‌شود و تو که برایت مادری بلکه پدری هم نباشد، هلاک شدی و دیگران را به هلاک افکندی و پنداشتی که از چنگ من بیرون می روی و قدرت من تو را فرو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چنان نیست که هر خردمندی، خردش را به صواب انجامد و هر اندیشمندی در رایزنی، خیرخواهی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دیروز برده ای بودی و امروز امیری هستی آری مقامی که نباید کسی مثل تو </w:t>
      </w:r>
      <w:bookmarkStart w:id="106" w:name="pg10969_95436"/>
    </w:p>
    <w:p>
      <w:pPr>
        <w:pStyle w:val="BookText"/>
        <w:rPr/>
      </w:pPr>
      <w:bookmarkEnd w:id="106"/>
      <w:r>
        <w:rPr>
          <w:rFonts w:ascii="IRNazanin" w:hAnsi="IRNazanin" w:eastAsia="IRNazanin"/>
          <w:color w:val="111111"/>
          <w:sz w:val="28"/>
          <w:sz w:val="28"/>
          <w:szCs w:val="28"/>
          <w:rtl w:val="true"/>
          <w:lang w:bidi="fa-IR"/>
        </w:rPr>
        <w:t>ای پسر سمیه به آن برسد؛ اینک چون این نامه من به تو رسید، مردم را به اطاعت فراخوان و بیعت بگیر و شتابان پاسخ مثبت بده که اگر این چنین کنی خون خود را حفظ کرده ای و خویشتن را دریافته ای و در غیر این صورت، با اندک کوشش و با ساده ترین وضع تو را در می ربایم و سوگند استوار میخورم که تو را با پای پیاده از فارس تا شام خواهند آورد و بر گرد تو گروهی نی و سرنا خواهند زد و تو را در بازار برپا میدارم و به صورت برده میفروشم و تو را همان جا بر میگردانم که بوده ای و از آن بیرون آمده ای، والسلام</w:t>
      </w:r>
      <w:r>
        <w:rPr>
          <w:rFonts w:eastAsia="IRNazanin" w:cs="IRNazanin"/>
          <w:color w:val="111111"/>
          <w:sz w:val="28"/>
          <w:szCs w:val="28"/>
          <w:rtl w:val="true"/>
          <w:lang w:bidi="fa-IR"/>
        </w:rPr>
        <w:t>.</w:t>
      </w:r>
    </w:p>
    <w:p>
      <w:pPr>
        <w:pStyle w:val="Heading3"/>
        <w:numPr>
          <w:ilvl w:val="2"/>
          <w:numId w:val="1"/>
        </w:numPr>
        <w:rPr/>
      </w:pPr>
      <w:bookmarkStart w:id="107" w:name="__RefHeading___Toc1629753_1490000891"/>
      <w:bookmarkStart w:id="108" w:name="_Toc38"/>
      <w:bookmarkEnd w:id="107"/>
      <w:r>
        <w:rPr/>
        <w:t>7</w:t>
      </w:r>
      <w:r>
        <w:rPr>
          <w:rtl w:val="true"/>
        </w:rPr>
        <w:t xml:space="preserve">. </w:t>
      </w:r>
      <w:r>
        <w:rPr>
          <w:rtl w:val="true"/>
        </w:rPr>
        <w:t xml:space="preserve">خطبه خواندن زیاد علیه معاویه و نامه تهدیدآمیز وی به معاویه </w:t>
      </w:r>
      <w:r>
        <w:rPr>
          <w:rtl w:val="true"/>
        </w:rPr>
        <w:t xml:space="preserve">- </w:t>
      </w:r>
      <w:r>
        <w:rPr>
          <w:rtl w:val="true"/>
        </w:rPr>
        <w:t>لعنة اللّه عليهما</w:t>
      </w:r>
      <w:r>
        <w:rPr>
          <w:rtl w:val="true"/>
        </w:rPr>
        <w:t>.</w:t>
      </w:r>
      <w:bookmarkEnd w:id="108"/>
    </w:p>
    <w:p>
      <w:pPr>
        <w:pStyle w:val="BookText"/>
        <w:rPr/>
      </w:pPr>
      <w:r>
        <w:rPr>
          <w:rFonts w:ascii="IRNazanin" w:hAnsi="IRNazanin" w:eastAsia="IRNazanin"/>
          <w:color w:val="111111"/>
          <w:sz w:val="28"/>
          <w:sz w:val="28"/>
          <w:szCs w:val="28"/>
          <w:rtl w:val="true"/>
          <w:lang w:bidi="fa-IR"/>
        </w:rPr>
        <w:t xml:space="preserve">چون این نامه به دست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سخت خشمگین شد و مردم را جمع کرد و به منبر رفت و خدا را ستایش کرد و چنین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هند جگرخواره و قاتل شیر خدا یعنی حمزه و کسی که آشکارکننده خلاف و پنهان دارنده نفاق و سالار دشمنان در احزاب است و کسی که مال خود را در خاموش کردن نور خدا هزینه کرده است برای من نامه نوشته و شروع به رعد و برق زدن از ابری کرده است که آبی در آن وجود ندارد و به زودی بادها آن را به صورت رنگین کمان در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دلیل بر ضعف اوست، تهدید کردن پیش از قدرت یافتن است ؛ آیا تصور کرده است به سبب مهربانی به من بیم می دهد و حجت تمام می‌کند؟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راه نادرستی را می پیماید و برای کسی هیاهو راه انداخته که میان صاعقه های تهامه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چگونه باید از او بترسم و حال آنکه میان من و او پسر دختر رسول خدا و پسر عموی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صدهزار تن از مهاجران و انصار، قرار 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برای جنگ با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دهد و مرا سوی او گسیل دارد چنان می‌کنم که ستارگان را در روز ببیند، روزش را شام سیاه میسازم و آب خردل بر بینی و دهانش میمالم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قبال او باید سخن گفت و فردا باید مجتمع شد و به خواست خدا رایزنی پس از این خواهد بود</w:t>
      </w:r>
      <w:r>
        <w:rPr>
          <w:rFonts w:eastAsia="IRNazanin" w:cs="IRNazanin"/>
          <w:color w:val="111111"/>
          <w:sz w:val="28"/>
          <w:szCs w:val="28"/>
          <w:rtl w:val="true"/>
          <w:lang w:bidi="fa-IR"/>
        </w:rPr>
        <w:t xml:space="preserve">. </w:t>
      </w:r>
      <w:bookmarkStart w:id="109" w:name="pg10969_95437"/>
    </w:p>
    <w:p>
      <w:pPr>
        <w:pStyle w:val="BookText"/>
        <w:rPr/>
      </w:pPr>
      <w:bookmarkEnd w:id="109"/>
      <w:r>
        <w:rPr>
          <w:rFonts w:ascii="IRNazanin" w:hAnsi="IRNazanin" w:eastAsia="IRNazanin"/>
          <w:color w:val="111111"/>
          <w:sz w:val="28"/>
          <w:sz w:val="28"/>
          <w:szCs w:val="28"/>
          <w:rtl w:val="true"/>
          <w:lang w:bidi="fa-IR"/>
        </w:rPr>
        <w:t xml:space="preserve">و از منبر فرود آمد و برای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به من رسید و آنچه را در آن بود، فهمیدم و تو را همچون غریقی یافتم که امواج او را فرو گرفته است و به هر جلبک چنگ می زند و به امید زنده ماندن به پای قورباغه خود را می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کفران نعمت کرده و خواهان نقمت است که با خدا و رسولش ستیز کرده و به تباهی در زمین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دشنام دادن تو مرا اگر نه این بود که مرا خردی است که از تو باز می‌دارد و اگر بیم آن نبود که سفله و نادان خوانده شوم، زبونی هایی را برای تو ترسیم می‌کردم که با هیچ آبی شسته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مرا به سمیه سرزنش کرده ای، اگر من پسر سمیه ام تو پسر جماعتی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زنا دادن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دادن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که پنداشته ای با کمترین زحمت و به ساده ترین صورت مرا در می ربایی، آیا دیده ای که گنجشکان کوچک، باز را بترسانند یا شنیده ای که بره، گرگ را دریده و خورده باشد؟ اینک مشغول به کار خود را باش و تمام کوشش خود را انجام بده که من جز به آنچه تو ناخوش داری فرو نمی آیم و جز در مواردی که تو را بد آید کوشش نخواهم کرد و به زودی خواهی دانست کدام یک از ما برای دیگری فروتنی می کند و کدام یک بر دیگری هجوم می آورد، والسلام</w:t>
      </w:r>
      <w:r>
        <w:rPr>
          <w:rFonts w:eastAsia="IRNazanin" w:cs="IRNazanin"/>
          <w:color w:val="111111"/>
          <w:sz w:val="28"/>
          <w:szCs w:val="28"/>
          <w:rtl w:val="true"/>
          <w:lang w:bidi="fa-IR"/>
        </w:rPr>
        <w:t>.</w:t>
      </w:r>
    </w:p>
    <w:p>
      <w:pPr>
        <w:pStyle w:val="Heading3"/>
        <w:numPr>
          <w:ilvl w:val="2"/>
          <w:numId w:val="1"/>
        </w:numPr>
        <w:rPr/>
      </w:pPr>
      <w:bookmarkStart w:id="110" w:name="__RefHeading___Toc1629755_1490000891"/>
      <w:bookmarkStart w:id="111" w:name="_Toc39"/>
      <w:bookmarkEnd w:id="110"/>
      <w:r>
        <w:rPr/>
        <w:t>8</w:t>
      </w:r>
      <w:r>
        <w:rPr>
          <w:rtl w:val="true"/>
        </w:rPr>
        <w:t xml:space="preserve">. </w:t>
      </w:r>
      <w:r>
        <w:rPr>
          <w:rtl w:val="true"/>
        </w:rPr>
        <w:t xml:space="preserve">ناراحت شدن معاویه و مشورت با مغیره و آخرین نامه او جهت فریب زیاد </w:t>
      </w:r>
      <w:r>
        <w:rPr>
          <w:rtl w:val="true"/>
        </w:rPr>
        <w:t xml:space="preserve">- </w:t>
      </w:r>
      <w:r>
        <w:rPr>
          <w:rtl w:val="true"/>
        </w:rPr>
        <w:t xml:space="preserve">لعنة اللّه عليهم </w:t>
      </w:r>
      <w:r>
        <w:rPr>
          <w:rtl w:val="true"/>
        </w:rPr>
        <w:t>-</w:t>
      </w:r>
      <w:bookmarkEnd w:id="11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نامه زیاد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او را افسرده و اندوهگین ساخت و به مغیره بن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داد و او را خواست و با او خلوت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مغیره می خواهم با تو در موضوعی که مرا اندوهگین ساخته است، رایزنی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کار برای من خیرخواهی کن و نظر اجتهادی خود را به من بگو و در این رایزنی برای من باش تا من هم برای تو باشم و من تو را برای گفتن راز خود برگزیدم و در این مورد تو را بر پسران خویش ترجیح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راز چیست؟ و به خدا سوگند مرا در فرمانبرداری از خود روان تر از آب در سراشیبی و بهتر از شمشیر رخشان در دست شجاع دلیر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مغیره زیاد در فارس اقامت گزیده و برای ما</w:t>
      </w:r>
    </w:p>
    <w:p>
      <w:pPr>
        <w:pStyle w:val="BookText"/>
        <w:rPr/>
      </w:pPr>
      <w:r>
        <w:rPr>
          <w:rFonts w:ascii="IRNazanin" w:hAnsi="IRNazanin" w:eastAsia="IRNazanin"/>
          <w:color w:val="111111"/>
          <w:sz w:val="28"/>
          <w:sz w:val="28"/>
          <w:szCs w:val="28"/>
          <w:rtl w:val="true"/>
          <w:lang w:bidi="fa-IR"/>
        </w:rPr>
        <w:t>همچون افعی، خش خش می‌کند و او مردی روشن رأی و بازاندیشه و استوار است</w:t>
      </w:r>
    </w:p>
    <w:p>
      <w:pPr>
        <w:pStyle w:val="BookText"/>
        <w:rPr/>
      </w:pPr>
      <w:r>
        <w:rPr>
          <w:rFonts w:ascii="IRNazanin" w:hAnsi="IRNazanin" w:eastAsia="IRNazanin"/>
          <w:color w:val="111111"/>
          <w:sz w:val="28"/>
          <w:sz w:val="28"/>
          <w:szCs w:val="28"/>
          <w:rtl w:val="true"/>
          <w:lang w:bidi="fa-IR"/>
        </w:rPr>
        <w:t xml:space="preserve">و هر تیری که می افکند به هدف میزند و اینک که سالارش درگذشته است، چیزی را که از او در امان بودم میترسم که انجام دهد و نیز بیم آن دارم که حسن را یاری دهد، چگونه ممکن است به او دست یافت و چه چاره ای برای اصلاح اندیشه او بایداندیشید؟ 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نمردم خودم این کار را اصلاح می‌کنم، زیاد مردی است که شرف و شهرت و رفتن به منابر را دوست می‌دارد و اگر با مهربانی از او چیزی بخواهی و نامه ای نرم برای او بنویسی، او به تو مایل تر خواهد بود و اعتماد بیشتری خواهد داشت و برای او نامه بنویس و من خود رسالت این کار را بر عهده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معاوية بن ابی سفیان به زیاد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گاهی هوس آدمی را به وادی هلاک می افکند و تو مردی هستی که در مورد گسستن پیوند خویشاوندی و پیوستن به دشمن ضرب المثل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تو و کینه ات نسبت به من سبب شده است تا خویشاوندی نزدیک مرا بگسلی و پیوند رحم را قطع کنی و چنان حرمت و نسب مرا بریده ای که پنداری برادر من نیستی و صخر بن حرب پدر تو و پدر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تفاوتی میان من و تو است که من خون پسر ابی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مطالبه می‌کنم و تو با من جنگ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رگ سستی از جانب زنان به تو رسیده است و چنان شده ای که آن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كتاركة بيضها بالعراء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ملحفة بيض أخرى جناحا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پرنده ای که تخم خویش را در بیابان رها کرده است و بال بر تخم پرنده دیگری گسترده است</w:t>
      </w:r>
      <w:r>
        <w:rPr>
          <w:rFonts w:eastAsia="IRNazanin" w:cs="IRNazanin"/>
          <w:color w:val="111111"/>
          <w:sz w:val="28"/>
          <w:szCs w:val="28"/>
          <w:rtl w:val="true"/>
          <w:lang w:bidi="fa-IR"/>
        </w:rPr>
        <w:t xml:space="preserve">. </w:t>
      </w:r>
      <w:bookmarkStart w:id="112" w:name="pg10969_95439"/>
    </w:p>
    <w:p>
      <w:pPr>
        <w:pStyle w:val="BookText"/>
        <w:rPr/>
      </w:pPr>
      <w:bookmarkEnd w:id="112"/>
      <w:r>
        <w:rPr>
          <w:rFonts w:ascii="IRNazanin" w:hAnsi="IRNazanin" w:eastAsia="IRNazanin"/>
          <w:color w:val="111111"/>
          <w:sz w:val="28"/>
          <w:sz w:val="28"/>
          <w:szCs w:val="28"/>
          <w:rtl w:val="true"/>
          <w:lang w:bidi="fa-IR"/>
        </w:rPr>
        <w:t>و من چنین مصلحت دیدم که بر تو مهربانی کنم و تو را به بدرفتاری تو نگیرم و پیوند خویشاوندی تو را پیوسته دارم و در کار تو درصدد کسب ثواب باشم ؛ وانگهی ای ابامغیره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اطاعت از آن قوم به ژرفای دریا روی و چندان شمشیر زنی که تیغه آن از کار افتد، باز هم بر دوری خود از ایشان خواهی فزود زیرا که بنی عبد شمس در نظر بنی هاشم مبغوض ترند از کارد تیز، برای گاو به زمین خورده و دست و پای بسته برای کشتن ؛ خدایت رحمت کند به اصل خویش بازگرد و به قوم خود بپیوند و همچون کسی مباش که بر بال و پر دیگری پیوسته است و تو بدین گونه نسبت خود را هم گم کرده ای و به جان خودم سوگند که این کار را چیزی جز لجبازی بر سر تو نیاورده است، آن را از خود کنار افکن که اینک بر کار خود و حجت خویش آگاه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جانب مرا دوست میداری و به من اعتماد میکنی، حکومتی به حکومتی خواهد بود و اگر جانب مرا خوش نمیداری و به گفتار من اعتماد نمیکنی، کار پسندیده آن است که نه به سود من باشی و نه زیان، والسلام</w:t>
      </w:r>
      <w:r>
        <w:rPr>
          <w:rFonts w:eastAsia="IRNazanin" w:cs="IRNazanin"/>
          <w:color w:val="111111"/>
          <w:sz w:val="28"/>
          <w:szCs w:val="28"/>
          <w:rtl w:val="true"/>
          <w:lang w:bidi="fa-IR"/>
        </w:rPr>
        <w:t>.</w:t>
      </w:r>
    </w:p>
    <w:p>
      <w:pPr>
        <w:pStyle w:val="Heading3"/>
        <w:numPr>
          <w:ilvl w:val="2"/>
          <w:numId w:val="1"/>
        </w:numPr>
        <w:rPr/>
      </w:pPr>
      <w:bookmarkStart w:id="113" w:name="__RefHeading___Toc1629757_1490000891"/>
      <w:bookmarkStart w:id="114" w:name="_Toc40"/>
      <w:bookmarkEnd w:id="113"/>
      <w:r>
        <w:rPr/>
        <w:t>9</w:t>
      </w:r>
      <w:r>
        <w:rPr>
          <w:rtl w:val="true"/>
        </w:rPr>
        <w:t xml:space="preserve">. </w:t>
      </w:r>
      <w:r>
        <w:rPr>
          <w:rtl w:val="true"/>
        </w:rPr>
        <w:t xml:space="preserve">نرمش و فریب خوردن زیاد </w:t>
      </w:r>
      <w:r>
        <w:rPr>
          <w:rtl w:val="true"/>
        </w:rPr>
        <w:t xml:space="preserve">- </w:t>
      </w:r>
      <w:r>
        <w:rPr>
          <w:rtl w:val="true"/>
        </w:rPr>
        <w:t xml:space="preserve">لعنة اللّه عليه </w:t>
      </w:r>
      <w:r>
        <w:rPr>
          <w:rtl w:val="true"/>
        </w:rPr>
        <w:t xml:space="preserve">- </w:t>
      </w:r>
      <w:r>
        <w:rPr>
          <w:rtl w:val="true"/>
        </w:rPr>
        <w:t xml:space="preserve">و خطبه بین مردم و نامه و پاسخ مثبت اش به معاويه </w:t>
      </w:r>
      <w:r>
        <w:rPr>
          <w:rtl w:val="true"/>
        </w:rPr>
        <w:t xml:space="preserve">- </w:t>
      </w:r>
      <w:r>
        <w:rPr>
          <w:rtl w:val="true"/>
        </w:rPr>
        <w:t>لعنة اللّه عليه</w:t>
      </w:r>
      <w:bookmarkEnd w:id="114"/>
    </w:p>
    <w:p>
      <w:pPr>
        <w:pStyle w:val="BookText"/>
        <w:rPr/>
      </w:pPr>
      <w:r>
        <w:rPr>
          <w:rFonts w:ascii="IRNazanin" w:hAnsi="IRNazanin" w:eastAsia="IRNazanin"/>
          <w:color w:val="111111"/>
          <w:sz w:val="28"/>
          <w:sz w:val="28"/>
          <w:szCs w:val="28"/>
          <w:rtl w:val="true"/>
          <w:lang w:bidi="fa-IR"/>
        </w:rPr>
        <w:t xml:space="preserve">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آن نامه حرکت کرد و به فارس آمد و چون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وی را به خود نزدیک ساخت و مهربانی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به او داد؛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 دقیق شد و شروع به خندیدن کرد و چون از خواندن آن آسوده شد، آن را زیر پای خویش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که من به آنچه در اندیشه داری آگاه شدم الآن از سفری دور و دراز آمده ای برخیز و بارت را به زمین بگذار و استراحت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خدایت بیامرزد تو هم لجبازی را کنار بگذار و پیش قوم خود برگرد و به برادرت بپیوند و بر کار خویش بنگر و پیوند خویشاوندی را مگسل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با گذشت و در کار خودم دارای روش </w:t>
      </w:r>
    </w:p>
    <w:p>
      <w:pPr>
        <w:pStyle w:val="BookText"/>
        <w:rPr/>
      </w:pPr>
      <w:r>
        <w:rPr>
          <w:rFonts w:ascii="IRNazanin" w:hAnsi="IRNazanin" w:eastAsia="IRNazanin"/>
          <w:color w:val="111111"/>
          <w:sz w:val="28"/>
          <w:sz w:val="28"/>
          <w:szCs w:val="28"/>
          <w:rtl w:val="true"/>
          <w:lang w:bidi="fa-IR"/>
        </w:rPr>
        <w:t>ویژه ای هستم بر من شتاب مکن و تو نسبت به من کاری را آغاز مکن تا من نسبت به تو آغاز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یا سه روز مردم را جمع کرد و به منبر رفت و حمد و ستایش را بجای آورد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تا آنجا که ممکن است بلا را از خود دفع کنید و از خداوند مسألت کنید که صلح و عافیت را برای شما باقی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هنگامی که عثمان کشته شده است در کار مردم نظر افکندم و درباره آنان اندیشیدم، ایشان را همچون قربانی هایی یافتم که در هر عهد کشته می‌شوند و این دو جنگ یعنی جمل و صفین چیزی افزون از صدهزار تن را نابود کرده است و هر یک پنداشته است که طالب حق و پیرو امامی است و در کار خود کاملاً روشن است، اگر چنین باشد هم قاتل و هم مقتول در بهشت خواهند بود ولی هرگز چنین نیست و این کار به راستی مشکل است و مایهٔ اشتباه قوم شده است و من بیمناکم که کار به صورت نخست برگردد و چگونه باید آدمی دین خود را سلامت بدارد؟</w:t>
      </w:r>
    </w:p>
    <w:p>
      <w:pPr>
        <w:pStyle w:val="BookText"/>
        <w:rPr/>
      </w:pPr>
      <w:r>
        <w:rPr>
          <w:rFonts w:ascii="IRNazanin" w:hAnsi="IRNazanin" w:eastAsia="IRNazanin"/>
          <w:color w:val="111111"/>
          <w:sz w:val="28"/>
          <w:sz w:val="28"/>
          <w:szCs w:val="28"/>
          <w:rtl w:val="true"/>
          <w:lang w:bidi="fa-IR"/>
        </w:rPr>
        <w:t>من در کار مردم نگریستم و پسندیده ترین فرجام را عافیت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کارهای شما چنان خواهم کرد که عاقبت و انجام آن را بپسندید و من هم به خواست خداوند اطاعت شما را می ستایم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منبر فرود آمد و پاسخ نامه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 معاویه نامه تو همراه مغیره بن شعبه به من رسید و آنچه را در آن بود فهمیدم سپاس خداوندی را که حق را به تو شناساند و تو را به پیوند خویشاوندی برگرداند و من از کسانی نیستم که کار پسندیده را نشناسد و از حسب هم غافل نیستم و اگر بخواهم آن چنان که لازم است و با دلیل و حجت پاسخت را بدهم سخن به درازا میکشد و نامه طولانی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همانا اگر این نامه ات را با عقیده صحیح و نیت پسندیده نوشته باشی و قصد نیکی کرده باشی، در دل من درخت دوستی خواهی کاشت و پذیرفته خواهد شد و اگر قصد فریب و حیله گری و نیت تباه داشته باشی نفس از آنچه مایه نابودی است سرباز می زند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روزی که نامه ات را خواندم کاری انجام دادم و سخنانی ایراد کردم، </w:t>
      </w:r>
    </w:p>
    <w:p>
      <w:pPr>
        <w:pStyle w:val="BookText"/>
        <w:rPr/>
      </w:pPr>
      <w:r>
        <w:rPr>
          <w:rFonts w:ascii="IRNazanin" w:hAnsi="IRNazanin" w:eastAsia="IRNazanin"/>
          <w:color w:val="111111"/>
          <w:sz w:val="28"/>
          <w:sz w:val="28"/>
          <w:szCs w:val="28"/>
          <w:rtl w:val="true"/>
          <w:lang w:bidi="fa-IR"/>
        </w:rPr>
        <w:t>همانگونه که خطیب کار را با سخنان خود آماده می سازد و چنان شد که همه حاضران را در حالتی در آوردم که نه اهل رفتن باشند و نه اهل آمدن، همچون افراد سرگشته در بیابانی که راهنمای آنان ایشان را گمراه کرده باشد و من به امثال این کار توانایم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پایین نامه این ابیات را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معشرى لم ينصفوني وجدتني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أدافع عنى الضيم ما دمت باقيا</w:t>
      </w:r>
    </w:p>
    <w:p>
      <w:pPr>
        <w:pStyle w:val="BookText"/>
        <w:rPr/>
      </w:pPr>
      <w:r>
        <w:rPr>
          <w:rFonts w:ascii="Amiri" w:hAnsi="Amiri" w:eastAsia="Amiri" w:cs="Amiri"/>
          <w:color w:val="111111"/>
          <w:sz w:val="28"/>
          <w:sz w:val="28"/>
          <w:szCs w:val="28"/>
          <w:rtl w:val="true"/>
          <w:lang w:bidi="ar-SA"/>
        </w:rPr>
        <w:t>وكم معشر أعيت قناتي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فلاموا و ألفوني لدى العزم ماضيا</w:t>
      </w:r>
    </w:p>
    <w:p>
      <w:pPr>
        <w:pStyle w:val="BookText"/>
        <w:rPr/>
      </w:pPr>
      <w:r>
        <w:rPr>
          <w:rFonts w:ascii="Amiri" w:hAnsi="Amiri" w:eastAsia="Amiri" w:cs="Amiri"/>
          <w:color w:val="111111"/>
          <w:sz w:val="28"/>
          <w:sz w:val="28"/>
          <w:szCs w:val="28"/>
          <w:rtl w:val="true"/>
          <w:lang w:bidi="ar-SA"/>
        </w:rPr>
        <w:t>و هم به ضاقت صدور فرجته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بطبي للرجال مداويا</w:t>
      </w:r>
    </w:p>
    <w:p>
      <w:pPr>
        <w:pStyle w:val="BookText"/>
        <w:rPr/>
      </w:pPr>
      <w:r>
        <w:rPr>
          <w:rFonts w:ascii="Amiri" w:hAnsi="Amiri" w:eastAsia="Amiri" w:cs="Amiri"/>
          <w:color w:val="111111"/>
          <w:sz w:val="28"/>
          <w:sz w:val="28"/>
          <w:szCs w:val="28"/>
          <w:rtl w:val="true"/>
          <w:lang w:bidi="ar-SA"/>
        </w:rPr>
        <w:t>أدافع بالحلم الجهول مكيدة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أخفى له تحت العضاه الدواهيا</w:t>
      </w:r>
    </w:p>
    <w:p>
      <w:pPr>
        <w:pStyle w:val="BookText"/>
        <w:rPr/>
      </w:pPr>
      <w:r>
        <w:rPr>
          <w:rFonts w:ascii="Amiri" w:hAnsi="Amiri" w:eastAsia="Amiri" w:cs="Amiri"/>
          <w:color w:val="111111"/>
          <w:sz w:val="28"/>
          <w:sz w:val="28"/>
          <w:szCs w:val="28"/>
          <w:rtl w:val="true"/>
          <w:lang w:bidi="ar-SA"/>
        </w:rPr>
        <w:t>فإن تدن منى أدن منك و إن تبن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تجدني إذا لم تدن منى نائيا</w:t>
      </w:r>
    </w:p>
    <w:p>
      <w:pPr>
        <w:pStyle w:val="BookText"/>
        <w:rPr/>
      </w:pPr>
      <w:r>
        <w:rPr>
          <w:rFonts w:ascii="IRNazanin" w:hAnsi="IRNazanin" w:eastAsia="IRNazanin"/>
          <w:color w:val="111111"/>
          <w:sz w:val="28"/>
          <w:sz w:val="28"/>
          <w:szCs w:val="28"/>
          <w:rtl w:val="true"/>
          <w:lang w:bidi="fa-IR"/>
        </w:rPr>
        <w:t>اگر قبیله ام با من به انصاف رفتار نکنند خواهند دید تا زمانی که زنده هستم زیر بار زور نخواهم رفت و به مظلومین کمک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بسیار قبایلی که طعم نیزه مرا چشیدند و مرا سرزنش کردند در حالی که مرا با عزم و اراده بالا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جا نیازمندی به کمک نیاز داشت به او کمک کردم و هر جا که صدای شخصی را شنیدم که طلب یاری می‌کرد با صدای بلند جواب او 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بوسیله حلم و بردباری گستاخی شخص جاهل را نادیده میگیرم در حالیکه در این چشم پوشی برای او برنامه ها می چینم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من نزدیک شوید من هم به شما نزدیک میشوم و اگر بخواهید دوری کنید آن وقت مرا در دورترین نقطه نسبت به خودتان خواهید دید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چیزهایی را که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خواسته بود، پذیرفت و به خط خود برای او چیزی نوشت که به آن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و پیش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 نزدیک ساخت و بر حکمفرمایی ولایتی که داشت گماشت و سپس او را به حکومت عراق منصوب کرد</w:t>
      </w:r>
      <w:r>
        <w:rPr>
          <w:rFonts w:eastAsia="IRNazanin" w:cs="IRNazanin"/>
          <w:color w:val="111111"/>
          <w:sz w:val="28"/>
          <w:szCs w:val="28"/>
          <w:rtl w:val="true"/>
          <w:lang w:bidi="fa-IR"/>
        </w:rPr>
        <w:t xml:space="preserve">. </w:t>
      </w:r>
      <w:bookmarkStart w:id="115" w:name="pg10969_95442"/>
    </w:p>
    <w:p>
      <w:pPr>
        <w:pStyle w:val="Heading3"/>
        <w:numPr>
          <w:ilvl w:val="2"/>
          <w:numId w:val="1"/>
        </w:numPr>
        <w:rPr/>
      </w:pPr>
      <w:bookmarkStart w:id="116" w:name="__RefHeading___Toc1629759_1490000891"/>
      <w:bookmarkStart w:id="117" w:name="_Toc41"/>
      <w:bookmarkEnd w:id="115"/>
      <w:bookmarkEnd w:id="116"/>
      <w:r>
        <w:rPr/>
        <w:t>10</w:t>
      </w:r>
      <w:r>
        <w:rPr>
          <w:rtl w:val="true"/>
        </w:rPr>
        <w:t xml:space="preserve">. </w:t>
      </w:r>
      <w:r>
        <w:rPr>
          <w:rtl w:val="true"/>
        </w:rPr>
        <w:t xml:space="preserve">الحاق زیاد به ابوسفیان </w:t>
      </w:r>
      <w:r>
        <w:rPr>
          <w:rtl w:val="true"/>
        </w:rPr>
        <w:t xml:space="preserve">- </w:t>
      </w:r>
      <w:r>
        <w:rPr>
          <w:rtl w:val="true"/>
        </w:rPr>
        <w:t xml:space="preserve">لعنة اللّه عليهما </w:t>
      </w:r>
      <w:r>
        <w:rPr>
          <w:rtl w:val="true"/>
        </w:rPr>
        <w:t xml:space="preserve">- </w:t>
      </w:r>
      <w:r>
        <w:rPr>
          <w:rtl w:val="true"/>
        </w:rPr>
        <w:t>در شام</w:t>
      </w:r>
      <w:bookmarkEnd w:id="117"/>
    </w:p>
    <w:p>
      <w:pPr>
        <w:pStyle w:val="BookText"/>
        <w:rPr/>
      </w:pPr>
      <w:r>
        <w:rPr>
          <w:rFonts w:ascii="IRNazanin" w:hAnsi="IRNazanin" w:eastAsia="IRNazanin"/>
          <w:color w:val="111111"/>
          <w:sz w:val="28"/>
          <w:sz w:val="28"/>
          <w:szCs w:val="28"/>
          <w:rtl w:val="true"/>
          <w:lang w:bidi="fa-IR"/>
        </w:rPr>
        <w:t xml:space="preserve">على بن محمد مدائنی روایت می‌کند پس از رفتن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پیش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تصمیم گرفت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ملحق سازد و برادر خویش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مردم را جمع کرد و به منبر رفت و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 خود بالای منبر برد و او را بر پله ای پایین تر از پله ای که خود می نشست،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حمد و ستایش خدا را به جا آورد و سپس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 خانواده خودمان را در زیاد میبینم، هر کس در این مورد شهادتی دارد برخیزد و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برخاستند و گواهی دادند که زیاد پسر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گفتند پیش از مرگ ابوسفیان از او شنیده اند که به این موضوع اقرار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ابو مریم سلولی </w:t>
      </w:r>
      <w:r>
        <w:rPr>
          <w:rStyle w:val="FootnoteAnchor"/>
          <w:rtl w:val="true"/>
        </w:rPr>
        <w:footnoteReference w:id="347"/>
      </w:r>
      <w:r>
        <w:rPr>
          <w:rFonts w:ascii="IRNazanin" w:hAnsi="IRNazanin" w:eastAsia="IRNazanin"/>
          <w:color w:val="111111"/>
          <w:sz w:val="28"/>
          <w:sz w:val="28"/>
          <w:szCs w:val="28"/>
          <w:rtl w:val="true"/>
          <w:lang w:bidi="fa-IR"/>
        </w:rPr>
        <w:t>که در دوره جاهلی می فروش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ابوسفیان به طائف و پیش ما آمد، من برای او گوشت و نان و شراب خریدم چون خورد و نوشید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زن بدکاره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پیش او بیرون آمدم و پیش سمیه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از کسانی است که جود و شرف او را میشناسی به من فرمان داده است برای او زن بدکاره ای فراهم سازم، آیا تو حاضری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 اکنون عبید با گوسفندانش بر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شبان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شامی خورد و سر بر زمین نهاد و خوابید پیش او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ابوسفیان برگشتم و خبر دادمش ؛ چیزی نگذشت که سمیه دامن کشان آمد و پیش ابوسفیان و در بستر او رفت و تا بامداد پیش او بود</w:t>
      </w:r>
      <w:r>
        <w:rPr>
          <w:rFonts w:eastAsia="IRNazanin" w:cs="IRNazanin"/>
          <w:color w:val="111111"/>
          <w:sz w:val="28"/>
          <w:szCs w:val="28"/>
          <w:rtl w:val="true"/>
          <w:lang w:bidi="fa-IR"/>
        </w:rPr>
        <w:t xml:space="preserve">. </w:t>
      </w:r>
      <w:bookmarkStart w:id="118" w:name="pg10969_95443"/>
    </w:p>
    <w:p>
      <w:pPr>
        <w:pStyle w:val="BookText"/>
        <w:rPr/>
      </w:pPr>
      <w:bookmarkEnd w:id="118"/>
      <w:r>
        <w:rPr>
          <w:rFonts w:ascii="IRNazanin" w:hAnsi="IRNazanin" w:eastAsia="IRNazanin"/>
          <w:color w:val="111111"/>
          <w:sz w:val="28"/>
          <w:sz w:val="28"/>
          <w:szCs w:val="28"/>
          <w:rtl w:val="true"/>
          <w:lang w:bidi="fa-IR"/>
        </w:rPr>
        <w:t xml:space="preserve">چون سمیه رفت به ابوسفیان گفتم این همخوابه ات را چگونه دیدی؟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همخوابهای بود اگر زیر بغل هایش بوی گند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مریم مادرهای مردان را شماتت و سرزنش مکن که مادرت سرزنش و شماتت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سخن و و گفتگوی</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تمام شد،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مردم سکوت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حمد و ثنای خدا را به جای آورد و سپس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معاویه و شاهدان چیزهایی را که شنیدید گفتند و من حق و باطل این موضوع را نمی دانم، معاویه و شاهدان به آنچه گفتند داناترند و همانا عبید پدری نیکوکار و سرپرستی قابل سپاسگزاری بود و از منبر فرود آمد</w:t>
      </w:r>
      <w:r>
        <w:rPr>
          <w:rFonts w:eastAsia="IRNazanin" w:cs="IRNazanin"/>
          <w:color w:val="111111"/>
          <w:sz w:val="28"/>
          <w:szCs w:val="28"/>
          <w:rtl w:val="true"/>
          <w:lang w:bidi="fa-IR"/>
        </w:rPr>
        <w:t>.</w:t>
      </w:r>
    </w:p>
    <w:p>
      <w:pPr>
        <w:pStyle w:val="Heading3"/>
        <w:numPr>
          <w:ilvl w:val="2"/>
          <w:numId w:val="1"/>
        </w:numPr>
        <w:rPr/>
      </w:pPr>
      <w:bookmarkStart w:id="119" w:name="__RefHeading___Toc1629761_1490000891"/>
      <w:bookmarkStart w:id="120" w:name="_Toc42"/>
      <w:bookmarkEnd w:id="119"/>
      <w:r>
        <w:rPr/>
        <w:t>11</w:t>
      </w:r>
      <w:r>
        <w:rPr>
          <w:rtl w:val="true"/>
        </w:rPr>
        <w:t xml:space="preserve">. </w:t>
      </w:r>
      <w:r>
        <w:rPr>
          <w:rtl w:val="true"/>
        </w:rPr>
        <w:t xml:space="preserve">رشوه زياد </w:t>
      </w:r>
      <w:r>
        <w:rPr>
          <w:rtl w:val="true"/>
        </w:rPr>
        <w:t xml:space="preserve">- </w:t>
      </w:r>
      <w:r>
        <w:rPr>
          <w:rtl w:val="true"/>
        </w:rPr>
        <w:t xml:space="preserve">لعنة اللّه عليه </w:t>
      </w:r>
      <w:r>
        <w:rPr>
          <w:rtl w:val="true"/>
        </w:rPr>
        <w:t xml:space="preserve">- </w:t>
      </w:r>
      <w:r>
        <w:rPr>
          <w:rtl w:val="true"/>
        </w:rPr>
        <w:t xml:space="preserve">به ابو العريان برای الحاق او به ابوسفيان </w:t>
      </w:r>
      <w:r>
        <w:rPr>
          <w:rtl w:val="true"/>
        </w:rPr>
        <w:t xml:space="preserve">- </w:t>
      </w:r>
      <w:r>
        <w:rPr>
          <w:rtl w:val="true"/>
        </w:rPr>
        <w:t>لعنة اللّه عليه –</w:t>
      </w:r>
      <w:bookmarkEnd w:id="120"/>
    </w:p>
    <w:p>
      <w:pPr>
        <w:pStyle w:val="BookText"/>
        <w:rPr/>
      </w:pPr>
      <w:r>
        <w:rPr>
          <w:rFonts w:ascii="IRNazanin" w:hAnsi="IRNazanin" w:eastAsia="IRNazanin"/>
          <w:color w:val="111111"/>
          <w:sz w:val="28"/>
          <w:sz w:val="28"/>
          <w:szCs w:val="28"/>
          <w:rtl w:val="true"/>
          <w:lang w:bidi="fa-IR"/>
        </w:rPr>
        <w:t xml:space="preserve">ابن ابی الحدید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 ابو عثمان جاحظ روایت می‌کند که زیاد در آن هنگام که حاکم بصره بود از کنار ابوالعریان عدوی که پیرمردی کور و سخن آور و تیز زبان بود گذشت؛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هیاهو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 سفیان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ابوسفیان پسری جزیزید و معاویه و عتبه و عنبسه و حنظله و محمد نداشت؛ این زیاد از کجا آمده است؟</w:t>
      </w:r>
    </w:p>
    <w:p>
      <w:pPr>
        <w:pStyle w:val="BookText"/>
        <w:rPr/>
      </w:pPr>
      <w:r>
        <w:rPr>
          <w:rFonts w:ascii="IRNazanin" w:hAnsi="IRNazanin" w:eastAsia="IRNazanin"/>
          <w:color w:val="111111"/>
          <w:sz w:val="28"/>
          <w:sz w:val="28"/>
          <w:szCs w:val="28"/>
          <w:rtl w:val="true"/>
          <w:lang w:bidi="fa-IR"/>
        </w:rPr>
        <w:t xml:space="preserve">این سخن به آگاهی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کسی به او گفت چه خوب است زبان این سگ را درباره خودت ببندی؛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دینار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العریان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امیر زیاد برای تو دویست دینار فرستاده است که هزینه کنی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خویشاوندیش پیوسته باد آری به خدا سوگند که او به راستی پسر عموی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فردای آن روز که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همراهان خود از کنار او گذشت، ایستاد</w:t>
      </w:r>
    </w:p>
    <w:p>
      <w:pPr>
        <w:pStyle w:val="BookText"/>
        <w:rPr/>
      </w:pPr>
      <w:r>
        <w:rPr>
          <w:rFonts w:ascii="IRNazanin" w:hAnsi="IRNazanin" w:eastAsia="IRNazanin"/>
          <w:color w:val="111111"/>
          <w:sz w:val="28"/>
          <w:sz w:val="28"/>
          <w:szCs w:val="28"/>
          <w:rtl w:val="true"/>
          <w:lang w:bidi="fa-IR"/>
        </w:rPr>
        <w:t>و بر ابوالعريان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ابوالعریان گریست به او گفته شد چه چیزی تو را به گریه واداشت؟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ابوسفیان را در صدای زیاد شنیدم و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برای ابوالعریان چنین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ألبثتك الدنانير التي بعثت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لونتك أبا العريان ألوانا</w:t>
      </w:r>
    </w:p>
    <w:p>
      <w:pPr>
        <w:pStyle w:val="BookText"/>
        <w:rPr/>
      </w:pPr>
      <w:r>
        <w:rPr>
          <w:rFonts w:ascii="Amiri" w:hAnsi="Amiri" w:eastAsia="Amiri" w:cs="Amiri"/>
          <w:color w:val="111111"/>
          <w:sz w:val="28"/>
          <w:sz w:val="28"/>
          <w:szCs w:val="28"/>
          <w:rtl w:val="true"/>
          <w:lang w:bidi="ar-SA"/>
        </w:rPr>
        <w:t>أمسى إليك زياد في أرومته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نكرا فأصبح ما أنكرت عرفانا</w:t>
      </w:r>
    </w:p>
    <w:p>
      <w:pPr>
        <w:pStyle w:val="BookText"/>
        <w:rPr/>
      </w:pPr>
      <w:r>
        <w:rPr>
          <w:rFonts w:ascii="Amiri" w:hAnsi="Amiri" w:eastAsia="Amiri" w:cs="Amiri"/>
          <w:color w:val="111111"/>
          <w:sz w:val="28"/>
          <w:sz w:val="28"/>
          <w:szCs w:val="28"/>
          <w:rtl w:val="true"/>
          <w:lang w:bidi="ar-SA"/>
        </w:rPr>
        <w:t>للّه در زياد لو تعجلها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 دون ما يخشاه قربانا</w:t>
      </w:r>
    </w:p>
    <w:p>
      <w:pPr>
        <w:pStyle w:val="BookText"/>
        <w:rPr/>
      </w:pPr>
      <w:r>
        <w:rPr>
          <w:rFonts w:ascii="IRNazanin" w:hAnsi="IRNazanin" w:eastAsia="IRNazanin"/>
          <w:color w:val="111111"/>
          <w:sz w:val="28"/>
          <w:sz w:val="28"/>
          <w:szCs w:val="28"/>
          <w:rtl w:val="true"/>
          <w:lang w:bidi="fa-IR"/>
        </w:rPr>
        <w:t>دینارهایی که برای تو فرستاده شد تو را مهلت نداد و ای ابو عریان به رنگ های مختلف تو 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زیاد با دار و دسته اش از کنار تو گذشت نا آشنا بود و فردای آن، همان کسی که نمی شناختی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زیاد ای کاش زودتر این کار را می‌کرد که قربانی چیزی بود که از آن می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ابیات را که نامه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ابو العریان خواندند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پاسخ او را بنویس و چنین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أحدث لنا صلة تحيا النفوس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كدت يا ابن ابی سفیان تنسانا</w:t>
      </w:r>
    </w:p>
    <w:p>
      <w:pPr>
        <w:pStyle w:val="BookText"/>
        <w:rPr/>
      </w:pPr>
      <w:r>
        <w:rPr>
          <w:rFonts w:ascii="Amiri" w:hAnsi="Amiri" w:eastAsia="Amiri" w:cs="Amiri"/>
          <w:color w:val="111111"/>
          <w:sz w:val="28"/>
          <w:sz w:val="28"/>
          <w:szCs w:val="28"/>
          <w:rtl w:val="true"/>
          <w:lang w:bidi="ar-SA"/>
        </w:rPr>
        <w:t>أما زياد فقد صحت مناسبه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عندى فلا أبتغى في الحق بهتانا</w:t>
      </w:r>
    </w:p>
    <w:p>
      <w:pPr>
        <w:pStyle w:val="BookText"/>
        <w:rPr/>
      </w:pPr>
      <w:r>
        <w:rPr>
          <w:rFonts w:ascii="Amiri" w:hAnsi="Amiri" w:eastAsia="Amiri" w:cs="Amiri"/>
          <w:color w:val="111111"/>
          <w:sz w:val="28"/>
          <w:sz w:val="28"/>
          <w:szCs w:val="28"/>
          <w:rtl w:val="true"/>
          <w:lang w:bidi="ar-SA"/>
        </w:rPr>
        <w:t>من يسد خيرا يصبه حين يفعله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يسد شرا يصبه حيثما كانا</w:t>
      </w:r>
    </w:p>
    <w:p>
      <w:pPr>
        <w:pStyle w:val="BookText"/>
        <w:rPr/>
      </w:pPr>
      <w:r>
        <w:rPr>
          <w:rFonts w:ascii="IRNazanin" w:hAnsi="IRNazanin" w:eastAsia="IRNazanin"/>
          <w:color w:val="111111"/>
          <w:sz w:val="28"/>
          <w:sz w:val="28"/>
          <w:szCs w:val="28"/>
          <w:rtl w:val="true"/>
          <w:lang w:bidi="fa-IR"/>
        </w:rPr>
        <w:t>ای معاویه برای ما صله ای مقرر دار تا جانها با آن زنده شود، و ای پسر ابوسفیان نزدیک است که ما را فراموش کنی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زیاد و نسب او در نظر من صحیح است و در مورد حق بهتان نمی زنم، هر کس کار خیر کند، همان دم نتیجه اش به او میرسد و اگر کار شر انجام دهد، هر جا که باشد نتیجه اش به او خواهد رسید</w:t>
      </w:r>
      <w:r>
        <w:rPr>
          <w:rFonts w:eastAsia="IRNazanin" w:cs="IRNazanin"/>
          <w:color w:val="111111"/>
          <w:sz w:val="28"/>
          <w:szCs w:val="28"/>
          <w:rtl w:val="true"/>
          <w:lang w:bidi="fa-IR"/>
        </w:rPr>
        <w:t xml:space="preserve">. </w:t>
      </w:r>
      <w:r>
        <w:rPr>
          <w:rStyle w:val="FootnoteAnchor"/>
          <w:rtl w:val="true"/>
        </w:rPr>
        <w:footnoteReference w:id="348"/>
      </w:r>
      <w:bookmarkStart w:id="121" w:name="pg10969_95445"/>
    </w:p>
    <w:p>
      <w:pPr>
        <w:pStyle w:val="Heading3"/>
        <w:numPr>
          <w:ilvl w:val="2"/>
          <w:numId w:val="1"/>
        </w:numPr>
        <w:rPr/>
      </w:pPr>
      <w:bookmarkStart w:id="122" w:name="__RefHeading___Toc1629763_1490000891"/>
      <w:bookmarkStart w:id="123" w:name="_Toc43"/>
      <w:bookmarkEnd w:id="121"/>
      <w:bookmarkEnd w:id="122"/>
      <w:r>
        <w:rPr/>
        <w:t>12</w:t>
      </w:r>
      <w:r>
        <w:rPr>
          <w:rtl w:val="true"/>
        </w:rPr>
        <w:t xml:space="preserve">. </w:t>
      </w:r>
      <w:r>
        <w:rPr>
          <w:rtl w:val="true"/>
        </w:rPr>
        <w:t xml:space="preserve">طعن بنی امیه بر معاویه </w:t>
      </w:r>
      <w:r>
        <w:rPr>
          <w:rtl w:val="true"/>
        </w:rPr>
        <w:t xml:space="preserve">- </w:t>
      </w:r>
      <w:r>
        <w:rPr>
          <w:rtl w:val="true"/>
        </w:rPr>
        <w:t xml:space="preserve">لعنة اللّه عليهم </w:t>
      </w:r>
      <w:r>
        <w:rPr>
          <w:rtl w:val="true"/>
        </w:rPr>
        <w:t xml:space="preserve">- </w:t>
      </w:r>
      <w:r>
        <w:rPr>
          <w:rtl w:val="true"/>
        </w:rPr>
        <w:t xml:space="preserve">به خاطر الحاق زياد </w:t>
      </w:r>
      <w:r>
        <w:rPr>
          <w:rtl w:val="true"/>
        </w:rPr>
        <w:t xml:space="preserve">- </w:t>
      </w:r>
      <w:r>
        <w:rPr>
          <w:rtl w:val="true"/>
        </w:rPr>
        <w:t xml:space="preserve">لعنة اللّه عليه </w:t>
      </w:r>
      <w:r>
        <w:rPr>
          <w:rtl w:val="true"/>
        </w:rPr>
        <w:t xml:space="preserve">- </w:t>
      </w:r>
      <w:r>
        <w:rPr>
          <w:rtl w:val="true"/>
        </w:rPr>
        <w:t>به آنها</w:t>
      </w:r>
      <w:bookmarkEnd w:id="123"/>
    </w:p>
    <w:p>
      <w:pPr>
        <w:pStyle w:val="BookText"/>
        <w:rPr/>
      </w:pP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بن عبدالبر در همان کتاب نقل می‌کند گروهی از بني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که عبد الرحمان بن حکم میان ایشان بود به هنگامی که معاویه،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پیوند داده بود پیش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کس جز زنگیان نیافتی، گویا با همان هم می خواهی بیفزایی بر شمار خودت از اندکی و زبونی ؛ و بر ما یعنی خاندان ابی العاص فزونی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فرومایه را از مجلس ما بیرون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که او فرومایه است و طاقت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گذشت و بردباری من نمی بود، می دیدی که طاقت آن را دارد گویا می پندارد شعر او در مورد من و زیاد به اطلاع من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او را برای من بخوان و معاویه شعر او را برای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که چنین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أبلغ معاوية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ضاقت بما يأتى اليدان</w:t>
      </w:r>
    </w:p>
    <w:p>
      <w:pPr>
        <w:pStyle w:val="BookText"/>
        <w:rPr/>
      </w:pPr>
      <w:r>
        <w:rPr>
          <w:rFonts w:ascii="Amiri" w:hAnsi="Amiri" w:eastAsia="Amiri" w:cs="Amiri"/>
          <w:color w:val="111111"/>
          <w:sz w:val="28"/>
          <w:sz w:val="28"/>
          <w:szCs w:val="28"/>
          <w:rtl w:val="true"/>
          <w:lang w:bidi="ar-SA"/>
        </w:rPr>
        <w:t>أتغضب أن يقال أبوك 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ترضى أن يقال أبوك زان</w:t>
      </w:r>
    </w:p>
    <w:p>
      <w:pPr>
        <w:pStyle w:val="BookText"/>
        <w:rPr/>
      </w:pPr>
      <w:r>
        <w:rPr>
          <w:rFonts w:ascii="Amiri" w:hAnsi="Amiri" w:eastAsia="Amiri" w:cs="Amiri"/>
          <w:color w:val="111111"/>
          <w:sz w:val="28"/>
          <w:sz w:val="28"/>
          <w:szCs w:val="28"/>
          <w:rtl w:val="true"/>
          <w:lang w:bidi="ar-SA"/>
        </w:rPr>
        <w:t>فأشهد أن رحمك من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كرحم الفيل من ولد الأتان</w:t>
      </w:r>
    </w:p>
    <w:p>
      <w:pPr>
        <w:pStyle w:val="BookText"/>
        <w:rPr/>
      </w:pPr>
      <w:r>
        <w:rPr>
          <w:rFonts w:ascii="Amiri" w:hAnsi="Amiri" w:eastAsia="Amiri" w:cs="Amiri"/>
          <w:color w:val="111111"/>
          <w:sz w:val="28"/>
          <w:sz w:val="28"/>
          <w:szCs w:val="28"/>
          <w:rtl w:val="true"/>
          <w:lang w:bidi="ar-SA"/>
        </w:rPr>
        <w:t>و أشهد أنها حملت زيادا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صخر من سمية غير دان</w:t>
      </w:r>
    </w:p>
    <w:p>
      <w:pPr>
        <w:pStyle w:val="BookText"/>
        <w:rPr/>
      </w:pPr>
      <w:r>
        <w:rPr>
          <w:rFonts w:ascii="IRNazanin" w:hAnsi="IRNazanin" w:eastAsia="IRNazanin"/>
          <w:color w:val="111111"/>
          <w:sz w:val="28"/>
          <w:sz w:val="28"/>
          <w:szCs w:val="28"/>
          <w:rtl w:val="true"/>
          <w:lang w:bidi="fa-IR"/>
        </w:rPr>
        <w:t>هان به معاوية بن حرب بگو دستها از آنچه کرده است بسته و تنگ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این که گفته شود پدرت پاکدامن بوده است خشمگین می شوی و از این که بگویند پدرت زناکار بوده است خشنود میگردی؟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 دهم که پیوند خویشاوندی تو با زیاد چون پیوند فیل و کره خر است</w:t>
      </w:r>
      <w:r>
        <w:rPr>
          <w:rFonts w:eastAsia="IRNazanin" w:cs="IRNazanin"/>
          <w:color w:val="111111"/>
          <w:sz w:val="28"/>
          <w:szCs w:val="28"/>
          <w:rtl w:val="true"/>
          <w:lang w:bidi="fa-IR"/>
        </w:rPr>
        <w:t xml:space="preserve">. </w:t>
      </w:r>
      <w:bookmarkStart w:id="124" w:name="pg10969_95446"/>
    </w:p>
    <w:p>
      <w:pPr>
        <w:pStyle w:val="BookText"/>
        <w:rPr/>
      </w:pPr>
      <w:bookmarkEnd w:id="124"/>
      <w:r>
        <w:rPr>
          <w:rFonts w:ascii="IRNazanin" w:hAnsi="IRNazanin" w:eastAsia="IRNazanin"/>
          <w:color w:val="111111"/>
          <w:sz w:val="28"/>
          <w:sz w:val="28"/>
          <w:szCs w:val="28"/>
          <w:rtl w:val="true"/>
          <w:lang w:bidi="fa-IR"/>
        </w:rPr>
        <w:t>و گواهی می دهم سمیه به زیاد حامله شد، بدون آنکه ابوسفیان به او نزدیک شده باشد</w:t>
      </w:r>
      <w:r>
        <w:rPr>
          <w:rFonts w:eastAsia="IRNazanin" w:cs="IRNazanin"/>
          <w:color w:val="111111"/>
          <w:sz w:val="28"/>
          <w:szCs w:val="28"/>
          <w:rtl w:val="true"/>
          <w:lang w:bidi="fa-IR"/>
        </w:rPr>
        <w:t xml:space="preserve">. </w:t>
      </w:r>
      <w:r>
        <w:rPr>
          <w:rStyle w:val="FootnoteAnchor"/>
          <w:rtl w:val="true"/>
        </w:rPr>
        <w:footnoteReference w:id="349"/>
      </w:r>
    </w:p>
    <w:p>
      <w:pPr>
        <w:pStyle w:val="Heading2"/>
        <w:numPr>
          <w:ilvl w:val="1"/>
          <w:numId w:val="1"/>
        </w:numPr>
        <w:rPr/>
      </w:pPr>
      <w:bookmarkStart w:id="125" w:name="__RefHeading___Toc1629765_1490000891"/>
      <w:bookmarkStart w:id="126" w:name="_Toc44"/>
      <w:bookmarkEnd w:id="125"/>
      <w:r>
        <w:rPr>
          <w:rtl w:val="true"/>
        </w:rPr>
        <w:t xml:space="preserve">سعایت مروان برای معاویه </w:t>
      </w:r>
      <w:r>
        <w:rPr>
          <w:rtl w:val="true"/>
        </w:rPr>
        <w:t xml:space="preserve">- </w:t>
      </w:r>
      <w:r>
        <w:rPr>
          <w:rtl w:val="true"/>
        </w:rPr>
        <w:t xml:space="preserve">لعنة اللّه عليهما </w:t>
      </w:r>
      <w:r>
        <w:rPr>
          <w:rtl w:val="true"/>
        </w:rPr>
        <w:t xml:space="preserve">- </w:t>
      </w:r>
      <w:r>
        <w:rPr>
          <w:rtl w:val="true"/>
        </w:rPr>
        <w:t xml:space="preserve">از رفت و آمد بزرگان عراق وحجاز با امام حسین </w:t>
      </w:r>
      <w:r>
        <w:rPr>
          <w:rtl w:val="true"/>
        </w:rPr>
        <w:t>(</w:t>
      </w:r>
      <w:r>
        <w:rPr>
          <w:rtl w:val="true"/>
        </w:rPr>
        <w:t>عَلَيهِ السَّلَامُ</w:t>
      </w:r>
      <w:r>
        <w:rPr>
          <w:rtl w:val="true"/>
        </w:rPr>
        <w:t>)</w:t>
      </w:r>
      <w:bookmarkEnd w:id="126"/>
    </w:p>
    <w:p>
      <w:pPr>
        <w:pStyle w:val="BookText"/>
        <w:rPr/>
      </w:pPr>
      <w:r>
        <w:rPr>
          <w:rFonts w:ascii="IRNazanin" w:hAnsi="IRNazanin" w:eastAsia="IRNazanin"/>
          <w:color w:val="111111"/>
          <w:sz w:val="28"/>
          <w:sz w:val="28"/>
          <w:szCs w:val="28"/>
          <w:rtl w:val="true"/>
          <w:lang w:bidi="fa-IR"/>
        </w:rPr>
        <w:t xml:space="preserve">كتاب الرجال تألیف کشی </w:t>
      </w:r>
      <w:r>
        <w:rPr>
          <w:rStyle w:val="FootnoteAnchor"/>
          <w:rtl w:val="true"/>
        </w:rPr>
        <w:footnoteReference w:id="35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عراق و بزرگان حجاز نزد حسین بن على رفت و آمد می‌کنند و از قیام حسین نمی توان در امان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باره تحقیق کرده و فهمیده ام که حسین فعلاً در صدد مقام خلافت نیست ولی از این که مبادا بعدا فکر خلافت به سرش بزند مطمئن نیستم؛ اکنون تو نظر خود را برای من بنویس،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جوابش نوشت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تو رسید و از مندرجاتش که درباره حسین بود، اطلاع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درباره هیچ موضوعی متعرض او شوی مادامی که کاری با تو نداشته باشد، تو نیز او را به حال خود بگذار؛ زیرا تا هنگامی که حسین به بیعت ما وفا کند و با پادشاهی ما مخالفت نکند متعرض وی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مزاحم تو نشود، تو نیز خویش را از او پنهان بدار، والسّلام</w:t>
      </w:r>
      <w:r>
        <w:rPr>
          <w:rFonts w:eastAsia="IRNazanin" w:cs="IRNazanin"/>
          <w:color w:val="111111"/>
          <w:sz w:val="28"/>
          <w:szCs w:val="28"/>
          <w:rtl w:val="true"/>
          <w:lang w:bidi="fa-IR"/>
        </w:rPr>
        <w:t xml:space="preserve">. </w:t>
      </w:r>
      <w:bookmarkStart w:id="127" w:name="pg10969_95447"/>
    </w:p>
    <w:p>
      <w:pPr>
        <w:pStyle w:val="Heading2"/>
        <w:numPr>
          <w:ilvl w:val="1"/>
          <w:numId w:val="1"/>
        </w:numPr>
        <w:rPr/>
      </w:pPr>
      <w:bookmarkStart w:id="128" w:name="__RefHeading___Toc1629767_1490000891"/>
      <w:bookmarkStart w:id="129" w:name="_Toc45"/>
      <w:bookmarkEnd w:id="127"/>
      <w:bookmarkEnd w:id="128"/>
      <w:r>
        <w:rPr>
          <w:rtl w:val="true"/>
        </w:rPr>
        <w:t xml:space="preserve">نامه تهدیدآمیز معاويه </w:t>
      </w:r>
      <w:r>
        <w:rPr>
          <w:rtl w:val="true"/>
        </w:rPr>
        <w:t xml:space="preserve">- </w:t>
      </w:r>
      <w:r>
        <w:rPr>
          <w:rtl w:val="true"/>
        </w:rPr>
        <w:t xml:space="preserve">لعنة اللّه عليه </w:t>
      </w:r>
      <w:r>
        <w:rPr>
          <w:rtl w:val="true"/>
        </w:rPr>
        <w:t xml:space="preserve">- </w:t>
      </w:r>
      <w:r>
        <w:rPr>
          <w:rtl w:val="true"/>
        </w:rPr>
        <w:t xml:space="preserve">به امام حسین </w:t>
      </w:r>
      <w:r>
        <w:rPr>
          <w:rtl w:val="true"/>
        </w:rPr>
        <w:t>(</w:t>
      </w:r>
      <w:r>
        <w:rPr>
          <w:rtl w:val="true"/>
        </w:rPr>
        <w:t>عَلَيهِ السَّلَامُ</w:t>
      </w:r>
      <w:r>
        <w:rPr>
          <w:rtl w:val="true"/>
        </w:rPr>
        <w:t>)</w:t>
      </w:r>
      <w:bookmarkEnd w:id="129"/>
    </w:p>
    <w:p>
      <w:pPr>
        <w:pStyle w:val="BookText"/>
        <w:rPr/>
      </w:pPr>
      <w:r>
        <w:rPr>
          <w:rFonts w:ascii="IRNazanin" w:hAnsi="IRNazanin" w:eastAsia="IRNazanin"/>
          <w:color w:val="111111"/>
          <w:sz w:val="28"/>
          <w:sz w:val="28"/>
          <w:szCs w:val="28"/>
          <w:rtl w:val="true"/>
          <w:lang w:bidi="fa-IR"/>
        </w:rPr>
        <w:t xml:space="preserve">سپس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برای امام حسین نوشت که مضمون آن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اموری در مورد تو به من رسیده است اگر سخنانی که درباره تو گفته شده حقیقت داشته باشد، گمان می‌کنم به صلاح تو باشد که از آن کارها خودداری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کسی که با خدا عهد و پیمان بسته باشد سزاوارتر است که به عهد خود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سخنانی که در مورد تو به گوش من رسیده، باطل باشد و حتماً هم باطل است، زیرا تو از این گونه سخنان برکناری، نفس خود را موعظه کن متوجه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پیمان خود و فاکن زیرا اگر تو منکر من شوی، من نیز منکر تو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نسبت به من مکر و حیله کنی، من هم در مورد تو این کار را خواهم کرد بترس از این که مابین این امت اختلاف ایجاد کنی و ایشان را به دست خود دچار فتنه و آشوب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از بی وفایی این مردم خبر داری و آنان را امتحان کرده ای، پس مراقب خود و دین خود و امت محمد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افراد سفیه و نادان تو را آلت دست قرار دهند</w:t>
      </w:r>
    </w:p>
    <w:p>
      <w:pPr>
        <w:pStyle w:val="Heading2"/>
        <w:numPr>
          <w:ilvl w:val="1"/>
          <w:numId w:val="1"/>
        </w:numPr>
        <w:rPr/>
      </w:pPr>
      <w:bookmarkStart w:id="130" w:name="__RefHeading___Toc1629769_1490000891"/>
      <w:bookmarkStart w:id="131" w:name="_Toc46"/>
      <w:bookmarkEnd w:id="130"/>
      <w:r>
        <w:rPr>
          <w:rtl w:val="true"/>
        </w:rPr>
        <w:t xml:space="preserve">پاسخ امام حسین </w:t>
      </w:r>
      <w:r>
        <w:rPr>
          <w:rtl w:val="true"/>
        </w:rPr>
        <w:t>(</w:t>
      </w:r>
      <w:r>
        <w:rPr>
          <w:rtl w:val="true"/>
        </w:rPr>
        <w:t>عَلَيهِ السَّلَامُ</w:t>
      </w:r>
      <w:r>
        <w:rPr>
          <w:rtl w:val="true"/>
        </w:rPr>
        <w:t xml:space="preserve">) </w:t>
      </w:r>
      <w:r>
        <w:rPr>
          <w:rtl w:val="true"/>
        </w:rPr>
        <w:t xml:space="preserve">به نامه معاويه </w:t>
      </w:r>
      <w:r>
        <w:rPr>
          <w:rtl w:val="true"/>
        </w:rPr>
        <w:t xml:space="preserve">- </w:t>
      </w:r>
      <w:r>
        <w:rPr>
          <w:rtl w:val="true"/>
        </w:rPr>
        <w:t xml:space="preserve">لعنة اللّه عليه </w:t>
      </w:r>
      <w:r>
        <w:rPr>
          <w:rtl w:val="true"/>
        </w:rPr>
        <w:t>-</w:t>
      </w:r>
      <w:bookmarkEnd w:id="131"/>
    </w:p>
    <w:p>
      <w:pPr>
        <w:pStyle w:val="BookText"/>
        <w:rPr/>
      </w:pPr>
      <w:r>
        <w:rPr>
          <w:rFonts w:ascii="IRNazanin" w:hAnsi="IRNazanin" w:eastAsia="IRNazanin"/>
          <w:color w:val="111111"/>
          <w:sz w:val="28"/>
          <w:sz w:val="28"/>
          <w:szCs w:val="28"/>
          <w:rtl w:val="true"/>
          <w:lang w:bidi="fa-IR"/>
        </w:rPr>
        <w:t xml:space="preserve">هنگامی که این نامه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جوابش نوشت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بلغني كتابك، تذكر أنه قد بلغك عنى أمور أنت لي عنها راغب و أنا بغيرها عندك جدير فإن الحسنات لا يهدى لها و لا يسدد إليها إلا اللّه، و أما ما ذكرت أنه انتهى إليك عنى فإنه إنما رقاه إليك الملاقون المشاءون بالنميم، و ما أريد لك حربا و لاعليك خلافا، وايم اللّه إني لخائف اللّه في ترك ذلك و ما أظن اللّه راضيا بترك ذلك ولا عاذرا بدون الإعذار فيه إليك و في أوليائك القاسطين الملحدين حزب الظلمة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أولياء الشياطين، ألست القاتل حجر بن عدى أخا كندة والمصلين العابدين الذين كانوا ينكرون الظلم ويستعظمون البدع ولا يخافون في اللّه لومة لائم </w:t>
      </w:r>
      <w:r>
        <w:rPr>
          <w:rStyle w:val="FootnoteAnchor"/>
          <w:rtl w:val="true"/>
        </w:rPr>
        <w:footnoteReference w:id="351"/>
      </w:r>
      <w:r>
        <w:rPr>
          <w:rFonts w:ascii="Amiri" w:hAnsi="Amiri" w:eastAsia="Amiri" w:cs="Amiri"/>
          <w:color w:val="111111"/>
          <w:sz w:val="28"/>
          <w:sz w:val="28"/>
          <w:szCs w:val="28"/>
          <w:rtl w:val="true"/>
          <w:lang w:bidi="ar-SA"/>
        </w:rPr>
        <w:t xml:space="preserve">ثم قتلتهم ظلما وعدوانا من بعد ما كنت أعطيتهم الأيمان المغلظة والمواثيق المؤكدة لا تأخذهم بحدث كان بينك وبينهم ولا بإحنة تجدها في نفسك، أولست قاتل عمرو بن الحمق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الصالح ألذي أبلته العبادة فنحل جسمه وصفرت لونه بعد ما آمنته و أعطيته من عهود اللّه ومواثيقه ما لو أعطيته طائرا لنزل إليك من رأس الجبل، ثم قتلته جرأة على ربك واستخفافا بذلك العهد، أو لست المدعى زياد ابن سمية المولود على فراش عبيد ثقيف فزعمت أنه ابن أبيك 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 للعاهر الحجر، فتركت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تعمدا وتبعت هواك بغير هدى من اللّه، ثم سلطته على العراقين يقطع أيدى المسلمين و أرجلهم ويسمل أعينهم ويصلبهم على جذوع النخل كأنك لست من هذه الأمة وليسوا منك، أو لست صاحب الحضرميين الذين كتب فيهم ابن سمية أنهم كانوا على دين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إليه أن أقتل كل من كان على دين على فقتلهم ومثل بهم بأمرك، و دين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ألذى كان يضرب عليه أباك و يضربك، و به جلست مجلسك ألذي جلست، ولولا ذلك لكان شرفك وشرف أبيك </w:t>
      </w:r>
      <w:r>
        <w:rPr>
          <w:rStyle w:val="FootnoteAnchor"/>
          <w:rtl w:val="true"/>
        </w:rPr>
        <w:footnoteReference w:id="352"/>
      </w:r>
      <w:r>
        <w:rPr>
          <w:rFonts w:ascii="Amiri" w:hAnsi="Amiri" w:eastAsia="Amiri" w:cs="Amiri"/>
          <w:color w:val="111111"/>
          <w:sz w:val="28"/>
          <w:sz w:val="28"/>
          <w:szCs w:val="28"/>
          <w:rtl w:val="true"/>
          <w:lang w:bidi="ar-SA"/>
        </w:rPr>
        <w:t xml:space="preserve">الرحلتين، و قلت فيما قلت انظر لنفسك ولدينك ولأمة محمد واتق شق عصا هذه الأمة و أن تردهم إلى فتنة وإنى لا أعلم فتنة أعظم على هذه الأمة من ولايتك عليها ولا أعظم نظرا لنفسى ولدينى ولأمة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وعلينا أفضل من أن أجاهدك، فإن فعلت فإنه قربة إلى اللّه و إن تركته فإني </w:t>
      </w:r>
    </w:p>
    <w:p>
      <w:pPr>
        <w:pStyle w:val="BookText"/>
        <w:rPr/>
      </w:pPr>
      <w:r>
        <w:rPr>
          <w:rFonts w:ascii="Amiri" w:hAnsi="Amiri" w:eastAsia="Amiri" w:cs="Amiri"/>
          <w:color w:val="111111"/>
          <w:sz w:val="28"/>
          <w:sz w:val="28"/>
          <w:szCs w:val="28"/>
          <w:rtl w:val="true"/>
          <w:lang w:bidi="ar-SA"/>
        </w:rPr>
        <w:t xml:space="preserve">أستغفر اللّه لديني وأسأله توفيقه لإرشاد أمرى، و قلت فيما قلت إني إن أنكرتك تنكرنى و إن أكدك تكدنى فكدنى ما بدأ لك فإني أرجو أن لا يضرني كيدك في و أن لا يكون على أحد أضر منه على نفسك، على أنك قد ركبت بجهلك وتحرضت على نقض عهدك، و لعمرى ما وفيت بشرط ولقد نقضت عهدك بقتلك هؤلاء النفر الذين قتلتهم بعد الصلح والأيمان والعهود والمواثيق، فقتلتهم من غير أن يكونوا قاتلوا وقتلوا، ولم تفعل ذلك بهم إلا لذكرهم فضلنا وتعظيمهم حقنا، فقتلتهم مخافة أمر لعلك لو لم تقتلهم مت قبل أن يفعلوا أو ماتوا قبل أن يدركوا، فأبشر يا معاوية بالقصاص واستيقن بالحساب واعلم أن اللّه تعالى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يُغَادِرُ صَغِيرَةً وَلَا كَبِيرَةً إِلَّا أَحْصَاهَا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اللّه بناس لأخذك بالظنة وقتلك أوليائه على التهم ونفيك أوليائه من دورهم إلى دار الغربة، وأخذك للناس ببيعة ابنك غلام حدث يشرب الخمر ويلعب بالكلاب، لا أعلمك إلا وقد خسرت نفسك وتبرت دينك وغششت رعيتك وأخربت أمانتك وسمعت مقالة السفيه الجاهل وأخفت الورع التقى لأجلهم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 تو به من رسید، نوشته بودی اخباری از من به تو رسیده که از آنها بیزاری و من به نظر تو به غیر آن امور سزاوارم کارهای نیک را نمی توان جز با راهنمایی و توفیق خدا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نوشته بودی اخباری از من به تو رسیده است، این گونه سخنان را افراد سخن چین و متملق و فتنه انگیز برای تو گفته اند ؛ زیرا من تصمیم به جنگ و مخالفت با تو ندارم ؛ ولی به خدا قسم در عین حال من از اینکه با تو مبارزه نکنم میترسم و گمان نمی‌کنم که خدا راضی باشد من از جنگیدن با تو دست بردارم؛ و عذر مرا در مورد مبارزه با تو و این گروه ملحد که حزبی ستمکار و دوستان شیاطین هستند، بپذیرد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تو همان معاویه ای نیستی که حجر بن عدی را به همراه آن افرادی که اهل نماز و عبادت بوده و با ظلم و بدعت مخالف بودند و در راه خدا از هیچ گونه </w:t>
      </w:r>
    </w:p>
    <w:p>
      <w:pPr>
        <w:pStyle w:val="BookText"/>
        <w:rPr/>
      </w:pPr>
      <w:r>
        <w:rPr>
          <w:rFonts w:ascii="IRNazanin" w:hAnsi="IRNazanin" w:eastAsia="IRNazanin"/>
          <w:color w:val="111111"/>
          <w:sz w:val="28"/>
          <w:sz w:val="28"/>
          <w:szCs w:val="28"/>
          <w:rtl w:val="true"/>
          <w:lang w:bidi="fa-IR"/>
        </w:rPr>
        <w:t xml:space="preserve">ملامتی باک نداشتند، شهید کردی؟ </w:t>
      </w:r>
      <w:r>
        <w:rPr>
          <w:rStyle w:val="FootnoteAnchor"/>
          <w:rtl w:val="true"/>
        </w:rPr>
        <w:footnoteReference w:id="353"/>
      </w:r>
      <w:r>
        <w:rPr>
          <w:rFonts w:ascii="IRNazanin" w:hAnsi="IRNazanin" w:eastAsia="IRNazanin"/>
          <w:color w:val="111111"/>
          <w:sz w:val="28"/>
          <w:sz w:val="28"/>
          <w:szCs w:val="28"/>
          <w:rtl w:val="true"/>
          <w:lang w:bidi="fa-IR"/>
        </w:rPr>
        <w:t>تو آنان را با ظلم و دشمنی در حالی گشتی که پیمانهای محکمی با ایشان بسته بودی ؛ و امان های کامل به آنان داده بودی که ایشان را به خاطر حوادث قبلی که بین تو و آنان رخ داده بود و بغض و کینه ای که از ایشان در دل داشتی مؤاخذه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همان معاویه ای نیستی که عمرو بن حمق را شهید کردی؟ در حالی که وی از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 و رنگش از کثرت عبادت زرد شده بود؟ تو این جنایت را وقتی انجام دادی که به وی امان داده بودی ؛ تو عهد و پیمان و اطمینانی از طرف خدا به او داده بودی که اگر آنها را به یک پرنده می دادی از سرکوه به نزد تو فرود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 نامردی شهید نمودی و جرأت پیدا کردی و با عهد و پیمان خدای تعالی مخالفت کرده و آن تعهد را ناچیز شمرده و نادیده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همان معاویه ای نیستی که مدعی شدی و زیاد بن سمیه را که در رختخواب ثقيف متولد شد به پدرت نسبت دادی؟ در صورتی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برای صاحب رختخواب است و زناکار را باید سنگباران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سنت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عمداً پایمال و به جای هدایت خدایی، از هوا و هوس خود پیروی نمودی آن وقت زیاد را بر عراق و بصره مسلط کردی تا دست و پاهای مردم را قطع نماید، چشمهای آنان را از کاسه درآورد، ایشان را بر فراز شاخه های درخت خرما به دار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از این امت نیستی و آنان هم از تو نیستند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همان معاویه ای نیستی که یار قبیله حضر میها بودی و زیاد بن سمیه برای تو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قبیله حضر میها متدین به دین حضرت علی بن ابی طالب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جوابش نوشتی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که به دین علی است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به دستور تو آنان را شهید و مثله نمود، و حال آنکه به خدا قسم، 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دینی است که تو و پدرت به واسطه شمشیر آن مسلمان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 در مقام خلافت آن جلوس کرده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شرافت و شخصیت تو و پدرت همان مسافرت زمستانی و تابستانی بود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مراد مضمون مطالبی است که در سورۀ شریفه قریش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لِإِيلافِ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إِيلافِهِمْ رِحْلَةَ الشَّتَاءِ وَالصَّيْفِ فَلْيَعْبُدُوا رَبَّ هَذَا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أَطْعَمَهُمْ مِنْ جُوعٍ وَآمَنَهُمْ مِنْ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گرسنه بود و غارتگر و چادرنشین که برای آب و علف، خیمه گاه خود عوض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روی سخن با قریش است که اسلام در میان آنها نمودار شد و نعمت پناهندگی کعبه به آنها یاد داده می شود، که به جای کوچ و پی آب و علف رفتن دیگران شما سفر بازرگانی نصیبتان شده است که از گرسنگی و بلای عرب آسوده اید؛ و نیز به پاس ارزش این خانه کسی شما را غارت نمی‌کند و آسوده اید؛ زیرا که می توانید به سفر روید و به جای آن محرومیتهای عرب، شما از پرتو این خانه خوشی و آسایش دارید ؛ پس وظیفه شما پرستش پروردگار خانه است که از آن بهره مند هستید؛ و خوی عربی شما به شما حکم می‌کند پاس نعمت بدارید و مخالفت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و خدا پرست شوید، این سوره را بعضی قریش نامیده اند و بعضی ایلاف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تفسیر مرحوم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نوشته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خودم و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آن بزرگوار نظری کنم و از تفرقه این امت و اینکه به وسیله من دچار فتنه گردند بپرهیزم ؛ من برای این امت فتنه ای بزرگتر از این نمیبینم که تو خلیفه آنان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نظری را برای خودم و دینم و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نمی بینم که با تو بجنگم ؛ اگر من با تو جهاد کنم قربةً الى اللّه جهاد می‌کنم و اگر جهاد با تو را ترک کنم، باید برای این گناه از پروردگارم طلب مغفرت کرده و از او بخواهم که مرا هدایت کند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نوشته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منکر تو گردم تو نیز منکر من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مکر و حیله ای که به نظرت می رسد درباره من به کار ببر ؛ من امیدوارم که مکر و حیله تو به من ضرری نخواهد رسانید و ضرر آن برای تو از همه بیشتر خواهد بود؛ زیرا تو بر اسب جهالت خویش سوار و بر شکستن عهد و پیمان خویشتن حریص شده ای به جان خودم قسم که تو به هیچ شرطی وفا و عمل ننموده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عهد و پیمان خود را شکستی و آن افرادی را که با آنان صلح نمودی، بعد از آن همه قسم هایی که خوردی و تعهدهایی که کردی </w:t>
      </w:r>
    </w:p>
    <w:p>
      <w:pPr>
        <w:pStyle w:val="BookText"/>
        <w:rPr/>
      </w:pPr>
      <w:r>
        <w:rPr>
          <w:rFonts w:ascii="IRNazanin" w:hAnsi="IRNazanin" w:eastAsia="IRNazanin"/>
          <w:color w:val="111111"/>
          <w:sz w:val="28"/>
          <w:sz w:val="28"/>
          <w:szCs w:val="28"/>
          <w:rtl w:val="true"/>
          <w:lang w:bidi="fa-IR"/>
        </w:rPr>
        <w:t>و اطمینان هایی که دادی شهید نمودی تو آنان را بدون اینکه با کسی بجنگند، شهید کردی ؛ تو آنها را بدین علت کشتی که فضایل و مناقب ما را نقل می‌کردند و حق ما را بزرگ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آنان را برای این شهید نمودی که مبادا بمیری و آنان را نکشته باشی ؛ یا این که ایشان قبل از این که شهادت را درک کنند،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قصاص خواهی شد و یقین داشته باش که حساب تو را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خدای تعالی نامه اعمالی ترتیب داده که هیچ گناه کبیره و صغیره ای نیست مگر این که آن را به حساب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جنایات تو را فراموش نخواهد کرد؛ جنایاتی که به مردم ظنین می شوی، به دوستان خدا تهمت میزنی و آنان را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را از خانه هاشان به دیار غربت تبعید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مجبور میکنی با پسرت که کودکی است نورس و شراب خوار و سگ باز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این گونه میبینم که خود را دچار زیان خواهی کرد، و دین خود را از دست خواهی داد؛ با رعیت خویش حقه بازی خواهی نمود؛ در امانت خود خیانت خواهی کرد؛ گوش به سخن شخص سفیه و نادان می دهی ؛ و افراد پرهیزکار را به خاطر این گونه تبهکاران دچار ترس میکنی ؛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که در سینه حسین بغض و کینه ای است که من آن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برای حسین بنویس که خود را کوچک ببیند و در این نامه حسین را از کارهای بدی که پدرش انجام داد،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موقع بود که عبداللّه بن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عليهما،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نامه ای را که حسین نوشته، دیدی؟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نوشته؟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نامه را برایش خواند عبداللّه به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تو جوابی برای حسین بنویسی که باعث شود به چشم حقارت به خود بنگرد؟ </w:t>
      </w:r>
      <w:bookmarkStart w:id="132" w:name="pg10969_95453"/>
    </w:p>
    <w:p>
      <w:pPr>
        <w:pStyle w:val="BookText"/>
        <w:rPr/>
      </w:pPr>
      <w:bookmarkEnd w:id="132"/>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برای خوش آمد 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نظر من چطور است؟</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خندید و به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همین عقیده</w:t>
      </w:r>
    </w:p>
    <w:p>
      <w:pPr>
        <w:pStyle w:val="BookText"/>
        <w:rPr/>
      </w:pPr>
      <w:r>
        <w:rPr>
          <w:rFonts w:ascii="IRNazanin" w:hAnsi="IRNazanin" w:eastAsia="IRNazanin"/>
          <w:color w:val="111111"/>
          <w:sz w:val="28"/>
          <w:sz w:val="28"/>
          <w:szCs w:val="28"/>
          <w:rtl w:val="true"/>
          <w:lang w:bidi="fa-IR"/>
        </w:rPr>
        <w:t>تو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یزید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هر دوی شما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نظر شما اگر من بخواهم عیوب علی را بگویم، مثلاً چه میتوانم بگویم؟ شخصی مثل من نباید عیبی را بگوید که در وجود کسی نباشد ؛ یا این که نداند چه عیبی در وجود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عیب شخصی را بگویم که مردم آن را نمی‌دانند باکی برای صاحب آن نخواهد بود و مردم به آن عیب اهمیتی نمی دهند؛ بلکه آن را تکذیب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عیب حسین را بگویم، در صورتی که به خدا قسم عیبی در وجود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بود که نامه ای به حسین بنویسم و او را تهدید کنم؛ سپس نظر خود را عوض کرده و تصمیم گرفتم که با وی لجاجت نکنم</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آنکه قصد داشتم نامه ای تهدید آمیز برایش بنویسم و جهالتش را بدو تفهیم کنم، سپس از این کار منصرف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جا باید گفت ای حرام زاده این بزرگواران خانواده علم هستند، و جهل و ظلمت مخصوص تو و آباء و اجداد و اولاد تو می‌باشد و حیف که اینجا بیش ازین نمیتوان در جوابت گفت ؛ خدا لعنتت کندای 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نامه ناراحت کننده ای برای آن حضرت ننوشت، و از ارسالات سابق چیزی نکاست ؛ عطایایی که سالانه به یک ملیون در هم می رسید و این غیر هدایا و متاعی بود که از همه جا برای آن حضرت ارسال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احتجاج نیز با اختلافی اندک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133" w:name="__RefHeading___Toc1629771_1490000891"/>
      <w:bookmarkStart w:id="134" w:name="_Toc47"/>
      <w:bookmarkEnd w:id="133"/>
      <w:r>
        <w:rPr>
          <w:rtl w:val="true"/>
        </w:rPr>
        <w:t>(</w:t>
      </w:r>
      <w:r>
        <w:rPr>
          <w:rtl w:val="true"/>
        </w:rPr>
        <w:t>شعر</w:t>
      </w:r>
      <w:r>
        <w:rPr>
          <w:rtl w:val="true"/>
        </w:rPr>
        <w:t xml:space="preserve">) </w:t>
      </w:r>
      <w:r>
        <w:rPr>
          <w:rtl w:val="true"/>
        </w:rPr>
        <w:t>سيّد الايد مسدد سید شریف کاظمی</w:t>
      </w:r>
      <w:bookmarkEnd w:id="134"/>
    </w:p>
    <w:p>
      <w:pPr>
        <w:pStyle w:val="BookText"/>
        <w:rPr/>
      </w:pPr>
      <w:r>
        <w:rPr>
          <w:rFonts w:ascii="Amiri" w:hAnsi="Amiri" w:eastAsia="Amiri" w:cs="Amiri"/>
          <w:color w:val="111111"/>
          <w:sz w:val="28"/>
          <w:sz w:val="28"/>
          <w:szCs w:val="28"/>
          <w:rtl w:val="true"/>
          <w:lang w:bidi="ar-SA"/>
        </w:rPr>
        <w:t>ابا الحسن يا خير من وطئ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سارت به قبّ المهار وقودها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اتدفع يا مولى الورى عن مناصب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الخلافة عدوانا و انت عميدها </w:t>
      </w:r>
    </w:p>
    <w:p>
      <w:pPr>
        <w:pStyle w:val="BookText"/>
        <w:rPr/>
      </w:pPr>
      <w:r>
        <w:rPr>
          <w:rFonts w:ascii="Amiri" w:hAnsi="Amiri" w:eastAsia="Amiri" w:cs="Amiri"/>
          <w:color w:val="111111"/>
          <w:sz w:val="28"/>
          <w:sz w:val="28"/>
          <w:szCs w:val="28"/>
          <w:rtl w:val="true"/>
          <w:lang w:bidi="ar-SA"/>
        </w:rPr>
        <w:t>و تمنع عن ميراث احمد فاطم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يضربها الطاغي و انت شهيدها</w:t>
      </w:r>
    </w:p>
    <w:p>
      <w:pPr>
        <w:pStyle w:val="BookText"/>
        <w:rPr/>
      </w:pPr>
      <w:r>
        <w:rPr>
          <w:rFonts w:ascii="IRNazanin" w:hAnsi="IRNazanin" w:eastAsia="IRNazanin"/>
          <w:color w:val="111111"/>
          <w:sz w:val="28"/>
          <w:sz w:val="28"/>
          <w:szCs w:val="28"/>
          <w:rtl w:val="true"/>
          <w:lang w:bidi="fa-IR"/>
        </w:rPr>
        <w:t>و ما لاخی تيم بن مرة و العلا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قومه في الناس إلا عبيدها</w:t>
      </w:r>
    </w:p>
    <w:p>
      <w:pPr>
        <w:pStyle w:val="BookText"/>
        <w:rPr/>
      </w:pPr>
      <w:r>
        <w:rPr>
          <w:rFonts w:ascii="Amiri" w:hAnsi="Amiri" w:eastAsia="Amiri" w:cs="Amiri"/>
          <w:color w:val="111111"/>
          <w:sz w:val="28"/>
          <w:sz w:val="28"/>
          <w:szCs w:val="28"/>
          <w:rtl w:val="true"/>
          <w:lang w:bidi="ar-SA"/>
        </w:rPr>
        <w:t>وكيف تهادى الامر حتى رقى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 صهاك فضها و كنودها</w:t>
      </w:r>
    </w:p>
    <w:p>
      <w:pPr>
        <w:pStyle w:val="BookText"/>
        <w:rPr/>
      </w:pPr>
      <w:r>
        <w:rPr>
          <w:rFonts w:ascii="IRNazanin" w:hAnsi="IRNazanin" w:eastAsia="IRNazanin"/>
          <w:color w:val="111111"/>
          <w:sz w:val="28"/>
          <w:sz w:val="28"/>
          <w:szCs w:val="28"/>
          <w:rtl w:val="true"/>
          <w:lang w:bidi="fa-IR"/>
        </w:rPr>
        <w:t>و صبرها شورى خداعا وغيلة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 لك شوری ما اطیع رشيدها</w:t>
      </w:r>
    </w:p>
    <w:p>
      <w:pPr>
        <w:pStyle w:val="BookText"/>
        <w:rPr/>
      </w:pPr>
      <w:r>
        <w:rPr>
          <w:rFonts w:ascii="Amiri" w:hAnsi="Amiri" w:eastAsia="Amiri" w:cs="Amiri"/>
          <w:color w:val="111111"/>
          <w:sz w:val="28"/>
          <w:sz w:val="28"/>
          <w:szCs w:val="28"/>
          <w:rtl w:val="true"/>
          <w:lang w:bidi="ar-SA"/>
        </w:rPr>
        <w:t>و ما لابنة التيمي و البيض و الفنا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 الفيافي و الجيوش تقودها</w:t>
      </w:r>
    </w:p>
    <w:p>
      <w:pPr>
        <w:pStyle w:val="BookText"/>
        <w:rPr/>
      </w:pPr>
      <w:r>
        <w:rPr>
          <w:rFonts w:ascii="IRNazanin" w:hAnsi="IRNazanin" w:eastAsia="IRNazanin"/>
          <w:color w:val="111111"/>
          <w:sz w:val="28"/>
          <w:sz w:val="28"/>
          <w:szCs w:val="28"/>
          <w:rtl w:val="true"/>
          <w:lang w:bidi="fa-IR"/>
        </w:rPr>
        <w:t>و این بنو سفیان من ملك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تعست في الغابرين جدودها</w:t>
      </w:r>
    </w:p>
    <w:p>
      <w:pPr>
        <w:pStyle w:val="BookText"/>
        <w:rPr/>
      </w:pPr>
      <w:r>
        <w:rPr>
          <w:rFonts w:ascii="IRNazanin" w:hAnsi="IRNazanin" w:eastAsia="IRNazanin"/>
          <w:color w:val="111111"/>
          <w:sz w:val="28"/>
          <w:sz w:val="28"/>
          <w:szCs w:val="28"/>
          <w:rtl w:val="true"/>
          <w:lang w:bidi="fa-IR"/>
        </w:rPr>
        <w:t>اتملك امر المسلمين و قد 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زمان کفرها و جحودها</w:t>
      </w:r>
    </w:p>
    <w:p>
      <w:pPr>
        <w:pStyle w:val="BookText"/>
        <w:rPr/>
      </w:pPr>
      <w:r>
        <w:rPr>
          <w:rFonts w:ascii="Amiri" w:hAnsi="Amiri" w:eastAsia="Amiri" w:cs="Amiri"/>
          <w:color w:val="111111"/>
          <w:sz w:val="28"/>
          <w:sz w:val="28"/>
          <w:szCs w:val="28"/>
          <w:rtl w:val="true"/>
          <w:lang w:bidi="ar-SA"/>
        </w:rPr>
        <w:t>إلا يابن هند لاسقى اللّه 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ثويت بمثواها و لا اخضر عودها</w:t>
      </w:r>
    </w:p>
    <w:p>
      <w:pPr>
        <w:pStyle w:val="BookText"/>
        <w:rPr/>
      </w:pPr>
      <w:r>
        <w:rPr>
          <w:rFonts w:ascii="Amiri" w:hAnsi="Amiri" w:eastAsia="Amiri" w:cs="Amiri"/>
          <w:color w:val="111111"/>
          <w:sz w:val="28"/>
          <w:sz w:val="28"/>
          <w:szCs w:val="28"/>
          <w:rtl w:val="true"/>
          <w:lang w:bidi="ar-SA"/>
        </w:rPr>
        <w:t>أ تغضب جلباب الخلافة هاشما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تطردها عنها و انت طريدها</w:t>
      </w:r>
    </w:p>
    <w:p>
      <w:pPr>
        <w:pStyle w:val="BookText"/>
        <w:rPr/>
      </w:pPr>
      <w:r>
        <w:rPr>
          <w:rFonts w:ascii="Amiri" w:hAnsi="Amiri" w:eastAsia="Amiri" w:cs="Amiri"/>
          <w:color w:val="111111"/>
          <w:sz w:val="28"/>
          <w:sz w:val="28"/>
          <w:szCs w:val="28"/>
          <w:rtl w:val="true"/>
          <w:lang w:bidi="ar-SA"/>
        </w:rPr>
        <w:t>و تقضى بها ويل لأُمّك قسوة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فاجر قامت عليه شهودها</w:t>
      </w:r>
    </w:p>
    <w:p>
      <w:pPr>
        <w:pStyle w:val="BookText"/>
        <w:rPr/>
      </w:pPr>
      <w:r>
        <w:rPr>
          <w:rFonts w:ascii="Amiri" w:hAnsi="Amiri" w:eastAsia="Amiri" w:cs="Amiri"/>
          <w:color w:val="111111"/>
          <w:sz w:val="28"/>
          <w:sz w:val="28"/>
          <w:szCs w:val="28"/>
          <w:rtl w:val="true"/>
          <w:lang w:bidi="ar-SA"/>
        </w:rPr>
        <w:t>فواعجبا حتى يزيد ينالها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دابة إلّا المدام وعودها</w:t>
      </w:r>
    </w:p>
    <w:p>
      <w:pPr>
        <w:pStyle w:val="BookText"/>
        <w:rPr/>
      </w:pPr>
      <w:r>
        <w:rPr>
          <w:rFonts w:ascii="IRNazanin" w:hAnsi="IRNazanin" w:eastAsia="IRNazanin"/>
          <w:color w:val="111111"/>
          <w:sz w:val="28"/>
          <w:sz w:val="28"/>
          <w:szCs w:val="28"/>
          <w:rtl w:val="true"/>
          <w:lang w:bidi="fa-IR"/>
        </w:rPr>
        <w:t>و واحزنا مما جرى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عترته من كل امر یکیدها</w:t>
      </w:r>
    </w:p>
    <w:p>
      <w:pPr>
        <w:pStyle w:val="BookText"/>
        <w:rPr/>
      </w:pPr>
      <w:r>
        <w:rPr>
          <w:rFonts w:ascii="IRNazanin" w:hAnsi="IRNazanin" w:eastAsia="IRNazanin"/>
          <w:color w:val="111111"/>
          <w:sz w:val="28"/>
          <w:sz w:val="28"/>
          <w:szCs w:val="28"/>
          <w:rtl w:val="true"/>
          <w:lang w:bidi="fa-IR"/>
        </w:rPr>
        <w:t>يسودها الرحمن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تابی شرار الخلق ثم تسودها</w:t>
      </w:r>
    </w:p>
    <w:p>
      <w:pPr>
        <w:pStyle w:val="BookText"/>
        <w:rPr/>
      </w:pPr>
      <w:r>
        <w:rPr>
          <w:rFonts w:ascii="Amiri" w:hAnsi="Amiri" w:eastAsia="Amiri" w:cs="Amiri"/>
          <w:color w:val="111111"/>
          <w:sz w:val="28"/>
          <w:sz w:val="28"/>
          <w:szCs w:val="28"/>
          <w:rtl w:val="true"/>
          <w:lang w:bidi="ar-SA"/>
        </w:rPr>
        <w:t>فما عرفت تاللّه يوما حقوقها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رعيت في الناس يوما عهودها</w:t>
      </w:r>
    </w:p>
    <w:p>
      <w:pPr>
        <w:pStyle w:val="BookText"/>
        <w:rPr/>
      </w:pPr>
      <w:r>
        <w:rPr>
          <w:rFonts w:ascii="Amiri" w:hAnsi="Amiri" w:eastAsia="Amiri" w:cs="Amiri"/>
          <w:color w:val="111111"/>
          <w:sz w:val="28"/>
          <w:sz w:val="28"/>
          <w:szCs w:val="28"/>
          <w:rtl w:val="true"/>
          <w:lang w:bidi="ar-SA"/>
        </w:rPr>
        <w:t>و ما قتل السبط الشهيدين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 لعمرك إلا يوم ردّت شهودها</w:t>
      </w:r>
    </w:p>
    <w:p>
      <w:pPr>
        <w:pStyle w:val="BookText"/>
        <w:rPr/>
      </w:pPr>
      <w:r>
        <w:rPr>
          <w:rFonts w:ascii="Amiri" w:hAnsi="Amiri" w:eastAsia="Amiri" w:cs="Amiri"/>
          <w:color w:val="111111"/>
          <w:sz w:val="28"/>
          <w:sz w:val="28"/>
          <w:szCs w:val="28"/>
          <w:rtl w:val="true"/>
          <w:lang w:bidi="ar-SA"/>
        </w:rPr>
        <w:t>و ما ان ارى تطفى الجوى غير 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تدين لها في الشرق و الغرب صيدها</w:t>
      </w:r>
    </w:p>
    <w:p>
      <w:pPr>
        <w:pStyle w:val="BookText"/>
        <w:rPr/>
      </w:pPr>
      <w:r>
        <w:rPr>
          <w:rFonts w:ascii="Amiri" w:hAnsi="Amiri" w:eastAsia="Amiri" w:cs="Amiri"/>
          <w:color w:val="111111"/>
          <w:sz w:val="28"/>
          <w:sz w:val="28"/>
          <w:szCs w:val="28"/>
          <w:rtl w:val="true"/>
          <w:lang w:bidi="ar-SA"/>
        </w:rPr>
        <w:t>تعيد علينا شرعة الحق بهجة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تزهو بنا الدينا و يعلو سعودها</w:t>
      </w:r>
    </w:p>
    <w:p>
      <w:pPr>
        <w:pStyle w:val="BookText"/>
        <w:rPr/>
      </w:pPr>
      <w:r>
        <w:rPr>
          <w:rFonts w:ascii="Amiri" w:hAnsi="Amiri" w:eastAsia="Amiri" w:cs="Amiri"/>
          <w:color w:val="111111"/>
          <w:sz w:val="28"/>
          <w:sz w:val="28"/>
          <w:szCs w:val="28"/>
          <w:rtl w:val="true"/>
          <w:lang w:bidi="ar-SA"/>
        </w:rPr>
        <w:t>إما و الذي لا يعلم الغيب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ذهبت يوما فسوف يعيدها</w:t>
      </w:r>
    </w:p>
    <w:p>
      <w:pPr>
        <w:pStyle w:val="BookText"/>
        <w:rPr/>
      </w:pPr>
      <w:r>
        <w:rPr>
          <w:rFonts w:ascii="Amiri" w:hAnsi="Amiri" w:eastAsia="Amiri" w:cs="Amiri"/>
          <w:color w:val="111111"/>
          <w:sz w:val="28"/>
          <w:sz w:val="28"/>
          <w:szCs w:val="28"/>
          <w:rtl w:val="true"/>
          <w:lang w:bidi="ar-SA"/>
        </w:rPr>
        <w:t>و تقدم من ارض الحجاز جنودها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تخفق في الارض العراق بنودها</w:t>
      </w:r>
    </w:p>
    <w:p>
      <w:pPr>
        <w:pStyle w:val="BookText"/>
        <w:rPr/>
      </w:pPr>
      <w:r>
        <w:rPr>
          <w:rFonts w:ascii="Amiri" w:hAnsi="Amiri" w:eastAsia="Amiri" w:cs="Amiri"/>
          <w:color w:val="111111"/>
          <w:sz w:val="28"/>
          <w:sz w:val="28"/>
          <w:szCs w:val="28"/>
          <w:rtl w:val="true"/>
          <w:lang w:bidi="ar-SA"/>
        </w:rPr>
        <w:t>فعجل رعاك اللّه ان قلوبنا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على مر الليالي وفودها</w:t>
      </w:r>
    </w:p>
    <w:p>
      <w:pPr>
        <w:pStyle w:val="BookText"/>
        <w:rPr/>
      </w:pPr>
      <w:r>
        <w:rPr>
          <w:rFonts w:ascii="Amiri" w:hAnsi="Amiri" w:eastAsia="Amiri" w:cs="Amiri"/>
          <w:color w:val="111111"/>
          <w:sz w:val="28"/>
          <w:sz w:val="28"/>
          <w:szCs w:val="28"/>
          <w:rtl w:val="true"/>
          <w:lang w:bidi="ar-SA"/>
        </w:rPr>
        <w:t>و تلك حدود اللّه في كل وجهة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معطلة من أن تقام حدودها</w:t>
      </w:r>
    </w:p>
    <w:p>
      <w:pPr>
        <w:pStyle w:val="BookText"/>
        <w:rPr/>
      </w:pPr>
      <w:r>
        <w:rPr>
          <w:rFonts w:ascii="Amiri" w:hAnsi="Amiri" w:eastAsia="Amiri" w:cs="Amiri"/>
          <w:color w:val="111111"/>
          <w:sz w:val="28"/>
          <w:sz w:val="28"/>
          <w:szCs w:val="28"/>
          <w:rtl w:val="true"/>
          <w:lang w:bidi="ar-SA"/>
        </w:rPr>
        <w:t>عليك سلام اللّه ما تسبك الحيا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ابقلت الارضون و اخفر عودها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کسی هستی که بر این خاک قدم نهاد؛ در حالی که دیگران آتش کینه تو را در دل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مولای عالم آیا تو را از منصب خلافت با دشمنی دور کردند؟ در حالی که تو ستون و عمود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میراث پدری اش محروم کردند و آن شخص طاغی او را زد در حالی که تو شاهد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تیم بن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بزرگی چه کار است؟ آیا قومش جز عبد و غلام چیز دیگری بودند؟</w:t>
      </w:r>
    </w:p>
    <w:p>
      <w:pPr>
        <w:pStyle w:val="BookText"/>
        <w:rPr/>
      </w:pPr>
      <w:r>
        <w:rPr>
          <w:rFonts w:ascii="IRNazanin" w:hAnsi="IRNazanin" w:eastAsia="IRNazanin"/>
          <w:color w:val="111111"/>
          <w:sz w:val="28"/>
          <w:sz w:val="28"/>
          <w:szCs w:val="28"/>
          <w:rtl w:val="true"/>
          <w:lang w:bidi="fa-IR"/>
        </w:rPr>
        <w:t xml:space="preserve">و چگونه امر خلافت را به سمت او هدایت نمودند و او این منصب را به دست آورد؟ از جانب ابن صهاک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امر را از بین برد و کفر نعمت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شورای تلخ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نیرنگ و فریبکاری بود، پس این چه شورایی است که نتوانست حق را احقاق نماید؟</w:t>
      </w:r>
    </w:p>
    <w:p>
      <w:pPr>
        <w:pStyle w:val="BookText"/>
        <w:rPr/>
      </w:pPr>
      <w:r>
        <w:rPr>
          <w:rFonts w:ascii="IRNazanin" w:hAnsi="IRNazanin" w:eastAsia="IRNazanin"/>
          <w:color w:val="111111"/>
          <w:sz w:val="28"/>
          <w:sz w:val="28"/>
          <w:szCs w:val="28"/>
          <w:rtl w:val="true"/>
          <w:lang w:bidi="fa-IR"/>
        </w:rPr>
        <w:t xml:space="preserve">و دختر التيمى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جنگ و نیزه و شمشیر چه کار؟ که حال آمده است تا لشکریان را هدایت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ملک و حکومت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است؟ در حالی که این پادشاهی مرزی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آنها زمام امور مسلمین را در دست میگیرند، در حالی که در هر زمان و مکانی، کفر و انکارشان آشکار بوده است؟</w:t>
      </w:r>
    </w:p>
    <w:p>
      <w:pPr>
        <w:pStyle w:val="BookText"/>
        <w:rPr/>
      </w:pPr>
      <w:r>
        <w:rPr>
          <w:rFonts w:ascii="IRNazanin" w:hAnsi="IRNazanin" w:eastAsia="IRNazanin"/>
          <w:color w:val="111111"/>
          <w:sz w:val="28"/>
          <w:sz w:val="28"/>
          <w:szCs w:val="28"/>
          <w:rtl w:val="true"/>
          <w:lang w:bidi="fa-IR"/>
        </w:rPr>
        <w:t xml:space="preserve">خداوند، ای پسر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توبه ای را از تو قبول نکند، تا مرگ تو را در کام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ردای خلافت را از بنی هاشم غصب میکنی و به دنبال آن هستی؟</w:t>
      </w:r>
    </w:p>
    <w:p>
      <w:pPr>
        <w:pStyle w:val="BookText"/>
        <w:rPr/>
      </w:pPr>
      <w:r>
        <w:rPr>
          <w:rFonts w:ascii="IRNazanin" w:hAnsi="IRNazanin" w:eastAsia="IRNazanin"/>
          <w:color w:val="111111"/>
          <w:sz w:val="28"/>
          <w:sz w:val="28"/>
          <w:szCs w:val="28"/>
          <w:rtl w:val="true"/>
          <w:lang w:bidi="fa-IR"/>
        </w:rPr>
        <w:t>و آن را پس از خودت به کسی می سپاری که تمامی مردم بر فسق و فجورش گواهی دهند، وای بر مادرت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بسیار دارد که حتی یزیدی که شراب خوار است و همیشه به صدای موسیقی گوش می‌کند این منصب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وای از حزن و اندوه به خاطر تمامی اتفاقاتی که بر محمد و اهل بيتش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رحمان آنها را در این جایگاه قرار داده است، در حالی که پست ترین مردم آن را نمی پذیرند و خود این مقام را به دست می آورند</w:t>
      </w:r>
      <w:r>
        <w:rPr>
          <w:rFonts w:eastAsia="IRNazanin" w:cs="IRNazanin"/>
          <w:color w:val="111111"/>
          <w:sz w:val="28"/>
          <w:szCs w:val="28"/>
          <w:rtl w:val="true"/>
          <w:lang w:bidi="fa-IR"/>
        </w:rPr>
        <w:t xml:space="preserve">. </w:t>
      </w:r>
      <w:bookmarkStart w:id="135" w:name="pg10969_95456"/>
    </w:p>
    <w:p>
      <w:pPr>
        <w:pStyle w:val="BookText"/>
        <w:rPr/>
      </w:pPr>
      <w:bookmarkEnd w:id="135"/>
      <w:r>
        <w:rPr>
          <w:rFonts w:ascii="IRNazanin" w:hAnsi="IRNazanin" w:eastAsia="IRNazanin"/>
          <w:color w:val="111111"/>
          <w:sz w:val="28"/>
          <w:sz w:val="28"/>
          <w:szCs w:val="28"/>
          <w:rtl w:val="true"/>
          <w:lang w:bidi="fa-IR"/>
        </w:rPr>
        <w:t>به خدا سوگند که اینان هیچگاه حد و مرز آن را نشناختند و هر وعده ای که به مردم دادند بدان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شما سوگند که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نرساندند مگر آن روزی که گواهان بر ولایت شهادت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آتشی که در دل ماست را هیچ چیز خاموش نمی‌کند، مگر آن دولتی که شرق و غرب عالم را به زیر فرمان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را به صاحبانش میسپارد و جلوه دین را باز میگرداند و همه را خوشبخت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به آن که غیب را جز او نداند، اگر این امر خلافت روزی از دست رفت، ولی به زودی دوباره به دست صاحبانش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سربازانش از سرزمین حجاز پیشروی می‌کنند و دشمنان در عراق، در مقابلش زانو می زنند و شکست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عجله کن خدا به تو برکت دهد که دلهای ما منتظر قدومت هستند در هر شب و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خدا در هر نقطه ای که نگاه میکنی تعطیل شده است و هیچ کس نیست که آنها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شما باد تا زمانی که زندگی هست بر روی زمین</w:t>
      </w:r>
      <w:r>
        <w:rPr>
          <w:rFonts w:eastAsia="IRNazanin" w:cs="IRNazanin"/>
          <w:color w:val="111111"/>
          <w:sz w:val="28"/>
          <w:szCs w:val="28"/>
          <w:rtl w:val="true"/>
          <w:lang w:bidi="fa-IR"/>
        </w:rPr>
        <w:t>.</w:t>
      </w:r>
    </w:p>
    <w:p>
      <w:pPr>
        <w:pStyle w:val="Heading2"/>
        <w:numPr>
          <w:ilvl w:val="1"/>
          <w:numId w:val="1"/>
        </w:numPr>
        <w:rPr/>
      </w:pPr>
      <w:bookmarkStart w:id="136" w:name="__RefHeading___Toc1629773_1490000891"/>
      <w:bookmarkStart w:id="137" w:name="_Toc48"/>
      <w:bookmarkEnd w:id="136"/>
      <w:r>
        <w:rPr>
          <w:rtl w:val="true"/>
        </w:rPr>
        <w:t xml:space="preserve">خواب هند </w:t>
      </w:r>
      <w:r>
        <w:rPr>
          <w:rtl w:val="true"/>
        </w:rPr>
        <w:t xml:space="preserve">- </w:t>
      </w:r>
      <w:r>
        <w:rPr>
          <w:rtl w:val="true"/>
        </w:rPr>
        <w:t xml:space="preserve">لعنة اللّه علیها </w:t>
      </w:r>
      <w:r>
        <w:rPr>
          <w:rtl w:val="true"/>
        </w:rPr>
        <w:t xml:space="preserve">- </w:t>
      </w:r>
      <w:r>
        <w:rPr>
          <w:rtl w:val="true"/>
        </w:rPr>
        <w:t xml:space="preserve">و تعبیر پیامبر </w:t>
      </w:r>
      <w:r>
        <w:rPr>
          <w:rtl w:val="true"/>
        </w:rPr>
        <w:t>(</w:t>
      </w:r>
      <w:r>
        <w:rPr>
          <w:rtl w:val="true"/>
        </w:rPr>
        <w:t>صَلَّى اللّه عَلَيْهِ وَ آلِهِ وَسَلَّمَ‏</w:t>
      </w:r>
      <w:r>
        <w:rPr>
          <w:rtl w:val="true"/>
        </w:rPr>
        <w:t xml:space="preserve">) </w:t>
      </w:r>
      <w:r>
        <w:rPr>
          <w:rtl w:val="true"/>
        </w:rPr>
        <w:t xml:space="preserve">به شهادت امام حسين </w:t>
      </w:r>
      <w:r>
        <w:rPr>
          <w:rtl w:val="true"/>
        </w:rPr>
        <w:t>(</w:t>
      </w:r>
      <w:r>
        <w:rPr>
          <w:rtl w:val="true"/>
        </w:rPr>
        <w:t>عَلَيهِ السَّلَامُ</w:t>
      </w:r>
      <w:r>
        <w:rPr>
          <w:rtl w:val="true"/>
        </w:rPr>
        <w:t xml:space="preserve">) </w:t>
      </w:r>
      <w:r>
        <w:rPr>
          <w:rtl w:val="true"/>
        </w:rPr>
        <w:t xml:space="preserve">توسط يزيد </w:t>
      </w:r>
      <w:r>
        <w:rPr>
          <w:rtl w:val="true"/>
        </w:rPr>
        <w:t xml:space="preserve">- </w:t>
      </w:r>
      <w:r>
        <w:rPr>
          <w:rtl w:val="true"/>
        </w:rPr>
        <w:t xml:space="preserve">لعنة اللّه عليه </w:t>
      </w:r>
      <w:r>
        <w:rPr>
          <w:rtl w:val="true"/>
        </w:rPr>
        <w:t>-</w:t>
      </w:r>
      <w:bookmarkEnd w:id="13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مناقب تألیف ابن شهر آشوب </w:t>
      </w:r>
      <w:r>
        <w:rPr>
          <w:rStyle w:val="FootnoteAnchor"/>
          <w:rtl w:val="true"/>
        </w:rPr>
        <w:footnoteReference w:id="356"/>
      </w:r>
      <w:r>
        <w:rPr>
          <w:rFonts w:ascii="IRNazanin" w:hAnsi="IRNazanin" w:eastAsia="IRNazanin"/>
          <w:color w:val="111111"/>
          <w:sz w:val="28"/>
          <w:sz w:val="28"/>
          <w:szCs w:val="28"/>
          <w:rtl w:val="true"/>
          <w:lang w:bidi="fa-IR"/>
        </w:rPr>
        <w:t xml:space="preserve">از ابن عبّاس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p>
    <w:p>
      <w:pPr>
        <w:pStyle w:val="BookText"/>
        <w:rPr/>
      </w:pPr>
      <w:r>
        <w:rPr>
          <w:rFonts w:ascii="IRNazanin" w:hAnsi="IRNazanin" w:eastAsia="IRNazanin"/>
          <w:color w:val="111111"/>
          <w:sz w:val="28"/>
          <w:sz w:val="28"/>
          <w:szCs w:val="28"/>
          <w:rtl w:val="true"/>
          <w:lang w:bidi="fa-IR"/>
        </w:rPr>
        <w:t xml:space="preserve">که مادر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خوابی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او بگو خواب خود را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عالم خواب دیدم آفتاب از بالای سرم طلوع نمود و ماه از فرج من خارج شد و گویا ستاره ای که سیاه بود از ماه خارج گردید و به آن آفتاب کوچکی که از آفتاب بزرگ خارج شده بود، حمله کرد و آن را بلعید ؛ آنگاه افق به خاطر بلعیده شدن آن آفتاب، سیاه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ستارگانی دیدم که از آسمان، و ستارگان دیگری که سیاه بودند از زمین ظاهر شدند و ستارگان سیاه، کلیه افق زمین را احاطه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 مبارک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خواب اشکبار شد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مرتبه به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جددت على احزاني ونعيت إلى احبابي ؛</w:t>
      </w:r>
    </w:p>
    <w:p>
      <w:pPr>
        <w:pStyle w:val="BookText"/>
        <w:rPr/>
      </w:pPr>
      <w:r>
        <w:rPr>
          <w:rFonts w:ascii="IRNazanin" w:hAnsi="IRNazanin" w:eastAsia="IRNazanin"/>
          <w:color w:val="111111"/>
          <w:sz w:val="28"/>
          <w:sz w:val="28"/>
          <w:szCs w:val="28"/>
          <w:rtl w:val="true"/>
          <w:lang w:bidi="fa-IR"/>
        </w:rPr>
        <w:t>غم و اندوه مرا تجدید نمودی و خبر مرگ محبوبان مرا به من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العنها والعن نسلها ؛</w:t>
      </w:r>
    </w:p>
    <w:p>
      <w:pPr>
        <w:pStyle w:val="BookText"/>
        <w:rPr/>
      </w:pPr>
      <w:r>
        <w:rPr>
          <w:rFonts w:ascii="IRNazanin" w:hAnsi="IRNazanin" w:eastAsia="IRNazanin"/>
          <w:color w:val="111111"/>
          <w:sz w:val="28"/>
          <w:sz w:val="28"/>
          <w:szCs w:val="28"/>
          <w:rtl w:val="true"/>
          <w:lang w:bidi="fa-IR"/>
        </w:rPr>
        <w:t xml:space="preserve">بار خدایا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وی را لعنت کن</w:t>
      </w:r>
    </w:p>
    <w:p>
      <w:pPr>
        <w:pStyle w:val="BookText"/>
        <w:rPr/>
      </w:pPr>
      <w:r>
        <w:rPr>
          <w:rFonts w:ascii="Amiri" w:hAnsi="Amiri" w:eastAsia="Amiri" w:cs="Amiri"/>
          <w:color w:val="111111"/>
          <w:sz w:val="28"/>
          <w:sz w:val="28"/>
          <w:szCs w:val="28"/>
          <w:rtl w:val="true"/>
          <w:lang w:bidi="ar-SA"/>
        </w:rPr>
        <w:t xml:space="preserve">وقتی راجع به تعبیر آن خواب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جویا شدند، فرمودند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اما الشمس التي طلعت عليها فعلى بن ابى طالب والكوكب الذي </w:t>
      </w:r>
      <w:bookmarkStart w:id="138" w:name="pg10969_95458"/>
    </w:p>
    <w:p>
      <w:pPr>
        <w:pStyle w:val="BookText"/>
        <w:rPr/>
      </w:pPr>
      <w:bookmarkEnd w:id="138"/>
      <w:r>
        <w:rPr>
          <w:rFonts w:ascii="Amiri" w:hAnsi="Amiri" w:eastAsia="Amiri" w:cs="Amiri"/>
          <w:color w:val="111111"/>
          <w:sz w:val="28"/>
          <w:sz w:val="28"/>
          <w:szCs w:val="28"/>
          <w:rtl w:val="true"/>
          <w:lang w:bidi="ar-SA"/>
        </w:rPr>
        <w:t>خرج من القمر اسود فهو معاوية مفتون فاسق جاحد اللّه و تلك الظلمة التي زعمت ورأت كوكبا يخرج من القمر اسود فشد على شمس خرجت من الشمس اصغر من الشمس فابتلعتها فاسودت فذلك ابنى الحسين يقتله ابن معاوية فتسود الشمس ويظلم الافق واما الكواكب المسودة في الارض احاطت الارض من كل مكان فتلك بنو 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آفتابی که بالای سر او طلوع نمود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ستاره سیاهی که نظیر ماه بود معاویه است که فتنه انگیز و فاسق و منکر خدا است ؛ و آن ظلمت و ستاره سیاهی که از ماه خارج شد و بر آن آفتاب کوچک حمله کرد و آن را بلعید و افق زمین سیاه شد، پسر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فرزندم حسین را شهید می‌کند و آفتاب به خاطر شهادتش سیاه و افق زمین تاریک خواهد شد؛ اما آن ستارگان سیاهی که کلیه زمین را احاطه کردند بنی امیه خواهند بود</w:t>
      </w:r>
      <w:r>
        <w:rPr>
          <w:rFonts w:eastAsia="IRNazanin" w:cs="IRNazanin"/>
          <w:color w:val="111111"/>
          <w:sz w:val="28"/>
          <w:szCs w:val="28"/>
          <w:rtl w:val="true"/>
          <w:lang w:bidi="fa-IR"/>
        </w:rPr>
        <w:t xml:space="preserve">. </w:t>
      </w:r>
      <w:r>
        <w:rPr>
          <w:rStyle w:val="FootnoteAnchor"/>
          <w:rtl w:val="true"/>
        </w:rPr>
        <w:footnoteReference w:id="357"/>
      </w:r>
    </w:p>
    <w:p>
      <w:pPr>
        <w:pStyle w:val="Heading2"/>
        <w:numPr>
          <w:ilvl w:val="1"/>
          <w:numId w:val="1"/>
        </w:numPr>
        <w:rPr/>
      </w:pPr>
      <w:bookmarkStart w:id="139" w:name="__RefHeading___Toc1629775_1490000891"/>
      <w:bookmarkStart w:id="140" w:name="_Toc49"/>
      <w:bookmarkEnd w:id="139"/>
      <w:r>
        <w:rPr>
          <w:rtl w:val="true"/>
        </w:rPr>
        <w:t xml:space="preserve">هند </w:t>
      </w:r>
      <w:r>
        <w:rPr>
          <w:rtl w:val="true"/>
        </w:rPr>
        <w:t xml:space="preserve">- </w:t>
      </w:r>
      <w:r>
        <w:rPr>
          <w:rtl w:val="true"/>
        </w:rPr>
        <w:t xml:space="preserve">لعنة اللّه عليها </w:t>
      </w:r>
      <w:r>
        <w:rPr>
          <w:rtl w:val="true"/>
        </w:rPr>
        <w:t xml:space="preserve">- </w:t>
      </w:r>
      <w:r>
        <w:rPr>
          <w:rtl w:val="true"/>
        </w:rPr>
        <w:t xml:space="preserve">در حضور پیامبر </w:t>
      </w:r>
      <w:r>
        <w:rPr>
          <w:rtl w:val="true"/>
        </w:rPr>
        <w:t>(</w:t>
      </w:r>
      <w:r>
        <w:rPr>
          <w:rtl w:val="true"/>
        </w:rPr>
        <w:t>صَلَّى اللّه عَلَيْهِ وَ آلِهِ وَسَلَّمَ‏</w:t>
      </w:r>
      <w:r>
        <w:rPr>
          <w:rtl w:val="true"/>
        </w:rPr>
        <w:t>)</w:t>
      </w:r>
      <w:bookmarkEnd w:id="140"/>
    </w:p>
    <w:p>
      <w:pPr>
        <w:pStyle w:val="BookText"/>
        <w:rPr/>
      </w:pPr>
      <w:r>
        <w:rPr>
          <w:rFonts w:ascii="IRNazanin" w:hAnsi="IRNazanin" w:eastAsia="IRNazanin"/>
          <w:color w:val="111111"/>
          <w:sz w:val="28"/>
          <w:sz w:val="28"/>
          <w:szCs w:val="28"/>
          <w:rtl w:val="true"/>
          <w:lang w:bidi="fa-IR"/>
        </w:rPr>
        <w:t xml:space="preserve">تفسیر مجمع البيان تأليف شیخ طبرسی در تفسیر کلام خداوند تبارک و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جَاءَكَ الْمُؤْمِنَاتُ يُبَايِعْنَكَ عَلَىٰ أَنْ لَا يُشْرِكْنَ باللّه شَيْئًا وَلَا يَسْرِقْنَ وَلَا يَزْنِينَ وَلَا يَقْتُلْنَ أَوْلَادَهُنَّ وَلَا يَأْتِينَ بِبُهْتَانٍ يَفْتَرِينَهُ بَيْنَ أَيْدِيهِنَّ وَأَرْجُلِهِنَّ وَلَا يَعْصِينَكَ فِي مَعْرُوفٍ فَبَايِعْهُنَّ وَاسْتَغْفِرْ لَهُنَّ اللّه 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زنان مؤمن نزد تو آیند و با تو بیعت کنند که چیزی را شریک خدا قرار ندهند دزدی و زنا نکنند فرزندان خود را نکشند، تهمت و افترایی پیش دست و پای خود نیاورند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فرزندی را که میان دست و پای خود پرورده و علم به آن از انعقاد نطفه او دارند به دروغ به کسی غیر </w:t>
      </w:r>
    </w:p>
    <w:p>
      <w:pPr>
        <w:pStyle w:val="BookText"/>
        <w:rPr/>
      </w:pPr>
      <w:r>
        <w:rPr>
          <w:rFonts w:ascii="IRNazanin" w:hAnsi="IRNazanin" w:eastAsia="IRNazanin"/>
          <w:color w:val="111111"/>
          <w:sz w:val="28"/>
          <w:sz w:val="28"/>
          <w:szCs w:val="28"/>
          <w:rtl w:val="true"/>
          <w:lang w:bidi="fa-IR"/>
        </w:rPr>
        <w:t>پدرش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کار شایسته ای مخالفت فرمان تو نکنند، با آنها بیعت کن و برای آنان از درگاه خداوند آمرزش بطلب که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شده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کوه صفا از آنان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 از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هند دختر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آنکه مبادا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بشناسد، نقاب زده و ناشناس در میان زنان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شما بر این اصل بیعت می‌کنم که ذره ای به خداوند شرک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ما پیمانی می گیری که ندیدیم آن را بر مردان قرار دهی و علت این سخن آن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 مردان تنها بر اسلام و جهاد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دزدی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ابوسفیان مردی بخیل است و من چیزهایی از مال او برداشته ام و نمی دانم که آیا بر من حلال می‌کند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برداشته ای در آنچه که گذشته است و آنچه که سپری شده است، بر تو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خندیدند و او را شناختند و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تو باید هند دختر عتبه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گذشته واقع شده است، در گذر که خدا هم از تو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زنا نکنید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زن آزاد زنا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گفت،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اتفاقی که میان او و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جاهلیت به وقوع پیوسته بود، لبخند زد</w:t>
      </w:r>
      <w:r>
        <w:rPr>
          <w:rFonts w:eastAsia="IRNazanin" w:cs="IRNazanin"/>
          <w:color w:val="111111"/>
          <w:sz w:val="28"/>
          <w:szCs w:val="28"/>
          <w:rtl w:val="true"/>
          <w:lang w:bidi="fa-IR"/>
        </w:rPr>
        <w:t xml:space="preserve">. </w:t>
      </w:r>
      <w:r>
        <w:rPr>
          <w:rStyle w:val="FootnoteAnchor"/>
          <w:rtl w:val="true"/>
        </w:rPr>
        <w:footnoteReference w:id="359"/>
      </w:r>
      <w:bookmarkStart w:id="141" w:name="pg10969_95460"/>
    </w:p>
    <w:p>
      <w:pPr>
        <w:pStyle w:val="BookText"/>
        <w:rPr/>
      </w:pPr>
      <w:bookmarkEnd w:id="141"/>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فرزندانتان را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در هنگام کودکی پروراندیم و شما آنها را در بزرگی کشتید؛ و شما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خود آگاهترید و این سخن را از آن رو گفت</w:t>
      </w:r>
    </w:p>
    <w:p>
      <w:pPr>
        <w:pStyle w:val="BookText"/>
        <w:rPr/>
      </w:pPr>
      <w:r>
        <w:rPr>
          <w:rFonts w:ascii="IRNazanin" w:hAnsi="IRNazanin" w:eastAsia="IRNazanin"/>
          <w:color w:val="111111"/>
          <w:sz w:val="28"/>
          <w:sz w:val="28"/>
          <w:szCs w:val="28"/>
          <w:rtl w:val="true"/>
          <w:lang w:bidi="fa-IR"/>
        </w:rPr>
        <w:t xml:space="preserve">که پسر او حنظله بن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بدر به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خندید که از شدت آن بر روی</w:t>
      </w:r>
    </w:p>
    <w:p>
      <w:pPr>
        <w:pStyle w:val="BookText"/>
        <w:rPr/>
      </w:pPr>
      <w:r>
        <w:rPr>
          <w:rFonts w:ascii="IRNazanin" w:hAnsi="IRNazanin" w:eastAsia="IRNazanin"/>
          <w:color w:val="111111"/>
          <w:sz w:val="28"/>
          <w:sz w:val="28"/>
          <w:szCs w:val="28"/>
          <w:rtl w:val="true"/>
          <w:lang w:bidi="fa-IR"/>
        </w:rPr>
        <w:t>زمین دراز کشید و پیامبر نیز لبخند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بهتان و تهمت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بهتان، زشت و ناپسند است و تو ما را جز به حق و راستی و بزرگیهای اخلاقی فرمان نمی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فرمود و در هیچ کار شایسته ای مخالفت فرمان من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جا اینگونه ننشستیم که در دلمان قصد نافرمانی از تو در چیزی را داشته باشیم</w:t>
      </w:r>
      <w:r>
        <w:rPr>
          <w:rFonts w:eastAsia="IRNazanin" w:cs="IRNazanin"/>
          <w:color w:val="111111"/>
          <w:sz w:val="28"/>
          <w:szCs w:val="28"/>
          <w:rtl w:val="true"/>
          <w:lang w:bidi="fa-IR"/>
        </w:rPr>
        <w:t xml:space="preserve">. </w:t>
      </w:r>
      <w:r>
        <w:rPr>
          <w:rStyle w:val="FootnoteAnchor"/>
          <w:rtl w:val="true"/>
        </w:rPr>
        <w:footnoteReference w:id="360"/>
      </w:r>
    </w:p>
    <w:p>
      <w:pPr>
        <w:pStyle w:val="Heading2"/>
        <w:numPr>
          <w:ilvl w:val="1"/>
          <w:numId w:val="1"/>
        </w:numPr>
        <w:rPr/>
      </w:pPr>
      <w:bookmarkStart w:id="142" w:name="__RefHeading___Toc1629777_1490000891"/>
      <w:bookmarkStart w:id="143" w:name="_Toc50"/>
      <w:bookmarkEnd w:id="142"/>
      <w:r>
        <w:rPr>
          <w:rtl w:val="true"/>
        </w:rPr>
        <w:t xml:space="preserve">وحشی و چگونگی کشتن حمزه عموی پیامبر </w:t>
      </w:r>
      <w:r>
        <w:rPr>
          <w:rtl w:val="true"/>
        </w:rPr>
        <w:t>(</w:t>
      </w:r>
      <w:r>
        <w:rPr>
          <w:rtl w:val="true"/>
        </w:rPr>
        <w:t>صَلَّى اللّه عَلَيْهِ وَ آلِهِ وَسَلَّمَ‏</w:t>
      </w:r>
      <w:r>
        <w:rPr>
          <w:rtl w:val="true"/>
        </w:rPr>
        <w:t>)</w:t>
      </w:r>
      <w:bookmarkEnd w:id="14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نهج البلاغه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از ابن ابی عون از زهری از عبیداللّه بن عدی بن خیار برای من نقل کرد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روزگار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به جهاد رفتیم؛ پس از نماز عصر به شهر حمص رسیدیم و پرسیدیم وحشی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نمی توانید او را ببینید که هم اکنون سرگرم باده گساری است و تا صبح شراب می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هشتاد تن بودیم به خاطر دیدار او شب را همانجا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نماز صبح را خواندیم به خانه وحشي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فرتوت شده بود و برای او تشکچه ای که فقط خودش روی آن جا می گرفت، گسترده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 درباره کشتن حمزه و مسیلمه برای ما حرف بزن؛ خوشش نیامد و سکوت کرد؛ گفتیم ما فقط به خاطر تو دیشب را این جا مانده ایم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برده جبیر بن مطعم بن عدی </w:t>
      </w:r>
      <w:r>
        <w:rPr>
          <w:rStyle w:val="FootnoteAnchor"/>
          <w:rtl w:val="true"/>
        </w:rPr>
        <w:footnoteReference w:id="362"/>
      </w:r>
      <w:r>
        <w:rPr>
          <w:rFonts w:ascii="IRNazanin" w:hAnsi="IRNazanin" w:eastAsia="IRNazanin"/>
          <w:color w:val="111111"/>
          <w:sz w:val="28"/>
          <w:sz w:val="28"/>
          <w:szCs w:val="28"/>
          <w:rtl w:val="true"/>
          <w:lang w:bidi="fa-IR"/>
        </w:rPr>
        <w:t>بودم ؛ چون مردم برای جنگ احد راه افتادند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به یاد داری و دیدی که طعیمه بن عدی </w:t>
      </w:r>
      <w:r>
        <w:rPr>
          <w:rStyle w:val="FootnoteAnchor"/>
          <w:rtl w:val="true"/>
        </w:rPr>
        <w:footnoteReference w:id="363"/>
      </w:r>
      <w:r>
        <w:rPr>
          <w:rFonts w:ascii="IRNazanin" w:hAnsi="IRNazanin" w:eastAsia="IRNazanin"/>
          <w:color w:val="111111"/>
          <w:sz w:val="28"/>
          <w:sz w:val="28"/>
          <w:szCs w:val="28"/>
          <w:rtl w:val="true"/>
          <w:lang w:bidi="fa-IR"/>
        </w:rPr>
        <w:t>را در جنگ بدر حمزه بن عبدالمطلب کشت و از آن روز تاکنون زنهای ما گرفتار اندوه شدیدی هستند ؛ اگر حمزه را بکشی آزاد خواهی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با مردم بیرون آمدم و با خود چند زوبین </w:t>
      </w:r>
      <w:r>
        <w:rPr>
          <w:rStyle w:val="FootnoteAnchor"/>
          <w:rtl w:val="true"/>
        </w:rPr>
        <w:footnoteReference w:id="364"/>
      </w:r>
      <w:r>
        <w:rPr>
          <w:rFonts w:ascii="IRNazanin" w:hAnsi="IRNazanin" w:eastAsia="IRNazanin"/>
          <w:color w:val="111111"/>
          <w:sz w:val="28"/>
          <w:sz w:val="28"/>
          <w:szCs w:val="28"/>
          <w:rtl w:val="true"/>
          <w:lang w:bidi="fa-IR"/>
        </w:rPr>
        <w:t xml:space="preserve">داشتم؛ هرگاه از کنار هند دختر عتبه می‌گذشتم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آبادسمه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انتقام بگیری و دلها را خنک کنی</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چون به احد رسیدیم حمزه را دیدم که سخت به مردم حمله می کند و سراز پا نمی شناسد، من برای او پشت درختی کمین کردم حمزه مرا دید و آهنگ من کرد ولی همان دم سباع خزاعی </w:t>
      </w:r>
      <w:r>
        <w:rPr>
          <w:rStyle w:val="FootnoteAnchor"/>
          <w:rtl w:val="true"/>
        </w:rPr>
        <w:footnoteReference w:id="366"/>
      </w:r>
      <w:r>
        <w:rPr>
          <w:rFonts w:ascii="IRNazanin" w:hAnsi="IRNazanin" w:eastAsia="IRNazanin"/>
          <w:color w:val="111111"/>
          <w:sz w:val="28"/>
          <w:sz w:val="28"/>
          <w:szCs w:val="28"/>
          <w:rtl w:val="true"/>
          <w:lang w:bidi="fa-IR"/>
        </w:rPr>
        <w:t xml:space="preserve">راه را بر او بست، حمزه آهنگ او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ای پسر برنده چوچوله ها </w:t>
      </w:r>
      <w:r>
        <w:rPr>
          <w:rStyle w:val="FootnoteAnchor"/>
          <w:rtl w:val="true"/>
        </w:rPr>
        <w:footnoteReference w:id="367"/>
      </w:r>
      <w:r>
        <w:rPr>
          <w:rFonts w:ascii="IRNazanin" w:hAnsi="IRNazanin" w:eastAsia="IRNazanin"/>
          <w:color w:val="111111"/>
          <w:sz w:val="28"/>
          <w:sz w:val="28"/>
          <w:szCs w:val="28"/>
          <w:rtl w:val="true"/>
          <w:lang w:bidi="fa-IR"/>
        </w:rPr>
        <w:t>کارت به آنجا کشید که به ما حمله کنی، جلو بیا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این جنایت هولناک دو نفر وحشی را تشویق و ترغیب نمود </w:t>
      </w:r>
      <w:r>
        <w:rPr>
          <w:rFonts w:eastAsia="IRNazanin" w:cs="IRNazanin"/>
          <w:color w:val="111111"/>
          <w:sz w:val="28"/>
          <w:szCs w:val="28"/>
          <w:rtl w:val="true"/>
          <w:lang w:bidi="fa-IR"/>
        </w:rPr>
        <w:t xml:space="preserve">: </w:t>
      </w:r>
      <w:bookmarkStart w:id="144" w:name="pg10969_95463"/>
    </w:p>
    <w:p>
      <w:pPr>
        <w:pStyle w:val="BookText"/>
        <w:rPr/>
      </w:pPr>
      <w:bookmarkEnd w:id="144"/>
      <w:r>
        <w:rPr>
          <w:rFonts w:ascii="IRNazanin" w:hAnsi="IRNazanin" w:eastAsia="IRNazanin"/>
          <w:color w:val="111111"/>
          <w:sz w:val="28"/>
          <w:sz w:val="28"/>
          <w:szCs w:val="28"/>
          <w:rtl w:val="true"/>
          <w:lang w:bidi="fa-IR"/>
        </w:rPr>
        <w:t>حمزه به او حمله کرد و پاهایش را کشید و او را بر زمین کوبید و کشت و شتابان آهنگ من کرد ولی گودالی پیش پای او قرار داشت که لغزید و در آن افتاد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من زوبینی پرتاب کردم که به زیر نافش خورد و از میان دو پایش بیرون آمد و او را کشت</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خود را به هند دختر عتبه رساندم 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جامه های گرانبها و زر و زیور خود را به من داد، بر ساقهای پای هند دو خلخال از مهرههای ظفار بود و دو دستبند سیمین و چند انگشتری بر انگشتان پای خود داشت که همه را به من بخشید</w:t>
      </w:r>
      <w:r>
        <w:rPr>
          <w:rFonts w:eastAsia="IRNazanin" w:cs="IRNazanin"/>
          <w:color w:val="111111"/>
          <w:sz w:val="28"/>
          <w:szCs w:val="28"/>
          <w:rtl w:val="true"/>
          <w:lang w:bidi="fa-IR"/>
        </w:rPr>
        <w:t xml:space="preserve">. </w:t>
      </w:r>
      <w:r>
        <w:rPr>
          <w:rStyle w:val="FootnoteAnchor"/>
          <w:rtl w:val="true"/>
        </w:rPr>
        <w:footnoteReference w:id="370"/>
      </w:r>
    </w:p>
    <w:p>
      <w:pPr>
        <w:pStyle w:val="Heading2"/>
        <w:numPr>
          <w:ilvl w:val="1"/>
          <w:numId w:val="1"/>
        </w:numPr>
        <w:rPr/>
      </w:pPr>
      <w:bookmarkStart w:id="145" w:name="__RefHeading___Toc1629779_1490000891"/>
      <w:bookmarkStart w:id="146" w:name="_Toc51"/>
      <w:bookmarkEnd w:id="145"/>
      <w:r>
        <w:rPr>
          <w:rtl w:val="true"/>
        </w:rPr>
        <w:t xml:space="preserve">شعر هند </w:t>
      </w:r>
      <w:r>
        <w:rPr>
          <w:rtl w:val="true"/>
        </w:rPr>
        <w:t xml:space="preserve">- </w:t>
      </w:r>
      <w:r>
        <w:rPr>
          <w:rtl w:val="true"/>
        </w:rPr>
        <w:t xml:space="preserve">لعنة اللّه عليها </w:t>
      </w:r>
      <w:r>
        <w:rPr>
          <w:rtl w:val="true"/>
        </w:rPr>
        <w:t xml:space="preserve">- </w:t>
      </w:r>
      <w:r>
        <w:rPr>
          <w:rtl w:val="true"/>
        </w:rPr>
        <w:t>در روز احد</w:t>
      </w:r>
      <w:bookmarkEnd w:id="14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در کتاب مغازی </w:t>
      </w:r>
      <w:r>
        <w:rPr>
          <w:rStyle w:val="FootnoteAnchor"/>
          <w:rtl w:val="true"/>
        </w:rPr>
        <w:footnoteReference w:id="371"/>
      </w:r>
      <w:r>
        <w:rPr>
          <w:rFonts w:ascii="IRNazanin" w:hAnsi="IRNazanin" w:eastAsia="IRNazanin"/>
          <w:color w:val="111111"/>
          <w:sz w:val="28"/>
          <w:sz w:val="28"/>
          <w:szCs w:val="28"/>
          <w:rtl w:val="true"/>
          <w:lang w:bidi="fa-IR"/>
        </w:rPr>
        <w:t xml:space="preserve">روایت می کند که </w:t>
      </w:r>
      <w:bookmarkStart w:id="147" w:name="pg10969_95464"/>
    </w:p>
    <w:p>
      <w:pPr>
        <w:pStyle w:val="BookText"/>
        <w:rPr/>
      </w:pPr>
      <w:bookmarkEnd w:id="147"/>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خود را بالای سنگی که مشرف بر آوردگاه بود رساند و با صدای بلند این ابیات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جزیناکم بيوم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بعد الحرب ذات سعر</w:t>
      </w:r>
    </w:p>
    <w:p>
      <w:pPr>
        <w:pStyle w:val="BookText"/>
        <w:rPr/>
      </w:pPr>
      <w:r>
        <w:rPr>
          <w:rFonts w:ascii="Amiri" w:hAnsi="Amiri" w:eastAsia="Amiri" w:cs="Amiri"/>
          <w:color w:val="111111"/>
          <w:sz w:val="28"/>
          <w:sz w:val="28"/>
          <w:szCs w:val="28"/>
          <w:rtl w:val="true"/>
          <w:lang w:bidi="ar-SA"/>
        </w:rPr>
        <w:t>ما كان عن عتبة لي من 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أخي و عمه و بكرى</w:t>
      </w:r>
    </w:p>
    <w:p>
      <w:pPr>
        <w:pStyle w:val="BookText"/>
        <w:rPr/>
      </w:pPr>
      <w:r>
        <w:rPr>
          <w:rFonts w:ascii="IRNazanin" w:hAnsi="IRNazanin" w:eastAsia="IRNazanin"/>
          <w:color w:val="111111"/>
          <w:sz w:val="28"/>
          <w:sz w:val="28"/>
          <w:szCs w:val="28"/>
          <w:rtl w:val="true"/>
          <w:lang w:bidi="fa-IR"/>
        </w:rPr>
        <w:t>شفیت نفسی و قضیت نذری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شفيت وحشی غلیل صدری</w:t>
      </w:r>
    </w:p>
    <w:p>
      <w:pPr>
        <w:pStyle w:val="BookText"/>
        <w:rPr/>
      </w:pPr>
      <w:r>
        <w:rPr>
          <w:rFonts w:ascii="Amiri" w:hAnsi="Amiri" w:eastAsia="Amiri" w:cs="Amiri"/>
          <w:color w:val="111111"/>
          <w:sz w:val="28"/>
          <w:sz w:val="28"/>
          <w:szCs w:val="28"/>
          <w:rtl w:val="true"/>
          <w:lang w:bidi="ar-SA"/>
        </w:rPr>
        <w:t>فشكر وحشى على عمرى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ترم أعظمي في قبري</w:t>
      </w:r>
    </w:p>
    <w:p>
      <w:pPr>
        <w:pStyle w:val="BookText"/>
        <w:rPr/>
      </w:pPr>
      <w:r>
        <w:rPr>
          <w:rFonts w:ascii="IRNazanin" w:hAnsi="IRNazanin" w:eastAsia="IRNazanin"/>
          <w:color w:val="111111"/>
          <w:sz w:val="28"/>
          <w:sz w:val="28"/>
          <w:szCs w:val="28"/>
          <w:rtl w:val="true"/>
          <w:lang w:bidi="fa-IR"/>
        </w:rPr>
        <w:t>ما شما را در قبال جنگ بدر مکافات کردیم و جنگ پس از جنگ دارای سوزش و التهاب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عتبه و برادرم و عمویش و پسر نوجوانم یارای شکیبایی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تسکین دادم و نذرم را بر آوردم وحشی جوشش سینه ام را شفا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عمر سپاسگزاری از وحشی بر عهده من است تا آنگاه که استخوان هایم در گورم از هم بپاشد</w:t>
      </w:r>
      <w:r>
        <w:rPr>
          <w:rFonts w:eastAsia="IRNazanin" w:cs="IRNazanin"/>
          <w:color w:val="111111"/>
          <w:sz w:val="28"/>
          <w:szCs w:val="28"/>
          <w:rtl w:val="true"/>
          <w:lang w:bidi="fa-IR"/>
        </w:rPr>
        <w:t>.</w:t>
      </w:r>
    </w:p>
    <w:p>
      <w:pPr>
        <w:pStyle w:val="Heading2"/>
        <w:numPr>
          <w:ilvl w:val="1"/>
          <w:numId w:val="1"/>
        </w:numPr>
        <w:rPr/>
      </w:pPr>
      <w:bookmarkStart w:id="148" w:name="__RefHeading___Toc1629781_1490000891"/>
      <w:bookmarkStart w:id="149" w:name="_Toc52"/>
      <w:bookmarkEnd w:id="148"/>
      <w:r>
        <w:rPr>
          <w:rtl w:val="true"/>
        </w:rPr>
        <w:t xml:space="preserve">پاسخ دختر عموی حمزه به هند </w:t>
      </w:r>
      <w:r>
        <w:rPr>
          <w:rtl w:val="true"/>
        </w:rPr>
        <w:t xml:space="preserve">- </w:t>
      </w:r>
      <w:r>
        <w:rPr>
          <w:rtl w:val="true"/>
        </w:rPr>
        <w:t xml:space="preserve">لعنة اللّه عليها </w:t>
      </w:r>
      <w:r>
        <w:rPr>
          <w:rtl w:val="true"/>
        </w:rPr>
        <w:t>-</w:t>
      </w:r>
      <w:bookmarkEnd w:id="149"/>
    </w:p>
    <w:p>
      <w:pPr>
        <w:pStyle w:val="BookText"/>
        <w:rPr/>
      </w:pPr>
      <w:r>
        <w:rPr>
          <w:rFonts w:ascii="IRNazanin" w:hAnsi="IRNazanin" w:eastAsia="IRNazanin"/>
          <w:color w:val="111111"/>
          <w:sz w:val="28"/>
          <w:sz w:val="28"/>
          <w:szCs w:val="28"/>
          <w:rtl w:val="true"/>
          <w:lang w:bidi="fa-IR"/>
        </w:rPr>
        <w:t xml:space="preserve">هند دختر اثاثه بن مطلب بن عبد مناف </w:t>
      </w:r>
      <w:r>
        <w:rPr>
          <w:rStyle w:val="FootnoteAnchor"/>
          <w:rtl w:val="true"/>
        </w:rPr>
        <w:footnoteReference w:id="372"/>
      </w:r>
      <w:r>
        <w:rPr>
          <w:rFonts w:ascii="IRNazanin" w:hAnsi="IRNazanin" w:eastAsia="IRNazanin"/>
          <w:color w:val="111111"/>
          <w:sz w:val="28"/>
          <w:sz w:val="28"/>
          <w:szCs w:val="28"/>
          <w:rtl w:val="true"/>
          <w:lang w:bidi="fa-IR"/>
        </w:rPr>
        <w:t xml:space="preserve">او را چنین پاسخ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خزیت فی بدر و غیر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بنت غدار عظيم الكفر</w:t>
      </w:r>
    </w:p>
    <w:p>
      <w:pPr>
        <w:pStyle w:val="BookText"/>
        <w:rPr/>
      </w:pPr>
      <w:r>
        <w:rPr>
          <w:rFonts w:ascii="Amiri" w:hAnsi="Amiri" w:eastAsia="Amiri" w:cs="Amiri"/>
          <w:color w:val="111111"/>
          <w:sz w:val="28"/>
          <w:sz w:val="28"/>
          <w:szCs w:val="28"/>
          <w:rtl w:val="true"/>
          <w:lang w:bidi="ar-SA"/>
        </w:rPr>
        <w:t>أفحمك اللّه غداة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بالهاشميين الطوال الزهر</w:t>
      </w:r>
    </w:p>
    <w:p>
      <w:pPr>
        <w:pStyle w:val="BookText"/>
        <w:rPr/>
      </w:pPr>
      <w:r>
        <w:rPr>
          <w:rFonts w:ascii="Amiri" w:hAnsi="Amiri" w:eastAsia="Amiri" w:cs="Amiri"/>
          <w:color w:val="111111"/>
          <w:sz w:val="28"/>
          <w:sz w:val="28"/>
          <w:szCs w:val="28"/>
          <w:rtl w:val="true"/>
          <w:lang w:bidi="ar-SA"/>
        </w:rPr>
        <w:t>بكل قطاع حسام يفرى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ليثي وعلى صقرى</w:t>
      </w:r>
    </w:p>
    <w:p>
      <w:pPr>
        <w:pStyle w:val="BookText"/>
        <w:rPr/>
      </w:pPr>
      <w:r>
        <w:rPr>
          <w:rFonts w:ascii="Amiri" w:hAnsi="Amiri" w:eastAsia="Amiri" w:cs="Amiri"/>
          <w:color w:val="111111"/>
          <w:sz w:val="28"/>
          <w:sz w:val="28"/>
          <w:szCs w:val="28"/>
          <w:rtl w:val="true"/>
          <w:lang w:bidi="ar-SA"/>
        </w:rPr>
        <w:t>إذ رام شيب و أبوك قهرى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فخضبا منه ضواحي النحر</w:t>
      </w:r>
    </w:p>
    <w:p>
      <w:pPr>
        <w:pStyle w:val="BookText"/>
        <w:rPr/>
      </w:pPr>
      <w:r>
        <w:rPr>
          <w:rFonts w:ascii="IRNazanin" w:hAnsi="IRNazanin" w:eastAsia="IRNazanin"/>
          <w:color w:val="111111"/>
          <w:sz w:val="28"/>
          <w:sz w:val="28"/>
          <w:szCs w:val="28"/>
          <w:rtl w:val="true"/>
          <w:lang w:bidi="fa-IR"/>
        </w:rPr>
        <w:t>هم در جنگ بدر و هم پس از آن در گرداب گناه غرق شده ای، ای فرزند دنائتها و کفر ورزی های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تو روزی را برساند که با دست رسای بنی هاشم و شمشیر بران آنها روبرو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شیر غران ما بود، و علی باز تیز چنگ ما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عمو و پدرت خیال کشتار ما را در سر داشتند گلوگاه ایشان را به خون آغشتند </w:t>
      </w:r>
    </w:p>
    <w:p>
      <w:pPr>
        <w:pStyle w:val="BookText"/>
        <w:rPr/>
      </w:pPr>
      <w:r>
        <w:rPr>
          <w:rFonts w:ascii="IRNazanin" w:hAnsi="IRNazanin" w:eastAsia="IRNazanin"/>
          <w:color w:val="111111"/>
          <w:sz w:val="28"/>
          <w:sz w:val="28"/>
          <w:szCs w:val="28"/>
          <w:rtl w:val="true"/>
          <w:lang w:bidi="fa-IR"/>
        </w:rPr>
        <w:t xml:space="preserve">محمد بن اسحاق می‌گوید و از جمله اشعار دیگری که هند دختر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رجز خوانی کرده است این ابیات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شفيت من حمزة نفسي بأحد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بقرت بطنه عن الكبد</w:t>
      </w:r>
    </w:p>
    <w:p>
      <w:pPr>
        <w:pStyle w:val="BookText"/>
        <w:rPr/>
      </w:pPr>
      <w:r>
        <w:rPr>
          <w:rFonts w:ascii="Amiri" w:hAnsi="Amiri" w:eastAsia="Amiri" w:cs="Amiri"/>
          <w:color w:val="111111"/>
          <w:sz w:val="28"/>
          <w:sz w:val="28"/>
          <w:szCs w:val="28"/>
          <w:rtl w:val="true"/>
          <w:lang w:bidi="ar-SA"/>
        </w:rPr>
        <w:t>أذهب عنى ذاك ماكنت 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لوعة الحزن الشديد المعتمد</w:t>
      </w:r>
    </w:p>
    <w:p>
      <w:pPr>
        <w:pStyle w:val="BookText"/>
        <w:rPr/>
      </w:pPr>
      <w:r>
        <w:rPr>
          <w:rFonts w:ascii="Amiri" w:hAnsi="Amiri" w:eastAsia="Amiri" w:cs="Amiri"/>
          <w:color w:val="111111"/>
          <w:sz w:val="28"/>
          <w:sz w:val="28"/>
          <w:szCs w:val="28"/>
          <w:rtl w:val="true"/>
          <w:lang w:bidi="ar-SA"/>
        </w:rPr>
        <w:t>و الحرب تعلوكم بشؤبوب 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نقدم إقداما عليكم كالأسد</w:t>
      </w:r>
    </w:p>
    <w:p>
      <w:pPr>
        <w:pStyle w:val="BookText"/>
        <w:rPr/>
      </w:pPr>
      <w:r>
        <w:rPr>
          <w:rFonts w:ascii="IRNazanin" w:hAnsi="IRNazanin" w:eastAsia="IRNazanin"/>
          <w:color w:val="111111"/>
          <w:sz w:val="28"/>
          <w:sz w:val="28"/>
          <w:szCs w:val="28"/>
          <w:rtl w:val="true"/>
          <w:lang w:bidi="fa-IR"/>
        </w:rPr>
        <w:t>در جنگ احد خود را از حمزه تسکین دادم و شکمش را از ناحیه جگرش دریدم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اندوه گران و دردانگیز مرا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شما را همچون باران آمیخته با تگرگ فرو گرفت ؛ ما همچون شیران بر شما حمله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اسحاق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کیسان برای من نقل کرد که گفته اند،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حسان ثابت </w:t>
      </w:r>
      <w:r>
        <w:rPr>
          <w:rStyle w:val="FootnoteAnchor"/>
          <w:rtl w:val="true"/>
        </w:rPr>
        <w:footnoteReference w:id="373"/>
      </w:r>
      <w:r>
        <w:rPr>
          <w:rFonts w:ascii="IRNazanin" w:hAnsi="IRNazanin" w:eastAsia="IRNazanin"/>
          <w:color w:val="111111"/>
          <w:sz w:val="28"/>
          <w:sz w:val="28"/>
          <w:szCs w:val="28"/>
          <w:rtl w:val="true"/>
          <w:lang w:bidi="fa-IR"/>
        </w:rPr>
        <w:t>گفت ای ابا الفریعه ای کاش شنیده بودی که هند چه می گفت؟ و ای کاش سرمستی او را دیده بودی که چگونه روی سنگی ایستاده بود و رجز خوانی می‌کرد؛ و ای کاش میشنیدی که چگونه کاری را که نسبت به حمزه انجام داده است بازگو می کرد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 هنگام که در کوشک و برج بودم، زوبین را دیدم که در هوا به حرکت آمد و با خود گفتم این سلاح از اسلحه عرب نیست و گویا همان زوبین به حمزه پرتاب شده است و دیگر چیزی نمی 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اینک برخی از گفتار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بگو تا شر او را از شما کفایت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اشعار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حسان خواند و حسان ابیات زیر را در هجو هند دختر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أشرت لكاع و كان عادتها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لؤما إذا أشرت مع الكفر</w:t>
      </w:r>
    </w:p>
    <w:p>
      <w:pPr>
        <w:pStyle w:val="BookText"/>
        <w:rPr/>
      </w:pPr>
      <w:r>
        <w:rPr>
          <w:rFonts w:ascii="Amiri" w:hAnsi="Amiri" w:eastAsia="Amiri" w:cs="Amiri"/>
          <w:color w:val="111111"/>
          <w:sz w:val="28"/>
          <w:sz w:val="28"/>
          <w:szCs w:val="28"/>
          <w:rtl w:val="true"/>
          <w:lang w:bidi="ar-SA"/>
        </w:rPr>
        <w:t>أخرجت مرقصة إلى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القوم مقتبة على بكر</w:t>
      </w:r>
    </w:p>
    <w:p>
      <w:pPr>
        <w:pStyle w:val="BookText"/>
        <w:rPr/>
      </w:pPr>
      <w:r>
        <w:rPr>
          <w:rFonts w:ascii="Amiri" w:hAnsi="Amiri" w:eastAsia="Amiri" w:cs="Amiri"/>
          <w:color w:val="111111"/>
          <w:sz w:val="28"/>
          <w:sz w:val="28"/>
          <w:szCs w:val="28"/>
          <w:rtl w:val="true"/>
          <w:lang w:bidi="ar-SA"/>
        </w:rPr>
        <w:t>بكر ثفال لا حراك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معاتبة و لا زجر</w:t>
      </w:r>
    </w:p>
    <w:p>
      <w:pPr>
        <w:pStyle w:val="BookText"/>
        <w:rPr/>
      </w:pPr>
      <w:r>
        <w:rPr>
          <w:rFonts w:ascii="Amiri" w:hAnsi="Amiri" w:eastAsia="Amiri" w:cs="Amiri"/>
          <w:color w:val="111111"/>
          <w:sz w:val="28"/>
          <w:sz w:val="28"/>
          <w:szCs w:val="28"/>
          <w:rtl w:val="true"/>
          <w:lang w:bidi="ar-SA"/>
        </w:rPr>
        <w:t>أخرجت ثائرة محاربة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بأبيك و ابنك بعد في بدر</w:t>
      </w:r>
    </w:p>
    <w:p>
      <w:pPr>
        <w:pStyle w:val="BookText"/>
        <w:rPr/>
      </w:pPr>
      <w:r>
        <w:rPr>
          <w:rFonts w:ascii="Amiri" w:hAnsi="Amiri" w:eastAsia="Amiri" w:cs="Amiri"/>
          <w:color w:val="111111"/>
          <w:sz w:val="28"/>
          <w:sz w:val="28"/>
          <w:szCs w:val="28"/>
          <w:rtl w:val="true"/>
          <w:lang w:bidi="ar-SA"/>
        </w:rPr>
        <w:t>و بعمك المتروك منجدلا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أخيك منعفرين في الجفر</w:t>
      </w:r>
    </w:p>
    <w:p>
      <w:pPr>
        <w:pStyle w:val="BookText"/>
        <w:rPr/>
      </w:pPr>
      <w:r>
        <w:rPr>
          <w:rFonts w:ascii="Amiri" w:hAnsi="Amiri" w:eastAsia="Amiri" w:cs="Amiri"/>
          <w:color w:val="111111"/>
          <w:sz w:val="28"/>
          <w:sz w:val="28"/>
          <w:szCs w:val="28"/>
          <w:rtl w:val="true"/>
          <w:lang w:bidi="ar-SA"/>
        </w:rPr>
        <w:t>فرجعت صاغرة بلا 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ظفرت بها ولا وتر</w:t>
      </w:r>
    </w:p>
    <w:p>
      <w:pPr>
        <w:pStyle w:val="BookText"/>
        <w:rPr/>
      </w:pPr>
      <w:r>
        <w:rPr>
          <w:rFonts w:ascii="IRNazanin" w:hAnsi="IRNazanin" w:eastAsia="IRNazanin"/>
          <w:color w:val="111111"/>
          <w:sz w:val="28"/>
          <w:sz w:val="28"/>
          <w:szCs w:val="28"/>
          <w:rtl w:val="true"/>
          <w:lang w:bidi="fa-IR"/>
        </w:rPr>
        <w:t>آن زن فرو مایه، سرمستی و شادی کرد و خوی او فرو مایگی است که با کفر، مستی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هند در میان مردان رقص کنان به احد آمدی؟ در حالی که بر شتر محمل بسته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سنگین که از تازیانه و فریاد، از جای بر نمیخاست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خونخواهی پدر و پسرت که در بدر کشته شدند تو را به میدان جنگ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خونخواهی عمویت، که در جنگ مزبور برهنه افتاده بود و لباسهایش را برده بودند ؛ و همچنین برای انتقام خون برادرت که با آن چند تن دیگر در گودالی به خون آغشته و به رو درافتادند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کار همراه با خواری بازگشتی و به انتقام نایل نشدی و پیروزی را در آغوش نگرفتی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فراموش کردی آن رفتار زشتی که از تو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ای که در روزگاران به یاد خواهد ماند قابله ها گفته اند هند از زنا پسر کوچکی به دنیا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هجو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سواقط ولدان مطرحة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باتت تفحص في بطحاء أجياد </w:t>
      </w:r>
      <w:bookmarkStart w:id="150" w:name="pg10969_95467"/>
    </w:p>
    <w:p>
      <w:pPr>
        <w:pStyle w:val="BookText"/>
        <w:rPr/>
      </w:pPr>
      <w:bookmarkEnd w:id="150"/>
      <w:r>
        <w:rPr>
          <w:rFonts w:ascii="Amiri" w:hAnsi="Amiri" w:eastAsia="Amiri" w:cs="Amiri"/>
          <w:color w:val="111111"/>
          <w:sz w:val="28"/>
          <w:sz w:val="28"/>
          <w:szCs w:val="28"/>
          <w:rtl w:val="true"/>
          <w:lang w:bidi="ar-SA"/>
        </w:rPr>
        <w:t>باتت تمخض لم تشهد قوابلها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الوحوش و إلا جنة الوادى</w:t>
      </w:r>
    </w:p>
    <w:p>
      <w:pPr>
        <w:pStyle w:val="BookText"/>
        <w:rPr/>
      </w:pPr>
      <w:r>
        <w:rPr>
          <w:rFonts w:ascii="Amiri" w:hAnsi="Amiri" w:eastAsia="Amiri" w:cs="Amiri"/>
          <w:color w:val="111111"/>
          <w:sz w:val="28"/>
          <w:sz w:val="28"/>
          <w:szCs w:val="28"/>
          <w:rtl w:val="true"/>
          <w:lang w:bidi="ar-SA"/>
        </w:rPr>
        <w:t>يظل يرجمه الصبيان منعفرا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خاله و أبوه سيدا النادى</w:t>
      </w:r>
    </w:p>
    <w:p>
      <w:pPr>
        <w:pStyle w:val="BookText"/>
        <w:rPr/>
      </w:pPr>
      <w:r>
        <w:rPr>
          <w:rFonts w:ascii="IRNazanin" w:hAnsi="IRNazanin" w:eastAsia="IRNazanin"/>
          <w:color w:val="111111"/>
          <w:sz w:val="28"/>
          <w:sz w:val="28"/>
          <w:szCs w:val="28"/>
          <w:rtl w:val="true"/>
          <w:lang w:bidi="fa-IR"/>
        </w:rPr>
        <w:t>از آن کیست بچه هایی که به صحرا افتاده؟ و در ریگزار اجیاد پا به زمین میسایند؟ درد زائیدن او را فراگرفت، آنگاه فرزند خویش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قابله ای نداشت جز وحوش صحرا و جنیان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کودکان در خاک به رو افتاده بودند، در صورتی که دایی و پدر آن زن، شیخ و رئیس قبیله بودند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ابن ابی الحدید می‌گوید و ابیات دیگری که چون فحش و دشنام است از آوردن آن می گذرم</w:t>
      </w:r>
      <w:r>
        <w:rPr>
          <w:rFonts w:eastAsia="IRNazanin" w:cs="IRNazanin"/>
          <w:color w:val="111111"/>
          <w:sz w:val="28"/>
          <w:szCs w:val="28"/>
          <w:rtl w:val="true"/>
          <w:lang w:bidi="fa-IR"/>
        </w:rPr>
        <w:t xml:space="preserve">. </w:t>
      </w:r>
      <w:r>
        <w:rPr>
          <w:rStyle w:val="FootnoteAnchor"/>
          <w:rtl w:val="true"/>
        </w:rPr>
        <w:footnoteReference w:id="375"/>
      </w:r>
    </w:p>
    <w:p>
      <w:pPr>
        <w:pStyle w:val="Heading2"/>
        <w:numPr>
          <w:ilvl w:val="1"/>
          <w:numId w:val="1"/>
        </w:numPr>
        <w:rPr/>
      </w:pPr>
      <w:bookmarkStart w:id="151" w:name="__RefHeading___Toc1629783_1490000891"/>
      <w:bookmarkStart w:id="152" w:name="_Toc53"/>
      <w:bookmarkEnd w:id="151"/>
      <w:r>
        <w:rPr>
          <w:rtl w:val="true"/>
        </w:rPr>
        <w:t xml:space="preserve">مثله شدن شهدای احد توسط هند و دیگر زنان بنی اميّه </w:t>
      </w:r>
      <w:r>
        <w:rPr>
          <w:rtl w:val="true"/>
        </w:rPr>
        <w:t xml:space="preserve">- </w:t>
      </w:r>
      <w:r>
        <w:rPr>
          <w:rtl w:val="true"/>
        </w:rPr>
        <w:t xml:space="preserve">لعنة اللّه عليهن </w:t>
      </w:r>
      <w:r>
        <w:rPr>
          <w:rtl w:val="true"/>
        </w:rPr>
        <w:t>-</w:t>
      </w:r>
      <w:bookmarkEnd w:id="152"/>
    </w:p>
    <w:p>
      <w:pPr>
        <w:pStyle w:val="BookText"/>
        <w:rPr/>
      </w:pPr>
      <w:r>
        <w:rPr>
          <w:rFonts w:ascii="IRNazanin" w:hAnsi="IRNazanin" w:eastAsia="IRNazanin"/>
          <w:color w:val="111111"/>
          <w:sz w:val="28"/>
          <w:sz w:val="28"/>
          <w:szCs w:val="28"/>
          <w:rtl w:val="true"/>
          <w:lang w:bidi="fa-IR"/>
        </w:rPr>
        <w:t>واقدی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دختر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 بود که جسد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مثله کرد و به زنان دیگر هم فرمان مثله کردن و بریدن گوش و بینی کشتگان را داد، و هیچ زنی باقی نماند مگر اینکه از آن اعضای بریده برای خود دو دستبند و دو بازوبند و دو خلخال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زنان قریش، با خواندن اشعار لشکریان را به جنگ</w:t>
      </w:r>
    </w:p>
    <w:p>
      <w:pPr>
        <w:pStyle w:val="BookText"/>
        <w:rPr/>
      </w:pPr>
      <w:r>
        <w:rPr>
          <w:rFonts w:ascii="IRNazanin" w:hAnsi="IRNazanin" w:eastAsia="IRNazanin"/>
          <w:color w:val="111111"/>
          <w:sz w:val="28"/>
          <w:sz w:val="28"/>
          <w:szCs w:val="28"/>
          <w:rtl w:val="true"/>
          <w:lang w:bidi="fa-IR"/>
        </w:rPr>
        <w:t>تحریض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بنات 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نمشى على النمارق</w:t>
      </w:r>
    </w:p>
    <w:p>
      <w:pPr>
        <w:pStyle w:val="BookText"/>
        <w:rPr/>
      </w:pPr>
      <w:r>
        <w:rPr>
          <w:rFonts w:ascii="IRNazanin" w:hAnsi="IRNazanin" w:eastAsia="IRNazanin"/>
          <w:color w:val="111111"/>
          <w:sz w:val="28"/>
          <w:sz w:val="28"/>
          <w:szCs w:val="28"/>
          <w:rtl w:val="true"/>
          <w:lang w:bidi="fa-IR"/>
        </w:rPr>
        <w:t>إن تقبلوا نعانق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تدبروا نفارق</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فراق غير وامق </w:t>
      </w:r>
      <w:bookmarkStart w:id="153" w:name="pg10969_95468"/>
    </w:p>
    <w:p>
      <w:pPr>
        <w:pStyle w:val="BookText"/>
        <w:rPr/>
      </w:pPr>
      <w:bookmarkEnd w:id="153"/>
      <w:r>
        <w:rPr>
          <w:rFonts w:ascii="IRNazanin" w:hAnsi="IRNazanin" w:eastAsia="IRNazanin"/>
          <w:color w:val="111111"/>
          <w:sz w:val="28"/>
          <w:sz w:val="28"/>
          <w:szCs w:val="28"/>
          <w:rtl w:val="true"/>
          <w:lang w:bidi="fa-IR"/>
        </w:rPr>
        <w:t>ما دختران ستاره صبحگاهیم اگر پیروزمندانه پیشروی کنید، آغوش میگشاییم و بسترها میگسترانیم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میدان نبرد پشت کنید و شکست را پذیرا شوید، ما نیز از شما روی برمیگردانیم و دوری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فراقی مبتلا می شوید که در آن اثری از مهر و وفا دیده نشود</w:t>
      </w:r>
      <w:r>
        <w:rPr>
          <w:rFonts w:eastAsia="IRNazanin" w:cs="IRNazanin"/>
          <w:color w:val="111111"/>
          <w:sz w:val="28"/>
          <w:szCs w:val="28"/>
          <w:rtl w:val="true"/>
          <w:lang w:bidi="fa-IR"/>
        </w:rPr>
        <w:t xml:space="preserve">. </w:t>
      </w:r>
      <w:r>
        <w:rPr>
          <w:rStyle w:val="FootnoteAnchor"/>
          <w:rtl w:val="true"/>
        </w:rPr>
        <w:footnoteReference w:id="376"/>
      </w:r>
    </w:p>
    <w:p>
      <w:pPr>
        <w:pStyle w:val="Heading2"/>
        <w:numPr>
          <w:ilvl w:val="1"/>
          <w:numId w:val="1"/>
        </w:numPr>
        <w:rPr/>
      </w:pPr>
      <w:bookmarkStart w:id="154" w:name="__RefHeading___Toc1629785_1490000891"/>
      <w:bookmarkStart w:id="155" w:name="_Toc54"/>
      <w:bookmarkEnd w:id="154"/>
      <w:r>
        <w:rPr>
          <w:rtl w:val="true"/>
        </w:rPr>
        <w:t xml:space="preserve">احادیثی در مورد عذاب برزخى معاويه </w:t>
      </w:r>
      <w:r>
        <w:rPr>
          <w:rtl w:val="true"/>
        </w:rPr>
        <w:t xml:space="preserve">- </w:t>
      </w:r>
      <w:r>
        <w:rPr>
          <w:rtl w:val="true"/>
        </w:rPr>
        <w:t xml:space="preserve">لعنة اللّه عليه </w:t>
      </w:r>
      <w:r>
        <w:rPr>
          <w:rtl w:val="true"/>
        </w:rPr>
        <w:t>-</w:t>
      </w:r>
      <w:bookmarkEnd w:id="1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تألیف صفار </w:t>
      </w:r>
      <w:r>
        <w:rPr>
          <w:rStyle w:val="FootnoteAnchor"/>
          <w:rtl w:val="true"/>
        </w:rPr>
        <w:footnoteReference w:id="377"/>
      </w:r>
      <w:r>
        <w:rPr>
          <w:rFonts w:ascii="Amiri" w:hAnsi="Amiri" w:eastAsia="Amiri" w:cs="Amiri"/>
          <w:color w:val="111111"/>
          <w:sz w:val="28"/>
          <w:sz w:val="28"/>
          <w:szCs w:val="28"/>
          <w:rtl w:val="true"/>
          <w:lang w:bidi="ar-SA"/>
        </w:rPr>
        <w:t xml:space="preserve">از بشیر نبال و او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است که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پشت سر پدرم در حالی که بر روی استرش بود و استرش رم کرد، با پیرمردی روبرو شدیم که در گردنش رشته ای بود و مردی دنبال او بود،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حسین مرا آب بده مرا آب بده پس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آب نده، خداوند او را آب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و آن پیرمرد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ضجنان فرود آمد پس شنیدم سه مرتبه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اصحاب خویش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دلیل آنچه گفتم را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فدای شما گرداند، علت آن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بر من گذشت در حالی که زنجیری در گردنش انداخته بودند و زبانش </w:t>
      </w:r>
      <w:bookmarkStart w:id="156" w:name="pg10969_95469"/>
    </w:p>
    <w:p>
      <w:pPr>
        <w:pStyle w:val="BookText"/>
        <w:rPr/>
      </w:pPr>
      <w:bookmarkEnd w:id="156"/>
      <w:r>
        <w:rPr>
          <w:rFonts w:ascii="IRNazanin" w:hAnsi="IRNazanin" w:eastAsia="IRNazanin"/>
          <w:color w:val="111111"/>
          <w:sz w:val="28"/>
          <w:sz w:val="28"/>
          <w:szCs w:val="28"/>
          <w:rtl w:val="true"/>
          <w:lang w:bidi="fa-IR"/>
        </w:rPr>
        <w:t xml:space="preserve">را باز گذاشته بودند و از من خواست که برایش طلب بخشش نمایم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حضرت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وادی ضجنان یکی از وادی های دوزخ است</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بن عطیه از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 که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پدرم در راه میرفتم و ما دو شتر داشتیم؛ همین که به سرزمین ضجنان رسیدیم، مردی نمودار شد که زنجیری به گردن داشت ؛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بدهید خدا شما را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دیگر از پی او می آمد، زنجیر را کشیده،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این شخص آب بدهید، خدا او را سیراب نکند پدرم توجهی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این مرد را شناختی؟ او معاویه است</w:t>
      </w:r>
      <w:r>
        <w:rPr>
          <w:rFonts w:eastAsia="IRNazanin" w:cs="IRNazanin"/>
          <w:color w:val="111111"/>
          <w:sz w:val="28"/>
          <w:szCs w:val="28"/>
          <w:rtl w:val="true"/>
          <w:lang w:bidi="fa-IR"/>
        </w:rPr>
        <w:t xml:space="preserve">. </w:t>
      </w:r>
      <w:r>
        <w:rPr>
          <w:rStyle w:val="FootnoteAnchor"/>
          <w:rtl w:val="true"/>
        </w:rPr>
        <w:footnoteReference w:id="380"/>
      </w:r>
    </w:p>
    <w:p>
      <w:pPr>
        <w:pStyle w:val="Heading2"/>
        <w:numPr>
          <w:ilvl w:val="1"/>
          <w:numId w:val="1"/>
        </w:numPr>
        <w:rPr/>
      </w:pPr>
      <w:bookmarkStart w:id="157" w:name="__RefHeading___Toc1629787_1490000891"/>
      <w:bookmarkStart w:id="158" w:name="_Toc55"/>
      <w:bookmarkEnd w:id="157"/>
      <w:r>
        <w:rPr>
          <w:rtl w:val="true"/>
        </w:rPr>
        <w:t xml:space="preserve">نامه معاویه به زياد </w:t>
      </w:r>
      <w:r>
        <w:rPr>
          <w:rtl w:val="true"/>
        </w:rPr>
        <w:t xml:space="preserve">- </w:t>
      </w:r>
      <w:r>
        <w:rPr>
          <w:rtl w:val="true"/>
        </w:rPr>
        <w:t xml:space="preserve">لعنة اللّه عليهما </w:t>
      </w:r>
      <w:r>
        <w:rPr>
          <w:rtl w:val="true"/>
        </w:rPr>
        <w:t xml:space="preserve">- </w:t>
      </w:r>
      <w:r>
        <w:rPr>
          <w:rtl w:val="true"/>
        </w:rPr>
        <w:t xml:space="preserve">در الگو گرفتن از عمر </w:t>
      </w:r>
      <w:r>
        <w:rPr>
          <w:rtl w:val="true"/>
        </w:rPr>
        <w:t xml:space="preserve">- </w:t>
      </w:r>
      <w:r>
        <w:rPr>
          <w:rtl w:val="true"/>
        </w:rPr>
        <w:t xml:space="preserve">لعنة اللّه عليه </w:t>
      </w:r>
      <w:r>
        <w:rPr>
          <w:rtl w:val="true"/>
        </w:rPr>
        <w:t xml:space="preserve">- </w:t>
      </w:r>
      <w:r>
        <w:rPr>
          <w:rtl w:val="true"/>
        </w:rPr>
        <w:t>در تحقیر کردن و ظلم به عجم و ایرانیان</w:t>
      </w:r>
      <w:bookmarkEnd w:id="15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سلیم بن قیس هلالی گفت</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زیاد بن سميه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شیعی </w:t>
      </w:r>
    </w:p>
    <w:p>
      <w:pPr>
        <w:pStyle w:val="BookText"/>
        <w:rPr/>
      </w:pPr>
      <w:r>
        <w:rPr>
          <w:rFonts w:ascii="IRNazanin" w:hAnsi="IRNazanin" w:eastAsia="IRNazanin"/>
          <w:color w:val="111111"/>
          <w:sz w:val="28"/>
          <w:sz w:val="28"/>
          <w:szCs w:val="28"/>
          <w:rtl w:val="true"/>
          <w:lang w:bidi="fa-IR"/>
        </w:rPr>
        <w:t xml:space="preserve">داشت که برای من نامهای قرائت کرد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برایم نوشته ای که از عرب بپرسم گرامی ترین و خوارترین آنان، نزدیکترین و دورترین آنان ایمن ترین و بر حذرترین آنان کیست؟</w:t>
      </w:r>
    </w:p>
    <w:p>
      <w:pPr>
        <w:pStyle w:val="BookText"/>
        <w:rPr/>
      </w:pPr>
      <w:r>
        <w:rPr>
          <w:rFonts w:ascii="IRNazanin" w:hAnsi="IRNazanin" w:eastAsia="IRNazanin"/>
          <w:color w:val="111111"/>
          <w:sz w:val="28"/>
          <w:sz w:val="28"/>
          <w:szCs w:val="28"/>
          <w:rtl w:val="true"/>
          <w:lang w:bidi="fa-IR"/>
        </w:rPr>
        <w:t>و من ای برادرم آگاه ترین مردم به عرب هستم به این قبله از یمن بنگر، در پیدا آنها را گرامی بدار و در پنهان خوارشان کن ؛ من با آنها چنین می کنم، در مجالسشان گرامیشان میدارم و در خفا خوارشان می‌کنم آنها نزد من بد حال ترین هستند و فضل و عطای تو برای غیر آنان در خفا از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ربيعه بن نزار بنگر و امیرانشان را گرامی و عامه آنان را خوار بدار که عامه آنان تابع اشراف و سروان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مضر </w:t>
      </w:r>
      <w:r>
        <w:rPr>
          <w:rStyle w:val="FootnoteAnchor"/>
          <w:rtl w:val="true"/>
        </w:rPr>
        <w:footnoteReference w:id="383"/>
      </w:r>
      <w:r>
        <w:rPr>
          <w:rFonts w:ascii="IRNazanin" w:hAnsi="IRNazanin" w:eastAsia="IRNazanin"/>
          <w:color w:val="111111"/>
          <w:sz w:val="28"/>
          <w:sz w:val="28"/>
          <w:szCs w:val="28"/>
          <w:rtl w:val="true"/>
          <w:lang w:bidi="fa-IR"/>
        </w:rPr>
        <w:t>بنگر و گروهی از آن را با گروهی دیگر بزن که در میان آنها خشونت، کبر و نخوت شدیدی است ؛ و تو چون چنین کنی و برخی از آنها را به وسیله برخی دیگر بزنی، برخی از آنها تو را در مقابل برخی دیگر حفاظت می‌کند و در مقابل آنها به کلام بدون عمل و به ظن بدون یقین راضی نباش</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موالی و غیر عربی که اسلام آوردند بنگر، پس با سنت عمر بن خطاب با آنان </w:t>
      </w:r>
    </w:p>
    <w:p>
      <w:pPr>
        <w:pStyle w:val="BookText"/>
        <w:rPr/>
      </w:pPr>
      <w:r>
        <w:rPr>
          <w:rFonts w:ascii="IRNazanin" w:hAnsi="IRNazanin" w:eastAsia="IRNazanin"/>
          <w:color w:val="111111"/>
          <w:sz w:val="28"/>
          <w:sz w:val="28"/>
          <w:szCs w:val="28"/>
          <w:rtl w:val="true"/>
          <w:lang w:bidi="fa-IR"/>
        </w:rPr>
        <w:t xml:space="preserve">برخورد کن و در آن حقارت و ذلت آنان است که عرب با آنان ازدواج کند و آنها با عرب ازدواج نکنند؛ </w:t>
      </w:r>
      <w:r>
        <w:rPr>
          <w:rStyle w:val="FootnoteAnchor"/>
          <w:rtl w:val="true"/>
        </w:rPr>
        <w:footnoteReference w:id="384"/>
      </w:r>
      <w:r>
        <w:rPr>
          <w:rFonts w:ascii="IRNazanin" w:hAnsi="IRNazanin" w:eastAsia="IRNazanin"/>
          <w:color w:val="111111"/>
          <w:sz w:val="28"/>
          <w:sz w:val="28"/>
          <w:szCs w:val="28"/>
          <w:rtl w:val="true"/>
          <w:lang w:bidi="fa-IR"/>
        </w:rPr>
        <w:t xml:space="preserve">عرب از آنها ارث میبرد و آنها از عرب ارث نمی برند ؛ </w:t>
      </w:r>
      <w:r>
        <w:rPr>
          <w:rStyle w:val="FootnoteAnchor"/>
          <w:rtl w:val="true"/>
        </w:rPr>
        <w:footnoteReference w:id="385"/>
      </w:r>
      <w:r>
        <w:rPr>
          <w:rFonts w:ascii="IRNazanin" w:hAnsi="IRNazanin" w:eastAsia="IRNazanin"/>
          <w:color w:val="111111"/>
          <w:sz w:val="28"/>
          <w:sz w:val="28"/>
          <w:szCs w:val="28"/>
          <w:rtl w:val="true"/>
          <w:lang w:bidi="fa-IR"/>
        </w:rPr>
        <w:t>و در بخشش و روزی آنها، برآنان کوتاهی کنی؛ و در معادن مقدم شوند تا راه را آباد کنند و درختان را قطع کنند ؛ و هیچ یک از آنها در نماز بر عرب امامت نکند؛ و هیچ یک از آنان تا زمانی که عرب حاضر است، در صف نخست مقدم نشود مگر این که صف کامل نشود؛ و هیچ یک از آنان را بر بخشی از بخشها و یا شهری از شهرهای مسلمانان نگمار ؛ و هیچ یک از آنان قضاوت و احکام مسلمانان را عهده دار نشود؛ که این سنت و سیره عمر درباره آنان است که خداوند او را درباره امت محمد و به ویژه بنی امیه بهترین جزا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او و رفیقش و قدرت و صلابت آن دو در دین نبود، قطعاً ما و تمامی این امت، بردگان بنی هاشم بودیم و خلافت را یکی بعد از دیگری به ارث می بردند، چنانکه اهل کسری و قیصر به ارث می بردند؛ اما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بنی هاشم خارج و یک مرتبه در میان بنی تمیم بن مره قرار داد، سپس به سوی عدي بن كعب </w:t>
      </w:r>
      <w:r>
        <w:rPr>
          <w:rStyle w:val="FootnoteAnchor"/>
          <w:rtl w:val="true"/>
        </w:rPr>
        <w:footnoteReference w:id="386"/>
      </w:r>
      <w:r>
        <w:rPr>
          <w:rFonts w:ascii="IRNazanin" w:hAnsi="IRNazanin" w:eastAsia="IRNazanin"/>
          <w:color w:val="111111"/>
          <w:sz w:val="28"/>
          <w:sz w:val="28"/>
          <w:szCs w:val="28"/>
          <w:rtl w:val="true"/>
          <w:lang w:bidi="fa-IR"/>
        </w:rPr>
        <w:t>بیرون برد در حالی که در قریش قبیله ای ذلیل تر و پست تر از این دو نیست، پس ما در آن طمع کردیم و ما از آن دو و فرزندان آنها نسبت به آن محق تر بودیم، زیرا در میان ما ثروت و عزت بود و ما در خویشاوندی از آن دو به رسول اللّه نزدیکتر بودیم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رفیقمان عثمان با شورا و رضایت عامه بعد از شور سه روزه از میان شش نفر به آن دست یافت و افراد پیش از او بدون شورا به آن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w:t>
      </w:r>
    </w:p>
    <w:p>
      <w:pPr>
        <w:pStyle w:val="BookText"/>
        <w:rPr/>
      </w:pPr>
      <w:r>
        <w:rPr>
          <w:rFonts w:ascii="IRNazanin" w:hAnsi="IRNazanin" w:eastAsia="IRNazanin"/>
          <w:color w:val="111111"/>
          <w:sz w:val="28"/>
          <w:sz w:val="28"/>
          <w:szCs w:val="28"/>
          <w:rtl w:val="true"/>
          <w:lang w:bidi="fa-IR"/>
        </w:rPr>
        <w:t>رفیقمان عثمان مظلومانه کشته شد به آن دست یافتیم زیرا کسی که مظلومانه کشته شود، خداوند برای ولی او قدرتی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جانم سوگند برادر اگر عمر دیه بردگان و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نصف دیه اعراب قرار میداد به تقوی نزدیکتر بود زیرا عرب بهتر است از عجم و اگر راهی بر آن می یافتم و امید داشتم که عامه آن را بپذیرند، قطعاً چنین می‌کردم و اما من فاصله زیادی از جنگ ندارم و از تفرقه و اختلاف مردم بر خود می ترسم و آنچه که عمر درباره آنان وضع کرده است، برای تو بس است و این حقارت و ذلتی برای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این نوشته من به تو رسید، عجم را خوار و ذلیل کن و آنها را دور کن و از هیچ یک از آنان کمک نگیر و حاجت آنان را برآورده نکن، که به خدا سوگند تو پسر ابوسفیان هستی و از صلب او خارج شدی و پیش از این با تو صحبت کرده بودم</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مراقب باش که این عجمها هر قدر هم صالح و متقی باشند بر صفوف جماعت در نماز پیش نمازی نکنند و در نماز جماعت در صف اول قرار نگیرند مگر آن که عده اعراب برای تکمیل صفوف کافی نباشد و هرچند هم در فقه و قرآن دانشمند باشند بر مسند قضا ننشینند و بر هیچ شهری از شهرهای اسلام والی یا حاکم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معابر هر قدر هم مقامشان بالا باشد بر عرب هر چند هم پست و فرومایه باشد تقدم نجویند و در ازدواج، حق زناشویی با زن عرب نداشته باشند اما مردان عرب حق همسری با زنان فارسی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سیاست عمر است و عمر شایسته است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خاصاً از بنی امیه شایسته ترین پاداش را ببیند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عمر اشتباهاتی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بایست قوانین و نظاماتی به وجود آورده باشد که برای همیشه عجم ها را در برابر عرب ذلیل و خوار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ایجاد نفاق در میان امت اسلام پرهیز نداشتم، همین امروز مقرر میداشتم که اگر یک عجم عربی را بکشد محکوم به قصاص یا دیه کامل می باشد ولی اگر عربی یک فارسی را به قتل برساند از قصاص معاف باشد و دیه را نیز نصف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زیاد از همین امروز که این نامه بدستت می رسد این عجم ها را بیشتر ذلیل کن، به آنان توهین کن، آنها را از پیشگاهت دور دار، از آنان در رتق و فتق امور کمک مخواه به درخواستهایشان اعتنا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ناسخ التواريخ،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bookmarkStart w:id="159" w:name="pg10969_95473"/>
    </w:p>
    <w:p>
      <w:pPr>
        <w:pStyle w:val="Heading2"/>
        <w:numPr>
          <w:ilvl w:val="1"/>
          <w:numId w:val="1"/>
        </w:numPr>
        <w:rPr/>
      </w:pPr>
      <w:bookmarkStart w:id="160" w:name="__RefHeading___Toc1629789_1490000891"/>
      <w:bookmarkStart w:id="161" w:name="_Toc56"/>
      <w:bookmarkEnd w:id="159"/>
      <w:bookmarkEnd w:id="160"/>
      <w:r>
        <w:rPr>
          <w:rtl w:val="true"/>
        </w:rPr>
        <w:t xml:space="preserve">اشاره معاویه به نامهای که عمر برای ابوموسی اشعری </w:t>
      </w:r>
      <w:r>
        <w:rPr>
          <w:rtl w:val="true"/>
        </w:rPr>
        <w:t xml:space="preserve">- </w:t>
      </w:r>
      <w:r>
        <w:rPr>
          <w:rtl w:val="true"/>
        </w:rPr>
        <w:t xml:space="preserve">لعنة اللّه عليهم </w:t>
      </w:r>
      <w:r>
        <w:rPr>
          <w:rtl w:val="true"/>
        </w:rPr>
        <w:t xml:space="preserve">- </w:t>
      </w:r>
      <w:r>
        <w:rPr>
          <w:rtl w:val="true"/>
        </w:rPr>
        <w:t>نوشت جهت قتل عجم و ایرانیان</w:t>
      </w:r>
      <w:bookmarkEnd w:id="161"/>
    </w:p>
    <w:p>
      <w:pPr>
        <w:pStyle w:val="BookText"/>
        <w:rPr/>
      </w:pPr>
      <w:r>
        <w:rPr>
          <w:rFonts w:ascii="IRNazanin" w:hAnsi="IRNazanin" w:eastAsia="IRNazanin"/>
          <w:color w:val="111111"/>
          <w:sz w:val="28"/>
          <w:sz w:val="28"/>
          <w:szCs w:val="28"/>
          <w:rtl w:val="true"/>
          <w:lang w:bidi="fa-IR"/>
        </w:rPr>
        <w:t>و تو ای برادرم نزد من راستگو هستی؛ تو نامه عمر به اشعری را در بصره خوانده ای و در آن روز تو کاتب او بودی، در حالی که او کارگزار بصره بود و تو نزد او پست ترین افراد بودی و تو در آن هنگام ذلیل النفس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می‌کردی که برده ثقیف هستی و اگر آن روز بسان یقین امروزت به یقین می دانستی که پسر ابوسفیان هستی، قطعاً خود را بزرگ می پنداشتی و ننگ میداشتی که کاتب حرامزاده اشعریها باشی و تو و ما به یقین میدانیم که ابوسفیان راه امیه بن عبد شمس را می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معیط برایم گفت که به او خبر داده ای که نامه عمر به ابوموسی اشعری را خوانده ای ؛ که ریسمانی به طول پنج وجب برای او فرستاد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بصره را از طرف خودت فرابخوان و هرکس از موالی و عجمیهای مسلمان که قامت آنان به پنج وجب رسید پیش بیاور و گردن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ابوموسی درباره آن با تو مشورت کرد و تو او را از آن نهی کردی و به او امر کردی که مراجعه کند به عمر و او به وی مراجعه کرد و تو با نامه به سوی عمر رفتی و از روی تعصب بر موالی کردی آنچه را که انجام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موالی در مقابل این حکم دفاع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آن روز گمان می‌کردی که پسر برده ثقیف و از موالی هستی و پیوسته از او درخواست می‌کردی تا این که او را از نظرش منصرف کردی و او را از تفرقه مردم بیم دادی، پس بازگشت</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دستور با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کرد،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اجرای این دستور نهی نمود و به او گفت تا برای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که از این دستور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نامه ای در این باره برای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تذکر داد که چنین دستوری، موجب پراکندگی مردم میگردد ؛ ابوموسی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در این باره با عمر 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کرده تا آن که سرانجام او را از رأی خود منصرف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سفینه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نفس الرحمان،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هنگام در حالی که با اهل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می‌کردی به او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این عجمها به کمک علی قیام کنند، پس بپا خیزند و حکومت تو را از بین ببرند؛ پس از آن خودداری کن و به یاد ندارم ای برادرم، کودکی در آل ابوسفیان زاده شده باشد که برای آنان شوم تر از تو باشد، زمانی که عمر را از رأیش منصرف کردی و او را از آن کار بازداشتی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او گفتی که از علی بن ابی طالب شنیده ای که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لتضر بنكم الأعاجم على هذا الدين عودا كما ضربتموهم عليه بدءا ؛ عجم ها برای بازگرداندن شما به دین اسلام، با شما به نبرد برمی خیزند، چنانکه شما برای اسلام آوردن در میانشان شمشیر کشیدید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ليملأن اللّه أيديكم من الأعاجم ثم ليصيرن أشداء لا يفرون، فليضربن أعناقكم وليغلبنكم على فيئكم ؛ خداوند متعال اطراف شما را از عجم آکنده می‌کند و آنها شیری می شوند که نمی گریزند و گردنتان را می زنند و بر غنائم شما غلبه می یابند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عمر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از علی شنیده بودم که از رسول اللّه روایت می کرد؛ این همان مطلبی است که مرا به نوشتن برای رفیقت ابوموسی اشعری درباره قتل آنان فرا خواند، در حالی که مصمم بودم برای کارگزارانم در سایر شهرها بنویسم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تو به عمر گفتی امیر مؤمنان انجام نده که من مطمئن هستم علی، آنها را </w:t>
      </w:r>
    </w:p>
    <w:p>
      <w:pPr>
        <w:pStyle w:val="BookText"/>
        <w:rPr/>
      </w:pPr>
      <w:r>
        <w:rPr>
          <w:rFonts w:ascii="IRNazanin" w:hAnsi="IRNazanin" w:eastAsia="IRNazanin"/>
          <w:color w:val="111111"/>
          <w:sz w:val="28"/>
          <w:sz w:val="28"/>
          <w:szCs w:val="28"/>
          <w:rtl w:val="true"/>
          <w:lang w:bidi="fa-IR"/>
        </w:rPr>
        <w:t>به یاری خویش فرا می خواند؛ در حالی که آنها بسیارند و تو از شجاعت او و اهل بیتش و دشمنی او با خود و رفیقت آگاهی ؛ پس او را از آن منصرف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خبر شدم که تو او را فقط از روی تعصب منصرف کرده ای و او را از روی ترس از نظرش برنگردانیدی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تو به خاطر این که طرفدار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 او را ترسانده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 گفته شده که تو آن را در زمان حکومت عثمان برای علی ذکر کرده ای ؛ پس به تو خبر داده است که اصحاب پرچمهای سیاه که از جانب خراسان روی می‌کنند، همان عجمها هستند و آنها بر ملک بنی امیه غلبه می یابند و آنها را هر کجا رفته باشند و پراکنده شده باشند، میکشند</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عمر را از نظرش منصرف نکرده بودی، سنتی جاری می‌شد </w:t>
      </w:r>
    </w:p>
    <w:p>
      <w:pPr>
        <w:pStyle w:val="BookText"/>
        <w:rPr/>
      </w:pPr>
      <w:r>
        <w:rPr>
          <w:rFonts w:ascii="IRNazanin" w:hAnsi="IRNazanin" w:eastAsia="IRNazanin"/>
          <w:color w:val="111111"/>
          <w:sz w:val="28"/>
          <w:sz w:val="28"/>
          <w:szCs w:val="28"/>
          <w:rtl w:val="true"/>
          <w:lang w:bidi="fa-IR"/>
        </w:rPr>
        <w:t>و خداوند آنها را نابود می‌کرد و ریشه آنان را بر می‌کند و خلفای بعد از او به وی اقتدا می کردند، تا اینکه هیچ کس از آنان باقی نمیماند، که آنها آفت دین هستند و چه بسیار است آنچه که عمر در این امت برخلاف رسول اللّه وضع کرد و مردم بر اساس آن از او پیروی کردند و به آن تمسک جستند و این هم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 مقام ابراهیم از موضعی که رسول اللّه در آن قرار داده بود؛ صاع و مد پیمانه رسول اللّه را تغییر داد و بر آن افزود؛</w:t>
      </w:r>
      <w:r>
        <w:rPr>
          <w:rStyle w:val="FootnoteAnchor"/>
          <w:rtl w:val="true"/>
        </w:rPr>
        <w:footnoteReference w:id="391"/>
      </w:r>
      <w:r>
        <w:rPr>
          <w:rFonts w:ascii="IRNazanin" w:hAnsi="IRNazanin" w:eastAsia="IRNazanin"/>
          <w:color w:val="111111"/>
          <w:sz w:val="28"/>
          <w:sz w:val="28"/>
          <w:szCs w:val="28"/>
          <w:rtl w:val="true"/>
          <w:lang w:bidi="fa-IR"/>
        </w:rPr>
        <w:t xml:space="preserve">و نهی کردن جنب از تیمم ؛ </w:t>
      </w:r>
      <w:r>
        <w:rPr>
          <w:rStyle w:val="FootnoteAnchor"/>
          <w:rtl w:val="true"/>
        </w:rPr>
        <w:footnoteReference w:id="392"/>
      </w:r>
      <w:r>
        <w:rPr>
          <w:rFonts w:ascii="IRNazanin" w:hAnsi="IRNazanin" w:eastAsia="IRNazanin"/>
          <w:color w:val="111111"/>
          <w:sz w:val="28"/>
          <w:sz w:val="28"/>
          <w:szCs w:val="28"/>
          <w:rtl w:val="true"/>
          <w:lang w:bidi="fa-IR"/>
        </w:rPr>
        <w:t xml:space="preserve">و موارد فراوان مختلف، </w:t>
      </w:r>
      <w:r>
        <w:rPr>
          <w:rStyle w:val="FootnoteAnchor"/>
          <w:rtl w:val="true"/>
        </w:rPr>
        <w:footnoteReference w:id="393"/>
      </w:r>
      <w:r>
        <w:rPr>
          <w:rFonts w:ascii="IRNazanin" w:hAnsi="IRNazanin" w:eastAsia="IRNazanin"/>
          <w:color w:val="111111"/>
          <w:sz w:val="28"/>
          <w:sz w:val="28"/>
          <w:szCs w:val="28"/>
          <w:rtl w:val="true"/>
          <w:lang w:bidi="fa-IR"/>
        </w:rPr>
        <w:t>بیش از هزار مورد که بزرگترین و محبوب ترین آنها و چیزی که بیش از همه، چشم ما را روشن نمود، برکندن خلافت از بنی هاشم و از اهل آن و معدن آن بود، زیرا خلافت جز شایسته آنان نیست و زمین اصلاح نمی شود جز با آنان و چون این نامه ام را خواندی، آنچه در آن است پنهان کرده و آن را پاره کن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كاتب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زیاد نامه را خواند آن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 از آنچه که از آن خارج شدم و در آن داخل شدم، من از شیعه آل محمّد بودم و در شیعه آل شیطان و حزب او وارد شدم و در شیعه او کسی است که چنین نامه ای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مثل من، مثل ابلیس است که از روی کبر، کفر و حسادت ابا و رزید که برای آدم سجده کند</w:t>
      </w:r>
      <w:r>
        <w:rPr>
          <w:rFonts w:eastAsia="IRNazanin" w:cs="IRNazanin"/>
          <w:color w:val="111111"/>
          <w:sz w:val="28"/>
          <w:szCs w:val="28"/>
          <w:rtl w:val="true"/>
          <w:lang w:bidi="fa-IR"/>
        </w:rPr>
        <w:t xml:space="preserve">». </w:t>
      </w:r>
      <w:bookmarkStart w:id="162" w:name="pg10969_95477"/>
    </w:p>
    <w:p>
      <w:pPr>
        <w:pStyle w:val="BookText"/>
        <w:rPr/>
      </w:pPr>
      <w:bookmarkEnd w:id="162"/>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نکردم تا این که نامه او را نوشتم و چون شب شد، نامه را خواست و آن را پاره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مردم از این نامه آگاه نشود و نمی دانست که من نسخه ای از آن نوشتم</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با برداشتهای نادرست از متن این نامه وحشی گری های این افراد را به دین راستین اسلام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لازم است یادآور شوم که اقدامات این افراد نه تنها به دین اسلام مربوط نمی شود، بلکه بیانگر علت گرایش ایرانیان به مکتب تشیع و عشق و علاقه آنها نسبت به پیامبر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امامان معصوم بر خلاف این افراد قائل به برتری عرب نسبت به عجم نبوده و دارای تعصبات اعراب جاهلیت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هنگامی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را به فرمانروایی مصر برگزید، نامه ای مفصل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این نامه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مهربانی با مردم را پوشش دل خویش قرار ده و با همه دوست 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هرگز چونان حیوان شکاری باشی که خوردن آنان را غنیمت دانی؛ زیرا مردم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برادر دینی تو و دسته دیگر همانند تو در آفرینش</w:t>
      </w:r>
      <w:r>
        <w:rPr>
          <w:rFonts w:eastAsia="IRNazanin" w:cs="IRNazanin"/>
          <w:color w:val="111111"/>
          <w:sz w:val="28"/>
          <w:szCs w:val="28"/>
          <w:rtl w:val="true"/>
          <w:lang w:bidi="fa-IR"/>
        </w:rPr>
        <w:t>».</w:t>
      </w:r>
    </w:p>
    <w:p>
      <w:pPr>
        <w:pStyle w:val="Heading2"/>
        <w:numPr>
          <w:ilvl w:val="1"/>
          <w:numId w:val="1"/>
        </w:numPr>
        <w:rPr/>
      </w:pPr>
      <w:bookmarkStart w:id="163" w:name="__RefHeading___Toc1629791_1490000891"/>
      <w:bookmarkStart w:id="164" w:name="_Toc57"/>
      <w:bookmarkEnd w:id="163"/>
      <w:r>
        <w:rPr>
          <w:rtl w:val="true"/>
        </w:rPr>
        <w:t xml:space="preserve">عدم اقرار معاويه </w:t>
      </w:r>
      <w:r>
        <w:rPr>
          <w:rtl w:val="true"/>
        </w:rPr>
        <w:t xml:space="preserve">- </w:t>
      </w:r>
      <w:r>
        <w:rPr>
          <w:rtl w:val="true"/>
        </w:rPr>
        <w:t xml:space="preserve">لعنة اللّه عليه </w:t>
      </w:r>
      <w:r>
        <w:rPr>
          <w:rtl w:val="true"/>
        </w:rPr>
        <w:t xml:space="preserve">- </w:t>
      </w:r>
      <w:r>
        <w:rPr>
          <w:rtl w:val="true"/>
        </w:rPr>
        <w:t xml:space="preserve">بر ولایت امیرالمؤمنین </w:t>
      </w:r>
      <w:r>
        <w:rPr>
          <w:rtl w:val="true"/>
        </w:rPr>
        <w:t>(</w:t>
      </w:r>
      <w:r>
        <w:rPr>
          <w:rtl w:val="true"/>
        </w:rPr>
        <w:t>عَلَيهِ السَّلَامُ</w:t>
      </w:r>
      <w:r>
        <w:rPr>
          <w:rtl w:val="true"/>
        </w:rPr>
        <w:t xml:space="preserve">) </w:t>
      </w:r>
      <w:r>
        <w:rPr>
          <w:rtl w:val="true"/>
        </w:rPr>
        <w:t>در غدیرخم</w:t>
      </w:r>
      <w:bookmarkEnd w:id="164"/>
    </w:p>
    <w:p>
      <w:pPr>
        <w:pStyle w:val="BookText"/>
        <w:rPr/>
      </w:pPr>
      <w:r>
        <w:rPr>
          <w:rFonts w:ascii="IRNazanin" w:hAnsi="IRNazanin" w:eastAsia="IRNazanin"/>
          <w:color w:val="111111"/>
          <w:sz w:val="28"/>
          <w:sz w:val="28"/>
          <w:szCs w:val="28"/>
          <w:rtl w:val="true"/>
          <w:lang w:bidi="fa-IR"/>
        </w:rPr>
        <w:t xml:space="preserve">تفسیر علی بن ابراهیم قمی </w:t>
      </w:r>
      <w:r>
        <w:rPr>
          <w:rStyle w:val="FootnoteAnchor"/>
          <w:rtl w:val="true"/>
        </w:rPr>
        <w:footnoteReference w:id="395"/>
      </w:r>
      <w:r>
        <w:rPr>
          <w:rFonts w:ascii="IRNazanin" w:hAnsi="IRNazanin" w:eastAsia="IRNazanin"/>
          <w:color w:val="111111"/>
          <w:sz w:val="28"/>
          <w:sz w:val="28"/>
          <w:szCs w:val="28"/>
          <w:rtl w:val="true"/>
          <w:lang w:bidi="fa-IR"/>
        </w:rPr>
        <w:t xml:space="preserve">در قول خداوند تبارک و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كَذَّبَ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إِلَى أَهْلِهِ يَتَمَطَّى أَوْلَى لَكَ فَأَوْلَى ثُمَّ أَوْلَى لَكَ فَأَوْلَى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ایمان نیاورد و نماز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تکذیب کرد و روی گردان شد سپس به سوی کسانش رفت و بر خود می بالید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اعمال عذاب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شایسته تر است شایسته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عذاب الهی برای تو شایسته تر است، شایسته تر</w:t>
      </w:r>
      <w:r>
        <w:rPr>
          <w:rFonts w:eastAsia="IRNazanin" w:cs="IRNazanin"/>
          <w:color w:val="111111"/>
          <w:sz w:val="28"/>
          <w:szCs w:val="28"/>
          <w:rtl w:val="true"/>
          <w:lang w:bidi="fa-IR"/>
        </w:rPr>
        <w:t xml:space="preserve">). </w:t>
      </w:r>
      <w:bookmarkStart w:id="165" w:name="pg10969_95478"/>
    </w:p>
    <w:p>
      <w:pPr>
        <w:pStyle w:val="BookText"/>
        <w:rPr/>
      </w:pPr>
      <w:bookmarkEnd w:id="165"/>
      <w:r>
        <w:rPr>
          <w:rFonts w:ascii="IRNazanin" w:hAnsi="IRNazanin" w:eastAsia="IRNazanin"/>
          <w:color w:val="111111"/>
          <w:sz w:val="28"/>
          <w:sz w:val="28"/>
          <w:szCs w:val="28"/>
          <w:rtl w:val="true"/>
          <w:lang w:bidi="fa-IR"/>
        </w:rPr>
        <w:t xml:space="preserve">سبب نزول این آیات آن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خم به بیعت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 و زمانی که به مردم ابلاغ کرد و آنچه که خداوند اراده کرده که به آنان خبر دهد را در خصوص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خبر داد، مردم بازگشتند ؛ پس معاویه بر مغیرہ بن شعبه و ابوموسی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 ؛ پس به سوی قومش خرامان رفت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هرگز ولایت را برای علی اقرار نمی‌کنیم و گفته محمّد را تأیید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صَدَّقَ وَلَا صَلَّى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به قصد اعلام برائت از او از منبر بالا رفت و خداوند نازل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لِتَعْجَلَ بِهِ</w:t>
      </w:r>
      <w:r>
        <w:rPr>
          <w:rFonts w:ascii="IRNazanin" w:hAnsi="IRNazanin" w:eastAsia="IRNazanin"/>
          <w:color w:val="111111"/>
          <w:sz w:val="28"/>
          <w:sz w:val="28"/>
          <w:szCs w:val="28"/>
          <w:rtl w:val="true"/>
          <w:lang w:bidi="fa-IR"/>
        </w:rPr>
        <w:t xml:space="preserve"> ؛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زبانت را به خاطر عجله برای خواندن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 و نام او را بر زبان نیاورد</w:t>
      </w:r>
      <w:r>
        <w:rPr>
          <w:rFonts w:eastAsia="IRNazanin" w:cs="IRNazanin"/>
          <w:color w:val="111111"/>
          <w:sz w:val="28"/>
          <w:szCs w:val="28"/>
          <w:rtl w:val="true"/>
          <w:lang w:bidi="fa-IR"/>
        </w:rPr>
        <w:t xml:space="preserve">. </w:t>
      </w:r>
      <w:r>
        <w:rPr>
          <w:rStyle w:val="FootnoteAnchor"/>
          <w:rtl w:val="true"/>
        </w:rPr>
        <w:footnoteReference w:id="398"/>
      </w:r>
    </w:p>
    <w:p>
      <w:pPr>
        <w:pStyle w:val="Heading2"/>
        <w:numPr>
          <w:ilvl w:val="1"/>
          <w:numId w:val="1"/>
        </w:numPr>
        <w:rPr/>
      </w:pPr>
      <w:bookmarkStart w:id="166" w:name="__RefHeading___Toc1629793_1490000891"/>
      <w:bookmarkStart w:id="167" w:name="_Toc58"/>
      <w:bookmarkEnd w:id="166"/>
      <w:r>
        <w:rPr>
          <w:rtl w:val="true"/>
        </w:rPr>
        <w:t xml:space="preserve">شداد بن اوس و مذمت معاويه </w:t>
      </w:r>
      <w:r>
        <w:rPr>
          <w:rtl w:val="true"/>
        </w:rPr>
        <w:t xml:space="preserve">- </w:t>
      </w:r>
      <w:r>
        <w:rPr>
          <w:rtl w:val="true"/>
        </w:rPr>
        <w:t xml:space="preserve">لعنة اللّه عليه </w:t>
      </w:r>
      <w:r>
        <w:rPr>
          <w:rtl w:val="true"/>
        </w:rPr>
        <w:t>-</w:t>
      </w:r>
      <w:bookmarkEnd w:id="167"/>
    </w:p>
    <w:p>
      <w:pPr>
        <w:pStyle w:val="BookText"/>
        <w:rPr/>
      </w:pPr>
      <w:r>
        <w:rPr>
          <w:rFonts w:ascii="Amiri" w:hAnsi="Amiri" w:eastAsia="Amiri" w:cs="Amiri"/>
          <w:color w:val="111111"/>
          <w:sz w:val="28"/>
          <w:sz w:val="28"/>
          <w:szCs w:val="28"/>
          <w:rtl w:val="true"/>
          <w:lang w:bidi="ar-SA"/>
        </w:rPr>
        <w:t xml:space="preserve">شرح 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شداد بن اوس </w:t>
      </w:r>
      <w:r>
        <w:rPr>
          <w:rStyle w:val="FootnoteAnchor"/>
          <w:rtl w:val="true"/>
        </w:rPr>
        <w:footnoteReference w:id="39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از حضرت علی بدگویی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برخاست و گفت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خداوندی را که فرمانبرداری خویش را بر بندگانش واجب فرموده است و در نظر پرهیزکاران رضایت خود را برتر و بهتر از رضایت دیگران قرار </w:t>
      </w:r>
    </w:p>
    <w:p>
      <w:pPr>
        <w:pStyle w:val="BookText"/>
        <w:rPr/>
      </w:pPr>
      <w:r>
        <w:rPr>
          <w:rFonts w:ascii="IRNazanin" w:hAnsi="IRNazanin" w:eastAsia="IRNazanin"/>
          <w:color w:val="111111"/>
          <w:sz w:val="28"/>
          <w:sz w:val="28"/>
          <w:szCs w:val="28"/>
          <w:rtl w:val="true"/>
          <w:lang w:bidi="fa-IR"/>
        </w:rPr>
        <w:t>داده است و همه پرهیزکاران از آغاز تا پایان بر این روش بوده اند، ای مردم همانا آخرت وعده راست است که در آن پادشاهی قاهر حکومت میفرماید، دنیا سفره آماده ای است که نیکوکار و تبهکار از آن می خورند، و بر آن کس که شنوا و مطیع فرمان خداوند است اعتراضی نیست و برای آن کس که شنوا و فرمانبردار کسی است که نسبت به خدا سرکش است، هیچ دلیل و حجتی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طاعة لمخلوق في معصيه الخالق ؛ </w:t>
      </w:r>
      <w:r>
        <w:rPr>
          <w:rStyle w:val="FootnoteAnchor"/>
          <w:rtl w:val="true"/>
        </w:rPr>
        <w:footnoteReference w:id="400"/>
      </w:r>
      <w:r>
        <w:rPr>
          <w:rFonts w:ascii="IRNazanin" w:hAnsi="IRNazanin" w:eastAsia="IRNazanin"/>
          <w:color w:val="111111"/>
          <w:sz w:val="28"/>
          <w:sz w:val="28"/>
          <w:szCs w:val="28"/>
          <w:rtl w:val="true"/>
          <w:lang w:bidi="fa-IR"/>
        </w:rPr>
        <w:t>جایز نیست که برای پیروی از مخلوق، معصیت خالق را کرد و چون خداوند نسبت به مردمی اراده خیر فرماید نیکان ایشان را به امیری برایشان و فقیهان آنان را به قضاوت بر آنان می گمارد و اموال را در دست بخشندگان ایشان قرار می دهد؛ و چون نسبت به مردمی اراده شر فرماید، سفلگان آنان را به امیری برایشان و نادانان را به قضاوت بر آنان میگمارد و اموال را در دست بخیلان ایشان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 های صالح بودن امیران این است که همنشینان ایشان به صلاح و درستی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شداد بن اوس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با گفتن حق تو را به خشم آورد، برای تو خیرخواهی کرده است و آن کس که با باطل تو را خشنود کند، نسبت به تو غش ورزیده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قطع کرد و دستور داد او را از منبر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نسبت به او مهربانی کرد و فرمان داد مالی به او بدهند و چون شداد آن مال را گرفت،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از همان بخشندگانی که گفتی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مال خودت هست و آن را به حلال کسب کرده ای و از اموال مسلمانان نیست و از راه فضیلت بخشیده ای، آری هستی ولی اگر از اموال مسلمانان است که از پرداخت آن به ایشان خودداری کرده ای، آنان را با گناه به چنگ آورده ای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اسراف هزینه کرده ای که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الْمُبَذِّرِينَ كَانُوا إِخْوَانَ الشَّيَاطِينِ</w:t>
      </w:r>
      <w:r>
        <w:rPr>
          <w:rFonts w:ascii="IRNazanin" w:hAnsi="IRNazanin" w:eastAsia="IRNazanin"/>
          <w:color w:val="111111"/>
          <w:sz w:val="28"/>
          <w:sz w:val="28"/>
          <w:szCs w:val="28"/>
          <w:rtl w:val="true"/>
          <w:lang w:bidi="fa-IR"/>
        </w:rPr>
        <w:t xml:space="preserve"> ؛ </w:t>
      </w:r>
      <w:r>
        <w:rPr>
          <w:rStyle w:val="FootnoteAnchor"/>
          <w:rtl w:val="true"/>
        </w:rPr>
        <w:footnoteReference w:id="401"/>
      </w:r>
      <w:r>
        <w:rPr>
          <w:rFonts w:ascii="IRNazanin" w:hAnsi="IRNazanin" w:eastAsia="IRNazanin"/>
          <w:color w:val="111111"/>
          <w:sz w:val="28"/>
          <w:sz w:val="28"/>
          <w:szCs w:val="28"/>
          <w:rtl w:val="true"/>
          <w:lang w:bidi="fa-IR"/>
        </w:rPr>
        <w:t>همانا تبذیر کنندگان برادران شیطان هایند</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گری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سخنانش و برملا شدن آن توسط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در همان آمده به اطلاع 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رسید این سخن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هاشمی بخشنده و اموی بردبار و عوامی شجاع و مخزومی متکبّر نباشند، به نیاکان خود شبیه نیستند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 این سخن خود نیت خیر نداشته است، بلکه خواسته است بنی هاشم با این وصفی که از ایشان کرده است، آن چه در دست دارند ببخشند و نیازمند او شوند و بنی عوام دلیر گردند و خود را به کشتن دهند و بنی مخزوم با غرور مورد نفرت قرار گیرند ولی بنی امیه بردباری کنند تا مردم ایشان را دوست بدارند</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تحقير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وائل بن حجر</w:t>
      </w:r>
      <w:r>
        <w:rPr>
          <w:rFonts w:ascii="IRNazanin" w:hAnsi="IRNazanin" w:eastAsia="IRNazanin"/>
          <w:color w:val="111111"/>
          <w:sz w:val="28"/>
          <w:sz w:val="28"/>
          <w:szCs w:val="28"/>
          <w:rtl w:val="true"/>
          <w:lang w:bidi="fa-IR"/>
        </w:rPr>
        <w:t>و در همان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وائل بن حجر </w:t>
      </w:r>
      <w:r>
        <w:rPr>
          <w:rStyle w:val="FootnoteAnchor"/>
          <w:rtl w:val="true"/>
        </w:rPr>
        <w:footnoteReference w:id="404"/>
      </w:r>
      <w:r>
        <w:rPr>
          <w:rFonts w:ascii="Amiri" w:hAnsi="Amiri" w:eastAsia="Amiri" w:cs="Amiri"/>
          <w:color w:val="111111"/>
          <w:sz w:val="28"/>
          <w:sz w:val="28"/>
          <w:szCs w:val="28"/>
          <w:rtl w:val="true"/>
          <w:lang w:bidi="ar-SA"/>
        </w:rPr>
        <w:t xml:space="preserve">به خدمت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قطعه زمینی به او داد و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دادند که به همراه او برود و زمین را به او نشان دهد و از او پذیرایی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مالکیت آن زمین را برای او بنویسد ؛ پس به همراه او خارج شد و روز در وسط بود و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شتر پا برهنه می رفت و ریگهای داغ پاهایش را میسوزاند، پس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در عقب خود سوار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بدان پایه نرسیده ای که با ملوک بر یک شتر نشینیگفت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کفشت را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ابوسفیان بخل من را مانع نیست ولی خوش ندارم به مردم یمن خبر رسد که تو کفش من را پوشیده ای ولی میتوانی در سایه شتر من راه بروی و این افتخار برای تو بس استگفته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وائل زنده ماند تا حکومت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و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 او را بر تخت خود نشاند</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سفارشات معاویه به پسرش یزيد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معاویه به فرزندش يزيد لعنة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که معاویه برای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خلافت پس از خود را استوار ساخت، او را چنین سفارش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تو از کسی بیم ندارم جز آن کس که تو را به حفظ حرمت قرابت او</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پاس داشتن حق خویشاوندیش سفارش می‌کنم؛ کسی که دلها به او گرایش دارد و هوای مردم به سوی اوست و چشم ها بر او نگران است و او حسین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بردباری خود را ویژه او قرار بده و مقدار درخوری از مال خود را مخصوص او گردان و او را از روح زندگی بهره مند ساز و به روزگار خود هر چه را که او خوش می دارد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 دیگر جز او، سه شخص اند و عبارت 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مردی که عبادت بر او چیره است و خواهان دنیا نیست مگر آن که دنیا آرام و فرمانبردار به سویش بیاید و در آن باره به اندازه خون گرفتن هم خون به زمین نریزد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عبدالرحمان بن ابی بکر </w:t>
      </w:r>
      <w:r>
        <w:rPr>
          <w:rStyle w:val="FootnoteAnchor"/>
          <w:rtl w:val="true"/>
        </w:rPr>
        <w:footnoteReference w:id="406"/>
      </w:r>
      <w:r>
        <w:rPr>
          <w:rFonts w:ascii="IRNazanin" w:hAnsi="IRNazanin" w:eastAsia="IRNazanin"/>
          <w:color w:val="111111"/>
          <w:sz w:val="28"/>
          <w:sz w:val="28"/>
          <w:szCs w:val="28"/>
          <w:rtl w:val="true"/>
          <w:lang w:bidi="fa-IR"/>
        </w:rPr>
        <w:t>که چون شتر مرغان جوان است نه یارای برداشتن بار سنگین دارد و نه امکان جهش ؛ وانگهی شریف نیست و یارانی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عبداللّه بن زبیر که او گرگ حیله گر و روباه فریبکار است، همه کوشش و عزم خود را و تمام حیله و مکر خویش را در مورد او به کار بند و خشم و هجوم خود را سوی او برگردان و در هیچ حال بر او اعتماد مکن که چون روباه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درماندگی برای فریب خرامان می رود و به هنگام آزاد بودن، همچون شیر است که با گستاخی حمله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 دیگر پس از این گروه را چنان رفتار کرده ام که امتها را برای تو زیر پا نهاده ام و گردن های منابر را برای تو زبون ساخته ام و همه آنان را که به تو نزدیک یا از تو دورند کفایت کرده ام ؛ برای مردم چنان باش که پدرت برای آنان بود تا آنان هم با تو چنان باشند که با پدرت بودند</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دندانشکن صعصعه به اوامالی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شیخ </w:t>
      </w:r>
      <w:r>
        <w:rPr>
          <w:rStyle w:val="FootnoteAnchor"/>
          <w:rtl w:val="true"/>
        </w:rPr>
        <w:footnoteReference w:id="408"/>
      </w:r>
      <w:r>
        <w:rPr>
          <w:rFonts w:ascii="IRNazanin" w:hAnsi="IRNazanin" w:eastAsia="IRNazanin"/>
          <w:color w:val="111111"/>
          <w:sz w:val="28"/>
          <w:sz w:val="28"/>
          <w:szCs w:val="28"/>
          <w:rtl w:val="true"/>
          <w:lang w:bidi="fa-IR"/>
        </w:rPr>
        <w:t>از هشام بن سائب از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دمشق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علمای قریش، خطبای ربیعه و رؤسای آنان، گردنکشان یمن و پادشاهان آن،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خلفای خود را گرامی داشته و بهشت را بر آنان واجب نموده و ایشان را از آتش جهنم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هم از ایشان قرار داده و یاران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حرم خدا دفاع می‌کنند و خدا ایشان را با پیروز کردن آنها موفق ساخته و در برابر دشمنان خدایاری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شام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احنف بن قیس و صعصعه بن صوحان که اهل عراق بودند، در مسجد جامع دمشق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به صعصعه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کافی است که من در مقابل معاویه بایستم؟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برای جواب دادن به او کافی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ابوسفیان سخنرانی و تبلیغ خود را کردی و در آن چه میخواستی بگویی کوتاهی نکردی ؛ ولی چگونه ممکن است سخنان تو درست باشد، در حالی که تو با ظلم و قهر بر ما غلبه یافتی، و از راه جور و ستم بر ما خلافت میکنی، به ناحق به ما نزدیک شده ای و از راههای مختلف بر ما چیره شده ای؟ اما اینکه مدح اهل شام را گفتی من کسی را ندیدم که از ایشان، بیشتر مطیع مخلوق و سر پیچ تر از امر خالق باشد؛ اینان گروهی هستند که تو دین و بدنشان را به وسیله مال دنیا خریده ای، اگر به ایشان عطایی بکنی تو را حمایت و یاری می کنند و اگر به آنان عطا نکنی، دست از یاری تو بر می دارند و تو را رها می‌کنند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به خدا قسم اگر من هیچ جرعه غیظ و غضبی را نیاشامیده بودم که از حلم افضل و از کرم نیکوتر باشد، مخصوصاً در مقابل شخصی مثل تو و صاحبان تو، سخن خود را تکرار نمی‌کردید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صعصعه پس از این جواب نشست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سرود</w:t>
      </w:r>
      <w:r>
        <w:rPr>
          <w:rFonts w:ascii="Amiri" w:hAnsi="Amiri" w:eastAsia="Amiri" w:cs="Amiri"/>
          <w:color w:val="111111"/>
          <w:sz w:val="28"/>
          <w:sz w:val="28"/>
          <w:szCs w:val="28"/>
          <w:rtl w:val="true"/>
          <w:lang w:bidi="ar-SA"/>
        </w:rPr>
        <w:t>قبلت جاهلهم حلما وتكرمة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والحلم عن قدر في فضل من الكرم م</w:t>
      </w:r>
      <w:r>
        <w:rPr>
          <w:rFonts w:ascii="IRNazanin" w:hAnsi="IRNazanin" w:eastAsia="IRNazanin"/>
          <w:color w:val="111111"/>
          <w:sz w:val="28"/>
          <w:sz w:val="28"/>
          <w:szCs w:val="28"/>
          <w:rtl w:val="true"/>
          <w:lang w:bidi="fa-IR"/>
        </w:rPr>
        <w:t>ن جاهل آنان را از باب حلم و بزرگواری پذیرفتم و بردباری در عین قدرت، از کرم برتر است</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ادعاهای عجیب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حاضر جوابی قهرمانانه صعصعهاختصاص تألیف شیخ مفید از عبداللّه بن یزید غسانی و او مرفوعا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اهل عراق نزد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عدی بن حاتم طائی پیشاهنگ گروه کوفیان بود احنف بن قیس و صعصعه بن صوحان در میان اهل بصره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این دنیا اینها هستند و همان شیعیان علی هستند که در جنگ جمل و صفین در رکاب علی جنگیدند، تو باید از ایشان بر حذر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برای هر کدام جای مناسبی آماده کردند، آنگاه آن گروه با احترام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آنان نزد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آمدید شما وارد زمین مقدس پیامبران و فرستادگان و حشر و نشر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 بسیار حاضر جواب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تو میگویی این زمین زمین مقدسی است؛ زمین مقدس، اهل خود را مقدس نمی کند؛ بلکه نیکوکاری انسان را مقدس مینماید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گفتی این زمین، زمین انبیا و فرستادگان است، افرادی که منافق و مشرک و ستمکار به شمار می رفتند، در این زمین بیشتر از پیامبران و فرستادگان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میگویی این زمین زمین حشر و نشر است، دوری محشر برای شخص مؤمن ضرری ندارد، و نزدیک بودن محشر برای شخص منافق ثمری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ابوسفیان، پدر همه مردم بود، احدی از مردم وجود نداشت مگر این که رشید و با کیاست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صعصعه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که بهتر از ابوسفیان است پدر این مردم می باشد و با این حال در میان مردم احمق، منافق، تبهکار، فاسق، ناقص العقل و مجنون وجود دارد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خجالت زده شد</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ابن عبّاس به شبهه افکنی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بحار از امالی شیخ مفید از عبداللّه بن مصعب از پدرش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ابن عبّاس در مجلس معاوية بن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وی گردید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عبّاس شما میخواهید مقام امامت را دارا باشید همان طور که مقام نبوتمختص شما بود ؛ به خدا قسم که این دو مقام با یکدیگر جمع نخواهند شد</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دلیلی که شما برای مقام خلافت میآورید مردم را دچار اشتباه کرده است ؛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پیامبر هستیم چرا باید مقام خلافت، نصیب غیر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شما شبهه ای است که به حق شباهت دارد و کمی شبیه به عدالت است، ولی این طور نیست که شما گمان میکنید، زیرا مقام خلافت به رضایت عموم و با مشورت های خصوصی در میان قبایل قریش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نشنیده ایم که مردم بگویند کاش بنی هاشم سرپرست و ولی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بنی هاشم سرپرست ما بودند برای دنیا و آخرت ما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آن چنان که میگویید، قبلاً از مقام خلافت کناره گیری کرده و زهد ورزیده بودید، امروز برای رسیدن به آن نمی جنگیدید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صاحب خلافت می شدید مردم را از عذاب قوم عاد و صاعقه قوم ثمود زودتر هلاک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 سخن تو ای معاویه که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نبوت استدلال کرده و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از ماست، صحیح است؛ اگر مقام خلافت شایسته مقام نبوت نباشد، پس سزاوار کیست؟اما این که گفتی مقام خلافت و نبوت با یکدیگر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 آیه چیست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يَحْسُدُونَ النَّاسَ عَلَىٰ مَا آتَاهُمُ اللّه مِنْ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فَضْلِهِ فَقَدْ آتَيْنَا آلَ إِبْرَاهِيمَ الْكِتَابَ وَالْحِكْمَةَ وَآتَيْنَاهُمْ مُلْكًا عَظِيمًا</w:t>
      </w:r>
      <w:r>
        <w:rPr>
          <w:rFonts w:ascii="IRNazanin" w:hAnsi="IRNazanin" w:eastAsia="IRNazanin"/>
          <w:color w:val="111111"/>
          <w:sz w:val="28"/>
          <w:sz w:val="28"/>
          <w:szCs w:val="28"/>
          <w:rtl w:val="true"/>
          <w:lang w:bidi="fa-IR"/>
        </w:rPr>
        <w:t xml:space="preserve"> ؛ </w:t>
      </w:r>
      <w:r>
        <w:rPr>
          <w:rStyle w:val="FootnoteAnchor"/>
          <w:rtl w:val="true"/>
        </w:rPr>
        <w:footnoteReference w:id="412"/>
      </w:r>
      <w:r>
        <w:rPr>
          <w:rFonts w:ascii="IRNazanin" w:hAnsi="IRNazanin" w:eastAsia="IRNazanin"/>
          <w:color w:val="111111"/>
          <w:sz w:val="28"/>
          <w:sz w:val="28"/>
          <w:szCs w:val="28"/>
          <w:rtl w:val="true"/>
          <w:lang w:bidi="fa-IR"/>
        </w:rPr>
        <w:t xml:space="preserve">يا این که آنها نسبت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آنچه خدا از فضلش به آنان بخشیده، حسد می ورزند؟ ما به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 از خاندان او هستند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حکمت دادیم؛ و حکومت عظیمی در اختیار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کتاب، نبوت ؛ و معنی حکمت، اخبار و سنت ؛ و معنی ملک، مقام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هستیم و حکم این مقام، تا قیام قیامت در حق ما جریان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 که ادعا میکنی و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برهان، مردم را دچار اشتباه می‌کند، دلیل و حجت ما از آفتاب درخشنده تر و از ماه نورانی تر است ؛ زیرا قرآن خدا با ما و سنت و اخبار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در میان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مطالب را خوب می‌دانی، ولی چون ما برادر و جد و دایی و عموی تو را کشته ایم، لذا نسبت به ما بی عاطفه و روی گردان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بزرگترین مانع ها و ارواحی که در جهنم هستند، گریان مباش؛ و برای خونهایی که شرک و کفر ریختن آنها را حلال و دین آنها را ناچیز دانسته، خشمناک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مردم از ما بریدند و در اطراف ما جمع نشدند، محرومیت ایشان از ما، بیشتر است از محرومیت ما از ایشان است؛ محصول هر امری که حاصل گردد حقانیت آن ثابت و باطل آن بر طرف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افتخار تو به خلافتی که نابود خواهد شد و تو از راه باطل آن را تصاحب نموده ای، فرعون هم قبل از تو به این مقام رسید ؛ ولی خدا او را هلاک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امیه شما هیچ روزی خلافت نمیکنید مگر اینکه ما بعد از شما دو روز خلافت خواهیم کرد، شما هیچ ماه و سالی خلافت نخواهید نمود مگر اینکه ما دو ماه و دو سال خلافت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اینکه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خلافت می‌کردیم، خلافت ما، مردم را از طوفان قوم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 و صاعقه قوم ثمود زودتر نابود می‌کرد قرآن خدا این سخن تو را تکذیب می کند ؛ زیرا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أَرْسَلْنَاكَ إِلَّا رَحْمَةً لِلْعَالَمِينَ</w:t>
      </w:r>
      <w:r>
        <w:rPr>
          <w:rFonts w:ascii="IRNazanin" w:hAnsi="IRNazanin" w:eastAsia="IRNazanin"/>
          <w:color w:val="111111"/>
          <w:sz w:val="28"/>
          <w:sz w:val="28"/>
          <w:szCs w:val="28"/>
          <w:rtl w:val="true"/>
          <w:lang w:bidi="fa-IR"/>
        </w:rPr>
        <w:t xml:space="preserve"> ؛ </w:t>
      </w:r>
      <w:r>
        <w:rPr>
          <w:rStyle w:val="FootnoteAnchor"/>
          <w:rtl w:val="true"/>
        </w:rPr>
        <w:footnoteReference w:id="413"/>
      </w:r>
      <w:r>
        <w:rPr>
          <w:rFonts w:ascii="IRNazanin" w:hAnsi="IRNazanin" w:eastAsia="IRNazanin"/>
          <w:color w:val="111111"/>
          <w:sz w:val="28"/>
          <w:sz w:val="28"/>
          <w:szCs w:val="28"/>
          <w:rtl w:val="true"/>
          <w:lang w:bidi="fa-IR"/>
        </w:rPr>
        <w:t>ما تو را نفرستادیم مگر اینکه رحمتی برای اهل عالم باشی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اهل بیت نزدیک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هستیم تو که طوق بندگی بر گردن مسلمین نهاده ای بیشتر ایشان را عذاب میکنی ؛ چنان که ظاهر و هویدا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بعد از تو پسرت و فرزندان پدرت، مالک الرقاب مردم می شوند و مردم را زودتر از عذاب قوم عاد نابود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توانا انتقام دوستان خود را خواهد گرفت و عاقبت نیک از آن پرهیزکاران خواهد شد</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سخنان شامیان در مورد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 پاسخ فردی کوفی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الغارات تأليف ابراهيم ثقفی از محارب بن ساعدة ایادی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معاوية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جمعی از مردم شام هم بودند و جز شامیان، دیگری نبود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شام میدانید که تا چه حد شما را دوست دارم و می دانید که با شما چگونه رفتار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خبر یافته اید که علی با مردم عراق چه می‌کند و مردم شریف را با مردم گمنام و کم قدر برابر می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شامیان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پاینده باد بالهای قدرتت نشکند و فرزندت همواره در کنارت باد و فقدان تو را نبینیم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 ابوتراب چه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حاضران هر چه بر زبانش آمد بگفت و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عمرو بن عاص و مروان بن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زبان به نکوهش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گشودند و به ناحق سخنانی گفتند</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مردم کوفه که خود را در میان شامیان جای داده و به مجلس درآمده بود، از آخر مجلس برجست و گفت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ای معاویه در باب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از کسانی سخن میپرسی که در گمراهی خویش سرگردانند و دنیا را بر آخرت ترجیح داده اند ؛ به خدا سوگند اینان را اگر از مسائل دینشان بپرسی در جواب درمانند ؛ چگونه توانند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فضایل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من گوش فراده تا بگویم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آنسان که نه تو فضایل او را انکار توانی کرد و نه آنکه بر دست راستت نشسته یعنی 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کریم الاصل و سرفراز ؛ خدا به وجود او بنیاد فساد بر افکند و اساس شرک در نوردید و شیطان و دوستان او را فرود افکند ؛ و کاخ ستم سرنگون نمود؛ و بساط عدل بگسترد؛ و زبان دین بر گشاد ؛ و چشمه سار آن دلپذیر ساخت ؛ و تاریکی ها را روشن نمود؛ و ستمدیدگان را یاری کرد ؛ و بنای نفاق را فرو ریخت ؛ و از ظالمان انتقام گرفت ؛ و مسلمانان را عزیز و پیروز گردانید ؛ پرچم برافراشته حق است ؛ و پناه بی پناهان است ؛ و بهار روح است ؛ و ملجأ خواهندگان است ؛ و دوست و یاور گریختگان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باد رحمت است که ابرهای پراکنده را در یک جای گرد آورد تا به یکدیگر بپیوندند و یکپارچه شوند، آنگاه در جای خویش قرار گیرد و آذرخشهایش بدرخشد و رعدش بغرد و بارانش فرو ریزد و تشنگان سیراب کند و باغها برویاند و شهرها را آب دهد و بستانها و کشتزارها سرسبز گرداند و پرگل سازد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آری آن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است ؛ سرور عرب است ؛ و امام امت است ؛ و برترین همه آنها ؛ و داناترین همه آنها ؛ و زیباترین همه آنها ؛ و خردمندترین همه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راه و روش هدایت به شرح باز گفت؛ در حالی که آنان در ورطه هلاکت بودند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چون کارها شبهه انگیز شود و مردان جسور به وحشت افتند و چشم ها در چشم خانه به خون نشیند و همگان دستخوش اضطراب شوند و شمشیرها بدرخشد، در چنین حالتی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را بینی با دلی استوار و هیبت و سطوتی بی همانند که ترسندگان بدو پناه جویند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زیر چتر حمایت خود گیرد ؛ و بدان هنگام و در آن هنگامه که سواران خصم در تک و تاز آیند و عقاب حوادث بال بگشاید،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پایمردی اندیشه استوار و بردباری خردمندانه خود از مشورت هر صاحب خردی بی نیاز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حاضران خاموش ماندند و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او را از مجلس بیرون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مرد در حالی که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 جاءَ الْحَقُّ وَزَهَقَ الْبَاطِلُ إِنَّ الْبَاطِلَ كانَ زَهُوقاً ؛ </w:t>
      </w:r>
      <w:r>
        <w:rPr>
          <w:rStyle w:val="FootnoteAnchor"/>
          <w:rtl w:val="true"/>
        </w:rPr>
        <w:footnoteReference w:id="415"/>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 یقیناً باطل نابود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بیرون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فصیح را دوست میداشت و چون گوینده زبان فصاحت میگشود خاموش میماند تا سخنش به پایان آید</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عبداللّه بن زبیر از مروان و پاسخ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اجمعين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الزبير بر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عليهم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 به مروان اجازه مده که تیشه به ریشه قریش بزند ؛ اما به خدا سوگند اگر به خاطر تو نبود برای ما برداشتن او کار ساده ای است و اکنون او عزمش را جزم نموده تا لشکری عظیم را فراهم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مروان طمع به این داشته باشد قبل از وی نیز کسانی که پست تر از وی بودند،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بدان طمع کردند ؛ و اگر این کار را رها کند این امر را به کسی سپرده است که از او بالاتر است و تصور نمی‌کنم که شما از این جنگ و جدال دست بردارید تا آنکه خداوند کسی را بر سر شما گمارد که هیچ رعایت خویشاوندی ننماید و در هنگام سختی شما را یاد نکند و شما را با زور و اجبار به اطاعت همراه کندابن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او اعلام جنگ خواهد نمود با سپاهیان عظیمی که به مانند مور و ملخ در بیابان باشند و قریش مانند آن را ندیده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هندم، و من آغاز کننده جنگهایی بودم که به مانند آن وجود نداشت، و من اوج جنگ ها را دیدم و تجربه نمودم و دیگر مانند آن جنگ‌هارا نخواهید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عدی بن حاتم و پاسخ قاطعانه عدیتاریخ ابن خلدون روزی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عدی بن حاتم </w:t>
      </w:r>
      <w:r>
        <w:rPr>
          <w:rStyle w:val="FootnoteAnchor"/>
          <w:rtl w:val="true"/>
        </w:rPr>
        <w:footnoteReference w:id="418"/>
      </w:r>
      <w:r>
        <w:rPr>
          <w:rFonts w:ascii="IRNazanin" w:hAnsi="IRNazanin" w:eastAsia="IRNazanin"/>
          <w:color w:val="111111"/>
          <w:sz w:val="28"/>
          <w:sz w:val="28"/>
          <w:szCs w:val="28"/>
          <w:rtl w:val="true"/>
          <w:lang w:bidi="fa-IR"/>
        </w:rPr>
        <w:t xml:space="preserve">مزاح می کرد، سخن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دلهایی که لبریز از کینه تو بودند، هنوز در سینه های ما می تپند و شمشیرهایی که با آنها به خاطر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با تو جنگیدیم هنوز</w:t>
      </w:r>
      <w:r>
        <w:rPr>
          <w:rFonts w:eastAsia="IRNazanin" w:cs="IRNazanin"/>
          <w:color w:val="111111"/>
          <w:sz w:val="28"/>
          <w:szCs w:val="28"/>
          <w:rtl w:val="true"/>
          <w:lang w:bidi="fa-IR"/>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دوشهای ما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بدخواهی یک وجب به ما نزدیک شوی، یک گز به تو نزدیک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معاویه هر آینه بریدن گلو و تنگ شدن نفس در سینه، برای ما آسان تر از آن است که کسی در باب حضرت علی سخن از روی بی ادبی گوید</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حجر بن عدی و یاران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حجر بن عدی به مغيره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جسارت هایش به امیرالمؤمنين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بن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حکومتش در کوفه در مجالس و خطبه های خود بسیار بر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تاخت و برای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میسوزانید و رحمتش میفرستاد و مرد و مردم را به او دعوت می کرد؛ چون حجر بن عدی </w:t>
      </w:r>
      <w:r>
        <w:rPr>
          <w:rStyle w:val="FootnoteAnchor"/>
          <w:rtl w:val="true"/>
        </w:rPr>
        <w:footnoteReference w:id="420"/>
      </w:r>
      <w:r>
        <w:rPr>
          <w:rFonts w:ascii="IRNazanin" w:hAnsi="IRNazanin" w:eastAsia="IRNazanin"/>
          <w:color w:val="111111"/>
          <w:sz w:val="28"/>
          <w:sz w:val="28"/>
          <w:szCs w:val="28"/>
          <w:rtl w:val="true"/>
          <w:lang w:bidi="fa-IR"/>
        </w:rPr>
        <w:t xml:space="preserve">سخنان او را می شنید،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گمراه کرده است، من شهادت می دهم که آنکه شما نکوهش می کنید، از</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دیگر به ستایش سزاوارتر است ؛ و آن که به نیکی از او یاد میکنید، از هرکس دیگر به نکوهش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احضار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حجر از خشم سلطان وسطوت او بترس که کمترین جوابی که به امثال تو می دهد، قتل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ایام حکومتش باز هم از آن سخنان گفت؛ حجر فریاد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مغیره اگر می خواهی کاری کنی، فرمان ده تا ارزاق ما را که دریغ داشته ای به ما بدهند؛ چیست که این همه در نکوهش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حریص گشته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نیز از اطراف مسجد فریاد برآوردند که حجر راست می گوید، بفرمای تا ارزاق ما را به ما بدهند که این سخنان هیچ سودی به حال ما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اش رفت قومش او را ملامت کردند که حجر به او جسارت ورزیده و به سلطنتش اهانت کرده است؛ اگر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بر او خشم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یکی از مردم این شهر به دست من کشته شود؛ پس از من کسی دیگر خواهد آمد و حجر با او همین معامله را خواهد کرد و او حجر را خواهد کشت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حجر به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رحمت فرستادن بر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 قاتلان اومغيره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کوفه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شهر درآمد و برای مردم سخن گفت، بر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فرستاد و قاتلان او 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نیز همان سخنانی که به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را دوباره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نگفت و به بصره بازگشت و عمرو بن حریث </w:t>
      </w:r>
      <w:r>
        <w:rPr>
          <w:rStyle w:val="FootnoteAnchor"/>
          <w:rtl w:val="true"/>
        </w:rPr>
        <w:footnoteReference w:id="421"/>
      </w:r>
      <w:r>
        <w:rPr>
          <w:rFonts w:ascii="IRNazanin" w:hAnsi="IRNazanin" w:eastAsia="IRNazanin"/>
          <w:color w:val="111111"/>
          <w:sz w:val="28"/>
          <w:sz w:val="28"/>
          <w:szCs w:val="28"/>
          <w:rtl w:val="true"/>
          <w:lang w:bidi="fa-IR"/>
        </w:rPr>
        <w:t>را از جانب</w:t>
      </w:r>
      <w:r>
        <w:rPr>
          <w:rFonts w:eastAsia="IRNazanin" w:cs="IRNazanin"/>
          <w:color w:val="111111"/>
          <w:sz w:val="28"/>
          <w:szCs w:val="28"/>
          <w:rtl w:val="true"/>
          <w:lang w:bidi="fa-IR"/>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 به حکومت کوفه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دادند که شیعیان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گرد حجر را گرفته اند و او مجمعی تشکیل داده آشکا را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می‌کنند و از او برائت می جویند و بر عمرو بن حریث سنگ زده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دستگیری حجر و یارانشزیاد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کوفه شد و به شهر درآمد و برای مردم سخن گفت و حجر نشسته بود و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زبان به تهدید او گشود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نتوانم کوفه را از حجر نگه دارم و او را عبرت دیگران سازم، هیچ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به احضار او داد ولی حجر به او پاسخ نداد رئیس شرطة او شداد بن الهيثم الهلالی جماعتی را به دستگیری او فرستاد ؛ ولی اصحاب حجر به آنان دشنام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را گرد آورد و آنان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حجر برائت 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باید هر یک از شما برخیزد و از خویشان و عشیره اش هرکس را که در نزد حجر است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مردم چنین کردند و با او جز قوم خودش کسی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شرطه را فرمان داد که نزد حجر برود و او را چه بخواهد و چه نخواهد، نزد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شرطه نزد او آمد ولی یاران حجر او را از پاسخ دادن به فرمان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العَمَرَّطة الکندی اشاره کرد که به قبیلهٔ کنده بپیوندد؛ ولی نگذاشتند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بر منبر نظاره می‌کرد یاران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حجر حمله کردند؛ بر سر عمرو بن الحمق ضربتی آمد و او فرو غلطید و به محله ازد پناه برد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جا مخفی شد ؛ حجر در میان حمایت یاران خود از محله کنده بیرون آمد و بر استر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ابوالعمرطه نیز همراه او بود و به خانهٔ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گردش را گرفتند و از افراد قبیلهٔ کنده جز اندکی با او نیامدند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همچنان بر منبر بود از قبایل مذحج و همدان، کسانی را فرستاد تا او را بیاورند؛ چون حجر از آمدن آنان آگاه شد خود را به میان قبیلهٔ نخع رسانید و در خانه برادر مالک اشتر </w:t>
      </w:r>
      <w:r>
        <w:rPr>
          <w:rStyle w:val="FootnoteAnchor"/>
          <w:rtl w:val="true"/>
        </w:rPr>
        <w:footnoteReference w:id="422"/>
      </w:r>
      <w:r>
        <w:rPr>
          <w:rFonts w:ascii="IRNazanin" w:hAnsi="IRNazanin" w:eastAsia="IRNazanin"/>
          <w:color w:val="111111"/>
          <w:sz w:val="28"/>
          <w:sz w:val="28"/>
          <w:szCs w:val="28"/>
          <w:rtl w:val="true"/>
          <w:lang w:bidi="fa-IR"/>
        </w:rPr>
        <w:t>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شنید شرطه ها در میان قبیله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نخع از پی او می گردند ؛ حجر از آن جا بیرون آمد و به قبیه ازد پیوست و نزد ربيعة بن ناجد </w:t>
      </w:r>
      <w:r>
        <w:rPr>
          <w:rStyle w:val="FootnoteAnchor"/>
          <w:rtl w:val="true"/>
        </w:rPr>
        <w:footnoteReference w:id="423"/>
      </w:r>
      <w:r>
        <w:rPr>
          <w:rFonts w:ascii="IRNazanin" w:hAnsi="IRNazanin" w:eastAsia="IRNazanin"/>
          <w:color w:val="111111"/>
          <w:sz w:val="28"/>
          <w:sz w:val="28"/>
          <w:szCs w:val="28"/>
          <w:rtl w:val="true"/>
          <w:lang w:bidi="fa-IR"/>
        </w:rPr>
        <w:t xml:space="preserve">پنهان شد؛ تا آنجا که شرطه های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درمانده شدند ؛ پس حجر، محمد بن اشعث را بخواند و از او خواست که برایش از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بخواهد و او را نزد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اشعث همراه با جریر بن عبداللّه </w:t>
      </w:r>
      <w:r>
        <w:rPr>
          <w:rStyle w:val="FootnoteAnchor"/>
          <w:rtl w:val="true"/>
        </w:rPr>
        <w:footnoteReference w:id="424"/>
      </w:r>
      <w:r>
        <w:rPr>
          <w:rFonts w:ascii="IRNazanin" w:hAnsi="IRNazanin" w:eastAsia="IRNazanin"/>
          <w:color w:val="111111"/>
          <w:sz w:val="28"/>
          <w:sz w:val="28"/>
          <w:szCs w:val="28"/>
          <w:rtl w:val="true"/>
          <w:lang w:bidi="fa-IR"/>
        </w:rPr>
        <w:t>و حجر بن یزید و عبداللّه بن الحارث</w:t>
      </w:r>
      <w:r>
        <w:rPr>
          <w:rFonts w:eastAsia="IRNazanin" w:cs="IRNazanin"/>
          <w:color w:val="111111"/>
          <w:sz w:val="28"/>
          <w:szCs w:val="28"/>
          <w:rtl w:val="true"/>
          <w:lang w:bidi="fa-IR"/>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مالک اشتر بیامدند و از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 برای او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داد پس حجر را بیاوردند؛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زندان فرستاد و به طلب یاران او برخاست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عمرو بن حمق و نجات رفاعة بن شداد</w:t>
      </w:r>
      <w:r>
        <w:rPr>
          <w:rFonts w:ascii="IRNazanin" w:hAnsi="IRNazanin" w:eastAsia="IRNazanin"/>
          <w:color w:val="111111"/>
          <w:sz w:val="28"/>
          <w:sz w:val="28"/>
          <w:szCs w:val="28"/>
          <w:rtl w:val="true"/>
          <w:lang w:bidi="fa-IR"/>
        </w:rPr>
        <w:t xml:space="preserve">عمر و بن الحمق </w:t>
      </w:r>
      <w:r>
        <w:rPr>
          <w:rStyle w:val="FootnoteAnchor"/>
          <w:rtl w:val="true"/>
        </w:rPr>
        <w:footnoteReference w:id="425"/>
      </w:r>
      <w:r>
        <w:rPr>
          <w:rFonts w:ascii="Amiri" w:hAnsi="Amiri" w:eastAsia="Amiri" w:cs="Amiri"/>
          <w:color w:val="111111"/>
          <w:sz w:val="28"/>
          <w:sz w:val="28"/>
          <w:szCs w:val="28"/>
          <w:rtl w:val="true"/>
          <w:lang w:bidi="ar-SA"/>
        </w:rPr>
        <w:t xml:space="preserve">به موصل رفت و با رفاعة بن شداد </w:t>
      </w:r>
      <w:r>
        <w:rPr>
          <w:rStyle w:val="FootnoteAnchor"/>
          <w:rtl w:val="true"/>
        </w:rPr>
        <w:footnoteReference w:id="426"/>
      </w:r>
      <w:r>
        <w:rPr>
          <w:rFonts w:ascii="IRNazanin" w:hAnsi="IRNazanin" w:eastAsia="IRNazanin"/>
          <w:color w:val="111111"/>
          <w:sz w:val="28"/>
          <w:sz w:val="28"/>
          <w:szCs w:val="28"/>
          <w:rtl w:val="true"/>
          <w:lang w:bidi="fa-IR"/>
        </w:rPr>
        <w:t>در کوهی در آن نواحی پنهان</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حاکم موصل، عبدالرحمن بن عثمان ثقفی معروف به ابن ام الحكم، خواهر زاده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جانب آن کوه روان شد رفاعه نجات یافت و عمر و گرفتار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او را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در جواب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پیکانی که در دست داشته هفت ضربه به عثمان زده است، با او چنان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به همان دو ضربه نخستین بمرد</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پافشاری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دستگیری بقیه یاران حجرزیاد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دستگیری یاران حجر پای می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قبيصة بن ضُبَيعه العبسي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که از یاران حجر بود امان داد؛ او آمد و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زندان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قیس بن عباد شیبانی، مردی از قوم خود را که از اصحاب حجر بود، آورد ؛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احضار کرد و از او در مورد حضرت علی پرسید ؛ آن مرد زبان به ثنای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تا او را بزنند و به زندانش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عباد زنده بود تا آنگاه که با ابن اشعث خروج کرد و او در کوفه به خانه خود رفت خبر به حجاج دادند؛ او را دستگیر کرد و کشت</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آنگاه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طلب عبد اللّه بن خليفة طائى، </w:t>
      </w:r>
      <w:r>
        <w:rPr>
          <w:rStyle w:val="FootnoteAnchor"/>
          <w:rtl w:val="true"/>
        </w:rPr>
        <w:footnoteReference w:id="430"/>
      </w:r>
      <w:r>
        <w:rPr>
          <w:rFonts w:ascii="IRNazanin" w:hAnsi="IRNazanin" w:eastAsia="IRNazanin"/>
          <w:color w:val="111111"/>
          <w:sz w:val="28"/>
          <w:sz w:val="28"/>
          <w:szCs w:val="28"/>
          <w:rtl w:val="true"/>
          <w:lang w:bidi="fa-IR"/>
        </w:rPr>
        <w:t xml:space="preserve">کس فرستاد؛ او نیز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اصحاب حجر بود</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پنهان شد، شرطه های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اش ریختند و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قومش را به یاری اش خواند؛ مردان طی حمله آوردند و او را رهانیدند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بن حاتم را که در مسجد بود فراخواند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عبداللّه را تسلیم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عدی بن حاتم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عم خود را به دست تو دهم تا او را بکشی؟ به خدا سوگند اگر هم زیر پاهایم باشد پاهای خود را از روی او بر نمی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حبس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ملامتش کردند که این چه کاری بود که با صحابی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و سرور و سرور قبیلهٔ طی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بیرونش می آورم بدان شرط که پسر عمویش را از کوفه دور کند و تا من بر مسند حکومت هستم به کوفه نیاید؛ پس او را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به عبداللّه گفت که به جبل طی رود و عبداللّه همچنان در آنجا بود تا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کریم بن عفیف خثعمی از اصحاب حجر را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دیگر را نیز آوردند تا شمارشان در زندان به دوازده تن رسید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و احضار شهود بر ضد حجر و یارانش و فرستادن آنان نزد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احضار عمرو بن حريث رئيس ربع اهل</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مدينه، </w:t>
      </w:r>
      <w:r>
        <w:rPr>
          <w:rStyle w:val="FootnoteAnchor"/>
          <w:rtl w:val="true"/>
        </w:rPr>
        <w:footnoteReference w:id="431"/>
      </w:r>
      <w:r>
        <w:rPr>
          <w:rFonts w:ascii="IRNazanin" w:hAnsi="IRNazanin" w:eastAsia="IRNazanin"/>
          <w:color w:val="111111"/>
          <w:sz w:val="28"/>
          <w:sz w:val="28"/>
          <w:szCs w:val="28"/>
          <w:rtl w:val="true"/>
          <w:lang w:bidi="fa-IR"/>
        </w:rPr>
        <w:t xml:space="preserve">و خالد بن عرفطه رئیس ربع تمیم و هَمْدان، </w:t>
      </w:r>
      <w:r>
        <w:rPr>
          <w:rStyle w:val="FootnoteAnchor"/>
          <w:rtl w:val="true"/>
        </w:rPr>
        <w:footnoteReference w:id="432"/>
      </w:r>
      <w:r>
        <w:rPr>
          <w:rFonts w:ascii="IRNazanin" w:hAnsi="IRNazanin" w:eastAsia="IRNazanin"/>
          <w:color w:val="111111"/>
          <w:sz w:val="28"/>
          <w:sz w:val="28"/>
          <w:szCs w:val="28"/>
          <w:rtl w:val="true"/>
          <w:lang w:bidi="fa-IR"/>
        </w:rPr>
        <w:t xml:space="preserve">و قيس بن وليد رئيس ربع ربیعه و کنده و ابوبریده بن ابی موسی رئیس ربع مذحج و اسد، را داد و اینان رؤسای محلات چهارگانه بودند همه شهادت دادند که حجر جماعتی را گرد خود جمع کرده و به آشکارا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دشنام داده و مردم را به نبرد با او فراخوانده است و معتقد است که کارها به سامان نیاید مگر آن که مردی از خاندان ابوطالب زمام کارها را به دست گیرد و نیز حجر عامل امیرالمؤمنین را از شهر بیرون کرده و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گناه جلوه داده و بر او آشکارا رحمت فرستاده و از دشمنان او و کسانی که با</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جنگیده اند بیزاری جسته و گروهی نیز با او همراه بوده اند و او سرور آن قوم بوده است</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 برای این که شمار شهود بیشتر باشد برای شهادت دادن، جمعی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شهادت دادند اسحاق و موسی پسران طلحة بن عبيدالله، و منذر بن الزبير، و عمارة بن عقبة بن ابی معیط و عمرو بن سعد بن ابی وقاص، و جز اینان در میان شهود، قاضی شریح بن الحارث و شریح بن هانی را نیز بنوشت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وائل بن حجر الحضرمی و کثیر بن شهاب را خواند و حجر بن عدی و یارانش یعنی ارقم بن عبد اللّه الکندی، و شریک بن شداد الحضرمی، و صیفی بن فضيل الشيباني، و قبيصة بن الضبيعة العبسي، وكريم بن عفيف الخثعمي، و عاصم بن عوف البجلي، و ورقاء بن سمى البجلي، و كدام بن حيان العنزي، و عبدالحر من بن حسان العنزى و محرز بن شهاب التميمى، و عبداللّه بن حوية السعدی را به دست آنان سپرد و دو تن دیگر را از پس این دوازده تن روان ساخت، يكى عتبة بن الاخنس بود و دیگری سعد بن نمران الهمداني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وائل بن حجر و کثیر بن شهاب را گفته بود که آن گروه را نزد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شریح بنهانی خود را به آنان رسانید و نامه ای به وائل داد تا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مرج عذرا نزدیک دمشق رسیدند، وائل و کثیر راندند و نزد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 و وائل، نامه شریح را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آمده بود به من خبر رسیده که زیاد، شهادت مرا زیر شهادت نامه علیه حجر نیز آورده است و حال آنکه من در باب حجر شهادت می دهم که او از کسانی است که نماز می‌خواند و زکات می دهد و هر ساله حج و عمره به جای می آورد و امر به معروف و نهی از منکر می کند و مردم را از دست یازیدن به خون و مال یکدیگر برحذر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او را بکش و اگر خواهی او را رها کن</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میبینم این است که او شهادت خود را باز پس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گروه را در مرج عذرا نگاه داشت و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دیگر را ملحق کرد؛ آن دو عتبة بن الاخنس و سعد بن نمران بودند که آنها نیز رسیدند و عامر بن الاسود العجلى خبر رسیدن آن دو را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بن أسد البجلی خواست تا دو پسر عمش عاصم و ورقاء را به او ببخشند، و نامه ای نوشت و به برائت آن دو گواهی داد ؛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او بخشید و آزادشان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وائل بن حجر نیز ارقم را شفاعت کرد ؛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ارقم را نیز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ابوالاعور السلمى عتبة بن الاخنس را شفاعت کرد و حبیب بن مسلمه، برادران خود را ؛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شفاعتشان را بپذیرفت</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مالک بن هبیره السکونی نیز به شفاعت حجر برخاست ؛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خشمگین شده رفت و در خانه خود نشست</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کشتن حجر و یارانشپس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هدبة بن فياض القضاعي، و حصين بن عبداللّه الكلابی، و ابوشريف البدی را نزد حجر و یارانش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باید کشت، بکشند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حجر و یارانش را حاضر کردند و از آنان خواستند تا از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برائت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سرباز زدند و تمام شب را تا بامداد، نماز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شد آنان را برای کشتن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وضو گرفت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نمازش به پایان رسید،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نه آن بود که می پنداشتید از مرگ می ترسم بیشتر نماز می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امتحان به تو پناه میبرم؛ مردم کوفه علیه ما شهادت می دهند و مردم شام ما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هدبة بن فياض شمشير بركشید و به سوی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بر خود لرزید، بهاو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پنداشتی که از مرگ بیمی به دل راه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بیزاری جوی تا آزادت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بیمی به دل راه ندهم که میان قبر و کفن و شمشیر ایستاده ام و اگر از مرگ بیمناکم، چیزی که خداوند را خشمگین کند بر زبان نمی آورم ؛ پس او را کشتند</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شش تن دیگر یعنی شریک بن شداد و صیفی بن فضیل و قبيصة بن ضبيعه و محرز بن شهاب و کدام بن حیان را نیز با او کشتند و بر آنان نماز خواندند و به خاکشان سپردند</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حسان العنزى و كريم بن عفيف الخثعمی را نزد معاویه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خواست که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بیزرای جویند؛ هر دو خاموش ایستادند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بن عبداللّه از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خثعمی را به او ببخشد؛ معاویه لعنة اللّه علیه او را بخشید بدان شرط که به کوفه داخل نشود و در موصل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عبدالرحمن بن حسان بن ثابت را پیش خواند و در باب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از او پرسید ؛ عبد الرحمن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ثنا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عثمان چه میگویی؟عبدالرحمن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درستم بگشود و در حق را ببست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بازپس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به بدترین صورت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 او را زنده در خاک کرد و او هفتمین آن قوم بود</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اما مالک بن هبیره السکونی، چون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شفاعتش را درباره حجر نپذیرفت، قوم خود را گرد آورد و رفت تا حجر و یارانش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به قاتلان آنان رسید ؛ خبر پرسید،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جانب مرج عذرا آمد و از قتل آنان یقین حاصل کرد؛ کسانی را از پی قاتلان او فرستاد ولی به آنان دست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حرارتی است که در نفس او پدید آمده به زودی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صد هزار درهم برای او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داشتم که آن قوم برای جنگی بپا خیزند و زیانش برای مسلمانان از قتل حجر بزرگتر باشد، پس مالک خوش دل 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کشته شدن حجرچون خبر حجر به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عبدالرحمان بن الحارث را نزد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شفاعت کند وقتی عبدالرحمن رسید که آنان کشته شده بودند؛ او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وقت، حلم ابوسفیان را از دست داده ای؟گفت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که حلیمان قوم من چون تو از من کنار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سمیه مرا بر این کار واداشت و سخن او در من مؤثر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حجر غمگین شد و همواره از او به نیکی یاد می کرد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دیگر در علت شهادت حجرو در روایتی دیگر ولی در سیاق حدیثی که گذشت،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نماز جمعه خطبه را به درازا کشانید و نماز را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این کار را ناخوش داشت و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که از فوت شدن نماز میترسید کفی ریگ برداشت و به جانب او افکند و برای نماز برپای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با او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و از منبر فرود آمد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ماجرا در نظر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آمد و نامه ای نوشت که حجر را دست بسته و در زنجیری نزد او فرستد و کسی را فرستاد تا او را دستگیر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او را دستگیر کرده نزد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او افتاد دستور به کشتنش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به هنگام مرگ دو رکعت نماز گزارد و کسانی که از قومش حاضر بودند را وصیت کرد غل و زنجیر از او باز نکنند و خون او را نشویند تا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چنین در صراط ملاقات کند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در باب حجر حلمت به کجا رفت؟گفت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که مرا راه بنماید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بعد از شنیدن خبر کشته شدن حجر آرزوی مرگ کردزیاد ربیع بن زیاد حارثی </w:t>
      </w:r>
      <w:r>
        <w:rPr>
          <w:rStyle w:val="FootnoteAnchor"/>
          <w:rtl w:val="true"/>
        </w:rPr>
        <w:footnoteReference w:id="440"/>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هلاکت حکم بن عمرو غفاری، والی خراسان کرد و همراه او پنجاه هزار تن از سپاهیان بصره و کوفه را به سرداری بریدہ بن حصیب و ابوبرزہ اسلمی از صحابه، نیز فرستاد و او به جنگ مردم بلخ رفت و بلخ را به صلح، فتح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بلخیان پس از آنکه با احنف بن قیس صلح کرده بودند، اینک پیمان شکسته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آنگاه به قهستان لشکر کشید و با مردم آن دیار جنگید و آنجا را فتح کرد و از ترکانی که در آن نواحی بودند، کشتار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کسی جز نیزک طرخان، هیچ کس نتوانست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قتيبة بن مسلم در ایام حکومتش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ربیع بن زیاد به خراسان رسید، حجر کشته شده بود و ربیع از کشته شدن حجر، سخت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عرب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اعراببه هنگام کشتن حجر زبان به اعتراض گشوده بودند جان خویش می رهانیدند، اما آن را تأیید کردند و خواری را نصیب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روز بعد، ربیع چون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را به پایان آورد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زندگی ملول شده ام، دعا می‌کنم شما آمین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به دعا برداشت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به درگاه تو کار نیک انجام داده ام فوراً جان مرا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چون بیرون آمد هنوز چند قدمی نرفته بود که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اش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پسرش عبداللّه را به جای خود برگزید و در همان روز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نیز بعد از دو ماه مرد و خلید بن يربوع الحنفی را به جانشینی برگیزد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تأیید کرد</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عمر بن حمق از یاران حجر بن عدى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عمرو بن حمقمی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ترین قول در چگونگی شهادت عمرو بن حمق روایت کشی و دیلمی است و متن روایت از 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بن احد فاریابی برای من روایت کرده اس است از محمّد بن عبداللّه بن مهران از حسن بن محبوب از ابی قاسم که نامش معاوية بن عمار بود و او مرفوعا نقل کرده است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لشکری را برای جنگ اعزام نمود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فلان ساعت فلان شب راه را گم میکنید وقتی راه را گم کردید به طرف چپ بروید، هنگامی که به طرف چپ رفتید با مردی </w:t>
      </w:r>
      <w:r>
        <w:rPr>
          <w:rStyle w:val="FootnoteAnchor"/>
          <w:rtl w:val="true"/>
        </w:rPr>
        <w:footnoteReference w:id="443"/>
      </w:r>
      <w:r>
        <w:rPr>
          <w:rFonts w:ascii="IRNazanin" w:hAnsi="IRNazanin" w:eastAsia="IRNazanin"/>
          <w:color w:val="111111"/>
          <w:sz w:val="28"/>
          <w:sz w:val="28"/>
          <w:szCs w:val="28"/>
          <w:rtl w:val="true"/>
          <w:lang w:bidi="fa-IR"/>
        </w:rPr>
        <w:t>مواجه میشوید که در میان گوسفندان خود می باشد، موقعی که راه را از وی جویا شوید می‌گوید تا از غذای من نخورید راه را به شما نشان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گوسفندی برای شما میکشد و از شما پذیرایی می‌کند،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راه را به شما نشان خواهد داد؛ سلام مرا به او برسانید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ظهور نموده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آنان حرکت نمودند همان طور شد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متوجه سمت چپ شدند با عمرو بن حمق خزاعی مواجه شدند؛ وی آن لشکر را همان طور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بود ضیافت نمود و راه را به آنان نشان داد ؛ ولی فراموش کردند که سلام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خواستند حرکت کنند، عمرو بن حمق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پیامبری در مدینه ظهور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پس از شنیدن بشارت به سوی مدینه رفت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مدتی در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بود آن بزرگوار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جایگاه خود بازگرد؛ ولی زمانی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شد نزد او برو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عمر و به مکان خود مراجعت نمود تا آن زمان که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وارد کوفه شدند ؛ آنگاه عمر و نیز به حضور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و در جوار آن بزرگوار بود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یک روز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به عمرو بن حمق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 ای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را بفروش و در میان قبیله از دخانه بخر؛ زیرا زمانی که از میان شما رحلت کنم حاکمان ستمکار تو را خواهند گرفت ولی قبیله ازد از تو حمایت می‌کنند و نمیگذارند تو به دست آنان بیفتی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تو از کوفه به سمت موصل خواهی رفت در بین راه به مردی که زمینگیر است بر می خوری، نزد او می نشینی و آب می طلبی، وی به تو آب می دهد و از حال تو جویا می شود تو اوضاع و احوال خود را برایش شرح بده و او را به دین اسلام دعوت کن ؛ او مسلمان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 از این اعمال دست خود را به رانهای وی بکش و خدای توانا پای او را شفا خواهد داد وی با تو رفیق و همراه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مقدار دیگری راه طی کردی، به مرد کوری برمی خوری، از او هم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طلب میکنی، وی به تو آب میدهد، تو شرح حال خویش برایش بگو و او را به دین اسلام دعوت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مسلمان شد دست به چشمانش بکش زیرا چشمانش به معجزه من روشن خواهند شد و او نیز با تو رفیق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رفیق بدن تو را در خاک دفن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سوارانی برای دستگیر نمودن تو می آیند و در نزدیکی قلعه موصل و فلان مکان به تو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سواران را مشاهده کردی از اسب پیاده شو و داخل آن غاری شو که در آن حوالی است ؛ زیرا فساق جن و انس در ریختن خون تو شریک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شهید شد، گماشتگان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عمرو بن حمق را تحت تعقیب قرار دادند تا وی را شهید کنند؛ وقتی که عمرو از کوفه به سمت موصل رفت، تمام آن مطالبی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نزدیک قلعه موصل رسید به آن دو رفیق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بروید و به سمت کوفه نظر کنید هر چه را که دیدید به من خبر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سوارانی را می بینیم که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پیاده شد و پس از اینکه اسب خود را رها کرد داخل آن غار شد؛ ناگاه افعی سیاهی آمد و او را نیش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آن سواران آمدند و با اسب وی مواجه شدند،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مشغول جستجوی وی شدند، جسدش را در میان غار یافتند؛ ولی به هر عضوی از اعضایش که دست می زدند از یکدیگر جدا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سر وی را جدا نمودند و نزد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او دستور داد تا سر او را بالای نیزه ببرند این اولین سری بود که در اسلام بر فراز نیزه بلند شد</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دیلمی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 مردی محجوب بگذری که در کناره راه نشسته، آب از او میخواهی، او تو را سیراب کند و از داستان تو بپرسد که چه چیز تو را ترسانده و چه کسی تو را تعقیب می‌کند؟به او بگو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من است تا مرا بکشد به خاطر ایمان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و پیروی و اخلاص تو در دوستی من و اندرز تو برای رضای خداوند تعالی ؛ و او را به اسلام دعوت کن</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عمرو بن حمق از کتاب اسدالغابه</w:t>
      </w:r>
      <w:r>
        <w:rPr>
          <w:rFonts w:ascii="Amiri" w:hAnsi="Amiri" w:eastAsia="Amiri" w:cs="Amiri"/>
          <w:color w:val="111111"/>
          <w:sz w:val="28"/>
          <w:sz w:val="28"/>
          <w:szCs w:val="28"/>
          <w:rtl w:val="true"/>
          <w:lang w:bidi="ar-SA"/>
        </w:rPr>
        <w:t xml:space="preserve">اسد الغابه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 بن الكاهن بن حبيب بن عمرو بن القين بن رزاح بن عمر و ابن سعد بن كعب بن عمرو بن ربيعة الخزاعي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وی بعد از غزوه حدیبه به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هجرت کرد و اسلام آورد و نیز گفته اند که در سال حجة الوداع اسلام آورده است و قول اول صحیح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گشت و اخبار بسیاری از ایشان حفظ کرد و ساکن کوفه شد و بعد به مصر منتقل شد و او را ابونعیم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عمر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شام شد سپس به کوفه نقل مکان کرد و ساکن آن جا شد ولی قول صحیح آن است که از مصر به کوفه نقل مکان کرده است</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جبير بن نفير و رفاعة بن شداد قتبانی و دیگران از او روایت می‌کردند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خبر داده است ما را ابو منصور بن مکارم بن احمد مؤدب با سند خود تا آبی زکریا بن یزید بن ایاس که گفت روایت کرده است برای ما ابي فحص از علی بن حرب از حکم بن موسی از یحیی بن حمزه از اسحاق بن ابی فروة از یوسف بن سليمان از جده اش ناشرة از عمرو بن حمق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عمرو،</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 یا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کرد و حضرت درباره 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متعه بشبابه ؛خدایا او را از جوانی اش بهره مند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 بر او گذشت، حتی یک موی سفید در چهره اش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بود که به سوی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او یکی از چهار نفری است که برای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منزلش شده و شد آنچه ذکر کرده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بعد از آن در زمرهٔ شیعیان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درآمد و در همه جنگهای ایشان از جمل و صفین و نهروان حضور داشت؛ و حجر بن عدی را یاری داد و از یاران وی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و از عراق به موصل فرار کرد و در غاری در نزدیکی موصل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عامل موصل فرستاد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گرفته و به سوی او بفرستند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موصل کسانی را برای گرفتن او فرستاد ولی او را مرده یافتند ؛ گویا ماری او را نیش زده بود و او مرد و عامل موصل عبدالرحمن بن ام الحکم بود که خواهرزاده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 به سند خود که تا ابی زکریا می رساند،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اسحاق از علی بن مدینی از سفیان خبر داده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عمار دهنی 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سری که در اسلام حمل شد سر عمرو بن حمق بود که به سوی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فرستاد تا عمرو را به پیش او برند، اما ماری او را نیش زد، گویا سربازان ترسیدند که متهم شوند که او را آنها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 که متهم شوند که در پیدا کردنش مسامحه کرده باشند، پس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همسر عمرو بن حمقابو زکریا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مغیره قرشی از حکم بن موسی از یحیی بن حمزه از اسحاق بن ابی فروة از یوسف بن سلیمان از جده اش روایت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دختر شرید همسر عمرو بن حمق بود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مدتی در زندان دمشق حبس کرد تا آنکه سر عمرو را روبروی او آوردند و در دامنش انداختند و از آبر خود لرزید سپس آن را در دامنش قرار داد و دست بر روی پیشانیش قرار داد ولبهای خونینش را پاک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 شوهرم را از من مخفی کردید و امروز کشته او را به من هدیه آوردید؛ چه زیبا هدیه ای بود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آورد، بدون کینه توزی و بدون 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شده که عمرو مریض بود و مطلقاً حرکتی نداشت و رفاعة بن شداد همراه وی بود پس به رفاعه گفت که خودش را نجات دهد و برود تا با عمر و گرفتار سربازان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پس سر عمرو بریده شد و برای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کشته شدندش، سال پنجاه هجری قمری بود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عمرو بن حمقعبدالوهاب بن هبة اللّه با سند خود از عبداللّه بن احمد از پدرش از عبداللّه بن نمیر از عیسی قاری ابو عمر از سدی از رفاعة بن شداد قتبانی نقل کرد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مختار وارد شدم برایم بالشت انداخت؛ یک بالشت دیگر پیش او بود آن را نینداخت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بالشت بنشین؛ من این بالشت را که پیش دستم بود به تو ندادم، چون جبرئیل این 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جبرئیل روی این ننشسته بود همین را برایت می انداختم</w:t>
      </w:r>
      <w:r>
        <w:rPr>
          <w:rFonts w:eastAsia="IRNazanin" w:cs="IRNazanin"/>
          <w:color w:val="111111"/>
          <w:sz w:val="28"/>
          <w:szCs w:val="28"/>
          <w:rtl w:val="true"/>
          <w:lang w:bidi="fa-IR"/>
        </w:rPr>
        <w:t xml:space="preserve">.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نبوت را که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خواستم گردنش را بزنم؛</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یاد حدیث عمرو بن حمق افتادم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أيما مؤمن أمن مؤمنًا على دمه فقتله، فأنا من القاتل برىء؛</w:t>
      </w:r>
      <w:r>
        <w:rPr>
          <w:rFonts w:ascii="IRNazanin" w:hAnsi="IRNazanin" w:eastAsia="IRNazanin"/>
          <w:color w:val="111111"/>
          <w:sz w:val="28"/>
          <w:sz w:val="28"/>
          <w:szCs w:val="28"/>
          <w:rtl w:val="true"/>
          <w:lang w:bidi="fa-IR"/>
        </w:rPr>
        <w:t xml:space="preserve">هرگاه مؤمن، مؤمن دیگری را برای حفظ جانش امان داد، من از کشنده او بيزارم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مختار را نکشتم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عمرو بن حمقو مرقد عمرو بن حمق در بیرون شهر موصل مشهور است و به زیارت او می روند و بر آن گنبد و بارگاه مجللی است برای اولین بار ابو عبداللّه سعيد بن حمدان پسر عموی سیف الدوله و ناصر الدوله بنی حمدان در شعبان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گنبدی بر قبر او بنا کرد و هنگام بنای مزار وی میان شیعه و سنی فتنه و آشوبی به پا شد</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تند صعصعه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او بر منبررجال الکشی با سند خود به نقل از عاصم بن ابی النَّجود از کسی که شاهد ماجرا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در آمد، مردانی از یاران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بر او وارد شدند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برای برخی از آنها با نام و نام پدر، امان گرفته بود و صعصعه از آن جمله بود</w:t>
      </w:r>
      <w:r>
        <w:rPr>
          <w:rFonts w:eastAsia="IRNazanin" w:cs="IRNazanin"/>
          <w:color w:val="111111"/>
          <w:sz w:val="28"/>
          <w:szCs w:val="28"/>
          <w:rtl w:val="true"/>
          <w:lang w:bidi="fa-IR"/>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صعصعه بر او وارد شد،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صعصعه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بدم می آمد که تو در امان من درآیی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صعصعه گفت و به خدا سوگند من نیز بدم می آید که تو را به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مسلمانان بنامم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عنوان خلیفه بر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خلیفه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برو و علی را لعنت کن صعصعه از منبر بالا رفت و پس از حمد و ثنای الهی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نزد مردی آمدم که بدیاش را به پیش و نیکی اش را به پشت انداخته و به من فرمان داده است که علی را لعنت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لعنت کنید خداوند، لعنتش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صدای مردم به آمین بلند شد؛ و چون بازگشت، آنچه را گفته بود،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مقصودت جز من نبوده است ؛ بازگرد و از او نام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صعصعه بازگشت و بر منبر 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من فرمان داده که علی بن ابی طالب را لعنت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علی بن ابی طالب را لعنت کرد، شما هم لعنت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چون خبرش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مقصودش فقط من بوده ام بیرونش کنید تا با من در یک شهر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کردند</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تمجید از محامده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ascii="Amiri" w:hAnsi="Amiri" w:eastAsia="Amiri" w:cs="Amiri"/>
          <w:color w:val="111111"/>
          <w:sz w:val="28"/>
          <w:sz w:val="28"/>
          <w:szCs w:val="28"/>
          <w:rtl w:val="true"/>
          <w:lang w:bidi="ar-SA"/>
        </w:rPr>
        <w:t xml:space="preserve"> از امام ابی الحسن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يقول إن المحامدة تأبى أن يعصى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 تحمّل ندارند خدای عزوجل معصیت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محمدها؟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w:t>
      </w:r>
      <w:r>
        <w:rPr>
          <w:rStyle w:val="FootnoteAnchor"/>
          <w:rtl w:val="true"/>
        </w:rPr>
        <w:footnoteReference w:id="451"/>
      </w:r>
      <w:r>
        <w:rPr>
          <w:rFonts w:ascii="IRNazanin" w:hAnsi="IRNazanin" w:eastAsia="IRNazanin"/>
          <w:color w:val="111111"/>
          <w:sz w:val="28"/>
          <w:sz w:val="28"/>
          <w:szCs w:val="28"/>
          <w:rtl w:val="true"/>
          <w:lang w:bidi="fa-IR"/>
        </w:rPr>
        <w:t xml:space="preserve">محمد بن ابی بکر، </w:t>
      </w:r>
      <w:r>
        <w:rPr>
          <w:rStyle w:val="FootnoteAnchor"/>
          <w:rtl w:val="true"/>
        </w:rPr>
        <w:footnoteReference w:id="452"/>
      </w:r>
      <w:r>
        <w:rPr>
          <w:rFonts w:ascii="IRNazanin" w:hAnsi="IRNazanin" w:eastAsia="IRNazanin"/>
          <w:color w:val="111111"/>
          <w:sz w:val="28"/>
          <w:sz w:val="28"/>
          <w:szCs w:val="28"/>
          <w:rtl w:val="true"/>
          <w:lang w:bidi="fa-IR"/>
        </w:rPr>
        <w:t xml:space="preserve">محمد بن ابی حذیفه و محمد پسر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 می‌گوید اما محمد بن ابی حذیفه، </w:t>
      </w:r>
      <w:r>
        <w:rPr>
          <w:rStyle w:val="FootnoteAnchor"/>
          <w:rtl w:val="true"/>
        </w:rPr>
        <w:footnoteReference w:id="454"/>
      </w:r>
      <w:r>
        <w:rPr>
          <w:rFonts w:ascii="IRNazanin" w:hAnsi="IRNazanin" w:eastAsia="IRNazanin"/>
          <w:color w:val="111111"/>
          <w:sz w:val="28"/>
          <w:sz w:val="28"/>
          <w:szCs w:val="28"/>
          <w:rtl w:val="true"/>
          <w:lang w:bidi="fa-IR"/>
        </w:rPr>
        <w:t xml:space="preserve">او پسر عتبه بن ربیعه و پسر دایی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بن ابی حذیفه پسر دایی خودبعضی از راویان عامه برای من از محمّد بن اسحق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شام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حذیفه بن عتبه بن ربیعه همراه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بود و از انصار و پیروان او بود و پسر دایی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مردی از برگزیدگان مسلمانان بود و زمانی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قصد قتل او را داشت؛ پس او را به مدتی طولانی در زندان حبس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روزی گفت به سوی این سفیه، محمد بن ابی حذیفه، کسی را بفرستیم که او را مهار و از ضلالتش آگاهش کنیم و به او دستور میدهیم که بایستد و علی را دشنام دهد</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فرستاد و وی را از زندان خارج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بن ابی حذیفه آیا وقت آن نرسیده که ضلالتی که با یاری کردن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صفت زشت خودش را این ملعون به مولا نسبت داده که ما نمی آوریم به آن دچار شدی را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 دانی که عثمان مظلومانه کشته شد و عایشه طلحه و زبیر به خونخواهی او قیام کردند و علی همان کسی است که در قتل او دسیسه چید و ما امروز خونخواه او هستیم؟محمد بن ابی حذیفه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یقین میدانی که من نزدیکترین و آگاه ترین قوم، به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هیچ خدایی جزا و نیست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را نمی شناسم که در خون عثمان شرکت کرد و مردم را بر آن تحریک کرده باشد غیر از تو ؛ آنگاه که تو را به کار گمارد و نظیر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مهاجران و انصار از او خواستند که تو را عزل کند و او ابا ورزید، پس آنچه که شد را در حق او انجام دادند و به خدا سوگند در ابتدا و انتهای قتل عثمان کسانی جز طلحه، زبیر و عایشه شرکت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به گناه بزرگ علیه او شهادت دادند و مردم را علیه او برانگیختند و در این مورد عبدالرحمن بن عوف، ابن مسعود، عمار و جمیع انصار با آنان شریک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چنین بود، یعنی به خدا سوگند من گواهی میدهم از زمانی که تو را در جاهلیت و اسلام شناختم بر یک اخلاق واحد بودی و اسلام چیزی بر تو نیفزود نه کم و نه زیاد ؛ و علامت آن در تو روشن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مرا بر حب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سرزنش میکنی؟ روزه داران و قائمان مهاجرین</w:t>
      </w:r>
      <w:r>
        <w:rPr>
          <w:rFonts w:eastAsia="IRNazanin" w:cs="IRNazanin"/>
          <w:color w:val="111111"/>
          <w:sz w:val="28"/>
          <w:szCs w:val="28"/>
          <w:rtl w:val="true"/>
          <w:lang w:bidi="fa-IR"/>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انصار، همراه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خارج شدند؛ چنانکه فرزندان منافقین، اسیران آزاد شده و رها شدگان، با تو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دینشان غافل کردی و آنها تو را با دنیایت غافل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 معاویه آنچه که تو انجام دادی بر تو پوشیده نیست و آنچه که آنان انجام دادند بر آنان پوشیده نیست، آنگاه که در اطاعت از تو، خشم خدا را بر خود فرود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برای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ascii="Amiri" w:hAnsi="Amiri" w:eastAsia="Amiri" w:cs="Amiri"/>
          <w:color w:val="111111"/>
          <w:sz w:val="28"/>
          <w:sz w:val="28"/>
          <w:szCs w:val="28"/>
          <w:rtl w:val="true"/>
          <w:lang w:bidi="ar-SA"/>
        </w:rPr>
        <w:t xml:space="preserve"> هنوز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دوست می دارم و در راه خدا و رسولش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زمانی که زنده هستم با تو دشمنی می‌کنم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هنوز بر گمراهی ات هستی، او را به زندان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بازگرداندند و او در زندان وفات کرد</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محمّد بن ابی حذیفه پسر دایی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الغارات تأليف ابراهيم ثقفی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ابي سيف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را گشود، محمد بن ابی حذيفة بن عتبة بن ربيعة بن عبد شمس به اسارت افتاد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در فلسطین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زندان فرستاد محمد بن ابی حذیفه اندک زمانی زندان ماند، سپس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پسر دایی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چنان نمود که از فرار او از زندان خشنود نیست ؛ و به شامیان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پی او می رود؟ و در عین حال دوست داشت که محمد نجات یابد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قبیله خثعم به نام عبیداللّه بن عمرو بن ظلام که مردی دلیر و هم عثمانی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 او میروم و با چند سوار روی به راه نهاد تا او را در حوارین </w:t>
      </w:r>
      <w:r>
        <w:rPr>
          <w:rStyle w:val="FootnoteAnchor"/>
          <w:rtl w:val="true"/>
        </w:rPr>
        <w:footnoteReference w:id="457"/>
      </w:r>
      <w:r>
        <w:rPr>
          <w:rFonts w:ascii="IRNazanin" w:hAnsi="IRNazanin" w:eastAsia="IRNazanin"/>
          <w:color w:val="111111"/>
          <w:sz w:val="28"/>
          <w:sz w:val="28"/>
          <w:szCs w:val="28"/>
          <w:rtl w:val="true"/>
          <w:lang w:bidi="fa-IR"/>
        </w:rPr>
        <w:t>بیافت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بود که محمّد در غاری پنهان شده بود چند مرد با الاغ های خود آنجا رسیدند، باران گرفته بود و الاغ ها به درون غار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را در غار دیدند، رمیدند؛ مردان که در نزدیکی غار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رمیدن الاغ ها از غار به سببی است؛ پس به درون رفتند و او را دیدند و بیرون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عمرو بن ظلام که در پی محمد بن ابی حذیفه آمده بود آنها را دید و پرسید که آیا کسی را به چنین نشانیها ندیده اید؟گفتند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شما میگویید در آن غار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بیامد و او را از غار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اگر نزد معاویه اش فرستد آزادش کند پس خود گردن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محمد بن ابی حذیفه را رحمت کند</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میثم از به درک رفتن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کشی با سند خود از صالح بن میثم </w:t>
      </w:r>
      <w:r>
        <w:rPr>
          <w:rStyle w:val="FootnoteAnchor"/>
          <w:rtl w:val="true"/>
        </w:rPr>
        <w:footnoteReference w:id="459"/>
      </w:r>
      <w:r>
        <w:rPr>
          <w:rFonts w:ascii="IRNazanin" w:hAnsi="IRNazanin" w:eastAsia="IRNazanin"/>
          <w:color w:val="111111"/>
          <w:sz w:val="28"/>
          <w:sz w:val="28"/>
          <w:szCs w:val="28"/>
          <w:rtl w:val="true"/>
          <w:lang w:bidi="fa-IR"/>
        </w:rPr>
        <w:t xml:space="preserve">نقل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خَالِد تمار</w:t>
      </w:r>
      <w:r>
        <w:rPr>
          <w:rStyle w:val="FootnoteAnchor"/>
          <w:rtl w:val="true"/>
        </w:rPr>
        <w:footnoteReference w:id="46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 جمعه همراه میثم تمار </w:t>
      </w:r>
      <w:r>
        <w:rPr>
          <w:rStyle w:val="FootnoteAnchor"/>
          <w:rtl w:val="true"/>
        </w:rPr>
        <w:footnoteReference w:id="461"/>
      </w:r>
      <w:r>
        <w:rPr>
          <w:rFonts w:ascii="IRNazanin" w:hAnsi="IRNazanin" w:eastAsia="IRNazanin"/>
          <w:color w:val="111111"/>
          <w:sz w:val="28"/>
          <w:sz w:val="28"/>
          <w:szCs w:val="28"/>
          <w:rtl w:val="true"/>
          <w:lang w:bidi="fa-IR"/>
        </w:rPr>
        <w:t>در فرات بودم در حالی که او در یک کشتی</w:t>
      </w:r>
      <w:r>
        <w:rPr>
          <w:rFonts w:eastAsia="IRNazanin" w:cs="IRNazanin"/>
          <w:color w:val="111111"/>
          <w:sz w:val="28"/>
          <w:szCs w:val="28"/>
          <w:rtl w:val="true"/>
          <w:lang w:bidi="fa-IR"/>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کشتی های رمان بود بادی وزید او بیرون آمد و به باد نگاه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بادبان کشتی هایتان را بکشید این باد تندی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اکنون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بعدی پیکی از شام آمد و من او را دیدم و خبر را از او جویا شدم و به او گفتم ای بنده خدا چه خبر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بهترین وضع هستند امیرالمؤمنین در گذشت و مردم با یزید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کدام روز وفات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احنف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رها کردن عثمان و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است که احنف بن قیس نزد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جاریه بن قدامه و حباب بن يزيد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تو علیه امیرمؤمنان عثمان تلاش کردی، امّ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را رها کردی و در صفین به علی آب رساندی ؟احنف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برخی از این موارد را می‌دانم و برخی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امیرمؤمنان عثمان، شما ای گروه قریش او را در مدینه حاضر کردید و خانه ما از او دور بود و مهاجرین و انصار دور از او نزد او حاضر شدند، در حالی که شما بین رها کننده و قاتل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خصوص عائشه من او را با اختیار رها کردم زیرا در کتاب جز این نیافتم که در خانه خویش ساکن باشد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خصوص ورودم بر آب در صفین، من زمانی وارد شدم که نزدیک بود گردنمان از عطش قطع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مردم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اعطای پنجاه هزار درهم به احنف و اعطای صله به یاران او امر کرد ؛ و به احنف زمانی که با او وداع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نیازت چیست؟گفت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عطایای مردم و روزی آنها را بر آنان فراوان کنی و اگریاریخواستی، مردانی که نیک اطاعت می‌کنند و به دشمن آسیب شدید می رسانند از جانب ما به سوی تو می آیند ؛ و گفته شده او به مذهب علویه معتقد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حباب سی هزار درهم عطا شد و به مذهب اموی تمایل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حباب نزد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به احنف و عقیده او پنجاه هزار درهم می بخشی و به من و عقیده من سی هزار درهم می 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حباب من با آن دین او را خریدم حباب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امیرمؤمنان از من نیز دینم را بخر، پس مقدار آن را کامل کرد و به اندازه احنف رسانید و هفته ای بر حباب نگذشت که وفات کرد و عین آن مال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فرزدق در رثای حباب می‌گوید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أتأكل ميراث الحباب ظلامه</w:t>
      </w:r>
      <w:r>
        <w:rPr>
          <w:rFonts w:ascii="IRNazanin" w:hAnsi="IRNazanin" w:eastAsia="IRNazanin"/>
          <w:b/>
          <w:b/>
          <w:bCs/>
          <w:i/>
          <w:i/>
          <w:iCs/>
          <w:color w:val="111111"/>
          <w:sz w:val="28"/>
          <w:sz w:val="28"/>
          <w:szCs w:val="28"/>
          <w:rtl w:val="true"/>
          <w:lang w:bidi="fa-IR"/>
        </w:rPr>
        <w:t>و میراث حرب جامد لك ذائبه</w:t>
      </w:r>
      <w:r>
        <w:rPr>
          <w:rFonts w:ascii="Amiri" w:hAnsi="Amiri" w:eastAsia="Amiri" w:cs="Amiri"/>
          <w:color w:val="111111"/>
          <w:sz w:val="28"/>
          <w:sz w:val="28"/>
          <w:szCs w:val="28"/>
          <w:rtl w:val="true"/>
          <w:lang w:bidi="ar-SA"/>
        </w:rPr>
        <w:t>أبوك و عمّى يا معاويه أورثاتراثاً فيختار التراث أقاربهو لو كان هذا الدين في جاهليه</w:t>
      </w:r>
      <w:r>
        <w:rPr>
          <w:rFonts w:ascii="Amiri" w:hAnsi="Amiri" w:eastAsia="Amiri" w:cs="Amiri"/>
          <w:b/>
          <w:b/>
          <w:bCs/>
          <w:i/>
          <w:i/>
          <w:iCs/>
          <w:color w:val="111111"/>
          <w:sz w:val="28"/>
          <w:sz w:val="28"/>
          <w:szCs w:val="28"/>
          <w:rtl w:val="true"/>
          <w:lang w:bidi="ar-SA"/>
        </w:rPr>
        <w:t>لأديته أو غص بالماء شاربه</w:t>
      </w:r>
      <w:r>
        <w:rPr>
          <w:rFonts w:ascii="Amiri" w:hAnsi="Amiri" w:eastAsia="Amiri" w:cs="Amiri"/>
          <w:color w:val="111111"/>
          <w:sz w:val="28"/>
          <w:sz w:val="28"/>
          <w:szCs w:val="28"/>
          <w:rtl w:val="true"/>
          <w:lang w:bidi="ar-SA"/>
        </w:rPr>
        <w:t>فكم من أب لي يا معاويه لم يكنأبوك الذي من عبد شمس يقاربه</w:t>
      </w:r>
      <w:r>
        <w:rPr>
          <w:rFonts w:ascii="IRNazanin" w:hAnsi="IRNazanin" w:eastAsia="IRNazanin"/>
          <w:color w:val="111111"/>
          <w:sz w:val="28"/>
          <w:sz w:val="28"/>
          <w:szCs w:val="28"/>
          <w:rtl w:val="true"/>
          <w:lang w:bidi="fa-IR"/>
        </w:rPr>
        <w:t>آیا میراث حباب را ظالمانه میخوری و و میراث حرب برای تو محفوظ است و از تو خارج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پدرت و عموی من میراثی بر جای گذاشته اند و میراث را نزدیکان آن اختیار می کنند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دین در جاهلیت بود قطعاً آن را ادا می‌کردی یا این که هر که آن را می خورد با آن خفه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اجدادی که من دارم اما پدر تو که از عبد شمس است با آنان قابل قیاس نیست</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محقق کرکی در مورد احمق بودن کسانی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مأجور می‌دانندقواعد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کتاب قواعد در وصیت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وصیت کند که فلان مقدار از مالش صرف شخص احمق شود، باید برای مشخص کردن احمق و تشخیص آن مراجعه به عرف کرد و از عرف تبعیت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 در شرح این مسئله برای مشخص کردن شخص احمق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شناسم شخصی که مال مذکور در وصیت به مصرف او برسد به جز کسی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جنگ با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سب ایشان و اهانت و آزار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مأجور است؛ پس این افراد بعید نیست که از بت پرستان بدتر </w:t>
      </w:r>
      <w:r>
        <w:rPr>
          <w:rStyle w:val="FootnoteAnchor"/>
          <w:rtl w:val="true"/>
        </w:rPr>
        <w:footnoteReference w:id="464"/>
      </w:r>
      <w:r>
        <w:rPr>
          <w:rFonts w:ascii="IRNazanin" w:hAnsi="IRNazanin" w:eastAsia="IRNazanin"/>
          <w:color w:val="111111"/>
          <w:sz w:val="28"/>
          <w:sz w:val="28"/>
          <w:szCs w:val="28"/>
          <w:rtl w:val="true"/>
          <w:lang w:bidi="fa-IR"/>
        </w:rPr>
        <w:t>و از آنها جاهل تر باشند</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سیلی قنبر به دستور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را به کسی که مبغضین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انيس الخاطر تأليف شيخ المحدث بحرانی به نقل از کتاب الاربعين تأليف مولای فاضل، فتح اللّه واعظ </w:t>
      </w:r>
      <w:r>
        <w:rPr>
          <w:rStyle w:val="FootnoteAnchor"/>
          <w:rtl w:val="true"/>
        </w:rPr>
        <w:footnoteReference w:id="466"/>
      </w:r>
      <w:r>
        <w:rPr>
          <w:rFonts w:ascii="IRNazanin" w:hAnsi="IRNazanin" w:eastAsia="IRNazanin"/>
          <w:color w:val="111111"/>
          <w:sz w:val="28"/>
          <w:sz w:val="28"/>
          <w:szCs w:val="28"/>
          <w:rtl w:val="true"/>
          <w:lang w:bidi="fa-IR"/>
        </w:rPr>
        <w:t xml:space="preserve">که او هم از خاتمه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الاربعين عن الاربعين في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 xml:space="preserve">مرفوعاً از ابوالفرج عبدالواحد بن نصر 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الببغاء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سال سیصد و پنجاه و اندی در نزد ابو علی محمد بن على المستامن در صور بودم، اما او را به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المستامن می خواندند چرا که لشکر قرامطه را به مصاحب سلطان شام سپرد و او مسئولیت حفاظت از شهر را بر عهده داشت ؛ پس قاضی آن ديار ابوالقاسم علی بن ریان که جوانی مؤدب و فاضل و نیکوکار و دارای مال فراوان بود، شب هنگام بر او وارد شد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فرمانده امشب امری پیش آمد که مانند آن عهدی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را نه دیده ایم و نه شنیده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این است که در این شهر شخص کوری است که هر شب نزدیک سحر در کوچه های شهر راه می رود</w:t>
      </w:r>
      <w:r>
        <w:rPr>
          <w:rFonts w:eastAsia="IRNazanin" w:cs="IRNazanin"/>
          <w:color w:val="111111"/>
          <w:sz w:val="28"/>
          <w:szCs w:val="28"/>
          <w:rtl w:val="true"/>
          <w:lang w:bidi="fa-IR"/>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فریاد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غافلان خدا را 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گناهکاران از خدا آمرزش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مبغضين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دایه ام که مرا تربیت کرده عادت داشت با صدای او از خواب بیدار شود؛ امشب وی بر سر بالین من آمد و مرا از خواب بیدار کرد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بودم و در خواب دیدم که مردم به سوی مسجد می شتابند؛ علت را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سمت مسجد شتافتم و وارد آن شدم و پیامبر را دیدم که بر بالای منبر است و در جلوی او مردی ایستاده و در سمت راست و چپش دو پسر ایستاده اند و مردم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می‌کنند و او نیز جواب سلام آنها را می داد ؛ تا اینکه این شخص نابینا که در شهر راه می رود و فریاد می زند، داخل شد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ولی ایشان جوابش را نداد و از او روی برگرداند و این کار را سه بار تکرار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نابینا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نابینایی از امت تو که حافظ قرآن است به تو سلام می‌کند، پس چرا جواب سلام او را نمی دهی؟</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این شخص سی سال است تو و دو فرزندت را نفرین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متوجه آن مرد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آن مرد شتاب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سیلی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به نابینا یک سیلی محکم زد و شخص نابینا با صورت به زمین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دقت می‌کنم صدای این شخص را نمی شنوم، چراکه اکنون زمانی است که بایستی بیاید و مردم را بیدار کند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شخصی را روانه منزل او بکنیم تا از احوال او با خبر بشویم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فوراً قاصدی را روانه منزل او نمودیم و قاصد به ما اطلاع داد که همسرش گفته که امشب او در پشت گردن خویش احساس درد شدیدی کرد و سبب شد نتواند بلند شود و مردم را بیدار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ابوعلی المستامن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امیر این نشانه ای است ؛ باید به خانه این مرد برویم و از نزدیک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شب چیزی نمانده بود سوار بر اسبها شده و به منزل نابینا رفتیم و او را دیدیم که به صورت خوابیده است و هذیان می‌گوید؛ سپس از همسرش حال او را پرسیدیم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دخترش درباره حال او گفت و این موضع را می خاراند و به پشتش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مانند عدسی بر آن ظاهر شد و به تدریج بزرگ تر شد و اکنون متورم و ترک خورده است و الآن همان طور که میبینید، هذیان می‌گوید و عقل از سرش رفته است؛ پس از منزلش خارج شدیم و آنجا را ترک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شد، به هلاکت رسید و اهل صور جنازه او را تشییع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اصفهانی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موصل وارد بر عضدالدوله شدم و در خانه خزانه دار او ابی نصر خورشید بن یزدیار سکنی گزیدم و هر روز در آنجا بسیاری از طبقات مختلف مردم گرد هم جمع می شدند، پس من این داستان را برای جماعتی که در خانه ابی نصر بودند، نقل کردم که از جمله اشخاصی که در آن مجلس بودند، قاضی ابو علی تنوخی، </w:t>
      </w:r>
      <w:r>
        <w:rPr>
          <w:rStyle w:val="FootnoteAnchor"/>
          <w:rtl w:val="true"/>
        </w:rPr>
        <w:footnoteReference w:id="468"/>
      </w:r>
      <w:r>
        <w:rPr>
          <w:rFonts w:ascii="Amiri" w:hAnsi="Amiri" w:eastAsia="Amiri" w:cs="Amiri"/>
          <w:color w:val="111111"/>
          <w:sz w:val="28"/>
          <w:sz w:val="28"/>
          <w:szCs w:val="28"/>
          <w:rtl w:val="true"/>
          <w:lang w:bidi="ar-SA"/>
        </w:rPr>
        <w:t>ابوالقاسم الحسين بن محمد الجنابي و ابو اسحاق</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النصيبینی و ابن طرخان و دیگران که همگی به شدیدترین نحو ممکن من را تکذیب کردند و آن حکایت را بعید دانستند به جز قاضی تنوخی که آن را تأیید نمود و دفاع کرد و داستانی مانند آن روایت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کم من طبق معمول در منزل ابی نصر حاضر شدم و جمعیت بیشتری نیز در منزل بودند، هنگامی که در آن مجلس نشستم جوانی به سمت من آمد و به من سلام کرد که من او را نشناختم از او سئوال نمودم که کیست؟گفت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ابوالقاسم بن ریان قاضی صور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چندین بار به خدا قسم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قسمهای غلیظ و با تأکید فراوان که در آنچه از او می پرسم راست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می خواهی قصه مرد نابینا را بپرسی و چگونگی مرگش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بله 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وی داستان را همانگونه که من برای آنها گفته بودم به آنان گفت و آنان متحیر شدند و آن مطلب را برگزیده و صحیح شمردند</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مفاخره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 ابن عباس به او و عمروعاص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کتاب خصال تألیف شیخ صدوق با سند خود از عبدالملک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ما نزد معاویه بودیم گروهی از قریش که عده ای از بنی هاشم در بین آنان بودند نیز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به ما فخر می فروشید؟ آیا نه چنین است که پدر مادر خانه و زادگاه ما همه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واسطه همان مقامی بر شما فخر می فروشیم که تو بر سایر قریش، و قریش برانصار و انصار بر سایر عرب، و عرب بر عجم، فخر می فروشند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مفتخر و سرافرازیم که تو نمی توانی این موضوع را انکار و از آن فرار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تو زبانی تیز و گوینده داری که به وسیله آن ادعای باطل خود را ثابت و حق دیگران را پایمال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زیرا باطل نمیتواند بر حق غالب شود، دست از این حسادت ها بردار، چرا که حسادت صفت 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ولی من تو را به خاطر چهار خصلت دوست دارم و از چهار خصلت تو گذشت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خصلت اول عبارت است از این که تو از خویشاوندان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هستی؛ دوم این که تو مردی از اهل بیت من و نژاد خالص عبدمناف هستی ؛ سوم این که پدرم با پدر تو دوست بود؛ تو زبان قریش و رهبر و فقیه آن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چهار خصلتی که من از آنها صرف نظر کردم عبارت است از این که تو در صفین با دشمنان من بودی و با من دشمنی کردی؛ دوم این که تو با افرادی که با عثمان بد رفتاری کردند همکاری نمودی؛ سوم این که تو با آن اشخاص بودی که بر علیه امّ المؤمنین عایشه فعالیت نمودند ؛ تو در ردیف آن گروهی بودی که زیاد را از من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و بینی این خصال را کوبیدم و عذر تو را از آیه قرآن و قول شعرا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خَلَطُوا عَمَلاً صَالِحاً وَآخَرَ سَيِّئاً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عمل صالح را با عمل شر در آمیختند و قول شعرا این است که برادرم بنی دینار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بمستبق أخا لا تلمه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شعث أى الرجال المهذبتو از برادری که او را از میان مردان پراکنده و نیکو به دست آوری سبقت نخواهی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من آن چهار خصلت اول تو را قبول کردم و این چهار خصلت تو را بخشیدم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باره همان طور هستم که اولی گفته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سأقبل ممن قد أحب جميله</w:t>
      </w:r>
      <w:r>
        <w:rPr>
          <w:rFonts w:ascii="Amiri" w:hAnsi="Amiri" w:eastAsia="Amiri" w:cs="Amiri"/>
          <w:b/>
          <w:b/>
          <w:bCs/>
          <w:i/>
          <w:i/>
          <w:iCs/>
          <w:color w:val="111111"/>
          <w:sz w:val="28"/>
          <w:sz w:val="28"/>
          <w:szCs w:val="28"/>
          <w:rtl w:val="true"/>
          <w:lang w:bidi="ar-SA"/>
        </w:rPr>
        <w:t>و أغفر ما قد كان من غير ذلكا</w:t>
      </w:r>
      <w:r>
        <w:rPr>
          <w:rFonts w:ascii="IRNazanin" w:hAnsi="IRNazanin" w:eastAsia="IRNazanin"/>
          <w:color w:val="111111"/>
          <w:sz w:val="28"/>
          <w:sz w:val="28"/>
          <w:szCs w:val="28"/>
          <w:rtl w:val="true"/>
          <w:lang w:bidi="fa-IR"/>
        </w:rPr>
        <w:t>من نیکو کاری کسی را که محبت کند قبول می‌کنم و از اعمالی که غیر از این باشند صرف نظر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پس از این سخنان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پس از حمد و ثنای حضرت حق در جواب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میگویی که مرا به جهت آن خویشاوندی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وَسَلَّمَ‏ دارم دوست داری؛ این موضوع وظیفه تو و هر فردی است که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باشد؛ زیرا این وظیفه همان اجری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هدایت نمودن شما، از شما خواست و خدا هم راجع به این موضوع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أَسْتَلُكُم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سخن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را نپذیرد ناامید و رسوا شده و با صورت داخل جهنم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بیت تو هستم؛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منظور تو صله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فعلاً بیشتر از گذشته ها صله رحم میکنی و نسبت به گذشته ها مسئولیتی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با پدرت دوست بوده، آری همین طور است و سخن اولی قبلاً درباره وی گفته شد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سأحفظ من آخى أبى في حياتهوأحفظه من بعده في الأقاربولست لمن لا يحفظ العهد وامقا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هو عند النائبات بصاحب</w:t>
      </w:r>
      <w:r>
        <w:rPr>
          <w:rFonts w:ascii="IRNazanin" w:hAnsi="IRNazanin" w:eastAsia="IRNazanin"/>
          <w:color w:val="111111"/>
          <w:sz w:val="28"/>
          <w:sz w:val="28"/>
          <w:szCs w:val="28"/>
          <w:rtl w:val="true"/>
          <w:lang w:bidi="fa-IR"/>
        </w:rPr>
        <w:t>و من با کسی که در زمان حیات پدرم با او پیمان برادری بسته بود، بر سر آن پیمان هستم و دورا دور هوای او را خواهم داشت به مانند نزدیکان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کسی که بر سر پیمان خویش نمی ایستد من هم به آن پیمان پایبند نخواهم ماند و هیچ وقت در هنگام سختی نمی توانم به این شخص اعتماد کنم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میگویی من زبان قریش و رهبر و فقیه آن هستم، این گونه مقامهایی را که من دارم تو نیز داری، اما شرف و کرم تو را وادار می‌کند که مرا از خویش برتر بدانی و قول شاعر اول بر این موضوع دلالت دارد که می‌گوید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وكل كريم للكرام 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يراه له أهلا وإن كان فاضلا</w:t>
      </w:r>
      <w:r>
        <w:rPr>
          <w:rFonts w:ascii="IRNazanin" w:hAnsi="IRNazanin" w:eastAsia="IRNazanin"/>
          <w:color w:val="111111"/>
          <w:sz w:val="28"/>
          <w:sz w:val="28"/>
          <w:szCs w:val="28"/>
          <w:rtl w:val="true"/>
          <w:lang w:bidi="fa-IR"/>
        </w:rPr>
        <w:t>هر شخص بزرگواری برای بزرگواران فضیلت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را برای او لایق می داند و لو اینکه خود وی هم با فضیلت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اینکه گفتی من در صفین با تو دشمنی کردم، به خدا قسم اگر من با تو دشمنی نمی‌کردم پست ترین اهل عالم بودم ای معاویه تو انتظار داشتی که من پسر عمویم امیرالمؤمنین و سید الوصیین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را رها کنم؟ در حالی که مهاجرین و انصار و مردان برگزیده و نیکوکار طرفدار آن حضرت بودند؟ آیا در دین من شکی وجود دارد؟ یا اینکه در طبع من سرگردانی یافت می‌شود؟ یا اینکه از کشته شدن در راه خدا مضایقه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میگویی من عثمان را رها کردم؛ چون آن افرادی که خویشاوندی نزدیک تری با عثمان داشتند او را رها کردند، لذا من هم به نزدیکان عثمان و افرادی که نسبت به وی بیگانه بودند تأسی نمودم ؛ من نظیر دیگران به عثمان ظلم و ستم نکردم، بلکه نظیر جوانمردان و عقلا از وی دفاع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 که گفتی من بر علیه عایشه قیام کردم؛ خداوند متعال به عایشه دستور داد که در خانه خویش قرار بگیرد و محجوب باشد؛ ولی چون پرده حیا را درید و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خود مخالفت نمود، لذا وظیفه خویش را درباره او انجام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 که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زیاد را برادر تو ندانستم؛ من این سخن را نگفتم، بلکه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وَسَلَّمَ‏، زیاد را برادر تو ندانست، زیرا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الولد للفراش وللعاهر الحجر ؛فرزند متعلق به رختخواب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زناکار را باید سنگباران کرد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جوابهایی که به تو دادم دوست دارم تو در جمیع امورکامیاب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عمرو بن عاص شروع به سخن کرد و به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ابن عباس هرگز تو را دوست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زبان چربی دارد که هر نوع بخواهد آن را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و ابن عبّاس همان است که شاعر اول گفت و شعری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میخواهد بین استخوان و گوشت، و بین عصا و پوست آن داخل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نظر دارد بین من و تو که نظیر استخوان و گوشت بدن با یکدیگر موافقت داریم جدایی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تکلم کرد، اکنون باید جواب بشنود، زیرا با شخص پهلوانی مواجه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من به خاطر خدا بغض تو را دارم؟ و از تو عذرخواهی نمی‌کنم زیرا تو همان شخصی هستی که برخاستی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بدخواه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ascii="Amiri" w:hAnsi="Amiri" w:eastAsia="Amiri" w:cs="Amiri"/>
          <w:color w:val="111111"/>
          <w:sz w:val="28"/>
          <w:sz w:val="28"/>
          <w:szCs w:val="28"/>
          <w:rtl w:val="true"/>
          <w:lang w:bidi="ar-SA"/>
        </w:rPr>
        <w:t xml:space="preserve"> هستم و خدا این آیه را در شأن تو نازل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 دشمن تو خود بی تبار خواهد بود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تویی که از دین و دنیا بی بهره خواهی بود تویی که در زمان جاهلیت و اسلام بدخواه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وَسَلَّمَ‏ه بودی و هستی؛ در حالی که خدا به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73"/>
      </w: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با خدا و رسولش مخالفت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پدرانشان یا پسرانشان یا برادرانشان یا عشیره آنان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در صورتی که تو با خدا و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چه در گذشته و چه در زمان حال، به شدت دشمنی کرده و میکنی ؛ تو بودی که بر علیه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کردی ؛ تو بودی که سواره ها و پیادگان خود را بر سر آن بزرگوار ریختی تا اینکه خدا تو را مغلوب کرد</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مکر و حیله تو را گربیان گیر خودت نمود؛ قدرت تو را سست کرد و سخنان تو را تکذیب نمود؛ و تو با یک دنیا حسرت شکست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مکر و حیله ورزیدی و برای عداوت با اهل بیت پیامبر صلوات اللّه عليهم، بعد از آن حضرت تلاشها کردی تو این رفتارها را به خاطر محبت و دوستی معاویه و آل معاویه انجام ندادی، بلکه هدف تو خصومت با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وَسَلَّمَ‏ بود، علاوه بر این که از قدیم الایام بغض و حسادت فرزندان عبد مناف را داشتی مثل تو در رابطه با این موضوع همان است که شاعر اول گفته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تعرض لى عمرو وعمرو خزاية</w:t>
      </w:r>
      <w:r>
        <w:rPr>
          <w:rFonts w:ascii="IRNazanin" w:hAnsi="IRNazanin" w:eastAsia="IRNazanin"/>
          <w:b/>
          <w:b/>
          <w:bCs/>
          <w:i/>
          <w:i/>
          <w:iCs/>
          <w:color w:val="111111"/>
          <w:sz w:val="28"/>
          <w:sz w:val="28"/>
          <w:szCs w:val="28"/>
          <w:rtl w:val="true"/>
          <w:lang w:bidi="fa-IR"/>
        </w:rPr>
        <w:t>تعرض ضبع القفر للأسد الورد</w:t>
      </w:r>
      <w:r>
        <w:rPr>
          <w:rFonts w:ascii="Amiri" w:hAnsi="Amiri" w:eastAsia="Amiri" w:cs="Amiri"/>
          <w:color w:val="111111"/>
          <w:sz w:val="28"/>
          <w:sz w:val="28"/>
          <w:szCs w:val="28"/>
          <w:rtl w:val="true"/>
          <w:lang w:bidi="ar-SA"/>
        </w:rPr>
        <w:t>فما هو لي ند فأشتم عرضهولا هو لي عبد فأبطش بالعبد</w:t>
      </w:r>
      <w:r>
        <w:rPr>
          <w:rFonts w:ascii="IRNazanin" w:hAnsi="IRNazanin" w:eastAsia="IRNazanin"/>
          <w:color w:val="111111"/>
          <w:sz w:val="28"/>
          <w:sz w:val="28"/>
          <w:szCs w:val="28"/>
          <w:rtl w:val="true"/>
          <w:lang w:bidi="fa-IR"/>
        </w:rPr>
        <w:t>عمرو که رسوای جهان است به نحوی مزاحم و متعرض من شد که کفتار متعرض شیر ژیان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مقام عمر و نظیر من است که مزاحم عرض و آبروی او گردم، و نه غلام من است که وی را مورد حمله قرار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عاص شروع به سخن نمود ولی معاویه سخن او را قطع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مردی نیستی که ابن عباس را مجاب کنی ؛ اگر می خواهی جواب او را بگویی بگو و اگر هم میخواهی سکوت اختیار کنی،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موقعیت استفاده نمود و ساکت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را آزاد بگذار به خدا قسم من عیب و عارهای او را به گونه ای شرح میدهم که تا قیامت باقی بماند و ورد زبان کنیزان و غلامان شده و در مجالس و محافل خوانده و شنیده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ابن عبّاس شروع به سخن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معاویه دست خود را بر دهان ابن عبّاس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تو را قسم می دهم که ساکت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معاویه صلاح نمیدید اهل شام بشنوند و ابن عباس بیش از این عمرو را رسوا نماید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سخنی که ابن عباس به عمر و گفت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اخساً أيها العبد وأنت مذموم؛ اى برده ای که پست هستی برو گم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پراکنده شدند</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تصریح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به این که آنچه بین بنی هاشم و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صلح نبود و بنی هاشم به خاطر خدا بنی امیه را دشمن می‌دارد این سخنان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جریاناتی که در عنوان پیش رو می آید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خواستگاری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ممانعت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 وخواستگاری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عبداللّه جعفر براى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ومخالفت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پایان ازدواج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یعنی دختر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در کتاب مناقب با سند خود از عبدالملک بن عمیر و حاکم و عباس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عائشه دختر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خواستگاری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عایشه را به عقد عبداللّه بن زبیر در خواهم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حجاز عامل او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دختر عبد اللّه بن جعفر را برای پسرش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عبداللّه بن جعفر آمد و جریان را با او در میان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این دختر دست من نیست بلکه اجازه این کار دست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است که دایی این دختر است، هنگامی که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راجع به ازدواج این دختر از خدا طلب خیر می‌کنم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وقتی مردم در مسجد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جمع شده بودند،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آمد و نزد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نشست و گروهی از افراد جلیل القدر هم در حضور آن حضرت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مرا مأمور کرده که این ازدواج سر بگیرد ؛ مهریه این دختر را هر مبلغی که پدرش بگوید قرار میدهم و صلح و سازش بین بنی امیه و بنی هاشم و ادا کردن قرض عبداللّه جعفر هم جزو مهریه 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افرادی که برای وصلت با یزید به شما غبطه میخورند بیشتر از اشخاصی هستند که بخواهند برای ازدواج با شما به یزید غبطه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که یزید چگونه مهریه قرار می دهد، در صورتی که یزید شخصی است بی نظیر که ابرها از صورت وی سیراب می‌شوند یا ابا عبداللّه این پیشنهاد را بپذیر</w:t>
      </w:r>
      <w:r>
        <w:rPr>
          <w:rFonts w:ascii="Amiri" w:hAnsi="Amiri" w:eastAsia="Amiri" w:cs="Amiri"/>
          <w:color w:val="111111"/>
          <w:sz w:val="28"/>
          <w:sz w:val="28"/>
          <w:szCs w:val="28"/>
          <w:rtl w:val="true"/>
          <w:lang w:bidi="ar-SA"/>
        </w:rPr>
        <w:t xml:space="preserve">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الحمد للّه الذي اختارنا لنفسه وارتضانا لدينه واصطفانا على خلقه؛</w:t>
      </w:r>
      <w:r>
        <w:rPr>
          <w:rFonts w:ascii="IRNazanin" w:hAnsi="IRNazanin" w:eastAsia="IRNazanin"/>
          <w:color w:val="111111"/>
          <w:sz w:val="28"/>
          <w:sz w:val="28"/>
          <w:szCs w:val="28"/>
          <w:rtl w:val="true"/>
          <w:lang w:bidi="fa-IR"/>
        </w:rPr>
        <w:t>سپاس مخصوص آن خدایی است که ما را برای دین خود انتخاب کرد، ما را از میان خلق خود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کلامش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آنگاه متوجه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مروان قد قلت فسمعنا اما قولك مهرها حكم ابيها بالغا ما بلغ فلعمرى لو اردنا ذلك ما عدونا سنة رسول اللّه في بناته ونسائه واهل بيته وهو اثنتا عشرة اوقية يكون اربعمائة وثمانين درهما، واما قولك مع قضاء دين ابيها فمتى كن نساؤنا يقضين عنا ديوننا، واما صلح ما بين هذين الحيين فانا قوم عاديناكم في اللّه ولم نكن نصالحكم للدنيا فلعمرى فلقد أعيى النسب فكيف السبب، واما قولك العجب ليزيد كيف يستمهر فقد استمهر من هو خير من يزيد ومن أب يزيد ومن جد يزيد، واما قولك ان يزيد كفو من لا كفو له فمن كان كفوه قبل اليوم فهو كفوه اليوم ما زادته امارته في الكفاءة شيئا، واما قولك بوجهه يستسقى الغمام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فانما كان ذلك بوجه رسول اللّه، واما قولك من يغبطنا به اكثر ممن يغبطه بنا فانما يغبطنا به اهل الجهل ويغبطه بنا اهل العقل ؛</w:t>
      </w:r>
      <w:r>
        <w:rPr>
          <w:rFonts w:ascii="IRNazanin" w:hAnsi="IRNazanin" w:eastAsia="IRNazanin"/>
          <w:color w:val="111111"/>
          <w:sz w:val="28"/>
          <w:sz w:val="28"/>
          <w:szCs w:val="28"/>
          <w:rtl w:val="true"/>
          <w:lang w:bidi="fa-IR"/>
        </w:rPr>
        <w:t>آنچه را که گفتی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مهریه این دختر که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مبلغی است که پدرش معلوم نماید، به جان خودم قسم اگر ما این موضوع را می پذیرفتیم از سنت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و میزان مهریه دختران و زنان اهل بیت آن حضرت تجاوز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مبلغ مهریه، دوازده اوقیه </w:t>
      </w:r>
      <w:r>
        <w:rPr>
          <w:rStyle w:val="FootnoteAnchor"/>
          <w:rtl w:val="true"/>
        </w:rPr>
        <w:footnoteReference w:id="475"/>
      </w:r>
      <w:r>
        <w:rPr>
          <w:rFonts w:ascii="IRNazanin" w:hAnsi="IRNazanin" w:eastAsia="IRNazanin"/>
          <w:color w:val="111111"/>
          <w:sz w:val="28"/>
          <w:sz w:val="28"/>
          <w:szCs w:val="28"/>
          <w:rtl w:val="true"/>
          <w:lang w:bidi="fa-IR"/>
        </w:rPr>
        <w:t>باشد که چهار صد و هشتاد در هم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اینکه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پدرش را ادا خواهیم کرد، کی زنان ما قرضهای ما را ادا کرده اند؟اما صلح و سازش بین این دو قبیله، ما گروهی هستیم که با شما برای رضای خدا دشمنی می‌کنیم، ما با شما برای دنیا، صلح و سازش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قسم که حسب و نسب نتوانسته بین ما را صلح و سازش دهد تا چه برسد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اما اینکه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می‌کنیم از یزید که چگونه مهریه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یزید و پدر و جدیزید بهتر بود، مهریه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اینکه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شخصی است بی نظیر همان کسی که قبلاً نظیر و لایق یزید بود امروز نیز خواهد بود؛ زیرا امیر بودن یزید چیزی بر مقام و شخصیت وی اضافه ننموده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اینکه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 از صورت یزید سیراب می شوند، این صفت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بود نه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 که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برای ازدواج با یزید به شما غبطه می خورند، از اشخاصی که برای ازدواج با شما به یزید غبطه میخورند، بیشترند ؛ افرادی که برای ازدواج با یزید به ما غبطه می خورند، جاهل و نادانند ؛ ولی اشخاصی که به یزید برای وصلت با ما غبطه می خورند، عاقل و دانشمند هستند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پس از این سخن،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شاهد باشید که من ام كلثوم دختر عبداللّه جعفر را برای پسر عمویش قاسم بن محمد بن جعفر با مهریه چهار صد و هشتاد درهم عقد نمودم و آب ملکی را که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زمینی را که در عقیق دارم، به این دختر دادم که دخل و درآمد آن در هر سالی مبلغ هشت هزار دینار طلا خواهد بود و این مبلغ ان شاء اللّه این زن و شوهرش را بی نیاز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ما پیمان شکنی میکنید؟ شما جز عداوت چیزی را نمی پذیریدپس از این جریان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داستان عایشه دختر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خواستگاری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نپذیرفتن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خاطر نشان وی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مروان اکنون چه کسی عهدشکنی می‌کند؟ مروان پس از این جریان این دو شعر را خواند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ارد دنا صهرك لنجد ودا</w:t>
      </w:r>
      <w:r>
        <w:rPr>
          <w:rFonts w:ascii="IRNazanin" w:hAnsi="IRNazanin" w:eastAsia="IRNazanin"/>
          <w:b/>
          <w:b/>
          <w:bCs/>
          <w:i/>
          <w:i/>
          <w:iCs/>
          <w:color w:val="111111"/>
          <w:sz w:val="28"/>
          <w:sz w:val="28"/>
          <w:szCs w:val="28"/>
          <w:rtl w:val="true"/>
          <w:lang w:bidi="fa-IR"/>
        </w:rPr>
        <w:t>قد اخلقه به حدث الزمان</w:t>
      </w:r>
      <w:r>
        <w:rPr>
          <w:rFonts w:ascii="IRNazanin" w:hAnsi="IRNazanin" w:eastAsia="IRNazanin"/>
          <w:color w:val="111111"/>
          <w:sz w:val="28"/>
          <w:sz w:val="28"/>
          <w:szCs w:val="28"/>
          <w:rtl w:val="true"/>
          <w:lang w:bidi="fa-IR"/>
        </w:rPr>
        <w:t>فلما جئتكم فجبهتمونیوبحتم بالضمير من الشنانما خواستیم که دامادی شما را بپذیریم، و تجدید مودت کنیم زیرا حوادث روزگار، آن را کهنه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نزد شما آمدم تقاضای مرا نپذیرفتید و آن کینه و خصومت های پنهانی خود را آشکار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ذکوان که یکی آزادشدگان بنی هاشم بود جواب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اشعار داد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أماط اللّه منهم كل رجس</w:t>
      </w:r>
      <w:r>
        <w:rPr>
          <w:rFonts w:ascii="Amiri" w:hAnsi="Amiri" w:eastAsia="Amiri" w:cs="Amiri"/>
          <w:b/>
          <w:b/>
          <w:bCs/>
          <w:i/>
          <w:i/>
          <w:iCs/>
          <w:color w:val="111111"/>
          <w:sz w:val="28"/>
          <w:sz w:val="28"/>
          <w:szCs w:val="28"/>
          <w:rtl w:val="true"/>
          <w:lang w:bidi="ar-SA"/>
        </w:rPr>
        <w:t>وطهرهم بذلك في المثاني</w:t>
      </w:r>
      <w:r>
        <w:rPr>
          <w:rFonts w:ascii="IRNazanin" w:hAnsi="IRNazanin" w:eastAsia="IRNazanin"/>
          <w:color w:val="111111"/>
          <w:sz w:val="28"/>
          <w:sz w:val="28"/>
          <w:szCs w:val="28"/>
          <w:rtl w:val="true"/>
          <w:lang w:bidi="fa-IR"/>
        </w:rPr>
        <w:t>فلما لهم سواهم من نظيرولا كفؤ هناك ولا مدانی</w:t>
      </w:r>
      <w:r>
        <w:rPr>
          <w:rFonts w:ascii="Amiri" w:hAnsi="Amiri" w:eastAsia="Amiri" w:cs="Amiri"/>
          <w:color w:val="111111"/>
          <w:sz w:val="28"/>
          <w:sz w:val="28"/>
          <w:szCs w:val="28"/>
          <w:rtl w:val="true"/>
          <w:lang w:bidi="ar-SA"/>
        </w:rPr>
        <w:t>أيجعل كل جار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الاخيار من اهل الجنان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هر پلیدی را از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نموده و ایشان را در قرآن پاک و پاکیزه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اهل بیت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خود آنان نظیر و همانندی وجود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تو هر ستمکار و کینه ورزی را نظیر خیرخواهانی قرار می دهی که اهل بهشت هستند؟سپس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را با عایشه دختر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زنازادگی یزيد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الزام الناصب تألیف صیمری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Style w:val="FootnoteAnchor"/>
          <w:rtl w:val="true"/>
        </w:rPr>
        <w:footnoteReference w:id="477"/>
      </w:r>
      <w:r>
        <w:rPr>
          <w:rFonts w:ascii="IRNazanin" w:hAnsi="IRNazanin" w:eastAsia="IRNazanin"/>
          <w:color w:val="111111"/>
          <w:sz w:val="28"/>
          <w:sz w:val="28"/>
          <w:szCs w:val="28"/>
          <w:rtl w:val="true"/>
          <w:lang w:bidi="fa-IR"/>
        </w:rPr>
        <w:t xml:space="preserve">آمده است میسون دختر بجدل کلبی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غلام پدر خود زنا کرد و به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انساب کلبی </w:t>
      </w:r>
      <w:r>
        <w:rPr>
          <w:rStyle w:val="FootnoteAnchor"/>
          <w:rtl w:val="true"/>
        </w:rPr>
        <w:footnoteReference w:id="480"/>
      </w:r>
      <w:r>
        <w:rPr>
          <w:rFonts w:ascii="IRNazanin" w:hAnsi="IRNazanin" w:eastAsia="IRNazanin"/>
          <w:color w:val="111111"/>
          <w:sz w:val="28"/>
          <w:sz w:val="28"/>
          <w:szCs w:val="28"/>
          <w:rtl w:val="true"/>
          <w:lang w:bidi="fa-IR"/>
        </w:rPr>
        <w:t xml:space="preserve">به این موضوع اشاره کرده و گفته است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فان يكن الزمان أتى علينا</w:t>
      </w:r>
      <w:r>
        <w:rPr>
          <w:rFonts w:ascii="Amiri" w:hAnsi="Amiri" w:eastAsia="Amiri" w:cs="Amiri"/>
          <w:b/>
          <w:b/>
          <w:bCs/>
          <w:i/>
          <w:i/>
          <w:iCs/>
          <w:color w:val="111111"/>
          <w:sz w:val="28"/>
          <w:sz w:val="28"/>
          <w:szCs w:val="28"/>
          <w:rtl w:val="true"/>
          <w:lang w:bidi="ar-SA"/>
        </w:rPr>
        <w:t>بقتل الترك والموت الوحيي</w:t>
      </w:r>
      <w:r>
        <w:rPr>
          <w:rFonts w:ascii="Amiri" w:hAnsi="Amiri" w:eastAsia="Amiri" w:cs="Amiri"/>
          <w:color w:val="111111"/>
          <w:sz w:val="28"/>
          <w:sz w:val="28"/>
          <w:szCs w:val="28"/>
          <w:rtl w:val="true"/>
          <w:lang w:bidi="ar-SA"/>
        </w:rPr>
        <w:t>فقد قتل الدعي وعبد كلببأرض الطف أولاد النبي</w:t>
      </w:r>
      <w:r>
        <w:rPr>
          <w:rFonts w:ascii="IRNazanin" w:hAnsi="IRNazanin" w:eastAsia="IRNazanin"/>
          <w:color w:val="111111"/>
          <w:sz w:val="28"/>
          <w:sz w:val="28"/>
          <w:szCs w:val="28"/>
          <w:rtl w:val="true"/>
          <w:lang w:bidi="fa-IR"/>
        </w:rPr>
        <w:t>اگر زمانه ما را به دست ترک به قتل و مرگ دچار نمود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 لعنة اللّه عليهما</w:t>
      </w:r>
      <w:r>
        <w:rPr>
          <w:rFonts w:ascii="IRNazanin" w:hAnsi="IRNazanin" w:eastAsia="IRNazanin"/>
          <w:color w:val="111111"/>
          <w:sz w:val="28"/>
          <w:sz w:val="28"/>
          <w:szCs w:val="28"/>
          <w:rtl w:val="true"/>
          <w:lang w:bidi="fa-IR"/>
        </w:rPr>
        <w:t xml:space="preserve"> وعبد كلب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پیامبرخدا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زمین کربلا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دعی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مادر پدرش که سمیه نام داشت، در زناکاری مشهور و معروف بود</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پدرش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رختخواب ابو عبید، که غلام بنی علاج بود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کرد که پدرم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مادر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کرده و نطفه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شده بنابراین زیاد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دعی می نامیدند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را زیاد بن ابیه مینامید زیرا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معلومی نداشت</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منظور از عبد کلب، يزيد بن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غلام بجدل کلبی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زنازادگی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پدرش سعد زنازاده بود زیرا مادر سعد از دوست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مادرش که مردی از قبیله بنی عذره بود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موضوع سخن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سعد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مقام خلافت سزاوارترم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عذره این ادعا را نمی پذیرند، سپس برای سعد بادی صدا دار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را نوفل بن سلیمان از علمای اهل تسنن نقل کرده است</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 سید حمیری نیز بر این موضوع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 گوید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قوم تداعوا زنيما ثم سادهم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خمول بني سعد لما سادا</w:t>
      </w:r>
      <w:r>
        <w:rPr>
          <w:rFonts w:ascii="IRNazanin" w:hAnsi="IRNazanin" w:eastAsia="IRNazanin"/>
          <w:color w:val="111111"/>
          <w:sz w:val="28"/>
          <w:sz w:val="28"/>
          <w:szCs w:val="28"/>
          <w:rtl w:val="true"/>
          <w:lang w:bidi="fa-IR"/>
        </w:rPr>
        <w:t>از قدیم الایام این طور بوده که شخص زنا زاده را دعوت می‌کنند تا بر آنان سیادت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سعد سکوت نمی کردند، زنا زادگان سیادت نمی کردند</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مخاصمه عمرو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اسامه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مخاصمه عمرو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اسامه بن زید و به مقابله پرداختن امام حسن و عبداللّه جعفر با ابن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مشاجره با دخالت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ترسش از بنی هاشمامالی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تألیف ابن شیخ مسنداً از شرقی قطامی از پدرش که گفت </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اسامه بن زید بر سر یکی از دیوارهای مدینه مخاصمه نمود و این خصومت را نزد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کار آنان به جایی کشید که به نزاع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و به اسامه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نزاع میکنی در حالی که تو غلام من هستی؟اسامه گفت به خدا قسم من غلام تو نیستم بلکه حتی دوست ندارم از حسب و نسب تو باشم بلکه مولای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نمیشنوید این غلام با من چه کار می کند؟ آنگاه عمرو، رو به اسامه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سیاه چهره چه باعث شد که طغیان و سرکشی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بیشتر از من طغیان میکنی، مرا به خاطر مادرم ملامت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مادر من از مادر تو بهتر است؛ زیرا مادر من ام ایمن است که کنیز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بود و آن حضرت به مادر من بارها مژده بهشت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من نیز از پدر تو بهتر بود پدر من که نامش زید حارثه بود یار و محبوب و غلام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جنگ موته در راه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من امیر پدر تو بودم؛ بلکه امیر افرادی بودم که از پدر تو بهتر بودند از قبیل ابوبکر، عمر، ابو عبیده و افراد شریف از مهاجرین و انصار ؛ پس چگونه به من فخر می فروشی ای پسر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شنوید این غلام به من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ناگاه مروان بن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نزدیک عمرو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هم برخاستند و نزدیک اسامه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برخاست و پهلوی عمر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هم برخاست و نزدیک اسامه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منظره دو دستگی بنی هاشم و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 ترسید که مبادا شورش و انقلابی رخ دهد؛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دارم که این دیوار از آن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اطلاعات خود را بگو زیرا ما همه به گفته تو راضی هستیم</w:t>
      </w:r>
      <w:r>
        <w:rPr>
          <w:rFonts w:eastAsia="IRNazanin" w:cs="IRNazanin"/>
          <w:color w:val="111111"/>
          <w:sz w:val="28"/>
          <w:szCs w:val="28"/>
          <w:rtl w:val="true"/>
          <w:lang w:bidi="fa-IR"/>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میدهم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این دیوار را به اسامه بن زید داد؛ ای اسامه برخیز و دیوار خود را تصاحب کن، مبارک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اسامه با هاشمیون برخاستند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تحسین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جزای خیر ندهد تو سخن ما را تکذیب و دلیل ما را باطل و طعنه دشمن را بر ما مسلط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دیدم جوانان بنی هاشم کناره گیری کردند یاد آن زمانی افتادم که چشم آنان در صفین از زیر زره متوجه من بود، نزدیک بود که عقل خود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 ایشان در امان نیستم؛ در حالی که آن مصیبت را بر سر پدرت عثمان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من جدال نمودند تا اینکه به زحمت خود را از دست ایشان نجات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برگرد، ما اگر خدا بخواهد دیواری بهتر از این دیوار را به تو خواهیم داد</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به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شرح نهج البلاغه از امالی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و از ابن عباس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حالی که او در مجلس کوچکی نشسته بود و پایین پای وی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را که باید بگوید گفت؛ آنگاه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مرا لایق مقام خلافت نمی‌داند و گمان می‌کند این مقام را به ناحق تصاحب نموده ام، عایشه را با این کار چه کار؟ خدا عایشه را بیامرزد پدر این شخصی که این جا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بر سر امر خلافت جدال کرد و خدا او را قبض روح نمود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از این موضوع تعجب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والله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مطلبی که تعجب آن از این بیشتر است آگاه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مطلبی؟</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صدر مجلس نشسته باشی و من پایین پای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خندید گفت 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تو مقروض هستی؟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مقروضی؟</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دستور داده ایم مبلغ سیصد هزار درهم به تو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صد هزار درهم آن برای قرض تو و مبلغ صد هزار درهم آن را بین اهل بیت خود تقسیم کن و مبلغ صد هزار درهم آن برای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احترام برخیز و مبلغ خویش را دریافت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برخاست و خارج شد، یزید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ندیدم این طور که تو از امام حسن استقبال کردی، او از تو استقبال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این جا است که تو مبلغ سیصد هزار درهم به وی می 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 بدان که حق با بنی هاشم است، هر یک از آنان که نزد تو آیند در این گونه امور کوشا باش</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درمانده شدن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پاسخ به سوالات فرمانروای روم و پاسخ دادن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كتاب الغارات از اصبغ بن نباته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روم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از او در باب ده مسأله سؤال کرد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 آن سان که خر در گل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سواری نزد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یا امیرالمؤمنین سلام بر تو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مردم سرزمین من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مردی از مردم شام هستم؛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تو فرستاده تا پاسخ ده سؤال را که فرمانروای روم از او کرده است، بداند ؛ و فرمانروا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پاسخ دادی من به تو خراج میدهم و اگر پاسخ ندادی، تو باید خراجت را برای من روانه داری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سؤالها نمی دانست و مرا به نزد تو فرستاده است تا از تو بپرسم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بر روی زمین جنبید چه بود؟ نخستین چیزی که بر روی زمین زاری کرد چه بود؟ فاصله میان حق و باطل چقدر است؟ فاصله میان مشرق و مغرب چیست؟ فاصله میان زمین و آسمان چقدر است؟ ارواح مسلمانان در کجا جای میگیرند؟ ارواح مشرکین در کجا جای میگیرند؟ این رنگین کمان چیست؟ این کهکشان چیست؟ خنثی چگونه ارث میبرد؟</w:t>
      </w: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بر روی زمین جنبید نخل بود و آن همانند فرزند آدم است که اگر سرش را قطع کنند می میرد و چون سر نخل را ببرند، تنه بی جانی از آن بر جای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روی زمین زاری کرد دره ای بود در یمن و اولین دره ای است که آب از آن جوشید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حق و باطل چهار انگشت است و آن همان است که میگویی چشمم دید و گوشم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آسمان و زمین همان قدر است که نگاه گسترش می یابد و دعای مظلوم از زمین به آسمان می رود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میان مشرق و مغرب یک روزه راه خورشید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مسلمانان در چشمه ای در بهشت به نام سلمی جای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ارواح مشرکین در چاهی در جهنم به نام برهوت جای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رنگین کمان، نشان امان یافتن مردم روی زمین است از غرق، هنگامی که آن را در آسمان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کهکشان درهای آسمان است که خدا برای قوم نوح،گشود آنها را بست و دیگر نگشود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خنثی باید بول کند اگر بول او از آلت مردی اش بیرون آمد، مرد است و احکام مردان درباره او جاری می‌شود و اگر از آلت زنانگی اش بیرون آمد، زن است و احکام زنان درباره او جاری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پاسخها را برای فرمانروای روم نوشت؛ او هم خراج خود را برای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پاسخها از کتابهای پیامبران بیرون آمده و در انجیل هم که خدا بر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 نازل کرده چنین است</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توسط ضرار بن ضمره به درخواست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تألیف شیخ صدوق از یونس بن ظبیان از سعد بن طریف از اصبغ بن نباته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بن ضَمرَهَ نَهشَلی </w:t>
      </w:r>
      <w:r>
        <w:rPr>
          <w:rStyle w:val="FootnoteAnchor"/>
          <w:rtl w:val="true"/>
        </w:rPr>
        <w:footnoteReference w:id="488"/>
      </w:r>
      <w:r>
        <w:rPr>
          <w:rFonts w:ascii="IRNazanin" w:hAnsi="IRNazanin" w:eastAsia="IRNazanin"/>
          <w:color w:val="111111"/>
          <w:sz w:val="28"/>
          <w:sz w:val="28"/>
          <w:szCs w:val="28"/>
          <w:rtl w:val="true"/>
          <w:lang w:bidi="fa-IR"/>
        </w:rPr>
        <w:t xml:space="preserve">بر معاوية بن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توصیف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برایم توصیفش کن، ای ضرار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ضرار گفت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رحمت خدا بر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باد که به خدا در میان ما، همچون یکی از ما بود ؛ وقتی نزد او می رفتیم ما را به خود نزدیک می کرد؛ وقتی از او درخواست می‌کردیم اجابت می‌کرد و از دیدن ما خشنود می شد ؛ هیچ دری بر ما در برابر او بسته نبود؛ و هیچ پرده داری او را از ما نمی پوشانید ؛ و به خدا با وجود این که ما را به خود نزدیک می‌کرد و به ما نزدیک بود به خاطر هیبتش با او سخن نمی گفتیم و به خاطر عظمتش، پیش از او شروع نمی کردیم ؛ وقتی تبسّم می‌کرد دندانهای چون مروارید مرتبش، نمایان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بیافزای در توصیفشضرار گفت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رحمت خدا بر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باد ؛ به خدا شب بیداریش، بسیار و خوابش، اندک بود ؛ کتاب خدا را در ساعات شب و در طول روز می خواند ؛ جانش را برای خدا میداد و با اشکش به سوی او باز میگشت ؛ پرده ها برای او بسته نبود و دارایی ها را از ما دریغ نمی کرد ؛ تکیه گاه نرم نمی گزید و سختی بر او درشت نمی آمد ؛ و اگر او را در محرابش میدیدی در حالی که شب پرده های خود را افکنده و ستاره هایش هجوم آورده اند، او ریش خود را گرفته و همچون مارگزیده به خود می پیچید و مانند فردی اندوهگین می گریست و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دنيا، إلى تعرضت أم إلى تشوقت، هيهات هيهات لاحاجة لي فيك، أبنتك </w:t>
      </w:r>
      <w:r>
        <w:rPr>
          <w:rStyle w:val="FootnoteAnchor"/>
          <w:rtl w:val="true"/>
        </w:rPr>
        <w:footnoteReference w:id="489"/>
      </w:r>
      <w:r>
        <w:rPr>
          <w:rFonts w:ascii="IRNazanin" w:hAnsi="IRNazanin" w:eastAsia="IRNazanin"/>
          <w:color w:val="111111"/>
          <w:sz w:val="28"/>
          <w:sz w:val="28"/>
          <w:szCs w:val="28"/>
          <w:rtl w:val="true"/>
          <w:lang w:bidi="fa-IR"/>
        </w:rPr>
        <w:t>ثلاثا لا رجعة لى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 واه لبعد السفر، وقلة الزاد، وخشونة الطريق ؛ اى دنيا خود را به رخ من میکشی و مرا مشتاق خود میسازی؟ هیهات هیهات مرا نیازی به تو نیست تو را سه طلاقه کردم و برای من بازگشتی به سوی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وای از دوری سفر و کمی توشه و سختی راه</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ای ضرار به خدا که علی این گونه بود؛ خدا ابا الحسن را بیامرزد</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سخنان ضرار در توصیف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به درخواست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دیگر از غیر شیخ صدوق ضرار بن ضمره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بر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 من توصیف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عفو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توصیف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حالا که ناچارم،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مرد دورنگری بود ؛ بسیار قوی بود ؛ سخن او فصل حق و باطل و حکم او عدالت بود؛ از تمام اطراف او دانش سرازیر و از تمام جوانب او حکمت میبارید؛ از دنیا و زیور آن وحشت داشت ؛ با شب و وحشت ست آن مأنوس بود؛ اشک چشمش بسیار و فکر او زیاد بود؛ از لباس، خشن آن را و از غذا خشک آن را دوست داشت؛ بین ما چون یکی از ما بود به پرسش ما جواب می داد و چون دعوتش می‌کردیم می آمد ؛ به خدا با اینکه ما با او خیلی نزدیک بودیم به خاطر هیبتش توان سخن گفتن با او را نداشتیم ؛ دینداران را احترام و فقیران را به خود نزدیک می‌کرد ؛ انسان قوی در باطل خود چشم طمع به او نمی دوخت ؛ و ناتوان از عدالت وی مأیوس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ظلمانی که ستاره ها از تیرگی به چشم نمی آمد، محاسن خود را به دست گرفته بود و چون مارگزیده به خود می پیچید و گریه می‌کرد و خطاب به دنیا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دنیا غری غيرى أبى تعرضت أم إلى تشوقت؟ هيهات قد طلقتك ثلاثا لا رجعة لى فيها، وعمرك قصير وخطرك حقير، آه من قلة الزاد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السفر ووحشة الطريق ؛ ای دنیا در پی دیگری باش و متعرض من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به من عرضه میکنی و خود را برای من زینت می دهی؟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 طلاقه کرده ام که بازگشتی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کوتاه و قدر تو کم و زندگی تو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کمی توشه و طولانی بودن سفر و وحشت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ابا الحسن را رحمت کند؛ به خدا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رو به 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تو چگونه است ای ضرار؟گفتم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نگرانی مادری که سر فرزندش را در دامنش بریده اند، اشکش قطع نمی شود و حزن او کاهش نمی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برخواست و در حالی که گریه می کرد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حاضران در مجلس رو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دنیا بروم هیچ یک از شما حاضر نیست چنین مدح و ثنایی درباره من داشته باشد؟یکی از حاضران </w:t>
      </w:r>
      <w:r>
        <w:rPr>
          <w:rStyle w:val="FootnoteAnchor"/>
          <w:rtl w:val="true"/>
        </w:rPr>
        <w:footnoteReference w:id="49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هر کس هم طراز خود اوست</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رد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به عطایای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گفت من پسر هند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تأليف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 و در اولین روزی که جلوس کرد هر کسی که نزد او می رفت از پنجاه هزار تا صد هزار درهم جایزه می گرفت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بعد از همه مردم نزد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آمدی، شاید منظور تو این بوده که مرا نزد قریش بخیل معرفی کنی به قدری صبر کردی که هر چه نزد ما بود تمام 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رو به غلام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اندازه کل آنچه که به بقیه مردم دادیم، به حسن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ابا محمد بدان که من پسر هند هستم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احتیاجی به عطای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عبدالرحمن و آن مبلغ را باز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پسر فاطمه دختر 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پیاده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وفضایل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از حلیة الاولیاء تألیف ابو نعیم از ابن عبّاس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تأسفی ندارم جز اینکه پای پیاده به حج نرفتم ؛ در صورتی که حسن بن علی پای پیاده بیست و پنج مرتبه به حج رفت ؛ در حالی که اسبهای بسیار خوبی در کاروان او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مرتبه اموال خود، حتی نعلین هایش را با خدا تقسیم کرد تا آنجا که یک دمپایی را می داد و یکی را نگه می داشت و یک کفش را می داد و یک کفش را نگه می داشت</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دادن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به تعداد خرمای درخت مانند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درمانده شدن معاویه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 المهموم تأليف سيد ابن طاووس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مصالحه کردند و با یکدیگر در نخیله نشستند،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گفت این طور شنیده ام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نخل را به طور تخمین معلوم می‌کرد، آیا تو نیز این علم را داری؟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خرمای نخل را از نظر وزن و کیل تخمین می زد، ولی من خرمای نخل را از نظر شماره تخمین می زنم</w:t>
      </w:r>
      <w:r>
        <w:rPr>
          <w:rFonts w:eastAsia="Amiri" w:cs="Amiri" w:ascii="Amiri" w:hAnsi="Amiri"/>
          <w:color w:val="111111"/>
          <w:sz w:val="28"/>
          <w:szCs w:val="28"/>
          <w:rtl w:val="true"/>
          <w:lang w:bidi="ar-SA"/>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درخت چند عدد خرما دارد؟</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و چهار عدد خرما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خرمای آن درخت را چیدند و شمارش کردند دیدند چهار هزار و سه عدد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نه به کسی دروغ گفته ام و نه به من دروغ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عبداللّه بن عامر بن کریز که نگاه کردند دیدند یک خرمای باقیمانده هم در دست او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به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و اللّه يا معاوية لو لا أنك تكفر لأخبرتك بما أعلم و 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كان فى زمان لا يكذب و أنت تكذب و تقول متى سمع من جده على صغر سنه و اللّه لتدعن زيادا و لتقتلن حجرا و يحمل إليك الروس من بلد الى بلد؛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خدا قسم اگر کافر نمی شدی تو را از کلیه اعمالی که انجام می دهی آگاه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در زمانه ای بود که تکذیب نمی شد ؛ ولی تو مرا تکذیب میکنی و میگویی چون در زمان جدش کودک بوده، از کجا معلوم که چیزی شنیده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زیاد را به برادری میخوانی، حجر بن عدی را خواهی کشت و سرهایی را شهر به شهر حمل و نقل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همانگونه شد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خبر داده بودند؛ زیرا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برادری نسبی خود خواند حجر بن عدی را کشت و سر عمرو بن حمق خزاعی را نزد او آوردند</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درمانده شدن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جواب سوالات پادشاه روممناقب تألیف ابن شهر آشوب پادشاه روم نامه ای برای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سه مسأله را از وی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مکانی که به اندازه وسط آسمان باشد کجاست؟ دوم این که اولین قطره خونی که بر زمین ریخته شد چه خونی بود؟ و سوم این که چه مکانی بود که فقط یک مرتبه آفتاب بر آن تابید؟</w:t>
      </w: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جواب این سئوالات عاجز ماند و به حضرت امام حسن مجتبی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متوسل 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ظهر الكعبة و دم حوّاء و أرض البحر حين ضربه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بام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زنانگی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دریایی که برای موسی شکافته شد</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فرستادن مأمورانی برای کشتن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توسط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اعتراض امام به قصور شیعه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علل الشرايع تأليف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مخفیانه نزد عمرو بن حريث و اشعث بن قیس و حجر بن حجر و شبث بن ربعي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مأموراني جداگانه فرستاد و به هر کدام نوید داد اگر حسن بن علی را بکشید دویست هزار درهم خواهید گرفت ؛ و علاوه بر آن سرکرده لشکری از لشکریان شام شده؛ و دختری از دخترانم را به شما خواهم داد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این خبر به سمع مبارک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رسید، پس از آن تاریخ زره به تن مبارک نموده و آن را زیر لباس مخفی می‌کردند و حتی الامکان از اجتماعات احتراز می فرمودند و در نماز جماعت حاضر نمی شدند مگر با زره</w:t>
      </w:r>
      <w:r>
        <w:rPr>
          <w:rFonts w:eastAsia="IRNazanin" w:cs="IRNazanin"/>
          <w:color w:val="111111"/>
          <w:sz w:val="28"/>
          <w:szCs w:val="28"/>
          <w:rtl w:val="true"/>
          <w:lang w:bidi="fa-IR"/>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روزها شخصی در هنگام نماز تیری به حضرتش پرتاب کرد ولی به واسطه داشتن زره آن تیر اصابت به بدن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دیگر 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در تاریکی ساباط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می کردند شخصی که در تعقیب آن حضرت بود با خنجری مسموم حمله کرد و ضربتی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ضربت کارگر واقع شد؛ لذا حضرت امر فرمودند که او را به قبیله جریحی که حاکم بر آنها عموی مختار بن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بود،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را به آنجا انتقال دادند، مختار به عموی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را بگیر و تسلیم معاویه کن، او عراق را به ما خواهد داد</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شیعیان از گفتار مختار به عمویش به هم برآمدند پس قصد کردند مختار را بکشند، عمویش از شیعیان عذرخواهی نمود و تقاضا کرد او را ببخشند ؛ شیعیان هم از کشتنش، گذشتند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ويلكم والله إن معاوية لا يفى لاحد منكم بما ضمنه في قتلى، وإني أظن أنى إن وضعت يدى في يده فاسالمه يتركني أدين لدين جدى وإنى أقدر أن أعبداللّه عزوجل وحدى، ولكنى كأني أنظر إلى أبناءكم واقفين على أبواب أبنائهم، يستسقونهم ويستطعمونهم، بما جعله اللّه لهم فلا يسقون ولا يطعمون، فبعدا و سحقا لما كسبته أيديهم، ﴿وَسَيَعْلَمُ الَّذِينَ ظَلَمُوا أَيَّ مُنْقَلَبٍ يَنْقَلِبُونَ</w:t>
      </w:r>
      <w:r>
        <w:rPr>
          <w:rStyle w:val="FootnoteAnchor"/>
          <w:rtl w:val="true"/>
        </w:rPr>
        <w:footnoteReference w:id="498"/>
      </w:r>
      <w:r>
        <w:rPr>
          <w:rFonts w:ascii="Amiri" w:hAnsi="Amiri" w:eastAsia="Amiri" w:cs="Amiri"/>
          <w:color w:val="111111"/>
          <w:sz w:val="28"/>
          <w:sz w:val="28"/>
          <w:szCs w:val="28"/>
          <w:rtl w:val="true"/>
          <w:lang w:bidi="ar-SA"/>
        </w:rPr>
        <w:t xml:space="preserve">فجعلوا يعتذرون بما لا عذر لهم فيه ؛ </w:t>
      </w:r>
    </w:p>
    <w:p>
      <w:pPr>
        <w:pStyle w:val="BookText"/>
        <w:rPr/>
      </w:pPr>
      <w:r>
        <w:rPr>
          <w:rFonts w:ascii="IRNazanin" w:hAnsi="IRNazanin" w:eastAsia="IRNazanin"/>
          <w:color w:val="111111"/>
          <w:sz w:val="28"/>
          <w:sz w:val="28"/>
          <w:szCs w:val="28"/>
          <w:rtl w:val="true"/>
          <w:lang w:bidi="fa-IR"/>
        </w:rPr>
        <w:t xml:space="preserve">وای بر شما، به خدا قسم معاویه به آنچه در مقابل کشتن من به شما وعده داده، وفا نخواهد کرد و من گمان می‌کنم اگر دستم را در دست او گذارده و با وی صلح کنم مرا به حال خود نمیگذارد تا به آئین جدّم عمل کنم و من می توانم به تنهایی خدای عزّوجل را پرستش کنم ولی آینده شما را می بینم که پسرانتان بر در خانه های پسران آنها ایستاده و از آنها نان و آبی که خداوند برایشان مقرر کرده را مطالبه می‌کنند؛ ولی آنها توجهی به خواسته ایشان نکرده و نان و آبی به آنها نمی دهند؛ پس دوری و هلاکت بر ایشان و رفتارشان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آنها که ستم می‌کنند خواهند دانست که به چه جایگاهی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عذرخواهی می‌کنند ولی عذری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این شرح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فان خطبى انتهى إلى اليأس من حق احييه وباطل اميته، وخطبك خطب من انتهى إلى مراده، وإننى أعتزل هذا الامر، واخليه لك، وإن كان تخليتي إياه شرا لك في معادك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شروط أشترطها، لا تبهظنك إن وفيت لى بها بعهد ولا تخف إن غدرت؛</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من منتهی شد به این که مأیوس گشتم از حقی که احیاء کرده و باطلی که از بین ببرم آن را ولی کار تو بر وفق مرادت گردید و من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گرفته و آن را برای تو میگذارم؛ اگر چه واگذاری من به ضرر قیامت و معاد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شروطی را پیشنهاد می‌کنم که وفاء به آنها بر تو گران و سنگین نبوده و از این که با تو غدر و حیله کرده باشم در هراس و بيم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شروط را حضرت در نامه ای دیگر مرقوم نموده و در آن آرزو کردند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وفاء کرده و طریق حیله و مکر را پیش نگیرد، سپس در پایان نامه نوشتند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ستندم يا معاوية كما ندم غيرك ممن نهض فى الباطل، أو قعد عن الحق حين لم ينفع الندم والسلام </w:t>
      </w:r>
      <w:bookmarkStart w:id="168" w:name="pg10969_95552"/>
    </w:p>
    <w:p>
      <w:pPr>
        <w:pStyle w:val="BookText"/>
        <w:rPr/>
      </w:pPr>
      <w:bookmarkEnd w:id="168"/>
      <w:r>
        <w:rPr>
          <w:rFonts w:ascii="IRNazanin" w:hAnsi="IRNazanin" w:eastAsia="IRNazanin"/>
          <w:color w:val="111111"/>
          <w:sz w:val="28"/>
          <w:sz w:val="28"/>
          <w:szCs w:val="28"/>
          <w:rtl w:val="true"/>
          <w:lang w:bidi="fa-IR"/>
        </w:rPr>
        <w:t>ای معاویه به زودی پشیمان میشوی همان طوری که دیگران که در باطل قدم گذارده یا عدول از حق نمودند، پشیمان شدند ولی این پشیمانی زمانی بود که نفعی به حالشان نداشت، والسّلام</w:t>
      </w:r>
      <w:r>
        <w:rPr>
          <w:rFonts w:eastAsia="IRNazanin" w:cs="IRNazanin"/>
          <w:color w:val="111111"/>
          <w:sz w:val="28"/>
          <w:szCs w:val="28"/>
          <w:rtl w:val="true"/>
          <w:lang w:bidi="fa-IR"/>
        </w:rPr>
        <w:t xml:space="preserve">. </w:t>
      </w:r>
      <w:r>
        <w:rPr>
          <w:rStyle w:val="FootnoteAnchor"/>
          <w:rtl w:val="true"/>
        </w:rPr>
        <w:footnoteReference w:id="499"/>
      </w:r>
    </w:p>
    <w:p>
      <w:pPr>
        <w:pStyle w:val="Heading2"/>
        <w:numPr>
          <w:ilvl w:val="1"/>
          <w:numId w:val="1"/>
        </w:numPr>
        <w:rPr/>
      </w:pPr>
      <w:bookmarkStart w:id="169" w:name="__RefHeading___Toc1629795_1490000891"/>
      <w:bookmarkStart w:id="170" w:name="_Toc59"/>
      <w:bookmarkEnd w:id="169"/>
      <w:r>
        <w:rPr>
          <w:rtl w:val="true"/>
        </w:rPr>
        <w:t xml:space="preserve">گفتگوی معاویه و عمروعاص </w:t>
      </w:r>
      <w:r>
        <w:rPr>
          <w:rtl w:val="true"/>
        </w:rPr>
        <w:t xml:space="preserve">- </w:t>
      </w:r>
      <w:r>
        <w:rPr>
          <w:rtl w:val="true"/>
        </w:rPr>
        <w:t xml:space="preserve">لعنة اللّه عليهما </w:t>
      </w:r>
      <w:r>
        <w:rPr>
          <w:rtl w:val="true"/>
        </w:rPr>
        <w:t xml:space="preserve">- </w:t>
      </w:r>
      <w:r>
        <w:rPr>
          <w:rtl w:val="true"/>
        </w:rPr>
        <w:t xml:space="preserve">در مورد زیرکی و اعتراف معاويه </w:t>
      </w:r>
      <w:r>
        <w:rPr>
          <w:rtl w:val="true"/>
        </w:rPr>
        <w:t xml:space="preserve">- </w:t>
      </w:r>
      <w:r>
        <w:rPr>
          <w:rtl w:val="true"/>
        </w:rPr>
        <w:t xml:space="preserve">لعنة اللّه عليه </w:t>
      </w:r>
      <w:r>
        <w:rPr>
          <w:rtl w:val="true"/>
        </w:rPr>
        <w:t xml:space="preserve">- </w:t>
      </w:r>
      <w:r>
        <w:rPr>
          <w:rtl w:val="true"/>
        </w:rPr>
        <w:t>به جهنمی بودنش</w:t>
      </w:r>
      <w:bookmarkEnd w:id="170"/>
    </w:p>
    <w:p>
      <w:pPr>
        <w:pStyle w:val="BookText"/>
        <w:rPr/>
      </w:pPr>
      <w:r>
        <w:rPr>
          <w:rFonts w:ascii="IRNazanin" w:hAnsi="IRNazanin" w:eastAsia="IRNazanin"/>
          <w:color w:val="111111"/>
          <w:sz w:val="28"/>
          <w:sz w:val="28"/>
          <w:szCs w:val="28"/>
          <w:rtl w:val="true"/>
          <w:lang w:bidi="fa-IR"/>
        </w:rPr>
        <w:t xml:space="preserve">امالی تألیف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عدی بن ارطاة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معاویه به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کدام یک از ما زیرک تر هستیم؟</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بدیهه هستم و تو مرد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من قضاوت کردی و من در بدیهه هم از تو زیرک 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زیرکی تو روز بالا بردن قرآنها کجا بود؟</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بر من غلبه کردی و اکنون می خواهم از تو چیزی بپرسم و در جواب با من راست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دروغ زشت است هر چه خواهی بپرس که با تو راست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با من همراه شدی به من دغل کردی یا نه؟</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من دغل کرده ای؛ نمی گویم در همه میدان ها ولی در یک 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میدان؟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علی بن ابی طالب مرا به میدان خود طلبید با تو مشورت کردم و گفتم چه رأی میدهی؟ گفتی هم آوردت کریم است و به من </w:t>
      </w:r>
      <w:bookmarkStart w:id="171" w:name="pg10969_95553"/>
    </w:p>
    <w:p>
      <w:pPr>
        <w:pStyle w:val="BookText"/>
        <w:rPr/>
      </w:pPr>
      <w:bookmarkEnd w:id="171"/>
      <w:r>
        <w:rPr>
          <w:rFonts w:ascii="IRNazanin" w:hAnsi="IRNazanin" w:eastAsia="IRNazanin"/>
          <w:color w:val="111111"/>
          <w:sz w:val="28"/>
          <w:sz w:val="28"/>
          <w:szCs w:val="28"/>
          <w:rtl w:val="true"/>
          <w:lang w:bidi="fa-IR"/>
        </w:rPr>
        <w:t>نظر دادی که به میدان او بروم و تو او را به خوبی می شناختی و من دانستم که با من دغلی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مردی عظیم الشرف و بلند مقام تو را به مبارزه دعوت کرده بود و یکی از دو سرانجام خوش را داشتی ؛ یا او را می کشتی و پهلوانی می‌کردی و شرف بر شرفت می افزود و در سلطنت خود بی رقیب می شدی، و یا به همراهی شهیدان و صالحان که چه خوب رفیقانند می شتافتی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اولی بدتر است به خدا من می دانستم که اگر او را بکشم به دوزخ می روم و اگر هم مرا بکشد به دوزخ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باعث بود که با او بجنگی؟</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عقیم است و نباید این سخن را از من جز تو کسی بشنود</w:t>
      </w:r>
      <w:r>
        <w:rPr>
          <w:rFonts w:eastAsia="IRNazanin" w:cs="IRNazanin"/>
          <w:color w:val="111111"/>
          <w:sz w:val="28"/>
          <w:szCs w:val="28"/>
          <w:rtl w:val="true"/>
          <w:lang w:bidi="fa-IR"/>
        </w:rPr>
        <w:t xml:space="preserve">. </w:t>
      </w:r>
      <w:r>
        <w:rPr>
          <w:rStyle w:val="FootnoteAnchor"/>
          <w:rtl w:val="true"/>
        </w:rPr>
        <w:footnoteReference w:id="500"/>
      </w:r>
    </w:p>
    <w:p>
      <w:pPr>
        <w:pStyle w:val="Heading2"/>
        <w:numPr>
          <w:ilvl w:val="1"/>
          <w:numId w:val="1"/>
        </w:numPr>
        <w:rPr/>
      </w:pPr>
      <w:bookmarkStart w:id="172" w:name="__RefHeading___Toc1629797_1490000891"/>
      <w:bookmarkStart w:id="173" w:name="_Toc60"/>
      <w:bookmarkEnd w:id="172"/>
      <w:r>
        <w:rPr>
          <w:rtl w:val="true"/>
        </w:rPr>
        <w:t xml:space="preserve">شهادت </w:t>
      </w:r>
      <w:r>
        <w:rPr>
          <w:rtl w:val="true"/>
        </w:rPr>
        <w:t>[</w:t>
      </w:r>
      <w:r>
        <w:rPr>
          <w:rtl w:val="true"/>
        </w:rPr>
        <w:t>مالک</w:t>
      </w:r>
      <w:r>
        <w:rPr>
          <w:rtl w:val="true"/>
        </w:rPr>
        <w:t xml:space="preserve">] </w:t>
      </w:r>
      <w:r>
        <w:rPr>
          <w:rtl w:val="true"/>
        </w:rPr>
        <w:t xml:space="preserve">اشتر به امر و دسیسه معاويه </w:t>
      </w:r>
      <w:r>
        <w:rPr>
          <w:rtl w:val="true"/>
        </w:rPr>
        <w:t xml:space="preserve">- </w:t>
      </w:r>
      <w:r>
        <w:rPr>
          <w:rtl w:val="true"/>
        </w:rPr>
        <w:t>لعنة اللّه عليه –</w:t>
      </w:r>
      <w:bookmarkEnd w:id="173"/>
    </w:p>
    <w:p>
      <w:pPr>
        <w:pStyle w:val="Heading3"/>
        <w:numPr>
          <w:ilvl w:val="2"/>
          <w:numId w:val="1"/>
        </w:numPr>
        <w:rPr/>
      </w:pPr>
      <w:bookmarkStart w:id="174" w:name="__RefHeading___Toc1629799_1490000891"/>
      <w:bookmarkStart w:id="175" w:name="_Toc61"/>
      <w:bookmarkEnd w:id="174"/>
      <w:r>
        <w:rPr>
          <w:rtl w:val="true"/>
        </w:rPr>
        <w:t>إشارة</w:t>
      </w:r>
      <w:r>
        <w:rPr>
          <w:rtl w:val="true"/>
        </w:rPr>
        <w:t>:</w:t>
      </w:r>
      <w:bookmarkEnd w:id="17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الغارات از عاصم بن کلیب از پدرش چون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مالک اشتر </w:t>
      </w:r>
      <w:r>
        <w:rPr>
          <w:rStyle w:val="FootnoteAnchor"/>
          <w:rtl w:val="true"/>
        </w:rPr>
        <w:footnoteReference w:id="501"/>
      </w:r>
      <w:bookmarkStart w:id="176" w:name="pg10969_95554"/>
    </w:p>
    <w:p>
      <w:pPr>
        <w:pStyle w:val="BookText"/>
        <w:rPr/>
      </w:pPr>
      <w:bookmarkEnd w:id="176"/>
      <w:r>
        <w:rPr>
          <w:rFonts w:ascii="IRNazanin" w:hAnsi="IRNazanin" w:eastAsia="IRNazanin"/>
          <w:color w:val="111111"/>
          <w:sz w:val="28"/>
          <w:sz w:val="28"/>
          <w:szCs w:val="28"/>
          <w:rtl w:val="true"/>
          <w:lang w:bidi="fa-IR"/>
        </w:rPr>
        <w:t xml:space="preserve">را به امارت مصر فرستاد و این خبر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کسی را فرستاد او را تا مصر تعقیب کند و چون فرصتی به چنگ آورد،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دو مشک آب بود و یکی به زهر آغشته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خود را به مالک اشتر رسانید و همراه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مالک تشنه شد نخست از آن که زهر آلود نبود جامی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مالک تشنه شد این بار از آنکه زهرآلود بود جامی به دستش داد ؛ اشتر خورد و کارش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خواستند ولی از آن جا گریخته بود</w:t>
      </w:r>
      <w:r>
        <w:rPr>
          <w:rFonts w:eastAsia="IRNazanin" w:cs="IRNazanin"/>
          <w:color w:val="111111"/>
          <w:sz w:val="28"/>
          <w:szCs w:val="28"/>
          <w:rtl w:val="true"/>
          <w:lang w:bidi="fa-IR"/>
        </w:rPr>
        <w:t xml:space="preserve">. </w:t>
      </w:r>
      <w:r>
        <w:rPr>
          <w:rStyle w:val="FootnoteAnchor"/>
          <w:rtl w:val="true"/>
        </w:rPr>
        <w:footnoteReference w:id="502"/>
      </w:r>
    </w:p>
    <w:p>
      <w:pPr>
        <w:pStyle w:val="Heading3"/>
        <w:numPr>
          <w:ilvl w:val="2"/>
          <w:numId w:val="1"/>
        </w:numPr>
        <w:rPr/>
      </w:pPr>
      <w:bookmarkStart w:id="177" w:name="__RefHeading___Toc1629801_1490000891"/>
      <w:bookmarkStart w:id="178" w:name="_Toc62"/>
      <w:bookmarkEnd w:id="177"/>
      <w:r>
        <w:rPr>
          <w:rtl w:val="true"/>
        </w:rPr>
        <w:t xml:space="preserve">روایت دیگری از دسیسه معاویه </w:t>
      </w:r>
      <w:r>
        <w:rPr>
          <w:rtl w:val="true"/>
        </w:rPr>
        <w:t xml:space="preserve">- </w:t>
      </w:r>
      <w:r>
        <w:rPr>
          <w:rtl w:val="true"/>
        </w:rPr>
        <w:t xml:space="preserve">لعنة اللّه علیه </w:t>
      </w:r>
      <w:r>
        <w:rPr>
          <w:rtl w:val="true"/>
        </w:rPr>
        <w:t xml:space="preserve">- </w:t>
      </w:r>
      <w:r>
        <w:rPr>
          <w:rtl w:val="true"/>
        </w:rPr>
        <w:t>برای شهادت مالک اشتر</w:t>
      </w:r>
      <w:bookmarkEnd w:id="178"/>
    </w:p>
    <w:p>
      <w:pPr>
        <w:pStyle w:val="BookText"/>
        <w:rPr/>
      </w:pPr>
      <w:r>
        <w:rPr>
          <w:rFonts w:ascii="IRNazanin" w:hAnsi="IRNazanin" w:eastAsia="IRNazanin"/>
          <w:color w:val="111111"/>
          <w:sz w:val="28"/>
          <w:sz w:val="28"/>
          <w:szCs w:val="28"/>
          <w:rtl w:val="true"/>
          <w:lang w:bidi="fa-IR"/>
        </w:rPr>
        <w:t>مغیره ضبّی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برای کشتن مالک اشتر چنین توطئه کرد که یکی از موالی آل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پیوسته از فضایل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 سخن میگفت تا اعتماد مالک را به خود جلب کرد و مالک با او دوست و همدم 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مالک بار و بنه خود از پیش فرستاد یا خود بر آن پیشی گرفته بود؛ در این </w:t>
      </w:r>
      <w:bookmarkStart w:id="179" w:name="pg10969_95555"/>
    </w:p>
    <w:p>
      <w:pPr>
        <w:pStyle w:val="BookText"/>
        <w:rPr/>
      </w:pPr>
      <w:bookmarkEnd w:id="179"/>
      <w:r>
        <w:rPr>
          <w:rFonts w:ascii="IRNazanin" w:hAnsi="IRNazanin" w:eastAsia="IRNazanin"/>
          <w:color w:val="111111"/>
          <w:sz w:val="28"/>
          <w:sz w:val="28"/>
          <w:szCs w:val="28"/>
          <w:rtl w:val="true"/>
          <w:lang w:bidi="fa-IR"/>
        </w:rPr>
        <w:t xml:space="preserve">حال آب خواست، آن مرد که از موالی آل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شربت سویق می خواهی؟</w:t>
      </w:r>
    </w:p>
    <w:p>
      <w:pPr>
        <w:pStyle w:val="BookText"/>
        <w:rPr/>
      </w:pPr>
      <w:r>
        <w:rPr>
          <w:rFonts w:ascii="IRNazanin" w:hAnsi="IRNazanin" w:eastAsia="IRNazanin"/>
          <w:color w:val="111111"/>
          <w:sz w:val="28"/>
          <w:sz w:val="28"/>
          <w:szCs w:val="28"/>
          <w:rtl w:val="true"/>
          <w:lang w:bidi="fa-IR"/>
        </w:rPr>
        <w:t>آنگاه جامی از آن شربت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زهرآلود بود اشتر خورد و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 آن مرد را در نهان برای کشتن مالک فرستاد به مردم 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را نفرین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نفرین کردند؛ چون خبر وفات او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چگونه خداوند دعایتان را مستجاب کرد</w:t>
      </w:r>
      <w:r>
        <w:rPr>
          <w:rFonts w:eastAsia="IRNazanin" w:cs="IRNazanin"/>
          <w:color w:val="111111"/>
          <w:sz w:val="28"/>
          <w:szCs w:val="28"/>
          <w:rtl w:val="true"/>
          <w:lang w:bidi="fa-IR"/>
        </w:rPr>
        <w:t xml:space="preserve">. </w:t>
      </w:r>
      <w:r>
        <w:rPr>
          <w:rStyle w:val="FootnoteAnchor"/>
          <w:rtl w:val="true"/>
        </w:rPr>
        <w:footnoteReference w:id="503"/>
      </w:r>
    </w:p>
    <w:p>
      <w:pPr>
        <w:pStyle w:val="Heading3"/>
        <w:numPr>
          <w:ilvl w:val="2"/>
          <w:numId w:val="1"/>
        </w:numPr>
        <w:rPr/>
      </w:pPr>
      <w:bookmarkStart w:id="180" w:name="__RefHeading___Toc1629803_1490000891"/>
      <w:bookmarkStart w:id="181" w:name="_Toc63"/>
      <w:bookmarkEnd w:id="180"/>
      <w:r>
        <w:rPr>
          <w:rtl w:val="true"/>
        </w:rPr>
        <w:t xml:space="preserve">معاويه </w:t>
      </w:r>
      <w:r>
        <w:rPr>
          <w:rtl w:val="true"/>
        </w:rPr>
        <w:t xml:space="preserve">- </w:t>
      </w:r>
      <w:r>
        <w:rPr>
          <w:rtl w:val="true"/>
        </w:rPr>
        <w:t xml:space="preserve">لعنة اللّه عليه </w:t>
      </w:r>
      <w:r>
        <w:rPr>
          <w:rtl w:val="true"/>
        </w:rPr>
        <w:t xml:space="preserve">- </w:t>
      </w:r>
      <w:r>
        <w:rPr>
          <w:rtl w:val="true"/>
        </w:rPr>
        <w:t>مردم را وادار می‌کرد اشتر را نفرین کنند</w:t>
      </w:r>
      <w:bookmarkEnd w:id="181"/>
    </w:p>
    <w:p>
      <w:pPr>
        <w:pStyle w:val="BookText"/>
        <w:rPr/>
      </w:pPr>
      <w:r>
        <w:rPr>
          <w:rFonts w:ascii="IRNazanin" w:hAnsi="IRNazanin" w:eastAsia="IRNazanin"/>
          <w:color w:val="111111"/>
          <w:sz w:val="28"/>
          <w:sz w:val="28"/>
          <w:szCs w:val="28"/>
          <w:rtl w:val="true"/>
          <w:lang w:bidi="fa-IR"/>
        </w:rPr>
        <w:t xml:space="preserve">از علی بن محمد مداینی از بعضی از اصحابش روایت کند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شام میگفت ای مردم علی، مالک اشتر را به مصر روانه داشته ؛ از خدا بخواهید که شما را از او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هر روز پس از هر نماز اشتر را نفرین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احوال کسی که برای زهر دادنش رفته بود آمد و خبر وفات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به سخن گفتن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دست توانا بود یکی در جنگ صفین بریده شد؛ یعنی عمار یاسر، و دیگری امروز یعنی مالک اشتر</w:t>
      </w:r>
      <w:r>
        <w:rPr>
          <w:rFonts w:eastAsia="IRNazanin" w:cs="IRNazanin"/>
          <w:color w:val="111111"/>
          <w:sz w:val="28"/>
          <w:szCs w:val="28"/>
          <w:rtl w:val="true"/>
          <w:lang w:bidi="fa-IR"/>
        </w:rPr>
        <w:t xml:space="preserve">. </w:t>
      </w:r>
      <w:r>
        <w:rPr>
          <w:rStyle w:val="FootnoteAnchor"/>
          <w:rtl w:val="true"/>
        </w:rPr>
        <w:footnoteReference w:id="504"/>
      </w:r>
    </w:p>
    <w:p>
      <w:pPr>
        <w:pStyle w:val="Heading3"/>
        <w:numPr>
          <w:ilvl w:val="2"/>
          <w:numId w:val="1"/>
        </w:numPr>
        <w:rPr/>
      </w:pPr>
      <w:bookmarkStart w:id="182" w:name="__RefHeading___Toc1629805_1490000891"/>
      <w:bookmarkStart w:id="183" w:name="_Toc64"/>
      <w:bookmarkEnd w:id="182"/>
      <w:r>
        <w:rPr>
          <w:rtl w:val="true"/>
        </w:rPr>
        <w:t xml:space="preserve">روایت دیگری در کیفیت شهادت مالک اشتر توسط کارگزار معاويه </w:t>
      </w:r>
      <w:r>
        <w:rPr>
          <w:rtl w:val="true"/>
        </w:rPr>
        <w:t xml:space="preserve">- </w:t>
      </w:r>
      <w:r>
        <w:rPr>
          <w:rtl w:val="true"/>
        </w:rPr>
        <w:t>لعنة اللّه عليه –</w:t>
      </w:r>
      <w:bookmarkEnd w:id="183"/>
    </w:p>
    <w:p>
      <w:pPr>
        <w:pStyle w:val="BookText"/>
        <w:rPr/>
      </w:pPr>
      <w:r>
        <w:rPr>
          <w:rFonts w:ascii="IRNazanin" w:hAnsi="IRNazanin" w:eastAsia="IRNazanin"/>
          <w:color w:val="111111"/>
          <w:sz w:val="28"/>
          <w:sz w:val="28"/>
          <w:szCs w:val="28"/>
          <w:rtl w:val="true"/>
          <w:lang w:bidi="fa-IR"/>
        </w:rPr>
        <w:t xml:space="preserve">و همچنین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اشتر به قلزم رسید آن کارگزار خراج که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توطئه کرده بود به نزدش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منزلی است که هم در آن طعام هست و هم علف و من هم مردی از کارگزاران خراج هستم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 در آنجا فرود آمد و آن مرد برای ستورانش علف برد و برای او و همراهانش طعام</w:t>
      </w:r>
      <w:r>
        <w:rPr>
          <w:rFonts w:eastAsia="IRNazanin" w:cs="IRNazanin"/>
          <w:color w:val="111111"/>
          <w:sz w:val="28"/>
          <w:szCs w:val="28"/>
          <w:rtl w:val="true"/>
          <w:lang w:bidi="fa-IR"/>
        </w:rPr>
        <w:t xml:space="preserve">. </w:t>
      </w:r>
      <w:bookmarkStart w:id="184" w:name="pg10969_95556"/>
    </w:p>
    <w:p>
      <w:pPr>
        <w:pStyle w:val="BookText"/>
        <w:rPr/>
      </w:pPr>
      <w:bookmarkEnd w:id="184"/>
      <w:r>
        <w:rPr>
          <w:rFonts w:ascii="IRNazanin" w:hAnsi="IRNazanin" w:eastAsia="IRNazanin"/>
          <w:color w:val="111111"/>
          <w:sz w:val="28"/>
          <w:sz w:val="28"/>
          <w:szCs w:val="28"/>
          <w:rtl w:val="true"/>
          <w:lang w:bidi="fa-IR"/>
        </w:rPr>
        <w:t>وقتی که طعام خوردند، شربتی از عسل آورد که آن را زهر آگین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از آن شربت خورد و جان داد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و در آن از مداینی در مسئله حکم کارگزاری اشتر در مصر به فرمان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مالک از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مسکن خود رفت تا آماده رفتن به مصر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جاسوسان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رفتند و او را از امارت مالک بر مصر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 گران آمد؛ زیرا در مصر طمع کرده بود و می دانست که اگر مالک بر مصر فرمان راند کار او دشوارتر از زمانی است که محمد بن ابی بکر در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یکی از کارگزاران خراج که مورد اعتمادش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امارت مصر یافته اگر ما را از اندیشه او فارغ گردانی، از تو تا زنده ام و زنده ای، خراج نخواهم گرفت ؛ اکنون به هر طريق که می توانی حیله ای بیندیش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مالک از نزد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بیرون آمد تا به قلزم </w:t>
      </w:r>
      <w:r>
        <w:rPr>
          <w:rStyle w:val="FootnoteAnchor"/>
          <w:rtl w:val="true"/>
        </w:rPr>
        <w:footnoteReference w:id="506"/>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کسانی که می خواستند از مصر به حجاز آیند به کشتی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چندی در قلزم درنگ کرد</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ذیل روایت مانند خبر گذشته است</w:t>
      </w:r>
      <w:r>
        <w:rPr>
          <w:rFonts w:eastAsia="IRNazanin" w:cs="IRNazanin"/>
          <w:color w:val="111111"/>
          <w:sz w:val="28"/>
          <w:szCs w:val="28"/>
          <w:rtl w:val="true"/>
          <w:lang w:bidi="fa-IR"/>
        </w:rPr>
        <w:t>.</w:t>
      </w:r>
    </w:p>
    <w:p>
      <w:pPr>
        <w:pStyle w:val="Heading2"/>
        <w:numPr>
          <w:ilvl w:val="1"/>
          <w:numId w:val="1"/>
        </w:numPr>
        <w:rPr/>
      </w:pPr>
      <w:bookmarkStart w:id="185" w:name="__RefHeading___Toc1629807_1490000891"/>
      <w:bookmarkStart w:id="186" w:name="_Toc65"/>
      <w:bookmarkEnd w:id="185"/>
      <w:r>
        <w:rPr>
          <w:rtl w:val="true"/>
        </w:rPr>
        <w:t xml:space="preserve">نفرين معاويه </w:t>
      </w:r>
      <w:r>
        <w:rPr>
          <w:rtl w:val="true"/>
        </w:rPr>
        <w:t xml:space="preserve">- </w:t>
      </w:r>
      <w:r>
        <w:rPr>
          <w:rtl w:val="true"/>
        </w:rPr>
        <w:t xml:space="preserve">لعنة اللّه عليه </w:t>
      </w:r>
      <w:r>
        <w:rPr>
          <w:rtl w:val="true"/>
        </w:rPr>
        <w:t xml:space="preserve">- </w:t>
      </w:r>
      <w:r>
        <w:rPr>
          <w:rtl w:val="true"/>
        </w:rPr>
        <w:t xml:space="preserve">توسط پیامبر </w:t>
      </w:r>
      <w:r>
        <w:rPr>
          <w:rtl w:val="true"/>
        </w:rPr>
        <w:t>(</w:t>
      </w:r>
      <w:r>
        <w:rPr>
          <w:rtl w:val="true"/>
        </w:rPr>
        <w:t>صَلَّى اللّه عَلَيْهِ وَ آلِهِ وَسَلَّمَ‏</w:t>
      </w:r>
      <w:r>
        <w:rPr>
          <w:rtl w:val="true"/>
        </w:rPr>
        <w:t>)</w:t>
      </w:r>
      <w:bookmarkEnd w:id="18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اسد الغابة تأليف ابن اثیر جزری </w:t>
      </w:r>
      <w:r>
        <w:rPr>
          <w:rStyle w:val="FootnoteAnchor"/>
          <w:rtl w:val="true"/>
        </w:rPr>
        <w:footnoteReference w:id="508"/>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محمود و دیگری با </w:t>
      </w:r>
      <w:bookmarkStart w:id="187" w:name="pg10969_95557"/>
    </w:p>
    <w:p>
      <w:pPr>
        <w:pStyle w:val="BookText"/>
        <w:rPr/>
      </w:pPr>
      <w:bookmarkEnd w:id="187"/>
      <w:r>
        <w:rPr>
          <w:rFonts w:ascii="IRNazanin" w:hAnsi="IRNazanin" w:eastAsia="IRNazanin"/>
          <w:color w:val="111111"/>
          <w:sz w:val="28"/>
          <w:sz w:val="28"/>
          <w:szCs w:val="28"/>
          <w:rtl w:val="true"/>
          <w:lang w:bidi="fa-IR"/>
        </w:rPr>
        <w:t>اسنادشان از مسلم روایت کرده‌اند که او گفته است، محمد بن مثنی و محمد بن بشار به ما خبر داده اند و لفظ از ابن مثنی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امیه بن خالد روایت کرده است مرا از شعبه و او از ابی حمزه قصاب و او از ابن عباس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کودکان، سرگرم بازی بودم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من پشت در پنهان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آمد و با دستش بر میان دو شانه ام ضربه ای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معاویه را برایم صدا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و برگشتم و گفتم او مشغول خوردن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دوباره به من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معاویه را نزد من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و دوباره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أَشبع اللّه بطنه ؛</w:t>
      </w:r>
    </w:p>
    <w:p>
      <w:pPr>
        <w:pStyle w:val="BookText"/>
        <w:rPr/>
      </w:pPr>
      <w:r>
        <w:rPr>
          <w:rFonts w:ascii="IRNazanin" w:hAnsi="IRNazanin" w:eastAsia="IRNazanin"/>
          <w:color w:val="111111"/>
          <w:sz w:val="28"/>
          <w:sz w:val="28"/>
          <w:szCs w:val="28"/>
          <w:rtl w:val="true"/>
          <w:lang w:bidi="fa-IR"/>
        </w:rPr>
        <w:t>خداوند، شکمش را سیر نکند</w:t>
      </w:r>
      <w:r>
        <w:rPr>
          <w:rFonts w:eastAsia="IRNazanin" w:cs="IRNazanin"/>
          <w:color w:val="111111"/>
          <w:sz w:val="28"/>
          <w:szCs w:val="28"/>
          <w:rtl w:val="true"/>
          <w:lang w:bidi="fa-IR"/>
        </w:rPr>
        <w:t xml:space="preserve">. </w:t>
      </w:r>
      <w:r>
        <w:rPr>
          <w:rStyle w:val="FootnoteAnchor"/>
          <w:rtl w:val="true"/>
        </w:rPr>
        <w:footnoteReference w:id="509"/>
      </w:r>
    </w:p>
    <w:p>
      <w:pPr>
        <w:pStyle w:val="Heading2"/>
        <w:numPr>
          <w:ilvl w:val="1"/>
          <w:numId w:val="1"/>
        </w:numPr>
        <w:rPr/>
      </w:pPr>
      <w:bookmarkStart w:id="188" w:name="__RefHeading___Toc1629809_1490000891"/>
      <w:bookmarkStart w:id="189" w:name="_Toc66"/>
      <w:bookmarkEnd w:id="188"/>
      <w:r>
        <w:rPr>
          <w:rtl w:val="true"/>
        </w:rPr>
        <w:t>کسرای عرب</w:t>
      </w:r>
      <w:bookmarkEnd w:id="189"/>
    </w:p>
    <w:p>
      <w:pPr>
        <w:pStyle w:val="BookText"/>
        <w:rPr/>
      </w:pPr>
      <w:r>
        <w:rPr>
          <w:rFonts w:ascii="IRNazanin" w:hAnsi="IRNazanin" w:eastAsia="IRNazanin"/>
          <w:color w:val="111111"/>
          <w:sz w:val="28"/>
          <w:sz w:val="28"/>
          <w:szCs w:val="28"/>
          <w:rtl w:val="true"/>
          <w:lang w:bidi="fa-IR"/>
        </w:rPr>
        <w:t xml:space="preserve">و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وقتی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شام شد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کسرای عرب است</w:t>
      </w:r>
      <w:r>
        <w:rPr>
          <w:rFonts w:eastAsia="IRNazanin" w:cs="IRNazanin"/>
          <w:color w:val="111111"/>
          <w:sz w:val="28"/>
          <w:szCs w:val="28"/>
          <w:rtl w:val="true"/>
          <w:lang w:bidi="fa-IR"/>
        </w:rPr>
        <w:t xml:space="preserve">». </w:t>
      </w:r>
      <w:r>
        <w:rPr>
          <w:rStyle w:val="FootnoteAnchor"/>
          <w:rtl w:val="true"/>
        </w:rPr>
        <w:footnoteReference w:id="510"/>
      </w:r>
    </w:p>
    <w:p>
      <w:pPr>
        <w:pStyle w:val="Heading2"/>
        <w:numPr>
          <w:ilvl w:val="1"/>
          <w:numId w:val="1"/>
        </w:numPr>
        <w:rPr/>
      </w:pPr>
      <w:bookmarkStart w:id="190" w:name="__RefHeading___Toc1629811_1490000891"/>
      <w:bookmarkStart w:id="191" w:name="_Toc67"/>
      <w:bookmarkEnd w:id="190"/>
      <w:r>
        <w:rPr>
          <w:rtl w:val="true"/>
        </w:rPr>
        <w:t xml:space="preserve">آخرین سخنان معاويه </w:t>
      </w:r>
      <w:r>
        <w:rPr>
          <w:rtl w:val="true"/>
        </w:rPr>
        <w:t xml:space="preserve">- </w:t>
      </w:r>
      <w:r>
        <w:rPr>
          <w:rtl w:val="true"/>
        </w:rPr>
        <w:t xml:space="preserve">لعنة اللّه عليه </w:t>
      </w:r>
      <w:r>
        <w:rPr>
          <w:rtl w:val="true"/>
        </w:rPr>
        <w:t>-</w:t>
      </w:r>
      <w:bookmarkEnd w:id="19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لحظات مرگ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مردی از قریش در ذی طوی بودم و حظی از این امر خلافت نداشتم</w:t>
      </w:r>
      <w:r>
        <w:rPr>
          <w:rFonts w:eastAsia="IRNazanin" w:cs="IRNazanin"/>
          <w:color w:val="111111"/>
          <w:sz w:val="28"/>
          <w:szCs w:val="28"/>
          <w:rtl w:val="true"/>
          <w:lang w:bidi="fa-IR"/>
        </w:rPr>
        <w:t xml:space="preserve">». </w:t>
      </w:r>
      <w:r>
        <w:rPr>
          <w:rStyle w:val="FootnoteAnchor"/>
          <w:rtl w:val="true"/>
        </w:rPr>
        <w:footnoteReference w:id="511"/>
      </w:r>
      <w:bookmarkStart w:id="192" w:name="pg10969_95558"/>
    </w:p>
    <w:p>
      <w:pPr>
        <w:pStyle w:val="Heading2"/>
        <w:numPr>
          <w:ilvl w:val="1"/>
          <w:numId w:val="1"/>
        </w:numPr>
        <w:rPr/>
      </w:pPr>
      <w:bookmarkStart w:id="193" w:name="__RefHeading___Toc1629813_1490000891"/>
      <w:bookmarkStart w:id="194" w:name="_Toc68"/>
      <w:bookmarkEnd w:id="192"/>
      <w:bookmarkEnd w:id="193"/>
      <w:r>
        <w:rPr>
          <w:rtl w:val="true"/>
        </w:rPr>
        <w:t xml:space="preserve">مرگ معاويه </w:t>
      </w:r>
      <w:r>
        <w:rPr>
          <w:rtl w:val="true"/>
        </w:rPr>
        <w:t xml:space="preserve">- </w:t>
      </w:r>
      <w:r>
        <w:rPr>
          <w:rtl w:val="true"/>
        </w:rPr>
        <w:t xml:space="preserve">لعنة اللّه عليه </w:t>
      </w:r>
      <w:r>
        <w:rPr>
          <w:rtl w:val="true"/>
        </w:rPr>
        <w:t>-</w:t>
      </w:r>
      <w:bookmarkEnd w:id="194"/>
    </w:p>
    <w:p>
      <w:pPr>
        <w:pStyle w:val="BookText"/>
        <w:rPr/>
      </w:pPr>
      <w:r>
        <w:rPr>
          <w:rFonts w:ascii="IRNazanin" w:hAnsi="IRNazanin" w:eastAsia="IRNazanin"/>
          <w:color w:val="111111"/>
          <w:sz w:val="28"/>
          <w:sz w:val="28"/>
          <w:szCs w:val="28"/>
          <w:rtl w:val="true"/>
          <w:lang w:bidi="fa-IR"/>
        </w:rPr>
        <w:t xml:space="preserve">و چون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ضحاک بن قیس کفن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دست گرفت و به منبر برآمد و برای مردم خطبه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مهتر عرب و دلاور با عزم بود ؛ خداوند به او فتنه ها را نشان داد ؛ و او را بر بندگان فرمانفرمایی داد؛ و لشکریانش را در خشکی و دریا سیر داد ؛ و عبدی از بندگان کوچک خدا بود؛ و او را خواند و او اجابتش کرد ؛ و قضایش سر آمد و این کفن اوست؛ و ما او را در این کفنها پیچیم و در گور کنیم؛ و او را با عملش که بین او و خدایش هست واگذاریم که اگر بخواهد او را مورد رحمت قرار دهد و اگر خواهد او را گرفتار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ضحاک بر او نماز گزارد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احنف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اسلام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دل من بود که چگونه این طور خواهد بود؟ پس به حسب اتفاق به سفر شام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رنجور است؛ به عیادت وی رفتم دیدم که روی به دیوار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سینه وی نهادم دستم بر بتی خورد که از گردنش آویخته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 به طرف من کرد مراگریان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بهترم گفتم گریه من از آن است که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در گردن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عجب داری طبیب مرا به این امر کرده و گفته این بت من است، در گردن بیاویز که نفع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از آنجا بیرون آمدم هنوز به خانه خود نرسیده بودم که آوازۀ مردن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 از هر طرف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قاضی القضاه هم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حالتی که از صنم توقع شفاعت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مأمونی در کتاب خود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متقدمین و متأخرین کسی را درین خلاف نیست و همه متفق اند بر آنکه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در گردن از دنیا بیرون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حديقة الشيعه، ص </w:t>
      </w:r>
      <w:r>
        <w:rPr>
          <w:rFonts w:eastAsia="IRNazanin" w:cs="IRNazanin"/>
          <w:color w:val="111111"/>
          <w:sz w:val="28"/>
          <w:szCs w:val="28"/>
          <w:lang w:bidi="fa-IR"/>
        </w:rPr>
        <w:t>342</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حوارین بود و چون بیماری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شد، ضحاک به دنبال او فرستاد و وقتی آمد که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بود </w:t>
      </w:r>
    </w:p>
    <w:p>
      <w:pPr>
        <w:pStyle w:val="BookText"/>
        <w:rPr/>
      </w:pPr>
      <w:r>
        <w:rPr>
          <w:rFonts w:ascii="IRNazanin" w:hAnsi="IRNazanin" w:eastAsia="IRNazanin"/>
          <w:color w:val="111111"/>
          <w:sz w:val="28"/>
          <w:sz w:val="28"/>
          <w:szCs w:val="28"/>
          <w:rtl w:val="true"/>
          <w:lang w:bidi="fa-IR"/>
        </w:rPr>
        <w:t xml:space="preserve">و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البريد بقرطاس يحث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فأوجس القلب من قرطاسه فزعا</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في صحيفتكم؟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أمسى مثبتا وجعا</w:t>
      </w:r>
    </w:p>
    <w:p>
      <w:pPr>
        <w:pStyle w:val="BookText"/>
        <w:rPr/>
      </w:pPr>
      <w:r>
        <w:rPr>
          <w:rFonts w:ascii="IRNazanin" w:hAnsi="IRNazanin" w:eastAsia="IRNazanin"/>
          <w:color w:val="111111"/>
          <w:sz w:val="28"/>
          <w:sz w:val="28"/>
          <w:szCs w:val="28"/>
          <w:rtl w:val="true"/>
          <w:lang w:bidi="fa-IR"/>
        </w:rPr>
        <w:t xml:space="preserve">پیک آمد و نامه آورد در حال شتاب ؛ که قلب از آوردن آن نامه فزع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در نامه شما چه نوشته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 درد افتاد و زمین گیر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شعر اکثر از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و سفید </w:t>
      </w:r>
      <w:r>
        <w:rPr>
          <w:rStyle w:val="FootnoteAnchor"/>
          <w:rtl w:val="true"/>
        </w:rPr>
        <w:footnoteReference w:id="513"/>
      </w:r>
      <w:r>
        <w:rPr>
          <w:rFonts w:ascii="IRNazanin" w:hAnsi="IRNazanin" w:eastAsia="IRNazanin"/>
          <w:color w:val="111111"/>
          <w:sz w:val="28"/>
          <w:sz w:val="28"/>
          <w:szCs w:val="28"/>
          <w:rtl w:val="true"/>
          <w:lang w:bidi="fa-IR"/>
        </w:rPr>
        <w:t>بود زمانی که می خندید، لب بالایش می چرخید و خضاب می نمود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 چرا ریش شما پرپشت تر از ریش ماست؟ امام آیه ای از قرآن بیان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پاک، گیاهش به اذن خدایش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برآید و از زمین خشن ناپاک بیرون نیاید جز، گیاه اندک و کم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معاویه رو کرد به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 ساکت باش، او فرزند على بن ابی طالب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آل ابی طالب، 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او نقل شده است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وليت فأحسن ؛ 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شدی نیک رفتاری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طمع به خلافت بستم</w:t>
      </w:r>
      <w:r>
        <w:rPr>
          <w:rFonts w:eastAsia="IRNazanin" w:cs="IRNazanin"/>
          <w:color w:val="111111"/>
          <w:sz w:val="28"/>
          <w:szCs w:val="28"/>
          <w:rtl w:val="true"/>
          <w:lang w:bidi="fa-IR"/>
        </w:rPr>
        <w:t xml:space="preserve">. </w:t>
      </w:r>
      <w:bookmarkStart w:id="195" w:name="pg10969_95560"/>
    </w:p>
    <w:p>
      <w:pPr>
        <w:pStyle w:val="BookText"/>
        <w:rPr/>
      </w:pPr>
      <w:bookmarkEnd w:id="195"/>
      <w:r>
        <w:rPr>
          <w:rFonts w:ascii="IRNazanin" w:hAnsi="IRNazanin" w:eastAsia="IRNazanin"/>
          <w:color w:val="111111"/>
          <w:sz w:val="28"/>
          <w:sz w:val="28"/>
          <w:szCs w:val="28"/>
          <w:rtl w:val="true"/>
          <w:lang w:bidi="fa-IR"/>
        </w:rPr>
        <w:t xml:space="preserve">و عبدالرحمن بن ابزی از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خلافت در اهل بدر می‌باشد تا زمانی که از آنها کسی باقی است ؛ و سپس در اهل احد می باشد تا زمانی که کسی از آنها باقی است و همین طور ادامه دارد؛ ولی در خلافت برای آزاد شده در فتح مکه </w:t>
      </w:r>
      <w:r>
        <w:rPr>
          <w:rStyle w:val="FootnoteAnchor"/>
          <w:rtl w:val="true"/>
        </w:rPr>
        <w:footnoteReference w:id="515"/>
      </w:r>
      <w:r>
        <w:rPr>
          <w:rFonts w:ascii="IRNazanin" w:hAnsi="IRNazanin" w:eastAsia="IRNazanin"/>
          <w:color w:val="111111"/>
          <w:sz w:val="28"/>
          <w:sz w:val="28"/>
          <w:szCs w:val="28"/>
          <w:rtl w:val="true"/>
          <w:lang w:bidi="fa-IR"/>
        </w:rPr>
        <w:t>و نه فرزند او و کسی که در فتح مکه مسلمان شده است، نصیبی نخواهد بود</w:t>
      </w:r>
      <w:r>
        <w:rPr>
          <w:rFonts w:eastAsia="IRNazanin" w:cs="IRNazanin"/>
          <w:color w:val="111111"/>
          <w:sz w:val="28"/>
          <w:szCs w:val="28"/>
          <w:rtl w:val="true"/>
          <w:lang w:bidi="fa-IR"/>
        </w:rPr>
        <w:t xml:space="preserve">». </w:t>
      </w:r>
      <w:r>
        <w:rPr>
          <w:rStyle w:val="FootnoteAnchor"/>
          <w:rtl w:val="true"/>
        </w:rPr>
        <w:footnoteReference w:id="516"/>
      </w:r>
    </w:p>
    <w:p>
      <w:pPr>
        <w:pStyle w:val="Heading2"/>
        <w:numPr>
          <w:ilvl w:val="1"/>
          <w:numId w:val="1"/>
        </w:numPr>
        <w:rPr/>
      </w:pPr>
      <w:bookmarkStart w:id="196" w:name="__RefHeading___Toc1629815_1490000891"/>
      <w:bookmarkStart w:id="197" w:name="_Toc69"/>
      <w:bookmarkEnd w:id="196"/>
      <w:r>
        <w:rPr>
          <w:rtl w:val="true"/>
        </w:rPr>
        <w:t xml:space="preserve">انتقام خالد پسر مهاجر از کشته شدن عمویش توسط طبيب معاويه </w:t>
      </w:r>
      <w:r>
        <w:rPr>
          <w:rtl w:val="true"/>
        </w:rPr>
        <w:t xml:space="preserve">- </w:t>
      </w:r>
      <w:r>
        <w:rPr>
          <w:rtl w:val="true"/>
        </w:rPr>
        <w:t xml:space="preserve">لعنة اللّه عليه </w:t>
      </w:r>
      <w:r>
        <w:rPr>
          <w:rtl w:val="true"/>
        </w:rPr>
        <w:t>-</w:t>
      </w:r>
      <w:bookmarkEnd w:id="197"/>
    </w:p>
    <w:p>
      <w:pPr>
        <w:pStyle w:val="BookText"/>
        <w:rPr/>
      </w:pPr>
      <w:r>
        <w:rPr>
          <w:rFonts w:ascii="IRNazanin" w:hAnsi="IRNazanin" w:eastAsia="IRNazanin"/>
          <w:color w:val="111111"/>
          <w:sz w:val="28"/>
          <w:sz w:val="28"/>
          <w:szCs w:val="28"/>
          <w:rtl w:val="true"/>
          <w:lang w:bidi="fa-IR"/>
        </w:rPr>
        <w:t xml:space="preserve">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مهاجر بن خالد بن ولید، پسر عموی خلیفه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قرشی و اهل قبیله مخزوم بود و در زمان حیات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بنده بود؛ او و برادرش در مذهب اختلاف داشتند برادرش عبد الرحمن در صفین، با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مهاجر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همچنین به همراه ایشان در جنگ جمل نیز حاضر بود و چشمش در آن جنگ در آمده بود و در جنگ صفین کشته 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مهاجر فرزندی بود که نامش خالد بود و زمانی که ابن ثال طبیب، عبدالرحمن عموی خالد را با سمی که او را خوراند، کشت؛ خالد برای خونخواهی عمویش اقدام نکرد و عروة بن زبیر بر او خرده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خالد به همراه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 یا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نافع به دمشق رفت؛ پس شبی بر ابن ثال کمین کرد و او پیش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گویی می‌کرد؛ و به همراه ابن ثال، قصه سرایان دیگر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به آن دو رسیدند، </w:t>
      </w:r>
      <w:bookmarkStart w:id="198" w:name="pg10969_95561"/>
    </w:p>
    <w:p>
      <w:pPr>
        <w:pStyle w:val="BookText"/>
        <w:rPr/>
      </w:pPr>
      <w:bookmarkEnd w:id="198"/>
      <w:r>
        <w:rPr>
          <w:rFonts w:ascii="IRNazanin" w:hAnsi="IRNazanin" w:eastAsia="IRNazanin"/>
          <w:color w:val="111111"/>
          <w:sz w:val="28"/>
          <w:sz w:val="28"/>
          <w:szCs w:val="28"/>
          <w:rtl w:val="true"/>
          <w:lang w:bidi="fa-IR"/>
        </w:rPr>
        <w:t xml:space="preserve">پس خالد و نافع بر آنها حمله می‌کنند و آن جمع را متفرق می‌کنند و خالد، طبیب را میکشد سپس به مدینه بر می گردد و به عروة بن زبیر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قضى لابن سيف اللّه بالحق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وعرى من حمل الذحول رواحله</w:t>
      </w:r>
    </w:p>
    <w:p>
      <w:pPr>
        <w:pStyle w:val="BookText"/>
        <w:rPr/>
      </w:pPr>
      <w:r>
        <w:rPr>
          <w:rFonts w:ascii="Amiri" w:hAnsi="Amiri" w:eastAsia="Amiri" w:cs="Amiri"/>
          <w:color w:val="111111"/>
          <w:sz w:val="28"/>
          <w:sz w:val="28"/>
          <w:szCs w:val="28"/>
          <w:rtl w:val="true"/>
          <w:lang w:bidi="ar-SA"/>
        </w:rPr>
        <w:t>فإن كَانَ حقا فهو حق أصابه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ظنا فهو بالظن فاعله</w:t>
      </w:r>
    </w:p>
    <w:p>
      <w:pPr>
        <w:pStyle w:val="BookText"/>
        <w:rPr/>
      </w:pPr>
      <w:r>
        <w:rPr>
          <w:rFonts w:ascii="IRNazanin" w:hAnsi="IRNazanin" w:eastAsia="IRNazanin"/>
          <w:color w:val="111111"/>
          <w:sz w:val="28"/>
          <w:sz w:val="28"/>
          <w:szCs w:val="28"/>
          <w:rtl w:val="true"/>
          <w:lang w:bidi="fa-IR"/>
        </w:rPr>
        <w:t>سل ابن أثال هل ثأرت ابن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ابن جرموز فهل أنت قاتله؟</w:t>
      </w:r>
    </w:p>
    <w:p>
      <w:pPr>
        <w:pStyle w:val="BookText"/>
        <w:rPr/>
      </w:pPr>
      <w:r>
        <w:rPr>
          <w:rFonts w:ascii="IRNazanin" w:hAnsi="IRNazanin" w:eastAsia="IRNazanin"/>
          <w:color w:val="111111"/>
          <w:sz w:val="28"/>
          <w:sz w:val="28"/>
          <w:szCs w:val="28"/>
          <w:rtl w:val="true"/>
          <w:lang w:bidi="fa-IR"/>
        </w:rPr>
        <w:t>ابن جرموز زبیر را کشت ولی کسی از اولاد زبیر به خونخواهی او قیام نکرد</w:t>
      </w:r>
      <w:r>
        <w:rPr>
          <w:rFonts w:eastAsia="IRNazanin" w:cs="IRNazanin"/>
          <w:color w:val="111111"/>
          <w:sz w:val="28"/>
          <w:szCs w:val="28"/>
          <w:rtl w:val="true"/>
          <w:lang w:bidi="fa-IR"/>
        </w:rPr>
        <w:t xml:space="preserve">. </w:t>
      </w:r>
      <w:r>
        <w:rPr>
          <w:rStyle w:val="FootnoteAnchor"/>
          <w:rtl w:val="true"/>
        </w:rPr>
        <w:footnoteReference w:id="517"/>
      </w:r>
    </w:p>
    <w:p>
      <w:pPr>
        <w:pStyle w:val="Heading2"/>
        <w:numPr>
          <w:ilvl w:val="1"/>
          <w:numId w:val="1"/>
        </w:numPr>
        <w:rPr/>
      </w:pPr>
      <w:bookmarkStart w:id="199" w:name="__RefHeading___Toc1629817_1490000891"/>
      <w:bookmarkStart w:id="200" w:name="_Toc70"/>
      <w:bookmarkEnd w:id="199"/>
      <w:r>
        <w:rPr>
          <w:rtl w:val="true"/>
        </w:rPr>
        <w:t xml:space="preserve">تصمیم بازماندگان خوارج برای قتل امیرالمؤمنین </w:t>
      </w:r>
      <w:r>
        <w:rPr>
          <w:rtl w:val="true"/>
        </w:rPr>
        <w:t>(</w:t>
      </w:r>
      <w:r>
        <w:rPr>
          <w:rtl w:val="true"/>
        </w:rPr>
        <w:t>عَلَيهِ السَّلَامُ</w:t>
      </w:r>
      <w:r>
        <w:rPr>
          <w:rtl w:val="true"/>
        </w:rPr>
        <w:t>)</w:t>
      </w:r>
      <w:r>
        <w:rPr>
          <w:rtl w:val="true"/>
        </w:rPr>
        <w:t xml:space="preserve">، معاویه و عمروعاص </w:t>
      </w:r>
      <w:r>
        <w:rPr>
          <w:rtl w:val="true"/>
        </w:rPr>
        <w:t xml:space="preserve">- </w:t>
      </w:r>
      <w:r>
        <w:rPr>
          <w:rtl w:val="true"/>
        </w:rPr>
        <w:t xml:space="preserve">لعنة اللّه عليهما </w:t>
      </w:r>
      <w:r>
        <w:rPr>
          <w:rtl w:val="true"/>
        </w:rPr>
        <w:t>-</w:t>
      </w:r>
      <w:bookmarkEnd w:id="200"/>
    </w:p>
    <w:p>
      <w:pPr>
        <w:pStyle w:val="BookText"/>
        <w:rPr/>
      </w:pPr>
      <w:r>
        <w:rPr>
          <w:rFonts w:ascii="IRNazanin" w:hAnsi="IRNazanin" w:eastAsia="IRNazanin"/>
          <w:color w:val="111111"/>
          <w:sz w:val="28"/>
          <w:sz w:val="28"/>
          <w:szCs w:val="28"/>
          <w:rtl w:val="true"/>
          <w:lang w:bidi="fa-IR"/>
        </w:rPr>
        <w:t>در کتاب تاریخ ابن خلدون و دیگر کتب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ملجم 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برک بن عبداللّه تمیمی صریمی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نام برک حجاج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بن بكر التميمي سعدى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از خوارج پس از شکست خوارج به حجاز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نشستند و درباره موضع مردم و عیب جویی از حکام گفتگو می کردند و برای کشتگان روز نهروان رحمت میفرستادند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مردان زندگی را میخواهیم چه کنیم چه می‌شود که خود را فدا کنیم و این پیشوایان گمراهی را بکشیم و مردم را از آنان آسوده کنیم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مصر آمده بود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کار علی را تمام می‌کنم</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و برک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هم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بن بکر تمیمی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العاص هم برای من</w:t>
      </w:r>
      <w:r>
        <w:rPr>
          <w:rFonts w:eastAsia="IRNazanin" w:cs="IRNazanin"/>
          <w:color w:val="111111"/>
          <w:sz w:val="28"/>
          <w:szCs w:val="28"/>
          <w:rtl w:val="true"/>
          <w:lang w:bidi="fa-IR"/>
        </w:rPr>
        <w:t xml:space="preserve">». </w:t>
      </w:r>
      <w:r>
        <w:rPr>
          <w:rStyle w:val="FootnoteAnchor"/>
          <w:rtl w:val="true"/>
        </w:rPr>
        <w:footnoteReference w:id="519"/>
      </w:r>
      <w:bookmarkStart w:id="201" w:name="pg10969_95562"/>
    </w:p>
    <w:p>
      <w:pPr>
        <w:pStyle w:val="BookText"/>
        <w:rPr/>
      </w:pPr>
      <w:bookmarkEnd w:id="201"/>
      <w:r>
        <w:rPr>
          <w:rFonts w:ascii="IRNazanin" w:hAnsi="IRNazanin" w:eastAsia="IRNazanin"/>
          <w:color w:val="111111"/>
          <w:sz w:val="28"/>
          <w:sz w:val="28"/>
          <w:szCs w:val="28"/>
          <w:rtl w:val="true"/>
          <w:lang w:bidi="fa-IR"/>
        </w:rPr>
        <w:t>هر سه با یکدیگر عهد بستند که از کاری که در پیش گرفته اند بازنگردند تا پیروز شوند یا در آن راه بمیرند یا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کشتن اینان شب هفدهم رمضان را تعیین کردند</w:t>
      </w:r>
      <w:r>
        <w:rPr>
          <w:rFonts w:eastAsia="IRNazanin" w:cs="IRNazanin"/>
          <w:color w:val="111111"/>
          <w:sz w:val="28"/>
          <w:szCs w:val="28"/>
          <w:rtl w:val="true"/>
          <w:lang w:bidi="fa-IR"/>
        </w:rPr>
        <w:t>.</w:t>
      </w:r>
    </w:p>
    <w:p>
      <w:pPr>
        <w:pStyle w:val="Heading2"/>
        <w:numPr>
          <w:ilvl w:val="1"/>
          <w:numId w:val="1"/>
        </w:numPr>
        <w:rPr/>
      </w:pPr>
      <w:bookmarkStart w:id="202" w:name="__RefHeading___Toc1629819_1490000891"/>
      <w:bookmarkStart w:id="203" w:name="_Toc71"/>
      <w:bookmarkEnd w:id="202"/>
      <w:r>
        <w:rPr>
          <w:rtl w:val="true"/>
        </w:rPr>
        <w:t xml:space="preserve">عملکرد برک با معاویه </w:t>
      </w:r>
      <w:r>
        <w:rPr>
          <w:rtl w:val="true"/>
        </w:rPr>
        <w:t xml:space="preserve">- </w:t>
      </w:r>
      <w:r>
        <w:rPr>
          <w:rtl w:val="true"/>
        </w:rPr>
        <w:t xml:space="preserve">لعنة اللّه عليه </w:t>
      </w:r>
      <w:r>
        <w:rPr>
          <w:rtl w:val="true"/>
        </w:rPr>
        <w:t>-</w:t>
      </w:r>
      <w:bookmarkEnd w:id="203"/>
    </w:p>
    <w:p>
      <w:pPr>
        <w:pStyle w:val="BookText"/>
        <w:rPr/>
      </w:pPr>
      <w:r>
        <w:rPr>
          <w:rFonts w:ascii="IRNazanin" w:hAnsi="IRNazanin" w:eastAsia="IRNazanin"/>
          <w:color w:val="111111"/>
          <w:sz w:val="28"/>
          <w:sz w:val="28"/>
          <w:szCs w:val="28"/>
          <w:rtl w:val="true"/>
          <w:lang w:bidi="fa-IR"/>
        </w:rPr>
        <w:t xml:space="preserve">تا آن جا که گفت اما برک در آن شب قصد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نماز بیرون آمد با شمشیر ضربتی به ماتحت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دستگیرش کردند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بشارتی دهم مرا سود خواهد داد؟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دیگر من در چنین شبی، علی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علی دست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با خود نگهبانی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طبیب حاضر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داغ کردن چاره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شربتی هم جراحت را علاج کرد ولی نسلت منقطع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 نور چشمم یزید و عبداللّه بس باشند، شربت ده که مرا تاب آتش نیست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 را نکشت، بلکه به قطع دست و پایش فرمان داد و او تا زمان حکومت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واقعه برای خود مقصوره </w:t>
      </w:r>
      <w:r>
        <w:rPr>
          <w:rStyle w:val="FootnoteAnchor"/>
          <w:rtl w:val="true"/>
        </w:rPr>
        <w:footnoteReference w:id="521"/>
      </w:r>
      <w:r>
        <w:rPr>
          <w:rFonts w:ascii="IRNazanin" w:hAnsi="IRNazanin" w:eastAsia="IRNazanin"/>
          <w:color w:val="111111"/>
          <w:sz w:val="28"/>
          <w:sz w:val="28"/>
          <w:szCs w:val="28"/>
          <w:rtl w:val="true"/>
          <w:lang w:bidi="fa-IR"/>
        </w:rPr>
        <w:t>و نگهبانان شب ترتیب داد و چون به سجده می رفت دو شرطه بالای سرش می ایستادند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به مقصوره رفت مروان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 بود </w:t>
      </w:r>
      <w:r>
        <w:rPr>
          <w:rStyle w:val="FootnoteAnchor"/>
          <w:rtl w:val="true"/>
        </w:rPr>
        <w:footnoteReference w:id="522"/>
      </w:r>
      <w:r>
        <w:rPr>
          <w:rFonts w:ascii="IRNazanin" w:hAnsi="IRNazanin" w:eastAsia="IRNazanin"/>
          <w:color w:val="111111"/>
          <w:sz w:val="28"/>
          <w:sz w:val="28"/>
          <w:szCs w:val="28"/>
          <w:rtl w:val="true"/>
          <w:lang w:bidi="fa-IR"/>
        </w:rPr>
        <w:t>، در سال چهل و چهار آنگاه که یمانی او را ضربت زد</w:t>
      </w:r>
      <w:r>
        <w:rPr>
          <w:rFonts w:eastAsia="IRNazanin" w:cs="IRNazanin"/>
          <w:color w:val="111111"/>
          <w:sz w:val="28"/>
          <w:szCs w:val="28"/>
          <w:rtl w:val="true"/>
          <w:lang w:bidi="fa-IR"/>
        </w:rPr>
        <w:t xml:space="preserve">. </w:t>
      </w:r>
      <w:r>
        <w:rPr>
          <w:rStyle w:val="FootnoteAnchor"/>
          <w:rtl w:val="true"/>
        </w:rPr>
        <w:footnoteReference w:id="523"/>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10969_95565"/>
      <w:bookmarkStart w:id="205" w:name="pg10969_95565"/>
      <w:bookmarkEnd w:id="205"/>
    </w:p>
    <w:p>
      <w:pPr>
        <w:pStyle w:val="Heading2"/>
        <w:numPr>
          <w:ilvl w:val="1"/>
          <w:numId w:val="1"/>
        </w:numPr>
        <w:rPr/>
      </w:pPr>
      <w:bookmarkStart w:id="206" w:name="pg10969_95565"/>
      <w:bookmarkStart w:id="207" w:name="__RefHeading___Toc1629821_1490000891"/>
      <w:bookmarkStart w:id="208" w:name="_Toc72"/>
      <w:bookmarkEnd w:id="206"/>
      <w:bookmarkEnd w:id="207"/>
      <w:r>
        <w:rPr>
          <w:rtl w:val="true"/>
        </w:rPr>
        <w:t>قصیده ای در عیون اربعه</w:t>
      </w:r>
      <w:bookmarkEnd w:id="208"/>
    </w:p>
    <w:p>
      <w:pPr>
        <w:pStyle w:val="BookText"/>
        <w:rPr/>
      </w:pPr>
      <w:r>
        <w:rPr>
          <w:rFonts w:ascii="IRNazanin" w:hAnsi="IRNazanin" w:eastAsia="IRNazanin"/>
          <w:color w:val="111111"/>
          <w:sz w:val="28"/>
          <w:sz w:val="28"/>
          <w:szCs w:val="28"/>
          <w:rtl w:val="true"/>
          <w:lang w:bidi="fa-IR"/>
        </w:rPr>
        <w:t xml:space="preserve">و این چند بیت از جمله قصیده بعضی از علماء معاصرین سلمه اللّه تعالی </w:t>
      </w:r>
      <w:r>
        <w:rPr>
          <w:rStyle w:val="FootnoteAnchor"/>
          <w:rtl w:val="true"/>
        </w:rPr>
        <w:footnoteReference w:id="524"/>
      </w:r>
      <w:r>
        <w:rPr>
          <w:rFonts w:ascii="Amiri" w:hAnsi="Amiri" w:eastAsia="Amiri" w:cs="Amiri"/>
          <w:color w:val="111111"/>
          <w:sz w:val="28"/>
          <w:sz w:val="28"/>
          <w:szCs w:val="28"/>
          <w:rtl w:val="true"/>
          <w:lang w:bidi="ar-SA"/>
        </w:rPr>
        <w:t xml:space="preserve">در مثالب عيون اربعه </w:t>
      </w:r>
      <w:r>
        <w:rPr>
          <w:rStyle w:val="FootnoteAnchor"/>
          <w:rtl w:val="true"/>
        </w:rPr>
        <w:footnoteReference w:id="525"/>
      </w:r>
      <w:r>
        <w:rPr>
          <w:rFonts w:ascii="IRNazanin" w:hAnsi="IRNazanin" w:eastAsia="IRNazanin"/>
          <w:color w:val="111111"/>
          <w:sz w:val="28"/>
          <w:sz w:val="28"/>
          <w:szCs w:val="28"/>
          <w:rtl w:val="true"/>
          <w:lang w:bidi="fa-IR"/>
        </w:rPr>
        <w:t xml:space="preserve">که متعلق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آن را در شاخه طوبی </w:t>
      </w:r>
      <w:r>
        <w:rPr>
          <w:rStyle w:val="FootnoteAnchor"/>
          <w:rtl w:val="true"/>
        </w:rPr>
        <w:footnoteReference w:id="526"/>
      </w:r>
      <w:r>
        <w:rPr>
          <w:rFonts w:ascii="IRNazanin" w:hAnsi="IRNazanin" w:eastAsia="IRNazanin"/>
          <w:color w:val="111111"/>
          <w:sz w:val="28"/>
          <w:sz w:val="28"/>
          <w:szCs w:val="28"/>
          <w:rtl w:val="true"/>
          <w:lang w:bidi="fa-IR"/>
        </w:rPr>
        <w:t>درج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از چارم بگو ای کشتی بحر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 دل از امواج علم و معرفت دریا شده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این، آن ناکس نامرد کز نامردمی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او از باب و مام خود، سگ انشی شده </w:t>
      </w:r>
      <w:r>
        <w:rPr>
          <w:rStyle w:val="FootnoteAnchor"/>
          <w:rtl w:val="true"/>
        </w:rPr>
        <w:footnoteReference w:id="527"/>
      </w:r>
      <w:bookmarkStart w:id="209" w:name="pg10969_95566"/>
    </w:p>
    <w:p>
      <w:pPr>
        <w:pStyle w:val="BookText"/>
        <w:rPr/>
      </w:pPr>
      <w:bookmarkEnd w:id="209"/>
      <w:r>
        <w:rPr>
          <w:rFonts w:ascii="IRNazanin" w:hAnsi="IRNazanin" w:eastAsia="IRNazanin"/>
          <w:color w:val="111111"/>
          <w:sz w:val="28"/>
          <w:sz w:val="28"/>
          <w:szCs w:val="28"/>
          <w:rtl w:val="true"/>
          <w:lang w:bidi="fa-IR"/>
        </w:rPr>
        <w:t>نام او ماده سگ اندر لفظ و در معنی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فزون بر ماده سگ در لفظ و در معنی شده</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پور سفیان پیر شیطان آنکه در تلبیس و 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شاگردی او ابلیس و بس دانا شده</w:t>
      </w:r>
    </w:p>
    <w:p>
      <w:pPr>
        <w:pStyle w:val="BookText"/>
        <w:rPr/>
      </w:pPr>
      <w:r>
        <w:rPr>
          <w:rFonts w:ascii="IRNazanin" w:hAnsi="IRNazanin" w:eastAsia="IRNazanin"/>
          <w:color w:val="111111"/>
          <w:sz w:val="28"/>
          <w:sz w:val="28"/>
          <w:szCs w:val="28"/>
          <w:rtl w:val="true"/>
          <w:lang w:bidi="fa-IR"/>
        </w:rPr>
        <w:t>آن که در صفین ز هول ضربت تيغ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ریده در تنبان بسی چون بند خیکش وا شده</w:t>
      </w:r>
    </w:p>
    <w:p>
      <w:pPr>
        <w:pStyle w:val="BookText"/>
        <w:rPr/>
      </w:pPr>
      <w:r>
        <w:rPr>
          <w:rFonts w:ascii="IRNazanin" w:hAnsi="IRNazanin" w:eastAsia="IRNazanin"/>
          <w:color w:val="111111"/>
          <w:sz w:val="28"/>
          <w:sz w:val="28"/>
          <w:szCs w:val="28"/>
          <w:rtl w:val="true"/>
          <w:lang w:bidi="fa-IR"/>
        </w:rPr>
        <w:t>آنکه اندر جنگ بدر از ضرب تیغ شاه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دیده عم و خال و خود سوى بطحا شده</w:t>
      </w:r>
    </w:p>
    <w:p>
      <w:pPr>
        <w:pStyle w:val="BookText"/>
        <w:rPr/>
      </w:pPr>
      <w:r>
        <w:rPr>
          <w:rFonts w:ascii="IRNazanin" w:hAnsi="IRNazanin" w:eastAsia="IRNazanin"/>
          <w:color w:val="111111"/>
          <w:sz w:val="28"/>
          <w:sz w:val="28"/>
          <w:szCs w:val="28"/>
          <w:rtl w:val="true"/>
          <w:lang w:bidi="fa-IR"/>
        </w:rPr>
        <w:t>باب او از کین، شکسته در دندان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 شومش قاتل نوباوه زهرا شده</w:t>
      </w:r>
    </w:p>
    <w:p>
      <w:pPr>
        <w:pStyle w:val="BookText"/>
        <w:rPr/>
      </w:pPr>
      <w:r>
        <w:rPr>
          <w:rFonts w:ascii="IRNazanin" w:hAnsi="IRNazanin" w:eastAsia="IRNazanin"/>
          <w:color w:val="111111"/>
          <w:sz w:val="28"/>
          <w:sz w:val="28"/>
          <w:szCs w:val="28"/>
          <w:rtl w:val="true"/>
          <w:lang w:bidi="fa-IR"/>
        </w:rPr>
        <w:t>مام او خائیده لخت دل زعم شاه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سبب خون در دل سلطان او ادنی شده</w:t>
      </w:r>
    </w:p>
    <w:p>
      <w:pPr>
        <w:pStyle w:val="BookText"/>
        <w:rPr/>
      </w:pPr>
      <w:r>
        <w:rPr>
          <w:rFonts w:ascii="IRNazanin" w:hAnsi="IRNazanin" w:eastAsia="IRNazanin"/>
          <w:color w:val="111111"/>
          <w:sz w:val="28"/>
          <w:sz w:val="28"/>
          <w:szCs w:val="28"/>
          <w:rtl w:val="true"/>
          <w:lang w:bidi="fa-IR"/>
        </w:rPr>
        <w:t>آن جگر خاي ذكر خوارِ زنا زاکز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شهره اندر يثرب و معروف در بطحا شده </w:t>
      </w:r>
      <w:r>
        <w:rPr>
          <w:rStyle w:val="FootnoteAnchor"/>
          <w:rtl w:val="true"/>
        </w:rPr>
        <w:footnoteReference w:id="529"/>
      </w:r>
    </w:p>
    <w:p>
      <w:pPr>
        <w:pStyle w:val="Heading2"/>
        <w:numPr>
          <w:ilvl w:val="1"/>
          <w:numId w:val="1"/>
        </w:numPr>
        <w:rPr/>
      </w:pPr>
      <w:bookmarkStart w:id="210" w:name="__RefHeading___Toc1629823_1490000891"/>
      <w:bookmarkStart w:id="211" w:name="_Toc73"/>
      <w:bookmarkEnd w:id="210"/>
      <w:r>
        <w:rPr>
          <w:rtl w:val="true"/>
        </w:rPr>
        <w:t xml:space="preserve">تهنیت یکی از سادات در روز مرگ معاويه </w:t>
      </w:r>
      <w:r>
        <w:rPr>
          <w:rtl w:val="true"/>
        </w:rPr>
        <w:t xml:space="preserve">- </w:t>
      </w:r>
      <w:r>
        <w:rPr>
          <w:rtl w:val="true"/>
        </w:rPr>
        <w:t xml:space="preserve">لعنة اللّه عليه </w:t>
      </w:r>
      <w:r>
        <w:rPr>
          <w:rtl w:val="true"/>
        </w:rPr>
        <w:t>-</w:t>
      </w:r>
      <w:bookmarkEnd w:id="211"/>
    </w:p>
    <w:p>
      <w:pPr>
        <w:pStyle w:val="BookText"/>
        <w:rPr/>
      </w:pPr>
      <w:r>
        <w:rPr>
          <w:rFonts w:ascii="IRNazanin" w:hAnsi="IRNazanin" w:eastAsia="IRNazanin"/>
          <w:color w:val="111111"/>
          <w:sz w:val="28"/>
          <w:sz w:val="28"/>
          <w:szCs w:val="28"/>
          <w:rtl w:val="true"/>
          <w:lang w:bidi="fa-IR"/>
        </w:rPr>
        <w:t xml:space="preserve">و بعضی از سادات بزرگوار از علمای معاصر که در شادی و تهنیت روز وفات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اصبح الشرك يتيم الابوين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فابشر التوحيد قل قرة عين</w:t>
      </w:r>
    </w:p>
    <w:p>
      <w:pPr>
        <w:pStyle w:val="BookText"/>
        <w:rPr/>
      </w:pPr>
      <w:r>
        <w:rPr>
          <w:rFonts w:ascii="Amiri" w:hAnsi="Amiri" w:eastAsia="Amiri" w:cs="Amiri"/>
          <w:color w:val="111111"/>
          <w:sz w:val="28"/>
          <w:sz w:val="28"/>
          <w:szCs w:val="28"/>
          <w:rtl w:val="true"/>
          <w:lang w:bidi="ar-SA"/>
        </w:rPr>
        <w:t>قد اصيب في ربيع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بابيه ذى الخناين الكافرين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هند أمه مات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أتانا رجب ذو الشرفين </w:t>
      </w:r>
    </w:p>
    <w:p>
      <w:pPr>
        <w:pStyle w:val="BookText"/>
        <w:rPr/>
      </w:pPr>
      <w:r>
        <w:rPr>
          <w:rFonts w:ascii="Amiri" w:hAnsi="Amiri" w:eastAsia="Amiri" w:cs="Amiri"/>
          <w:color w:val="111111"/>
          <w:sz w:val="28"/>
          <w:sz w:val="28"/>
          <w:szCs w:val="28"/>
          <w:rtl w:val="true"/>
          <w:lang w:bidi="ar-SA"/>
        </w:rPr>
        <w:t>أي يوم مثل يوم مات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استراحت منه اهل الخافقين</w:t>
      </w:r>
    </w:p>
    <w:p>
      <w:pPr>
        <w:pStyle w:val="BookText"/>
        <w:rPr/>
      </w:pPr>
      <w:r>
        <w:rPr>
          <w:rFonts w:ascii="Amiri" w:hAnsi="Amiri" w:eastAsia="Amiri" w:cs="Amiri"/>
          <w:color w:val="111111"/>
          <w:sz w:val="28"/>
          <w:sz w:val="28"/>
          <w:szCs w:val="28"/>
          <w:rtl w:val="true"/>
          <w:lang w:bidi="ar-SA"/>
        </w:rPr>
        <w:t>لا يدانهيه على عبد 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الانجم الشهب يداني القمرين</w:t>
      </w:r>
    </w:p>
    <w:p>
      <w:pPr>
        <w:pStyle w:val="BookText"/>
        <w:rPr/>
      </w:pPr>
      <w:r>
        <w:rPr>
          <w:rFonts w:ascii="IRNazanin" w:hAnsi="IRNazanin" w:eastAsia="IRNazanin"/>
          <w:color w:val="111111"/>
          <w:sz w:val="28"/>
          <w:sz w:val="28"/>
          <w:szCs w:val="28"/>
          <w:rtl w:val="true"/>
          <w:lang w:bidi="fa-IR"/>
        </w:rPr>
        <w:t>ای رجس ميت هل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الى النيران مغلول اليدين</w:t>
      </w:r>
    </w:p>
    <w:p>
      <w:pPr>
        <w:pStyle w:val="BookText"/>
        <w:rPr/>
      </w:pPr>
      <w:r>
        <w:rPr>
          <w:rFonts w:ascii="Amiri" w:hAnsi="Amiri" w:eastAsia="Amiri" w:cs="Amiri"/>
          <w:color w:val="111111"/>
          <w:sz w:val="28"/>
          <w:sz w:val="28"/>
          <w:szCs w:val="28"/>
          <w:rtl w:val="true"/>
          <w:lang w:bidi="ar-SA"/>
        </w:rPr>
        <w:t>هو اللّه عدة و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الوصى المرتضى و الحسنين</w:t>
      </w:r>
    </w:p>
    <w:p>
      <w:pPr>
        <w:pStyle w:val="BookText"/>
        <w:rPr/>
      </w:pPr>
      <w:r>
        <w:rPr>
          <w:rFonts w:ascii="IRNazanin" w:hAnsi="IRNazanin" w:eastAsia="IRNazanin"/>
          <w:color w:val="111111"/>
          <w:sz w:val="28"/>
          <w:sz w:val="28"/>
          <w:szCs w:val="28"/>
          <w:rtl w:val="true"/>
          <w:lang w:bidi="fa-IR"/>
        </w:rPr>
        <w:t>اظهر الاسلام خوفا و لقد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سراً عابد للوثنين</w:t>
      </w:r>
    </w:p>
    <w:p>
      <w:pPr>
        <w:pStyle w:val="BookText"/>
        <w:rPr/>
      </w:pPr>
      <w:r>
        <w:rPr>
          <w:rFonts w:ascii="Amiri" w:hAnsi="Amiri" w:eastAsia="Amiri" w:cs="Amiri"/>
          <w:color w:val="111111"/>
          <w:sz w:val="28"/>
          <w:sz w:val="28"/>
          <w:szCs w:val="28"/>
          <w:rtl w:val="true"/>
          <w:lang w:bidi="ar-SA"/>
        </w:rPr>
        <w:t>إن سمعتم قوم عاد و 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قائدها فى العالمين</w:t>
      </w:r>
    </w:p>
    <w:p>
      <w:pPr>
        <w:pStyle w:val="BookText"/>
        <w:rPr/>
      </w:pPr>
      <w:r>
        <w:rPr>
          <w:rFonts w:ascii="Amiri" w:hAnsi="Amiri" w:eastAsia="Amiri" w:cs="Amiri"/>
          <w:color w:val="111111"/>
          <w:sz w:val="28"/>
          <w:sz w:val="28"/>
          <w:szCs w:val="28"/>
          <w:rtl w:val="true"/>
          <w:lang w:bidi="ar-SA"/>
        </w:rPr>
        <w:t>كم له سابقة فى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الاسلام من ضر و شين</w:t>
      </w:r>
    </w:p>
    <w:p>
      <w:pPr>
        <w:pStyle w:val="BookText"/>
        <w:rPr/>
      </w:pPr>
      <w:r>
        <w:rPr>
          <w:rFonts w:ascii="IRNazanin" w:hAnsi="IRNazanin" w:eastAsia="IRNazanin"/>
          <w:color w:val="111111"/>
          <w:sz w:val="28"/>
          <w:sz w:val="28"/>
          <w:szCs w:val="28"/>
          <w:rtl w:val="true"/>
          <w:lang w:bidi="fa-IR"/>
        </w:rPr>
        <w:t>هو فرع من اصول 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اللّه ربّ الثقلين</w:t>
      </w:r>
    </w:p>
    <w:p>
      <w:pPr>
        <w:pStyle w:val="BookText"/>
        <w:rPr/>
      </w:pPr>
      <w:r>
        <w:rPr>
          <w:rFonts w:ascii="Amiri" w:hAnsi="Amiri" w:eastAsia="Amiri" w:cs="Amiri"/>
          <w:color w:val="111111"/>
          <w:sz w:val="28"/>
          <w:sz w:val="28"/>
          <w:szCs w:val="28"/>
          <w:rtl w:val="true"/>
          <w:lang w:bidi="ar-SA"/>
        </w:rPr>
        <w:t>واسع البلعوم ذو البطن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قابض الكفين مفلول اليدين</w:t>
      </w:r>
    </w:p>
    <w:p>
      <w:pPr>
        <w:pStyle w:val="BookText"/>
        <w:rPr/>
      </w:pPr>
      <w:r>
        <w:rPr>
          <w:rFonts w:ascii="IRNazanin" w:hAnsi="IRNazanin" w:eastAsia="IRNazanin"/>
          <w:color w:val="111111"/>
          <w:sz w:val="28"/>
          <w:sz w:val="28"/>
          <w:szCs w:val="28"/>
          <w:rtl w:val="true"/>
          <w:lang w:bidi="fa-IR"/>
        </w:rPr>
        <w:t>شجر الزقوم في بلعومه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کخلال حل بين الطاحنين</w:t>
      </w:r>
    </w:p>
    <w:p>
      <w:pPr>
        <w:pStyle w:val="BookText"/>
        <w:rPr/>
      </w:pPr>
      <w:r>
        <w:rPr>
          <w:rFonts w:ascii="Amiri" w:hAnsi="Amiri" w:eastAsia="Amiri" w:cs="Amiri"/>
          <w:color w:val="111111"/>
          <w:sz w:val="28"/>
          <w:sz w:val="28"/>
          <w:szCs w:val="28"/>
          <w:rtl w:val="true"/>
          <w:lang w:bidi="ar-SA"/>
        </w:rPr>
        <w:t>إن عوى كلب يعاويه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يكفيك اسمه من شاهدين</w:t>
      </w:r>
    </w:p>
    <w:p>
      <w:pPr>
        <w:pStyle w:val="BookText"/>
        <w:rPr/>
      </w:pPr>
      <w:r>
        <w:rPr>
          <w:rFonts w:ascii="IRNazanin" w:hAnsi="IRNazanin" w:eastAsia="IRNazanin"/>
          <w:color w:val="111111"/>
          <w:sz w:val="28"/>
          <w:sz w:val="28"/>
          <w:szCs w:val="28"/>
          <w:rtl w:val="true"/>
          <w:lang w:bidi="fa-IR"/>
        </w:rPr>
        <w:t>هو ابلیس بل الابليس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شعرة تنبت تحت الانثيين</w:t>
      </w:r>
    </w:p>
    <w:p>
      <w:pPr>
        <w:pStyle w:val="BookText"/>
        <w:rPr/>
      </w:pPr>
      <w:r>
        <w:rPr>
          <w:rFonts w:ascii="Amiri" w:hAnsi="Amiri" w:eastAsia="Amiri" w:cs="Amiri"/>
          <w:color w:val="111111"/>
          <w:sz w:val="28"/>
          <w:sz w:val="28"/>
          <w:szCs w:val="28"/>
          <w:rtl w:val="true"/>
          <w:lang w:bidi="ar-SA"/>
        </w:rPr>
        <w:t>شملت والده اللعنة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بدر مثله يوم الحنين</w:t>
      </w:r>
    </w:p>
    <w:p>
      <w:pPr>
        <w:pStyle w:val="BookText"/>
        <w:rPr/>
      </w:pPr>
      <w:r>
        <w:rPr>
          <w:rFonts w:ascii="Amiri" w:hAnsi="Amiri" w:eastAsia="Amiri" w:cs="Amiri"/>
          <w:color w:val="111111"/>
          <w:sz w:val="28"/>
          <w:sz w:val="28"/>
          <w:szCs w:val="28"/>
          <w:rtl w:val="true"/>
          <w:lang w:bidi="ar-SA"/>
        </w:rPr>
        <w:t>و عليه لعنة حضت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اللعنة و ابن اللعنتين</w:t>
      </w:r>
    </w:p>
    <w:p>
      <w:pPr>
        <w:pStyle w:val="BookText"/>
        <w:rPr/>
      </w:pPr>
      <w:r>
        <w:rPr>
          <w:rFonts w:ascii="Amiri" w:hAnsi="Amiri" w:eastAsia="Amiri" w:cs="Amiri"/>
          <w:color w:val="111111"/>
          <w:sz w:val="28"/>
          <w:sz w:val="28"/>
          <w:szCs w:val="28"/>
          <w:rtl w:val="true"/>
          <w:lang w:bidi="ar-SA"/>
        </w:rPr>
        <w:t>قتل لمن والى ابن هند كم يكفيك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ضرظة الملحدين الخطبتين</w:t>
      </w:r>
    </w:p>
    <w:p>
      <w:pPr>
        <w:pStyle w:val="BookText"/>
        <w:rPr/>
      </w:pPr>
      <w:r>
        <w:rPr>
          <w:rFonts w:ascii="Amiri" w:hAnsi="Amiri" w:eastAsia="Amiri" w:cs="Amiri"/>
          <w:color w:val="111111"/>
          <w:sz w:val="28"/>
          <w:sz w:val="28"/>
          <w:szCs w:val="28"/>
          <w:rtl w:val="true"/>
          <w:lang w:bidi="ar-SA"/>
        </w:rPr>
        <w:t>يا لها من ضرطة امسك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تطالب أثراً من بعد عين</w:t>
      </w:r>
    </w:p>
    <w:p>
      <w:pPr>
        <w:pStyle w:val="BookText"/>
        <w:rPr/>
      </w:pPr>
      <w:r>
        <w:rPr>
          <w:rFonts w:ascii="Amiri" w:hAnsi="Amiri" w:eastAsia="Amiri" w:cs="Amiri"/>
          <w:color w:val="111111"/>
          <w:sz w:val="28"/>
          <w:sz w:val="28"/>
          <w:szCs w:val="28"/>
          <w:rtl w:val="true"/>
          <w:lang w:bidi="ar-SA"/>
        </w:rPr>
        <w:t>ان تسل عن أمهات ولدت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الرجس فقل من غير مين</w:t>
      </w:r>
    </w:p>
    <w:p>
      <w:pPr>
        <w:pStyle w:val="BookText"/>
        <w:rPr/>
      </w:pPr>
      <w:r>
        <w:rPr>
          <w:rFonts w:ascii="Amiri" w:hAnsi="Amiri" w:eastAsia="Amiri" w:cs="Amiri"/>
          <w:color w:val="111111"/>
          <w:sz w:val="28"/>
          <w:sz w:val="28"/>
          <w:szCs w:val="28"/>
          <w:rtl w:val="true"/>
          <w:lang w:bidi="ar-SA"/>
        </w:rPr>
        <w:t>فاعلات فاعلات فاعلات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المشهور بين الفرقتين</w:t>
      </w:r>
    </w:p>
    <w:p>
      <w:pPr>
        <w:pStyle w:val="BookText"/>
        <w:rPr/>
      </w:pPr>
      <w:r>
        <w:rPr>
          <w:rFonts w:ascii="Amiri" w:hAnsi="Amiri" w:eastAsia="Amiri" w:cs="Amiri"/>
          <w:color w:val="111111"/>
          <w:sz w:val="28"/>
          <w:sz w:val="28"/>
          <w:szCs w:val="28"/>
          <w:rtl w:val="true"/>
          <w:lang w:bidi="ar-SA"/>
        </w:rPr>
        <w:t>أمه الزانية الهند البغى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الشتا و الصيف عند الرحلتين</w:t>
      </w:r>
    </w:p>
    <w:p>
      <w:pPr>
        <w:pStyle w:val="BookText"/>
        <w:rPr/>
      </w:pPr>
      <w:r>
        <w:rPr>
          <w:rFonts w:ascii="IRNazanin" w:hAnsi="IRNazanin" w:eastAsia="IRNazanin"/>
          <w:color w:val="111111"/>
          <w:sz w:val="28"/>
          <w:sz w:val="28"/>
          <w:szCs w:val="28"/>
          <w:rtl w:val="true"/>
          <w:lang w:bidi="fa-IR"/>
        </w:rPr>
        <w:t>شرکت فی بضعه كل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كاشتراك الارث بين التوامين</w:t>
      </w:r>
    </w:p>
    <w:p>
      <w:pPr>
        <w:pStyle w:val="BookText"/>
        <w:rPr/>
      </w:pPr>
      <w:r>
        <w:rPr>
          <w:rFonts w:ascii="Amiri" w:hAnsi="Amiri" w:eastAsia="Amiri" w:cs="Amiri"/>
          <w:color w:val="111111"/>
          <w:sz w:val="28"/>
          <w:sz w:val="28"/>
          <w:szCs w:val="28"/>
          <w:rtl w:val="true"/>
          <w:lang w:bidi="ar-SA"/>
        </w:rPr>
        <w:t>حرة لكنها تهوى 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اغلظهم في الشفتين</w:t>
      </w:r>
    </w:p>
    <w:p>
      <w:pPr>
        <w:pStyle w:val="BookText"/>
        <w:rPr/>
      </w:pPr>
      <w:r>
        <w:rPr>
          <w:rFonts w:ascii="Amiri" w:hAnsi="Amiri" w:eastAsia="Amiri" w:cs="Amiri"/>
          <w:color w:val="111111"/>
          <w:sz w:val="28"/>
          <w:sz w:val="28"/>
          <w:szCs w:val="28"/>
          <w:rtl w:val="true"/>
          <w:lang w:bidi="ar-SA"/>
        </w:rPr>
        <w:t>و اذا ما شئت من اجداده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فاجمع المفعول كرّر مرتين</w:t>
      </w:r>
    </w:p>
    <w:p>
      <w:pPr>
        <w:pStyle w:val="BookText"/>
        <w:rPr/>
      </w:pPr>
      <w:r>
        <w:rPr>
          <w:rFonts w:ascii="Amiri" w:hAnsi="Amiri" w:eastAsia="Amiri" w:cs="Amiri"/>
          <w:color w:val="111111"/>
          <w:sz w:val="28"/>
          <w:sz w:val="28"/>
          <w:szCs w:val="28"/>
          <w:rtl w:val="true"/>
          <w:lang w:bidi="ar-SA"/>
        </w:rPr>
        <w:t>و ابوه فيه خلف وقعا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الجمع اصح المذهبين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وابوسفيان عند الاربع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ذلك شر الابوين </w:t>
      </w:r>
    </w:p>
    <w:p>
      <w:pPr>
        <w:pStyle w:val="BookText"/>
        <w:rPr/>
      </w:pPr>
      <w:r>
        <w:rPr>
          <w:rFonts w:ascii="Amiri" w:hAnsi="Amiri" w:eastAsia="Amiri" w:cs="Amiri"/>
          <w:color w:val="111111"/>
          <w:sz w:val="28"/>
          <w:sz w:val="28"/>
          <w:szCs w:val="28"/>
          <w:rtl w:val="true"/>
          <w:lang w:bidi="ar-SA"/>
        </w:rPr>
        <w:t>جبا للشافعي و الحنبلي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لنعمان ولابن الابرصين</w:t>
      </w:r>
    </w:p>
    <w:p>
      <w:pPr>
        <w:pStyle w:val="BookText"/>
        <w:rPr/>
      </w:pPr>
      <w:r>
        <w:rPr>
          <w:rFonts w:ascii="IRNazanin" w:hAnsi="IRNazanin" w:eastAsia="IRNazanin"/>
          <w:color w:val="111111"/>
          <w:sz w:val="28"/>
          <w:sz w:val="28"/>
          <w:szCs w:val="28"/>
          <w:rtl w:val="true"/>
          <w:lang w:bidi="fa-IR"/>
        </w:rPr>
        <w:t>مالك كيف ارتضوا 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ابی سفیان نجل الكافرين</w:t>
      </w:r>
    </w:p>
    <w:p>
      <w:pPr>
        <w:pStyle w:val="BookText"/>
        <w:rPr/>
      </w:pPr>
      <w:r>
        <w:rPr>
          <w:rFonts w:ascii="Amiri" w:hAnsi="Amiri" w:eastAsia="Amiri" w:cs="Amiri"/>
          <w:color w:val="111111"/>
          <w:sz w:val="28"/>
          <w:sz w:val="28"/>
          <w:szCs w:val="28"/>
          <w:rtl w:val="true"/>
          <w:lang w:bidi="ar-SA"/>
        </w:rPr>
        <w:t>و لقد حدث عن فاروقهم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نشاءت في النشأتين</w:t>
      </w:r>
    </w:p>
    <w:p>
      <w:pPr>
        <w:pStyle w:val="BookText"/>
        <w:rPr/>
      </w:pPr>
      <w:r>
        <w:rPr>
          <w:rFonts w:ascii="IRNazanin" w:hAnsi="IRNazanin" w:eastAsia="IRNazanin"/>
          <w:color w:val="111111"/>
          <w:sz w:val="28"/>
          <w:sz w:val="28"/>
          <w:szCs w:val="28"/>
          <w:rtl w:val="true"/>
          <w:lang w:bidi="fa-IR"/>
        </w:rPr>
        <w:t>إن يقل قائلهم قول 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هند من فراش أين أين</w:t>
      </w:r>
    </w:p>
    <w:p>
      <w:pPr>
        <w:pStyle w:val="BookText"/>
        <w:rPr/>
      </w:pPr>
      <w:r>
        <w:rPr>
          <w:rFonts w:ascii="Amiri" w:hAnsi="Amiri" w:eastAsia="Amiri" w:cs="Amiri"/>
          <w:color w:val="111111"/>
          <w:sz w:val="28"/>
          <w:sz w:val="28"/>
          <w:szCs w:val="28"/>
          <w:rtl w:val="true"/>
          <w:lang w:bidi="ar-SA"/>
        </w:rPr>
        <w:t>إن يكن من ذلكم أو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رجس نجس من نجسين</w:t>
      </w:r>
    </w:p>
    <w:p>
      <w:pPr>
        <w:pStyle w:val="BookText"/>
        <w:rPr/>
      </w:pPr>
      <w:r>
        <w:rPr>
          <w:rFonts w:ascii="Amiri" w:hAnsi="Amiri" w:eastAsia="Amiri" w:cs="Amiri"/>
          <w:color w:val="111111"/>
          <w:sz w:val="28"/>
          <w:sz w:val="28"/>
          <w:szCs w:val="28"/>
          <w:rtl w:val="true"/>
          <w:lang w:bidi="ar-SA"/>
        </w:rPr>
        <w:t>قل لعمرو صاحب السيف الصيقل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يشكر السوءة شكر الابوين</w:t>
      </w:r>
    </w:p>
    <w:p>
      <w:pPr>
        <w:pStyle w:val="BookText"/>
        <w:rPr/>
      </w:pPr>
      <w:r>
        <w:rPr>
          <w:rFonts w:ascii="Amiri" w:hAnsi="Amiri" w:eastAsia="Amiri" w:cs="Amiri"/>
          <w:color w:val="111111"/>
          <w:sz w:val="28"/>
          <w:sz w:val="28"/>
          <w:szCs w:val="28"/>
          <w:rtl w:val="true"/>
          <w:lang w:bidi="ar-SA"/>
        </w:rPr>
        <w:t>فلقد انجاه فى يوم الهياج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سيف هو ماض الشفرتين</w:t>
      </w:r>
    </w:p>
    <w:p>
      <w:pPr>
        <w:pStyle w:val="BookText"/>
        <w:rPr/>
      </w:pPr>
      <w:r>
        <w:rPr>
          <w:rFonts w:ascii="Amiri" w:hAnsi="Amiri" w:eastAsia="Amiri" w:cs="Amiri"/>
          <w:color w:val="111111"/>
          <w:sz w:val="28"/>
          <w:sz w:val="28"/>
          <w:szCs w:val="28"/>
          <w:rtl w:val="true"/>
          <w:lang w:bidi="ar-SA"/>
        </w:rPr>
        <w:t>لعنات خرّت سبعون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ضوعفت تلك بيوم الحكمين</w:t>
      </w:r>
    </w:p>
    <w:p>
      <w:pPr>
        <w:pStyle w:val="BookText"/>
        <w:rPr/>
      </w:pPr>
      <w:r>
        <w:rPr>
          <w:rFonts w:ascii="Amiri" w:hAnsi="Amiri" w:eastAsia="Amiri" w:cs="Amiri"/>
          <w:color w:val="111111"/>
          <w:sz w:val="28"/>
          <w:sz w:val="28"/>
          <w:szCs w:val="28"/>
          <w:rtl w:val="true"/>
          <w:lang w:bidi="ar-SA"/>
        </w:rPr>
        <w:t>لا تلام إن تكن أمّ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كنتِ لئيم نت لئيم النبين</w:t>
      </w:r>
    </w:p>
    <w:p>
      <w:pPr>
        <w:pStyle w:val="BookText"/>
        <w:rPr/>
      </w:pPr>
      <w:r>
        <w:rPr>
          <w:rFonts w:ascii="Amiri" w:hAnsi="Amiri" w:eastAsia="Amiri" w:cs="Amiri"/>
          <w:color w:val="111111"/>
          <w:sz w:val="28"/>
          <w:sz w:val="28"/>
          <w:szCs w:val="28"/>
          <w:rtl w:val="true"/>
          <w:lang w:bidi="ar-SA"/>
        </w:rPr>
        <w:t>شكرت فيك رجال لا 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بنى القيس و سود الحرمين</w:t>
      </w:r>
    </w:p>
    <w:p>
      <w:pPr>
        <w:pStyle w:val="BookText"/>
        <w:rPr/>
      </w:pPr>
      <w:r>
        <w:rPr>
          <w:rFonts w:ascii="Amiri" w:hAnsi="Amiri" w:eastAsia="Amiri" w:cs="Amiri"/>
          <w:color w:val="111111"/>
          <w:sz w:val="28"/>
          <w:sz w:val="28"/>
          <w:szCs w:val="28"/>
          <w:rtl w:val="true"/>
          <w:lang w:bidi="ar-SA"/>
        </w:rPr>
        <w:t>أنت ذاك الشاني الرجس الخبيث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ذاك الابترين الابترين</w:t>
      </w:r>
    </w:p>
    <w:p>
      <w:pPr>
        <w:pStyle w:val="BookText"/>
        <w:rPr/>
      </w:pPr>
      <w:r>
        <w:rPr>
          <w:rFonts w:ascii="Amiri" w:hAnsi="Amiri" w:eastAsia="Amiri" w:cs="Amiri"/>
          <w:color w:val="111111"/>
          <w:sz w:val="28"/>
          <w:sz w:val="28"/>
          <w:szCs w:val="28"/>
          <w:rtl w:val="true"/>
          <w:lang w:bidi="ar-SA"/>
        </w:rPr>
        <w:t>فاسئل الكوثر عما قلته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المنبئ صدق الجزين</w:t>
      </w:r>
    </w:p>
    <w:p>
      <w:pPr>
        <w:pStyle w:val="BookText"/>
        <w:rPr/>
      </w:pPr>
      <w:r>
        <w:rPr>
          <w:rFonts w:ascii="IRNazanin" w:hAnsi="IRNazanin" w:eastAsia="IRNazanin"/>
          <w:color w:val="111111"/>
          <w:sz w:val="28"/>
          <w:sz w:val="28"/>
          <w:szCs w:val="28"/>
          <w:rtl w:val="true"/>
          <w:lang w:bidi="fa-IR"/>
        </w:rPr>
        <w:t>شرک، یتیم و بی پدر و بی مادر شده است، به توحید این مژده را بده،</w:t>
      </w:r>
    </w:p>
    <w:p>
      <w:pPr>
        <w:pStyle w:val="BookText"/>
        <w:rPr/>
      </w:pPr>
      <w:r>
        <w:rPr>
          <w:rFonts w:ascii="IRNazanin" w:hAnsi="IRNazanin" w:eastAsia="IRNazanin"/>
          <w:color w:val="111111"/>
          <w:sz w:val="28"/>
          <w:sz w:val="28"/>
          <w:szCs w:val="28"/>
          <w:rtl w:val="true"/>
          <w:lang w:bidi="fa-IR"/>
        </w:rPr>
        <w:t>که در ربیع الاول اتفاقی افتاد که کافران را سرنگون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هنگامی که ماه رجب ذوالشرفین نزد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 روزی است چنین روزی که اهل دو عالم از او 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بنده ای بدان نمی رسد و مگر می‌شود که ستارگان هم پای ماه و خورشید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چه شخص ناپاکی، دست و پا بسته به سوی جهنم از این دنیا رفت؟</w:t>
      </w:r>
    </w:p>
    <w:p>
      <w:pPr>
        <w:pStyle w:val="BookText"/>
        <w:rPr/>
      </w:pPr>
      <w:r>
        <w:rPr>
          <w:rFonts w:ascii="Amiri" w:hAnsi="Amiri" w:eastAsia="Amiri" w:cs="Amiri"/>
          <w:color w:val="111111"/>
          <w:sz w:val="28"/>
          <w:sz w:val="28"/>
          <w:szCs w:val="28"/>
          <w:rtl w:val="true"/>
          <w:lang w:bidi="ar-SA"/>
        </w:rPr>
        <w:t xml:space="preserve">او دشمن خدا و رسولش و وصی او مرتضی و فرزندانش حسن و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اسلام را از روی ترس اظهار کرد؛ در حالی که تا پایان عمر، مخفیانه، بت پرست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نام قوم عاد و ثمود را شنیده ای بدان که او پیشوای آنها در دو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او در میان مشرکان روشن است و او برای اسلام جز ضرر و زیان چیز دیگری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شاخه ای است از درخت ملعونه در کتاب خدا؛ خدای انس و جن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دارای حلقی گشاد، شکمی بزرگ دستی خسیس و بی کفایت و بی اثر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درخت زقوم در حلقش به مانند دسته بین دو آسیاب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سگ زوزه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يُعاوِی ؛ و برای اثبات گمراهی او، نام او معاویه به معنای زوزه کشنده کافی است و نیازی به دو شاهد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شیطان است بلکه شیطان از اوست به مانند مویی که در زیر زنان می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زهار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بدر و حنین، لعن و نفرین بر پدرش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او لعنتی است که او را شامل شده و او خود اصل لعنت است و زاده دو لعنت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سزای کسی است که دوست دار پسر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در پستی او این که در خطبه های نماز جمعه گوزید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از گوز خود را از آن نگه دار چه آبروریزی که بعدها نخواهی توانست آن را پاک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مادرانی که فرزند به دنیا آورند بپرسی چه کسی این ناپاک را بدنیا آورده بلافاصله جوابت را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فاعلات فاعلات فاعلات اینگونه بین دو گروه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مردهای زیادی در نطفه اش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زناکار او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تابستان و زمستان به فاحشه گری مشغول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استفاده و فایده بردن از شرمگاه او چندین مرد شرکت داشته اند، مانند تقسیم ارث بين دوقلوها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آزاده است و بنده نیست ولی عاشق غلامان است ؛ بخصوص آنانکه لبان ضخیمی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اجداد او می پرسید، مفعولها را جمع کنید و این را دوبار تکرار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پدرش هم در او اثری گذاشته، اما جمع، صحیح ترین دو مکتب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الجمعُ مهما أمكن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آن چهار پدری که در نطفه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بودند، از بدترین پدرها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می‌کنم از شافعی و حنبلی و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دو ابرص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چگونه راضی شدند از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کنند ؛ در حالی که او فرزند دو کافر است</w:t>
      </w:r>
      <w:r>
        <w:rPr>
          <w:rFonts w:eastAsia="IRNazanin" w:cs="IRNazanin"/>
          <w:color w:val="111111"/>
          <w:sz w:val="28"/>
          <w:szCs w:val="28"/>
          <w:rtl w:val="true"/>
          <w:lang w:bidi="fa-IR"/>
        </w:rPr>
        <w:t xml:space="preserve">. </w:t>
      </w:r>
      <w:bookmarkStart w:id="212" w:name="pg10969_95570"/>
    </w:p>
    <w:p>
      <w:pPr>
        <w:pStyle w:val="BookText"/>
        <w:rPr/>
      </w:pPr>
      <w:bookmarkEnd w:id="212"/>
      <w:r>
        <w:rPr>
          <w:rFonts w:ascii="IRNazanin" w:hAnsi="IRNazanin" w:eastAsia="IRNazanin"/>
          <w:color w:val="111111"/>
          <w:sz w:val="28"/>
          <w:sz w:val="28"/>
          <w:szCs w:val="28"/>
          <w:rtl w:val="true"/>
          <w:lang w:bidi="fa-IR"/>
        </w:rPr>
        <w:t xml:space="preserve">و در مورد فاروقشان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که همراه با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از آنها در مورد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به فراش رسمی نسبت داده می‌شود نه زنایی که مرتکب شده اند، بگویید پسر هند لعنة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کدامیک ازین همه فراش است؟</w:t>
      </w:r>
    </w:p>
    <w:p>
      <w:pPr>
        <w:pStyle w:val="BookText"/>
        <w:rPr/>
      </w:pPr>
      <w:r>
        <w:rPr>
          <w:rFonts w:ascii="IRNazanin" w:hAnsi="IRNazanin" w:eastAsia="IRNazanin"/>
          <w:color w:val="111111"/>
          <w:sz w:val="28"/>
          <w:sz w:val="28"/>
          <w:szCs w:val="28"/>
          <w:rtl w:val="true"/>
          <w:lang w:bidi="fa-IR"/>
        </w:rPr>
        <w:t>چه از آن فراشها باشد یا نباشد، او ناپاک نجس از دو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به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شمشیر صیقلی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آلتش که به تمسخر، به شمشیر صیقلی تشبیه شده چون با برهنه کردن خود را نجات داد، که تشکر کند از آلتش، مانند تشکر از والدینش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چونکه آلتش او را نجات داد از شمشیر دو 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شمشیر مولاست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بار مورد لعن و نفرین باد و این مقدار در روز حکمیت خدعه او در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سرزنش واقع نشوی وقتی خود اصل فساد باشی؛ چرا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پستی رفتار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مردان غیر قابل شمارشی از تو تشکر می‌کنند، می توانی از قبیله بنی قیس و سودالحرمین سؤال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دشمن ناپاک خبیث هستی و تو همان ابتر مقطوع النسل، فرزند دو ابتر مقطوع النسل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عاص پدر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علیهما کسی بود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را گفتم از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نسل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که او خبر دهنده راستین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تو و پدرت ابتر بودید 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2"/>
        <w:numPr>
          <w:ilvl w:val="1"/>
          <w:numId w:val="1"/>
        </w:numPr>
        <w:rPr/>
      </w:pPr>
      <w:bookmarkStart w:id="213" w:name="__RefHeading___Toc1629825_1490000891"/>
      <w:bookmarkStart w:id="214" w:name="_Toc74"/>
      <w:bookmarkEnd w:id="213"/>
      <w:r>
        <w:rPr>
          <w:rtl w:val="true"/>
        </w:rPr>
        <w:t xml:space="preserve">کتک خوردن نسائی به خاطر ذکر عیبی از معاويه </w:t>
      </w:r>
      <w:r>
        <w:rPr>
          <w:rtl w:val="true"/>
        </w:rPr>
        <w:t xml:space="preserve">- </w:t>
      </w:r>
      <w:r>
        <w:rPr>
          <w:rtl w:val="true"/>
        </w:rPr>
        <w:t>لعنة اللّه عليه –</w:t>
      </w:r>
      <w:bookmarkEnd w:id="21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بستان المحدثين تأليف عبدالعزیز دهلوی </w:t>
      </w:r>
      <w:r>
        <w:rPr>
          <w:rStyle w:val="FootnoteAnchor"/>
          <w:rtl w:val="true"/>
        </w:rPr>
        <w:footnoteReference w:id="530"/>
      </w:r>
      <w:r>
        <w:rPr>
          <w:rFonts w:ascii="IRNazanin" w:hAnsi="IRNazanin" w:eastAsia="IRNazanin"/>
          <w:color w:val="111111"/>
          <w:sz w:val="28"/>
          <w:sz w:val="28"/>
          <w:szCs w:val="28"/>
          <w:rtl w:val="true"/>
          <w:lang w:bidi="fa-IR"/>
        </w:rPr>
        <w:t xml:space="preserve">در ذکر دليل تصنیف کتاب </w:t>
      </w:r>
    </w:p>
    <w:p>
      <w:pPr>
        <w:pStyle w:val="BookText"/>
        <w:rPr/>
      </w:pPr>
      <w:r>
        <w:rPr>
          <w:rFonts w:ascii="Amiri" w:hAnsi="Amiri" w:eastAsia="Amiri" w:cs="Amiri"/>
          <w:color w:val="111111"/>
          <w:sz w:val="28"/>
          <w:sz w:val="28"/>
          <w:szCs w:val="28"/>
          <w:rtl w:val="true"/>
          <w:lang w:bidi="ar-SA"/>
        </w:rPr>
        <w:t xml:space="preserve">الخصائص في مناقب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توسط ابی عبدالرحمن احمد بن شعیب بن علی بن بحر بن سنان النسائى صاحب السنن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به ناصبی گری متمایل شدند، پس نسائی که خدا رحمتش کند تصمیم گرفت که آنان را پند دهد و از عقیده باطل پاک گرداند پس این رساله را جمع کرد و در روز جمعه در مسجد جامع دمشق بر آنان قرائت می‌کرد، پس فردی ناصبی از او سؤال کرد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مناقب معاویه کتابی تصنیف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و منقبت صحیحی برای او نمی شناسم مگر این گفته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أشبع اللّه بطنه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شکمش را سیر نکند</w:t>
      </w:r>
      <w:r>
        <w:rPr>
          <w:rFonts w:eastAsia="IRNazanin" w:cs="IRNazanin"/>
          <w:color w:val="111111"/>
          <w:sz w:val="28"/>
          <w:szCs w:val="28"/>
          <w:rtl w:val="true"/>
          <w:lang w:bidi="fa-IR"/>
        </w:rPr>
        <w:t xml:space="preserve">. </w:t>
      </w:r>
      <w:bookmarkStart w:id="215" w:name="pg10969_95572"/>
    </w:p>
    <w:p>
      <w:pPr>
        <w:pStyle w:val="BookText"/>
        <w:rPr/>
      </w:pPr>
      <w:bookmarkEnd w:id="215"/>
      <w:r>
        <w:rPr>
          <w:rFonts w:ascii="IRNazanin" w:hAnsi="IRNazanin" w:eastAsia="IRNazanin"/>
          <w:color w:val="111111"/>
          <w:sz w:val="28"/>
          <w:sz w:val="28"/>
          <w:szCs w:val="28"/>
          <w:rtl w:val="true"/>
          <w:lang w:bidi="fa-IR"/>
        </w:rPr>
        <w:t xml:space="preserve">پس ناصبی ها به غضب درآمدند و او را کتک زدند و تا آنجا او را زدند که از هوش رفت پس از دور او پراکنده شدند و چون به هوش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مکه ببرید پس او را بردند و چون به میان صفا و مروه رسید به اذن خدا در روز سه شنبه از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532"/>
      </w:r>
    </w:p>
    <w:p>
      <w:pPr>
        <w:pStyle w:val="Heading2"/>
        <w:numPr>
          <w:ilvl w:val="1"/>
          <w:numId w:val="1"/>
        </w:numPr>
        <w:rPr/>
      </w:pPr>
      <w:bookmarkStart w:id="216" w:name="__RefHeading___Toc1629827_1490000891"/>
      <w:bookmarkStart w:id="217" w:name="_Toc75"/>
      <w:bookmarkEnd w:id="216"/>
      <w:r>
        <w:rPr>
          <w:rtl w:val="true"/>
        </w:rPr>
        <w:t xml:space="preserve">توصیفی از اشرافیگری معاويه </w:t>
      </w:r>
      <w:r>
        <w:rPr>
          <w:rtl w:val="true"/>
        </w:rPr>
        <w:t xml:space="preserve">- </w:t>
      </w:r>
      <w:r>
        <w:rPr>
          <w:rtl w:val="true"/>
        </w:rPr>
        <w:t>لعنة اللّه عليه</w:t>
      </w:r>
      <w:bookmarkEnd w:id="217"/>
    </w:p>
    <w:p>
      <w:pPr>
        <w:pStyle w:val="BookText"/>
        <w:rPr/>
      </w:pPr>
      <w:r>
        <w:rPr>
          <w:rFonts w:ascii="IRNazanin" w:hAnsi="IRNazanin" w:eastAsia="IRNazanin"/>
          <w:color w:val="111111"/>
          <w:sz w:val="28"/>
          <w:sz w:val="28"/>
          <w:szCs w:val="28"/>
          <w:rtl w:val="true"/>
          <w:lang w:bidi="fa-IR"/>
        </w:rPr>
        <w:t xml:space="preserve">حيوة الحيوان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فاخر می پوشید و همراهان پوشیده از سلاح مهیا می کرد و بر مرکبهای نشانه دار سوار میگشت و اول کسی بود که قصر ساخت و نگهبان و حاجب برپا داشت و اول کسی بود که بین سربازان مسلح حرکت می‌کرد و اولین کسی بود که در خوردنیها و پوشیدنیها و نوشیدنیها به زر و برق پرداخت</w:t>
      </w:r>
      <w:r>
        <w:rPr>
          <w:rFonts w:eastAsia="IRNazanin" w:cs="IRNazanin"/>
          <w:color w:val="111111"/>
          <w:sz w:val="28"/>
          <w:szCs w:val="28"/>
          <w:rtl w:val="true"/>
          <w:lang w:bidi="fa-IR"/>
        </w:rPr>
        <w:t xml:space="preserve">. </w:t>
      </w:r>
      <w:r>
        <w:rPr>
          <w:rStyle w:val="FootnoteAnchor"/>
          <w:rtl w:val="true"/>
        </w:rPr>
        <w:footnoteReference w:id="533"/>
      </w:r>
    </w:p>
    <w:p>
      <w:pPr>
        <w:pStyle w:val="Heading2"/>
        <w:numPr>
          <w:ilvl w:val="1"/>
          <w:numId w:val="1"/>
        </w:numPr>
        <w:rPr/>
      </w:pPr>
      <w:bookmarkStart w:id="218" w:name="__RefHeading___Toc1629829_1490000891"/>
      <w:bookmarkStart w:id="219" w:name="_Toc76"/>
      <w:bookmarkEnd w:id="218"/>
      <w:r>
        <w:rPr>
          <w:rtl w:val="true"/>
        </w:rPr>
        <w:t xml:space="preserve">وصایای عجیب معاويه </w:t>
      </w:r>
      <w:r>
        <w:rPr>
          <w:rtl w:val="true"/>
        </w:rPr>
        <w:t xml:space="preserve">- </w:t>
      </w:r>
      <w:r>
        <w:rPr>
          <w:rtl w:val="true"/>
        </w:rPr>
        <w:t xml:space="preserve">لعنة اللّه عليه </w:t>
      </w:r>
      <w:r>
        <w:rPr>
          <w:rtl w:val="true"/>
        </w:rPr>
        <w:t xml:space="preserve">- </w:t>
      </w:r>
      <w:r>
        <w:rPr>
          <w:rtl w:val="true"/>
        </w:rPr>
        <w:t>به خانواده اش در مرض منتهی به مرگش به خاطر باور نداشتن مرگ</w:t>
      </w:r>
      <w:bookmarkEnd w:id="219"/>
    </w:p>
    <w:p>
      <w:pPr>
        <w:pStyle w:val="BookText"/>
        <w:rPr/>
      </w:pPr>
      <w:r>
        <w:rPr>
          <w:rFonts w:ascii="IRNazanin" w:hAnsi="IRNazanin" w:eastAsia="IRNazanin"/>
          <w:color w:val="111111"/>
          <w:sz w:val="28"/>
          <w:sz w:val="28"/>
          <w:szCs w:val="28"/>
          <w:rtl w:val="true"/>
          <w:lang w:bidi="fa-IR"/>
        </w:rPr>
        <w:t>و تعدادی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مرض او شدت یافت و خبر مرگش شایع شده، به خانواده خود دستور داد که در چشمش سرمه بسیار بریزند و سرش را روغن بزنند و رخساره را براق کنند و زیب دهند و آرایش کامل نمایند؛ آنگاه تکیه گاه بسازند و او را بر و ساده تکیه دهند و به مردم اجازه دخول و دیدار دهند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 داخل شدند و ایستاده بر او درود گفتند و هیچ یک از آنها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جا خارج شدند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تندرست تر است</w:t>
      </w:r>
      <w:r>
        <w:rPr>
          <w:rFonts w:eastAsia="IRNazanin" w:cs="IRNazanin"/>
          <w:color w:val="111111"/>
          <w:sz w:val="28"/>
          <w:szCs w:val="28"/>
          <w:rtl w:val="true"/>
          <w:lang w:bidi="fa-IR"/>
        </w:rPr>
        <w:t xml:space="preserve">. </w:t>
      </w:r>
      <w:bookmarkStart w:id="220" w:name="pg10969_95573"/>
    </w:p>
    <w:p>
      <w:pPr>
        <w:pStyle w:val="BookText"/>
        <w:rPr/>
      </w:pPr>
      <w:bookmarkEnd w:id="220"/>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هنگام خروج و مراجعت مردم،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تجلدى للشامتين أريهم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لريب الدهر لا أتضعضع</w:t>
      </w:r>
    </w:p>
    <w:p>
      <w:pPr>
        <w:pStyle w:val="BookText"/>
        <w:rPr/>
      </w:pPr>
      <w:r>
        <w:rPr>
          <w:rFonts w:ascii="IRNazanin" w:hAnsi="IRNazanin" w:eastAsia="IRNazanin"/>
          <w:color w:val="111111"/>
          <w:sz w:val="28"/>
          <w:sz w:val="28"/>
          <w:szCs w:val="28"/>
          <w:rtl w:val="true"/>
          <w:lang w:bidi="fa-IR"/>
        </w:rPr>
        <w:t>با صبر و خونسردی و تظاهر به ثبات و دلیری به دشمنان شماتت کننده، نشان می دهم که من از حادثه و مکر روزگار متزلزل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علویین آن را شنید و در جواب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المنية أنشبت أظفارها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ألفيت كل تميمة لا تنفع</w:t>
      </w:r>
    </w:p>
    <w:p>
      <w:pPr>
        <w:pStyle w:val="BookText"/>
        <w:rPr/>
      </w:pPr>
      <w:r>
        <w:rPr>
          <w:rFonts w:ascii="IRNazanin" w:hAnsi="IRNazanin" w:eastAsia="IRNazanin"/>
          <w:color w:val="111111"/>
          <w:sz w:val="28"/>
          <w:sz w:val="28"/>
          <w:szCs w:val="28"/>
          <w:rtl w:val="true"/>
          <w:lang w:bidi="fa-IR"/>
        </w:rPr>
        <w:t xml:space="preserve">ولی اگر مرگ پنجه و ناخن خود را فرو برد، خواهی دید هیچ حرز و طلسمی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تن می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ماه رجب در دمشق مرد و گفتهاند زمانی که ماه رجب در هلال بود در سال شصت 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ضحاک فهری در غیاب پسرش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بیت المقدس بود، بر او نماز کرد </w:t>
      </w:r>
      <w:r>
        <w:rPr>
          <w:rStyle w:val="FootnoteAnchor"/>
          <w:rtl w:val="true"/>
        </w:rPr>
        <w:footnoteReference w:id="534"/>
      </w:r>
      <w:r>
        <w:rPr>
          <w:rFonts w:ascii="IRNazanin" w:hAnsi="IRNazanin" w:eastAsia="IRNazanin"/>
          <w:color w:val="111111"/>
          <w:sz w:val="28"/>
          <w:sz w:val="28"/>
          <w:szCs w:val="28"/>
          <w:rtl w:val="true"/>
          <w:lang w:bidi="fa-IR"/>
        </w:rPr>
        <w:t>و در مقدار عمر او اختلاف کردند و گفته شده هشتاد سال؛ و در قولی آمده است که پنجاه و هفت سال ؛ و گویند پنجاه و هشت سال ؛ و گویند هشتاد و هشت سال ؛ و گویند نود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مدت خلافت او به گونه ای که خلافت کامل برای او بود، نوزده سال و سه ماه و پنج روز بود</w:t>
      </w:r>
      <w:r>
        <w:rPr>
          <w:rFonts w:eastAsia="IRNazanin" w:cs="IRNazanin"/>
          <w:color w:val="111111"/>
          <w:sz w:val="28"/>
          <w:szCs w:val="28"/>
          <w:rtl w:val="true"/>
          <w:lang w:bidi="fa-IR"/>
        </w:rPr>
        <w:t xml:space="preserve">. </w:t>
      </w:r>
      <w:r>
        <w:rPr>
          <w:rStyle w:val="FootnoteAnchor"/>
          <w:rtl w:val="true"/>
        </w:rPr>
        <w:footnoteReference w:id="535"/>
      </w:r>
    </w:p>
    <w:p>
      <w:pPr>
        <w:pStyle w:val="Heading2"/>
        <w:numPr>
          <w:ilvl w:val="1"/>
          <w:numId w:val="1"/>
        </w:numPr>
        <w:rPr/>
      </w:pPr>
      <w:bookmarkStart w:id="221" w:name="__RefHeading___Toc1629831_1490000891"/>
      <w:bookmarkStart w:id="222" w:name="_Toc77"/>
      <w:bookmarkEnd w:id="221"/>
      <w:r>
        <w:rPr>
          <w:rtl w:val="true"/>
        </w:rPr>
        <w:t xml:space="preserve">سخن شيخ مفيد رحمة اللّه علیه در مورد روز مردن معاويه </w:t>
      </w:r>
      <w:r>
        <w:rPr>
          <w:rtl w:val="true"/>
        </w:rPr>
        <w:t xml:space="preserve">- </w:t>
      </w:r>
      <w:r>
        <w:rPr>
          <w:rtl w:val="true"/>
        </w:rPr>
        <w:t>لعنة اللّه عليه –</w:t>
      </w:r>
      <w:bookmarkEnd w:id="22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مسارالشیعه تألیف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بیست و دوم از آن، یعنی ماه رجب سال شصت هجری قمری، هلاکت معاوية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سن او </w:t>
      </w:r>
      <w:bookmarkStart w:id="223" w:name="pg10969_95574"/>
    </w:p>
    <w:p>
      <w:pPr>
        <w:pStyle w:val="BookText"/>
        <w:rPr/>
      </w:pPr>
      <w:bookmarkEnd w:id="223"/>
      <w:r>
        <w:rPr>
          <w:rFonts w:ascii="IRNazanin" w:hAnsi="IRNazanin" w:eastAsia="IRNazanin"/>
          <w:color w:val="111111"/>
          <w:sz w:val="28"/>
          <w:sz w:val="28"/>
          <w:szCs w:val="28"/>
          <w:rtl w:val="true"/>
          <w:lang w:bidi="fa-IR"/>
        </w:rPr>
        <w:t>در آن روز هفتاد و هشت سال بود و آن روز شادی و خوشحالی مؤمنان ؛ و حزن و غم برای کافران و طغیانگران بود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لمّا هَوَى معاويه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ارخته بالهاوية</w:t>
      </w:r>
    </w:p>
    <w:p>
      <w:pPr>
        <w:pStyle w:val="BookText"/>
        <w:rPr/>
      </w:pPr>
      <w:r>
        <w:rPr>
          <w:rFonts w:ascii="IRNazanin" w:hAnsi="IRNazanin" w:eastAsia="IRNazanin"/>
          <w:color w:val="111111"/>
          <w:sz w:val="28"/>
          <w:sz w:val="28"/>
          <w:szCs w:val="28"/>
          <w:rtl w:val="true"/>
          <w:lang w:bidi="fa-IR"/>
        </w:rPr>
        <w:t xml:space="preserve">چون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درک رفت تاریخ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 باشد ؛ شاخه طوبی، چاپ جدید، ص </w:t>
      </w:r>
      <w:r>
        <w:rPr>
          <w:rFonts w:eastAsia="IRNazanin" w:cs="IRNazanin"/>
          <w:color w:val="111111"/>
          <w:sz w:val="28"/>
          <w:szCs w:val="28"/>
          <w:lang w:bidi="fa-IR"/>
        </w:rPr>
        <w:t>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دم سگ بریده شد، دم سگ کاف است چون در عربی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می‌شود چون بریده شد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Heading2"/>
        <w:numPr>
          <w:ilvl w:val="1"/>
          <w:numId w:val="1"/>
        </w:numPr>
        <w:rPr/>
      </w:pPr>
      <w:bookmarkStart w:id="224" w:name="__RefHeading___Toc1629833_1490000891"/>
      <w:bookmarkStart w:id="225" w:name="_Toc78"/>
      <w:bookmarkEnd w:id="224"/>
      <w:r>
        <w:rPr>
          <w:rtl w:val="true"/>
        </w:rPr>
        <w:t xml:space="preserve">اخبار وارد شدگان بر معاویه </w:t>
      </w:r>
      <w:r>
        <w:rPr>
          <w:rtl w:val="true"/>
        </w:rPr>
        <w:t xml:space="preserve">- </w:t>
      </w:r>
      <w:r>
        <w:rPr>
          <w:rtl w:val="true"/>
        </w:rPr>
        <w:t xml:space="preserve">لعنة اللّه عليه </w:t>
      </w:r>
      <w:r>
        <w:rPr>
          <w:rtl w:val="true"/>
        </w:rPr>
        <w:t xml:space="preserve">- </w:t>
      </w:r>
      <w:r>
        <w:rPr>
          <w:rtl w:val="true"/>
        </w:rPr>
        <w:t xml:space="preserve">و سخنان ایشان در دفاع از امير المؤمنين </w:t>
      </w:r>
      <w:r>
        <w:rPr>
          <w:rtl w:val="true"/>
        </w:rPr>
        <w:t>(</w:t>
      </w:r>
      <w:r>
        <w:rPr>
          <w:rtl w:val="true"/>
        </w:rPr>
        <w:t>عَلَيهِ السَّلَامُ</w:t>
      </w:r>
      <w:r>
        <w:rPr>
          <w:rtl w:val="true"/>
        </w:rPr>
        <w:t>)</w:t>
      </w:r>
      <w:bookmarkEnd w:id="225"/>
    </w:p>
    <w:p>
      <w:pPr>
        <w:pStyle w:val="Heading3"/>
        <w:numPr>
          <w:ilvl w:val="2"/>
          <w:numId w:val="1"/>
        </w:numPr>
        <w:rPr/>
      </w:pPr>
      <w:bookmarkStart w:id="226" w:name="__RefHeading___Toc1629835_1490000891"/>
      <w:bookmarkStart w:id="227" w:name="_Toc79"/>
      <w:bookmarkEnd w:id="226"/>
      <w:r>
        <w:rPr>
          <w:rtl w:val="true"/>
        </w:rPr>
        <w:t>إشارة</w:t>
      </w:r>
      <w:r>
        <w:rPr>
          <w:rtl w:val="true"/>
        </w:rPr>
        <w:t>:</w:t>
      </w:r>
      <w:bookmarkEnd w:id="22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ظریف و حکایات جالب که بینندگان و مؤمنین را شاد می‌کند </w:t>
      </w:r>
      <w:r>
        <w:rPr>
          <w:rFonts w:eastAsia="IRNazanin" w:cs="IRNazanin"/>
          <w:color w:val="111111"/>
          <w:sz w:val="28"/>
          <w:szCs w:val="28"/>
          <w:rtl w:val="true"/>
          <w:lang w:bidi="fa-IR"/>
        </w:rPr>
        <w:t xml:space="preserve">: </w:t>
      </w:r>
      <w:r>
        <w:rPr>
          <w:rStyle w:val="FootnoteAnchor"/>
          <w:rtl w:val="true"/>
        </w:rPr>
        <w:footnoteReference w:id="537"/>
      </w:r>
      <w:bookmarkStart w:id="228" w:name="pg10969_95575"/>
    </w:p>
    <w:p>
      <w:pPr>
        <w:pStyle w:val="Heading3"/>
        <w:numPr>
          <w:ilvl w:val="2"/>
          <w:numId w:val="1"/>
        </w:numPr>
        <w:rPr/>
      </w:pPr>
      <w:bookmarkStart w:id="229" w:name="__RefHeading___Toc1629837_1490000891"/>
      <w:bookmarkStart w:id="230" w:name="_Toc80"/>
      <w:bookmarkEnd w:id="228"/>
      <w:bookmarkEnd w:id="229"/>
      <w:r>
        <w:rPr/>
        <w:t>1</w:t>
      </w:r>
      <w:r>
        <w:rPr>
          <w:rtl w:val="true"/>
        </w:rPr>
        <w:t xml:space="preserve">. </w:t>
      </w:r>
      <w:r>
        <w:rPr>
          <w:rtl w:val="true"/>
        </w:rPr>
        <w:t>از وارد شده ها زرقاء همدانیه دختر عدی بن قیس</w:t>
      </w:r>
      <w:bookmarkEnd w:id="230"/>
    </w:p>
    <w:p>
      <w:pPr>
        <w:pStyle w:val="BookText"/>
        <w:rPr/>
      </w:pPr>
      <w:r>
        <w:rPr>
          <w:rFonts w:ascii="IRNazanin" w:hAnsi="IRNazanin" w:eastAsia="IRNazanin"/>
          <w:color w:val="111111"/>
          <w:sz w:val="28"/>
          <w:sz w:val="28"/>
          <w:szCs w:val="28"/>
          <w:rtl w:val="true"/>
          <w:lang w:bidi="fa-IR"/>
        </w:rPr>
        <w:t xml:space="preserve">در ذکر اخبار زنانی که وارد بر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شدند در ایامی که به تنهایی و مستقل بر مملکت اسلامی حکم می راند، ابی مخنف با سندهای خود از ابی عبداللّه محمد بن زکریا بن دینار بصری از ابی الحجاج يوسف بن خلیل اللّه دمشقی روایت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ابوالعزیز احمد بن عبداللّه بن کاوش عکبری در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روایت کرد از ابوالحسین محمد بن اسماعیل بن شمعون که در مسجد بزرگ دمشق شام، وعظ می‌کرد از ابی بکر عبداللّه بن سلیمان از زهری حدیث نقل کرد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شبها با معاوية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نشینی داشتند به من گفتند که یک شب با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بوديم و سخن میگفتیم؛ از جملهٔ حاضران مجلس، عمرو بن عاص و مروان بن حکم وسعید بن عاص و عتبه و 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به ناگاه سخن از زرقاء همدانیه دختر عدی بن قیس </w:t>
      </w:r>
      <w:r>
        <w:rPr>
          <w:rStyle w:val="FootnoteAnchor"/>
          <w:rtl w:val="true"/>
        </w:rPr>
        <w:footnoteReference w:id="538"/>
      </w:r>
      <w:r>
        <w:rPr>
          <w:rFonts w:ascii="IRNazanin" w:hAnsi="IRNazanin" w:eastAsia="IRNazanin"/>
          <w:color w:val="111111"/>
          <w:sz w:val="28"/>
          <w:sz w:val="28"/>
          <w:szCs w:val="28"/>
          <w:rtl w:val="true"/>
          <w:lang w:bidi="fa-IR"/>
        </w:rPr>
        <w:t>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زنی از مردم کوفه بود که با قومش در صفین شرکت 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زبان آور و عاقل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سخنان او را در جنگ صفین به یاد دارد؟</w:t>
      </w:r>
    </w:p>
    <w:p>
      <w:pPr>
        <w:pStyle w:val="BookText"/>
        <w:rPr/>
      </w:pPr>
      <w:r>
        <w:rPr>
          <w:rFonts w:ascii="IRNazanin" w:hAnsi="IRNazanin" w:eastAsia="IRNazanin"/>
          <w:color w:val="111111"/>
          <w:sz w:val="28"/>
          <w:sz w:val="28"/>
          <w:szCs w:val="28"/>
          <w:rtl w:val="true"/>
          <w:lang w:bidi="fa-IR"/>
        </w:rPr>
        <w:t xml:space="preserve">بعضی از افراد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آن را از حفظ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را به من بگویید و بگویید با او چه کنم؟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او را بکش </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مشورتی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نیکوست پشت سر من گفته شود که معاویه زنی را کشت پس از آن که به او دست یافت؟</w:t>
      </w:r>
    </w:p>
    <w:p>
      <w:pPr>
        <w:pStyle w:val="BookText"/>
        <w:rPr/>
      </w:pPr>
      <w:r>
        <w:rPr>
          <w:rFonts w:ascii="IRNazanin" w:hAnsi="IRNazanin" w:eastAsia="IRNazanin"/>
          <w:color w:val="111111"/>
          <w:sz w:val="28"/>
          <w:sz w:val="28"/>
          <w:szCs w:val="28"/>
          <w:rtl w:val="true"/>
          <w:lang w:bidi="fa-IR"/>
        </w:rPr>
        <w:t>پس به عامل خود در کوفه نوشت که زرقاء دختر عدی را با یکی از محارم مطمئنش به همراه عده ای از جنگاوران قبیله اش به نزد من بفرست و برای او زیراندازی نرم مهیا کن و آن را با پرده ای محکم بپوشان و خرجی راه خوبی برای او در نظر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نامه به والی کوفه رسید، شخصی را به سوی زن روانه کرد و نامه را بر او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معاویه اختیارم را به خودم واگذار کند من از شهر خود خارج نمی شوم و اگر ضروری است، اطاعت اولی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خواهم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والی او را در کجاوه ای سوار کرد که پشت و روی آن از خز بود و با پارچه ای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شده بود و با او به خوبی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زرقاء بر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و به تو خیر مقدم میگویم حالت 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جان؟ راه بر تو چگونه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بود در طول مسیر همچون دختری بودم که در خانه از او پرستاری می‌شود یا کودکی که در گهواره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داده ام با تو چنین رفتار کنند؛ می دانی چرا تو را به نزد خود فراخواندم؟</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را جز خدا نمی داند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آوردمت این جا تا از تو بپرسم آیا تو نبودی که در روز جنگ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شتری سرخ موی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دو لکشر ایستاده بودی و آتش جنگ را بر می فروختی و مردمان را بدان بر می انگیختی؟ چه چیزی تو را به این کار واداشت؟ </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مرد و دم بریده شد و آنچه که رفته برنمی گردد، روزگار عجیب است، کار بالا و پایین بسیار دارد، و هرکس متذکر شود بینا می گردد، و کار از پی کار سر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سخنانت را به خاطر داری؟</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من آن را حفظم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پدرت درد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گفتی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فتنه ای واقع شده اید که پرده های تاریکی اش شما را در بر گرفته و این فتنه شما را از مسیر مستقیم جدا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عجب از این فتنه کور و کر که به صدا زننده خود گوش نمی سپارد و مطیع شتربانش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چراغ در برابر خورشید و ستاره در برابر ماه پرتوی ندارند؛ و قاطر از اسب پیشی نمی‌گیرد؛ و شیء سست و شکننده با سنگ یکی نیست ؛ و آهن را جز آهن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در پی هدایت باشد ما او را هدایت می‌کنیم؛ و هرکس که از ما سؤال کند پاسخش میدهیم؛ حق در پی گمشده ای بود و به آن دست یافت ؛ پس ای گروه مهاجر و انصار بر سختیها و دردها 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شاخه های پراکندگی به وحدت رسیده و سخن عدل آشکار شده و حق بر باطل پیروز گشته ؛ پس هیچ یک از شما با شتاب نگوید که چگونه و چطور؟ زیرا باید صبر کرد تا خداوند کاری را که انجام شدنی است، حتمی کند و عاقبت کارها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زنان با حنا است و خضاب مردان با خونشان ؛ و امروز، روزی است که سرنوشت پس از خود را معلوم می‌کند و صبر، پایان خوشتری دارد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بشتابید به سوی جنگ و فرار نکنید؛ رحمت خداوند بر شما باد</w:t>
      </w:r>
      <w:r>
        <w:rPr>
          <w:rFonts w:eastAsia="IRNazanin" w:cs="IRNazanin"/>
          <w:color w:val="111111"/>
          <w:sz w:val="28"/>
          <w:szCs w:val="28"/>
          <w:rtl w:val="true"/>
          <w:lang w:bidi="fa-IR"/>
        </w:rPr>
        <w:t xml:space="preserve">. </w:t>
      </w:r>
      <w:bookmarkStart w:id="231" w:name="pg10969_95578"/>
    </w:p>
    <w:p>
      <w:pPr>
        <w:pStyle w:val="BookText"/>
        <w:rPr/>
      </w:pPr>
      <w:bookmarkEnd w:id="231"/>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زرقاء تو در تمام خونهایی که علی ریخت، شریکی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پاسخ داد خدا به تو خیر دهد با این بشارتی که به من دادی و سلامتت دارد ؛ که همچون تویی به خیر و سرور بشارت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شادت کرد؟</w:t>
      </w:r>
    </w:p>
    <w:p>
      <w:pPr>
        <w:pStyle w:val="BookText"/>
        <w:rPr/>
      </w:pPr>
      <w:r>
        <w:rPr>
          <w:rFonts w:ascii="IRNazanin" w:hAnsi="IRNazanin" w:eastAsia="IRNazanin"/>
          <w:color w:val="111111"/>
          <w:sz w:val="28"/>
          <w:sz w:val="28"/>
          <w:szCs w:val="28"/>
          <w:rtl w:val="true"/>
          <w:lang w:bidi="fa-IR"/>
        </w:rPr>
        <w:t xml:space="preserve">زن گفت آری به خدا قسم خوشحال شدم و من چه کسی باشم که بخواهم کار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کنم؟</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وفاداری شما به او پس از مرگش، برای من عجیب تر از محبتی است که در زمان حیاتش بدو نثار می کردید؛ محبت او با سرشت شما عجین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حاضرین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وفاداری از اخلاص در مودّت حاصل می‌شود خداوند تو را از علی جزای خیر دهد؛ حاجتت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 ای معاویه با خود عهد کرده ام که از کسی که علیه او اقدامی کرده ام چیزی نطلبم ؛ و همچون تویی باید بدون سؤال و درخواست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 پس امر کرد به آن زن و همراهانش جایزه هایی بدهند و او را به کوفه برگرداند</w:t>
      </w:r>
      <w:r>
        <w:rPr>
          <w:rFonts w:eastAsia="IRNazanin" w:cs="IRNazanin"/>
          <w:color w:val="111111"/>
          <w:sz w:val="28"/>
          <w:szCs w:val="28"/>
          <w:rtl w:val="true"/>
          <w:lang w:bidi="fa-IR"/>
        </w:rPr>
        <w:t xml:space="preserve">. </w:t>
      </w:r>
      <w:r>
        <w:rPr>
          <w:rStyle w:val="FootnoteAnchor"/>
          <w:rtl w:val="true"/>
        </w:rPr>
        <w:footnoteReference w:id="539"/>
      </w:r>
    </w:p>
    <w:p>
      <w:pPr>
        <w:pStyle w:val="Heading3"/>
        <w:numPr>
          <w:ilvl w:val="2"/>
          <w:numId w:val="1"/>
        </w:numPr>
        <w:rPr/>
      </w:pPr>
      <w:bookmarkStart w:id="232" w:name="__RefHeading___Toc1629839_1490000891"/>
      <w:bookmarkStart w:id="233" w:name="_Toc81"/>
      <w:bookmarkEnd w:id="232"/>
      <w:r>
        <w:rPr/>
        <w:t>2</w:t>
      </w:r>
      <w:r>
        <w:rPr>
          <w:rtl w:val="true"/>
        </w:rPr>
        <w:t xml:space="preserve">. </w:t>
      </w:r>
      <w:r>
        <w:rPr>
          <w:rtl w:val="true"/>
        </w:rPr>
        <w:t>از وارد شده ها، عکرشه دختر اطش</w:t>
      </w:r>
      <w:bookmarkEnd w:id="233"/>
    </w:p>
    <w:p>
      <w:pPr>
        <w:pStyle w:val="BookText"/>
        <w:rPr/>
      </w:pPr>
      <w:r>
        <w:rPr>
          <w:rFonts w:ascii="IRNazanin" w:hAnsi="IRNazanin" w:eastAsia="IRNazanin"/>
          <w:color w:val="111111"/>
          <w:sz w:val="28"/>
          <w:sz w:val="28"/>
          <w:szCs w:val="28"/>
          <w:rtl w:val="true"/>
          <w:lang w:bidi="fa-IR"/>
        </w:rPr>
        <w:t>با همان سند از عکرمه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عکرشه دختر اطش در حالی که بر عصای خود تکیه داشت بر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به او با عنوان خلیفه سلام داد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اکنون امیرالمؤمنین شدم؟ </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چون دیگر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همان نیستی که در جنگ صفین بین دو سپاه ایستاده بودی در حالی که پالان شترت آویخته بود و میان را بسته و شمشیر را به گردن حمایل کرده بودی و می گفتی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مراقب خود باشید اگر هدایت شوید، گمراهی کسی به شما زیانی وارد نمی سازد ؛ بهشت سرایی است که هرکس در آن منزل گزید، از آن خارج نمی گردد ؛ و آن کس که در آن سکنی کرد، اندوهگین نمی شود؛ و هر کس که وارد آن شد، نمی میرد ؛ پس آن را به سرایی نفروشید که نعمتش دوام ندارد و اندوهش پایانی ؛ پس قومی بینا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سوی شما آمده است با عربهایی بی اصل و نسب، با دلهایی در غلاف که ایمان را نمی شناسند و خبری از حکمت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آنان را با دنیا فرا خواند، پس او را اجابت کردند؛ و به سوی باطل دعوت کرد پس او را لبیک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خدا در دینش باشید و از سستی بپرهیزید؛ چرا که این کار موجب از هم باز شدن ریسمانهای اسلام و خاموشی نور حق و آشکار شدن باطل و از بین رفتن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بدر کوچک و عقبه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مهاجر و انصار با بینایی حرکت کنید و بر نیات خود صبر داشته باشید گویا من فردا شما را چنین میبینم که شامیان را در حالی دیدار می کنید که چون خرانی هستند که عرعر می‌کنند؛ و قاطرانی که سر و صدا نموده، ناله و زاری گاو سر می دهند ؛ و سرگینی همچون سرگین اسبان نجیب،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 و انگار دارم تو را در آن نبرد میبینم که بر همین عصایت تکیه زده بودی و دو لکشر به تو توجه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عکرشه دختر اطش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 و قدر الهی و سهمی که خداوند برای ما از امر خلافت قرار داده، نبود، نزدیک بود اهل شام را بر من بشورانی ؛ ولی امر خدا مقدور و محتوم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بدین کار واداشت؟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تُسْأَلُواعَن أَشْيَاء إِن تبد لكم تَسُؤْكُمْ</w:t>
      </w:r>
      <w:r>
        <w:rPr>
          <w:rFonts w:ascii="IRNazanin" w:hAnsi="IRNazanin" w:eastAsia="IRNazanin"/>
          <w:color w:val="111111"/>
          <w:sz w:val="28"/>
          <w:sz w:val="28"/>
          <w:szCs w:val="28"/>
          <w:rtl w:val="true"/>
          <w:lang w:bidi="fa-IR"/>
        </w:rPr>
        <w:t xml:space="preserve"> ؛ </w:t>
      </w:r>
      <w:r>
        <w:rPr>
          <w:rStyle w:val="FootnoteAnchor"/>
          <w:rtl w:val="true"/>
        </w:rPr>
        <w:footnoteReference w:id="540"/>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نپرسید که اگر برای شما آشکار گردد، شما را ناراحت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خردمند چون از چیزی بدش آید، دوباره برگرد آن نمی 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حاجتت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خداوند متعال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و زکات ما را برای فقیران و بیچارگانمان، و اموال ما را در میان خود ما بر اساس استحقاق قرار داد ؛ ولی اکنون ما آنها را از دست داده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خمس و زکات ما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بنابراین فقیر ما نمیتواند از جای خود برخیزد و آن کس که در زندگی شکست خورده، نمی تواند خسارت خود را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محروم کردن ما از صدقات شرعیه رأی و نظر تو بوده، شایسته است که همچون تویی از خواب غفلت بیدار شود و به عقل بازگردد ؛ و اگر این نظر غیر توست، پس شایسته نیست کسی مانند تو از خیانتکاران یاری جوید و ظالمان را بر سرکار نهدمعاويه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سختیها و مشکلات به ما می رسد، بنابراین ما به این صدقات از شما سزاوارتریم از دریاهایی که جاری و مرزهایی که گشوده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مشکلاتی که گریبانگیر حکومت نوپاست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ما حقی قرار نداده است که در آن ضرری برای دیگران باشد؛ و اگر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ضرر این کار به دیگران می رسد، آن حق را برای ما قرار نمی داد و او دانای 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ای عراقیها علی بن ابی طالب به شما علم دین آموخته است و کسی را یارای بحث با شما نیست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دستور داد تا صدقاتش را به او برگردانند و انصاف را در موردش رعایت کنند و او را نیکو اکرام کرد و به او هدیه داد و با احترام به نزد خانواده اش بازگردانند</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وارد شده ها، ام براء دختر صفوان هلاليه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وارد شده ها، ام براء </w:t>
      </w:r>
      <w:r>
        <w:rPr>
          <w:rStyle w:val="FootnoteAnchor"/>
          <w:rtl w:val="true"/>
        </w:rPr>
        <w:footnoteReference w:id="542"/>
      </w:r>
      <w:r>
        <w:rPr>
          <w:rFonts w:ascii="Amiri" w:hAnsi="Amiri" w:eastAsia="Amiri" w:cs="Amiri"/>
          <w:color w:val="111111"/>
          <w:sz w:val="28"/>
          <w:sz w:val="28"/>
          <w:szCs w:val="28"/>
          <w:rtl w:val="true"/>
          <w:lang w:bidi="ar-SA"/>
        </w:rPr>
        <w:t>دختر صفوان هلاليه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با همان اسناد از سهیل بن ابی سهیل تمیمی از پدرش از جعده دختر هبیره مخزومی، برایم حدیث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براء دختر صفوان بن هلال </w:t>
      </w:r>
      <w:r>
        <w:rPr>
          <w:rStyle w:val="FootnoteAnchor"/>
          <w:rtl w:val="true"/>
        </w:rPr>
        <w:footnoteReference w:id="543"/>
      </w:r>
      <w:r>
        <w:rPr>
          <w:rFonts w:ascii="IRNazanin" w:hAnsi="IRNazanin" w:eastAsia="IRNazanin"/>
          <w:color w:val="111111"/>
          <w:sz w:val="28"/>
          <w:sz w:val="28"/>
          <w:szCs w:val="28"/>
          <w:rtl w:val="true"/>
          <w:lang w:bidi="fa-IR"/>
        </w:rPr>
        <w:t xml:space="preserve">از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ورود خواست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وارد شد، در حالی که سه جامه بر تن کرده بود و آنها را بر روی زمین میکشید و بر سرش عمامه ای همچون غربال پیچیده بود زن سلام کرد 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توانا بودم ضعیف شدم و پس از شادابی 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فرق است میان حال امروزت و 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صفین میگفتی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عمرو دونك صارماً ذا رونق</w:t>
      </w:r>
      <w:r>
        <w:rPr>
          <w:rFonts w:ascii="Amiri" w:hAnsi="Amiri" w:eastAsia="Amiri" w:cs="Amiri"/>
          <w:b/>
          <w:b/>
          <w:bCs/>
          <w:i/>
          <w:i/>
          <w:iCs/>
          <w:color w:val="111111"/>
          <w:sz w:val="28"/>
          <w:sz w:val="28"/>
          <w:szCs w:val="28"/>
          <w:rtl w:val="true"/>
          <w:lang w:bidi="ar-SA"/>
        </w:rPr>
        <w:t>عضب المهزة ليس بالخوار</w:t>
      </w:r>
      <w:r>
        <w:rPr>
          <w:rFonts w:ascii="Amiri" w:hAnsi="Amiri" w:eastAsia="Amiri" w:cs="Amiri"/>
          <w:color w:val="111111"/>
          <w:sz w:val="28"/>
          <w:sz w:val="28"/>
          <w:szCs w:val="28"/>
          <w:rtl w:val="true"/>
          <w:lang w:bidi="ar-SA"/>
        </w:rPr>
        <w:t>أسرج جوادك مسرعاً ومشمراًللحرب غير معرّد لفرار</w:t>
      </w:r>
      <w:r>
        <w:rPr>
          <w:rFonts w:ascii="IRNazanin" w:hAnsi="IRNazanin" w:eastAsia="IRNazanin"/>
          <w:color w:val="111111"/>
          <w:sz w:val="28"/>
          <w:sz w:val="28"/>
          <w:szCs w:val="28"/>
          <w:rtl w:val="true"/>
          <w:lang w:bidi="fa-IR"/>
        </w:rPr>
        <w:t>أجب الإمام ودب تحت لوائه</w:t>
      </w:r>
      <w:r>
        <w:rPr>
          <w:rFonts w:ascii="IRNazanin" w:hAnsi="IRNazanin" w:eastAsia="IRNazanin"/>
          <w:b/>
          <w:b/>
          <w:bCs/>
          <w:i/>
          <w:i/>
          <w:iCs/>
          <w:color w:val="111111"/>
          <w:sz w:val="28"/>
          <w:sz w:val="28"/>
          <w:szCs w:val="28"/>
          <w:rtl w:val="true"/>
          <w:lang w:bidi="fa-IR"/>
        </w:rPr>
        <w:t>وافر العدو بصارم بتار</w:t>
      </w:r>
      <w:r>
        <w:rPr>
          <w:rFonts w:ascii="Amiri" w:hAnsi="Amiri" w:eastAsia="Amiri" w:cs="Amiri"/>
          <w:color w:val="111111"/>
          <w:sz w:val="28"/>
          <w:sz w:val="28"/>
          <w:szCs w:val="28"/>
          <w:rtl w:val="true"/>
          <w:lang w:bidi="ar-SA"/>
        </w:rPr>
        <w:t>يا ليتني أصبحت ليس بعورةفأذب عنه عساكر الفجار</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آن شمشیر آبدار باش همان که قاطع تکانها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اضطرابها است و بزدل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اسبت را برای جنگ بدون گریز و فرار با سرعت و شتاب زین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پاسخ داده و تحت لوایش دفاع کن و با دشمن، با شمشیر بران و قاطع دیدار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زن نبودم تا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لشکریان تبهکار دفاع می‌کردم</w:t>
      </w:r>
      <w:r>
        <w:rPr>
          <w:rFonts w:eastAsia="IRNazanin" w:cs="IRNazanin"/>
          <w:color w:val="111111"/>
          <w:sz w:val="28"/>
          <w:szCs w:val="28"/>
          <w:rtl w:val="true"/>
          <w:lang w:bidi="fa-IR"/>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براء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بودای معاویه و همچون تویی باید گذشت کند و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عَمَّا سَلَفَ وَمَنْ عَادَ فَيَنْتَقِمُ اللّه مِنْهُ ؛ </w:t>
      </w:r>
      <w:r>
        <w:rPr>
          <w:rStyle w:val="FootnoteAnchor"/>
          <w:rtl w:val="true"/>
        </w:rPr>
        <w:footnoteReference w:id="544"/>
      </w:r>
      <w:r>
        <w:rPr>
          <w:rFonts w:ascii="IRNazanin" w:hAnsi="IRNazanin" w:eastAsia="IRNazanin"/>
          <w:color w:val="111111"/>
          <w:sz w:val="28"/>
          <w:sz w:val="28"/>
          <w:szCs w:val="28"/>
          <w:rtl w:val="true"/>
          <w:lang w:bidi="fa-IR"/>
        </w:rPr>
        <w:t xml:space="preserve">خداوند گذشته را عفو کرده ولی هر که دیگر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خدا از وی انتقام میکشد؛ و خدا مقتدر و انتقام کشنده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دنیا بازگردد تو نیز به روش خود باز میگردی، ولی او در حالی درگذشت که تو زنده ماندی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هنگامی که او کشته شد، چه گفتی؟زن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اهل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هنگامی که علی کشته شد، او چنین سرود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للرجال لعظم هول مصيبته</w:t>
      </w:r>
      <w:r>
        <w:rPr>
          <w:rFonts w:ascii="Amiri" w:hAnsi="Amiri" w:eastAsia="Amiri" w:cs="Amiri"/>
          <w:b/>
          <w:b/>
          <w:bCs/>
          <w:i/>
          <w:i/>
          <w:iCs/>
          <w:color w:val="111111"/>
          <w:sz w:val="28"/>
          <w:sz w:val="28"/>
          <w:szCs w:val="28"/>
          <w:rtl w:val="true"/>
          <w:lang w:bidi="ar-SA"/>
        </w:rPr>
        <w:t>فدحت فليس مصابها بالهازل</w:t>
      </w:r>
      <w:r>
        <w:rPr>
          <w:rFonts w:ascii="Amiri" w:hAnsi="Amiri" w:eastAsia="Amiri" w:cs="Amiri"/>
          <w:color w:val="111111"/>
          <w:sz w:val="28"/>
          <w:sz w:val="28"/>
          <w:szCs w:val="28"/>
          <w:rtl w:val="true"/>
          <w:lang w:bidi="ar-SA"/>
        </w:rPr>
        <w:t>الشمس كاسفة لفقد إمامناخير الخلائق والإمام العادليا خير من ركب المطايا ومن مشى</w:t>
      </w:r>
      <w:r>
        <w:rPr>
          <w:rFonts w:ascii="IRNazanin" w:hAnsi="IRNazanin" w:eastAsia="IRNazanin"/>
          <w:b/>
          <w:b/>
          <w:bCs/>
          <w:i/>
          <w:i/>
          <w:iCs/>
          <w:color w:val="111111"/>
          <w:sz w:val="28"/>
          <w:sz w:val="28"/>
          <w:szCs w:val="28"/>
          <w:rtl w:val="true"/>
          <w:lang w:bidi="fa-IR"/>
        </w:rPr>
        <w:t>فوق التراب لمحتف أو ناعل</w:t>
      </w:r>
      <w:r>
        <w:rPr>
          <w:rFonts w:ascii="Amiri" w:hAnsi="Amiri" w:eastAsia="Amiri" w:cs="Amiri"/>
          <w:color w:val="111111"/>
          <w:sz w:val="28"/>
          <w:sz w:val="28"/>
          <w:szCs w:val="28"/>
          <w:rtl w:val="true"/>
          <w:lang w:bidi="ar-SA"/>
        </w:rPr>
        <w:t xml:space="preserve">حاشا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قد هددت قواءنافالحق أصبح خاضعاً للباطل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مردمان به فریادم برسید از بزرگی مصیبتی که بر قلب فشار می آورد و مصیبت او شوخی بردار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به سبب از دست دادن اماممان که بهترین جانشینان و امام عادل بود، به کسوف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 از هر کسی که بر پشت مرکب نشسته و برتر از هر کس که پا برهنه و یا پای در کفش بر روی خاک، گام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نیروهایمان را کاستی گرفت و در نتیجه حق در برابر باطل گرنش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بکشد ای دختر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حرفی برای هیچ گوینده ای باقی نگذاشتی حاجتت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بعد از این ماجرا دیگر از تو چیزی نمی خواهم ؛ پس برخاست ولی پایش لغزید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باد بدگوی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صفوان گمان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 توانی از من چیزی نخواهی و بروی </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فردا شد،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لباسی فاخر و زيبا، و دراهم زیادی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بردباری را تباه سازم، چه کسی می خواهد آن را حفظ کند؟</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وارد شده ها، ام سنان دختر خثيمه بن فرشة مذحجية</w:t>
      </w:r>
      <w:r>
        <w:rPr>
          <w:rFonts w:ascii="IRNazanin" w:hAnsi="IRNazanin" w:eastAsia="IRNazanin"/>
          <w:color w:val="111111"/>
          <w:sz w:val="28"/>
          <w:sz w:val="28"/>
          <w:szCs w:val="28"/>
          <w:rtl w:val="true"/>
          <w:lang w:bidi="fa-IR"/>
        </w:rPr>
        <w:t xml:space="preserve">ابن عبد ربه در کتاب عقد الفرید از سعيد بن حذافة روايت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قبیلهٔ بنی لیث را که مرتکب جنایتی در مدینه شده بود،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مادربزرگ پدری آن جوان که امسنان </w:t>
      </w:r>
      <w:r>
        <w:rPr>
          <w:rStyle w:val="FootnoteAnchor"/>
          <w:rtl w:val="true"/>
        </w:rPr>
        <w:footnoteReference w:id="547"/>
      </w:r>
      <w:r>
        <w:rPr>
          <w:rFonts w:ascii="IRNazanin" w:hAnsi="IRNazanin" w:eastAsia="IRNazanin"/>
          <w:color w:val="111111"/>
          <w:sz w:val="28"/>
          <w:sz w:val="28"/>
          <w:szCs w:val="28"/>
          <w:rtl w:val="true"/>
          <w:lang w:bidi="fa-IR"/>
        </w:rPr>
        <w:t xml:space="preserve">نام داشت، آمد و با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سخن گفت؛ ولی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خشونت با او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زن به شام نزد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او اجازه ورود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او اجازه داد چون به نزد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نسبش را برای 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دختر خثیمه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باعث شد به سرزمين ما قدم نهی در حالی که به یاد دارم که از نزدیک شدن به من متنفر بودی و دشمنانم را بر من میشوراندی؟امّ سنان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تیرهٔ عبدمناف عقولی کامل و اخلاقی پاکیزه دارند که پس از دانایی در پی نادانی نمی روند و پس از بردباری، حماقت و بعد از</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مجازات نمی‌کنند تو هم سزاوارترین مردم به پیروی از سنتهای نیکوی پدارنت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ما چنین ایم ؛ پس آن سخنت چه بود که گفتی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عزب الرقاد فمقلتي لا ترقد</w:t>
      </w:r>
      <w:r>
        <w:rPr>
          <w:rFonts w:ascii="Amiri" w:hAnsi="Amiri" w:eastAsia="Amiri" w:cs="Amiri"/>
          <w:b/>
          <w:b/>
          <w:bCs/>
          <w:i/>
          <w:i/>
          <w:iCs/>
          <w:color w:val="111111"/>
          <w:sz w:val="28"/>
          <w:sz w:val="28"/>
          <w:szCs w:val="28"/>
          <w:rtl w:val="true"/>
          <w:lang w:bidi="ar-SA"/>
        </w:rPr>
        <w:t>والليل يصدر بالهموم ويُورِدُ</w:t>
      </w:r>
      <w:r>
        <w:rPr>
          <w:rFonts w:ascii="Amiri" w:hAnsi="Amiri" w:eastAsia="Amiri" w:cs="Amiri"/>
          <w:color w:val="111111"/>
          <w:sz w:val="28"/>
          <w:sz w:val="28"/>
          <w:szCs w:val="28"/>
          <w:rtl w:val="true"/>
          <w:lang w:bidi="ar-SA"/>
        </w:rPr>
        <w:t>يا آل مذحج لا مقام فشمّرُواإن العدو لآل أحمد يقصدهذا على كالهلال تحفه</w:t>
      </w:r>
      <w:r>
        <w:rPr>
          <w:rFonts w:ascii="Amiri" w:hAnsi="Amiri" w:eastAsia="Amiri" w:cs="Amiri"/>
          <w:b/>
          <w:b/>
          <w:bCs/>
          <w:i/>
          <w:i/>
          <w:iCs/>
          <w:color w:val="111111"/>
          <w:sz w:val="28"/>
          <w:sz w:val="28"/>
          <w:szCs w:val="28"/>
          <w:rtl w:val="true"/>
          <w:lang w:bidi="ar-SA"/>
        </w:rPr>
        <w:t>وسط السَّماء من الكواكب أسعد</w:t>
      </w:r>
      <w:r>
        <w:rPr>
          <w:rFonts w:ascii="Amiri" w:hAnsi="Amiri" w:eastAsia="Amiri" w:cs="Amiri"/>
          <w:color w:val="111111"/>
          <w:sz w:val="28"/>
          <w:sz w:val="28"/>
          <w:szCs w:val="28"/>
          <w:rtl w:val="true"/>
          <w:lang w:bidi="ar-SA"/>
        </w:rPr>
        <w:t>خير الخلائِقِ وابن عم مُحمّدٍإن يهدكم بالنور منه تهتدواما زالَ مُذ شَهِدَ الحروب مظفّراً</w:t>
      </w:r>
      <w:r>
        <w:rPr>
          <w:rFonts w:ascii="Amiri" w:hAnsi="Amiri" w:eastAsia="Amiri" w:cs="Amiri"/>
          <w:b/>
          <w:b/>
          <w:bCs/>
          <w:i/>
          <w:i/>
          <w:iCs/>
          <w:color w:val="111111"/>
          <w:sz w:val="28"/>
          <w:sz w:val="28"/>
          <w:szCs w:val="28"/>
          <w:rtl w:val="true"/>
          <w:lang w:bidi="ar-SA"/>
        </w:rPr>
        <w:t>والنصر فوق لوائِهِ ما يفقد</w:t>
      </w:r>
      <w:r>
        <w:rPr>
          <w:rFonts w:ascii="IRNazanin" w:hAnsi="IRNazanin" w:eastAsia="IRNazanin"/>
          <w:color w:val="111111"/>
          <w:sz w:val="28"/>
          <w:sz w:val="28"/>
          <w:szCs w:val="28"/>
          <w:rtl w:val="true"/>
          <w:lang w:bidi="fa-IR"/>
        </w:rPr>
        <w:t>خواب از من دور شد و چشمانم به خواب نمی رود و شب، غمها را می آورد و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قبیلهٔ مذحج جای درنگ نیست پس همت کنید که دشمن قصد خاندان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است همچون هلالی در میان آسمان که ستارگان نیک بختی به دور او می چرخند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خلایق و پسرعموی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برای آرام کردن آن کس که با او دشمنی ورزد و تهدید کند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هنگامی که در نبردها حاضر شد پیوسته پیروز بوده و پیروزی هیچ گاه از فراز پرچمش جدا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بودای امیرمؤمنان و ما امیدواریم که تو جانشین شایسته ای برای او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یکی از مردان حاضر در مجلس گفت یا معاویه چگونه چنین باشد در حالی که این زن هنگام کشته شدن علی این اشعار را سروده است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امّا هَلَكت أبا الحسين فَلَمْ تَزَلْبالحق تعرفُ هادياً مهديافاذهب عليك صلاة ربّك ما دعت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الغُصونِ حَمامة قمريَّا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كُنتَ بعدَ محمّدٍ خَلَفاً كما</w:t>
      </w:r>
      <w:r>
        <w:rPr>
          <w:rFonts w:ascii="Amiri" w:hAnsi="Amiri" w:eastAsia="Amiri" w:cs="Amiri"/>
          <w:b/>
          <w:b/>
          <w:bCs/>
          <w:i/>
          <w:i/>
          <w:iCs/>
          <w:color w:val="111111"/>
          <w:sz w:val="28"/>
          <w:sz w:val="28"/>
          <w:szCs w:val="28"/>
          <w:rtl w:val="true"/>
          <w:lang w:bidi="ar-SA"/>
        </w:rPr>
        <w:t>أوصى إليكَ بِنا فكنتَ وفيا</w:t>
      </w:r>
      <w:r>
        <w:rPr>
          <w:rFonts w:ascii="IRNazanin" w:hAnsi="IRNazanin" w:eastAsia="IRNazanin"/>
          <w:color w:val="111111"/>
          <w:sz w:val="28"/>
          <w:sz w:val="28"/>
          <w:szCs w:val="28"/>
          <w:rtl w:val="true"/>
          <w:lang w:bidi="fa-IR"/>
        </w:rPr>
        <w:t xml:space="preserve">فاليوم لا خَلَفاً يؤمل بعدههيهات نأمل بعده إنسيا ای ابوالحسین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میان بروی، پیوسته به عنوان هدایتگر هدایت شده، شناخته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تا زمانی که کبوتری بر روی شاخه ای آواز سر می دهد، سلام پروردگارت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جانشین برای ما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ما به تو وصیت کرد و تو بدان وفا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امروز دیگر جانشینی که بدو امید باشد باقی نمانده ؛ بعید است که پس از او به انسانی امید بندیم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زبانی روان بود و سخنی راست، و اگر آرزوهای خود را در نزد تو برآورده شده بیایم بهره تو فزون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زبان تو هستند که دشمنی تو را در دلهای مسلمانان کاشته اند، پس سخنانشان را رها کن و آنها را از جایگاهی که دارند دور ساز؛ چرا که اگر چنین کنی به خدا نزدیکتر میشوی و محبت مؤمنان نسبت به تو بیشتر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این سخنان را گفته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همچون تو نباید نه به دروغ مدح شود و نه به دروغ از او عذرخواهی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را از اندیشه و زوایای دل ما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آنگاه که زنده بود نزد ما از تو محبوب تر بود و تو هم اگر زنده بمانی در بین زندگان پیش ما از بقیه محبوب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شکایتت از کیست؟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مروان بن حکم وسعيد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گمان کردهای حقی بر آنها داری؟زن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بردباری نیکو و طبع بلند و بخشایش وسیعت</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دو تن مرا بزرگ 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آنان نسبت به تو چنانند که تو با عثمان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ات چیست؟زن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چنان در مدینه بر تخت فرمانروایی تکیه زده است که گویا نمی خواهد هیچگاه از آن جدا شود به عدل حکم ننموده و بر اساس سنت داوری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لغزش مسلمانان و آشکار کردن عیوب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نوه مرا به زندان افکند و چون به نزدش رفتم حرفهای نامربوطی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سخنان او را که از سنگ دشوارتر و از درخت مُرّ تلخ تر بود، شنیدم؛ و در حالی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رفتن به پیش او سرزنش می کردم، بازگشتم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یا معاویه به نزد تو آمده ام تا به کارم نظری بیفکنی و یاریم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راست گفتی و ما درباره گناه نوه ات چیزی از تو نمی پرسیم و به دنبال دلیل و مدرک علیه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حاجتش را برآورده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بازگردم که توشه ام تمام گشته و مرکبم خسته و درمانده شده است؟معاويه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مرکبی تازه نفس و پنج هزار درهم به او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من پسر عبد شمس بن عبد مناف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گرفت و برگشت</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وارد شده ها، بكارة هلاليه</w:t>
      </w:r>
      <w:r>
        <w:rPr>
          <w:rFonts w:ascii="IRNazanin" w:hAnsi="IRNazanin" w:eastAsia="IRNazanin"/>
          <w:color w:val="111111"/>
          <w:sz w:val="28"/>
          <w:sz w:val="28"/>
          <w:szCs w:val="28"/>
          <w:rtl w:val="true"/>
          <w:lang w:bidi="fa-IR"/>
        </w:rPr>
        <w:t xml:space="preserve">با سند مذکور از محمد بن عبداللّه خزاعی از شعبی برای ما حدیث نقل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آمد و بکارۀ هلالیه </w:t>
      </w:r>
      <w:r>
        <w:rPr>
          <w:rStyle w:val="FootnoteAnchor"/>
          <w:rtl w:val="true"/>
        </w:rPr>
        <w:footnoteReference w:id="550"/>
      </w:r>
      <w:r>
        <w:rPr>
          <w:rFonts w:ascii="IRNazanin" w:hAnsi="IRNazanin" w:eastAsia="IRNazanin"/>
          <w:color w:val="111111"/>
          <w:sz w:val="28"/>
          <w:sz w:val="28"/>
          <w:szCs w:val="28"/>
          <w:rtl w:val="true"/>
          <w:lang w:bidi="fa-IR"/>
        </w:rPr>
        <w:t>از او اجازه ملاقات خواست</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برادر این زن به نام زید در صفین با حضرت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 و بکاره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زنی زبان آور بود که در آن هنگام پیر و نابینا شده بود و توانش از دست رفته بود به طوری که عصا در دستش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سلام کرد و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پاسخش را داد و از او پرسید حالت چطور است، خاله جان؟زن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دگرگونت ساخته استزن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روزگار همین است؛ هرکس که در این دنیا عمر به سر آورد پیر می شود و هرکس که بمیرد وارد قبر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به خدا سوگند این زن همان است که به برادرش زید گفت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زيد دونك فاحتفر من دارنا</w:t>
      </w:r>
      <w:r>
        <w:rPr>
          <w:rFonts w:ascii="Amiri" w:hAnsi="Amiri" w:eastAsia="Amiri" w:cs="Amiri"/>
          <w:b/>
          <w:b/>
          <w:bCs/>
          <w:i/>
          <w:i/>
          <w:iCs/>
          <w:color w:val="111111"/>
          <w:sz w:val="28"/>
          <w:sz w:val="28"/>
          <w:szCs w:val="28"/>
          <w:rtl w:val="true"/>
          <w:lang w:bidi="ar-SA"/>
        </w:rPr>
        <w:t>سَيْفا حساما فِي التُّرَابِ دَفِينا</w:t>
      </w:r>
      <w:r>
        <w:rPr>
          <w:rFonts w:ascii="Amiri" w:hAnsi="Amiri" w:eastAsia="Amiri" w:cs="Amiri"/>
          <w:color w:val="111111"/>
          <w:sz w:val="28"/>
          <w:sz w:val="28"/>
          <w:szCs w:val="28"/>
          <w:rtl w:val="true"/>
          <w:lang w:bidi="ar-SA"/>
        </w:rPr>
        <w:t>قد كنت اذخره ليوم كريهةفاليوم ابرزه الزَّمان مصونا</w:t>
      </w:r>
      <w:r>
        <w:rPr>
          <w:rFonts w:ascii="IRNazanin" w:hAnsi="IRNazanin" w:eastAsia="IRNazanin"/>
          <w:color w:val="111111"/>
          <w:sz w:val="28"/>
          <w:sz w:val="28"/>
          <w:szCs w:val="28"/>
          <w:rtl w:val="true"/>
          <w:lang w:bidi="fa-IR"/>
        </w:rPr>
        <w:t>ای زید خانه مان را حفر کن، تا شمشیری بران را که در خاک مدفون است بیرون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برای روزی سخت و ناگوار پنهان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روزگار آن را سالم و سلامت از خاک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همان کسی است که می گفت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أَتَرَى ابْن هِند للخلافة مَالِكًا</w:t>
      </w:r>
      <w:r>
        <w:rPr>
          <w:rFonts w:ascii="Amiri" w:hAnsi="Amiri" w:eastAsia="Amiri" w:cs="Amiri"/>
          <w:b/>
          <w:b/>
          <w:bCs/>
          <w:i/>
          <w:i/>
          <w:iCs/>
          <w:color w:val="111111"/>
          <w:sz w:val="28"/>
          <w:sz w:val="28"/>
          <w:szCs w:val="28"/>
          <w:rtl w:val="true"/>
          <w:lang w:bidi="ar-SA"/>
        </w:rPr>
        <w:t>هَيْهَات ذاك وان اراد بعيد</w:t>
      </w:r>
      <w:r>
        <w:rPr>
          <w:rFonts w:ascii="Amiri" w:hAnsi="Amiri" w:eastAsia="Amiri" w:cs="Amiri"/>
          <w:color w:val="111111"/>
          <w:sz w:val="28"/>
          <w:sz w:val="28"/>
          <w:szCs w:val="28"/>
          <w:rtl w:val="true"/>
          <w:lang w:bidi="ar-SA"/>
        </w:rPr>
        <w:t>منتك نفسك فِي الْخَلَاء ضَلَالَةاغراك عَمْرو للشقا وَسَعِيدارجع بانكد طائر منحوسة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 علياً اسعد وسعود</w:t>
      </w:r>
      <w:r>
        <w:rPr>
          <w:rFonts w:ascii="IRNazanin" w:hAnsi="IRNazanin" w:eastAsia="IRNazanin"/>
          <w:color w:val="111111"/>
          <w:sz w:val="28"/>
          <w:sz w:val="28"/>
          <w:szCs w:val="28"/>
          <w:rtl w:val="true"/>
          <w:lang w:bidi="fa-IR"/>
        </w:rPr>
        <w:t>آیا به نظرت فرزند هند مالک خلافت است؟ چنین مباد و اگرچه آرزوی این امر بعید را دارد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نفست در تنهایی گمراهی را به تو ارزانی داشت عمرو و سعید تو را به بدبختی 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پرنده بی خیر و برکت منحوس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سعادتها و نیک بختی ها با علی دیدار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سعید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و او همان کسی است که گفت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قد كنت اطمع ان أَمُوتَ وَلَا ارى</w:t>
      </w:r>
      <w:r>
        <w:rPr>
          <w:rFonts w:ascii="Amiri" w:hAnsi="Amiri" w:eastAsia="Amiri" w:cs="Amiri"/>
          <w:b/>
          <w:b/>
          <w:bCs/>
          <w:i/>
          <w:i/>
          <w:iCs/>
          <w:color w:val="111111"/>
          <w:sz w:val="28"/>
          <w:sz w:val="28"/>
          <w:szCs w:val="28"/>
          <w:rtl w:val="true"/>
          <w:lang w:bidi="ar-SA"/>
        </w:rPr>
        <w:t>فوق المنابر من أُمية خاطبا</w:t>
      </w:r>
      <w:r>
        <w:rPr>
          <w:rFonts w:ascii="Amiri" w:hAnsi="Amiri" w:eastAsia="Amiri" w:cs="Amiri"/>
          <w:color w:val="111111"/>
          <w:sz w:val="28"/>
          <w:sz w:val="28"/>
          <w:szCs w:val="28"/>
          <w:rtl w:val="true"/>
          <w:lang w:bidi="ar-SA"/>
        </w:rPr>
        <w:t>فاللّه اخر مدتى فتطأولتحَتَّى رايت من الزمان عجائبافي كل يَوْم لَا يزال خطيبهم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الجموع لال احمد عائبا</w:t>
      </w:r>
      <w:r>
        <w:rPr>
          <w:rFonts w:ascii="IRNazanin" w:hAnsi="IRNazanin" w:eastAsia="IRNazanin"/>
          <w:color w:val="111111"/>
          <w:sz w:val="28"/>
          <w:sz w:val="28"/>
          <w:szCs w:val="28"/>
          <w:rtl w:val="true"/>
          <w:lang w:bidi="fa-IR"/>
        </w:rPr>
        <w:t>دوست داشتم می مردم و سخنرانی از بنی امیه بر روی منبرها نمی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مرگم را به تأخیر انداخت و روزگار به گردش درآمد تا این که عجائبی از زمانه را مشاهده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 خطیب آنان پیوسته در میان جمع از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سگانت را پس از آن که دیدگانم کور و زبان کوتاه شد به جان من انداختی و به خدا سوگند من همه آنچه را که آنان گفتند، گفته ام و آنچه از من که بر تو پنهان مانده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موجب نمی‌شود که از نیکی به تو دریغ بورزیم؛ پس حاجتت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دیگر نمی گویم؛ پس برخاست و با خشم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کیسه ای از مال به دنبال او رفت، پس او از گرفتن آن ابا کرد پس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دنبال او رفت، در آخر از او گرفت و رفت</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وارد شده ها، دارمیه حجونیهاز سهیل تمیمی از پدرش از عمه اش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سالهایی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رفته بود سراغ زنی از بنی کنانه به نام دارمية حجونیّه </w:t>
      </w:r>
      <w:r>
        <w:rPr>
          <w:rStyle w:val="FootnoteAnchor"/>
          <w:rtl w:val="true"/>
        </w:rPr>
        <w:footnoteReference w:id="552"/>
      </w:r>
      <w:r>
        <w:rPr>
          <w:rFonts w:ascii="IRNazanin" w:hAnsi="IRNazanin" w:eastAsia="IRNazanin"/>
          <w:color w:val="111111"/>
          <w:sz w:val="28"/>
          <w:sz w:val="28"/>
          <w:szCs w:val="28"/>
          <w:rtl w:val="true"/>
          <w:lang w:bidi="fa-IR"/>
        </w:rPr>
        <w:t>را گرفت که در منطقهٔ جحفه ساکن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سیاه و بسیار چاق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خبر دادند که آن زن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فرستاد و زن را به نزدش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 به او گفت حالت چطور است دختر 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خوبم ولی من از اولاد حام نیستم؛ بلکه زنی هستم از بنی کنانه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آیا میدانی برای چه دنبالت فرستادم؟زن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العظيم غیب را جز خدا نمی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دنبالت فرستادم تا از تو بپرسم چرا علی را دوست داشتی و از من بدت می آمد؟ و چرا به او محبت داشتی و با من دشمنی می‌کردی؟زن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از پاسخ به این سؤال معاف نمی کنی؟معاويه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باید جواب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نمی پذیری،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را به خاطر عدلش در میان مردم و تقسیم مساوی بیت المال دوست داشتم؛ و از تو بدم می آمد، چرا که با کسی می جنگیدی که برای خلافت از تو شایسته تر بود و چیزی را طلب کردی که حقی در آن نداشتی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از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پیروی نمودم برای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غدیر خم و با حضور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ولایت او را منعقد فرمود</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او دوستدار مساکین بود و اهل علم را</w:t>
      </w:r>
      <w:r>
        <w:rPr>
          <w:rFonts w:eastAsia="IRNazanin" w:cs="IRNazanin"/>
          <w:color w:val="111111"/>
          <w:sz w:val="28"/>
          <w:szCs w:val="28"/>
          <w:rtl w:val="true"/>
          <w:lang w:bidi="fa-IR"/>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می شمرد؛ و تو را دشمن میدارم زیرا خون مردم را به ناحق ریختی و به جور و ستم قضاوت کردی و از روی هوا و هوس حکم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شکمت باد کرده و سینه هایت بزرگ شده و ماتحتت عظیم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فلانی این حرف ها دربارۀ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ضرب المثل شده است، نه برای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خانم با من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جز خوبی نگفتم ؛ زیرا که زن چون شکمش بزرگ شود، بچه اش کامل به دنیا می آید و چون سینه هایش بزرگ شود غذای طفلش عالی خواهد بود و چون ماتحتش بزرگ شود، نشستنش باوقار و سنگین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با شنیدن این سخنان آرام گرفت ؛ سپس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هرگز علی را دیده ای؟زن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او را دیده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چگونه یافتی؟گفت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سلطنت او را فریب نداده و نعمت او را مشغول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سخنش را شنیده ای؟زن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را چگونه یافتی؟زن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سخنانش دلها را از ظلمت و تاریکی روشن می‌کرد و جلا می داد، همچنان که روغن ظرف را از زنگار جلا می دهدمعاويه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و آیا حاجتی داری؟زن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درخواست کنم، آیا اجابت میکنی؟معاويه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صد ناقۀ سرخ موی و هزار گوسفند جوان و قوی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با آنها چه کنی؟زن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شیرش خردسالان را غذا میدهم و با آنها به بزرگ ترها لطف و خوبی می نمایم و میان عشایر عرب را با آن اصلاح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را به تو ببخشم در نظرت همچون علی بن ابی طالب خواهم شد؟زن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کمتر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w:t>
      </w:r>
      <w:r>
        <w:rPr>
          <w:rFonts w:ascii="Amiri" w:hAnsi="Amiri" w:eastAsia="Amiri" w:cs="Amiri"/>
          <w:color w:val="111111"/>
          <w:sz w:val="28"/>
          <w:sz w:val="28"/>
          <w:szCs w:val="28"/>
          <w:rtl w:val="true"/>
          <w:lang w:bidi="ar-SA"/>
        </w:rPr>
        <w:t>إذا لم أجد منكم بالحلم منى عليكم</w:t>
      </w:r>
      <w:r>
        <w:rPr>
          <w:rFonts w:ascii="Amiri" w:hAnsi="Amiri" w:eastAsia="Amiri" w:cs="Amiri"/>
          <w:b/>
          <w:b/>
          <w:bCs/>
          <w:i/>
          <w:i/>
          <w:iCs/>
          <w:color w:val="111111"/>
          <w:sz w:val="28"/>
          <w:sz w:val="28"/>
          <w:szCs w:val="28"/>
          <w:rtl w:val="true"/>
          <w:lang w:bidi="ar-SA"/>
        </w:rPr>
        <w:t>فمن ذا الذي بعدي يؤمل بالحلم</w:t>
      </w:r>
      <w:r>
        <w:rPr>
          <w:rFonts w:ascii="Amiri" w:hAnsi="Amiri" w:eastAsia="Amiri" w:cs="Amiri"/>
          <w:color w:val="111111"/>
          <w:sz w:val="28"/>
          <w:sz w:val="28"/>
          <w:szCs w:val="28"/>
          <w:rtl w:val="true"/>
          <w:lang w:bidi="ar-SA"/>
        </w:rPr>
        <w:t>خذيها هنيئاً واذكرى فعل ما جدحباك على حرب العداوة بالسلم</w:t>
      </w:r>
      <w:r>
        <w:rPr>
          <w:rFonts w:ascii="IRNazanin" w:hAnsi="IRNazanin" w:eastAsia="IRNazanin"/>
          <w:color w:val="111111"/>
          <w:sz w:val="28"/>
          <w:sz w:val="28"/>
          <w:szCs w:val="28"/>
          <w:rtl w:val="true"/>
          <w:lang w:bidi="fa-IR"/>
        </w:rPr>
        <w:t>اگر به شما از روی بردباری بخشش نکنم پس مردم بعد از من از که انتظار بردباری داشته باشند؟اینها را بگیر گوارایت باد و از کار مردی بلند همت یا دکن که وقتی با او دشمنی کردی به تو دوستی و صلح را تقدیم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علی بود هیچ چیز به تو نمی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پاسخ داد معلوم است که چنین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کرک شتر هم از اموال مسلیمن به من نمی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داد به زن آنچه را خواسته بود بدهند و او را با احترام به نزد خانواده اش بازگرداند</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وارد شده ها، ام سلمى بنت عبداللّه ذكوانية</w:t>
      </w:r>
      <w:r>
        <w:rPr>
          <w:rFonts w:ascii="IRNazanin" w:hAnsi="IRNazanin" w:eastAsia="IRNazanin"/>
          <w:color w:val="111111"/>
          <w:sz w:val="28"/>
          <w:sz w:val="28"/>
          <w:szCs w:val="28"/>
          <w:rtl w:val="true"/>
          <w:lang w:bidi="fa-IR"/>
        </w:rPr>
        <w:t xml:space="preserve">به آن سند از پدرش از خالد بن سعید از مردی از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منزلی نزد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شدم و او به مردم بار عام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بود و مردم برای دادخواهی و نیازهای خود به پیش او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زنی وارد مجلس شد که چون پارۀ ماه بود و دو کنیز هم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نقاب از چهره برگرفت رنگ رخساره اش همچون درخشش مروارید آمیخته با سرخی سیب بود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سپاس خدای را که انسان را آفرید و برای او زبانی قرار داد که بیان را در آن نهاد پس به واسطه آن او را به سوی نعمت ها رهنمون گشت ؛ و قلم را در مورد آنچه قطعی و حتمی است به کار انداخت و موجوداتی را پدید آورد و آفرید و یاد کرد و حکم نمود و سخن را به صورت زبانهای گوناگون با معانی مختلف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انواع صناعات و بدایع ادبی همچون تقدیم و تأخیر و تشبیه و معرفه و نکره و توافق و تزاید آراست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گوشها آن سخنان را به دلها و دلها با بیان آنها را به زبانها رساندند؛ و به واسطۀ آنها علوم مختلف را مستدل ساخت؛ و به وسیله آنها پروردگار عبادت می شود و کار استوار می گردد و سرنوشتها معلوم و نعمتها تمام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قضا و قدر الهی آن است که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ابیه را به خاندان ابوسفیان نزدیک ساختی و آقا و سرورش کردی؛ سپس او را بر امور بندگان حاکم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مردمان را به ناحق و به حرام میریزد و پردۀ ناموس بندگان را بدون ترس از خدای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خائنی است ظالم، ناسپاسی است ستمکار، از بین گناهان به سوی بزرگترین و رذیلانه ترین آنها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نمی هراسد و گمان نمی کند که معاد و آخرتی هست؛ و فردا کردارش در نامه اعمال تو نوشته می‌شود و در مقابل خداوند متوقف میشوی بخاطر اعمالی که او انجام داده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برای تو در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اسوه حسنه است که باید به آن اقتدا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زیاد خویشاوندی ایجاد شده نه از پیشوایان هدایت که قبل از تو بودند پیروی کردی و نه به راه ایشان 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ثقیف را برگرده 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سوار کردی که کارهاشان را اداره کند، ولی خونشان را می ریزد</w:t>
      </w:r>
      <w:r>
        <w:rPr>
          <w:rFonts w:eastAsia="IRNazanin" w:cs="IRNazanin"/>
          <w:color w:val="111111"/>
          <w:sz w:val="28"/>
          <w:szCs w:val="28"/>
          <w:rtl w:val="true"/>
          <w:lang w:bidi="fa-IR"/>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معاویه به خدا چه خواهی گفت، در حالی که بیشتر عمرت سپری شده و خیر عمرت رفته است و وزر و وبالش باقی مانده؟من زنی از قبیله بنی ذکوانم زیاد که ادعا شده فرزند ابوسفیان است، به زمین و ارثیه من از پدر و مادرم چنگ انداخته و آن را غصب کرده است ؛ و میان من و آنفاصله افکنده و از مردان قبیله ام هر کس را که با او مخالفت کرده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سوی تو برای فریاد خواهی آمده ام، پس اگر انصاف به خرج دادی و عدالت ورزیدی که چه بهتر، و گرنه تو و زیاد را به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سپارم که دادخواهی ام از تو و او باطل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زن می نگریست از زیبایی سخنان او به تعجب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چه کاره است؟ 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کاری می‌کند که بدیهایش منتشر گردد و بدنام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کاتبش دستور داد تا نامه ای به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و دستور دهد که از زمین زن بیرون رود و مالش را به او بازگرداند و گرنه او را با خفت و خواری عزل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داد که به آن زن بیست هزار درهم بدهند و هرکس که نزد او بود از گفتار آن زن و رسیدن به خواسته اش تعجب کردند</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وارد شده ها، ام الخیر دختر حریش بن سراقهابن عبدالبر در کتابش که به نام عقد الثمین است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والی خود در کوفه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الخير دختر حريش بن سُراقه </w:t>
      </w:r>
      <w:r>
        <w:rPr>
          <w:rStyle w:val="FootnoteAnchor"/>
          <w:rtl w:val="true"/>
        </w:rPr>
        <w:footnoteReference w:id="556"/>
      </w:r>
      <w:r>
        <w:rPr>
          <w:rFonts w:ascii="IRNazanin" w:hAnsi="IRNazanin" w:eastAsia="IRNazanin"/>
          <w:color w:val="111111"/>
          <w:sz w:val="28"/>
          <w:sz w:val="28"/>
          <w:szCs w:val="28"/>
          <w:rtl w:val="true"/>
          <w:lang w:bidi="fa-IR"/>
        </w:rPr>
        <w:t>را به نزد او بفرستد و او را سوار مرکبی کند که سفرش راحت باشد و به او بد نگذرد؛ ضمناً گفت</w:t>
      </w:r>
      <w:r>
        <w:rPr>
          <w:rFonts w:eastAsia="IRNazanin" w:cs="IRNazanin"/>
          <w:color w:val="111111"/>
          <w:sz w:val="28"/>
          <w:szCs w:val="28"/>
          <w:rtl w:val="true"/>
          <w:lang w:bidi="fa-IR"/>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من تو را با سخنانی که آن زن درباره ات بگوید جزا خواهم داد؛ اگر از تو خوب بگوید، به تو نیکویی خواهم کرد؛ و اگر بد بگوید، بد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نامه به والی رسید سوار شد و به نزد آن زن رفت و نامه را بر او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از فرمان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نمی‌کنم و دروغ هم نمی گویم؛ دوست داشتم که او را ببینم تا سخنهایی را که در سینه ام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والی زن را بر مرکب نشاند و خواست از او جدا شود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معاویه ضمانت کرده که با من چنان رفتار کند که با تو کرده ام ؛ اگر خوب باشد، در حق من خوبی کند؛ و اگر بد باشد، بدی ؛ نظرت درباره رفتار من چیست؟زن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مبادا نیکویی هایی که به من کردی تو را به طمع بیفکند که باطلی را انجام دهم و شناختی که از تو دارم نا امیدت نکند که گمان کنی سخن ناحقی در مورد تو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سفرش را به بهترین نحو به پایان برد؛ چون به شام رسید،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سه روز با احترام در جایی منزل و در روز چهارم به او اجازه ورود داد ؛ در حالی که همنشینان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ام الخیر وارد شد و خطاب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امیرالمؤمنین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و علیک السلام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میل باطنی ات مرا امیرالمؤمنین 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بی تأمل سخن گفتن سلطان، موجبمی شود که وی از علم سخن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حالت چطور است ای خاله؟ سفرت چطور گذشت؟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 به خیر و خوبی و عافیت و سلامت بود تا زمانی که شتران مرا به تو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اکنون در خوشی و نزد سلطانی مهربان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حسن نیتم بر شما پیروز شدم و غلبه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دست نگه دار؛ من تو را از این که سخن نادرست و بدفرجام بگویی، به خداوند می 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برای این به نزد خود فرا نخواندیم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میدان تو سخن خواهم راند؛ هر طور که بگویی خواهم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در روز کشته شدن عمار بن یاسر چه گفتی؟زن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این سخنان را از کسی نشنیده و بعداً هم از کسی نیاموختم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سخنانی بود که به هنگام مصیبت بر زبانم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دوست داری که سخنی غیر از این موضوع بگویم این کار را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 سپس رو به یارانش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سخنانش را در خاطر دارید؟مردی از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آنها را در خاطر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گفت گویا من هم اکنون در معرکه هستم و این زن را میبینم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از پارچه نقش و نگار دار زبیدی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اطراف او را گرفته اند و بر شتری نشسته و در دستش تازیانه ای بود و همچون یک فحل، مثل یک شیر یا شتر نر، هدیر و شقشقه ای دارد و چنین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که زلزله قیامت کاری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آشکار ساخت و باطل را هویدا کرد و راه ها را روشن و آگاهی را بالا برد؛ پس شما را در تاریکیهای شبهات به حال خود رها نساخت و در تاریکیهای</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قیرگون به حال خود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شما را رحمت کند پس به کجا می روید؟ آیا از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و از زیادی دشمن میگریزید؟ یا از اسلام بیزار شدید؟ یا از حق مرتد شده و باز میگردید؟ آیا سخن خدای متعال را نشنیدید که می فرماید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حَتَّى ؟ نَعْلَمَ الْمُجَاهِدِينَ مِنْكُمْ وَالصَّابِرِينَ وَنَبْلُوَ أَخْبَارَكُمْ</w:t>
      </w:r>
      <w:r>
        <w:rPr>
          <w:rFonts w:ascii="IRNazanin" w:hAnsi="IRNazanin" w:eastAsia="IRNazanin"/>
          <w:color w:val="111111"/>
          <w:sz w:val="28"/>
          <w:sz w:val="28"/>
          <w:szCs w:val="28"/>
          <w:rtl w:val="true"/>
          <w:lang w:bidi="fa-IR"/>
        </w:rPr>
        <w:t xml:space="preserve"> ؛ </w:t>
      </w:r>
      <w:r>
        <w:rPr>
          <w:rStyle w:val="FootnoteAnchor"/>
          <w:rtl w:val="true"/>
        </w:rPr>
        <w:footnoteReference w:id="557"/>
      </w:r>
      <w:r>
        <w:rPr>
          <w:rFonts w:ascii="IRNazanin" w:hAnsi="IRNazanin" w:eastAsia="IRNazanin"/>
          <w:color w:val="111111"/>
          <w:sz w:val="28"/>
          <w:sz w:val="28"/>
          <w:szCs w:val="28"/>
          <w:rtl w:val="true"/>
          <w:lang w:bidi="fa-IR"/>
        </w:rPr>
        <w:t>ما شما را می آزماییم تا مجاهدان و صابران را از میان شما مشخص کنیم و خبرهایتان را بیازماییم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سرش را به طرف آسمان بالا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صبر لبریز شد و یقین، ضعیف شد و ترس زیاد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زمامدار دلهای مردمی، پس همه را بر تقوا جمع کن و دلها را بر هدایتت الفت ده و حق را به اهلش بازگردان؛ با این که مشرکین ناخوش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شما را رحمت کند، به سوی امام عادل و با تقوای وفادار و راستگوی سفارش شده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حاصل دل پریهای غزوۂ بدر و کینه های دوره جاهلیت و جنگ احد است، که معاویه از غفلت مردم استفاده کرده و آن کینه ها را برانگیخته تا فرصت را در انتقام خونهای بنی عبد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غمیمت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سپس این آیه از قرآن را تلاوت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فَقَاتِلُوا أَئِمَّةَ الْكُفْرِ إِنَّهُمْ لَا أَيْمَانَ لَهُمْ لَعَلَّهُمْ يَنْتَهُونَ ؛ </w:t>
      </w:r>
      <w:r>
        <w:rPr>
          <w:rStyle w:val="FootnoteAnchor"/>
          <w:rtl w:val="true"/>
        </w:rPr>
        <w:footnoteReference w:id="558"/>
      </w:r>
      <w:r>
        <w:rPr>
          <w:rFonts w:ascii="IRNazanin" w:hAnsi="IRNazanin" w:eastAsia="IRNazanin"/>
          <w:color w:val="111111"/>
          <w:sz w:val="28"/>
          <w:sz w:val="28"/>
          <w:szCs w:val="28"/>
          <w:rtl w:val="true"/>
          <w:lang w:bidi="fa-IR"/>
        </w:rPr>
        <w:t>با پیشوایان کفر بجنگید؛ چرا که آنها به پیمانهای خود پایبند نیستند ؛ شاید باز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کنید، ای گروه مهاجر و انصار با بصیرتی که از پروردگار خود گرفته اید و ثباتی که در دین خود دارید، با آنان بجنگید و قومی بینا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شما را می بینم که با اهل شام در حالی برخورد کرده اید که همچون خران وحشی از شما گریزانند ؛ نمی دانند که به کدام دره های فراخ کشانده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آخرت را به دنیا فروختند و گمراهی را به بهای هدایت خریدند و بینایی را به کوری فروختند؛ به زودی پشیمان خواهند شد، آنگاه که پشیمانی دامانشان را بگیرد و در پی عذرخواهی برآیند ؛ ولی دیگر جای گریز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هرکس از راه حق گمراه شود در باطل افتد؛ و هرکس که در بهشت سکنا نگزیند در آتش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زیرک عمر دنیا را کوتاه یافتند پس رهایش کردند ؛ و مدت آخرت را طولانی یافتند پس برای آن سخت کوشیدند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سرایی را فروختند که نعمتش دوام ندارد و اندوه هایش پایان نمی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اگر ترس از آن نبود که حق باطل شود و حدود الهی تعطیل گردد و ستمگران آشکار شوند و سخن شیطان تقویت شود، هرگز وارد شدن به عرصه های مرگ را بر آرامش زندگی و خوشی آن ترجیح نمی دادیم؛ پس خدا شما را رحمت کند، آهنگ کجا دارید؟</w:t>
      </w:r>
    </w:p>
    <w:p>
      <w:pPr>
        <w:pStyle w:val="BookText"/>
        <w:rPr/>
      </w:pPr>
      <w:r>
        <w:rPr>
          <w:rFonts w:ascii="IRNazanin" w:hAnsi="IRNazanin" w:eastAsia="IRNazanin"/>
          <w:color w:val="111111"/>
          <w:sz w:val="28"/>
          <w:sz w:val="28"/>
          <w:szCs w:val="28"/>
          <w:rtl w:val="true"/>
          <w:lang w:bidi="fa-IR"/>
        </w:rPr>
        <w:t xml:space="preserve">آیا از پسر عموی رسول خدا و همسر دخترش و پدر دو نوه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میگریزید؟</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و از چشمه او منشعب شد ؛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محرم اسرار خود و در علم خویش قرار داد؛ و مسلمان را با دوست داشتن اش معلوم کرد و منافق را با دشمنی کردن با او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این چنین بود تا این که خدای تعالی با یاری خود او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راه مستقیم الهی حرکت می‌کند و به خاطر خوشی و راحتی لذات از مسیر حق منحرف نمی شود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سرهای مشکران را شکافت و بتان را در هم شکست در زمانی نماز خواند که مردم هنوز مشرک بودند؛ و در حالی خدا را اطاعت کرد، که مردم مخالفت می‌کردند و تردید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پیوسته چنین بود تا این که جنگجویان </w:t>
      </w:r>
      <w:bookmarkStart w:id="234" w:name="pg10969_95598"/>
    </w:p>
    <w:p>
      <w:pPr>
        <w:pStyle w:val="BookText"/>
        <w:rPr/>
      </w:pPr>
      <w:bookmarkEnd w:id="234"/>
      <w:r>
        <w:rPr>
          <w:rFonts w:ascii="IRNazanin" w:hAnsi="IRNazanin" w:eastAsia="IRNazanin"/>
          <w:color w:val="111111"/>
          <w:sz w:val="28"/>
          <w:sz w:val="28"/>
          <w:szCs w:val="28"/>
          <w:rtl w:val="true"/>
          <w:lang w:bidi="fa-IR"/>
        </w:rPr>
        <w:t xml:space="preserve">بدر را کشت ؛ و اهل احد را نابود کرد؛ و خداوند به واسطهٔ او، احزاب را در غزوه 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داد ؛ و یهودیان خیبر را کشت ؛ و به وسیلهٔ او گروه هوازن را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عجب از این وقایع که نفاق و ارتداد و اختلاف را در برخی دلها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سخن گفتن کوشیدم و در نصیحت کردن مبالغه کردم و توفیق از طرف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و رحمت و برکاتش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الخیر به خدا سوگند تو با این سخنان فقط قصد جان مرا کرده بودی و اگر تو را بکشم حرجی بر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ناخوش نمی‌کند مرا این که مرگ من به دست کسی باشد که خدا با بدبخت کردنش مرا سعادتمند سازد؛ پس انجام بده آنچه را آشکار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دستور داد به او پاداش و جایزه ای دهند و او را با احترام بازگردانند</w:t>
      </w:r>
      <w:r>
        <w:rPr>
          <w:rFonts w:eastAsia="IRNazanin" w:cs="IRNazanin"/>
          <w:color w:val="111111"/>
          <w:sz w:val="28"/>
          <w:szCs w:val="28"/>
          <w:rtl w:val="true"/>
          <w:lang w:bidi="fa-IR"/>
        </w:rPr>
        <w:t xml:space="preserve">. </w:t>
      </w:r>
      <w:r>
        <w:rPr>
          <w:rStyle w:val="FootnoteAnchor"/>
          <w:rtl w:val="true"/>
        </w:rPr>
        <w:footnoteReference w:id="559"/>
      </w:r>
    </w:p>
    <w:p>
      <w:pPr>
        <w:pStyle w:val="Heading3"/>
        <w:numPr>
          <w:ilvl w:val="2"/>
          <w:numId w:val="1"/>
        </w:numPr>
        <w:rPr/>
      </w:pPr>
      <w:bookmarkStart w:id="235" w:name="__RefHeading___Toc1629841_1490000891"/>
      <w:bookmarkStart w:id="236" w:name="_Toc82"/>
      <w:bookmarkEnd w:id="235"/>
      <w:r>
        <w:rPr/>
        <w:t>9</w:t>
      </w:r>
      <w:r>
        <w:rPr>
          <w:rtl w:val="true"/>
        </w:rPr>
        <w:t xml:space="preserve">. </w:t>
      </w:r>
      <w:r>
        <w:rPr>
          <w:rtl w:val="true"/>
        </w:rPr>
        <w:t>از وارد شده ها، اروی دختر حارث بن عبدالمطلب</w:t>
      </w:r>
      <w:bookmarkEnd w:id="236"/>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حجة حموى در كتاب ثمرات الاوراق </w:t>
      </w:r>
      <w:r>
        <w:rPr>
          <w:rStyle w:val="FootnoteAnchor"/>
          <w:rtl w:val="true"/>
        </w:rPr>
        <w:footnoteReference w:id="560"/>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اروی دختر حارث بن عبد المطلب </w:t>
      </w:r>
      <w:r>
        <w:rPr>
          <w:rStyle w:val="FootnoteAnchor"/>
          <w:rtl w:val="true"/>
        </w:rPr>
        <w:footnoteReference w:id="561"/>
      </w:r>
      <w:r>
        <w:rPr>
          <w:rFonts w:ascii="IRNazanin" w:hAnsi="IRNazanin" w:eastAsia="IRNazanin"/>
          <w:color w:val="111111"/>
          <w:sz w:val="28"/>
          <w:sz w:val="28"/>
          <w:szCs w:val="28"/>
          <w:rtl w:val="true"/>
          <w:lang w:bidi="fa-IR"/>
        </w:rPr>
        <w:t xml:space="preserve">در حالی که بسیار پیر شده بود بر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خاله جان، پس از به قدرت رسیدن من، حالت چطور است؟</w:t>
      </w:r>
    </w:p>
    <w:p>
      <w:pPr>
        <w:pStyle w:val="BookText"/>
        <w:rPr/>
      </w:pPr>
      <w:r>
        <w:rPr>
          <w:rFonts w:ascii="IRNazanin" w:hAnsi="IRNazanin" w:eastAsia="IRNazanin"/>
          <w:color w:val="111111"/>
          <w:sz w:val="28"/>
          <w:sz w:val="28"/>
          <w:szCs w:val="28"/>
          <w:rtl w:val="true"/>
          <w:lang w:bidi="fa-IR"/>
        </w:rPr>
        <w:t>اروی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خوبم، کفران نعمت کردی و با پسر عمویت خوب رفتار نکردی ؛ نام دیگری بر خود نهادی و حقی را که از آن تو نبود، گرفتی ؛ در حالی که فضل و کمالی از خود یا پدرت در دنیا دیده نشده بود و سابقه ای در اسلام نداشتید ؛ بلکه به آنچه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بود کفر ورزیدید پس خداوند بهره های شما را نابود ساخت و چهره تان را خوار کرد و حق را به اهلش بازگرداند و سخن ما برتر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آنان که با او دشمنی کردند پیروز شد، اگرچه مشرکان را خوش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پس از او بر ما جستید و بر بقیۀ عرب به نزدیکی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کردید؛ در حالی که ما به او از رگ گردن نزدیکتر و به کار خلافت بر شما سزاوارتر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در میان شما همچون قوم بنی اسرائیل در میان فرعونیان بودیم و آقای ما پس از پیامبرمان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جایگاهش همچون جایگاه هارون نسبت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پایان کار ما بهشت است و پایان کار شما دوزخ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بس است پیرزن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کوتاه کن که عقلت زائل شده است؛ لذا شهادت دادنت به تنهایی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پسر نابغه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مکه از مشهورترین بدکاره ها بود و از آنها کمترین اجرت را نسبت به بقیه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قریش تو را ادعا کردند پس مادرت از آنها پرسید که همه شما بر من وارد شدید، ببینید که به کدام یک از شماها شبیه تر است، ملحق به او گردانید؟ و شباهت تو به عاص بن وائل بیشتر بود پس ملحق به او شدی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بن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ای پیرزن، به همان کاری مشغول شو که برایش به این جا آمدی</w:t>
      </w:r>
      <w:r>
        <w:rPr>
          <w:rFonts w:eastAsia="IRNazanin" w:cs="IRNazanin"/>
          <w:color w:val="111111"/>
          <w:sz w:val="28"/>
          <w:szCs w:val="28"/>
          <w:rtl w:val="true"/>
          <w:lang w:bidi="fa-IR"/>
        </w:rPr>
        <w:t xml:space="preserve">. </w:t>
      </w:r>
      <w:bookmarkStart w:id="237" w:name="pg10969_95600"/>
    </w:p>
    <w:p>
      <w:pPr>
        <w:pStyle w:val="BookText"/>
        <w:rPr/>
      </w:pPr>
      <w:bookmarkEnd w:id="237"/>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پسر زن چشم آبی سخن میگویی؟</w:t>
      </w:r>
    </w:p>
    <w:p>
      <w:pPr>
        <w:pStyle w:val="BookText"/>
        <w:rPr/>
      </w:pPr>
      <w:r>
        <w:rPr>
          <w:rFonts w:ascii="IRNazanin" w:hAnsi="IRNazanin" w:eastAsia="IRNazanin"/>
          <w:color w:val="111111"/>
          <w:sz w:val="28"/>
          <w:sz w:val="28"/>
          <w:szCs w:val="28"/>
          <w:rtl w:val="true"/>
          <w:lang w:bidi="fa-IR"/>
        </w:rPr>
        <w:t xml:space="preserve">آنگاه رو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اینها را در مقابل من جرأت و ورو نداده است مگر تویی که مادرت روز شهادت حمزه 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والحرْبُ بعدَ الحَرْبِ ذاتَ سَعْرِ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جزيْناكُمْ بيوم بدر</w:t>
      </w:r>
    </w:p>
    <w:p>
      <w:pPr>
        <w:pStyle w:val="BookText"/>
        <w:rPr/>
      </w:pPr>
      <w:r>
        <w:rPr>
          <w:rFonts w:ascii="Amiri" w:hAnsi="Amiri" w:eastAsia="Amiri" w:cs="Amiri"/>
          <w:color w:val="111111"/>
          <w:sz w:val="28"/>
          <w:sz w:val="28"/>
          <w:szCs w:val="28"/>
          <w:rtl w:val="true"/>
          <w:lang w:bidi="ar-SA"/>
        </w:rPr>
        <w:t>وشكر وحشي علي دهري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عن عتبة لي من صبر</w:t>
      </w:r>
    </w:p>
    <w:p>
      <w:pPr>
        <w:pStyle w:val="BookText"/>
        <w:rPr/>
      </w:pPr>
      <w:r>
        <w:rPr>
          <w:rFonts w:ascii="Amiri" w:hAnsi="Amiri" w:eastAsia="Amiri" w:cs="Amiri"/>
          <w:color w:val="111111"/>
          <w:sz w:val="28"/>
          <w:sz w:val="28"/>
          <w:szCs w:val="28"/>
          <w:rtl w:val="true"/>
          <w:lang w:bidi="ar-SA"/>
        </w:rPr>
        <w:t>حتى ترم أعظمى في قبرى</w:t>
      </w:r>
    </w:p>
    <w:p>
      <w:pPr>
        <w:pStyle w:val="BookText"/>
        <w:rPr/>
      </w:pPr>
      <w:r>
        <w:rPr>
          <w:rFonts w:ascii="IRNazanin" w:hAnsi="IRNazanin" w:eastAsia="IRNazanin"/>
          <w:color w:val="111111"/>
          <w:sz w:val="28"/>
          <w:sz w:val="28"/>
          <w:szCs w:val="28"/>
          <w:rtl w:val="true"/>
          <w:lang w:bidi="fa-IR"/>
        </w:rPr>
        <w:t>ما پاسخ روز بدر را به شما دادیم جنگی که بعد از جنگ باشد، آتشین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توانستم در فراق عتبه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زندگیم سپاسگزار وحشی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که استخوانهایم در قبر پنهان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دختر عمویم پاسخ مادرت را چنین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خُزِيتِ في بدر و غير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بنة جبَّارٍ عظيم الكفر</w:t>
      </w:r>
    </w:p>
    <w:p>
      <w:pPr>
        <w:pStyle w:val="BookText"/>
        <w:rPr/>
      </w:pPr>
      <w:r>
        <w:rPr>
          <w:rFonts w:ascii="IRNazanin" w:hAnsi="IRNazanin" w:eastAsia="IRNazanin"/>
          <w:color w:val="111111"/>
          <w:sz w:val="28"/>
          <w:sz w:val="28"/>
          <w:szCs w:val="28"/>
          <w:rtl w:val="true"/>
          <w:lang w:bidi="fa-IR"/>
        </w:rPr>
        <w:t>در جنگ بدر و جنگهای دیگر، ذلیل و خوار شدی؛ ای دختر ستمگری که کفرش بسیار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گذشتگان ما را بیامرزد، ای خاله جان حاجت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تو حاجتی نیست و از آن جا خارج شد</w:t>
      </w:r>
      <w:r>
        <w:rPr>
          <w:rFonts w:eastAsia="IRNazanin" w:cs="IRNazanin"/>
          <w:color w:val="111111"/>
          <w:sz w:val="28"/>
          <w:szCs w:val="28"/>
          <w:rtl w:val="true"/>
          <w:lang w:bidi="fa-IR"/>
        </w:rPr>
        <w:t xml:space="preserve">. </w:t>
      </w:r>
      <w:r>
        <w:rPr>
          <w:rStyle w:val="FootnoteAnchor"/>
          <w:rtl w:val="true"/>
        </w:rPr>
        <w:footnoteReference w:id="562"/>
      </w:r>
    </w:p>
    <w:p>
      <w:pPr>
        <w:pStyle w:val="Heading3"/>
        <w:numPr>
          <w:ilvl w:val="2"/>
          <w:numId w:val="1"/>
        </w:numPr>
        <w:rPr/>
      </w:pPr>
      <w:bookmarkStart w:id="238" w:name="__RefHeading___Toc1629843_1490000891"/>
      <w:bookmarkStart w:id="239" w:name="_Toc83"/>
      <w:bookmarkEnd w:id="238"/>
      <w:r>
        <w:rPr/>
        <w:t>10</w:t>
      </w:r>
      <w:r>
        <w:rPr>
          <w:rtl w:val="true"/>
        </w:rPr>
        <w:t xml:space="preserve">. </w:t>
      </w:r>
      <w:r>
        <w:rPr>
          <w:rtl w:val="true"/>
        </w:rPr>
        <w:t xml:space="preserve">از وارد شده ها، ام الخير بنت سرادقة بارقيه </w:t>
      </w:r>
      <w:r>
        <w:rPr>
          <w:rtl w:val="true"/>
        </w:rPr>
        <w:t>(</w:t>
      </w:r>
      <w:r>
        <w:rPr>
          <w:rtl w:val="true"/>
        </w:rPr>
        <w:t>يا سودة بنت عمارة همداني</w:t>
      </w:r>
      <w:r>
        <w:rPr>
          <w:rtl w:val="true"/>
        </w:rPr>
        <w:t>)</w:t>
      </w:r>
      <w:bookmarkEnd w:id="239"/>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از ابن کلبی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دارالاماره شام، پیش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غلامی آمد و گفت زنی در پشت در ایستاده که نامش </w:t>
      </w:r>
    </w:p>
    <w:p>
      <w:pPr>
        <w:pStyle w:val="BookText"/>
        <w:rPr/>
      </w:pPr>
      <w:r>
        <w:rPr>
          <w:rFonts w:ascii="IRNazanin" w:hAnsi="IRNazanin" w:eastAsia="IRNazanin"/>
          <w:color w:val="111111"/>
          <w:sz w:val="28"/>
          <w:sz w:val="28"/>
          <w:szCs w:val="28"/>
          <w:rtl w:val="true"/>
          <w:lang w:bidi="fa-IR"/>
        </w:rPr>
        <w:t xml:space="preserve">ام الخير دختر سراقه با رقیه </w:t>
      </w:r>
      <w:r>
        <w:rPr>
          <w:rStyle w:val="FootnoteAnchor"/>
          <w:rtl w:val="true"/>
        </w:rPr>
        <w:footnoteReference w:id="56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 ریخته و غبار گرفته و بر او آثار سفر است و میخواهد بر شما وارد شود، چه می فرمائید؟</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ما شود تا اخبارش را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وارد شد مانند یک مرد شجاع بود و گفت سلام بر کسی که از هدایت تبعیت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سرور مردم شده ای و کارهای آنان را به دست گرفته ای و خداوند از تو درباره امور مسلمانان و آنچه به تو واگذارده، بازخواست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سوی تو کسی نزد ما می آید که مقامت را بزرگ می شمارد، اقتدار تو را میگستراند و ما را مانند گندم، درو می کند و همچون گاو، ما را لگدکوب می‌کند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سبک می شمارد و به کارهای شاق وا می دارد و مرگ را به ما می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خساست را بر ما تحمیل می‌کند و عزّت ما را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بشر بن ارطات، از سوی تو برای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مراکشته، اموال مرا گرفته و به 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که خدا از آن باز داشته، دهان ببند و خود، همان را انجام می دهد؛ او با این کارها می خواهد تا ما سب امیرالمؤمنین علی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بود که میخواستیم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فرمانبری کنیم در بین ما عزّت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با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او را عزل کردی سپاسگزارت خواهیم بود؛ و در غیر این صورت به تو خواهیم فهماند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پشتوانه خویشانت مرا تهدید میکنی؟ تصمیم </w:t>
      </w:r>
    </w:p>
    <w:p>
      <w:pPr>
        <w:pStyle w:val="BookText"/>
        <w:rPr/>
      </w:pPr>
      <w:r>
        <w:rPr>
          <w:rFonts w:ascii="IRNazanin" w:hAnsi="IRNazanin" w:eastAsia="IRNazanin"/>
          <w:color w:val="111111"/>
          <w:sz w:val="28"/>
          <w:sz w:val="28"/>
          <w:szCs w:val="28"/>
          <w:rtl w:val="true"/>
          <w:lang w:bidi="fa-IR"/>
        </w:rPr>
        <w:t>گرفتم تو را بر شتری چموش سوار کنم تا تو را به نزد او برگرداند و فرمانش را درباره تو به اجرا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سربه زیر انداخت و گریست و 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الإله على جسم تضمنه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فأصبح فيه العدل مدفونا</w:t>
      </w:r>
    </w:p>
    <w:p>
      <w:pPr>
        <w:pStyle w:val="BookText"/>
        <w:rPr/>
      </w:pPr>
      <w:r>
        <w:rPr>
          <w:rFonts w:ascii="Amiri" w:hAnsi="Amiri" w:eastAsia="Amiri" w:cs="Amiri"/>
          <w:color w:val="111111"/>
          <w:sz w:val="28"/>
          <w:sz w:val="28"/>
          <w:szCs w:val="28"/>
          <w:rtl w:val="true"/>
          <w:lang w:bidi="ar-SA"/>
        </w:rPr>
        <w:t>قد حالف الحق لا يبغى به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بالحق و الإيمان مقرونا</w:t>
      </w:r>
    </w:p>
    <w:p>
      <w:pPr>
        <w:pStyle w:val="BookText"/>
        <w:rPr/>
      </w:pPr>
      <w:r>
        <w:rPr>
          <w:rFonts w:ascii="IRNazanin" w:hAnsi="IRNazanin" w:eastAsia="IRNazanin"/>
          <w:color w:val="111111"/>
          <w:sz w:val="28"/>
          <w:sz w:val="28"/>
          <w:szCs w:val="28"/>
          <w:rtl w:val="true"/>
          <w:lang w:bidi="fa-IR"/>
        </w:rPr>
        <w:t>درود خدا بر پیکری که گور، او را در خود گرفت و دادگری هم با او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پیمان حق بود و هیچ چیزی را همسان آن نمیدید و همواره با حق و ایمان، مقرون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بود؟</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چه کرده که چنین مقامی در نزدت یافته است؟</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شخصی که وی او را برای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گمارده بود و از سوی او نزد ما آمده بود و در بین من و او اختلافی وجود داشت نزد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تا به او شکایت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نماز بود ؛ وقتی نگاهش به من افتاد، نمازش را تمام کرد و آن گاه با مهربانی و عطوفت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نیازی داری؟</w:t>
      </w:r>
    </w:p>
    <w:p>
      <w:pPr>
        <w:pStyle w:val="BookText"/>
        <w:rPr/>
      </w:pPr>
      <w:r>
        <w:rPr>
          <w:rFonts w:ascii="IRNazanin" w:hAnsi="IRNazanin" w:eastAsia="IRNazanin"/>
          <w:color w:val="111111"/>
          <w:sz w:val="28"/>
          <w:sz w:val="28"/>
          <w:szCs w:val="28"/>
          <w:rtl w:val="true"/>
          <w:lang w:bidi="fa-IR"/>
        </w:rPr>
        <w:t>داستان را به او گفتم؛ گریست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و بر آنان گواهی، من به ستمگری بر خلق و یا ترک حق تو فرمان نداده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تکه چرمی از جیب خود درآورد و برآن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جَاءَتْكُمْ بَيْنَةٌ مِنْ رَبِّكُمْ فَأَوْفُوا الْكَيْلَ وَالْمِيزَانَ وَلَا تَبْخَسُوا النَّاسَ أَشْيَاءَهُمْ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اهل مدین برادر آنها شعیب را فرستادیم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خدای یکتا را بپرستید که شما را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جانب پروردگارتان بر شما برهانی روشن آمد؛ پس در سنجش کیل و وزن را تمام دهید و به مردم کم فروشی نکنید، و در زمین پس از نظم و اصلاح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آمدن پیامبران و اوصیاءشان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فساد بر نخیزید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را به یگانگی پرستیدن و با خلق به عدالت کوشیدن و در وزن خیانت نکردن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بسیار بهتر است ؛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تَعْثَوْا فِي الْأَرْضِ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 در زمین به فتنه انگیزی و فساد نپردازید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 لَكُمْ إِن كُنتُم مُّؤْمِنِينَ وَمَا أَنَا عَلَيْكُم بِحَفِيظٍ</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بر شما باقی گذارد، برای شما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زیادتی که به خیانت و کم و گرانفروشی به دست می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به خدا ایمان دارید و من نگهبان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w:t>
      </w:r>
    </w:p>
    <w:p>
      <w:pPr>
        <w:pStyle w:val="BookText"/>
        <w:rPr/>
      </w:pPr>
      <w:r>
        <w:rPr>
          <w:rFonts w:ascii="IRNazanin" w:hAnsi="IRNazanin" w:eastAsia="IRNazanin"/>
          <w:color w:val="111111"/>
          <w:sz w:val="28"/>
          <w:sz w:val="28"/>
          <w:szCs w:val="28"/>
          <w:rtl w:val="true"/>
          <w:lang w:bidi="fa-IR"/>
        </w:rPr>
        <w:t>وقتی نامه ام را خواندی، آنچه از کارهای ما به دست تو بود، نگه دار تاکسی بیاید و آن را از تو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از او گرفتم پس به آن حکم، او را عزل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برگشت اموال و اجرای عدالت در حقش را برایش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درباره من و یا همه خویشان من؟</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به خویشانت داری؟</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بد و موجب پستی است اگر عدالت فراگیر نباشد ؛ وگرنه من هم یکی از خاندانم هستم</w:t>
      </w:r>
      <w:r>
        <w:rPr>
          <w:rFonts w:eastAsia="IRNazanin" w:cs="IRNazanin"/>
          <w:color w:val="111111"/>
          <w:sz w:val="28"/>
          <w:szCs w:val="28"/>
          <w:rtl w:val="true"/>
          <w:lang w:bidi="fa-IR"/>
        </w:rPr>
        <w:t xml:space="preserve">. </w:t>
      </w:r>
      <w:bookmarkStart w:id="240" w:name="pg10969_95604"/>
    </w:p>
    <w:p>
      <w:pPr>
        <w:pStyle w:val="BookText"/>
        <w:rPr/>
      </w:pPr>
      <w:bookmarkEnd w:id="240"/>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علی بن ابی طالب، جسارت بر پادشاه را به شما 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دستور داد که حاجتش را بنویسند</w:t>
      </w:r>
      <w:r>
        <w:rPr>
          <w:rFonts w:eastAsia="IRNazanin" w:cs="IRNazanin"/>
          <w:color w:val="111111"/>
          <w:sz w:val="28"/>
          <w:szCs w:val="28"/>
          <w:rtl w:val="true"/>
          <w:lang w:bidi="fa-IR"/>
        </w:rPr>
        <w:t xml:space="preserve">. </w:t>
      </w:r>
      <w:r>
        <w:rPr>
          <w:rStyle w:val="FootnoteAnchor"/>
          <w:rtl w:val="true"/>
        </w:rPr>
        <w:footnoteReference w:id="567"/>
      </w:r>
    </w:p>
    <w:p>
      <w:pPr>
        <w:pStyle w:val="Heading3"/>
        <w:numPr>
          <w:ilvl w:val="2"/>
          <w:numId w:val="1"/>
        </w:numPr>
        <w:rPr/>
      </w:pPr>
      <w:bookmarkStart w:id="241" w:name="__RefHeading___Toc1629845_1490000891"/>
      <w:bookmarkStart w:id="242" w:name="_Toc84"/>
      <w:bookmarkEnd w:id="241"/>
      <w:r>
        <w:rPr>
          <w:rtl w:val="true"/>
        </w:rPr>
        <w:t xml:space="preserve">نامه محمد بن ابی بکر به معاويه </w:t>
      </w:r>
      <w:r>
        <w:rPr>
          <w:rtl w:val="true"/>
        </w:rPr>
        <w:t xml:space="preserve">- </w:t>
      </w:r>
      <w:r>
        <w:rPr>
          <w:rtl w:val="true"/>
        </w:rPr>
        <w:t xml:space="preserve">لعنة اللّه عليه </w:t>
      </w:r>
      <w:r>
        <w:rPr>
          <w:rtl w:val="true"/>
        </w:rPr>
        <w:t>-</w:t>
      </w:r>
      <w:bookmarkEnd w:id="242"/>
    </w:p>
    <w:p>
      <w:pPr>
        <w:pStyle w:val="BookText"/>
        <w:rPr/>
      </w:pPr>
      <w:r>
        <w:rPr>
          <w:rFonts w:ascii="IRNazanin" w:hAnsi="IRNazanin" w:eastAsia="IRNazanin"/>
          <w:color w:val="111111"/>
          <w:sz w:val="28"/>
          <w:sz w:val="28"/>
          <w:szCs w:val="28"/>
          <w:rtl w:val="true"/>
          <w:lang w:bidi="fa-IR"/>
        </w:rPr>
        <w:t xml:space="preserve">نامه محمد بن ابی بکر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محمد بن ابی بکر به معاوية بن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اهل طاعت خدا از کسانی که تسلیم اهل ولایت خدا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خداوند به شکوه و فر و بزرگی و قدرت خود آفریدگان را بی تحمل رنج و بی احساس ضعفی در نیروی خویش و بی آنکه خود به آفرینش آنان نیازی داشته باشد، بیافرید؛ ولی او آفریدگان را عبد و بنده آفرید و آنان را گمراه و بدبخت و نیکبخت قرار داد، سپس با علم خود آنان را دست چین کرد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 او را به پیامبری خود اختصاص داد و برای دریافت وحی خویش انتخاب کرد و امین امر خود ساخت و او را همان رسولی کرد که کتابهای آسمانی پیشین تصدیقش کرده اند و او راهنما بود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کسی که به ندای او پاسخ داد و ایمان آورد و باورش کرد و با او همراهی نمود و اسلام پذیرفت و تسلیم شد، برادر و پسر عمش،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پایه غیب نهان تصدیق کرد و بر هر دوست دیگری رجحانش داد و از هر حادثه هولناکی به جان حمایتش کرد و خود را در هر توطئه هراسناک، همدوش او نگاه داشت ؛ با دشمن او بجنگید و با دوست او صلح و سازش پیشه کرد و همواره در لحظات ترس و گرسنگی و جدی و شوخی، برای او جانبازی کرد؛ تا این که خدا دعوتش را اظهار و حجتش را پیروز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پیشگامی گشت که در جهاد، کسی چون او نبود؛ و در کردار کسی به گرد او نمی رسید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اینک ای گمراه تو را میبینم که دم از همتایی با او میزنی، در حالی که تو، 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همه خصوصیات بدت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اوست که با سابقه ای برجسته، در تمام خیرات و نکویی ها سرآمدست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نیت، راست اندیشتر ؛ و به خاندان پاکیزه تر؛ و به داشتن همسری ارجمند، از همه مردم و الاتر؛ پسرعم و وصی و برگزیده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عليهما و 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برادرش در روز موته و عمویش سیدالشهداء در روز احد جانشان را فروختند و پدرش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حریم او دفاع می کرد؛ در حالی که تو لعنت شده، پسر لعنت شده بودی و سپس نیز تو و پدرت همچنان فتنه ها بر ضد دین خدا برانگیختید؛ و برای خاموش کردن پرتو اسلام کوشیدید؛ و دسته بندی ها کردید؛ و احزاب تشکیل دادید؛ و مال، مایه گذاشتید ؛ و بدین منظور با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بر این روش هلاک شد و تو بر همین پایه جایش را گرفتی و گواه بر این، باقیمانده دسته ها و احزاب مخالف و سران دورویی و دو دستگی و مخالفان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تو پناه آورده اند و تو آنان را زیر بال و پر گرفته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برتری آشکار و پیشگامی سابق خود او در اسلام، یاران وی از مهاجران و انصارند که ذکر فضلشان در قرآن آمده و به یادها مانده و خداوند ایشان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گروه پیوسته همراه او و فوجهای پیرامون اویند؛ به خاطر او شمشیر از نیام کشند و برای او خون خود را بریزند و جانبازی کنند؛ فضیلت را در پیروی از او و شقاوت را در مخالفت با او می دانند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خود را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می کنی؟ در حالی که او وارث رسول خدا و وصی او و پدر فرزندان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انسانی است که سر به فرمان او نهاده و تا واپسین دم زندگی او بر پیمان خویش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رازش را به او سپرده و وی را در کار خود شریک کرده است ؛ در صورتی که تو دشمن وی و پسر دشمن او هستی ؛ پس چندان که خواهی از باطل خود </w:t>
      </w:r>
    </w:p>
    <w:p>
      <w:pPr>
        <w:pStyle w:val="BookText"/>
        <w:rPr/>
      </w:pPr>
      <w:r>
        <w:rPr>
          <w:rFonts w:ascii="IRNazanin" w:hAnsi="IRNazanin" w:eastAsia="IRNazanin"/>
          <w:color w:val="111111"/>
          <w:sz w:val="28"/>
          <w:sz w:val="28"/>
          <w:szCs w:val="28"/>
          <w:rtl w:val="true"/>
          <w:lang w:bidi="fa-IR"/>
        </w:rPr>
        <w:t xml:space="preserve">بهره برگیر و پسر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گمراهی و گردنکشی تو را مدد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دیگر مهلتت سپری شده و مکر و نیرنگت رنگ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آشکار می شود که سرانجام والا از آن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تو هر چند با پروردگارت که مدتی از کید او در امان مانده و از نیرومندیش مأيوس شده ای نیرنگ بازی او در کمین توست ؛ در حالی که تو از درنگ او در انتقام، به خود مغرور شده ای و خدا و خاندان پیامبر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بی نیازند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آن کس که از هدایت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اشعار را محمّد بن ابی بکر برای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معوى ما أمسى هوى يستقيدني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ولا أخفى الذى لا أعالن</w:t>
      </w:r>
    </w:p>
    <w:p>
      <w:pPr>
        <w:pStyle w:val="BookText"/>
        <w:rPr/>
      </w:pPr>
      <w:r>
        <w:rPr>
          <w:rFonts w:ascii="Amiri" w:hAnsi="Amiri" w:eastAsia="Amiri" w:cs="Amiri"/>
          <w:color w:val="111111"/>
          <w:sz w:val="28"/>
          <w:sz w:val="28"/>
          <w:szCs w:val="28"/>
          <w:rtl w:val="true"/>
          <w:lang w:bidi="ar-SA"/>
        </w:rPr>
        <w:t>ولا أنا فى الأخرى إذا ما شهدتها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بنكس ولا هيابة في المواطن</w:t>
      </w:r>
    </w:p>
    <w:p>
      <w:pPr>
        <w:pStyle w:val="BookText"/>
        <w:rPr/>
      </w:pPr>
      <w:r>
        <w:rPr>
          <w:rFonts w:ascii="Amiri" w:hAnsi="Amiri" w:eastAsia="Amiri" w:cs="Amiri"/>
          <w:color w:val="111111"/>
          <w:sz w:val="28"/>
          <w:sz w:val="28"/>
          <w:szCs w:val="28"/>
          <w:rtl w:val="true"/>
          <w:lang w:bidi="ar-SA"/>
        </w:rPr>
        <w:t>حللت عقال الحرب جبنا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يطيب المنايا خائنا وابن خائن</w:t>
      </w:r>
    </w:p>
    <w:p>
      <w:pPr>
        <w:pStyle w:val="BookText"/>
        <w:rPr/>
      </w:pPr>
      <w:r>
        <w:rPr>
          <w:rFonts w:ascii="Amiri" w:hAnsi="Amiri" w:eastAsia="Amiri" w:cs="Amiri"/>
          <w:color w:val="111111"/>
          <w:sz w:val="28"/>
          <w:sz w:val="28"/>
          <w:szCs w:val="28"/>
          <w:rtl w:val="true"/>
          <w:lang w:bidi="ar-SA"/>
        </w:rPr>
        <w:t>فحسبك من إحدى ثلاث رأيتها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بعينك أو تلك التي لم تعاين</w:t>
      </w:r>
    </w:p>
    <w:p>
      <w:pPr>
        <w:pStyle w:val="BookText"/>
        <w:rPr/>
      </w:pPr>
      <w:r>
        <w:rPr>
          <w:rFonts w:ascii="Amiri" w:hAnsi="Amiri" w:eastAsia="Amiri" w:cs="Amiri"/>
          <w:color w:val="111111"/>
          <w:sz w:val="28"/>
          <w:sz w:val="28"/>
          <w:szCs w:val="28"/>
          <w:rtl w:val="true"/>
          <w:lang w:bidi="ar-SA"/>
        </w:rPr>
        <w:t>ركوبك بعد الأمن حربا مشارفا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دميت أظلافها والسناسن</w:t>
      </w:r>
    </w:p>
    <w:p>
      <w:pPr>
        <w:pStyle w:val="BookText"/>
        <w:rPr/>
      </w:pPr>
      <w:r>
        <w:rPr>
          <w:rFonts w:ascii="Amiri" w:hAnsi="Amiri" w:eastAsia="Amiri" w:cs="Amiri"/>
          <w:color w:val="111111"/>
          <w:sz w:val="28"/>
          <w:sz w:val="28"/>
          <w:szCs w:val="28"/>
          <w:rtl w:val="true"/>
          <w:lang w:bidi="ar-SA"/>
        </w:rPr>
        <w:t>وقدحك بالكفين تورى ضريمة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الجهل أدتها إليك الكهائن</w:t>
      </w:r>
    </w:p>
    <w:p>
      <w:pPr>
        <w:pStyle w:val="BookText"/>
        <w:rPr/>
      </w:pPr>
      <w:r>
        <w:rPr>
          <w:rFonts w:ascii="Amiri" w:hAnsi="Amiri" w:eastAsia="Amiri" w:cs="Amiri"/>
          <w:color w:val="111111"/>
          <w:sz w:val="28"/>
          <w:sz w:val="28"/>
          <w:szCs w:val="28"/>
          <w:rtl w:val="true"/>
          <w:lang w:bidi="ar-SA"/>
        </w:rPr>
        <w:t>ومسحك أقراب الشموس كأنها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 بإحدى الداحيات الحواضن</w:t>
      </w:r>
    </w:p>
    <w:p>
      <w:pPr>
        <w:pStyle w:val="BookText"/>
        <w:rPr/>
      </w:pPr>
      <w:r>
        <w:rPr>
          <w:rFonts w:ascii="Amiri" w:hAnsi="Amiri" w:eastAsia="Amiri" w:cs="Amiri"/>
          <w:color w:val="111111"/>
          <w:sz w:val="28"/>
          <w:sz w:val="28"/>
          <w:szCs w:val="28"/>
          <w:rtl w:val="true"/>
          <w:lang w:bidi="ar-SA"/>
        </w:rPr>
        <w:t>تنازع أسباب المروءة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الصدر داء من جوى الغل كامن</w:t>
      </w:r>
    </w:p>
    <w:p>
      <w:pPr>
        <w:pStyle w:val="BookText"/>
        <w:rPr/>
      </w:pP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را شب نکرده ام که مرا به سوی خودت رهبری کنی و آنچه آشکار کرده ام را مخفی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آخرت در این حال نیستم که شهادت به ضعف و ترس در میدانهای جنگ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پابند جنگ را به خاطر ترس، باز کردی و تنها خائن و پسر خائن از آرزوها دل خوش می شود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سه چیز که با چشمت دیده ای یا آنچه هنوز با آن روبرو نشده ای، برایت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امنیت با فخر و مباهات بر مرکب خود سوار میشوی، در حالی که سم ها و پهلوهای آن مرکب را خون آلود کرده ای</w:t>
      </w:r>
      <w:r>
        <w:rPr>
          <w:rFonts w:eastAsia="IRNazanin" w:cs="IRNazanin"/>
          <w:color w:val="111111"/>
          <w:sz w:val="28"/>
          <w:szCs w:val="28"/>
          <w:rtl w:val="true"/>
          <w:lang w:bidi="fa-IR"/>
        </w:rPr>
        <w:t xml:space="preserve">. </w:t>
      </w:r>
      <w:bookmarkStart w:id="243" w:name="pg10969_95607"/>
    </w:p>
    <w:p>
      <w:pPr>
        <w:pStyle w:val="BookText"/>
        <w:rPr/>
      </w:pPr>
      <w:bookmarkEnd w:id="243"/>
      <w:r>
        <w:rPr>
          <w:rFonts w:ascii="IRNazanin" w:hAnsi="IRNazanin" w:eastAsia="IRNazanin"/>
          <w:color w:val="111111"/>
          <w:sz w:val="28"/>
          <w:sz w:val="28"/>
          <w:szCs w:val="28"/>
          <w:rtl w:val="true"/>
          <w:lang w:bidi="fa-IR"/>
        </w:rPr>
        <w:t>و با دو دستت آتش روشن میکنی و از روی جهل آتش افروزی میکنی و آن را کاهنها به تو عطا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پشت اسبهای چموش را نوازش میکنی که گویی یک کبوتر سپید آرمیده را می 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اسباب کسب شخصیت، با افراد با شخصیت نزاع میکنی ؛ در حالی که در سینه دردی از خیانت نهفته است</w:t>
      </w:r>
      <w:r>
        <w:rPr>
          <w:rFonts w:eastAsia="IRNazanin" w:cs="IRNazanin"/>
          <w:color w:val="111111"/>
          <w:sz w:val="28"/>
          <w:szCs w:val="28"/>
          <w:rtl w:val="true"/>
          <w:lang w:bidi="fa-IR"/>
        </w:rPr>
        <w:t>.</w:t>
      </w:r>
    </w:p>
    <w:p>
      <w:pPr>
        <w:pStyle w:val="Heading3"/>
        <w:numPr>
          <w:ilvl w:val="2"/>
          <w:numId w:val="1"/>
        </w:numPr>
        <w:rPr/>
      </w:pPr>
      <w:bookmarkStart w:id="244" w:name="__RefHeading___Toc1629847_1490000891"/>
      <w:bookmarkStart w:id="245" w:name="_Toc85"/>
      <w:bookmarkEnd w:id="244"/>
      <w:r>
        <w:rPr>
          <w:rtl w:val="true"/>
        </w:rPr>
        <w:t xml:space="preserve">پاسخ معاویه </w:t>
      </w:r>
      <w:r>
        <w:rPr>
          <w:rtl w:val="true"/>
        </w:rPr>
        <w:t xml:space="preserve">- </w:t>
      </w:r>
      <w:r>
        <w:rPr>
          <w:rtl w:val="true"/>
        </w:rPr>
        <w:t xml:space="preserve">لعنة اللّه عليه </w:t>
      </w:r>
      <w:r>
        <w:rPr>
          <w:rtl w:val="true"/>
        </w:rPr>
        <w:t xml:space="preserve">- </w:t>
      </w:r>
      <w:r>
        <w:rPr>
          <w:rtl w:val="true"/>
        </w:rPr>
        <w:t xml:space="preserve">به نامه محمد بن ابى بكر </w:t>
      </w:r>
      <w:r>
        <w:rPr>
          <w:rtl w:val="true"/>
        </w:rPr>
        <w:t xml:space="preserve">- </w:t>
      </w:r>
      <w:r>
        <w:rPr>
          <w:rtl w:val="true"/>
        </w:rPr>
        <w:t xml:space="preserve">لعنة اللّه على ابيه </w:t>
      </w:r>
      <w:r>
        <w:rPr>
          <w:rtl w:val="true"/>
        </w:rPr>
        <w:t>-</w:t>
      </w:r>
      <w:bookmarkEnd w:id="245"/>
    </w:p>
    <w:p>
      <w:pPr>
        <w:pStyle w:val="BookText"/>
        <w:rPr/>
      </w:pPr>
      <w:r>
        <w:rPr>
          <w:rFonts w:ascii="IRNazanin" w:hAnsi="IRNazanin" w:eastAsia="IRNazanin"/>
          <w:color w:val="111111"/>
          <w:sz w:val="28"/>
          <w:sz w:val="28"/>
          <w:szCs w:val="28"/>
          <w:rtl w:val="true"/>
          <w:lang w:bidi="fa-IR"/>
        </w:rPr>
        <w:t xml:space="preserve">چون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 برای او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از معاوية بن ابی سفیان به نکوهشگر پدر خویش،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اهل طاعت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نامه ات به من رسید در آن از آنچه خداوند را از شمول توانایی</w:t>
      </w:r>
    </w:p>
    <w:p>
      <w:pPr>
        <w:pStyle w:val="BookText"/>
        <w:rPr/>
      </w:pPr>
      <w:r>
        <w:rPr>
          <w:rFonts w:ascii="IRNazanin" w:hAnsi="IRNazanin" w:eastAsia="IRNazanin"/>
          <w:color w:val="111111"/>
          <w:sz w:val="28"/>
          <w:sz w:val="28"/>
          <w:szCs w:val="28"/>
          <w:rtl w:val="true"/>
          <w:lang w:bidi="fa-IR"/>
        </w:rPr>
        <w:t>و قدرتش سزد و اینکه پیامبرش را بر چنین آئینی برگزیده، یاد کرده بودی و سخنانی نیز از خود به هم بربافته و آورده بودی که نشان از کم خردی تو داشت و بر پدرت ناروا رانده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پسر ابی طالب را یادآوری کرده ؛ و از پیشینه و خویشاوندی او با پیامبر و یاری و همدوشی وی با او در هر موضع هول و هراس، سخن گفته بودی ؛ و بر علیه من، به برتری و فضل دیگر کس، و نه به فضل و فضیلت خود احتجاج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فضل را از تو گرفت و آن را بر دیگری مقرر داشت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 پدرت در روزگار زندگی پیامبرمان با هم بودیم؛ می دیدیم نگهداشت حق پسر ابی طالب بر ما لازم و برتری او بر ما آشکارست؛ پس چون خداوند آنچه را می بایست برای پیامبرش برگزید و آنچه را بدو وعده کرده بود به تمامی رساند و دعوتش را آشکار کرد و حجّتش را روشن و غالب ساخت جان وی را به جوار خویش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پدر تو و فاروق او نخستین کسانی بودند که حق علی را با زور و حیله </w:t>
      </w:r>
    </w:p>
    <w:p>
      <w:pPr>
        <w:pStyle w:val="BookText"/>
        <w:rPr/>
      </w:pPr>
      <w:r>
        <w:rPr>
          <w:rFonts w:ascii="IRNazanin" w:hAnsi="IRNazanin" w:eastAsia="IRNazanin"/>
          <w:color w:val="111111"/>
          <w:sz w:val="28"/>
          <w:sz w:val="28"/>
          <w:szCs w:val="28"/>
          <w:rtl w:val="true"/>
          <w:lang w:bidi="fa-IR"/>
        </w:rPr>
        <w:t xml:space="preserve">غصب کردند و با او به مخالفت پرداختند و هر دو بر این امر متفق و همداستان گشتند ؛ سپس وی را به پذیرفتن حکومت خود خواندند و او در بیعت با آن دو تعلل کرد تا در کار او اندیشیدند و بر آن شدند که او را به اندوهی عظیم افکنند و آهنگ وارد کردن لطمه ای گران بد و نمودند پس بیعت کرد و حکومت را به آن دو تسلیم کرد، </w:t>
      </w:r>
      <w:r>
        <w:rPr>
          <w:rStyle w:val="FootnoteAnchor"/>
          <w:rtl w:val="true"/>
        </w:rPr>
        <w:footnoteReference w:id="568"/>
      </w:r>
      <w:r>
        <w:rPr>
          <w:rFonts w:ascii="IRNazanin" w:hAnsi="IRNazanin" w:eastAsia="IRNazanin"/>
          <w:color w:val="111111"/>
          <w:sz w:val="28"/>
          <w:sz w:val="28"/>
          <w:szCs w:val="28"/>
          <w:rtl w:val="true"/>
          <w:lang w:bidi="fa-IR"/>
        </w:rPr>
        <w:t>ولی آن دو وی را در کار خود مشارکت نمیدادند و بر رازهای خود آگاهش نمی کردند، تا درگذشتند و دورانشان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آن دو تن، سومین آنها عثمان بن عفان، بیامد که به رهنمود آنان راه پیمود و بر روش آن دو برفت ولی تو و رفیقت از او عیبجویی کردید، تا بدانجا که دورترین افراد برای حکومت از اهل معصیت به طمع حکومت او افتادند و در پنهان و آشکارا دشمنی کردید تا به آرزوی خود درباره او رسیدید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ابوبکر به هوش باش که به زودی نتیجه کار ناپسند خود را خواهی دید و اندازه خود را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از گلیم خویش دراز تر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در ترازوی سنجش، با آن کس که بردباریش با کوههای گران برابر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خود ملعونش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همسان نیستی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پدرت شالوده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نهاده و حکومت خود را پایه گذاشته و این بنا را بر آورده است؛ بنابراین اگر آنچه ما بر آنیم درست است، پدر تو آغازگرش بوده و اگر جور و ستم است باز هم پدرت پایه اش 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شرکای او هستیم و به رهنمود او رفته و از کار او پیروی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پیش از ما این راه را نپیموده بود، ما با پسر ابی طالب مخالفتی نمی کردیم و به او تسلیم می شدیم، ولی دیدیم پدرت چنان کرد و ما نیز گام به جای گام او نهادیم و رفتار او را سرمشق خود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آنچه تو را بایسته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پنداری که باید کسی را نکوهش کنی </w:t>
      </w:r>
      <w:r>
        <w:rPr>
          <w:rFonts w:eastAsia="IRNazanin" w:cs="IRNazanin"/>
          <w:color w:val="111111"/>
          <w:sz w:val="28"/>
          <w:szCs w:val="28"/>
          <w:rtl w:val="true"/>
          <w:lang w:bidi="fa-IR"/>
        </w:rPr>
        <w:t xml:space="preserve">- </w:t>
      </w:r>
      <w:bookmarkStart w:id="246" w:name="pg10969_95609"/>
    </w:p>
    <w:p>
      <w:pPr>
        <w:pStyle w:val="BookText"/>
        <w:rPr/>
      </w:pPr>
      <w:bookmarkEnd w:id="246"/>
      <w:r>
        <w:rPr>
          <w:rFonts w:ascii="IRNazanin" w:hAnsi="IRNazanin" w:eastAsia="IRNazanin"/>
          <w:color w:val="111111"/>
          <w:sz w:val="28"/>
          <w:sz w:val="28"/>
          <w:szCs w:val="28"/>
          <w:rtl w:val="true"/>
          <w:lang w:bidi="fa-IR"/>
        </w:rPr>
        <w:t xml:space="preserve">پدرت را سرزنش کن و یا از سر مدعا درگذر و سلام بر آن که پشیمان شود و از گمراهی به راه آید و توبه کند </w:t>
      </w:r>
      <w:r>
        <w:rPr>
          <w:rFonts w:eastAsia="IRNazanin" w:cs="IRNazanin"/>
          <w:color w:val="111111"/>
          <w:sz w:val="28"/>
          <w:szCs w:val="28"/>
          <w:rtl w:val="true"/>
          <w:lang w:bidi="fa-IR"/>
        </w:rPr>
        <w:t xml:space="preserve">]. </w:t>
      </w:r>
      <w:r>
        <w:rPr>
          <w:rStyle w:val="FootnoteAnchor"/>
          <w:rtl w:val="true"/>
        </w:rPr>
        <w:footnoteReference w:id="569"/>
      </w:r>
    </w:p>
    <w:p>
      <w:pPr>
        <w:pStyle w:val="Heading2"/>
        <w:numPr>
          <w:ilvl w:val="1"/>
          <w:numId w:val="1"/>
        </w:numPr>
        <w:rPr/>
      </w:pPr>
      <w:bookmarkStart w:id="247" w:name="__RefHeading___Toc1629849_1490000891"/>
      <w:bookmarkStart w:id="248" w:name="_Toc86"/>
      <w:bookmarkEnd w:id="247"/>
      <w:r>
        <w:rPr>
          <w:rtl w:val="true"/>
        </w:rPr>
        <w:t xml:space="preserve">روایتی از زید بن علی </w:t>
      </w:r>
      <w:r>
        <w:rPr>
          <w:rtl w:val="true"/>
        </w:rPr>
        <w:t>(</w:t>
      </w:r>
      <w:r>
        <w:rPr>
          <w:rtl w:val="true"/>
        </w:rPr>
        <w:t>عَلَيهِمَا السَّلَامُ</w:t>
      </w:r>
      <w:r>
        <w:rPr>
          <w:rtl w:val="true"/>
        </w:rPr>
        <w:t xml:space="preserve">) </w:t>
      </w:r>
      <w:r>
        <w:rPr>
          <w:rtl w:val="true"/>
        </w:rPr>
        <w:t>در این مورد که منظور از لباس تقوی در قرآن، شمشیر است</w:t>
      </w:r>
      <w:bookmarkEnd w:id="248"/>
    </w:p>
    <w:p>
      <w:pPr>
        <w:pStyle w:val="BookText"/>
        <w:rPr/>
      </w:pPr>
      <w:r>
        <w:rPr>
          <w:rFonts w:ascii="Amiri" w:hAnsi="Amiri" w:eastAsia="Amiri" w:cs="Amiri"/>
          <w:color w:val="111111"/>
          <w:sz w:val="28"/>
          <w:sz w:val="28"/>
          <w:szCs w:val="28"/>
          <w:rtl w:val="true"/>
          <w:lang w:bidi="ar-SA"/>
        </w:rPr>
        <w:t xml:space="preserve">از زید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است که در این سخن خدای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رِيشاً وَ لِباسُ التَّقْوى ذالك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70"/>
      </w:r>
      <w:r>
        <w:rPr>
          <w:rFonts w:ascii="IRNazanin" w:hAnsi="IRNazanin" w:eastAsia="IRNazanin"/>
          <w:color w:val="111111"/>
          <w:sz w:val="28"/>
          <w:sz w:val="28"/>
          <w:szCs w:val="28"/>
          <w:rtl w:val="true"/>
          <w:lang w:bidi="fa-IR"/>
        </w:rPr>
        <w:t>و مايه زينت شماست ؛ اما لباس پرهیزگاری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ریاش، چیزهایی است که مردم میپوشند ؛ و منظور از لباس تقوی، شمشیر است</w:t>
      </w:r>
      <w:r>
        <w:rPr>
          <w:rFonts w:eastAsia="IRNazanin" w:cs="IRNazanin"/>
          <w:color w:val="111111"/>
          <w:sz w:val="28"/>
          <w:szCs w:val="28"/>
          <w:rtl w:val="true"/>
          <w:lang w:bidi="fa-IR"/>
        </w:rPr>
        <w:t xml:space="preserve">. </w:t>
      </w:r>
      <w:r>
        <w:rPr>
          <w:rStyle w:val="FootnoteAnchor"/>
          <w:rtl w:val="true"/>
        </w:rPr>
        <w:footnoteReference w:id="571"/>
      </w:r>
    </w:p>
    <w:p>
      <w:pPr>
        <w:pStyle w:val="Heading2"/>
        <w:numPr>
          <w:ilvl w:val="1"/>
          <w:numId w:val="1"/>
        </w:numPr>
        <w:rPr/>
      </w:pPr>
      <w:bookmarkStart w:id="249" w:name="__RefHeading___Toc1629851_1490000891"/>
      <w:bookmarkStart w:id="250" w:name="_Toc87"/>
      <w:bookmarkEnd w:id="249"/>
      <w:r>
        <w:rPr>
          <w:rtl w:val="true"/>
        </w:rPr>
        <w:t xml:space="preserve">شعر محمد بن عبداللّه حمیری در توصیف امیرالمؤمنين </w:t>
      </w:r>
      <w:r>
        <w:rPr>
          <w:rtl w:val="true"/>
        </w:rPr>
        <w:t>(</w:t>
      </w:r>
      <w:r>
        <w:rPr>
          <w:rtl w:val="true"/>
        </w:rPr>
        <w:t>عَلَيهِ السَّلَامُ</w:t>
      </w:r>
      <w:r>
        <w:rPr>
          <w:rtl w:val="true"/>
        </w:rPr>
        <w:t xml:space="preserve">) </w:t>
      </w:r>
      <w:r>
        <w:rPr>
          <w:rtl w:val="true"/>
        </w:rPr>
        <w:t xml:space="preserve">نزد معاويه </w:t>
      </w:r>
      <w:r>
        <w:rPr>
          <w:rtl w:val="true"/>
        </w:rPr>
        <w:t xml:space="preserve">- </w:t>
      </w:r>
      <w:r>
        <w:rPr>
          <w:rtl w:val="true"/>
        </w:rPr>
        <w:t xml:space="preserve">لعنة اللّه عليه </w:t>
      </w:r>
      <w:r>
        <w:rPr>
          <w:rtl w:val="true"/>
        </w:rPr>
        <w:t>-</w:t>
      </w:r>
      <w:bookmarkEnd w:id="250"/>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بشارة المصطفى تأليف عماد الدین </w:t>
      </w:r>
      <w:r>
        <w:rPr>
          <w:rStyle w:val="FootnoteAnchor"/>
          <w:rtl w:val="true"/>
        </w:rPr>
        <w:footnoteReference w:id="572"/>
      </w:r>
      <w:r>
        <w:rPr>
          <w:rFonts w:ascii="IRNazanin" w:hAnsi="IRNazanin" w:eastAsia="IRNazanin"/>
          <w:color w:val="111111"/>
          <w:sz w:val="28"/>
          <w:sz w:val="28"/>
          <w:szCs w:val="28"/>
          <w:rtl w:val="true"/>
          <w:lang w:bidi="fa-IR"/>
        </w:rPr>
        <w:t>با سند خود از هشام بن محمد از پدرش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طرماح، </w:t>
      </w:r>
      <w:r>
        <w:rPr>
          <w:rStyle w:val="FootnoteAnchor"/>
          <w:rtl w:val="true"/>
        </w:rPr>
        <w:footnoteReference w:id="573"/>
      </w:r>
      <w:r>
        <w:rPr>
          <w:rFonts w:ascii="IRNazanin" w:hAnsi="IRNazanin" w:eastAsia="IRNazanin"/>
          <w:color w:val="111111"/>
          <w:sz w:val="28"/>
          <w:sz w:val="28"/>
          <w:szCs w:val="28"/>
          <w:rtl w:val="true"/>
          <w:lang w:bidi="fa-IR"/>
        </w:rPr>
        <w:t xml:space="preserve">هشام مرادی، محمد بن عبداللّه حمیری، </w:t>
      </w:r>
    </w:p>
    <w:p>
      <w:pPr>
        <w:pStyle w:val="BookText"/>
        <w:rPr/>
      </w:pPr>
      <w:r>
        <w:rPr>
          <w:rFonts w:ascii="IRNazanin" w:hAnsi="IRNazanin" w:eastAsia="IRNazanin"/>
          <w:color w:val="111111"/>
          <w:sz w:val="28"/>
          <w:sz w:val="28"/>
          <w:szCs w:val="28"/>
          <w:rtl w:val="true"/>
          <w:lang w:bidi="fa-IR"/>
        </w:rPr>
        <w:t xml:space="preserve">نزد معاوية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پس او کیسه ای بیرون آورد و آن را در مقابلش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شاعران عرب سخنتان درباره على بن ابی طالب را بگویید و جز حق نگویید و من انکار شده ای از صخر بن حرب هستم، اگر این کیسه را جز به کسی بدهم که درباره علی حق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طرماح برخاست و درباره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درباره او بدگویی کرد، پس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خداوند از نیتت آگاه است و مکانت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هشام مرادی برخاست و درباره او بدگویی کرد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با رفیقت بنشین که خداوند از جایگاه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عبداللّه حمیری که از خواص او بود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بگو و جز حق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سوگند خورده ای که این کیسه را فقط به کسی که درباره علی حق بگوید،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آن را جز به کسی که درباره علی حق بگوید ببخشم من انکار شده از جانب صخر بن حرب هستم یعنی بی پدرم که حقیقتاً هم همین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محمد بن عبداللّه برخاست، صحبت کرد؛ سپس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بحق محمد قولوا 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الأفك من شيم اللئام</w:t>
      </w:r>
    </w:p>
    <w:p>
      <w:pPr>
        <w:pStyle w:val="BookText"/>
        <w:rPr/>
      </w:pPr>
      <w:r>
        <w:rPr>
          <w:rFonts w:ascii="Amiri" w:hAnsi="Amiri" w:eastAsia="Amiri" w:cs="Amiri"/>
          <w:color w:val="111111"/>
          <w:sz w:val="28"/>
          <w:sz w:val="28"/>
          <w:szCs w:val="28"/>
          <w:rtl w:val="true"/>
          <w:lang w:bidi="ar-SA"/>
        </w:rPr>
        <w:t>أبعد محمد بأبي وأمى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ذى الشرف التمام</w:t>
      </w:r>
    </w:p>
    <w:p>
      <w:pPr>
        <w:pStyle w:val="BookText"/>
        <w:rPr/>
      </w:pPr>
      <w:r>
        <w:rPr>
          <w:rFonts w:ascii="Amiri" w:hAnsi="Amiri" w:eastAsia="Amiri" w:cs="Amiri"/>
          <w:color w:val="111111"/>
          <w:sz w:val="28"/>
          <w:sz w:val="28"/>
          <w:szCs w:val="28"/>
          <w:rtl w:val="true"/>
          <w:lang w:bidi="ar-SA"/>
        </w:rPr>
        <w:t>أليس علي أفضل خلق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أشرف عند تحصيل الأنام</w:t>
      </w:r>
    </w:p>
    <w:p>
      <w:pPr>
        <w:pStyle w:val="BookText"/>
        <w:rPr/>
      </w:pPr>
      <w:r>
        <w:rPr>
          <w:rFonts w:ascii="Amiri" w:hAnsi="Amiri" w:eastAsia="Amiri" w:cs="Amiri"/>
          <w:color w:val="111111"/>
          <w:sz w:val="28"/>
          <w:sz w:val="28"/>
          <w:szCs w:val="28"/>
          <w:rtl w:val="true"/>
          <w:lang w:bidi="ar-SA"/>
        </w:rPr>
        <w:t>ولايته هي الإيمان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فذرني من أباطيل الكلام</w:t>
      </w:r>
    </w:p>
    <w:p>
      <w:pPr>
        <w:pStyle w:val="BookText"/>
        <w:rPr/>
      </w:pPr>
      <w:r>
        <w:rPr>
          <w:rFonts w:ascii="Amiri" w:hAnsi="Amiri" w:eastAsia="Amiri" w:cs="Amiri"/>
          <w:color w:val="111111"/>
          <w:sz w:val="28"/>
          <w:sz w:val="28"/>
          <w:szCs w:val="28"/>
          <w:rtl w:val="true"/>
          <w:lang w:bidi="ar-SA"/>
        </w:rPr>
        <w:t>وطاعة ربنا فيها و فيها 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للقلوب من السقام</w:t>
      </w:r>
    </w:p>
    <w:p>
      <w:pPr>
        <w:pStyle w:val="BookText"/>
        <w:rPr/>
      </w:pPr>
      <w:r>
        <w:rPr>
          <w:rFonts w:ascii="Amiri" w:hAnsi="Amiri" w:eastAsia="Amiri" w:cs="Amiri"/>
          <w:color w:val="111111"/>
          <w:sz w:val="28"/>
          <w:sz w:val="28"/>
          <w:szCs w:val="28"/>
          <w:rtl w:val="true"/>
          <w:lang w:bidi="ar-SA"/>
        </w:rPr>
        <w:t>علي إمامنا بأبي وأمي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المطهر من حرام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إمام هدى اتاه اللّه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عرف الحلال من الحرام </w:t>
      </w:r>
    </w:p>
    <w:p>
      <w:pPr>
        <w:pStyle w:val="BookText"/>
        <w:rPr/>
      </w:pPr>
      <w:r>
        <w:rPr>
          <w:rFonts w:ascii="Amiri" w:hAnsi="Amiri" w:eastAsia="Amiri" w:cs="Amiri"/>
          <w:color w:val="111111"/>
          <w:sz w:val="28"/>
          <w:sz w:val="28"/>
          <w:szCs w:val="28"/>
          <w:rtl w:val="true"/>
          <w:lang w:bidi="ar-SA"/>
        </w:rPr>
        <w:t>و لو أنّى قتلت النفس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ماكان فيها من أثام</w:t>
      </w:r>
    </w:p>
    <w:p>
      <w:pPr>
        <w:pStyle w:val="BookText"/>
        <w:rPr/>
      </w:pPr>
      <w:r>
        <w:rPr>
          <w:rFonts w:ascii="Amiri" w:hAnsi="Amiri" w:eastAsia="Amiri" w:cs="Amiri"/>
          <w:color w:val="111111"/>
          <w:sz w:val="28"/>
          <w:sz w:val="28"/>
          <w:szCs w:val="28"/>
          <w:rtl w:val="true"/>
          <w:lang w:bidi="ar-SA"/>
        </w:rPr>
        <w:t>يحل النار قوم يبغضوه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صاموا وصلوا ألف عام</w:t>
      </w:r>
    </w:p>
    <w:p>
      <w:pPr>
        <w:pStyle w:val="BookText"/>
        <w:rPr/>
      </w:pPr>
      <w:r>
        <w:rPr>
          <w:rFonts w:ascii="Amiri" w:hAnsi="Amiri" w:eastAsia="Amiri" w:cs="Amiri"/>
          <w:color w:val="111111"/>
          <w:sz w:val="28"/>
          <w:sz w:val="28"/>
          <w:szCs w:val="28"/>
          <w:rtl w:val="true"/>
          <w:lang w:bidi="ar-SA"/>
        </w:rPr>
        <w:t>ولا و اللّه ما تزكو صلاه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ولاية العدل الإمام</w:t>
      </w:r>
    </w:p>
    <w:p>
      <w:pPr>
        <w:pStyle w:val="BookText"/>
        <w:rPr/>
      </w:pPr>
      <w:r>
        <w:rPr>
          <w:rFonts w:ascii="IRNazanin" w:hAnsi="IRNazanin" w:eastAsia="IRNazanin"/>
          <w:color w:val="111111"/>
          <w:sz w:val="28"/>
          <w:sz w:val="28"/>
          <w:szCs w:val="28"/>
          <w:rtl w:val="true"/>
          <w:lang w:bidi="fa-IR"/>
        </w:rPr>
        <w:t>أمير المؤمنين بك اعتمادي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بالغرر الميامين اعتصامی</w:t>
      </w:r>
    </w:p>
    <w:p>
      <w:pPr>
        <w:pStyle w:val="BookText"/>
        <w:rPr/>
      </w:pPr>
      <w:r>
        <w:rPr>
          <w:rFonts w:ascii="Amiri" w:hAnsi="Amiri" w:eastAsia="Amiri" w:cs="Amiri"/>
          <w:color w:val="111111"/>
          <w:sz w:val="28"/>
          <w:sz w:val="28"/>
          <w:szCs w:val="28"/>
          <w:rtl w:val="true"/>
          <w:lang w:bidi="ar-SA"/>
        </w:rPr>
        <w:t>برئت من الذي عادى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حاربه من أولاد الحرام</w:t>
      </w:r>
    </w:p>
    <w:p>
      <w:pPr>
        <w:pStyle w:val="BookText"/>
        <w:rPr/>
      </w:pPr>
      <w:r>
        <w:rPr>
          <w:rFonts w:ascii="Amiri" w:hAnsi="Amiri" w:eastAsia="Amiri" w:cs="Amiri"/>
          <w:color w:val="111111"/>
          <w:sz w:val="28"/>
          <w:sz w:val="28"/>
          <w:szCs w:val="28"/>
          <w:rtl w:val="true"/>
          <w:lang w:bidi="ar-SA"/>
        </w:rPr>
        <w:t>تناسوا نصبه في يوم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الباري و من خير الأنام</w:t>
      </w:r>
    </w:p>
    <w:p>
      <w:pPr>
        <w:pStyle w:val="BookText"/>
        <w:rPr/>
      </w:pPr>
      <w:r>
        <w:rPr>
          <w:rFonts w:ascii="Amiri" w:hAnsi="Amiri" w:eastAsia="Amiri" w:cs="Amiri"/>
          <w:color w:val="111111"/>
          <w:sz w:val="28"/>
          <w:sz w:val="28"/>
          <w:szCs w:val="28"/>
          <w:rtl w:val="true"/>
          <w:lang w:bidi="ar-SA"/>
        </w:rPr>
        <w:t>برغم الأنف من يشنأ كلامي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فضله كالبحر طام</w:t>
      </w:r>
    </w:p>
    <w:p>
      <w:pPr>
        <w:pStyle w:val="BookText"/>
        <w:rPr/>
      </w:pPr>
      <w:r>
        <w:rPr>
          <w:rFonts w:ascii="Amiri" w:hAnsi="Amiri" w:eastAsia="Amiri" w:cs="Amiri"/>
          <w:color w:val="111111"/>
          <w:sz w:val="28"/>
          <w:sz w:val="28"/>
          <w:szCs w:val="28"/>
          <w:rtl w:val="true"/>
          <w:lang w:bidi="ar-SA"/>
        </w:rPr>
        <w:t>و أبرأ من أناس أخّروه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هو المقدم بالمقام</w:t>
      </w:r>
    </w:p>
    <w:p>
      <w:pPr>
        <w:pStyle w:val="BookText"/>
        <w:rPr/>
      </w:pPr>
      <w:r>
        <w:rPr>
          <w:rFonts w:ascii="Amiri" w:hAnsi="Amiri" w:eastAsia="Amiri" w:cs="Amiri"/>
          <w:color w:val="111111"/>
          <w:sz w:val="28"/>
          <w:sz w:val="28"/>
          <w:szCs w:val="28"/>
          <w:rtl w:val="true"/>
          <w:lang w:bidi="ar-SA"/>
        </w:rPr>
        <w:t>على هزم الابطال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راوا في كه ما حي الحسام</w:t>
      </w:r>
    </w:p>
    <w:p>
      <w:pPr>
        <w:pStyle w:val="BookText"/>
        <w:rPr/>
      </w:pPr>
      <w:r>
        <w:rPr>
          <w:rFonts w:ascii="Amiri" w:hAnsi="Amiri" w:eastAsia="Amiri" w:cs="Amiri"/>
          <w:color w:val="111111"/>
          <w:sz w:val="28"/>
          <w:sz w:val="28"/>
          <w:szCs w:val="28"/>
          <w:rtl w:val="true"/>
          <w:lang w:bidi="ar-SA"/>
        </w:rPr>
        <w:t>على آل النبي صلاة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بالكمال و بالتمام</w:t>
      </w:r>
    </w:p>
    <w:p>
      <w:pPr>
        <w:pStyle w:val="BookText"/>
        <w:rPr/>
      </w:pPr>
      <w:r>
        <w:rPr>
          <w:rFonts w:ascii="IRNazanin" w:hAnsi="IRNazanin" w:eastAsia="IRNazanin"/>
          <w:color w:val="111111"/>
          <w:sz w:val="28"/>
          <w:sz w:val="28"/>
          <w:szCs w:val="28"/>
          <w:rtl w:val="true"/>
          <w:lang w:bidi="fa-IR"/>
        </w:rPr>
        <w:t xml:space="preserve">به حق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بگویید که دروغ از خصلت فرومایگان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بعد از حضرت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شرف کامل که پدر و مادرم فدایش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مخلوق پروردگارم و شریفترین آنان به هنگام کسب مردمان نیست؟ ولایت او ایمان حقیقی است پس کلامهای بیهوده و باطل را از من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اطاعت پروردگارمان در ولایت او است و در آن شفایی برای دلها است از دردها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مادرم فدای علی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مطهر از حرام و امام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هدایتی که خداوند به او علمی عطا کرده که به وسیله آن حلال را از حرام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اگر در عشق او خودم را بکشم، گناهی مرتکب نشده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که با او دشمنی کند در آتش وارد می‌شود گرچه هزار سال روزه بگیرند و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نمازش قبول واقع نمیگردد، جز برای کسی که ولایت امام عدل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امیرمؤمنان اعتمادم به تو است و به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سفیدانند، تمسک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حرامزادگانی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جنگ کنند، برائت جستم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خود را از منصوب شدنش از جانب خالق و برترین مردم در روز غدیر به فراموشی زدند</w:t>
      </w:r>
      <w:r>
        <w:rPr>
          <w:rFonts w:eastAsia="IRNazanin" w:cs="IRNazanin"/>
          <w:color w:val="111111"/>
          <w:sz w:val="28"/>
          <w:szCs w:val="28"/>
          <w:rtl w:val="true"/>
          <w:lang w:bidi="fa-IR"/>
        </w:rPr>
        <w:t xml:space="preserve">. </w:t>
      </w:r>
      <w:bookmarkStart w:id="251" w:name="pg10969_95612"/>
    </w:p>
    <w:p>
      <w:pPr>
        <w:pStyle w:val="BookText"/>
        <w:rPr/>
      </w:pPr>
      <w:bookmarkEnd w:id="251"/>
      <w:r>
        <w:rPr>
          <w:rFonts w:ascii="Amiri" w:hAnsi="Amiri" w:eastAsia="Amiri" w:cs="Amiri"/>
          <w:color w:val="111111"/>
          <w:sz w:val="28"/>
          <w:sz w:val="28"/>
          <w:szCs w:val="28"/>
          <w:rtl w:val="true"/>
          <w:lang w:bidi="ar-SA"/>
        </w:rPr>
        <w:t xml:space="preserve">علی رغم آن کس که از کلامم بیزار است فضیلت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دریا مملو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برائت می جویم از کسانی که مقامش را از دیگران تأخیر انداختند در حالی که او در مقام و منزلت، مقدم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را به تنهایی شکست داد آنگاه که در دستش شمشیر نابودکننده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پروردگارم، درودی تام و کامل بر خاندان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راستگوترین آنها هستی پس این کیسه زر را بگیر</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در قاموس گوید ابن نفی بروزن غنی، یعنی پدرش او را انکار کرد</w:t>
      </w:r>
      <w:r>
        <w:rPr>
          <w:rFonts w:eastAsia="IRNazanin" w:cs="IRNazanin"/>
          <w:color w:val="111111"/>
          <w:sz w:val="28"/>
          <w:szCs w:val="28"/>
          <w:rtl w:val="true"/>
          <w:lang w:bidi="fa-IR"/>
        </w:rPr>
        <w:t xml:space="preserve">. </w:t>
      </w:r>
      <w:r>
        <w:rPr>
          <w:rStyle w:val="FootnoteAnchor"/>
          <w:rtl w:val="true"/>
        </w:rPr>
        <w:footnoteReference w:id="575"/>
      </w:r>
    </w:p>
    <w:p>
      <w:pPr>
        <w:pStyle w:val="Heading2"/>
        <w:numPr>
          <w:ilvl w:val="1"/>
          <w:numId w:val="1"/>
        </w:numPr>
        <w:rPr/>
      </w:pPr>
      <w:bookmarkStart w:id="252" w:name="__RefHeading___Toc1629853_1490000891"/>
      <w:bookmarkStart w:id="253" w:name="_Toc88"/>
      <w:bookmarkEnd w:id="252"/>
      <w:r>
        <w:rPr>
          <w:rtl w:val="true"/>
        </w:rPr>
        <w:t>حکایاتی از کتاب الاربعين عن الاربعين</w:t>
      </w:r>
      <w:bookmarkEnd w:id="253"/>
    </w:p>
    <w:p>
      <w:pPr>
        <w:pStyle w:val="Heading3"/>
        <w:numPr>
          <w:ilvl w:val="2"/>
          <w:numId w:val="1"/>
        </w:numPr>
        <w:rPr/>
      </w:pPr>
      <w:bookmarkStart w:id="254" w:name="__RefHeading___Toc1629855_1490000891"/>
      <w:bookmarkStart w:id="255" w:name="_Toc89"/>
      <w:bookmarkEnd w:id="254"/>
      <w:r>
        <w:rPr>
          <w:rtl w:val="true"/>
        </w:rPr>
        <w:t>إشارة</w:t>
      </w:r>
      <w:r>
        <w:rPr>
          <w:rtl w:val="true"/>
        </w:rPr>
        <w:t>:</w:t>
      </w:r>
      <w:bookmarkEnd w:id="255"/>
    </w:p>
    <w:p>
      <w:pPr>
        <w:pStyle w:val="BookText"/>
        <w:rPr/>
      </w:pPr>
      <w:r>
        <w:rPr>
          <w:rFonts w:ascii="IRNazanin" w:hAnsi="IRNazanin" w:eastAsia="IRNazanin"/>
          <w:color w:val="111111"/>
          <w:sz w:val="28"/>
          <w:sz w:val="28"/>
          <w:szCs w:val="28"/>
          <w:rtl w:val="true"/>
          <w:lang w:bidi="fa-IR"/>
        </w:rPr>
        <w:t xml:space="preserve">كتاب الاربعين عن الاربعين تأليف شيخ منتجب الدین علی بن عبیداللّه بن بابویه </w:t>
      </w:r>
      <w:r>
        <w:rPr>
          <w:rStyle w:val="FootnoteAnchor"/>
          <w:rtl w:val="true"/>
        </w:rPr>
        <w:footnoteReference w:id="576"/>
      </w:r>
      <w:r>
        <w:rPr>
          <w:rFonts w:ascii="IRNazanin" w:hAnsi="IRNazanin" w:eastAsia="IRNazanin"/>
          <w:color w:val="111111"/>
          <w:sz w:val="28"/>
          <w:sz w:val="28"/>
          <w:szCs w:val="28"/>
          <w:rtl w:val="true"/>
          <w:lang w:bidi="fa-IR"/>
        </w:rPr>
        <w:t xml:space="preserve">و در آخر آن سیزده حکایت را اضافه کرده است </w:t>
      </w:r>
      <w:r>
        <w:rPr>
          <w:rFonts w:eastAsia="IRNazanin" w:cs="IRNazanin"/>
          <w:color w:val="111111"/>
          <w:sz w:val="28"/>
          <w:szCs w:val="28"/>
          <w:rtl w:val="true"/>
          <w:lang w:bidi="fa-IR"/>
        </w:rPr>
        <w:t>:</w:t>
      </w:r>
    </w:p>
    <w:p>
      <w:pPr>
        <w:pStyle w:val="Heading3"/>
        <w:numPr>
          <w:ilvl w:val="2"/>
          <w:numId w:val="1"/>
        </w:numPr>
        <w:rPr/>
      </w:pPr>
      <w:bookmarkStart w:id="256" w:name="__RefHeading___Toc1629857_1490000891"/>
      <w:bookmarkStart w:id="257" w:name="_Toc90"/>
      <w:bookmarkEnd w:id="256"/>
      <w:r>
        <w:rPr/>
        <w:t>1</w:t>
      </w:r>
      <w:r>
        <w:rPr>
          <w:rtl w:val="true"/>
        </w:rPr>
        <w:t xml:space="preserve">. </w:t>
      </w:r>
      <w:r>
        <w:rPr>
          <w:rtl w:val="true"/>
        </w:rPr>
        <w:t xml:space="preserve">نفرین امام حسن </w:t>
      </w:r>
      <w:r>
        <w:rPr>
          <w:rtl w:val="true"/>
        </w:rPr>
        <w:t>(</w:t>
      </w:r>
      <w:r>
        <w:rPr>
          <w:rtl w:val="true"/>
        </w:rPr>
        <w:t>عَلَيهِ السَّلَامُ</w:t>
      </w:r>
      <w:r>
        <w:rPr>
          <w:rtl w:val="true"/>
        </w:rPr>
        <w:t xml:space="preserve">) </w:t>
      </w:r>
      <w:r>
        <w:rPr>
          <w:rtl w:val="true"/>
        </w:rPr>
        <w:t xml:space="preserve">بر معاویه </w:t>
      </w:r>
      <w:r>
        <w:rPr>
          <w:rtl w:val="true"/>
        </w:rPr>
        <w:t xml:space="preserve">- </w:t>
      </w:r>
      <w:r>
        <w:rPr>
          <w:rtl w:val="true"/>
        </w:rPr>
        <w:t xml:space="preserve">لعنة اللّه عليه </w:t>
      </w:r>
      <w:r>
        <w:rPr>
          <w:rtl w:val="true"/>
        </w:rPr>
        <w:t xml:space="preserve">- </w:t>
      </w:r>
      <w:r>
        <w:rPr>
          <w:rtl w:val="true"/>
        </w:rPr>
        <w:t>و آمین گفتن حضار و راویان</w:t>
      </w:r>
      <w:bookmarkEnd w:id="25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سیم برای ما روایت کرده سید عالم صفی ابوتراب، مرتضی بن داعي بن قاسم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مفید، عبدالرحمن بن احمد نیشابوری از سید ابوالمعالی، اسماعیل بن حسن بن محمد حسنی، نقیب نیشابور و ابوبکر، محمد بن عبدالعزيز </w:t>
      </w:r>
    </w:p>
    <w:p>
      <w:pPr>
        <w:pStyle w:val="BookText"/>
        <w:rPr/>
      </w:pPr>
      <w:r>
        <w:rPr>
          <w:rFonts w:ascii="IRNazanin" w:hAnsi="IRNazanin" w:eastAsia="IRNazanin"/>
          <w:color w:val="111111"/>
          <w:sz w:val="28"/>
          <w:sz w:val="28"/>
          <w:szCs w:val="28"/>
          <w:rtl w:val="true"/>
          <w:lang w:bidi="fa-IR"/>
        </w:rPr>
        <w:t>حیری گرامی، هر دو از حاکم ابو عبد اللّه، محمد بن عبداللّه، حافظ از ابوبکر، احمد بن کامل بن خلف قاضی از علی بن عبدالصمد از یحیی بن معین از ابو حفص، آبار از اسماعيل بن عبدالرحمن و شریک از اسماعیل بن ابی خالد از حبیب بن ابی ثابت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شد، خطبه ای خواند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کرد و نسبت به ایشان و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برخواست تا جوابش را بدهد،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 و نشاند؛ سپس امام حسن برخاست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الذاكر عليّا، أنا الحسن، و أبى عليّ، و أنت معاويه، وأبوك صخر، و أُمّي فاطمه، أمك هند، وجدى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وجدك حرب، و جدتی خدیجه، وجدتك قتيله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أخملنا ذكرا، و ألأمنا حسباً، و شرنا قدماً، و أقدمنا كفراً و نفاقاً ؛</w:t>
      </w:r>
    </w:p>
    <w:p>
      <w:pPr>
        <w:pStyle w:val="BookText"/>
        <w:rPr/>
      </w:pPr>
      <w:r>
        <w:rPr>
          <w:rFonts w:ascii="IRNazanin" w:hAnsi="IRNazanin" w:eastAsia="IRNazanin"/>
          <w:color w:val="111111"/>
          <w:sz w:val="28"/>
          <w:sz w:val="28"/>
          <w:szCs w:val="28"/>
          <w:rtl w:val="true"/>
          <w:lang w:bidi="fa-IR"/>
        </w:rPr>
        <w:t xml:space="preserve">ای آن که علی را به بدی یاد کردی من حسن هستم و پدرم علی است، تو معاویه هستی و پدرت صخر است مادر من فاطمه و مادر تو هند است، جدّ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تو حرب است، جده من خدیجه و جده تو قتیله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از ما دو نفر آن کس را که نامش پلیدتر و حسب و نسبش پست تر و سابقه اش بدتر و کفر و نفاقش پیشتر بوده است</w:t>
      </w:r>
    </w:p>
    <w:p>
      <w:pPr>
        <w:pStyle w:val="BookText"/>
        <w:rPr/>
      </w:pPr>
      <w:r>
        <w:rPr>
          <w:rFonts w:ascii="IRNazanin" w:hAnsi="IRNazanin" w:eastAsia="IRNazanin"/>
          <w:color w:val="111111"/>
          <w:sz w:val="28"/>
          <w:sz w:val="28"/>
          <w:szCs w:val="28"/>
          <w:rtl w:val="true"/>
          <w:lang w:bidi="fa-IR"/>
        </w:rPr>
        <w:t>گروه های مختلفی که در مسجد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معین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منم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عبدالصمد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به ما گفت و من هم میگویم آمین پس شما هم بگوئید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اللّه الحافظ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و حیری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عبدالرحمن می‌گوید و من هم میگویم آمین 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فرشتگان می‌گویند آمین</w:t>
      </w:r>
      <w:r>
        <w:rPr>
          <w:rFonts w:eastAsia="IRNazanin" w:cs="IRNazanin"/>
          <w:color w:val="111111"/>
          <w:sz w:val="28"/>
          <w:szCs w:val="28"/>
          <w:rtl w:val="true"/>
          <w:lang w:bidi="fa-IR"/>
        </w:rPr>
        <w:t xml:space="preserve">! </w:t>
      </w:r>
      <w:bookmarkStart w:id="258" w:name="pg10969_95614"/>
    </w:p>
    <w:p>
      <w:pPr>
        <w:pStyle w:val="BookText"/>
        <w:rPr/>
      </w:pPr>
      <w:bookmarkEnd w:id="258"/>
      <w:r>
        <w:rPr>
          <w:rFonts w:ascii="IRNazanin" w:hAnsi="IRNazanin" w:eastAsia="IRNazanin"/>
          <w:color w:val="111111"/>
          <w:sz w:val="28"/>
          <w:sz w:val="28"/>
          <w:szCs w:val="28"/>
          <w:rtl w:val="true"/>
          <w:lang w:bidi="fa-IR"/>
        </w:rPr>
        <w:t>سید صفی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میگویم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میگویم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آمین</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مؤلّف این کتاب حسین بن محمد تقی نوری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میگویم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کاتب این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الهاویه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احمد بن شیخ حسن قفطان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حاجی محمد نهاوندی در زمان نسخه برداری از این نسخه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اللهم آمين ثم آمین ثم آمين</w:t>
      </w:r>
      <w:r>
        <w:rPr>
          <w:rFonts w:eastAsia="IRNazanin" w:cs="IRNazanin"/>
          <w:color w:val="111111"/>
          <w:sz w:val="28"/>
          <w:szCs w:val="28"/>
          <w:rtl w:val="true"/>
          <w:lang w:bidi="fa-IR"/>
        </w:rPr>
        <w:t xml:space="preserve">! </w:t>
      </w:r>
      <w:r>
        <w:rPr>
          <w:rStyle w:val="FootnoteAnchor"/>
          <w:rtl w:val="true"/>
        </w:rPr>
        <w:footnoteReference w:id="578"/>
      </w:r>
    </w:p>
    <w:p>
      <w:pPr>
        <w:pStyle w:val="Heading3"/>
        <w:numPr>
          <w:ilvl w:val="2"/>
          <w:numId w:val="1"/>
        </w:numPr>
        <w:rPr/>
      </w:pPr>
      <w:bookmarkStart w:id="259" w:name="__RefHeading___Toc1629859_1490000891"/>
      <w:bookmarkStart w:id="260" w:name="_Toc91"/>
      <w:bookmarkEnd w:id="259"/>
      <w:r>
        <w:rPr/>
        <w:t>2</w:t>
      </w:r>
      <w:r>
        <w:rPr>
          <w:rtl w:val="true"/>
        </w:rPr>
        <w:t xml:space="preserve">. </w:t>
      </w:r>
      <w:r>
        <w:rPr>
          <w:rtl w:val="true"/>
        </w:rPr>
        <w:t xml:space="preserve">دختر ابی الاسود و حلوای معاويه </w:t>
      </w:r>
      <w:r>
        <w:rPr>
          <w:rtl w:val="true"/>
        </w:rPr>
        <w:t xml:space="preserve">- </w:t>
      </w:r>
      <w:r>
        <w:rPr>
          <w:rtl w:val="true"/>
        </w:rPr>
        <w:t xml:space="preserve">لعنة اللّه عليه </w:t>
      </w:r>
      <w:r>
        <w:rPr>
          <w:rtl w:val="true"/>
        </w:rPr>
        <w:t>-</w:t>
      </w:r>
      <w:bookmarkEnd w:id="260"/>
    </w:p>
    <w:p>
      <w:pPr>
        <w:pStyle w:val="BookText"/>
        <w:rPr/>
      </w:pPr>
      <w:r>
        <w:rPr>
          <w:rFonts w:ascii="IRNazanin" w:hAnsi="IRNazanin" w:eastAsia="IRNazanin"/>
          <w:color w:val="111111"/>
          <w:sz w:val="28"/>
          <w:sz w:val="28"/>
          <w:szCs w:val="28"/>
          <w:rtl w:val="true"/>
          <w:lang w:bidi="fa-IR"/>
        </w:rPr>
        <w:t xml:space="preserve">حکایت چهارم ابو علی تیمان بن حيدر بن حسن بن ابی علی البیع از شیخ مفيد، ابو محمد عبدالرحمن بن احمد بن حسین حافظ از سید ابوالفتح، عبیداللّه بن موسى بن احمد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محمد جعفر بن احمد از احمد بن عمران از عبداللّه بن جعفر نحوی از حارث بن محمّد تمیمی از علی بن محمد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ابی الاسود دؤلی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برخی از حکایت هایی که دلالت بر شیعه بودن ابوالأسود و وجود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او می‌کند را بیان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حکایت موجود در متن در مورد دخترش و هدیه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ابوالأسود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علاقه تو نسبت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او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را همان طور دوست دارم که تو،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داری، و من به او همان قدر عشق می ورزم که تو با او دشمنی میورزی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الاحباب،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ابوالأسود در نخيله،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نمود و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ولایت شهری و جایی را به تو بدهم، چه میکنی؟ آیا از من متابعت می نمایی؟ ابوالأسود پاسخ داد که اگر تو این کار را بکنی، من هزاران نفر از مهاجر و انصار و اولاد آنان را جمع می‌کنم و بعد فریاد میزنم ای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تا بدانم ؛ آیا مردی که جزو مهاجران و از سابقین به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سزاوار به خلافت است یا کسی که از طلقا است و به دست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من دفن في العراق،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در تاریخ دمشق،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کیفیتی دیگر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ابوالاسود در پاسخ حرث بن خلیل که پرسید چرا سهمت از بیت المال را استفاده نمیکنی،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حرث من بیت المال را استفاده نمی‌کنم به خاطر محبت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دلیل کینه و بغض اینها که بر بیت المال سیطره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من دفن في العراق،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ابوالأسود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شاهد بودم و دیدم وقتی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بيت المال بصره دست یافت و اموال آن را دید این آیه را تلاوت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وَعَدَكُمْ اللّه مَغَانِمَ كَثِيرَةٌ تَأْخُذُونَهَا فَعَجَّلَ لَكُمْ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خداوند به ما وعده داده این هاست و دیدم وقتی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جواهرات خزانه را دید، چنان با آنان برخورد کرد که گویا خاک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طلب دنیا می‌کنند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اعتقادم نسبت 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انساب الاشراف، ترجمه امیرالمؤمنین،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جوايز و هدایایی به ابوالاسود داد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امر حسادت ورزیده و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میدانی این ابوالاسود از طرفداران علی و خاندان اوست و ممکن است این جوایز را در مخالفت تو خرج کند؟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برآشفت و ابوالاسود را احضار کرد و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عمر 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صحابه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می‌کردیم، دوست دارم تو نیز در مباحثه ما شرکت کنی و پاسخ بگویی ابوالاسود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تا جواب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صحابی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ابوالاسود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اشدّهم حبّاً لرسول اللّه و أوقاهم له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صحابه کیست؟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اتقاهم لربه و اشدّهم خوفاً لدينه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آنان کدام است؟ پاسخ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اقولهم للصواب وافضلهم للخطاب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ترین آنان کیان اند؟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اعظمهم بلاء و احسنهم عناء و اصبرهم على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اوّلهم تصديقاً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عمر 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تو باد که ما را در این مخمصه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 جوابش را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دیدم و در پیش روی پدرش خبیص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حلوای مركب و مخلوط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گفت ای پدر از این حلوا به من بده تا بخورم</w:t>
      </w:r>
      <w:r>
        <w:rPr>
          <w:rFonts w:eastAsia="IRNazanin" w:cs="IRNazanin"/>
          <w:color w:val="111111"/>
          <w:sz w:val="28"/>
          <w:szCs w:val="28"/>
          <w:rtl w:val="true"/>
          <w:lang w:bidi="fa-IR"/>
        </w:rPr>
        <w:t xml:space="preserve">. </w:t>
      </w:r>
      <w:bookmarkStart w:id="261" w:name="pg10969_95616"/>
    </w:p>
    <w:p>
      <w:pPr>
        <w:pStyle w:val="BookText"/>
        <w:rPr/>
      </w:pPr>
      <w:bookmarkEnd w:id="261"/>
      <w:r>
        <w:rPr>
          <w:rFonts w:ascii="IRNazanin" w:hAnsi="IRNazanin" w:eastAsia="IRNazanin"/>
          <w:color w:val="111111"/>
          <w:sz w:val="28"/>
          <w:sz w:val="28"/>
          <w:szCs w:val="28"/>
          <w:rtl w:val="true"/>
          <w:lang w:bidi="fa-IR"/>
        </w:rPr>
        <w:t>ابوالاسود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باز کن ؛ پس باز کرد و ابوالاسود در دهان او به اندازهٔ یک دانه بادام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ابوالاسود به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باید خرما بخوری چون که نفعش بیشتر است و بهتر سیرت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حلوا نفعش بهتر و گواراتر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طعام را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فریب ما فرستاده که ما را از دوستی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 را از او دور فرماید که میخواهد ما را با فریب از سید مطهر برگرداند به وسیله حلوایی که از عسل و زعفران ساخته ؛ هلاکی و زیان باد برای کسی که آن را فرستاد و کسی که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از آن خورده بود، قی کرد و شروع کرد به انشاء آن دو بیت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 بالشهد المزعفر يا ابن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نبيع إليك إسلاماً و ديناً</w:t>
      </w:r>
    </w:p>
    <w:p>
      <w:pPr>
        <w:pStyle w:val="BookText"/>
        <w:rPr/>
      </w:pPr>
      <w:r>
        <w:rPr>
          <w:rFonts w:ascii="Amiri" w:hAnsi="Amiri" w:eastAsia="Amiri" w:cs="Amiri"/>
          <w:color w:val="111111"/>
          <w:sz w:val="28"/>
          <w:sz w:val="28"/>
          <w:szCs w:val="28"/>
          <w:rtl w:val="true"/>
          <w:lang w:bidi="ar-SA"/>
        </w:rPr>
        <w:t>فلا و اللّه ليس يكون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مولانا أَمير المؤمنينا</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عسل به زعفران آمیخته ای، دین و اسلام خود را به تو بفروشیم؟</w:t>
      </w:r>
    </w:p>
    <w:p>
      <w:pPr>
        <w:pStyle w:val="BookText"/>
        <w:rPr/>
      </w:pPr>
      <w:r>
        <w:rPr>
          <w:rFonts w:ascii="IRNazanin" w:hAnsi="IRNazanin" w:eastAsia="IRNazanin"/>
          <w:color w:val="111111"/>
          <w:sz w:val="28"/>
          <w:sz w:val="28"/>
          <w:szCs w:val="28"/>
          <w:rtl w:val="true"/>
          <w:lang w:bidi="fa-IR"/>
        </w:rPr>
        <w:t>ای پسر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نخواهد شد و حال آن که مولای ما امیرمؤمنان است</w:t>
      </w:r>
      <w:r>
        <w:rPr>
          <w:rFonts w:eastAsia="IRNazanin" w:cs="IRNazanin"/>
          <w:color w:val="111111"/>
          <w:sz w:val="28"/>
          <w:szCs w:val="28"/>
          <w:rtl w:val="true"/>
          <w:lang w:bidi="fa-IR"/>
        </w:rPr>
        <w:t xml:space="preserve">. </w:t>
      </w:r>
      <w:r>
        <w:rPr>
          <w:rStyle w:val="FootnoteAnchor"/>
          <w:rtl w:val="true"/>
        </w:rPr>
        <w:footnoteReference w:id="580"/>
      </w:r>
    </w:p>
    <w:p>
      <w:pPr>
        <w:pStyle w:val="Heading3"/>
        <w:numPr>
          <w:ilvl w:val="2"/>
          <w:numId w:val="1"/>
        </w:numPr>
        <w:rPr/>
      </w:pPr>
      <w:bookmarkStart w:id="262" w:name="__RefHeading___Toc1629861_1490000891"/>
      <w:bookmarkStart w:id="263" w:name="_Toc92"/>
      <w:bookmarkEnd w:id="262"/>
      <w:r>
        <w:rPr/>
        <w:t>3</w:t>
      </w:r>
      <w:r>
        <w:rPr>
          <w:rtl w:val="true"/>
        </w:rPr>
        <w:t xml:space="preserve">. </w:t>
      </w:r>
      <w:r>
        <w:rPr>
          <w:rtl w:val="true"/>
        </w:rPr>
        <w:t xml:space="preserve">ضرارة بن ضمره و توصیف امیرالمؤمنین </w:t>
      </w:r>
      <w:r>
        <w:rPr>
          <w:rtl w:val="true"/>
        </w:rPr>
        <w:t>(</w:t>
      </w:r>
      <w:r>
        <w:rPr>
          <w:rtl w:val="true"/>
        </w:rPr>
        <w:t>عَلَيهِ السَّلَامُ</w:t>
      </w:r>
      <w:r>
        <w:rPr>
          <w:rtl w:val="true"/>
        </w:rPr>
        <w:t xml:space="preserve">) </w:t>
      </w:r>
      <w:r>
        <w:rPr>
          <w:rtl w:val="true"/>
        </w:rPr>
        <w:t xml:space="preserve">به درخواست معاويه </w:t>
      </w:r>
      <w:r>
        <w:rPr>
          <w:rtl w:val="true"/>
        </w:rPr>
        <w:t xml:space="preserve">- </w:t>
      </w:r>
      <w:r>
        <w:rPr>
          <w:rtl w:val="true"/>
        </w:rPr>
        <w:t xml:space="preserve">لعنة اللّه عليه </w:t>
      </w:r>
      <w:r>
        <w:rPr>
          <w:rtl w:val="true"/>
        </w:rPr>
        <w:t>-</w:t>
      </w:r>
      <w:bookmarkEnd w:id="263"/>
    </w:p>
    <w:p>
      <w:pPr>
        <w:pStyle w:val="BookText"/>
        <w:rPr/>
      </w:pPr>
      <w:r>
        <w:rPr>
          <w:rFonts w:ascii="IRNazanin" w:hAnsi="IRNazanin" w:eastAsia="IRNazanin"/>
          <w:color w:val="111111"/>
          <w:sz w:val="28"/>
          <w:sz w:val="28"/>
          <w:szCs w:val="28"/>
          <w:rtl w:val="true"/>
          <w:lang w:bidi="fa-IR"/>
        </w:rPr>
        <w:t xml:space="preserve">حکایت پنجم </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ابوسعید یحیی بن طاهر حسين مؤدّب سمان از سید ابوالحسن يحيى بن اسماعيل حسنی نسابه حافظ که خبر داد مرا در شهرری از ابواحمد، محمد بن علی بن محمد مکفوف که خبر داد مرا در شهر اصفهان از ابو محمد عبداللّه بن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جعفر بن حيّان از احمد بن علی بن عیسی بن ماهان رازی از محمد بن </w:t>
      </w:r>
    </w:p>
    <w:p>
      <w:pPr>
        <w:pStyle w:val="BookText"/>
        <w:rPr/>
      </w:pPr>
      <w:r>
        <w:rPr>
          <w:rFonts w:ascii="IRNazanin" w:hAnsi="IRNazanin" w:eastAsia="IRNazanin"/>
          <w:color w:val="111111"/>
          <w:sz w:val="28"/>
          <w:sz w:val="28"/>
          <w:szCs w:val="28"/>
          <w:rtl w:val="true"/>
          <w:lang w:bidi="fa-IR"/>
        </w:rPr>
        <w:t xml:space="preserve">عبدالملک بن زنجویه از عباس بن بکار از عبدالواحد بن ابى بكر عن عبدالواحد بن ابی عمر و اسدی از محمد بن سائب از ابی صالح،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ضرارة بن ضمره کنانی </w:t>
      </w:r>
      <w:r>
        <w:rPr>
          <w:rStyle w:val="FootnoteAnchor"/>
          <w:rtl w:val="true"/>
        </w:rPr>
        <w:footnoteReference w:id="582"/>
      </w:r>
      <w:r>
        <w:rPr>
          <w:rFonts w:ascii="IRNazanin" w:hAnsi="IRNazanin" w:eastAsia="IRNazanin"/>
          <w:color w:val="111111"/>
          <w:sz w:val="28"/>
          <w:sz w:val="28"/>
          <w:szCs w:val="28"/>
          <w:rtl w:val="true"/>
          <w:lang w:bidi="fa-IR"/>
        </w:rPr>
        <w:t xml:space="preserve">وارد بر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 من وصف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میکنی ای امیرالمؤمنین؟</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عفو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ضراره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چنین است بدان به خدا سوگند او مقامی بسیار والا 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روحی و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قدرتمند و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میگفت و حکم به عدالت می‌کرد و چشمهٔ علم و دانش از اطراف او می جوشید و سخنان حکمت آمیز از جوانب او صادر میشد از دنیا و زرق و برق آن وحشت داشت و به تاریکی شب انس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اشک او فراوان و اندیشه و فکر وی دراز بود؛ پنجه خود می گرداند و به نفس خود خطاب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او ساده و ناگوار و لباس او کوتاه بود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مثل یکی از ما بود؛ چون پیش وی می رفتیم، ما را به خود نزدیک می کرد؛ هر وقت او را می‌خواندیم، به ما پاسخ می گفت و اگر تقاضایی از او داشتیم، به ما مرحمت می‌کرد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خود را به ما نزدیک می‌کرد و ما هم به او نزدیک بودیم، بر اثر هیبت و جلال او قدرت تکلم در مجلسش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عظمت او، هرگز در مجلس او آغاز سخن نمی‌کردیم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تبسم او دندانهایی را همچون دانه های مروارید منظم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دینداران را بزرگ می داشت و مستمندان را مورد ترحم قرار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قحطی یتیمان و مستمندان خاک نشین را اطعام می کرد و برهنگان را لباس می پوشانید و مظلومان را یاری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قوی، در کار باطلش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کمک و همراهی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نمی کرد؛ و ضعیف و ناتوان از عدل وی ناامید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گواه میگیرم که او را در جایی که عبادت می کرد، دیدم ؛ شب پرده برافکنده بود و او در محراب خود ایستاده بود؛ محاسن خود را به دست گرفته، چون مار گزیده به خود می پیچید و چون پدر اندوهگین میگریست و گویا همین الآن از او میشنوم که می‌گوید ربّنا ربنا و تضرع و زاری می‌کند به درگاه خدا و سپس به دنیا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خود را به من مینمایانی؟ آیا به من مشتاق شده ای؟ هنگام فریبت نزدیک مباد هیهات هیهات دیگری را بفریب ؛ تو را سه طلاقه کرده ام که دیگر در آن بازگشتی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تو کوتاه و زندگیت حقیرانه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از اندک بودن توشه راه و درازی سفر و وحشت مسیر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 این کلمات را شنید اشک از دیده اش روان شد و به ریش وی فرود آمد و خود را از گریه نتوانست نگه دارد و قوم که حاضر بودند همه در گریه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بود ابوالحسن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حزن و اندوه تو بر او چگونه است ای ضراره؟</w:t>
      </w:r>
    </w:p>
    <w:p>
      <w:pPr>
        <w:pStyle w:val="BookText"/>
        <w:rPr/>
      </w:pPr>
      <w:r>
        <w:rPr>
          <w:rFonts w:ascii="IRNazanin" w:hAnsi="IRNazanin" w:eastAsia="IRNazanin"/>
          <w:color w:val="111111"/>
          <w:sz w:val="28"/>
          <w:sz w:val="28"/>
          <w:szCs w:val="28"/>
          <w:rtl w:val="true"/>
          <w:lang w:bidi="fa-IR"/>
        </w:rPr>
        <w:t xml:space="preserve">ضراره گفت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اندوه کسی که فرزندش را در دامنش سر ببرند که اشک از چشم او باز نمی ایستد و غم و اندوه فراق وی ساکن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ضراره برخاست و بیرون رفت</w:t>
      </w:r>
      <w:r>
        <w:rPr>
          <w:rFonts w:eastAsia="IRNazanin" w:cs="IRNazanin"/>
          <w:color w:val="111111"/>
          <w:sz w:val="28"/>
          <w:szCs w:val="28"/>
          <w:rtl w:val="true"/>
          <w:lang w:bidi="fa-IR"/>
        </w:rPr>
        <w:t xml:space="preserve">. </w:t>
      </w:r>
      <w:r>
        <w:rPr>
          <w:rStyle w:val="FootnoteAnchor"/>
          <w:rtl w:val="true"/>
        </w:rPr>
        <w:footnoteReference w:id="584"/>
      </w:r>
      <w:bookmarkStart w:id="264" w:name="pg10969_95619"/>
    </w:p>
    <w:p>
      <w:pPr>
        <w:pStyle w:val="Heading3"/>
        <w:numPr>
          <w:ilvl w:val="2"/>
          <w:numId w:val="1"/>
        </w:numPr>
        <w:rPr/>
      </w:pPr>
      <w:bookmarkStart w:id="265" w:name="__RefHeading___Toc1629863_1490000891"/>
      <w:bookmarkStart w:id="266" w:name="_Toc93"/>
      <w:bookmarkEnd w:id="264"/>
      <w:bookmarkEnd w:id="265"/>
      <w:r>
        <w:rPr/>
        <w:t>4</w:t>
      </w:r>
      <w:r>
        <w:rPr>
          <w:rtl w:val="true"/>
        </w:rPr>
        <w:t xml:space="preserve">. </w:t>
      </w:r>
      <w:r>
        <w:rPr>
          <w:rtl w:val="true"/>
        </w:rPr>
        <w:t xml:space="preserve">وارد شدن اروی بن حارث بر معاویه </w:t>
      </w:r>
      <w:r>
        <w:rPr>
          <w:rtl w:val="true"/>
        </w:rPr>
        <w:t xml:space="preserve">- </w:t>
      </w:r>
      <w:r>
        <w:rPr>
          <w:rtl w:val="true"/>
        </w:rPr>
        <w:t xml:space="preserve">لعنة اللّه عليه </w:t>
      </w:r>
      <w:r>
        <w:rPr>
          <w:rtl w:val="true"/>
        </w:rPr>
        <w:t xml:space="preserve">- </w:t>
      </w:r>
      <w:r>
        <w:rPr>
          <w:rtl w:val="true"/>
        </w:rPr>
        <w:t>و سخنان شجاعانه اش بر علیه او و یارانش</w:t>
      </w:r>
      <w:bookmarkEnd w:id="266"/>
    </w:p>
    <w:p>
      <w:pPr>
        <w:pStyle w:val="BookText"/>
        <w:rPr/>
      </w:pPr>
      <w:r>
        <w:rPr>
          <w:rFonts w:ascii="IRNazanin" w:hAnsi="IRNazanin" w:eastAsia="IRNazanin"/>
          <w:color w:val="111111"/>
          <w:sz w:val="28"/>
          <w:sz w:val="28"/>
          <w:szCs w:val="28"/>
          <w:rtl w:val="true"/>
          <w:lang w:bidi="fa-IR"/>
        </w:rPr>
        <w:t xml:space="preserve">حکایت ششم </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استاد ما فقيه الدين، ابوالحسن، على بن حسين بن على حاستی از سید الرئیس عالم، تاج الدین ابو جعفر محمد بن حسين بن محمد حسنی کیسکی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الرئیس جدّم، ابو محمد، زید بن علی بن حسین حسنی از شیخ ابو جعفر محمد بن علی بن حسین بن موسى بن بابویه فقیهه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حمزه بن محمد بن احمد حسینی از عبد العزیز بن محمد ابهری از محمد بن زکریا از عباس بن بکار از ابوبکر هذلی و عبداللّه بن سلیمان از قتاده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اروی دختر حارث بن عبدالمطلب </w:t>
      </w:r>
      <w:r>
        <w:rPr>
          <w:rStyle w:val="FootnoteAnchor"/>
          <w:rtl w:val="true"/>
        </w:rPr>
        <w:footnoteReference w:id="586"/>
      </w:r>
      <w:r>
        <w:rPr>
          <w:rFonts w:ascii="IRNazanin" w:hAnsi="IRNazanin" w:eastAsia="IRNazanin"/>
          <w:color w:val="111111"/>
          <w:sz w:val="28"/>
          <w:sz w:val="28"/>
          <w:szCs w:val="28"/>
          <w:rtl w:val="true"/>
          <w:lang w:bidi="fa-IR"/>
        </w:rPr>
        <w:t xml:space="preserve">در حالی که بسیار پیر شده بود بر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خاله جان، پس از به قدرت رسیدن من، حالت چطور است؟</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خوبم، کفران نعمت کردی و با پسر عمویت خوب رفتار نکردی ؛ نام دیگری بر خود نهادی و حقی را که از آن تو نبود، گرفتی ؛ در حالی که فضل و کمالی از خود یا پدرت در دنیا دیده نشده بود و سابقه ای در اسلام نداشتید؛ بلکه به آنچه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 کفر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بهره های شما را نابود ساخت و چهره تان را خوار کرد و حق را به اهلش بازگرداند و سخن ما برتر شد و 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که با او دشمنی کردند پیروز شد؛ اگرچه مشرکان را خوش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پس از او بر ما جستید و بر بقیه عرب به نزدیکی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کردید؛ در حالی که ما به او از رگ گردن نزدیک تر و به کار خلافت بر شما سزاوارتر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در میان شما همچون قوم بنی اسرائیل در میان فرعونیان بودیم و آقای ما </w:t>
      </w:r>
    </w:p>
    <w:p>
      <w:pPr>
        <w:pStyle w:val="BookText"/>
        <w:rPr/>
      </w:pPr>
      <w:r>
        <w:rPr>
          <w:rFonts w:ascii="IRNazanin" w:hAnsi="IRNazanin" w:eastAsia="IRNazanin"/>
          <w:color w:val="111111"/>
          <w:sz w:val="28"/>
          <w:sz w:val="28"/>
          <w:szCs w:val="28"/>
          <w:rtl w:val="true"/>
          <w:lang w:bidi="fa-IR"/>
        </w:rPr>
        <w:t xml:space="preserve">پس از پیامبرمان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جایگاهش همچون جایگاه هارون نسبت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پایان کار ما بهشت است و پایان کار شما دوزخ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بس است، ای پیرزن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کوتاه کن که عقلت زائل شده است؛ لذا شهادت دادنت به تنهایی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پسر نابغه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در مکه از مشهورترین بدکاره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ایام منی در مکه او را با غلامان زناکار می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کمترین اجرت را نسبت به بقیه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قریش تو را ادعا کردند؛ مادرت از آنها پرسید که همه شما بر من وارد شدید ببینید که به کدام یک از شماها شبیه تر است و او را ملحق به آن گردانید؟ و شباهت تو به عاص بن وائل پست و مذموم قریش، بیشتر بود؛ پس تو را به او ملحق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عجوزه لب فرو بند و برای کاری که آمده ای، سخن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زن زرقاء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ابن حماد گوید چونکه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او را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تا برایش دعا کنند ولی ایشان او را نگرفته و دعا نکردند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الزرقاء هلاک امت من به دست او و ذریه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حماد، الفتن،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وصف،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آية </w:t>
      </w:r>
      <w:r>
        <w:rPr>
          <w:rFonts w:ascii="Amiri" w:hAnsi="Amiri" w:eastAsia="Amiri" w:cs="Amiri"/>
          <w:color w:val="111111"/>
          <w:sz w:val="28"/>
          <w:sz w:val="28"/>
          <w:szCs w:val="28"/>
          <w:rtl w:val="true"/>
          <w:lang w:bidi="ar-SA"/>
        </w:rPr>
        <w:t>يُعْرَفُ الْمُجْرِمُونَ بِسِيمَاهُم</w:t>
      </w:r>
      <w:r>
        <w:rPr>
          <w:rFonts w:ascii="IRNazanin" w:hAnsi="IRNazanin" w:eastAsia="IRNazanin"/>
          <w:color w:val="111111"/>
          <w:sz w:val="28"/>
          <w:sz w:val="28"/>
          <w:szCs w:val="28"/>
          <w:rtl w:val="true"/>
          <w:lang w:bidi="fa-IR"/>
        </w:rPr>
        <w:t xml:space="preserve">ْ ؛ گناهکاران از روی سیما و صورتشان شناخته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الرحمن،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 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نشانه ها، سیاهی صورت و ازرق بودن دیدگان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الفرات، ص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که در کلام حضرات نیز اشاره شده که وی از رق بوده، گویا حضرات اشاره به صفت وی کرده که مشمول این آیه می شود و این صفت را چندین مرتبه نیز تکرار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بن جوزی می‌گوید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والی مدینه بود، فرستاده ای به سوی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روانه کرد تا به ایشان بگوید پدر تو بین امت اختلاف ایجاد کرد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 و علما و زهاد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بین برد؛ و توهینهای دیگری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کرد که ما ذكر نمی کنیم، از قضا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شنیدند و جواب کوبنده ای به او دادند و به فرستاده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پسر علی فرزند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زرقاء که در بازار عکاظ، مردان را به سوی خود می‌خواند و در بی عفتی، مشهور و صاحب پرچم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کسی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لعن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کرد می دانی تو کیستی؟ مادر تو کیست؟ و پدرت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نزد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پیام ها را رساند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ابن جوزی از اسمعی نیز نقل می‌کند این که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درباره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را به کار برده است سری دارد؛ سپس وی از ابن اسحاق نقل می‌کند که مادر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امیه در زمان جاهلیت بدکاره بود و علم و پرچم داشت و با آن شناخته میشد و نامش نیزام حنبل زرقاء بود؛ یعنی زن بدکاره زاغ چشم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نشد و او را به حکم نسبت دادند، لذا شد مروان بن حکم، در حالی که حکم پدر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التذكرة، ابن الجوزی، ص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بلاذری به سند صحیح نزد خودشان نقل می‌کند روزی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 معاوية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شد و بعد از مشاجراتی که بین آنها در گرفت،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يابن الزرقاء خطاب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أنساب الأشراف، بلاذری، ص </w:t>
      </w:r>
      <w:r>
        <w:rPr>
          <w:rFonts w:eastAsia="IRNazanin" w:cs="IRNazanin"/>
          <w:color w:val="111111"/>
          <w:sz w:val="28"/>
          <w:szCs w:val="28"/>
          <w:lang w:bidi="fa-IR"/>
        </w:rPr>
        <w:t>1328</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سخن میگویی؟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هرآینه تو به غلام حارث بن کلده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بشیر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شباهتت بیشتر است از حکم بن العاص که تو را به آن نسبت میدهند زیرا کبودی چشم تو و سرخی موی و کوتاهی قامتت و زشتی صورت تو همانند غلام حارث بن کلده است نه حکم بن العاص من حكم را دیده ام موی او فرو هشته است، چهره او گندم گون است، قامت او بلند است؛ و قرابت تو با حکم مثل قرابت اسب رونده است با الاغ بدنژاد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که به تو خبر دادم از مادرت بپرس، تا تو را آگاه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روی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و جسارت این جماعت بر من، بجز از تو نیست و تو کسی هستی که مادرت روز جنگ احد در حق عمویش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این شعر را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نحن حربنا كم بيوم بدر</w:t>
      </w:r>
      <w:r>
        <w:rPr>
          <w:rFonts w:ascii="IRNazanin" w:hAnsi="IRNazanin" w:eastAsia="IRNazanin"/>
          <w:b/>
          <w:b/>
          <w:bCs/>
          <w:i/>
          <w:i/>
          <w:iCs/>
          <w:color w:val="111111"/>
          <w:sz w:val="28"/>
          <w:sz w:val="28"/>
          <w:szCs w:val="28"/>
          <w:rtl w:val="true"/>
          <w:lang w:bidi="fa-IR"/>
        </w:rPr>
        <w:t>و الحرب بعد الحرب ذات</w:t>
      </w:r>
      <w:r>
        <w:rPr>
          <w:rFonts w:ascii="Amiri" w:hAnsi="Amiri" w:eastAsia="Amiri" w:cs="Amiri"/>
          <w:color w:val="111111"/>
          <w:sz w:val="28"/>
          <w:sz w:val="28"/>
          <w:szCs w:val="28"/>
          <w:rtl w:val="true"/>
          <w:lang w:bidi="ar-SA"/>
        </w:rPr>
        <w:t>ما كان عن عتبه لى من صبرولا أخى وعمّه وبكر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وحشي غليل صدري</w:t>
      </w:r>
      <w:r>
        <w:rPr>
          <w:rFonts w:ascii="Amiri" w:hAnsi="Amiri" w:eastAsia="Amiri" w:cs="Amiri"/>
          <w:b/>
          <w:b/>
          <w:bCs/>
          <w:i/>
          <w:i/>
          <w:iCs/>
          <w:color w:val="111111"/>
          <w:sz w:val="28"/>
          <w:sz w:val="28"/>
          <w:szCs w:val="28"/>
          <w:rtl w:val="true"/>
          <w:lang w:bidi="ar-SA"/>
        </w:rPr>
        <w:t>وشكر وحشي علي دهري</w:t>
      </w:r>
      <w:r>
        <w:rPr>
          <w:rFonts w:ascii="Amiri" w:hAnsi="Amiri" w:eastAsia="Amiri" w:cs="Amiri"/>
          <w:color w:val="111111"/>
          <w:sz w:val="28"/>
          <w:sz w:val="28"/>
          <w:szCs w:val="28"/>
          <w:rtl w:val="true"/>
          <w:lang w:bidi="ar-SA"/>
        </w:rPr>
        <w:t>حتى ترم أعظمِي في قبرى</w:t>
      </w:r>
      <w:r>
        <w:rPr>
          <w:rFonts w:ascii="IRNazanin" w:hAnsi="IRNazanin" w:eastAsia="IRNazanin"/>
          <w:color w:val="111111"/>
          <w:sz w:val="28"/>
          <w:sz w:val="28"/>
          <w:szCs w:val="28"/>
          <w:rtl w:val="true"/>
          <w:lang w:bidi="fa-IR"/>
        </w:rPr>
        <w:t>ما پاسخ روز بدر را با جنگیدن به شما دادیم جنگی که بعد از جنگ باشد آتشین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مصیبت عتبه و برادرم و عمویم و بکر صبرم به آخر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غم را از سینه ام زدود بر من است که تا زنده ام شکرگزار او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تا پوسیدن استخوانهایم در درون قبرم سپاسگزارش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دختر عمویم</w:t>
      </w:r>
      <w:r>
        <w:rPr>
          <w:rStyle w:val="FootnoteAnchor"/>
          <w:rtl w:val="true"/>
        </w:rPr>
        <w:footnoteReference w:id="589"/>
      </w:r>
      <w:r>
        <w:rPr>
          <w:rFonts w:ascii="IRNazanin" w:hAnsi="IRNazanin" w:eastAsia="IRNazanin"/>
          <w:color w:val="111111"/>
          <w:sz w:val="28"/>
          <w:sz w:val="28"/>
          <w:szCs w:val="28"/>
          <w:rtl w:val="true"/>
          <w:lang w:bidi="fa-IR"/>
        </w:rPr>
        <w:t xml:space="preserve">پاسخ مادرت را چنین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جزیت فی بدر و غیر بدريا ابنه وقاع عظيم الكفر</w:t>
      </w:r>
      <w:r>
        <w:rPr>
          <w:rFonts w:ascii="Amiri" w:hAnsi="Amiri" w:eastAsia="Amiri" w:cs="Amiri"/>
          <w:color w:val="111111"/>
          <w:sz w:val="28"/>
          <w:sz w:val="28"/>
          <w:szCs w:val="28"/>
          <w:rtl w:val="true"/>
          <w:lang w:bidi="ar-SA"/>
        </w:rPr>
        <w:t>صبحك اللّه غداه النحر</w:t>
      </w:r>
      <w:r>
        <w:rPr>
          <w:rFonts w:ascii="Amiri" w:hAnsi="Amiri" w:eastAsia="Amiri" w:cs="Amiri"/>
          <w:b/>
          <w:b/>
          <w:bCs/>
          <w:i/>
          <w:i/>
          <w:iCs/>
          <w:color w:val="111111"/>
          <w:sz w:val="28"/>
          <w:sz w:val="28"/>
          <w:szCs w:val="28"/>
          <w:rtl w:val="true"/>
          <w:lang w:bidi="ar-SA"/>
        </w:rPr>
        <w:t>بالهاشميين الطوال الزهر</w:t>
      </w:r>
      <w:r>
        <w:rPr>
          <w:rFonts w:ascii="Amiri" w:hAnsi="Amiri" w:eastAsia="Amiri" w:cs="Amiri"/>
          <w:color w:val="111111"/>
          <w:sz w:val="28"/>
          <w:sz w:val="28"/>
          <w:szCs w:val="28"/>
          <w:rtl w:val="true"/>
          <w:lang w:bidi="ar-SA"/>
        </w:rPr>
        <w:t>حمزه ليثي وعلي صقريو نذرك الشَّرِّ فَشر نذرهتك وحشي ضمير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هتك وحشي حجاب سترما للبغايا بعدها من فخر</w:t>
      </w:r>
      <w:r>
        <w:rPr>
          <w:rFonts w:ascii="IRNazanin" w:hAnsi="IRNazanin" w:eastAsia="IRNazanin"/>
          <w:color w:val="111111"/>
          <w:sz w:val="28"/>
          <w:sz w:val="28"/>
          <w:szCs w:val="28"/>
          <w:rtl w:val="true"/>
          <w:lang w:bidi="fa-IR"/>
        </w:rPr>
        <w:t>ای هند مسلمانان تو را چه در بدر و چه در غیر آن، به حد کافی کیفر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دختر مردی هستی که پیوسته غیبت مردمان را می‌کرد و بسیار کافر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شیر غران، و علی باز تیز چنگ ما بود این نذر شوم تو، چه بد نذری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روز دهم ذی حجه بود که خداوند تو را با بنی هاشم که قامت های افراشته و سیمایی نورانی و درخشان دارند، مواجه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هند تو چنان وحشی را به خود نزدیک کردی و اسرار خویش را به او سپردی که سرانجام حجاب عصمتت را درید و به رسوایی افتادی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زناکاران پس از هند به که افتخار کنند؟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معاویه به عمرو عاص و مروان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مرا در معرض این گونه سخنان اروی قرار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خاله حاجتت را بگو و این افسانه های گذشتگان 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اروی گفت به من دو هزار دینار و دو هزار دینار و دو هزار دینار، میدهیمعاويه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دو هزار دینار اوّلی چه میکنی؟گفت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جوشان در سرزمینی پست میخرم و به نیازمندان فرزندان حارث بن عبدالمطلب می 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دینار مال تو با دو هزار دینار دوّم چه میکنی؟ اروی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فقرای فرزندان حارث بن عبدالمطلب را با هم کفوان خودشان به ازدواج همدیگر در می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آن توست، با دو هزار دینار سوم چه می کنی؟اروی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 های روزگار آن را مصرف کرده و به زیارت خانه خدا می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آن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عمویت علی زنده بود، چنین احسانی به تو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امانت خدا را حفظ کرد و تو آن را ضایع نموده و در مال خدا خیانت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اروی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سخن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دهانت را بشکند، و بلایت را سخت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اروی با صدای بلند ناله زد و گریست و اشعار ابی اسود دولی را خواند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ألا ياعين ويحك فاسعدينا</w:t>
      </w:r>
      <w:r>
        <w:rPr>
          <w:rFonts w:ascii="Amiri" w:hAnsi="Amiri" w:eastAsia="Amiri" w:cs="Amiri"/>
          <w:b/>
          <w:b/>
          <w:bCs/>
          <w:i/>
          <w:i/>
          <w:iCs/>
          <w:color w:val="111111"/>
          <w:sz w:val="28"/>
          <w:sz w:val="28"/>
          <w:szCs w:val="28"/>
          <w:rtl w:val="true"/>
          <w:lang w:bidi="ar-SA"/>
        </w:rPr>
        <w:t>ألا فابك أمير المؤمنينا</w:t>
      </w:r>
      <w:r>
        <w:rPr>
          <w:rFonts w:ascii="IRNazanin" w:hAnsi="IRNazanin" w:eastAsia="IRNazanin"/>
          <w:color w:val="111111"/>
          <w:sz w:val="28"/>
          <w:sz w:val="28"/>
          <w:szCs w:val="28"/>
          <w:rtl w:val="true"/>
          <w:lang w:bidi="fa-IR"/>
        </w:rPr>
        <w:t>رزینا خیر من ركب المطاياو جربها، و من ركب السفينا</w:t>
      </w:r>
      <w:r>
        <w:rPr>
          <w:rFonts w:ascii="Amiri" w:hAnsi="Amiri" w:eastAsia="Amiri" w:cs="Amiri"/>
          <w:color w:val="111111"/>
          <w:sz w:val="28"/>
          <w:sz w:val="28"/>
          <w:szCs w:val="28"/>
          <w:rtl w:val="true"/>
          <w:lang w:bidi="ar-SA"/>
        </w:rPr>
        <w:t>و من لبس النعال، و من حذاها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قرأ المثاني و المبينا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استقبلت وجه أبي حسين</w:t>
      </w:r>
      <w:r>
        <w:rPr>
          <w:rFonts w:ascii="Amiri" w:hAnsi="Amiri" w:eastAsia="Amiri" w:cs="Amiri"/>
          <w:b/>
          <w:b/>
          <w:bCs/>
          <w:i/>
          <w:i/>
          <w:iCs/>
          <w:color w:val="111111"/>
          <w:sz w:val="28"/>
          <w:sz w:val="28"/>
          <w:szCs w:val="28"/>
          <w:rtl w:val="true"/>
          <w:lang w:bidi="ar-SA"/>
        </w:rPr>
        <w:t>رأيت البدر رأى الناظرينا</w:t>
      </w:r>
      <w:r>
        <w:rPr>
          <w:rFonts w:ascii="Amiri" w:hAnsi="Amiri" w:eastAsia="Amiri" w:cs="Amiri"/>
          <w:color w:val="111111"/>
          <w:sz w:val="28"/>
          <w:sz w:val="28"/>
          <w:szCs w:val="28"/>
          <w:rtl w:val="true"/>
          <w:lang w:bidi="ar-SA"/>
        </w:rPr>
        <w:t>أَلا أبلغ معاوية بن حربفلا قرت عيون الشامتينا</w:t>
      </w:r>
      <w:r>
        <w:rPr>
          <w:rFonts w:ascii="IRNazanin" w:hAnsi="IRNazanin" w:eastAsia="IRNazanin"/>
          <w:color w:val="111111"/>
          <w:sz w:val="28"/>
          <w:sz w:val="28"/>
          <w:szCs w:val="28"/>
          <w:rtl w:val="true"/>
          <w:lang w:bidi="fa-IR"/>
        </w:rPr>
        <w:t>فى الشهر الحرام فجعتمونا</w:t>
      </w:r>
      <w:r>
        <w:rPr>
          <w:rFonts w:ascii="Amiri" w:hAnsi="Amiri" w:eastAsia="Amiri" w:cs="Amiri"/>
          <w:b/>
          <w:b/>
          <w:bCs/>
          <w:i/>
          <w:i/>
          <w:iCs/>
          <w:color w:val="111111"/>
          <w:sz w:val="28"/>
          <w:sz w:val="28"/>
          <w:szCs w:val="28"/>
          <w:rtl w:val="true"/>
          <w:lang w:bidi="ar-SA"/>
        </w:rPr>
        <w:t>خير الخلق طرا أجمعينا</w:t>
      </w:r>
      <w:r>
        <w:rPr>
          <w:rFonts w:ascii="Amiri" w:hAnsi="Amiri" w:eastAsia="Amiri" w:cs="Amiri"/>
          <w:color w:val="111111"/>
          <w:sz w:val="28"/>
          <w:sz w:val="28"/>
          <w:szCs w:val="28"/>
          <w:rtl w:val="true"/>
          <w:lang w:bidi="ar-SA"/>
        </w:rPr>
        <w:t>نعي بعد النَّبي فدته نفسيأبو حسن و خير الصالحيناكأنَّ النَّاس إذ فقدوا عليا</w:t>
      </w:r>
      <w:r>
        <w:rPr>
          <w:rFonts w:ascii="Amiri" w:hAnsi="Amiri" w:eastAsia="Amiri" w:cs="Amiri"/>
          <w:b/>
          <w:b/>
          <w:bCs/>
          <w:i/>
          <w:i/>
          <w:iCs/>
          <w:color w:val="111111"/>
          <w:sz w:val="28"/>
          <w:sz w:val="28"/>
          <w:szCs w:val="28"/>
          <w:rtl w:val="true"/>
          <w:lang w:bidi="ar-SA"/>
        </w:rPr>
        <w:t>نعام ضلَّ فى بد عزيناً</w:t>
      </w:r>
      <w:r>
        <w:rPr>
          <w:rFonts w:ascii="Amiri" w:hAnsi="Amiri" w:eastAsia="Amiri" w:cs="Amiri"/>
          <w:color w:val="111111"/>
          <w:sz w:val="28"/>
          <w:sz w:val="28"/>
          <w:szCs w:val="28"/>
          <w:rtl w:val="true"/>
          <w:lang w:bidi="ar-SA"/>
        </w:rPr>
        <w:t>فلا و اللّه لا أنسى علياو حسن صلاته في الراكعينالقد علمت قريش حيث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بأنك خيرهم حبا و دينا</w:t>
      </w:r>
      <w:r>
        <w:rPr>
          <w:rFonts w:ascii="IRNazanin" w:hAnsi="IRNazanin" w:eastAsia="IRNazanin"/>
          <w:color w:val="111111"/>
          <w:sz w:val="28"/>
          <w:sz w:val="28"/>
          <w:szCs w:val="28"/>
          <w:rtl w:val="true"/>
          <w:lang w:bidi="fa-IR"/>
        </w:rPr>
        <w:t xml:space="preserve">ای دیده وای بر تو اگر ما را در این مصیبت یاری نکنی به خاطر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اشک 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مصیبت بهترین کسی که بر مرکب سوار شد و با آن جولان زد و سوار شتر بیابان گشت مبتلا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بهترین کسی که نعلین پوشید و قرآن و آیات آن را قرائت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رو به سوی ابوحسین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میکنی، گویی ماه کامل را دیده ای که دیدگان را روشن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و به معاوية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که چشم شما شماتت کنندگان هرگز روشن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ماه حرام ما را به مصیبت بهترین همه مردم مبتلا ساختید؟قربان کسی که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از دنیا رفت، او ابوحسن و بهترین شایستگان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مردم پس از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چهارپایانی هستند که در میان شهرشان گم گشته و حیرانند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هرگز علی را و نماز نیکویش را در میان نمازگزاران فراموش نخواهم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خاتم بخشی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قریش هر کجا باشد، دانسته است که تو در حسب و دین از بهترین آنها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ابوالحسن چنین بود که تو گفتی، آنگاه دستور داد آنچه اروی خواسته بود، به او دادند</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جانانه مرد بیابانی از امیرالمؤمنين لا نزد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اولروایت اول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دلایل </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جابر بن عبداللّه انصاری</w:t>
      </w:r>
      <w:r>
        <w:rPr>
          <w:rStyle w:val="FootnoteAnchor"/>
          <w:rtl w:val="true"/>
        </w:rPr>
        <w:footnoteReference w:id="593"/>
      </w:r>
      <w:r>
        <w:rPr>
          <w:rFonts w:ascii="IRNazanin" w:hAnsi="IRNazanin" w:eastAsia="IRNazanin"/>
          <w:color w:val="111111"/>
          <w:sz w:val="28"/>
          <w:sz w:val="28"/>
          <w:szCs w:val="28"/>
          <w:rtl w:val="true"/>
          <w:lang w:bidi="fa-IR"/>
        </w:rPr>
        <w:t xml:space="preserve">گوید من و معاوية بن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بودیم در حالی که روزی به پیرمردی که از بیابانی از سمت عراق می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مسیرمان را به سمت این پیرمرد متمایل کن تا از او سؤال کنیم از کجا می آید و به کجا می رود؟ ابو اعور سلمی و دو پسر معاویه خالد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یزید، و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 بودند؛ به سوی او منحرف شدیم، پس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از کجا آمدی و قصد کجا داری؟پیرمرد به او پاسخ نداد پس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امیرمؤمنان را نمی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تحیت را اینگونه قرار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 باید سلام کنی، ای بی تربیت بی ادب</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ای پیر مرد، ما اشتباه کردیم و تو درست عمل کردی و ما بد کردیم ؛ السلام علیک ای پیرمرد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چیست ای پیرمرد؟پیرمرد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نامم جبل است و آن مرد در حالی که پا به سن گذاشته بود، قطعه ای آهن در دست داشت که وسط آن با بندی از لیف مقل </w:t>
      </w:r>
      <w:r>
        <w:rPr>
          <w:rStyle w:val="FootnoteAnchor"/>
          <w:rtl w:val="true"/>
        </w:rPr>
        <w:footnoteReference w:id="594"/>
      </w:r>
      <w:r>
        <w:rPr>
          <w:rFonts w:ascii="IRNazanin" w:hAnsi="IRNazanin" w:eastAsia="IRNazanin"/>
          <w:color w:val="111111"/>
          <w:sz w:val="28"/>
          <w:sz w:val="28"/>
          <w:szCs w:val="28"/>
          <w:rtl w:val="true"/>
          <w:lang w:bidi="fa-IR"/>
        </w:rPr>
        <w:t>بسته شده بود، در پایش، کفشی از لیف مقل و بر تنش، تن پوشی بود که درزهایش رفته و تار و پودش مانده بود و غضروفهای گونه اش نمایان و ابروانش چشمهایش را پوشانده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از کجا آمدی و قصد کجا داری؟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آمدم و قصد بیت المقدس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را در چه حالی ترک کردی؟پیرمرد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خیر و برکت و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از کوفه از غری </w:t>
      </w:r>
      <w:r>
        <w:rPr>
          <w:rStyle w:val="FootnoteAnchor"/>
          <w:rtl w:val="true"/>
        </w:rPr>
        <w:footnoteReference w:id="595"/>
      </w: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 چیست؟معاويه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ابوتراب در آن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 از آن کیست و ابوتراب کیست؟معاويه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خاک زند، دهانت را خرد کند و پدر و مادرت را نفرین کند چرا نمیگویی امام عادل، باران ریزان، رئيس دين، قاتل مشركين و قاسطین و مارقین، شمشیر از نیام برآمده خدا پسر عموی رسول، همسر بتول، تاج فقهاء، گنج فقرا، پنجمین فرد اهل عبا، شیر غالب، پدر حسنین،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افضل الصلاة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مرد میبینم گوشت و خونت با گوشت و خون علی بن ابی طالب در آمیخته است اگر علی بمیرد، چه میکنی؟گفت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فقدان او پروردگارم را متهم نمی‌کنم و در فراق او حزنم فراوان می‌شود و می‌دانم که خداوند سرور و امام را نمی میراند تا از فرزندان او حجتی قائم تا روز قیامت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آیا بعد از خود امری بر جای گذاشته ای که به آن افتخار کنی؟گفت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با یال قرمز، سنگ و گل و لای و منهاج برای کسی که قصد معراج دارد را بر جا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امیرمؤمنین، شاید او تو را نمی 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 مرد مرا می شناسی؟مرد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معاویه پسر ابوسفیان هستم، شجره پاک و شاخه های والای سرور بنی امیه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تو نفرین شده بر زبان نبی او و در کتاب مبین او هستی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الشَّجَرَةَ الْمَلْعُونَةَ فِى الْقُرْآنِ، </w:t>
      </w:r>
      <w:r>
        <w:rPr>
          <w:rStyle w:val="FootnoteAnchor"/>
          <w:rtl w:val="true"/>
        </w:rPr>
        <w:footnoteReference w:id="596"/>
      </w:r>
      <w:r>
        <w:rPr>
          <w:rFonts w:ascii="IRNazanin" w:hAnsi="IRNazanin" w:eastAsia="IRNazanin"/>
          <w:color w:val="111111"/>
          <w:sz w:val="28"/>
          <w:sz w:val="28"/>
          <w:szCs w:val="28"/>
          <w:rtl w:val="true"/>
          <w:lang w:bidi="fa-IR"/>
        </w:rPr>
        <w:t xml:space="preserve">شجره 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نفرین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راکه در قرآن ذکر کرده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شجره خبیث، نژادهای ریشه کن شده پست هستی، کسی که به خود و پروردگار خود ظلم کرد و نبی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زناکار و پسر زناکار، پسر جگرخوار که ظلمش در میان بندگان شایع می‌باشد،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خشم آمد و بر او برآشفت و دستش را به سمت قبضه شمشیرش برد و تصمیم به قتل آن مرد گرفت،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 بهتر نبود قطعاً سرت را می 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انجام می دادم چه می کردی؟</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به سعادت دست می یافتم و تو به شقاوت و کسی که از تو بدتر است، کسی که از من بهتر است را کشته است و عثمان بدتر 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آیا در روز دار حاضر بودی؟</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دار چیست؟</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علی، عثمان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وی را نکشته است و اگر چنین می‌کرد، قطعاً او را با شمشیرهای آهنین و بازوان محکم بالا می برد و در آن مطیع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آیا در روز صفین حاضر بودی؟</w:t>
      </w:r>
    </w:p>
    <w:p>
      <w:pPr>
        <w:pStyle w:val="BookText"/>
        <w:rPr/>
      </w:pPr>
      <w:r>
        <w:rPr>
          <w:rFonts w:ascii="IRNazanin" w:hAnsi="IRNazanin" w:eastAsia="IRNazanin"/>
          <w:color w:val="111111"/>
          <w:sz w:val="28"/>
          <w:sz w:val="28"/>
          <w:szCs w:val="28"/>
          <w:rtl w:val="true"/>
          <w:lang w:bidi="fa-IR"/>
        </w:rPr>
        <w:t xml:space="preserve">پیرمرد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غایب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چگونه بودی؟</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از تو را یتیم و زنانی از تو را بیوه کردم و مانند شیری بودم که گاه با شمشیر ضربه می زدم و گاه با نیزه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به من ضربه زده ای؟</w:t>
      </w:r>
    </w:p>
    <w:p>
      <w:pPr>
        <w:pStyle w:val="BookText"/>
        <w:rPr/>
      </w:pP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هفتاد و سه تیر زدم صاحب دو تیری که در لباست نشست و صاحب دو تیری که در سجده گاهت رفت و صاحب دو تیری که در بازویت رفت، من هستم ؛ اگر الآن نمایان کنی جای آن دو را به تو نشان می دهم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آیا در روز جمل حاضر بودی؟ </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جمل کدام است؟</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عایشه با علی جنگ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غایب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حق با علی بود یا عایشه ؟</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وَأَزْوَاجُهُ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و همسرانش مادران ایشانند و نبی اکرم به او، ام المؤمنین نگفت؟</w:t>
      </w:r>
    </w:p>
    <w:p>
      <w:pPr>
        <w:pStyle w:val="BookText"/>
        <w:rPr/>
      </w:pPr>
      <w:r>
        <w:rPr>
          <w:rFonts w:ascii="IRNazanin" w:hAnsi="IRNazanin" w:eastAsia="IRNazanin"/>
          <w:color w:val="111111"/>
          <w:sz w:val="28"/>
          <w:sz w:val="28"/>
          <w:szCs w:val="28"/>
          <w:rtl w:val="true"/>
          <w:lang w:bidi="fa-IR"/>
        </w:rPr>
        <w:t xml:space="preserve">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خداوند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زنان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وَقَرْنَ فِي بُيُوتِكُنَّ وَلَا تَبَرَّجْنَ تَبَرُّجَ الْجَاهِلِيَّهِ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 xml:space="preserve">و در خانه هایتان قرار گیرید و مانند روزگار جاهلیت قدیم زینتهای خود را آشکار مکنید و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 علی، جانشین من بر زنان و خانواده من هستی و طلاق آنان به دست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براستی در آن برای او حق می بینی که خون مسلمانان را ریخت و اموال آنان را از بین برد؟ لعنت خدا بر قوم ظالم باد و آن دو مانند زن نوح در آتش هستند و جایگاه کافران،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مرد چیزی برای ما باقی نگذاشتی که با آن بر تو حجت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بر امت ظلم کردم و چراغهای رحمت را از آنان خاموش کردم؟</w:t>
      </w:r>
    </w:p>
    <w:p>
      <w:pPr>
        <w:pStyle w:val="BookText"/>
        <w:rPr/>
      </w:pPr>
      <w:r>
        <w:rPr>
          <w:rFonts w:ascii="IRNazanin" w:hAnsi="IRNazanin" w:eastAsia="IRNazanin"/>
          <w:color w:val="111111"/>
          <w:sz w:val="28"/>
          <w:sz w:val="28"/>
          <w:szCs w:val="28"/>
          <w:rtl w:val="true"/>
          <w:lang w:bidi="fa-IR"/>
        </w:rPr>
        <w:t xml:space="preserve">پیرمرد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تو امیر آنها و عمرو بن عاص و زیر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خنده بر پشت افتاد و در حالی که سوار بر اسب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چیزی وجود دارد که با آن زبان تو را کوتاه کنیم؟</w:t>
      </w:r>
    </w:p>
    <w:p>
      <w:pPr>
        <w:pStyle w:val="BookText"/>
        <w:rPr/>
      </w:pPr>
      <w:r>
        <w:rPr>
          <w:rFonts w:ascii="IRNazanin" w:hAnsi="IRNazanin" w:eastAsia="IRNazanin"/>
          <w:color w:val="111111"/>
          <w:sz w:val="28"/>
          <w:sz w:val="28"/>
          <w:szCs w:val="28"/>
          <w:rtl w:val="true"/>
          <w:lang w:bidi="fa-IR"/>
        </w:rPr>
        <w:t xml:space="preserve">پیرمرد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 مادینه سرخ با بار عسل، گندم و روغن، ده هزار درهم که بر خانواده ات خرج کنی و در روزگارت از آن کمک بگیری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 پذیرم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رسول اللّه 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درهم حلال از هزار درهم حرام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دمشق مقیم بودی، گردنت را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تو در آن مقیم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 تُنصَرُونَ</w:t>
      </w:r>
      <w:r>
        <w:rPr>
          <w:rFonts w:ascii="IRNazanin" w:hAnsi="IRNazanin" w:eastAsia="IRNazanin"/>
          <w:color w:val="111111"/>
          <w:sz w:val="28"/>
          <w:sz w:val="28"/>
          <w:szCs w:val="28"/>
          <w:rtl w:val="true"/>
          <w:lang w:bidi="fa-IR"/>
        </w:rPr>
        <w:t xml:space="preserve"> ؛ </w:t>
      </w:r>
      <w:r>
        <w:rPr>
          <w:rStyle w:val="FootnoteAnchor"/>
          <w:rtl w:val="true"/>
        </w:rPr>
        <w:footnoteReference w:id="599"/>
      </w:r>
      <w:r>
        <w:rPr>
          <w:rFonts w:ascii="IRNazanin" w:hAnsi="IRNazanin" w:eastAsia="IRNazanin"/>
          <w:color w:val="111111"/>
          <w:sz w:val="28"/>
          <w:sz w:val="28"/>
          <w:szCs w:val="28"/>
          <w:rtl w:val="true"/>
          <w:lang w:bidi="fa-IR"/>
        </w:rPr>
        <w:t xml:space="preserve">و به کسانی که ستم کرده اند متمایل مشوید که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 رسد و در برابر خدا برای شما دوستانی نخواهد بود و سرانجام یاری نخواهید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اولین ظالم و آخرین ظالم هستی، سپس پیرمرد به سمت بيت المقدس روی کرد</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تهديد آميز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کوبنده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وارسال نامه توسط طرماح</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تهدید آمیز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در اختصاص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امیرمؤمنان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نوشت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اما بعد،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آتشی برنده میزنم که نه باد آن را برمی افروزد و نه آب آن را خاموش می‌کند چون به حرکت درآید، اثر می گذارد و چون اثر گذارد، سوراخ می‌کند و السّلام</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کوبنده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ascii="Amiri" w:hAnsi="Amiri" w:eastAsia="Amiri" w:cs="Amiri"/>
          <w:color w:val="111111"/>
          <w:sz w:val="28"/>
          <w:sz w:val="28"/>
          <w:szCs w:val="28"/>
          <w:rtl w:val="true"/>
          <w:lang w:bidi="ar-SA"/>
        </w:rPr>
        <w:t xml:space="preserve"> به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زمانی که نامه او را خواند، دوات و کاغذی طلب کرد سپس نوشت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أما بعد يا معاوية فقد كذبت أنا على بن أبي طالب، وأنا أبو الحسن والحسين قاتل جدك وعمك وخالك وأبيك، وأنا الذي أفنيت قومك في يوم بدر ويوم فتح ويوم أحد، وذلك السيف بيدی، تحمله ساعدی بجرأة قلبى كما خلفه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ascii="Amiri" w:hAnsi="Amiri" w:eastAsia="Amiri" w:cs="Amiri"/>
          <w:color w:val="111111"/>
          <w:sz w:val="28"/>
          <w:sz w:val="28"/>
          <w:szCs w:val="28"/>
          <w:rtl w:val="true"/>
          <w:lang w:bidi="ar-SA"/>
        </w:rPr>
        <w:t xml:space="preserve"> بكف الوصى، لم أستبدل باللّه ربا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وبالسيف بدلا والسلام على من اتبع الهدى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اما بعد، 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ای من علی بن ابی طالب پدر حسن و 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 و عمو و دایی و پدر تو را به قتل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همانم که قوم تو را در روز بدر و روز فتح واحد نابود کرد و آن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نزدیکان تو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دستم است؛ بازویم با شجاعت قلبم، آن را حمل می‌کند ؛ همانگونه که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آن را به دست و صی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با هیچ پروردگاری،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هیچ نبی دیگری، و آن شمشیر را با هیچ جایگزینی، عوض نکردم و سلام بر آن که از هدایت پیروی کرد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طرماح بن عدى، مأمور رساندن نامه و سخنان شجاعانه او در مقابل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سپس نامه را لوله کرد و طرماح بن عدی طائی </w:t>
      </w:r>
      <w:r>
        <w:rPr>
          <w:rStyle w:val="FootnoteAnchor"/>
          <w:rtl w:val="true"/>
        </w:rPr>
        <w:footnoteReference w:id="602"/>
      </w:r>
      <w:r>
        <w:rPr>
          <w:rFonts w:ascii="IRNazanin" w:hAnsi="IRNazanin" w:eastAsia="IRNazanin"/>
          <w:color w:val="111111"/>
          <w:sz w:val="28"/>
          <w:sz w:val="28"/>
          <w:szCs w:val="28"/>
          <w:rtl w:val="true"/>
          <w:lang w:bidi="fa-IR"/>
        </w:rPr>
        <w:t>که مردی تنومند و بلند قامت،</w:t>
      </w:r>
      <w:r>
        <w:rPr>
          <w:rFonts w:eastAsia="IRNazanin" w:cs="IRNazanin"/>
          <w:color w:val="111111"/>
          <w:sz w:val="28"/>
          <w:szCs w:val="28"/>
          <w:rtl w:val="true"/>
          <w:lang w:bidi="fa-IR"/>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سخنگوی فصیح زبان بود را صدا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نامه را بگیر و با آن به سوی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پاسخ او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طرماح نامه را گرفت و عمامه ای خواست و آن را بر روی کلاه مخصوصش پوشید، سپس بر شتر هشت یا نه سالۀ جوانی که تازه دندان شکافته، تیزرو، فربه، اصیل و بلند بود، سوار شد و حرکت کرد تا اینکه به شهر دمشق رسید و درباره فرماندهان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را می خواهی؟گفت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جرول و جهضم و صلاده و قلاده و سواده و صاعقه، ابوالمنايا، ابوالحتوف، ابواعور اسلمی، عمرو بن عاص، شمر بن ذي الجوشن، هدى بن محمد بن اشعث کندی را می خواهم</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او گفته شد آنها کنار باب الخضراء جمع هستند پس فرود آمد، شترش را بست و آنها را ترک کرد تا این که جمع شدند، پس به سوی آنان سوار شد و زمانی که او را دیدند مسخره کنان به سوی او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بادیه نشین خبری از آسمان داری؟طرماح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می آیم و به اول طبقه جهنّم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در آسمان، ملک الموت در هوا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در قفا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 نشین از کجا آمدی؟</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پارسای وارسته ای پاک و طاهر به سوی منافق فاسد پست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بادیه نشین بر زمین نمی آیی تا با تو مشورت کنیم؟طرماح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مشورت با شما برکتی نیست و امثال من با امثال شما مشورت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 نشین، پس ما خبر تو را برای یزید مینویسیم و او در آن هنگام ولی عهد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نوشتند اما بعد ای یزید بادیه نشینی از نزد علی بن ابی طالب نزد ما آمده است که زبانی دارد که می‌گوید و ملول نمی شود و زیاد می‌گوید و خسته نمی شود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نامه را خواند دستور داد که او را بترساند و دو صف از سربازان، جلوی درب ورودی بایستند که در دستهایشان ستونهای آهنی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طرماح در میان آنان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که همگان زبانه جهمنم هستند و شبیه کسانی هستند که در تنگنای جهنم جمع شده اند؟گفتند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اینان برای یزید آماده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طولی نکشید که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و چون به او نگاه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بادیه 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الْمُؤْمِنُ الْمُهَيْمِنُ</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 xml:space="preserve">عَلَى وَلَدِ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سلام مؤمن مهیمن بر پسر امیرمؤمنین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تو سلام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طرماح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از کوفه همراه من است</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میخواهی تا من از طرف پدرم معاویه اجابت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حاجتم از او جدا کردن روحش از بین دو پهلوی اوست و این که از مجلس خویش برخیزد تا کسی که از او نسبت به آن محق تر و اولی تر است در آن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بادیه نشین، ما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شویم، کار تو چیست؟طرماح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آمده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در کوفه تشریف دارد و امیرالفاسقين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ورود بر پدرش از او اجازه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بر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کفش وارد شد، به او گفتند کفش را از پایت درآور؛ طرماح به سمت چپ و راست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 وادی مقدس است تا کفش را از پایم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و تخت او نگاه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تو را مانع از این شد که امیرمؤمنان بگویی؟طرماح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مؤمنان هستیم چه کسی تو را بر ما امیر کرده است؟معاويه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را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گفت من اکراه دارم که بر بساط تو قدم 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 زیرم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خیانت کرد و امیر ستم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غلامم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بدی که صاحبش او را از راه حلال نخریده و در غیر طاعت خدا به کار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 ای بادیه نشین؟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چون من بر منافقی چون تو نیرنگ نمی زند، حقیرانه برخیز و آن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حقیرانه برخاست و آن را گرفت، سپس باز کرد و قرائت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 نشین، علی در چه حالی است و او را چگونه واگذاشتی؟طرماح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استوار 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استوار و با صلابت، شیر جنگی که خشمش شدت یافته، فرمانده ای صاحب منصب، صبور، جنگاور، کریم، شجاع و بخشنده است و با لشکری روبرو نشد مگر این که آن را در هم کوبید ؛ و با هماوردی روبرو نشد، مگر این که او را سرنگون کرد و با قصری روبرو نشد، مگر این که خراب و نابودش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چگونه اند؟طرماح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آن دو جدا شدم در صورتی که هر دو صحیح، فصیح، کریم، شجاع، بخشنده، جوان و شاداب بودند که دنیا و آخرت را اصلاح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علی چطور بودند؟طرماح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آنها در حالی جدا شدم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در میان آنان مانند ماه و آنها چون ستارگان به دور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آنان امر کند، سرعت و مبادرت می نمایند و اگر آنها را نهی کند، خودداری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 نشین، بر درگاه علی گمان نمی‌کنم کسی از تو آگاه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گفت وای بر تو از پروردگارت آمرزش بخواه و یک سال را کفاره بر آنچه گفتی، روزه بگیر؛ اگر فصیحانِ ادیب ناطق را ببینی و در دریای دانش آنها قرار بگیری، چگونه خواهی بود ای بدبخت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او مؤمنی زاده است که منافقی چون تو را بی اعتبار می کند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 نشین آیا عطایی می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شدن روح و جان کندنت را میبینم؛ چگونه کم شدن مالت را نبینم؟معاويه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بخشیدن صدهزار درهم امر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 نشین، بیشتر بر تو عطا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ببخش تا همیشه سرور قومی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صدهزار دیگر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را سه برابر کن زیرا که خداوند فرد است، پس آن را سه برابر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چه میگویی؟طرماح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میگویم و تو را مذمت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چرا؟طرماح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زیرا این میراث تو و پدرت نبوده است، بلکه از بیت المال مسلمانان به من بخشیدی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کاتبش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بادیه نشین جوابی بنویس که دیگر طاقت ندارم، پس کاتب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بار از خردل </w:t>
      </w:r>
      <w:r>
        <w:rPr>
          <w:rStyle w:val="FootnoteAnchor"/>
          <w:rtl w:val="true"/>
        </w:rPr>
        <w:footnoteReference w:id="606"/>
      </w:r>
      <w:r>
        <w:rPr>
          <w:rFonts w:ascii="IRNazanin" w:hAnsi="IRNazanin" w:eastAsia="IRNazanin"/>
          <w:color w:val="111111"/>
          <w:sz w:val="28"/>
          <w:sz w:val="28"/>
          <w:szCs w:val="28"/>
          <w:rtl w:val="true"/>
          <w:lang w:bidi="fa-IR"/>
        </w:rPr>
        <w:t>به سویت میفرستم که با هر خردلی، هزار جنگاور است که دجله را مینوشند و فرات را سیراب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طرماح زمانی که به نوشته کاتب نگاه کرد به سوی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برای تو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کدام یک از شما بی حیاتر هستید، تو یا کاتب؟ وای بر تو، اگر جن و انس، اهل زبور و فرقان را جمع می‌کردی، آنچه که تو میگویی را نمی گفتند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من ننوشته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سر از خود نوشت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طرماح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امر تو ننوشته است، پس در قدرتت تو را ضعیف کرده است و اگر به امر تو نوشته است، پس از کذب برای تو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یک عذرخواهی میکنی و کدامیک را معتبر می دانی؟آگاه باش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خروسی اشتر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گردن یا صاحب گردن بلندی دارد که با لشکرش خردل بر می چیند و با حوصله در چینه دانش جمع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ای بادیه 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طرماح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بن حارث، اشتر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نامه و بخشش را گرفت و با آن به سوی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رفت و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یارانش روی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اگر همه شما را در تمامی آنچه که صاحب او فرستاده بود، می فرستادم یک صدم از آنچه که او درباره صاحبش ادا کرد را درباره من ادا نمی کردید</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علامه 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طرماح با کسر طاء، راء و تشدید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 بالكلام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بروزن قال و يفوه یعنی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المفوه یعنى سخن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بزل البعير،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دندانش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بازل است، چه نر باشد چه ماده و این در سال نهم است و شاید در سال هشتم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فتیق گفته می شود، زمانی که فربه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با نون است و جوهری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 و نژاده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الجرول،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الجهضم، یعنی دارای سر بزرگ و چهره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الأسد، الصلد و الصلب، یعنی نرم و محتمل است که این اسمها، نام خدم او باشد و آن را برای توهین و تمسخر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سماط با کسره، صفی از مردم و نخل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الجلد صلابت و استواری از آن جلد الرجل با ضمه میگویی و او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جوهری ذکر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الرجل با كسره، یعنی خشمش شدّت یافت، و رجل حرب و اسد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يداً سد ابداً، یعنی نعمتی ببخش تا همیشه سرور قومی باشیو الاجید، یعنی نیک گردن یا صاحب گردن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الاعسر، کسی است که با دست چپ کار می‌کند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أشد شيء رمياً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دیگر از نامه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کوبنده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و ارسال آن توسط طرماح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این روایت را با خط یکی از افاضل با اختلاف کمی یافتم، پس دوست داشتم که بر این وجه نیز ذکر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ادیب ابوبکر بن عبدالعزیر بستی با اسناد صحیح،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زمانی که از واقعه جمل بازگشت، معاوية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برای او نوشت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از بنده خدا و پسر بنده خدا معاوية بن ابوسفیان به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آنچه که به تو آسیب میرساند پیروی و آنچه که برای تو سودمند است را رها کرده ای و با کتاب خدا و سنت رسول اللّه مخالفت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 حواری رسول اللّه، طلحه و زبیر و ام المؤمنین عایشه کرده ای، به من</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با آتشی هدف قرار می دهم که نه آبها خاموشش می‌کند و نه بادها آن را به حرکت در می آورد ؛ آنگاه که واقع شود، پنهان میگردد ؛ و چون پنهان گردد، حفره ایجاد کند؛ و چون حفره ایجاد کرد، می شکافد ؛ و چون شکافد، شعله 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لشکریان، تو را مغرورت نکنند و برای جنگ آماده باش که من با سربازانی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ملاقات می‌کنم و با تو روبرو می شوم،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ascii="Amiri" w:hAnsi="Amiri" w:eastAsia="Amiri" w:cs="Amiri"/>
          <w:color w:val="111111"/>
          <w:sz w:val="28"/>
          <w:sz w:val="28"/>
          <w:szCs w:val="28"/>
          <w:rtl w:val="true"/>
          <w:lang w:bidi="ar-SA"/>
        </w:rPr>
        <w:t xml:space="preserve"> به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زمانی که نامه به امیرمؤمنان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رسید آن را گشود قرائت کرد و دوات و کاغذی طلب کرد و برای او نوشت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بسم اللّه الرحمن الرحيممن عبداللّه و ابن عبده على بن ابى طالب أخى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و ابن عمه، ووصيه، و مغسله و مکفنه و قاضی دینه، و زوج ابنته البتول، وابى سبطيه الحسن و الحسين الى معاوية بن ابي سفيان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اما بعد، فاني أفنيت قومك يوم بدر و قتلت عمك و خالك و جدك، و السيف الذي قتلتهم به معى، يحمله ساعدى بثبات من صدري، و قوة من بدنی و نصرة من ربي كما جعله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في كفي، فو اللّه ما اخترت على اللّه ربا و لا على الاسلام دينا و لا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نبيا، ولا على السيف بدلا، فبالغ من رأيك، فاجتهد فلا تقصر، فقد استحوذ عليك الشيطان و استفزّك الجهل والطغيان، و سيعلم الذين ظلموا أى منقلب ينقلبون، والسّلام على من اتبع الهدى و خشی عواقب الردى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از بنده خدا و پسر بنده خدا علی بن ابی طالب، برادر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پسر عمو، وصی، غسل دهنده، کفن کننده، قاضی دین او، همسر دختر او بتول، و پدر دو نوه او حسن و حسین، به معاوية بن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من در روز بدر خویشانت را هلاک کردم و عمو، دایی و جدت را به</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رساندم و شمشیری که با آن، آنها را کشتم با من است ؛ بازویم با ثباتی از دلم، قدرتی از بدنم، و یاری از پروردگارم آن را حمل می‌کند ؛ آنگونه که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در دستم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خدایی را بر خدا، هیچ دینی را بر اسلام و هیچ نبی را بر محمد و هیچ جایگزینی را بر شمشیر ترجیح نداده ام ؛ در اندیشه ات، نهایت کوشش خود را به کار ببند تلاش کن و کوتاهی نکن که شیطان بر تو چیره شده، و جهل و سرکشی تو را برانگیخته است ؛ و کسانی که ظلم کردند، خواهند دانست به کدام بازگشتگاه برخواهند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کسی که از هدایت پیروی کرد و از عواقب هلاکت بیم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نامه را لوله کرد و بر آن مهر زد و یکی از اصحابش که طرماح بن عدی بن حاتم طائی، خوانده میشد و مردی تنومند، بلند، ادیبی خردمند، فصیحی زبان آور، سخنگویی که زبانش خسته نمیشد و از جواب عاجز نمی ماند، را صدا کرد و عمامه خود را بر سر او بست و شتری دندان شکافته، محکم، فربه و سرخ برایش طلب کرد و پالانش را بست و در حالی که رویش به سوی دمشق بود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طرماح با این نامه به سوی معاوية بن ابوسفيان برو و جواب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طرماح نامه را گرفت، عمامه اش را بست سوار مرکبش شد و رفت تا اینکه وارد دمشق شد؛ پس از دارالاماره سؤال کرد و چون به دروازه رسید، دربان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می خواهی؟طرماح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اصحاب امیر را می خواهم، سپس امیر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آنان را می خواهی؟طرماح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کوتوله، جرول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میخواهم </w:t>
      </w:r>
      <w:r>
        <w:rPr>
          <w:rStyle w:val="FootnoteAnchor"/>
          <w:rtl w:val="true"/>
        </w:rPr>
        <w:footnoteReference w:id="610"/>
      </w:r>
      <w:r>
        <w:rPr>
          <w:rFonts w:ascii="IRNazanin" w:hAnsi="IRNazanin" w:eastAsia="IRNazanin"/>
          <w:color w:val="111111"/>
          <w:sz w:val="28"/>
          <w:sz w:val="28"/>
          <w:szCs w:val="28"/>
          <w:rtl w:val="true"/>
          <w:lang w:bidi="fa-IR"/>
        </w:rPr>
        <w:t xml:space="preserve">و در حقیقت مرادش ابواعور سلمی ابوهریره دوسی، عمرو بن عاص و مروان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در خضراء در باغ تفریح می‌کنندپس رفت و حرکت کرد تا به آن محل نزدیک شد و با جمعی که بر درب آن باغ بودند، روبرو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نشینی از آسمان نزدمان آمده بیایید او را به تمسخر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وی بر آنان ایستاد،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بادیه نشین، آیا از آسمان خبر داری؟طرماح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خداوند متعال در آسمان، ملک الموت در هوا، امیرمؤمنان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در قفاء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اهل شقاوت برای بلایی که به شما می رسد، آماده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شخص پارسای وارسته پاک و طاهر، مؤمن، راضی و 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خواهی؟طرماح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حرامزاده پستِ منافق فاسد را میخواهم که گمان میکنید امیرتان است، پس دریافتند که او فرستاده امیر مؤمنان الا به سوی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او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طرماح گفت به چه؟ به وعده یا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مشغول فریب بندگان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به یارانش درباره آنچه که فردا با آن روبرو می شود مشورت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طرماح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نابود و دور از رحمت خداوند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او را برای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اعرابی بادیه نشین، سخنوری فصیح، آزاده ای تیز زبان، از طرف علی بن ابی طالب نزد ما آمده است ؛ زبانی دارد که می‌گوید و ملول نمی شود و زیاد می‌گوید و خسته نمی شود؛ پس برای کلام او جواب بلیغی آماده کن و از او غافل و بی توجه نباش والسّلام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طرماح از آن آگاه شد مرکبش را نشاند و از آن پایین آمد و آن را بست و همراه جمعی که صحبت می‌کردند،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خبر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به پسرش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خارج شود و صفهایی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سربازان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در سرایش،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در حالی که بر چهره اش اثر ضربتی بود و با صدای بلند صحبت می‌کرد و به تشکیل صفوف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چنین کردند و به طرماح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آیا میخواهی بر دروازه امیرمؤمنان وارد شوی؟طرماح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آمدم و به آن امر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او برخاست و حرکت کرد و زمانی که اصحاب صفوف را در لباسهای سیاه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که هستند؟ گویی فرشتگان عذاب مالکی بر تنگ راه هستند و چون به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به او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این بدشگون نامبارک، پسر بدشگون نامبارک، با حلقوم گشاده و خالکوبی شده بر خرطوم؟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ای اعرابی او پسر پادشاه، یزید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کیست؟ خداوند نه بر توشه او افزاید نه او را به هدفش برساند ؛ و پدرش کیست؟ در گذشته در دریای گستاخی غرق بودند و امروز بر تخت خلافت استقرار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این سخن را شنید و برافروخت و از روی خشم تصمیم به قتل او گرفت، اما اکراه داشت که بدون اذن پدر انجام دهد پس از ترس پدر او را به قتل نرساند و خشمش را فرو خورد و آتش آن را خاموش کرد و بر او سلام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اعرابی، امیرمؤمنان بر تو سلام می رساند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سلام امیرالمؤمنین از کوفه همراه من است</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خواستی از من درخواست کن که امیرمؤمنان به برآورده کردن حاجتت دستور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طرماح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از او این است که از مقام خویش برخیزد، تا کسی که از او به این امر لایق تر است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چه می خواهی؟طرماح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برکنار رفتن دربان، دستور داد و او را نزد معاویه و همنشینان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برد و چون طرماح با کفش وارد شد،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هایت را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به چپ و راست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پروردگار وادی مقدس است که کفشهایم را در آورم ؛ پس نگاه کرد و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که به همراه یاران و خواص خود بر تخت نشسته است و خدمتکارانش در مقابل او هستند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فرمانروای عصیانگر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بدوی چه چیزی مانع شد که او را با عنوان امیرمؤمنان نخوانی؟طرماح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 عزایت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مؤمنان هستم، چه کسی او را به خلافت بر ما امر کرده است؟معاويه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خود داری ای بدوی؟گفت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ممهور از امامی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طرماح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دارم که بر بساطت پا نهم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وزیرم بده و به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طرماح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امیر ظلم کرد و وزیر خیانت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پسرم بده و به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طرماح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ابلیس راضی نمی شویم چگونه به فرزندان او راضی شویم؟معاويه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غلامم بده و به غلامی که بالای سر او ایستاده بود،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است که به حرام خریدهای و در غیر حق به کار گماردی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بدوی، پس چاره چیست، چگونه نامه را بگیرم؟طرماح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مکان خویش برخیزی و بدون اکراه آن را با دستت بگیری که آن نامه مردی کریم، سروری دانا، رهبری بردبار، رؤوف و مهربان نسبت به 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را از او شنید، از جای خویش جهید و با خشم، نامه را از او گرفت و آن را باز کرد و خواند و زیر زانویش قرار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و الحسین چگونه بود وقتی از او جدا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سمت ما می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شدم در حالی که او بحمدالله چون بدری تابان بود و یارانش چون ستارگان نافذ درخشان، اطراف او بودند؛ چون آنان را امری دهد، به سوی آن می شتابند و چون آنها را از چیزی نهی کند بر آن جسارت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این از قدرت اوست، در دلاوری، قهرمانی شجاع و سروری شریف و سخاوتمند است ؛ اگر با لشکری روبرو شود آن را در هم میکوبد و هلاک می‌کند و اگر با هماوردی روبرو شود، او را می‌گیرد و نابود می‌کند و اگر با دشمنی روبرو شود، می کُشد و مجازاتش می‌کند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چگونه بودند وقتی از آنها جدا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سمت ما می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جدا شدم در حالی که بحمدالله آن دو، جوان، باتقوا، پاک و پاکیزه، رستگار، عفیف، صحیح، سرور، مطهر، فاضل، عاقل، عالم و اصلاح کننده دنیا و آخرت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ساکت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فصیح هستی ای بدوی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درب امیر 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برسی، ادبای فصیح، بلیغ، فقیه، نجیب و متقی برگزیده ای را می یابی و مردانی را می بینی که در اثر سجده، نشانه هایشان در چهره است، طوری که چون آتش جنگ برافروخته شود، خود را در آن شعله ها می اندازند، در حالی که قلبهایی بر روی زرههای خود بر تن کرده، شب را قائم، روز را روزه دار بوده اند و در راه خدا و ولی خدا،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نکوهش هیچ نکوهشگری باک ندارند؛ پس ای معاویه هنگامی که تو آنها را بر این حال دیدی، در دریای عمیقی غرق شده ای که از امواج آن نجات نمی 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پنهانی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بدوی بادی نشین است، اگر او را به مال راضی کنی تا درباره تو خوب صحبت کند، نیک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بدوی درباره بخشش چه می گویی؟ آیا از من میگیری یا خیر؟طرماح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می خواهم روحت را از جسمت بگیرم، پس چطور درباره گرفتن مالِ خزائنت اینگونه نباشم؟پس امر کرد ده هزار درهم به او عطا کنند؛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بیشتر عطا کنم؟طرماح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 که تو از مال پدرت نمیبخشی و خداوند دوست دار کسی است که بیافزاید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هزار درهم به او بدهیدطرماح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فرد قرار بده که خداوند متعال فرد است و فرد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درهم به او ببخشید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طرماح منتظر آوردن آن بود و چون ساعتی تأخیر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فرمانروا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بساط خود به تمسخر می گیری؟معاويه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اعرابی؟طرماح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بخششی بر من امر کردی که نه من آن را می بینم 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کجاست؟ چه شد عطایت؟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بسان بادی است که از قله کوه ها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حاضر شد و در مقابل طرماح قرار گرفت و زمانی که آن را گرفت، ساکت شد و چیزی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اعرابی، بخشش امیرمؤمنین را چگونه می بینی؟طرماح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مال مسلمانان از خزانه پروردگار جهانیان است که بنده ای از بندگان صالح خدا آن 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کاتبش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بنویس، به خدا سوگند دنیا بر من ستم کرده است و توانی ندارم، پس کاتب کاغذ را گرفت و نوشت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از بنده خدا و پسر بنده او معاوية بن ابوسفیان به علی بن ابی طالب، اما بعد، من لشکری از لشکریان شام به سویت گسیل می دارم که جلودار آن در کوفه و پایان آن در ساحل دریا است و به وسیله هزار بار از خردل که زیر هر خردل هزار جنگاور است بر تو ضربت می 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آتش فتنه را خاموش کردی و قاتلان عثمان را به من تحویل دادی، سالم میمانی و در غیر این صورت نگویی پسر ابوسفیان ما را غافلگیر کرد و شجاعت اهل عراق و اتحاد آنها تو را فریب ندهد و مثل آنان، مانند الاغ عرعر کننده است، هر که صدایش بزند به سمت او می رود ؛ والسلام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طرماح به آنچه که از زیر قلم او خارج میشد نگاه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نمی دانم کدام یک از شما دروغگوتر است تو با ادعایت یا کاتب در آنچه که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شرق و غرب از جن و انس جمع شوند، بر آن قادر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بدون دستور من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دستور نداده ای پس تو را ضعیف کرده است و اگر به او امر کرده ای تو را رسوا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القای خود نوشته است، به تو خیانت کرده است و اگر تو او را به آن دستور داده ای، پس شما در دنیا و آخرت خائن کاذب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گمان می‌کنم مرغابی را با شط تهدید میکنی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فدع الوعيد فما وعيدك ضائر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أطنين أجنحة الذباب يضير</w:t>
      </w:r>
      <w:r>
        <w:rPr>
          <w:rFonts w:ascii="IRNazanin" w:hAnsi="IRNazanin" w:eastAsia="IRNazanin"/>
          <w:color w:val="111111"/>
          <w:sz w:val="28"/>
          <w:sz w:val="28"/>
          <w:szCs w:val="28"/>
          <w:rtl w:val="true"/>
          <w:lang w:bidi="fa-IR"/>
        </w:rPr>
        <w:t>تهدید را رها کن که تهدیدت آسیبی نمیرساند آیا صدای بال مگس آزاری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برای امیرمؤمنان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خروسی با صدای بلند و منقار بزرگ است که با نوکش لشکر را بر می چیند و به سوی سنگدانش برمی گرداند و به سمت چینه دانش پایین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فقط مالک اشتر نخعی چنین است،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سلامی از جانب من بازگرد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مال و نامه را برگیر و برگرد که خداوند درباره رفیقت، جزای خیر به تو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طرماح نامه را گرفت و مال را برداشت و از نزد او خارج شد، سوار مرکبش شد و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آنچه که دارم را به مردی از شما ببخشم، یک صدم از آنچه که این اعرابی درباره رفیقش ادا کرد را دربارهٔ من ادا نمی کنید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قرابتی بسان قرابت على بن ابی طالب داشتی و حق چنانکه همراه اوست همراه تو بود، آنچه که به مراتب بهتر از آن است را درباره تو ادا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خاموش کن و لبانت را فرو بند به خدا سوگند سخن تو از سخن این بدوی بر من شدیدتر است، دنیا با تمامی وسعتش بر من تنگ شده است</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علامه 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الزعزعه حرکت دادن درخت و امثال آن توسط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این را ذکر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تاریکی داخل شد و وقب الشمس وقباً و وقوباً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خورشید پنهان 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الوثيق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محكم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المصاف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مصف است که محل صف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السميدع با فتحه سين وميم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کریم شریف سخاوتمند، بزرگوار و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ضاره يضوره، ويضيره ضوراً، وضيراً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آسیب رساند</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کوبنده ابو مرقع همدانی در قبال درخواست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دشنام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 شهید نقل شده است که 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مرقع همدانی </w:t>
      </w:r>
      <w:r>
        <w:rPr>
          <w:rStyle w:val="FootnoteAnchor"/>
          <w:rtl w:val="true"/>
        </w:rPr>
        <w:footnoteReference w:id="615"/>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دشنام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مرقع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می دهم ولی دشنام دهنده و ستمگر در حق او را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مولای توست؟ابو مرقع گفت و نیز مولای تو اگر از مسلمانان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نفرین کنابو مرقع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کسی که در مقابل اوست را نفرین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قاتل او چه میگویی؟ابو مرقع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کسی که این واقعه شادمانش کرد، در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کدام است؟ابو مرقع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از همدان، کسانی که روز صفین تو را به عقب نشینی وا داشتند</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مردی از معاویه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ارجاع او به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همچنین به خط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ابو عمر زاهد در کتاب فائت الجمهره، </w:t>
      </w:r>
      <w:r>
        <w:rPr>
          <w:rStyle w:val="FootnoteAnchor"/>
          <w:rtl w:val="true"/>
        </w:rPr>
        <w:footnoteReference w:id="617"/>
      </w:r>
      <w:r>
        <w:rPr>
          <w:rFonts w:ascii="IRNazanin" w:hAnsi="IRNazanin" w:eastAsia="IRNazanin"/>
          <w:color w:val="111111"/>
          <w:sz w:val="28"/>
          <w:sz w:val="28"/>
          <w:szCs w:val="28"/>
          <w:rtl w:val="true"/>
          <w:lang w:bidi="fa-IR"/>
        </w:rPr>
        <w:t xml:space="preserve">روایت کرد مردی روز صفین درباره مسأله ای از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بپرس که او از من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شخص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تو برای من از پاسخ او محبوب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بد سخنی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بیزارم از مردی که دیدم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وَسَلَّمَ‏ بسیار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علمش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من، به منزله هارون هستی 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بعد من نبی دیگری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عمر، زمانی که امری بر او دشوار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ابوالحسن این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آن شخص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برخیز، خداوند پاهایت را مستقر نگرداند و نام او را از دیوان خط زد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نشسته بودم، همان شخص نزدمان آمد و خبرش به ما رسیده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امان خواستن نزد تو آمده ام ؛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أنت صاحب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تعرف معاوية من أنا؟ فكيف رأيت جواب المنافق؟ قم لا أقام اللّه رجليك ؛</w:t>
      </w:r>
      <w:r>
        <w:rPr>
          <w:rFonts w:ascii="IRNazanin" w:hAnsi="IRNazanin" w:eastAsia="IRNazanin"/>
          <w:color w:val="111111"/>
          <w:sz w:val="28"/>
          <w:sz w:val="28"/>
          <w:szCs w:val="28"/>
          <w:rtl w:val="true"/>
          <w:lang w:bidi="fa-IR"/>
        </w:rPr>
        <w:t>تو صاحب آن سخن هستی تو به معاویه میشناسانی که من کیستم؟ جواب آن منافق را چگونه دیدی؟ برخیز که خداوند پاهایت را مستقر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مردد باقی ماند</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ابن ندیم در الفهرست ذکر کرده است که این ابو عمر منتهای دشنام و انحراف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بود</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 از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نزد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دومروایت دوم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فضائل، شاذان بن جبریئل </w:t>
      </w:r>
      <w:r>
        <w:rPr>
          <w:rStyle w:val="FootnoteAnchor"/>
          <w:rtl w:val="true"/>
        </w:rPr>
        <w:footnoteReference w:id="621"/>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الانصاری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معاوية بن ابي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شام با هم نشسته بودیم که شیخی از دل بیابان از سمت عراق به سمت ما می آمد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شخص بپرسیم که از کجا آمده و کجا می خواهد برود و نزد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الاعور السلمی و فرزندان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و يزيد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برخاستیم و نزد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از کجا آمده ای و کجا می خواهی بروی؟شیخ جواب او را نداد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جواب امیرالمؤمنین را نمی دهی؟شیخ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تحیت و آغاز سخن در اسلام را چیزی غیر از این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باید سلام کنی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شیخ و من اشتباه کردم ؛ 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چیست ای شیخ؟شیخ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مصدر این اسم آمده، ولی قطعاً اشتباهی صورت گرفته و او نبوده و در پاورقی دلیلش ذکر می شود؛ شاید یکی از افراد شرطة الخمیس باشد که عهد کردند تا لحظه مرگ بر وفاداری نسبت به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ثابت بمانند</w:t>
      </w:r>
      <w:r>
        <w:rPr>
          <w:rFonts w:eastAsia="IRNazanin" w:cs="IRNazanin"/>
          <w:color w:val="111111"/>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بسیار پیر بود و چیزی از آهن در دست داشت و وسطش را با نواری از تار پشم،بسته بود؛ صندل هایی از الیاف به پا داشت و جامهای مندرس و قدیمی که شکمش از میان آن نمایان شده و پشتش خمیده و ابروهایش روی چشمانش را پوشانده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اهل کجایی؟ و کجا می خواهی بروی؟</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آمده ام و میخواهم به بیت المقدس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عراق خبری داری؟شیخ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چه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عراق هنگام خروجت از آنجا چگونه بود؟شیخ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امنیت برباد رفته و ظلم خوفناک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ابوتراب چگونه بود؟شیخ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 کیست؟معاويه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بینی تو را به خاک بمالد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ذلیلت کند، و خاک بر دهانت کند و مادر و پدرت را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نمیگویی چگونه بود، بنده صالح خدا؟ امام نصیحت کننده میزان صحیحح، راه روشن، سرور اوصیاء، امام اولیاء و جداکننده بین فرزندان حلال زاده و زنا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عادل باران بی انتها پادشاه دین، قاتل مشرکان و ستمگران و طاغوتیان، شمشیر بران خدا پسر 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دریای فقها و تفسیرکننده قرآن آن گاه که قاریان دچار مشکل می‌شوند، و خاتم اوصیاء و برادر خاتم الأنبياء، بهترین کسی که پیراهن پوشید و جامه به تن کرد، </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کسانی که به جای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شجاع ترین مرد جنگی در بین سواران و پیاده نظام، و جنگ کننده با کسانی که در دین خدا با نافرمانی، اختلاف ایجاد کردند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آن شخصی که محمد 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نسبت به من، همانند هارون برای موسی هستی درک کننده مطالب کم کننده لشکرها،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جنگاوری که شجاعان مقابل را از پای در می آورد، جنگاوری شجاع در پیشگاه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فقها، گنج بینوایان پنجمین اهل کساء و شجاع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 قومی</w:t>
      </w:r>
      <w:r>
        <w:rPr>
          <w:rFonts w:eastAsia="IRNazanin" w:cs="IRNazanin"/>
          <w:color w:val="111111"/>
          <w:sz w:val="28"/>
          <w:szCs w:val="28"/>
          <w:rtl w:val="true"/>
          <w:lang w:bidi="fa-IR"/>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بنی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غالب و پیروز بوده اند، علی بن ابی طالب، قاتل مارقين و قاسطین و ناکثین، امیرالمؤمنین، حبیب رسول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عليهما و آلهما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که یاد کردی، در چه حالی او را ترک کردی؟شیخ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حالی ترک نمودم که در دین و دنیا و آخرت، سالم و با عافیت است و بر او ترسی نیستمعاویه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تو نپرسیدم در چه حالی او را ترک کردی؟شیخ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ندارد جز مؤمن پاک و دشمنش ندارد جز منافق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از تو نپرسیدم؟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منظورم این است که مردم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چگونه هستند؟مردم آنچه درونشان بود را بیرون انداختند و ما به نور رهنمودهای او امید داریم و به دیگری روی نخواهیم آورد و به او چنگ میزنیم که عروة الوثقی است، و هیچ شکست و جدایی در آن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چه کسی را جانشین خود بر مردم کوفه قرار داد؟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به عنوان قاضی کوفه انتخاب کرد؟شیخ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مسئول نظم و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بیت المال کیست؟شیخ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الانصاري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شبها چه می‌کند؟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چهار قسمت تقسیم می‌کند، در یک قسمت از شب همراه با خانواده اش میخوابد، یک قسمت را به مناجات با خدا اختصاص می دهد، یک قسمت نگهبانی از مؤمنان می‌کند و قسمتی منتظر فجر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عشق به علی با گوشت و خون تو آمیخته است و اگر علی بمیرد پس از او چه میکنی؟شیخ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برود، پروردگارم را به از دست دادن او متهم نمی کنم و اندوهم بر او طولانی می‌شود و می‌دانم که خداوند او را از دنیا نمی برد تا به او فرزندی عطا کند و همچنین است برای آن فرزند، فرزند دیگر؛ من هرگز از عشق و محبت نسبت به آنها منحرف نمی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عمرو بن العاص روبه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او تو را بشناسد از او پرسیدی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می شناسی؟شیخ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تو را نمی 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درخشان و ریش سفید و سرور بنی امیه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تو زنازاده و فرزند زنازاده هستی و دشمن وصی و فرزند خورنده جگر نیکان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مرادت از آن، کیست؟شیخ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خود تو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شنید چشمانش از حدقه خارج شد و صورتش از خشم سرخ شد و رگهای او بیرون زد؛ در حالی که از شدت خشم در حال انفجار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به خدا سوگند اگر نمی دانستم که عفو در هنگام قدرت خوب است، آنچه را که بین چشمان شماست، می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که خداوند تو را بدبخت نماید با سعادت</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خوشبختی من ؛ به این که من دشمن تو باشم در آخرت به خاطر دشمنی و کینه ای که نسبت به تو دارم در 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تو را از کشورم بیرون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تو کسی را که از من بهتر بود، بیرون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کیست؟شیخ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اباذر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را تبعید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امت کی گمراه شد؟شیخ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چراغهای بصیرت را خاموش کردند و درهای حقایق را بستند و علمهای ایمان را شکستند و رسولان رحمت را نافرمانی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امت کی هلاک شد؟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امیرش تو بودی و عمرو بن العاص وزيرش و ابن مرجانه قاضیاش و یزید که بعد از تو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آیا شاهد روز دار بودی؟ همان روزی که علی، عثمان را در میان بنی خزیمه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میگویی و خداوند تو را خوار و ذلیل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کاری نکرده است و اگر می خواست انجام دهد، همگی ما با او همراه می شدیم و ما هیچ گاه او را در کاری ترک نکردیم، و او قلم پای شما را خرد کرد و گردن هایتان را سرافکنده نمود و او با شمیشرش کسی را نکشت مگر آنکه فاسق یا منافق یا خارج از دین شده و یا فاجر و کافر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آیا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 را شاهد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گفت و من در آن جنگ غایب نبودم و اگر مرا می دیدی دشمنان را هنگامی که دور میشدند، با تیر نشانه میگرفتم؛ و هرگاه نزدیک می شدند، با شمشیر به جنگشان می رفتم ؛ و هنگام بازگشت مؤمنان را به جنگ ترغیب 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آیا شاهد کجاوه عایشه بودی؟</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زنی که پروردگارش را مخالفت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وَسَلَّمَ‏ را نافرمانی کرده و با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جنگیده، 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شیخ آیا صفین را شاهد بودی؟شیخ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مرا می دیدی، در اوج جنگ، تحت فرمان مولای برگزیده خویش، مشغول تیراندازی شدید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آیا در آن روز تیرهایی به سوی من انداختی؟شیخ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شش تیر با خود داشتم و به خدا سوگند تمام تیرهایم به هدف خورد و من صاحب آن دو تیری هستم که یکی از آنها اسب تو را کشت و اثری که الآن در صورتت هست از آن تیر دیگر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پایین انداخت و سپس با شرم سرش را بلند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را در هنگام مرگش چگونه مشاهده نمودی؟شیخ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نوری دیدم که خداوند متعال آن را نورانی کرد ؛ به نبوت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ایمان آورد ؛ لشکر اهل بدعت او را شناختند و درک کردند تا خداوند آنها را در جهنم به صلیب بکشد و سرنوشتی دردناک در انتظار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حاضر بودند گفت او را همراهی کنید و تا زمانی که بر میگردم از او مراقبت کنید و چون برگشت وارد دمشق شد و به غلامان و خدمتکارانش دستور داد تا غذایی را آماده کنند و دستور داد تا شیخ را به نزدش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خير السلام لاغفر اللّه الظالمين ؛ سلام خداکه بهترین تحیت و درود است، خداوند ستمکاران را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آنچه حقشان نیست را به زور به دست آوردهاند و به زودی به آتش جهنم وارد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می خواهی کشته شوی؟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﴿وَلِكُلِّ أُمَّةٍ أَجَلٌ</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جَاءَ أَجَلُهُمْ لَا يَسْتَأْخِرُونَ سَاعَةً وَلَا يَسْتَقْدِمُونَ</w:t>
      </w:r>
      <w:r>
        <w:rPr>
          <w:rFonts w:ascii="IRNazanin" w:hAnsi="IRNazanin" w:eastAsia="IRNazanin"/>
          <w:color w:val="111111"/>
          <w:sz w:val="28"/>
          <w:sz w:val="28"/>
          <w:szCs w:val="28"/>
          <w:rtl w:val="true"/>
          <w:lang w:bidi="fa-IR"/>
        </w:rPr>
        <w:t xml:space="preserve"> ؛ </w:t>
      </w:r>
      <w:r>
        <w:rPr>
          <w:rStyle w:val="FootnoteAnchor"/>
          <w:rtl w:val="true"/>
        </w:rPr>
        <w:footnoteReference w:id="626"/>
      </w:r>
      <w:r>
        <w:rPr>
          <w:rFonts w:ascii="IRNazanin" w:hAnsi="IRNazanin" w:eastAsia="IRNazanin"/>
          <w:color w:val="111111"/>
          <w:sz w:val="28"/>
          <w:sz w:val="28"/>
          <w:szCs w:val="28"/>
          <w:rtl w:val="true"/>
          <w:lang w:bidi="fa-IR"/>
        </w:rPr>
        <w:t>هر امتی وقت مرگشان فرا می رسد، پس هنگامی که رسید، نه لحظه ای تأخیر دارند و نه زودتر از موعد از دنیا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غذا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مالکین این طعام به من اجازه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حرام بودن اموال و طعام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و آن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نیست، صاحب آن فقرا و نیازمندان و ابن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گردن و ذمه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سخنت را نگه دار و ببین با چه کسی صحبت میکنی؟شیخ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سزاوار آن است آن را گرفته و در کسی که مانند تو سزاوار آن نیست گذاشته، ای پسر زن بدکاره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مالی بدهید و از جلوی چشمانم دورش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پول تو نیازی نیست که من هزینه سفرم را از امامی عادل گرفته ام که می بخشد و اسراف در کارش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عمان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آرزوی من است، سپس این شعر را خواند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 مفتدى في حبّ آل محمد</w:t>
      </w:r>
      <w:r>
        <w:rPr>
          <w:rFonts w:ascii="Amiri" w:hAnsi="Amiri" w:eastAsia="Amiri" w:cs="Amiri"/>
          <w:b/>
          <w:b/>
          <w:bCs/>
          <w:i/>
          <w:i/>
          <w:iCs/>
          <w:color w:val="111111"/>
          <w:sz w:val="28"/>
          <w:sz w:val="28"/>
          <w:szCs w:val="28"/>
          <w:rtl w:val="true"/>
          <w:lang w:bidi="ar-SA"/>
        </w:rPr>
        <w:t>حجر بفيك فدع ملامك أو زد</w:t>
      </w:r>
      <w:r>
        <w:rPr>
          <w:rFonts w:ascii="Amiri" w:hAnsi="Amiri" w:eastAsia="Amiri" w:cs="Amiri"/>
          <w:color w:val="111111"/>
          <w:sz w:val="28"/>
          <w:sz w:val="28"/>
          <w:szCs w:val="28"/>
          <w:rtl w:val="true"/>
          <w:lang w:bidi="ar-SA"/>
        </w:rPr>
        <w:t xml:space="preserve">لو لم تكن في حبّ آل محمدثكلتك أمك غير طيب المولد </w:t>
      </w:r>
      <w:r>
        <w:rPr>
          <w:rStyle w:val="FootnoteAnchor"/>
          <w:rtl w:val="true"/>
        </w:rPr>
        <w:footnoteReference w:id="627"/>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 که مرا در محبت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سرزنش قرار می دهی، سنگی بر دهان تو باد؛ حال یا سرزنشت را رها کن یا آن را بیشر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عاشق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نبودی، مادرت در عزای تو بنشیند، چراکه بایستی به اصل خود شک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عمان رانده شد تا اینکه در آنجا از دنیا رفت</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زدن های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بنی هاشم و پاسخهای دندانشکن عقيلحکایت شده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عقیل بن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برادرت علی بهترم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دینش را بر دنیا مقدم ساخت و تو دنیا را بر دینت ؛ پس برادرم برای خودش بهتر است از تو، و تو برای دنیای من بهتر هستی</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روزی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قصد تمسخر به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ابولهب را چگونه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جهنم شدی پس به سمت چپ نظر کن، او را روی عمه ات می یابی</w:t>
      </w:r>
      <w:r>
        <w:rPr>
          <w:rFonts w:eastAsia="IRNazanin" w:cs="IRNazanin"/>
          <w:color w:val="111111"/>
          <w:sz w:val="28"/>
          <w:szCs w:val="28"/>
          <w:rtl w:val="true"/>
          <w:lang w:bidi="fa-IR"/>
        </w:rPr>
        <w:t xml:space="preserve">. </w:t>
      </w:r>
      <w:r>
        <w:rPr>
          <w:rStyle w:val="FootnoteAnchor"/>
          <w:rtl w:val="true"/>
        </w:rPr>
        <w:footnoteReference w:id="630"/>
      </w:r>
      <w:bookmarkStart w:id="267" w:name="pg10969_95661"/>
    </w:p>
    <w:p>
      <w:pPr>
        <w:pStyle w:val="BookText"/>
        <w:rPr/>
      </w:pPr>
      <w:bookmarkEnd w:id="267"/>
      <w:r>
        <w:rPr>
          <w:rFonts w:ascii="IRNazanin" w:hAnsi="IRNazanin" w:eastAsia="IRNazanin"/>
          <w:color w:val="111111"/>
          <w:sz w:val="28"/>
          <w:sz w:val="28"/>
          <w:szCs w:val="28"/>
          <w:rtl w:val="true"/>
          <w:lang w:bidi="fa-IR"/>
        </w:rPr>
        <w:t>و روزی به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بنی هاشم شهوت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ما بنی هاشم در مردان است و از شما در زنها</w:t>
      </w:r>
      <w:r>
        <w:rPr>
          <w:rFonts w:eastAsia="IRNazanin" w:cs="IRNazanin"/>
          <w:color w:val="111111"/>
          <w:sz w:val="28"/>
          <w:szCs w:val="28"/>
          <w:rtl w:val="true"/>
          <w:lang w:bidi="fa-IR"/>
        </w:rPr>
        <w:t xml:space="preserve">. </w:t>
      </w:r>
      <w:r>
        <w:rPr>
          <w:rStyle w:val="FootnoteAnchor"/>
          <w:rtl w:val="true"/>
        </w:rPr>
        <w:footnoteReference w:id="631"/>
      </w:r>
    </w:p>
    <w:p>
      <w:pPr>
        <w:pStyle w:val="Heading2"/>
        <w:numPr>
          <w:ilvl w:val="1"/>
          <w:numId w:val="1"/>
        </w:numPr>
        <w:rPr/>
      </w:pPr>
      <w:bookmarkStart w:id="268" w:name="__RefHeading___Toc1629865_1490000891"/>
      <w:bookmarkStart w:id="269" w:name="_Toc94"/>
      <w:bookmarkEnd w:id="268"/>
      <w:r>
        <w:rPr>
          <w:rtl w:val="true"/>
        </w:rPr>
        <w:t xml:space="preserve">شعر حكيم سنائی در مورد معاويه </w:t>
      </w:r>
      <w:r>
        <w:rPr>
          <w:rtl w:val="true"/>
        </w:rPr>
        <w:t xml:space="preserve">- </w:t>
      </w:r>
      <w:r>
        <w:rPr>
          <w:rtl w:val="true"/>
        </w:rPr>
        <w:t xml:space="preserve">لعنة اللّه عليه </w:t>
      </w:r>
      <w:r>
        <w:rPr>
          <w:rtl w:val="true"/>
        </w:rPr>
        <w:t>-</w:t>
      </w:r>
      <w:bookmarkEnd w:id="269"/>
    </w:p>
    <w:p>
      <w:pPr>
        <w:pStyle w:val="BookText"/>
        <w:rPr/>
      </w:pPr>
      <w:r>
        <w:rPr>
          <w:rFonts w:ascii="IRNazanin" w:hAnsi="IRNazanin" w:eastAsia="IRNazanin"/>
          <w:color w:val="111111"/>
          <w:sz w:val="28"/>
          <w:sz w:val="28"/>
          <w:szCs w:val="28"/>
          <w:rtl w:val="true"/>
          <w:lang w:bidi="fa-IR"/>
        </w:rPr>
        <w:t xml:space="preserve">شعر حكيم سنائی </w:t>
      </w:r>
      <w:r>
        <w:rPr>
          <w:rStyle w:val="FootnoteAnchor"/>
          <w:rtl w:val="true"/>
        </w:rPr>
        <w:footnoteReference w:id="632"/>
      </w:r>
      <w:r>
        <w:rPr>
          <w:rFonts w:ascii="Amiri" w:hAnsi="Amiri" w:eastAsia="Amiri" w:cs="Amiri"/>
          <w:color w:val="111111"/>
          <w:sz w:val="28"/>
          <w:sz w:val="28"/>
          <w:szCs w:val="28"/>
          <w:rtl w:val="true"/>
          <w:lang w:bidi="ar-SA"/>
        </w:rPr>
        <w:t xml:space="preserve">در مورد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 ما بود خصم او </w:t>
      </w:r>
      <w:r>
        <w:rPr>
          <w:rStyle w:val="FootnoteAnchor"/>
          <w:rtl w:val="true"/>
        </w:rPr>
        <w:footnoteReference w:id="633"/>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از جمله خيرها خالی</w:t>
      </w:r>
    </w:p>
    <w:p>
      <w:pPr>
        <w:pStyle w:val="BookText"/>
        <w:rPr/>
      </w:pPr>
      <w:r>
        <w:rPr>
          <w:rFonts w:ascii="IRNazanin" w:hAnsi="IRNazanin" w:eastAsia="IRNazanin"/>
          <w:color w:val="111111"/>
          <w:sz w:val="28"/>
          <w:sz w:val="28"/>
          <w:szCs w:val="28"/>
          <w:rtl w:val="true"/>
          <w:lang w:bidi="fa-IR"/>
        </w:rPr>
        <w:t>خال مشکین نبود بر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بر دیده بود لیک سپید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مرد دها </w:t>
      </w:r>
      <w:r>
        <w:rPr>
          <w:rStyle w:val="FootnoteAnchor"/>
          <w:rtl w:val="true"/>
        </w:rPr>
        <w:footnoteReference w:id="634"/>
      </w:r>
      <w:r>
        <w:rPr>
          <w:rFonts w:ascii="IRNazanin" w:hAnsi="IRNazanin" w:eastAsia="IRNazanin"/>
          <w:color w:val="111111"/>
          <w:sz w:val="28"/>
          <w:sz w:val="28"/>
          <w:szCs w:val="28"/>
          <w:rtl w:val="true"/>
          <w:lang w:bidi="fa-IR"/>
        </w:rPr>
        <w:t>و تلبیس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نه خال و نه عم، که ابلیس است </w:t>
      </w:r>
    </w:p>
    <w:p>
      <w:pPr>
        <w:pStyle w:val="BookText"/>
        <w:rPr/>
      </w:pPr>
      <w:r>
        <w:rPr>
          <w:rFonts w:ascii="IRNazanin" w:hAnsi="IRNazanin" w:eastAsia="IRNazanin"/>
          <w:color w:val="111111"/>
          <w:sz w:val="28"/>
          <w:sz w:val="28"/>
          <w:szCs w:val="28"/>
          <w:rtl w:val="true"/>
          <w:lang w:bidi="fa-IR"/>
        </w:rPr>
        <w:t>وانکه خوانی کنون معاویه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که در هاویه ست زاویه اش</w:t>
      </w:r>
    </w:p>
    <w:p>
      <w:pPr>
        <w:pStyle w:val="BookText"/>
        <w:rPr/>
      </w:pPr>
      <w:r>
        <w:rPr>
          <w:rFonts w:ascii="IRNazanin" w:hAnsi="IRNazanin" w:eastAsia="IRNazanin"/>
          <w:color w:val="111111"/>
          <w:sz w:val="28"/>
          <w:sz w:val="28"/>
          <w:szCs w:val="28"/>
          <w:rtl w:val="true"/>
          <w:lang w:bidi="fa-IR"/>
        </w:rPr>
        <w:t>شیر حق زين جهان بپرهیزد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سگ بود کز کلیجه </w:t>
      </w:r>
      <w:r>
        <w:rPr>
          <w:rStyle w:val="FootnoteAnchor"/>
          <w:rtl w:val="true"/>
        </w:rPr>
        <w:footnoteReference w:id="635"/>
      </w:r>
      <w:r>
        <w:rPr>
          <w:rFonts w:ascii="IRNazanin" w:hAnsi="IRNazanin" w:eastAsia="IRNazanin"/>
          <w:color w:val="111111"/>
          <w:sz w:val="28"/>
          <w:sz w:val="28"/>
          <w:szCs w:val="28"/>
          <w:rtl w:val="true"/>
          <w:lang w:bidi="fa-IR"/>
        </w:rPr>
        <w:t>نگریزد</w:t>
      </w:r>
    </w:p>
    <w:p>
      <w:pPr>
        <w:pStyle w:val="BookText"/>
        <w:rPr/>
      </w:pPr>
      <w:r>
        <w:rPr>
          <w:rFonts w:ascii="IRNazanin" w:hAnsi="IRNazanin" w:eastAsia="IRNazanin"/>
          <w:color w:val="111111"/>
          <w:sz w:val="28"/>
          <w:sz w:val="28"/>
          <w:szCs w:val="28"/>
          <w:rtl w:val="true"/>
          <w:lang w:bidi="fa-IR"/>
        </w:rPr>
        <w:t>تابش روح خواهد و تف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خود بدر خواهد و شب قدر</w:t>
      </w:r>
    </w:p>
    <w:p>
      <w:pPr>
        <w:pStyle w:val="BookText"/>
        <w:rPr/>
      </w:pPr>
      <w:r>
        <w:rPr>
          <w:rFonts w:ascii="IRNazanin" w:hAnsi="IRNazanin" w:eastAsia="IRNazanin"/>
          <w:color w:val="111111"/>
          <w:sz w:val="28"/>
          <w:sz w:val="28"/>
          <w:szCs w:val="28"/>
          <w:rtl w:val="true"/>
          <w:lang w:bidi="fa-IR"/>
        </w:rPr>
        <w:t>آن که جز ابله و منافق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مخلوق و ترس خالق نیست</w:t>
      </w:r>
    </w:p>
    <w:p>
      <w:pPr>
        <w:pStyle w:val="BookText"/>
        <w:rPr/>
      </w:pPr>
      <w:r>
        <w:rPr>
          <w:rFonts w:ascii="IRNazanin" w:hAnsi="IRNazanin" w:eastAsia="IRNazanin"/>
          <w:color w:val="111111"/>
          <w:sz w:val="28"/>
          <w:sz w:val="28"/>
          <w:szCs w:val="28"/>
          <w:rtl w:val="true"/>
          <w:lang w:bidi="fa-IR"/>
        </w:rPr>
        <w:t>کرده خصمان او چه بنده چه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مطبخ این جا و دوزخ آنجا پر</w:t>
      </w:r>
    </w:p>
    <w:p>
      <w:pPr>
        <w:pStyle w:val="BookText"/>
        <w:rPr/>
      </w:pPr>
      <w:r>
        <w:rPr>
          <w:rFonts w:ascii="IRNazanin" w:hAnsi="IRNazanin" w:eastAsia="IRNazanin"/>
          <w:color w:val="111111"/>
          <w:sz w:val="28"/>
          <w:sz w:val="28"/>
          <w:szCs w:val="28"/>
          <w:rtl w:val="true"/>
          <w:lang w:bidi="fa-IR"/>
        </w:rPr>
        <w:t>بهر کردی به زیر چرخ کبود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با کاسه پر تواند بود</w:t>
      </w:r>
    </w:p>
    <w:p>
      <w:pPr>
        <w:pStyle w:val="BookText"/>
        <w:rPr/>
      </w:pPr>
      <w:r>
        <w:rPr>
          <w:rFonts w:ascii="IRNazanin" w:hAnsi="IRNazanin" w:eastAsia="IRNazanin"/>
          <w:color w:val="111111"/>
          <w:sz w:val="28"/>
          <w:sz w:val="28"/>
          <w:szCs w:val="28"/>
          <w:rtl w:val="true"/>
          <w:lang w:bidi="fa-IR"/>
        </w:rPr>
        <w:t>چه خطر دارد آل بوسفيان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برآرند نامشان به زبان</w:t>
      </w:r>
    </w:p>
    <w:p>
      <w:pPr>
        <w:pStyle w:val="BookText"/>
        <w:rPr/>
      </w:pPr>
      <w:r>
        <w:rPr>
          <w:rFonts w:ascii="IRNazanin" w:hAnsi="IRNazanin" w:eastAsia="IRNazanin"/>
          <w:color w:val="111111"/>
          <w:sz w:val="28"/>
          <w:sz w:val="28"/>
          <w:szCs w:val="28"/>
          <w:rtl w:val="true"/>
          <w:lang w:bidi="fa-IR"/>
        </w:rPr>
        <w:t>آل مروان و آل سفله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نرفتند جز به راه عناد</w:t>
      </w:r>
    </w:p>
    <w:p>
      <w:pPr>
        <w:pStyle w:val="BookText"/>
        <w:rPr/>
      </w:pPr>
      <w:r>
        <w:rPr>
          <w:rFonts w:ascii="IRNazanin" w:hAnsi="IRNazanin" w:eastAsia="IRNazanin"/>
          <w:color w:val="111111"/>
          <w:sz w:val="28"/>
          <w:sz w:val="28"/>
          <w:szCs w:val="28"/>
          <w:rtl w:val="true"/>
          <w:lang w:bidi="fa-IR"/>
        </w:rPr>
        <w:t xml:space="preserve">با علی کی بود مخنّث </w:t>
      </w:r>
      <w:r>
        <w:rPr>
          <w:rStyle w:val="FootnoteAnchor"/>
          <w:rtl w:val="true"/>
        </w:rPr>
        <w:footnoteReference w:id="636"/>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زبير عوام بابت اوست</w:t>
      </w:r>
    </w:p>
    <w:p>
      <w:pPr>
        <w:pStyle w:val="BookText"/>
        <w:rPr/>
      </w:pPr>
      <w:r>
        <w:rPr>
          <w:rFonts w:ascii="IRNazanin" w:hAnsi="IRNazanin" w:eastAsia="IRNazanin"/>
          <w:color w:val="111111"/>
          <w:sz w:val="28"/>
          <w:sz w:val="28"/>
          <w:szCs w:val="28"/>
          <w:rtl w:val="true"/>
          <w:lang w:bidi="fa-IR"/>
        </w:rPr>
        <w:t>در ره دین یکی، زیاد بدند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طاغیان همچو قوم عاد بدند</w:t>
      </w:r>
    </w:p>
    <w:p>
      <w:pPr>
        <w:pStyle w:val="BookText"/>
        <w:rPr/>
      </w:pPr>
      <w:r>
        <w:rPr>
          <w:rFonts w:ascii="IRNazanin" w:hAnsi="IRNazanin" w:eastAsia="IRNazanin"/>
          <w:color w:val="111111"/>
          <w:sz w:val="28"/>
          <w:sz w:val="28"/>
          <w:szCs w:val="28"/>
          <w:rtl w:val="true"/>
          <w:lang w:bidi="fa-IR"/>
        </w:rPr>
        <w:t>دور دورند در نهاد و سرشت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باغیانش </w:t>
      </w:r>
      <w:r>
        <w:rPr>
          <w:rStyle w:val="FootnoteAnchor"/>
          <w:rtl w:val="true"/>
        </w:rPr>
        <w:footnoteReference w:id="637"/>
      </w:r>
      <w:r>
        <w:rPr>
          <w:rFonts w:ascii="IRNazanin" w:hAnsi="IRNazanin" w:eastAsia="IRNazanin"/>
          <w:color w:val="111111"/>
          <w:sz w:val="28"/>
          <w:sz w:val="28"/>
          <w:szCs w:val="28"/>
          <w:rtl w:val="true"/>
          <w:lang w:bidi="fa-IR"/>
        </w:rPr>
        <w:t>از باغهای بهشت</w:t>
      </w:r>
    </w:p>
    <w:p>
      <w:pPr>
        <w:pStyle w:val="BookText"/>
        <w:rPr/>
      </w:pPr>
      <w:r>
        <w:rPr>
          <w:rFonts w:ascii="IRNazanin" w:hAnsi="IRNazanin" w:eastAsia="IRNazanin"/>
          <w:color w:val="111111"/>
          <w:sz w:val="28"/>
          <w:sz w:val="28"/>
          <w:szCs w:val="28"/>
          <w:rtl w:val="true"/>
          <w:lang w:bidi="fa-IR"/>
        </w:rPr>
        <w:t>دین باغی میان خوف و 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لقمه دان و بيم قفا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او بر على برون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محشر بگو که چون آید</w:t>
      </w:r>
    </w:p>
    <w:p>
      <w:pPr>
        <w:pStyle w:val="BookText"/>
        <w:rPr/>
      </w:pPr>
      <w:r>
        <w:rPr>
          <w:rFonts w:ascii="IRNazanin" w:hAnsi="IRNazanin" w:eastAsia="IRNazanin"/>
          <w:color w:val="111111"/>
          <w:sz w:val="28"/>
          <w:sz w:val="28"/>
          <w:szCs w:val="28"/>
          <w:rtl w:val="true"/>
          <w:lang w:bidi="fa-IR"/>
        </w:rPr>
        <w:t>هر که باشد خوارج و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آنست کش بریزی خون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بود آن کسی حکیم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دکان دماغ شش پهلو</w:t>
      </w:r>
    </w:p>
    <w:p>
      <w:pPr>
        <w:pStyle w:val="BookText"/>
        <w:rPr/>
      </w:pPr>
      <w:r>
        <w:rPr>
          <w:rFonts w:ascii="IRNazanin" w:hAnsi="IRNazanin" w:eastAsia="IRNazanin"/>
          <w:color w:val="111111"/>
          <w:sz w:val="28"/>
          <w:sz w:val="28"/>
          <w:szCs w:val="28"/>
          <w:rtl w:val="true"/>
          <w:lang w:bidi="fa-IR"/>
        </w:rPr>
        <w:t>کند از بهر لوت و باد بروت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را همچو قلعه الموت</w:t>
      </w:r>
    </w:p>
    <w:p>
      <w:pPr>
        <w:pStyle w:val="BookText"/>
        <w:rPr/>
      </w:pPr>
      <w:r>
        <w:rPr>
          <w:rFonts w:ascii="IRNazanin" w:hAnsi="IRNazanin" w:eastAsia="IRNazanin"/>
          <w:color w:val="111111"/>
          <w:sz w:val="28"/>
          <w:sz w:val="28"/>
          <w:szCs w:val="28"/>
          <w:rtl w:val="true"/>
          <w:lang w:bidi="fa-IR"/>
        </w:rPr>
        <w:t>از برای دو سیر روغن 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 چون آسیا گلو چون ناو</w:t>
      </w:r>
    </w:p>
    <w:p>
      <w:pPr>
        <w:pStyle w:val="BookText"/>
        <w:rPr/>
      </w:pPr>
      <w:r>
        <w:rPr>
          <w:rFonts w:ascii="IRNazanin" w:hAnsi="IRNazanin" w:eastAsia="IRNazanin"/>
          <w:color w:val="111111"/>
          <w:sz w:val="28"/>
          <w:sz w:val="28"/>
          <w:szCs w:val="28"/>
          <w:rtl w:val="true"/>
          <w:lang w:bidi="fa-IR"/>
        </w:rPr>
        <w:t>هرکه او بر علی برون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محشر بگو که چون آید</w:t>
      </w:r>
    </w:p>
    <w:p>
      <w:pPr>
        <w:pStyle w:val="BookText"/>
        <w:rPr/>
      </w:pPr>
      <w:r>
        <w:rPr>
          <w:rFonts w:ascii="IRNazanin" w:hAnsi="IRNazanin" w:eastAsia="IRNazanin"/>
          <w:color w:val="111111"/>
          <w:sz w:val="28"/>
          <w:sz w:val="28"/>
          <w:szCs w:val="28"/>
          <w:rtl w:val="true"/>
          <w:lang w:bidi="fa-IR"/>
        </w:rPr>
        <w:t>هر که باشد خوارج و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آنست کش بریزی خون</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بغی کردن برو حلیمی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آزردن از حکیمی نیست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آن که بر مرتضی برون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عاقل امام چون آید</w:t>
      </w:r>
    </w:p>
    <w:p>
      <w:pPr>
        <w:pStyle w:val="BookText"/>
        <w:rPr/>
      </w:pPr>
      <w:r>
        <w:rPr>
          <w:rFonts w:ascii="IRNazanin" w:hAnsi="IRNazanin" w:eastAsia="IRNazanin"/>
          <w:color w:val="111111"/>
          <w:sz w:val="28"/>
          <w:sz w:val="28"/>
          <w:szCs w:val="28"/>
          <w:rtl w:val="true"/>
          <w:lang w:bidi="fa-IR"/>
        </w:rPr>
        <w:t>مصطفی گاه رفتن از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بسيجيد </w:t>
      </w:r>
      <w:r>
        <w:rPr>
          <w:rStyle w:val="FootnoteAnchor"/>
          <w:rtl w:val="true"/>
        </w:rPr>
        <w:footnoteReference w:id="639"/>
      </w:r>
      <w:r>
        <w:rPr>
          <w:rFonts w:ascii="IRNazanin" w:hAnsi="IRNazanin" w:eastAsia="IRNazanin"/>
          <w:color w:val="111111"/>
          <w:sz w:val="28"/>
          <w:sz w:val="28"/>
          <w:szCs w:val="28"/>
          <w:rtl w:val="true"/>
          <w:lang w:bidi="fa-IR"/>
        </w:rPr>
        <w:t>منزل عقبى</w:t>
      </w:r>
    </w:p>
    <w:p>
      <w:pPr>
        <w:pStyle w:val="BookText"/>
        <w:rPr/>
      </w:pPr>
      <w:r>
        <w:rPr>
          <w:rFonts w:ascii="IRNazanin" w:hAnsi="IRNazanin" w:eastAsia="IRNazanin"/>
          <w:color w:val="111111"/>
          <w:sz w:val="28"/>
          <w:sz w:val="28"/>
          <w:szCs w:val="28"/>
          <w:rtl w:val="true"/>
          <w:lang w:bidi="fa-IR"/>
        </w:rPr>
        <w:t>جمله اصحاب مر 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بگذاشتی؟ برآشفتند</w:t>
      </w:r>
    </w:p>
    <w:p>
      <w:pPr>
        <w:pStyle w:val="BookText"/>
        <w:rPr/>
      </w:pPr>
      <w:r>
        <w:rPr>
          <w:rFonts w:ascii="IRNazanin" w:hAnsi="IRNazanin" w:eastAsia="IRNazanin"/>
          <w:color w:val="111111"/>
          <w:sz w:val="28"/>
          <w:sz w:val="28"/>
          <w:szCs w:val="28"/>
          <w:rtl w:val="true"/>
          <w:lang w:bidi="fa-IR"/>
        </w:rPr>
        <w:t>گفت بگذاشتم 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عترتم را نکو کنید نگاه</w:t>
      </w:r>
    </w:p>
    <w:p>
      <w:pPr>
        <w:pStyle w:val="BookText"/>
        <w:rPr/>
      </w:pPr>
      <w:r>
        <w:rPr>
          <w:rFonts w:ascii="IRNazanin" w:hAnsi="IRNazanin" w:eastAsia="IRNazanin"/>
          <w:color w:val="111111"/>
          <w:sz w:val="28"/>
          <w:sz w:val="28"/>
          <w:szCs w:val="28"/>
          <w:rtl w:val="true"/>
          <w:lang w:bidi="fa-IR"/>
        </w:rPr>
        <w:t>باز یاران که نایبان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چون نور دیدگان منند</w:t>
      </w:r>
    </w:p>
    <w:p>
      <w:pPr>
        <w:pStyle w:val="BookText"/>
        <w:rPr/>
      </w:pPr>
      <w:r>
        <w:rPr>
          <w:rFonts w:ascii="IRNazanin" w:hAnsi="IRNazanin" w:eastAsia="IRNazanin"/>
          <w:color w:val="111111"/>
          <w:sz w:val="28"/>
          <w:sz w:val="28"/>
          <w:szCs w:val="28"/>
          <w:rtl w:val="true"/>
          <w:lang w:bidi="fa-IR"/>
        </w:rPr>
        <w:t>آنکه ز ابلیس حیله جوید و 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 ادريس را چه داند قدر</w:t>
      </w:r>
    </w:p>
    <w:p>
      <w:pPr>
        <w:pStyle w:val="BookText"/>
        <w:rPr/>
      </w:pPr>
      <w:r>
        <w:rPr>
          <w:rFonts w:ascii="IRNazanin" w:hAnsi="IRNazanin" w:eastAsia="IRNazanin"/>
          <w:color w:val="111111"/>
          <w:sz w:val="28"/>
          <w:sz w:val="28"/>
          <w:szCs w:val="28"/>
          <w:rtl w:val="true"/>
          <w:lang w:bidi="fa-IR"/>
        </w:rPr>
        <w:t>نه علی از خسان، زبون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با گاومیش، چون بودی</w:t>
      </w:r>
    </w:p>
    <w:p>
      <w:pPr>
        <w:pStyle w:val="BookText"/>
        <w:rPr/>
      </w:pPr>
      <w:r>
        <w:rPr>
          <w:rFonts w:ascii="IRNazanin" w:hAnsi="IRNazanin" w:eastAsia="IRNazanin"/>
          <w:color w:val="111111"/>
          <w:sz w:val="28"/>
          <w:sz w:val="28"/>
          <w:szCs w:val="28"/>
          <w:rtl w:val="true"/>
          <w:lang w:bidi="fa-IR"/>
        </w:rPr>
        <w:t>صورت ملک را که روح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مرد صورتی بگذاشت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هر که از محبتش خالی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دل است آنکه زرق </w:t>
      </w:r>
      <w:r>
        <w:rPr>
          <w:rStyle w:val="FootnoteAnchor"/>
          <w:rtl w:val="true"/>
        </w:rPr>
        <w:footnoteReference w:id="640"/>
      </w:r>
      <w:r>
        <w:rPr>
          <w:rFonts w:ascii="IRNazanin" w:hAnsi="IRNazanin" w:eastAsia="IRNazanin"/>
          <w:color w:val="111111"/>
          <w:sz w:val="28"/>
          <w:sz w:val="28"/>
          <w:szCs w:val="28"/>
          <w:rtl w:val="true"/>
          <w:lang w:bidi="fa-IR"/>
        </w:rPr>
        <w:t>و محتالیست</w:t>
      </w:r>
    </w:p>
    <w:p>
      <w:pPr>
        <w:pStyle w:val="BookText"/>
        <w:rPr/>
      </w:pPr>
      <w:r>
        <w:rPr>
          <w:rFonts w:ascii="IRNazanin" w:hAnsi="IRNazanin" w:eastAsia="IRNazanin"/>
          <w:color w:val="111111"/>
          <w:sz w:val="28"/>
          <w:sz w:val="28"/>
          <w:szCs w:val="28"/>
          <w:rtl w:val="true"/>
          <w:lang w:bidi="fa-IR"/>
        </w:rPr>
        <w:t>دل آنکو به مهر او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عوانان </w:t>
      </w:r>
      <w:r>
        <w:rPr>
          <w:rStyle w:val="FootnoteAnchor"/>
          <w:rtl w:val="true"/>
        </w:rPr>
        <w:footnoteReference w:id="641"/>
      </w:r>
      <w:r>
        <w:rPr>
          <w:rFonts w:ascii="IRNazanin" w:hAnsi="IRNazanin" w:eastAsia="IRNazanin"/>
          <w:color w:val="111111"/>
          <w:sz w:val="28"/>
          <w:sz w:val="28"/>
          <w:szCs w:val="28"/>
          <w:rtl w:val="true"/>
          <w:lang w:bidi="fa-IR"/>
        </w:rPr>
        <w:t>روز حشر، برست</w:t>
      </w:r>
    </w:p>
    <w:p>
      <w:pPr>
        <w:pStyle w:val="BookText"/>
        <w:rPr/>
      </w:pPr>
      <w:r>
        <w:rPr>
          <w:rFonts w:ascii="IRNazanin" w:hAnsi="IRNazanin" w:eastAsia="IRNazanin"/>
          <w:color w:val="111111"/>
          <w:sz w:val="28"/>
          <w:sz w:val="28"/>
          <w:szCs w:val="28"/>
          <w:rtl w:val="true"/>
          <w:lang w:bidi="fa-IR"/>
        </w:rPr>
        <w:t>نشوی غافل از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وزيد اللّه فوق ايديهم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کرد آن دو گبر ناخوش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کرد آن دو گونه آتش را</w:t>
      </w:r>
    </w:p>
    <w:p>
      <w:pPr>
        <w:pStyle w:val="BookText"/>
        <w:rPr/>
      </w:pPr>
      <w:r>
        <w:rPr>
          <w:rFonts w:ascii="IRNazanin" w:hAnsi="IRNazanin" w:eastAsia="IRNazanin"/>
          <w:color w:val="111111"/>
          <w:sz w:val="28"/>
          <w:sz w:val="28"/>
          <w:szCs w:val="28"/>
          <w:rtl w:val="true"/>
          <w:lang w:bidi="fa-IR"/>
        </w:rPr>
        <w:t>جانب هر که با علی نه نکوست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گو باش، من ندارم دوست</w:t>
      </w:r>
    </w:p>
    <w:p>
      <w:pPr>
        <w:pStyle w:val="BookText"/>
        <w:rPr/>
      </w:pPr>
      <w:r>
        <w:rPr>
          <w:rFonts w:ascii="IRNazanin" w:hAnsi="IRNazanin" w:eastAsia="IRNazanin"/>
          <w:color w:val="111111"/>
          <w:sz w:val="28"/>
          <w:sz w:val="28"/>
          <w:szCs w:val="28"/>
          <w:rtl w:val="true"/>
          <w:lang w:bidi="fa-IR"/>
        </w:rPr>
        <w:t>هر که او با علیست دین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ورنه چون نقش پارگین </w:t>
      </w:r>
      <w:r>
        <w:rPr>
          <w:rStyle w:val="FootnoteAnchor"/>
          <w:rtl w:val="true"/>
        </w:rPr>
        <w:footnoteReference w:id="642"/>
      </w:r>
      <w:r>
        <w:rPr>
          <w:rFonts w:ascii="IRNazanin" w:hAnsi="IRNazanin" w:eastAsia="IRNazanin"/>
          <w:color w:val="111111"/>
          <w:sz w:val="28"/>
          <w:sz w:val="28"/>
          <w:szCs w:val="28"/>
          <w:rtl w:val="true"/>
          <w:lang w:bidi="fa-IR"/>
        </w:rPr>
        <w:t>میدان</w:t>
      </w:r>
    </w:p>
    <w:p>
      <w:pPr>
        <w:pStyle w:val="BookText"/>
        <w:rPr/>
      </w:pPr>
      <w:r>
        <w:rPr>
          <w:rFonts w:ascii="IRNazanin" w:hAnsi="IRNazanin" w:eastAsia="IRNazanin"/>
          <w:color w:val="111111"/>
          <w:sz w:val="28"/>
          <w:sz w:val="28"/>
          <w:szCs w:val="28"/>
          <w:rtl w:val="true"/>
          <w:lang w:bidi="fa-IR"/>
        </w:rPr>
        <w:t>هر که چون خاک نیست بر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فرشته است، خاک بر سر او</w:t>
      </w:r>
    </w:p>
    <w:p>
      <w:pPr>
        <w:pStyle w:val="BookText"/>
        <w:rPr/>
      </w:pPr>
      <w:r>
        <w:rPr>
          <w:rFonts w:ascii="IRNazanin" w:hAnsi="IRNazanin" w:eastAsia="IRNazanin"/>
          <w:color w:val="111111"/>
          <w:sz w:val="28"/>
          <w:sz w:val="28"/>
          <w:szCs w:val="28"/>
          <w:rtl w:val="true"/>
          <w:lang w:bidi="fa-IR"/>
        </w:rPr>
        <w:t>داد حق شیر این جهان همه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فطامش </w:t>
      </w:r>
      <w:r>
        <w:rPr>
          <w:rStyle w:val="FootnoteAnchor"/>
          <w:rtl w:val="true"/>
        </w:rPr>
        <w:footnoteReference w:id="643"/>
      </w:r>
      <w:r>
        <w:rPr>
          <w:rFonts w:ascii="IRNazanin" w:hAnsi="IRNazanin" w:eastAsia="IRNazanin"/>
          <w:color w:val="111111"/>
          <w:sz w:val="28"/>
          <w:sz w:val="28"/>
          <w:szCs w:val="28"/>
          <w:rtl w:val="true"/>
          <w:lang w:bidi="fa-IR"/>
        </w:rPr>
        <w:t>نداد فاطمه را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خبال ما داد بهر دنیا را زهر </w:t>
      </w:r>
      <w:r>
        <w:rPr>
          <w:rStyle w:val="FootnoteAnchor"/>
          <w:rtl w:val="true"/>
        </w:rPr>
        <w:footnoteReference w:id="644"/>
      </w:r>
      <w:r>
        <w:rPr>
          <w:rFonts w:ascii="IRNazanin" w:hAnsi="IRNazanin" w:eastAsia="IRNazanin"/>
          <w:color w:val="111111"/>
          <w:sz w:val="28"/>
          <w:sz w:val="28"/>
          <w:szCs w:val="28"/>
          <w:rtl w:val="true"/>
          <w:lang w:bidi="fa-IR"/>
        </w:rPr>
        <w:t xml:space="preserve">مر نور چشم زهرا را </w:t>
      </w:r>
      <w:bookmarkStart w:id="270" w:name="pg10969_95664"/>
    </w:p>
    <w:p>
      <w:pPr>
        <w:pStyle w:val="BookText"/>
        <w:rPr/>
      </w:pPr>
      <w:bookmarkEnd w:id="270"/>
      <w:r>
        <w:rPr>
          <w:rFonts w:ascii="IRNazanin" w:hAnsi="IRNazanin" w:eastAsia="IRNazanin"/>
          <w:color w:val="111111"/>
          <w:sz w:val="28"/>
          <w:sz w:val="28"/>
          <w:szCs w:val="28"/>
          <w:rtl w:val="true"/>
          <w:lang w:bidi="fa-IR"/>
        </w:rPr>
        <w:t>آنکه خونش همیشه با 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دعاء رسول یزدان بود</w:t>
      </w:r>
    </w:p>
    <w:p>
      <w:pPr>
        <w:pStyle w:val="BookText"/>
        <w:rPr/>
      </w:pPr>
      <w:r>
        <w:rPr>
          <w:rFonts w:ascii="IRNazanin" w:hAnsi="IRNazanin" w:eastAsia="IRNazanin"/>
          <w:color w:val="111111"/>
          <w:sz w:val="28"/>
          <w:sz w:val="28"/>
          <w:szCs w:val="28"/>
          <w:rtl w:val="true"/>
          <w:lang w:bidi="fa-IR"/>
        </w:rPr>
        <w:t>هر که را خال از این شمار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و را با علی چه کار بود</w:t>
      </w:r>
    </w:p>
    <w:p>
      <w:pPr>
        <w:pStyle w:val="BookText"/>
        <w:rPr/>
      </w:pPr>
      <w:r>
        <w:rPr>
          <w:rFonts w:ascii="IRNazanin" w:hAnsi="IRNazanin" w:eastAsia="IRNazanin"/>
          <w:color w:val="111111"/>
          <w:sz w:val="28"/>
          <w:sz w:val="28"/>
          <w:szCs w:val="28"/>
          <w:rtl w:val="true"/>
          <w:lang w:bidi="fa-IR"/>
        </w:rPr>
        <w:t xml:space="preserve">گر همی خال بایدت ناچار پور بوبکر را به خال انگار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از چه مخصوص شد به خالي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سفيان زيان حالي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سنایی، سخن دراز مکش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کوتهی به زقصه ناخوش </w:t>
      </w:r>
      <w:r>
        <w:rPr>
          <w:rFonts w:eastAsia="IRNazanin" w:cs="IRNazanin"/>
          <w:color w:val="111111"/>
          <w:sz w:val="28"/>
          <w:szCs w:val="28"/>
          <w:rtl w:val="true"/>
          <w:lang w:bidi="fa-IR"/>
        </w:rPr>
        <w:t xml:space="preserve">] </w:t>
      </w:r>
      <w:r>
        <w:rPr>
          <w:rStyle w:val="FootnoteAnchor"/>
          <w:rtl w:val="true"/>
        </w:rPr>
        <w:footnoteReference w:id="646"/>
      </w:r>
    </w:p>
    <w:p>
      <w:pPr>
        <w:pStyle w:val="Heading2"/>
        <w:numPr>
          <w:ilvl w:val="1"/>
          <w:numId w:val="1"/>
        </w:numPr>
        <w:rPr/>
      </w:pPr>
      <w:bookmarkStart w:id="271" w:name="__RefHeading___Toc1629867_1490000891"/>
      <w:bookmarkStart w:id="272" w:name="_Toc95"/>
      <w:bookmarkEnd w:id="271"/>
      <w:r>
        <w:rPr>
          <w:rtl w:val="true"/>
        </w:rPr>
        <w:t xml:space="preserve">پاسخهای قاطع و کوبنده طرماح ابن حکم به معاویه </w:t>
      </w:r>
      <w:r>
        <w:rPr>
          <w:rtl w:val="true"/>
        </w:rPr>
        <w:t xml:space="preserve">- </w:t>
      </w:r>
      <w:r>
        <w:rPr>
          <w:rtl w:val="true"/>
        </w:rPr>
        <w:t xml:space="preserve">لعنة اللّه عليه </w:t>
      </w:r>
      <w:r>
        <w:rPr>
          <w:rtl w:val="true"/>
        </w:rPr>
        <w:t xml:space="preserve">- </w:t>
      </w:r>
      <w:r>
        <w:rPr>
          <w:rtl w:val="true"/>
        </w:rPr>
        <w:t>وقتی خواست اهل یمن را تحقیر کند</w:t>
      </w:r>
      <w:bookmarkEnd w:id="272"/>
    </w:p>
    <w:p>
      <w:pPr>
        <w:pStyle w:val="BookText"/>
        <w:rPr/>
      </w:pPr>
      <w:r>
        <w:rPr>
          <w:rFonts w:ascii="IRNazanin" w:hAnsi="IRNazanin" w:eastAsia="IRNazanin"/>
          <w:color w:val="111111"/>
          <w:sz w:val="28"/>
          <w:sz w:val="28"/>
          <w:szCs w:val="28"/>
          <w:rtl w:val="true"/>
          <w:lang w:bidi="fa-IR"/>
        </w:rPr>
        <w:t xml:space="preserve">اعلام الناس تأليف محمد دیات اتلیدی </w:t>
      </w:r>
      <w:r>
        <w:rPr>
          <w:rStyle w:val="FootnoteAnchor"/>
          <w:rtl w:val="true"/>
        </w:rPr>
        <w:footnoteReference w:id="647"/>
      </w:r>
      <w:r>
        <w:rPr>
          <w:rFonts w:ascii="IRNazanin" w:hAnsi="IRNazanin" w:eastAsia="IRNazanin"/>
          <w:color w:val="111111"/>
          <w:sz w:val="28"/>
          <w:sz w:val="28"/>
          <w:szCs w:val="28"/>
          <w:rtl w:val="true"/>
          <w:lang w:bidi="fa-IR"/>
        </w:rPr>
        <w:t>می نویسند،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خود نشسته بود که دو کاروان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برخی از کسانی که نزدیک او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دو قافله بروید و اخبارشان را برای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رفتند و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یک قافله از یمن است و دیگری اهل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برگردید و قافله قریش را دعوت کنید که نزد ما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بیایند و مردم یمن در آنجا بمانند تا به آنها اجازه ورود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قریش وارد شدند،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 و به آنان نزدیک شد </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قریش آیا میدانید چرا قافله اهل یمن را به حضور نپذیرفتم و ابتدا شما را قبول کردم؟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ای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هم آنها بر ما فخر میفروشند و به آنچه که ندارند افتخار می کنند و اگر فردا وارد شدند و در جای خود ننشستند، سخنانی خواهم گفت که از ارزش و مقامشان کم کند و کرامتشان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آمدند و نشستند، هیچ کس با آنها سخن نگوید به جز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آنان مردی بود به نام طرماح بن حکم باهلی، که رو به اصحاب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 اهل یمن چرا ابن هند معاویه شما را نپذیرفت و قریش را بر شما مقدم نمود؟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زیرا فردا روز میخواهد در سخنانی کرامت شما را از بین برده و مقام شما را پایین بیاورد پس اگر سخن گفت هیچ کس جواب او را ندهد تا من خود جواب او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روز بر او وارد شدند و در جای خود نشستند، پس معاویه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اولین کسی که به عربی سخن گفت که بود؟ و این زبان بر چه کسی نازل شد؟</w:t>
      </w:r>
    </w:p>
    <w:p>
      <w:pPr>
        <w:pStyle w:val="BookText"/>
        <w:rPr/>
      </w:pPr>
      <w:r>
        <w:rPr>
          <w:rFonts w:ascii="IRNazanin" w:hAnsi="IRNazanin" w:eastAsia="IRNazanin"/>
          <w:color w:val="111111"/>
          <w:sz w:val="28"/>
          <w:sz w:val="28"/>
          <w:szCs w:val="28"/>
          <w:rtl w:val="true"/>
          <w:lang w:bidi="fa-IR"/>
        </w:rPr>
        <w:t>طرماح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هستیم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عرب در بابل فرود آمد زبان عبری زبان همه مردم بود، خداوند متعال زبان عربی را بر یعرب بن قحطان باهیلی، </w:t>
      </w:r>
      <w:r>
        <w:rPr>
          <w:rStyle w:val="FootnoteAnchor"/>
          <w:rtl w:val="true"/>
        </w:rPr>
        <w:footnoteReference w:id="648"/>
      </w:r>
      <w:r>
        <w:rPr>
          <w:rFonts w:ascii="IRNazanin" w:hAnsi="IRNazanin" w:eastAsia="IRNazanin"/>
          <w:color w:val="111111"/>
          <w:sz w:val="28"/>
          <w:sz w:val="28"/>
          <w:szCs w:val="28"/>
          <w:rtl w:val="true"/>
          <w:lang w:bidi="fa-IR"/>
        </w:rPr>
        <w:t xml:space="preserve">جاری ساخت که او جدّ ماست </w:t>
      </w:r>
    </w:p>
    <w:p>
      <w:pPr>
        <w:pStyle w:val="BookText"/>
        <w:rPr/>
      </w:pPr>
      <w:r>
        <w:rPr>
          <w:rFonts w:ascii="IRNazanin" w:hAnsi="IRNazanin" w:eastAsia="IRNazanin"/>
          <w:color w:val="111111"/>
          <w:sz w:val="28"/>
          <w:sz w:val="28"/>
          <w:szCs w:val="28"/>
          <w:rtl w:val="true"/>
          <w:lang w:bidi="fa-IR"/>
        </w:rPr>
        <w:t xml:space="preserve">پس عربی می خواند و اهل او این زبان را فرا گرفتند و نسل به نسل منتقل کردند، پس 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اصالتاً عرب هستیم و شما عربی را فرا گرفته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سكوت کرد، سپس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قوی ترین عرب در ایمان کیست و چه کسی به آن شهادت داده است؟</w:t>
      </w:r>
    </w:p>
    <w:p>
      <w:pPr>
        <w:pStyle w:val="BookText"/>
        <w:rPr/>
      </w:pPr>
      <w:r>
        <w:rPr>
          <w:rFonts w:ascii="IRNazanin" w:hAnsi="IRNazanin" w:eastAsia="IRNazanin"/>
          <w:color w:val="111111"/>
          <w:sz w:val="28"/>
          <w:sz w:val="28"/>
          <w:szCs w:val="28"/>
          <w:rtl w:val="true"/>
          <w:lang w:bidi="fa-IR"/>
        </w:rPr>
        <w:t xml:space="preserve">و طرماح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ای معاویه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این را میگویی؟</w:t>
      </w:r>
    </w:p>
    <w:p>
      <w:pPr>
        <w:pStyle w:val="BookText"/>
        <w:rPr/>
      </w:pP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مبعوث کرد، شما او را تکذیب کردید و نادانش خواندید و او را از طبیعت خویش خارج نمودید، پس ما او را پناه دادیم و او را یاری کردیم، پس خداوند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آوَوْا وَنَصَرُوا أُولئِكَ هُمُ الْمُؤْمِنُونَ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 xml:space="preserve">کسانی که پناه دادند و یاری کردند، مؤمنان واقعی اند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 بود و بدیهای ما را نادیده میگرفت و تو این گونه رفتار نکردی، گویی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کردی؟</w:t>
      </w:r>
    </w:p>
    <w:p>
      <w:pPr>
        <w:pStyle w:val="BookText"/>
        <w:rPr/>
      </w:pPr>
      <w:r>
        <w:rPr>
          <w:rFonts w:ascii="IRNazanin" w:hAnsi="IRNazanin" w:eastAsia="IRNazanin"/>
          <w:color w:val="111111"/>
          <w:sz w:val="28"/>
          <w:sz w:val="28"/>
          <w:szCs w:val="28"/>
          <w:rtl w:val="true"/>
          <w:lang w:bidi="fa-IR"/>
        </w:rPr>
        <w:t xml:space="preserve">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سکوت کرد سپس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فصیح ترین عرب در زبان کیست؟ و چه کسی بر آن گواهی داده است؟</w:t>
      </w:r>
    </w:p>
    <w:p>
      <w:pPr>
        <w:pStyle w:val="BookText"/>
        <w:rPr/>
      </w:pPr>
      <w:r>
        <w:rPr>
          <w:rFonts w:ascii="IRNazanin" w:hAnsi="IRNazanin" w:eastAsia="IRNazanin"/>
          <w:color w:val="111111"/>
          <w:sz w:val="28"/>
          <w:sz w:val="28"/>
          <w:szCs w:val="28"/>
          <w:rtl w:val="true"/>
          <w:lang w:bidi="fa-IR"/>
        </w:rPr>
        <w:t xml:space="preserve">طرماح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ای معاویه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امرو القیس بن حجر الکندی </w:t>
      </w:r>
      <w:r>
        <w:rPr>
          <w:rStyle w:val="FootnoteAnchor"/>
          <w:rtl w:val="true"/>
        </w:rPr>
        <w:footnoteReference w:id="650"/>
      </w:r>
      <w:r>
        <w:rPr>
          <w:rFonts w:ascii="IRNazanin" w:hAnsi="IRNazanin" w:eastAsia="IRNazanin"/>
          <w:color w:val="111111"/>
          <w:sz w:val="28"/>
          <w:sz w:val="28"/>
          <w:szCs w:val="28"/>
          <w:rtl w:val="true"/>
          <w:lang w:bidi="fa-IR"/>
        </w:rPr>
        <w:t xml:space="preserve">از ماست که در برخی از اشعار خود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بطعمون الناس غباً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السنين الممحلات</w:t>
      </w:r>
    </w:p>
    <w:p>
      <w:pPr>
        <w:pStyle w:val="BookText"/>
        <w:rPr/>
      </w:pPr>
      <w:r>
        <w:rPr>
          <w:rFonts w:ascii="IRNazanin" w:hAnsi="IRNazanin" w:eastAsia="IRNazanin"/>
          <w:color w:val="111111"/>
          <w:sz w:val="28"/>
          <w:sz w:val="28"/>
          <w:szCs w:val="28"/>
          <w:rtl w:val="true"/>
          <w:lang w:bidi="fa-IR"/>
        </w:rPr>
        <w:t>فى جان کالجوابى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وقدور راسات</w:t>
      </w:r>
    </w:p>
    <w:p>
      <w:pPr>
        <w:pStyle w:val="BookText"/>
        <w:rPr/>
      </w:pPr>
      <w:r>
        <w:rPr>
          <w:rFonts w:ascii="IRNazanin" w:hAnsi="IRNazanin" w:eastAsia="IRNazanin"/>
          <w:color w:val="111111"/>
          <w:sz w:val="28"/>
          <w:sz w:val="28"/>
          <w:szCs w:val="28"/>
          <w:rtl w:val="true"/>
          <w:lang w:bidi="fa-IR"/>
        </w:rPr>
        <w:t>به مردم گوشت میدهند تا بخورند در سالهای قحطی و تنگدستی</w:t>
      </w:r>
    </w:p>
    <w:p>
      <w:pPr>
        <w:pStyle w:val="BookText"/>
        <w:rPr/>
      </w:pPr>
      <w:r>
        <w:rPr>
          <w:rFonts w:ascii="IRNazanin" w:hAnsi="IRNazanin" w:eastAsia="IRNazanin"/>
          <w:color w:val="111111"/>
          <w:sz w:val="28"/>
          <w:sz w:val="28"/>
          <w:szCs w:val="28"/>
          <w:rtl w:val="true"/>
          <w:lang w:bidi="fa-IR"/>
        </w:rPr>
        <w:t>و آنها را در دیگهای بزرگی میپختند که از شدت بزرگی نمی توانستید آنها را تکان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او با کلماتی صحبت کرد که در قرآن مثل آن آمد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شهادت داد</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سکوت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چه کسی از اعراب در شجاعت و ذکر نیرومندتر است و چه کسی بر آن شهادت داده است؟</w:t>
      </w:r>
    </w:p>
    <w:p>
      <w:pPr>
        <w:pStyle w:val="BookText"/>
        <w:rPr/>
      </w:pPr>
      <w:r>
        <w:rPr>
          <w:rFonts w:ascii="IRNazanin" w:hAnsi="IRNazanin" w:eastAsia="IRNazanin"/>
          <w:color w:val="111111"/>
          <w:sz w:val="28"/>
          <w:sz w:val="28"/>
          <w:szCs w:val="28"/>
          <w:rtl w:val="true"/>
          <w:lang w:bidi="fa-IR"/>
        </w:rPr>
        <w:t xml:space="preserve">طرماح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ای معاویه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عمرو بن معدیکرب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اسلام آنچه در زمان جاهلیت صورت گرفته را هدر می‌داند و بخشیده؛ پس عمرو مرتد شد و به سمت قوم بنی زبید رفت تا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با لشکری از مهاجرین به سمت بنی زبید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بنی زبید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دیدند به عمر و گفتند با این جوان قرشی چه میکنی وقتی تو را ببیند؟ عمر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دانست وقتی مرا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و در مقابل هم قرار گرفتند،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صیحه ای زدند عمر و فرار کرد؛ سپس برادر و پسر برادرش را کشتند و زنان آنها را به اسارت گرفتند و خالد بن سعید را بین بنی زبید گذاشتند تا زکات آنها را جمع کند و اگر کسی مسلمان شد و برگشت او را امان دهد پس عمر و به خالد رجوع کرد و مسلمان شد و در مورد زن و فرزندانش صحبت کرد، همه را به او بخشیدند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ارشاد المفید،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ماست، در زمان جاهلیت شجاع و جنگاور بود و در اسلام نیز چنین بود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شهادت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با دستبند آهنین آوردند کجا بودی؟</w:t>
      </w:r>
    </w:p>
    <w:p>
      <w:pPr>
        <w:pStyle w:val="BookText"/>
        <w:rPr/>
      </w:pPr>
      <w:r>
        <w:rPr>
          <w:rFonts w:ascii="IRNazanin" w:hAnsi="IRNazanin" w:eastAsia="IRNazanin"/>
          <w:color w:val="111111"/>
          <w:sz w:val="28"/>
          <w:sz w:val="28"/>
          <w:szCs w:val="28"/>
          <w:rtl w:val="true"/>
          <w:lang w:bidi="fa-IR"/>
        </w:rPr>
        <w:t xml:space="preserve">طرماح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دست بسته آورد؟</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قدر و ارزش او را میدانستی، خلافت را به او واگذار می‌کردی و هرگز چشم طمع به آن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من بلبل زبانی میکنی ای پیر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پیر مضر، جواب تو را میدهم زیرا پیرزن یمانی، بلقیس بود و به خدا ایمان آورد و با پیامبرش سلیمان بن داوود ازدواج نمود </w:t>
      </w:r>
      <w:r>
        <w:rPr>
          <w:rStyle w:val="FootnoteAnchor"/>
          <w:rtl w:val="true"/>
        </w:rPr>
        <w:footnoteReference w:id="653"/>
      </w:r>
      <w:r>
        <w:rPr>
          <w:rFonts w:ascii="IRNazanin" w:hAnsi="IRNazanin" w:eastAsia="IRNazanin"/>
          <w:color w:val="111111"/>
          <w:sz w:val="28"/>
          <w:sz w:val="28"/>
          <w:szCs w:val="28"/>
          <w:rtl w:val="true"/>
          <w:lang w:bidi="fa-IR"/>
        </w:rPr>
        <w:t>و پیرزن مضر، مادربزرگت است که خداوند در مورد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جِيدِهَا حَبْلُ مِنْ مَسَدٍ</w:t>
      </w:r>
      <w:r>
        <w:rPr>
          <w:rFonts w:ascii="IRNazanin" w:hAnsi="IRNazanin" w:eastAsia="IRNazanin"/>
          <w:color w:val="111111"/>
          <w:sz w:val="28"/>
          <w:sz w:val="28"/>
          <w:szCs w:val="28"/>
          <w:rtl w:val="true"/>
          <w:lang w:bidi="fa-IR"/>
        </w:rPr>
        <w:t xml:space="preserve"> ؛ </w:t>
      </w:r>
      <w:r>
        <w:rPr>
          <w:rStyle w:val="FootnoteAnchor"/>
          <w:rtl w:val="true"/>
        </w:rPr>
        <w:footnoteReference w:id="654"/>
      </w:r>
      <w:r>
        <w:rPr>
          <w:rFonts w:ascii="IRNazanin" w:hAnsi="IRNazanin" w:eastAsia="IRNazanin"/>
          <w:color w:val="111111"/>
          <w:sz w:val="28"/>
          <w:sz w:val="28"/>
          <w:szCs w:val="28"/>
          <w:rtl w:val="true"/>
          <w:lang w:bidi="fa-IR"/>
        </w:rPr>
        <w:t>و همسرش حمل کننده هیزم است که بر گردنش طنابی از مسد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سکوت کرد سپس سرش را بلند کرد </w:t>
      </w:r>
      <w:bookmarkStart w:id="273" w:name="pg10969_95669"/>
    </w:p>
    <w:p>
      <w:pPr>
        <w:pStyle w:val="BookText"/>
        <w:rPr/>
      </w:pPr>
      <w:bookmarkEnd w:id="273"/>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بهترین دوستی را پاداش دهد و عقلت را فزون کند و جدّت را بیامرزد پس به آنها مالی را داد و به نیکی رفتار کرد</w:t>
      </w:r>
      <w:r>
        <w:rPr>
          <w:rFonts w:eastAsia="IRNazanin" w:cs="IRNazanin"/>
          <w:color w:val="111111"/>
          <w:sz w:val="28"/>
          <w:szCs w:val="28"/>
          <w:rtl w:val="true"/>
          <w:lang w:bidi="fa-IR"/>
        </w:rPr>
        <w:t xml:space="preserve">. </w:t>
      </w:r>
      <w:r>
        <w:rPr>
          <w:rStyle w:val="FootnoteAnchor"/>
          <w:rtl w:val="true"/>
        </w:rPr>
        <w:footnoteReference w:id="655"/>
      </w:r>
    </w:p>
    <w:p>
      <w:pPr>
        <w:pStyle w:val="Heading2"/>
        <w:numPr>
          <w:ilvl w:val="1"/>
          <w:numId w:val="1"/>
        </w:numPr>
        <w:rPr/>
      </w:pPr>
      <w:bookmarkStart w:id="274" w:name="__RefHeading___Toc1629869_1490000891"/>
      <w:bookmarkStart w:id="275" w:name="_Toc96"/>
      <w:bookmarkEnd w:id="274"/>
      <w:r>
        <w:rPr>
          <w:rtl w:val="true"/>
        </w:rPr>
        <w:t xml:space="preserve">تغییر نام باب الثعبان با آوردن فیل برای محو معجزه اميرالمؤمنين </w:t>
      </w:r>
      <w:r>
        <w:rPr>
          <w:rtl w:val="true"/>
        </w:rPr>
        <w:t>(</w:t>
      </w:r>
      <w:r>
        <w:rPr>
          <w:rtl w:val="true"/>
        </w:rPr>
        <w:t>عَلَيهِ السَّلَامُ</w:t>
      </w:r>
      <w:r>
        <w:rPr>
          <w:rtl w:val="true"/>
        </w:rPr>
        <w:t>)</w:t>
      </w:r>
      <w:r>
        <w:rPr>
          <w:rtl w:val="true"/>
        </w:rPr>
        <w:t xml:space="preserve">و داستان بیغیرتی معاويه </w:t>
      </w:r>
      <w:r>
        <w:rPr>
          <w:rtl w:val="true"/>
        </w:rPr>
        <w:t xml:space="preserve">- </w:t>
      </w:r>
      <w:r>
        <w:rPr>
          <w:rtl w:val="true"/>
        </w:rPr>
        <w:t xml:space="preserve">لعنة اللّه عليه </w:t>
      </w:r>
      <w:r>
        <w:rPr>
          <w:rtl w:val="true"/>
        </w:rPr>
        <w:t>-</w:t>
      </w:r>
      <w:bookmarkEnd w:id="275"/>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الطرطوشي </w:t>
      </w:r>
      <w:r>
        <w:rPr>
          <w:rStyle w:val="FootnoteAnchor"/>
          <w:rtl w:val="true"/>
        </w:rPr>
        <w:footnoteReference w:id="657"/>
      </w:r>
      <w:r>
        <w:rPr>
          <w:rFonts w:ascii="IRNazanin" w:hAnsi="IRNazanin" w:eastAsia="IRNazanin"/>
          <w:color w:val="111111"/>
          <w:sz w:val="28"/>
          <w:sz w:val="28"/>
          <w:szCs w:val="28"/>
          <w:rtl w:val="true"/>
          <w:lang w:bidi="fa-IR"/>
        </w:rPr>
        <w:t xml:space="preserve">و دیگران ذکر کردند که فیلی را در زمان معاوية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دمشق کردند پس مردم شام برای تماشای آن بیرون رفتند ؛ زیرا فیل را پیش از آن ندیده بودند</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بام قصر بالا رفت </w:t>
      </w:r>
    </w:p>
    <w:p>
      <w:pPr>
        <w:pStyle w:val="BookText"/>
        <w:rPr/>
      </w:pPr>
      <w:r>
        <w:rPr>
          <w:rFonts w:ascii="IRNazanin" w:hAnsi="IRNazanin" w:eastAsia="IRNazanin"/>
          <w:color w:val="111111"/>
          <w:sz w:val="28"/>
          <w:sz w:val="28"/>
          <w:szCs w:val="28"/>
          <w:rtl w:val="true"/>
          <w:lang w:bidi="fa-IR"/>
        </w:rPr>
        <w:t>و هنگامی که مشغول تماشای فیل بود، ناگاه چشمش به شخصی افتاد که با کنیزکان نشسته است، به سرعت به سمت پایین رفت و به سمت اتاق کنیزکان رفت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را باز کردند؛ چرا که مجبور بودند که خواسته یا ناخواسته این کار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بر سر آن مرد ایستاد در حالی که آن مرد سر به زیر انداخته و بسیار ترسیده بود،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وا داشت که چنین کاری بکنی و وارد قصر من بشوی و با کنیزکان حرم سرای من بنشینی؟ آیا از مجازات و خشم من نترسیدی؟ جواب مرا بده،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سبب شد بدین کار دست بزنی؟</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حلم و صبر تو مرا به آن سوق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ببخشم این امر را به عنوان یک راز نگه میداری و با کسی در این باره سخن نمی گویی؟</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را عفو کرد و کنیز و آنچه در اتاقش بود را به او داد و در آن اشیاء بسیار ارزشمندی بود</w:t>
      </w:r>
      <w:r>
        <w:rPr>
          <w:rFonts w:eastAsia="IRNazanin" w:cs="IRNazanin"/>
          <w:color w:val="111111"/>
          <w:sz w:val="28"/>
          <w:szCs w:val="28"/>
          <w:rtl w:val="true"/>
          <w:lang w:bidi="fa-IR"/>
        </w:rPr>
        <w:t xml:space="preserve">. </w:t>
      </w:r>
      <w:r>
        <w:rPr>
          <w:rStyle w:val="FootnoteAnchor"/>
          <w:rtl w:val="true"/>
        </w:rPr>
        <w:footnoteReference w:id="659"/>
      </w:r>
      <w:bookmarkStart w:id="276" w:name="pg10969_95671"/>
    </w:p>
    <w:p>
      <w:pPr>
        <w:pStyle w:val="Heading2"/>
        <w:numPr>
          <w:ilvl w:val="1"/>
          <w:numId w:val="1"/>
        </w:numPr>
        <w:rPr/>
      </w:pPr>
      <w:bookmarkStart w:id="277" w:name="__RefHeading___Toc1629871_1490000891"/>
      <w:bookmarkStart w:id="278" w:name="_Toc97"/>
      <w:bookmarkEnd w:id="276"/>
      <w:bookmarkEnd w:id="277"/>
      <w:r>
        <w:rPr>
          <w:rtl w:val="true"/>
        </w:rPr>
        <w:t xml:space="preserve">شعر حکیم سنائی درباره معاویه </w:t>
      </w:r>
      <w:r>
        <w:rPr>
          <w:rtl w:val="true"/>
        </w:rPr>
        <w:t xml:space="preserve">- </w:t>
      </w:r>
      <w:r>
        <w:rPr>
          <w:rtl w:val="true"/>
        </w:rPr>
        <w:t xml:space="preserve">لعنة اللّه عليه </w:t>
      </w:r>
      <w:r>
        <w:rPr>
          <w:rtl w:val="true"/>
        </w:rPr>
        <w:t xml:space="preserve">- </w:t>
      </w:r>
      <w:r>
        <w:rPr>
          <w:rtl w:val="true"/>
        </w:rPr>
        <w:t>و خاندانش</w:t>
      </w:r>
      <w:bookmarkEnd w:id="278"/>
    </w:p>
    <w:p>
      <w:pPr>
        <w:pStyle w:val="BookText"/>
        <w:rPr/>
      </w:pPr>
      <w:r>
        <w:rPr>
          <w:rFonts w:ascii="IRNazanin" w:hAnsi="IRNazanin" w:eastAsia="IRNazanin"/>
          <w:color w:val="111111"/>
          <w:sz w:val="28"/>
          <w:sz w:val="28"/>
          <w:szCs w:val="28"/>
          <w:rtl w:val="true"/>
          <w:lang w:bidi="fa-IR"/>
        </w:rPr>
        <w:t>پسر هند اگرچه خال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ویم به کاری نیست</w:t>
      </w:r>
    </w:p>
    <w:p>
      <w:pPr>
        <w:pStyle w:val="BookText"/>
        <w:rPr/>
      </w:pPr>
      <w:r>
        <w:rPr>
          <w:rFonts w:ascii="IRNazanin" w:hAnsi="IRNazanin" w:eastAsia="IRNazanin"/>
          <w:color w:val="111111"/>
          <w:sz w:val="28"/>
          <w:sz w:val="28"/>
          <w:szCs w:val="28"/>
          <w:rtl w:val="true"/>
          <w:lang w:bidi="fa-IR"/>
        </w:rPr>
        <w:t xml:space="preserve">ور نوشت او خطی ز بهر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خطش نیز افتخاری نیست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در جهانی که شیر مردانند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و خال افتخاری نیست</w:t>
      </w:r>
    </w:p>
    <w:p>
      <w:pPr>
        <w:pStyle w:val="BookText"/>
        <w:rPr/>
      </w:pPr>
      <w:r>
        <w:rPr>
          <w:rFonts w:ascii="IRNazanin" w:hAnsi="IRNazanin" w:eastAsia="IRNazanin"/>
          <w:color w:val="111111"/>
          <w:sz w:val="28"/>
          <w:sz w:val="28"/>
          <w:szCs w:val="28"/>
          <w:rtl w:val="true"/>
          <w:lang w:bidi="fa-IR"/>
        </w:rPr>
        <w:t xml:space="preserve">و همچنین از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پسر هند مگر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احوال بد او به پیمبر چه رسید</w:t>
      </w:r>
    </w:p>
    <w:p>
      <w:pPr>
        <w:pStyle w:val="BookText"/>
        <w:rPr/>
      </w:pPr>
      <w:r>
        <w:rPr>
          <w:rFonts w:ascii="IRNazanin" w:hAnsi="IRNazanin" w:eastAsia="IRNazanin"/>
          <w:color w:val="111111"/>
          <w:sz w:val="28"/>
          <w:sz w:val="28"/>
          <w:szCs w:val="28"/>
          <w:rtl w:val="true"/>
          <w:lang w:bidi="fa-IR"/>
        </w:rPr>
        <w:t>پدر او لب و دندان پیمبر بشکست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جگر عم پیمبر بدرید</w:t>
      </w:r>
    </w:p>
    <w:p>
      <w:pPr>
        <w:pStyle w:val="BookText"/>
        <w:rPr/>
      </w:pPr>
      <w:r>
        <w:rPr>
          <w:rFonts w:ascii="IRNazanin" w:hAnsi="IRNazanin" w:eastAsia="IRNazanin"/>
          <w:color w:val="111111"/>
          <w:sz w:val="28"/>
          <w:sz w:val="28"/>
          <w:szCs w:val="28"/>
          <w:rtl w:val="true"/>
          <w:lang w:bidi="fa-IR"/>
        </w:rPr>
        <w:t xml:space="preserve">او به ناحق، حق داماد پیمبر بستد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او سر فرزند پیمبر ببرید</w:t>
      </w:r>
    </w:p>
    <w:p>
      <w:pPr>
        <w:pStyle w:val="Heading2"/>
        <w:numPr>
          <w:ilvl w:val="1"/>
          <w:numId w:val="1"/>
        </w:numPr>
        <w:rPr/>
      </w:pPr>
      <w:bookmarkStart w:id="279" w:name="__RefHeading___Toc1629873_1490000891"/>
      <w:bookmarkStart w:id="280" w:name="_Toc98"/>
      <w:bookmarkEnd w:id="279"/>
      <w:r>
        <w:rPr>
          <w:rtl w:val="true"/>
        </w:rPr>
        <w:t xml:space="preserve">بعضی از اقدامات و بدعت های معاویه </w:t>
      </w:r>
      <w:r>
        <w:rPr>
          <w:rtl w:val="true"/>
        </w:rPr>
        <w:t xml:space="preserve">- </w:t>
      </w:r>
      <w:r>
        <w:rPr>
          <w:rtl w:val="true"/>
        </w:rPr>
        <w:t xml:space="preserve">لعنة اللّه عليه </w:t>
      </w:r>
      <w:r>
        <w:rPr>
          <w:rtl w:val="true"/>
        </w:rPr>
        <w:t xml:space="preserve">- </w:t>
      </w:r>
      <w:r>
        <w:rPr>
          <w:rtl w:val="true"/>
        </w:rPr>
        <w:t>از کتاب اربعین في الامامه</w:t>
      </w:r>
      <w:bookmarkEnd w:id="280"/>
    </w:p>
    <w:p>
      <w:pPr>
        <w:pStyle w:val="Heading3"/>
        <w:numPr>
          <w:ilvl w:val="2"/>
          <w:numId w:val="1"/>
        </w:numPr>
        <w:rPr/>
      </w:pPr>
      <w:bookmarkStart w:id="281" w:name="__RefHeading___Toc1629875_1490000891"/>
      <w:bookmarkStart w:id="282" w:name="_Toc99"/>
      <w:bookmarkEnd w:id="281"/>
      <w:r>
        <w:rPr>
          <w:rtl w:val="true"/>
        </w:rPr>
        <w:t>مخالفت با حديث الولد للفراش</w:t>
      </w:r>
      <w:bookmarkEnd w:id="282"/>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اربعين في الامامه تأليف مولى جليل محمد طاهر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از کتاب حلیة الاولیاء </w:t>
      </w:r>
      <w:bookmarkStart w:id="283" w:name="pg10969_95672"/>
    </w:p>
    <w:p>
      <w:pPr>
        <w:pStyle w:val="BookText"/>
        <w:rPr/>
      </w:pPr>
      <w:bookmarkEnd w:id="283"/>
      <w:r>
        <w:rPr>
          <w:rFonts w:ascii="IRNazanin" w:hAnsi="IRNazanin" w:eastAsia="IRNazanin"/>
          <w:color w:val="111111"/>
          <w:sz w:val="28"/>
          <w:sz w:val="28"/>
          <w:szCs w:val="28"/>
          <w:rtl w:val="true"/>
          <w:lang w:bidi="fa-IR"/>
        </w:rPr>
        <w:t>که سعید 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با رد کردن قضاوت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 ؛ فرزند به صاحب فراش ملحق می شود و زانی از آن بهره ای نمی برد و او را سنگ سزا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ایشان توهین کرده است</w:t>
      </w:r>
      <w:r>
        <w:rPr>
          <w:rFonts w:eastAsia="IRNazanin" w:cs="IRNazanin"/>
          <w:color w:val="111111"/>
          <w:sz w:val="28"/>
          <w:szCs w:val="28"/>
          <w:rtl w:val="true"/>
          <w:lang w:bidi="fa-IR"/>
        </w:rPr>
        <w:t>.</w:t>
      </w:r>
    </w:p>
    <w:p>
      <w:pPr>
        <w:pStyle w:val="Heading3"/>
        <w:numPr>
          <w:ilvl w:val="2"/>
          <w:numId w:val="1"/>
        </w:numPr>
        <w:rPr/>
      </w:pPr>
      <w:bookmarkStart w:id="284" w:name="__RefHeading___Toc1629877_1490000891"/>
      <w:bookmarkStart w:id="285" w:name="_Toc100"/>
      <w:bookmarkEnd w:id="284"/>
      <w:r>
        <w:rPr>
          <w:rtl w:val="true"/>
        </w:rPr>
        <w:t xml:space="preserve">قرائت نکردن </w:t>
      </w:r>
      <w:r>
        <w:rPr>
          <w:rtl w:val="true"/>
        </w:rPr>
        <w:t>«</w:t>
      </w:r>
      <w:r>
        <w:rPr>
          <w:rtl w:val="true"/>
        </w:rPr>
        <w:t>بسم اللّه الرحمن الرحیم</w:t>
      </w:r>
      <w:r>
        <w:rPr>
          <w:rtl w:val="true"/>
        </w:rPr>
        <w:t xml:space="preserve">» </w:t>
      </w:r>
      <w:r>
        <w:rPr>
          <w:rtl w:val="true"/>
        </w:rPr>
        <w:t>در نماز</w:t>
      </w:r>
      <w:bookmarkEnd w:id="285"/>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تفسیر ثعلبی آمده است که معاویه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مدینه نماز خواند 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Style w:val="FootnoteAnchor"/>
          <w:rtl w:val="true"/>
        </w:rPr>
        <w:footnoteReference w:id="662"/>
      </w:r>
      <w:r>
        <w:rPr>
          <w:rFonts w:ascii="IRNazanin" w:hAnsi="IRNazanin" w:eastAsia="IRNazanin"/>
          <w:color w:val="111111"/>
          <w:sz w:val="28"/>
          <w:sz w:val="28"/>
          <w:szCs w:val="28"/>
          <w:rtl w:val="true"/>
          <w:lang w:bidi="fa-IR"/>
        </w:rPr>
        <w:t>را در خواندن فاتحه الکتاب قرائت نکرد و این مطلب را گروهی و مانند آن را مسند شافعی نقل کرده اند</w:t>
      </w:r>
      <w:r>
        <w:rPr>
          <w:rFonts w:eastAsia="IRNazanin" w:cs="IRNazanin"/>
          <w:color w:val="111111"/>
          <w:sz w:val="28"/>
          <w:szCs w:val="28"/>
          <w:rtl w:val="true"/>
          <w:lang w:bidi="fa-IR"/>
        </w:rPr>
        <w:t xml:space="preserve">. </w:t>
      </w:r>
      <w:r>
        <w:rPr>
          <w:rStyle w:val="FootnoteAnchor"/>
          <w:rtl w:val="true"/>
        </w:rPr>
        <w:footnoteReference w:id="663"/>
      </w:r>
      <w:bookmarkStart w:id="286" w:name="pg10969_95673"/>
    </w:p>
    <w:p>
      <w:pPr>
        <w:pStyle w:val="Heading3"/>
        <w:numPr>
          <w:ilvl w:val="2"/>
          <w:numId w:val="1"/>
        </w:numPr>
        <w:rPr/>
      </w:pPr>
      <w:bookmarkStart w:id="287" w:name="__RefHeading___Toc1629879_1490000891"/>
      <w:bookmarkStart w:id="288" w:name="_Toc101"/>
      <w:bookmarkEnd w:id="286"/>
      <w:bookmarkEnd w:id="287"/>
      <w:r>
        <w:rPr>
          <w:rtl w:val="true"/>
        </w:rPr>
        <w:t xml:space="preserve">بیعت گرفتن برای یزید </w:t>
      </w:r>
      <w:r>
        <w:rPr>
          <w:rtl w:val="true"/>
        </w:rPr>
        <w:t xml:space="preserve">- </w:t>
      </w:r>
      <w:r>
        <w:rPr>
          <w:rtl w:val="true"/>
        </w:rPr>
        <w:t xml:space="preserve">لعنة اللّه عليه </w:t>
      </w:r>
      <w:r>
        <w:rPr>
          <w:rtl w:val="true"/>
        </w:rPr>
        <w:t xml:space="preserve">- </w:t>
      </w:r>
      <w:r>
        <w:rPr>
          <w:rtl w:val="true"/>
        </w:rPr>
        <w:t xml:space="preserve">و اعتراض عايشه </w:t>
      </w:r>
      <w:r>
        <w:rPr>
          <w:rtl w:val="true"/>
        </w:rPr>
        <w:t xml:space="preserve">- </w:t>
      </w:r>
      <w:r>
        <w:rPr>
          <w:rtl w:val="true"/>
        </w:rPr>
        <w:t xml:space="preserve">لعنة اللّه عليها </w:t>
      </w:r>
      <w:r>
        <w:rPr>
          <w:rtl w:val="true"/>
        </w:rPr>
        <w:t xml:space="preserve">- </w:t>
      </w:r>
      <w:r>
        <w:rPr>
          <w:rtl w:val="true"/>
        </w:rPr>
        <w:t>بر او</w:t>
      </w:r>
      <w:bookmarkEnd w:id="288"/>
    </w:p>
    <w:p>
      <w:pPr>
        <w:pStyle w:val="BookText"/>
        <w:rPr/>
      </w:pPr>
      <w:r>
        <w:rPr>
          <w:rFonts w:ascii="IRNazanin" w:hAnsi="IRNazanin" w:eastAsia="IRNazanin"/>
          <w:color w:val="111111"/>
          <w:sz w:val="28"/>
          <w:sz w:val="28"/>
          <w:szCs w:val="28"/>
          <w:rtl w:val="true"/>
          <w:lang w:bidi="fa-IR"/>
        </w:rPr>
        <w:t xml:space="preserve">صاحب مصالت </w:t>
      </w:r>
      <w:r>
        <w:rPr>
          <w:rStyle w:val="FootnoteAnchor"/>
          <w:rtl w:val="true"/>
        </w:rPr>
        <w:footnoteReference w:id="664"/>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برای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میگرفت که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بزرگان صحابه که خلیفه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برای فرزندانشان از مردم بیعت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که میخواهی پسرت را جانشین خودکنی، چه کسی قبل از تو این کار را کرده است؟</w:t>
      </w:r>
    </w:p>
    <w:p>
      <w:pPr>
        <w:pStyle w:val="BookText"/>
        <w:rPr/>
      </w:pPr>
      <w:r>
        <w:rPr>
          <w:rFonts w:ascii="IRNazanin" w:hAnsi="IRNazanin" w:eastAsia="IRNazanin"/>
          <w:color w:val="111111"/>
          <w:sz w:val="28"/>
          <w:sz w:val="28"/>
          <w:szCs w:val="28"/>
          <w:rtl w:val="true"/>
          <w:lang w:bidi="fa-IR"/>
        </w:rPr>
        <w:t xml:space="preserve">در این هنگام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زده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تصمیم به کشتن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چاله ای حفر کرد و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گودال افتاد و مرد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و روایت شده است که برای گرفتن بیعت از مردم آنان را تهدید می کرد و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از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معاویه،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دعوت کرد که به اقامتگاهش برود،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سوار بر الاغ بود به خانه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نکرد و با الاغش به روی فرشها رفت و الاغ بر آنها سرگین و ادرار کرد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کار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bookmarkStart w:id="289" w:name="pg10969_95674"/>
    </w:p>
    <w:p>
      <w:pPr>
        <w:pStyle w:val="BookText"/>
        <w:rPr/>
      </w:pPr>
      <w:bookmarkEnd w:id="289"/>
      <w:r>
        <w:rPr>
          <w:rFonts w:ascii="IRNazanin" w:hAnsi="IRNazanin" w:eastAsia="IRNazanin"/>
          <w:color w:val="111111"/>
          <w:sz w:val="28"/>
          <w:sz w:val="28"/>
          <w:szCs w:val="28"/>
          <w:rtl w:val="true"/>
          <w:lang w:bidi="fa-IR"/>
        </w:rPr>
        <w:t>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این زن بدکاره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چاهی حفر کردند و عبداللّه بن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شعری به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ذهب الحمار بام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رجعت ولا رجع الحمار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به تحقیق که حمار با ام عمر و داخل شدند ولی نه ام عمر و برگشت و نه حمارش</w:t>
      </w:r>
      <w:r>
        <w:rPr>
          <w:rFonts w:eastAsia="IRNazanin" w:cs="IRNazanin"/>
          <w:color w:val="111111"/>
          <w:sz w:val="28"/>
          <w:szCs w:val="28"/>
          <w:rtl w:val="true"/>
          <w:lang w:bidi="fa-IR"/>
        </w:rPr>
        <w:t>.</w:t>
      </w:r>
    </w:p>
    <w:p>
      <w:pPr>
        <w:pStyle w:val="Heading3"/>
        <w:numPr>
          <w:ilvl w:val="2"/>
          <w:numId w:val="1"/>
        </w:numPr>
        <w:rPr/>
      </w:pPr>
      <w:bookmarkStart w:id="290" w:name="__RefHeading___Toc1629881_1490000891"/>
      <w:bookmarkStart w:id="291" w:name="_Toc102"/>
      <w:bookmarkEnd w:id="290"/>
      <w:r>
        <w:rPr>
          <w:rtl w:val="true"/>
        </w:rPr>
        <w:t xml:space="preserve">منازعه عبداللّه بن عمر با معاويه </w:t>
      </w:r>
      <w:r>
        <w:rPr>
          <w:rtl w:val="true"/>
        </w:rPr>
        <w:t xml:space="preserve">- </w:t>
      </w:r>
      <w:r>
        <w:rPr>
          <w:rtl w:val="true"/>
        </w:rPr>
        <w:t xml:space="preserve">لعنة اللّه عليهم </w:t>
      </w:r>
      <w:r>
        <w:rPr>
          <w:rtl w:val="true"/>
        </w:rPr>
        <w:t xml:space="preserve">- </w:t>
      </w:r>
      <w:r>
        <w:rPr>
          <w:rtl w:val="true"/>
        </w:rPr>
        <w:t>در امر خلافت</w:t>
      </w:r>
      <w:bookmarkEnd w:id="291"/>
    </w:p>
    <w:p>
      <w:pPr>
        <w:pStyle w:val="BookText"/>
        <w:rPr/>
      </w:pPr>
      <w:r>
        <w:rPr>
          <w:rFonts w:ascii="IRNazanin" w:hAnsi="IRNazanin" w:eastAsia="IRNazanin"/>
          <w:color w:val="111111"/>
          <w:sz w:val="28"/>
          <w:sz w:val="28"/>
          <w:szCs w:val="28"/>
          <w:rtl w:val="true"/>
          <w:lang w:bidi="fa-IR"/>
        </w:rPr>
        <w:t xml:space="preserve">در حدیث دیگری که بخاری در آن منفرد است به نقل از جمع بین الصحیحین </w:t>
      </w:r>
      <w:r>
        <w:rPr>
          <w:rStyle w:val="FootnoteAnchor"/>
          <w:rtl w:val="true"/>
        </w:rPr>
        <w:footnoteReference w:id="667"/>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خلافت با او منازعه کرد،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درباره حکومت سخن بگوید،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ما برای حکومت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پسر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شایسته تریم</w:t>
      </w:r>
      <w:r>
        <w:rPr>
          <w:rFonts w:eastAsia="IRNazanin" w:cs="IRNazanin"/>
          <w:color w:val="111111"/>
          <w:sz w:val="28"/>
          <w:szCs w:val="28"/>
          <w:rtl w:val="true"/>
          <w:lang w:bidi="fa-IR"/>
        </w:rPr>
        <w:t xml:space="preserve">». </w:t>
      </w:r>
      <w:r>
        <w:rPr>
          <w:rStyle w:val="FootnoteAnchor"/>
          <w:rtl w:val="true"/>
        </w:rPr>
        <w:footnoteReference w:id="668"/>
      </w:r>
    </w:p>
    <w:p>
      <w:pPr>
        <w:pStyle w:val="Heading3"/>
        <w:numPr>
          <w:ilvl w:val="2"/>
          <w:numId w:val="1"/>
        </w:numPr>
        <w:rPr/>
      </w:pPr>
      <w:bookmarkStart w:id="292" w:name="__RefHeading___Toc1629883_1490000891"/>
      <w:bookmarkStart w:id="293" w:name="_Toc103"/>
      <w:bookmarkEnd w:id="292"/>
      <w:r>
        <w:rPr>
          <w:rtl w:val="true"/>
        </w:rPr>
        <w:t xml:space="preserve">فضیلت تراشی معاویه </w:t>
      </w:r>
      <w:r>
        <w:rPr>
          <w:rtl w:val="true"/>
        </w:rPr>
        <w:t xml:space="preserve">- </w:t>
      </w:r>
      <w:r>
        <w:rPr>
          <w:rtl w:val="true"/>
        </w:rPr>
        <w:t xml:space="preserve">لعنة اللّه علیه </w:t>
      </w:r>
      <w:r>
        <w:rPr>
          <w:rtl w:val="true"/>
        </w:rPr>
        <w:t xml:space="preserve">- </w:t>
      </w:r>
      <w:r>
        <w:rPr>
          <w:rtl w:val="true"/>
        </w:rPr>
        <w:t>برای خود به عنوان کاتب وحی بودن</w:t>
      </w:r>
      <w:bookmarkEnd w:id="293"/>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کلبی در مثالب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فضیلت کاتب الوحى بودن </w:t>
      </w:r>
      <w:bookmarkStart w:id="294" w:name="pg10969_95675"/>
    </w:p>
    <w:p>
      <w:pPr>
        <w:pStyle w:val="BookText"/>
        <w:rPr/>
      </w:pPr>
      <w:bookmarkEnd w:id="294"/>
      <w:r>
        <w:rPr>
          <w:rFonts w:ascii="IRNazanin" w:hAnsi="IRNazanin" w:eastAsia="IRNazanin"/>
          <w:color w:val="111111"/>
          <w:sz w:val="28"/>
          <w:sz w:val="28"/>
          <w:szCs w:val="28"/>
          <w:rtl w:val="true"/>
          <w:lang w:bidi="fa-IR"/>
        </w:rPr>
        <w:t>را برای خودش بیان داشت ولی در تاریخ ثابت است که در سال هشتم هجری اظهار اسلام کرد و برخی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قبل از وفات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سابقه کمش در اسلام به او اعتماد کرده؟ لذا این لقب برای او مسلم نیست؛ بلکه باید این فضیلت و منقبت را از او ساقط کرد </w:t>
      </w:r>
      <w:r>
        <w:rPr>
          <w:rStyle w:val="FootnoteAnchor"/>
          <w:rtl w:val="true"/>
        </w:rPr>
        <w:footnoteReference w:id="669"/>
      </w:r>
    </w:p>
    <w:p>
      <w:pPr>
        <w:pStyle w:val="Heading3"/>
        <w:numPr>
          <w:ilvl w:val="2"/>
          <w:numId w:val="1"/>
        </w:numPr>
        <w:rPr/>
      </w:pPr>
      <w:bookmarkStart w:id="295" w:name="__RefHeading___Toc1629885_1490000891"/>
      <w:bookmarkStart w:id="296" w:name="_Toc104"/>
      <w:bookmarkEnd w:id="295"/>
      <w:r>
        <w:rPr>
          <w:rtl w:val="true"/>
        </w:rPr>
        <w:t xml:space="preserve">نفرين معاويه </w:t>
      </w:r>
      <w:r>
        <w:rPr>
          <w:rtl w:val="true"/>
        </w:rPr>
        <w:t xml:space="preserve">- </w:t>
      </w:r>
      <w:r>
        <w:rPr>
          <w:rtl w:val="true"/>
        </w:rPr>
        <w:t xml:space="preserve">لعنة اللّه عليه </w:t>
      </w:r>
      <w:r>
        <w:rPr>
          <w:rtl w:val="true"/>
        </w:rPr>
        <w:t xml:space="preserve">- </w:t>
      </w:r>
      <w:r>
        <w:rPr>
          <w:rtl w:val="true"/>
        </w:rPr>
        <w:t xml:space="preserve">توسط پیامبراکرم </w:t>
      </w:r>
      <w:r>
        <w:rPr>
          <w:rtl w:val="true"/>
        </w:rPr>
        <w:t>(</w:t>
      </w:r>
      <w:r>
        <w:rPr>
          <w:rtl w:val="true"/>
        </w:rPr>
        <w:t>صَلَّى اللّه عَلَيْهِ وَ آلِهِ وَسَلَّمَ‏</w:t>
      </w:r>
      <w:r>
        <w:rPr>
          <w:rtl w:val="true"/>
        </w:rPr>
        <w:t>)</w:t>
      </w:r>
      <w:r>
        <w:rPr>
          <w:rtl w:val="true"/>
        </w:rPr>
        <w:t>ه به اینکه خدا شکمش را سیر نکند</w:t>
      </w:r>
      <w:bookmarkEnd w:id="296"/>
    </w:p>
    <w:p>
      <w:pPr>
        <w:pStyle w:val="BookText"/>
        <w:rPr/>
      </w:pPr>
      <w:r>
        <w:rPr>
          <w:rFonts w:ascii="IRNazanin" w:hAnsi="IRNazanin" w:eastAsia="IRNazanin"/>
          <w:color w:val="111111"/>
          <w:sz w:val="28"/>
          <w:sz w:val="28"/>
          <w:szCs w:val="28"/>
          <w:rtl w:val="true"/>
          <w:lang w:bidi="fa-IR"/>
        </w:rPr>
        <w:t>و در جلد سوم از صحیح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را فرستاد که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کند، پس ابن عباس او را خواند ولی او نیامد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خوردن است</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أشبع اللّه بطنه ؛</w:t>
      </w:r>
    </w:p>
    <w:p>
      <w:pPr>
        <w:pStyle w:val="BookText"/>
        <w:rPr/>
      </w:pPr>
      <w:r>
        <w:rPr>
          <w:rFonts w:ascii="IRNazanin" w:hAnsi="IRNazanin" w:eastAsia="IRNazanin"/>
          <w:color w:val="111111"/>
          <w:sz w:val="28"/>
          <w:sz w:val="28"/>
          <w:szCs w:val="28"/>
          <w:rtl w:val="true"/>
          <w:lang w:bidi="fa-IR"/>
        </w:rPr>
        <w:t>خدا شکمش را سیر نکند</w:t>
      </w:r>
      <w:r>
        <w:rPr>
          <w:rFonts w:eastAsia="IRNazanin" w:cs="IRNazanin"/>
          <w:color w:val="111111"/>
          <w:sz w:val="28"/>
          <w:szCs w:val="28"/>
          <w:rtl w:val="true"/>
          <w:lang w:bidi="fa-IR"/>
        </w:rPr>
        <w:t xml:space="preserve">. </w:t>
      </w:r>
      <w:r>
        <w:rPr>
          <w:rStyle w:val="FootnoteAnchor"/>
          <w:rtl w:val="true"/>
        </w:rPr>
        <w:footnoteReference w:id="670"/>
      </w:r>
    </w:p>
    <w:p>
      <w:pPr>
        <w:pStyle w:val="Heading3"/>
        <w:numPr>
          <w:ilvl w:val="2"/>
          <w:numId w:val="1"/>
        </w:numPr>
        <w:rPr/>
      </w:pPr>
      <w:bookmarkStart w:id="297" w:name="__RefHeading___Toc1629887_1490000891"/>
      <w:bookmarkStart w:id="298" w:name="_Toc105"/>
      <w:bookmarkEnd w:id="297"/>
      <w:r>
        <w:rPr>
          <w:rtl w:val="true"/>
        </w:rPr>
        <w:t xml:space="preserve">معاويه بي حيا </w:t>
      </w:r>
      <w:r>
        <w:rPr>
          <w:rtl w:val="true"/>
        </w:rPr>
        <w:t xml:space="preserve">- </w:t>
      </w:r>
      <w:r>
        <w:rPr>
          <w:rtl w:val="true"/>
        </w:rPr>
        <w:t xml:space="preserve">لعنة اللّه عليه </w:t>
      </w:r>
      <w:r>
        <w:rPr>
          <w:rtl w:val="true"/>
        </w:rPr>
        <w:t xml:space="preserve">- </w:t>
      </w:r>
      <w:r>
        <w:rPr>
          <w:rtl w:val="true"/>
        </w:rPr>
        <w:t xml:space="preserve">و دستور لعن بر امیرالمؤمنین </w:t>
      </w:r>
      <w:r>
        <w:rPr>
          <w:rtl w:val="true"/>
        </w:rPr>
        <w:t>(</w:t>
      </w:r>
      <w:r>
        <w:rPr>
          <w:rtl w:val="true"/>
        </w:rPr>
        <w:t>عَلَيهِ السَّلَامُ</w:t>
      </w:r>
      <w:r>
        <w:rPr>
          <w:rtl w:val="true"/>
        </w:rPr>
        <w:t>)</w:t>
      </w:r>
      <w:bookmarkEnd w:id="298"/>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صفوة التاريخ تأليف ابی حسن جرجانی آمده است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منبر لعن می‌کرد و به کارگزارانش نوشت که چنین کنند و ایشان را بر منابر لعن کنند</w:t>
      </w:r>
      <w:r>
        <w:rPr>
          <w:rFonts w:eastAsia="IRNazanin" w:cs="IRNazanin"/>
          <w:color w:val="111111"/>
          <w:sz w:val="28"/>
          <w:szCs w:val="28"/>
          <w:rtl w:val="true"/>
          <w:lang w:bidi="fa-IR"/>
        </w:rPr>
        <w:t xml:space="preserve">. </w:t>
      </w:r>
      <w:r>
        <w:rPr>
          <w:rStyle w:val="FootnoteAnchor"/>
          <w:rtl w:val="true"/>
        </w:rPr>
        <w:footnoteReference w:id="671"/>
      </w:r>
      <w:bookmarkStart w:id="299" w:name="pg10969_95676"/>
    </w:p>
    <w:p>
      <w:pPr>
        <w:pStyle w:val="Heading3"/>
        <w:numPr>
          <w:ilvl w:val="2"/>
          <w:numId w:val="1"/>
        </w:numPr>
        <w:rPr/>
      </w:pPr>
      <w:bookmarkStart w:id="300" w:name="__RefHeading___Toc1629889_1490000891"/>
      <w:bookmarkStart w:id="301" w:name="_Toc106"/>
      <w:bookmarkEnd w:id="299"/>
      <w:bookmarkEnd w:id="300"/>
      <w:r>
        <w:rPr>
          <w:rtl w:val="true"/>
        </w:rPr>
        <w:t xml:space="preserve">شهوت قدرت و حکومت، علت خونریزیها و کشتارهای معاويه </w:t>
      </w:r>
      <w:r>
        <w:rPr>
          <w:rtl w:val="true"/>
        </w:rPr>
        <w:t xml:space="preserve">- </w:t>
      </w:r>
      <w:r>
        <w:rPr>
          <w:rtl w:val="true"/>
        </w:rPr>
        <w:t xml:space="preserve">لعنة اللّه عليه </w:t>
      </w:r>
      <w:r>
        <w:rPr>
          <w:rtl w:val="true"/>
        </w:rPr>
        <w:t xml:space="preserve">- </w:t>
      </w:r>
      <w:r>
        <w:rPr>
          <w:rtl w:val="true"/>
        </w:rPr>
        <w:t>به اعتراف خودش</w:t>
      </w:r>
      <w:bookmarkEnd w:id="301"/>
    </w:p>
    <w:p>
      <w:pPr>
        <w:pStyle w:val="BookText"/>
        <w:rPr/>
      </w:pPr>
      <w:r>
        <w:rPr>
          <w:rFonts w:ascii="IRNazanin" w:hAnsi="IRNazanin" w:eastAsia="IRNazanin"/>
          <w:color w:val="111111"/>
          <w:sz w:val="28"/>
          <w:sz w:val="28"/>
          <w:szCs w:val="28"/>
          <w:rtl w:val="true"/>
          <w:lang w:bidi="fa-IR"/>
        </w:rPr>
        <w:t xml:space="preserve">اعمش روایت می‌کند هنگامی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معاهده وآتش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کوفه می‌شود، می‌گوید من با شما نجنگیدم بر این که شما نماز نمی خوانید و روزه نمی گیرد، بلکه می دانم که شما این امور را انجام میدهید، حتی من برای اقامه آنها به شما امر نمی‌کنم؛ بلکه میخواستم بر شما حکومت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دیدید که به اندازه او بی حیا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نفر را که بین آنها عمار و خزیمه و حجر و عمرو بن حمق و محمّد بن ابی بکر و اشتر و اویس و ابن صوحان و ابن التيهان و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حسان باشد را کشته و بعد می آید این سخنها را می‌گوید</w:t>
      </w:r>
      <w:r>
        <w:rPr>
          <w:rFonts w:eastAsia="IRNazanin" w:cs="IRNazanin"/>
          <w:color w:val="111111"/>
          <w:sz w:val="28"/>
          <w:szCs w:val="28"/>
          <w:rtl w:val="true"/>
          <w:lang w:bidi="fa-IR"/>
        </w:rPr>
        <w:t xml:space="preserve">. </w:t>
      </w:r>
      <w:r>
        <w:rPr>
          <w:rStyle w:val="FootnoteAnchor"/>
          <w:rtl w:val="true"/>
        </w:rPr>
        <w:footnoteReference w:id="672"/>
      </w:r>
    </w:p>
    <w:p>
      <w:pPr>
        <w:pStyle w:val="Heading2"/>
        <w:numPr>
          <w:ilvl w:val="1"/>
          <w:numId w:val="1"/>
        </w:numPr>
        <w:rPr/>
      </w:pPr>
      <w:bookmarkStart w:id="302" w:name="__RefHeading___Toc1629891_1490000891"/>
      <w:bookmarkStart w:id="303" w:name="_Toc107"/>
      <w:bookmarkEnd w:id="302"/>
      <w:r>
        <w:rPr>
          <w:rtl w:val="true"/>
        </w:rPr>
        <w:t>شرح گروه قاسطين توسط عالم شافعی و شهادت عمار بن ياسر توسط فئه باغية</w:t>
      </w:r>
      <w:bookmarkEnd w:id="303"/>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مطالب السئول تأليف محمد بن طلحه شافعی نصیبی، </w:t>
      </w:r>
      <w:r>
        <w:rPr>
          <w:rStyle w:val="FootnoteAnchor"/>
          <w:rtl w:val="true"/>
        </w:rPr>
        <w:footnoteReference w:id="673"/>
      </w:r>
      <w:r>
        <w:rPr>
          <w:rFonts w:ascii="IRNazanin" w:hAnsi="IRNazanin" w:eastAsia="IRNazanin"/>
          <w:color w:val="111111"/>
          <w:sz w:val="28"/>
          <w:sz w:val="28"/>
          <w:szCs w:val="28"/>
          <w:rtl w:val="true"/>
          <w:lang w:bidi="fa-IR"/>
        </w:rPr>
        <w:t xml:space="preserve">وی در شرح </w:t>
      </w:r>
    </w:p>
    <w:p>
      <w:pPr>
        <w:pStyle w:val="BookText"/>
        <w:rPr/>
      </w:pPr>
      <w:r>
        <w:rPr>
          <w:rFonts w:ascii="Amiri" w:hAnsi="Amiri" w:eastAsia="Amiri" w:cs="Amiri"/>
          <w:color w:val="111111"/>
          <w:sz w:val="28"/>
          <w:sz w:val="28"/>
          <w:szCs w:val="28"/>
          <w:rtl w:val="true"/>
          <w:lang w:bidi="ar-SA"/>
        </w:rPr>
        <w:t xml:space="preserve">این حدیث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والله قاتل الناكثين والقاسطين و المارقين؛</w:t>
      </w:r>
    </w:p>
    <w:p>
      <w:pPr>
        <w:pStyle w:val="BookText"/>
        <w:rPr/>
      </w:pPr>
      <w:r>
        <w:rPr>
          <w:rFonts w:ascii="IRNazanin" w:hAnsi="IRNazanin" w:eastAsia="IRNazanin"/>
          <w:color w:val="111111"/>
          <w:sz w:val="28"/>
          <w:sz w:val="28"/>
          <w:szCs w:val="28"/>
          <w:rtl w:val="true"/>
          <w:lang w:bidi="fa-IR"/>
        </w:rPr>
        <w:t>به خدا سوگند که ایشان با ناکثین و قاسطین و مارقین جنگ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حالی که اشاره به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هستند که از طریق حق تجاوز کرده و میل به باطل نمودند و از پیروی اهل هدایت اعراض کرده و از طاعت امام مفترض الطاعة كه طاعتش واجب است خارج شده اند؛ پس چون این شیوه بکار بردند، به این اسم نامگذاری شدند و جنگ با ایشان واجب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گروهی که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کردند و جمع شدند و متابعت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برای جنگ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حق خلافت ایشان بیرون آمدند؛ در حالی که حضرت، آنها را از این جنگ منع می‌کردند پس حضرت با آنان جنگید و اتفاقات جنگ صفین و ليلة الهرير به وقوع پیوست پس اینان قاسطین هستند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کاتب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که دایی مؤمنین </w:t>
      </w:r>
      <w:r>
        <w:rPr>
          <w:rStyle w:val="FootnoteAnchor"/>
          <w:rtl w:val="true"/>
        </w:rPr>
        <w:footnoteReference w:id="674"/>
      </w:r>
      <w:r>
        <w:rPr>
          <w:rFonts w:ascii="IRNazanin" w:hAnsi="IRNazanin" w:eastAsia="IRNazanin"/>
          <w:color w:val="111111"/>
          <w:sz w:val="28"/>
          <w:sz w:val="28"/>
          <w:szCs w:val="28"/>
          <w:rtl w:val="true"/>
          <w:lang w:bidi="fa-IR"/>
        </w:rPr>
        <w:t xml:space="preserve">بود، پس چگونه بر ضد او و یارانش حکم میکنی که به خاطر جنگ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بغاتی شدند که به خاطر کارشان از روی عمد از طریق حق تجاوز کردند و به خاطر بغیشان از سرکشان شده و از طاعت پروردگارشان خارج شدند؟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 به صفت بغی و لوازم از سوی خود و تعیین خودم نمی کنم، بلکه به خاطر نقل و اتباع از راویان آن چنین می‌کنم؛ چرا که پیشوایان بزرگ از محدثان در مسندهای خود در روایات متعددی که هر کدام سند روایتش را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می‌کنند و می‌گویند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تقتلك الفئة الباغية ؛</w:t>
      </w:r>
    </w:p>
    <w:p>
      <w:pPr>
        <w:pStyle w:val="BookText"/>
        <w:rPr/>
      </w:pPr>
      <w:r>
        <w:rPr>
          <w:rFonts w:ascii="IRNazanin" w:hAnsi="IRNazanin" w:eastAsia="IRNazanin"/>
          <w:color w:val="111111"/>
          <w:sz w:val="28"/>
          <w:sz w:val="28"/>
          <w:szCs w:val="28"/>
          <w:rtl w:val="true"/>
          <w:lang w:bidi="fa-IR"/>
        </w:rPr>
        <w:t>گروه باغیه تو را به قتل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تقتل عمارا الفئة الباغية ؛</w:t>
      </w:r>
    </w:p>
    <w:p>
      <w:pPr>
        <w:pStyle w:val="BookText"/>
        <w:rPr/>
      </w:pPr>
      <w:r>
        <w:rPr>
          <w:rFonts w:ascii="IRNazanin" w:hAnsi="IRNazanin" w:eastAsia="IRNazanin"/>
          <w:color w:val="111111"/>
          <w:sz w:val="28"/>
          <w:sz w:val="28"/>
          <w:szCs w:val="28"/>
          <w:rtl w:val="true"/>
          <w:lang w:bidi="fa-IR"/>
        </w:rPr>
        <w:t>عمار را گروه باغیه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 تقتلك الفئة الباغية؛</w:t>
      </w:r>
    </w:p>
    <w:p>
      <w:pPr>
        <w:pStyle w:val="BookText"/>
        <w:rPr/>
      </w:pPr>
      <w:r>
        <w:rPr>
          <w:rFonts w:ascii="IRNazanin" w:hAnsi="IRNazanin" w:eastAsia="IRNazanin"/>
          <w:color w:val="111111"/>
          <w:sz w:val="28"/>
          <w:sz w:val="28"/>
          <w:szCs w:val="28"/>
          <w:rtl w:val="true"/>
          <w:lang w:bidi="fa-IR"/>
        </w:rPr>
        <w:t>بشارت میدهم که گروه باغیه تو را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نه مشکلی در سند آنها است و نه در متن آنها اضطراب و اشکالی است ؛ پس به این احادیث ثابت می‌شود که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قاتلین عمار را به باغی بودن و صف کرده اند و صفت بغی از آنها منفک نمی شود بلکه لازم است که بر آنها اطلاق شود</w:t>
      </w:r>
      <w:r>
        <w:rPr>
          <w:rFonts w:eastAsia="IRNazanin" w:cs="IRNazanin"/>
          <w:color w:val="111111"/>
          <w:sz w:val="28"/>
          <w:szCs w:val="28"/>
          <w:rtl w:val="true"/>
          <w:lang w:bidi="fa-IR"/>
        </w:rPr>
        <w:t xml:space="preserve">. </w:t>
      </w:r>
      <w:r>
        <w:rPr>
          <w:rStyle w:val="FootnoteAnchor"/>
          <w:rtl w:val="true"/>
        </w:rPr>
        <w:footnoteReference w:id="675"/>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بغی در لغت عبارتست از ظلم و قصد فساد ؛ و کسی که باغی باشد، ظالم و ستمگر است ؛ و کسی که ظالم و ستمگر باشد، قاسط و تجاوز کننده و خارج از طاعت پروردگار خود می‌باشد ؛ پس گروه قاتلان عمار متصف به این صفات اند به خاطر حدیث راستی که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این روایت به تحقیق که ثابت شده و حکم به صحتش شده و نقل شده با خبری که مستند است به ادراک با یکی از 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راوی اجتهاد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است که عمار در کنار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در صفین جنگید و در آخرین لحظات عمرش در جنگ صفین آبی طلبید، پس کاسه ای که در آن شیر بود، آوردند و هنگامی که چشمش به آن افتاد، تکبیر سر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داده بود که آخرین روزیت از دنیا مقداری شیر خواهد بود در مثل چنین کاسه ای ؛ پس نوشید و حمله کرد و مدتی نگذشت که کشته شد </w:t>
      </w:r>
      <w:r>
        <w:rPr>
          <w:rStyle w:val="FootnoteAnchor"/>
          <w:rtl w:val="true"/>
        </w:rPr>
        <w:footnoteReference w:id="677"/>
      </w:r>
      <w:r>
        <w:rPr>
          <w:rFonts w:ascii="IRNazanin" w:hAnsi="IRNazanin" w:eastAsia="IRNazanin"/>
          <w:color w:val="111111"/>
          <w:sz w:val="28"/>
          <w:sz w:val="28"/>
          <w:szCs w:val="28"/>
          <w:rtl w:val="true"/>
          <w:lang w:bidi="fa-IR"/>
        </w:rPr>
        <w:t xml:space="preserve">و آن در سال سی و هفتم هجری قمری بود در حالی که عمر ایشان در آن روز نود و سه سال بود و در رقّه </w:t>
      </w:r>
      <w:r>
        <w:rPr>
          <w:rStyle w:val="FootnoteAnchor"/>
          <w:rtl w:val="true"/>
        </w:rPr>
        <w:footnoteReference w:id="678"/>
      </w:r>
      <w:r>
        <w:rPr>
          <w:rFonts w:ascii="IRNazanin" w:hAnsi="IRNazanin" w:eastAsia="IRNazanin"/>
          <w:color w:val="111111"/>
          <w:sz w:val="28"/>
          <w:sz w:val="28"/>
          <w:szCs w:val="28"/>
          <w:rtl w:val="true"/>
          <w:lang w:bidi="fa-IR"/>
        </w:rPr>
        <w:t>دفن شد و مزارش هم اکنون در آن جاست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کتاب صفوة الصفوة </w:t>
      </w:r>
      <w:r>
        <w:rPr>
          <w:rStyle w:val="FootnoteAnchor"/>
          <w:rtl w:val="true"/>
        </w:rPr>
        <w:footnoteReference w:id="679"/>
      </w:r>
      <w:r>
        <w:rPr>
          <w:rFonts w:ascii="IRNazanin" w:hAnsi="IRNazanin" w:eastAsia="IRNazanin"/>
          <w:color w:val="111111"/>
          <w:sz w:val="28"/>
          <w:sz w:val="28"/>
          <w:szCs w:val="28"/>
          <w:rtl w:val="true"/>
          <w:lang w:bidi="fa-IR"/>
        </w:rPr>
        <w:t>به سند خود از عبداللّه بن سلمه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در روز صفین، در حالی که پیرمردی بود و در دستش حربه ای بود، </w:t>
      </w:r>
      <w:bookmarkStart w:id="304" w:name="pg10969_95680"/>
    </w:p>
    <w:p>
      <w:pPr>
        <w:pStyle w:val="BookText"/>
        <w:rPr/>
      </w:pPr>
      <w:bookmarkEnd w:id="304"/>
      <w:r>
        <w:rPr>
          <w:rFonts w:ascii="IRNazanin" w:hAnsi="IRNazanin" w:eastAsia="IRNazanin"/>
          <w:color w:val="111111"/>
          <w:sz w:val="28"/>
          <w:sz w:val="28"/>
          <w:szCs w:val="28"/>
          <w:rtl w:val="true"/>
          <w:lang w:bidi="fa-IR"/>
        </w:rPr>
        <w:t xml:space="preserve">عمرو بن عاص 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پرچمی در گروه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عمار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تحقیق که این پرچم سه مرتبه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پرداخته است و این چهارمین بار است</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سوگند به خدا اگر دشمنان ما را چنان ضربه زنند که همچون شاخه های خشک نخل خرمای سرزمین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بحرين و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بریده شویم، یقین دارم که ما بر حق هستیم و آنها بر گمراهی و ضلالت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واضح شد که عمار را گروه باغیه به قتل رساندند، پس برای آن گروه، ثابت می شود او صافی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 فرموده بود</w:t>
      </w:r>
      <w:r>
        <w:rPr>
          <w:rFonts w:eastAsia="IRNazanin" w:cs="IRNazanin"/>
          <w:color w:val="111111"/>
          <w:sz w:val="28"/>
          <w:szCs w:val="28"/>
          <w:rtl w:val="true"/>
          <w:lang w:bidi="fa-IR"/>
        </w:rPr>
        <w:t xml:space="preserve">. </w:t>
      </w:r>
      <w:r>
        <w:rPr>
          <w:rStyle w:val="FootnoteAnchor"/>
          <w:rtl w:val="true"/>
        </w:rPr>
        <w:footnoteReference w:id="681"/>
      </w:r>
    </w:p>
    <w:p>
      <w:pPr>
        <w:pStyle w:val="Heading2"/>
        <w:numPr>
          <w:ilvl w:val="1"/>
          <w:numId w:val="1"/>
        </w:numPr>
        <w:rPr/>
      </w:pPr>
      <w:bookmarkStart w:id="305" w:name="__RefHeading___Toc1629893_1490000891"/>
      <w:bookmarkStart w:id="306" w:name="_Toc108"/>
      <w:bookmarkEnd w:id="305"/>
      <w:r>
        <w:rPr>
          <w:rtl w:val="true"/>
        </w:rPr>
        <w:t xml:space="preserve">بدعت معاويه </w:t>
      </w:r>
      <w:r>
        <w:rPr>
          <w:rtl w:val="true"/>
        </w:rPr>
        <w:t xml:space="preserve">- </w:t>
      </w:r>
      <w:r>
        <w:rPr>
          <w:rtl w:val="true"/>
        </w:rPr>
        <w:t xml:space="preserve">لعنة اللّه عليه </w:t>
      </w:r>
      <w:r>
        <w:rPr>
          <w:rtl w:val="true"/>
        </w:rPr>
        <w:t xml:space="preserve">- </w:t>
      </w:r>
      <w:r>
        <w:rPr>
          <w:rtl w:val="true"/>
        </w:rPr>
        <w:t>در مورد خانه های مکه</w:t>
      </w:r>
      <w:bookmarkEnd w:id="306"/>
    </w:p>
    <w:p>
      <w:pPr>
        <w:pStyle w:val="BookText"/>
        <w:rPr/>
      </w:pPr>
      <w:r>
        <w:rPr>
          <w:rFonts w:ascii="Amiri" w:hAnsi="Amiri" w:eastAsia="Amiri" w:cs="Amiri"/>
          <w:color w:val="111111"/>
          <w:sz w:val="28"/>
          <w:sz w:val="28"/>
          <w:szCs w:val="28"/>
          <w:rtl w:val="true"/>
          <w:lang w:bidi="ar-SA"/>
        </w:rPr>
        <w:t xml:space="preserve">کافی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معاوية أول من علق على بابه مصراعين بمكة فمنع حاج بيت اللّه 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و كان الناس إذا قدموا مكة نزل البادى على الحاضر حتى يقضى حجة وكان معاوية صاحب السلسلة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فِى سِلْسِلَهِ ذَرْعُهَا سَبْعُونَ ذِرَاعًا فَاسْلُكُوهُ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 يُؤْمِنُ باللّه الْعَظِيمِ</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وكان فرعون هذه الأمة؛</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اولین کسی است که در مکه دو لنگه بر درش نهاد و حاجی بیت اللّه را از آنچه خداوند فرمود منع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مردم، اعم از مقیم در آنجا و بادیه نشین، یکسان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زمانی که به مکه می آمدند، بادیه نشین بر مقیم وارد میشد تا اینکه حجش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w:t>
      </w:r>
    </w:p>
    <w:p>
      <w:pPr>
        <w:pStyle w:val="BookText"/>
        <w:rPr/>
      </w:pPr>
      <w:r>
        <w:rPr>
          <w:rFonts w:ascii="IRNazanin" w:hAnsi="IRNazanin" w:eastAsia="IRNazanin"/>
          <w:color w:val="111111"/>
          <w:sz w:val="28"/>
          <w:sz w:val="28"/>
          <w:szCs w:val="28"/>
          <w:rtl w:val="true"/>
          <w:lang w:bidi="fa-IR"/>
        </w:rPr>
        <w:t>صاحب زنجیری بود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زنجیری که درازی آن هفتاد گز است وی را در بند کشید چرا که او به خدای بزرگ نمی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این 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کتاب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يكن لدور مكة أبواب وكان أهل البلدان يأتون بقطرانهم فيدخلون فيضربون بها وكان أول من بوبها معاوية ؛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برای خانه های مکه دری نبود و اهالی شهرها با خیمه هایشان می آمدند، وارد می شدند و بر آن میزدند و اولین کسی که بر آن در نهاد معاویه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این فرموده خداوند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85"/>
      </w:r>
      <w:r>
        <w:rPr>
          <w:rFonts w:ascii="IRNazanin" w:hAnsi="IRNazanin" w:eastAsia="IRNazanin"/>
          <w:color w:val="111111"/>
          <w:sz w:val="28"/>
          <w:sz w:val="28"/>
          <w:szCs w:val="28"/>
          <w:rtl w:val="true"/>
          <w:lang w:bidi="fa-IR"/>
        </w:rPr>
        <w:t>آن را برای مردم اعم از مقیم در آنجا و بادیه نشین، یکسان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امام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يكن ينبغي أن يصنع على دور مكة، أبواب ؛ لان للحاج أن ينزلوا معهم في دورهم في ساحة الدار حتى يقضوا مناسكهم، فإن أول من جعل لدور مكة أبوابا معاوية؛</w:t>
      </w:r>
    </w:p>
    <w:p>
      <w:pPr>
        <w:pStyle w:val="BookText"/>
        <w:rPr/>
      </w:pPr>
      <w:r>
        <w:rPr>
          <w:rFonts w:ascii="IRNazanin" w:hAnsi="IRNazanin" w:eastAsia="IRNazanin"/>
          <w:color w:val="111111"/>
          <w:sz w:val="28"/>
          <w:sz w:val="28"/>
          <w:szCs w:val="28"/>
          <w:rtl w:val="true"/>
          <w:lang w:bidi="fa-IR"/>
        </w:rPr>
        <w:t>سزاوار نیست که برای خانه های مکه در ساخته شود، زیرا حج گزاران بایستی در حیات خانه ها فرود آیند تا اعمال خویش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برای خانه های مکه در قرار داد، معاویه بود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ابی العلا روایت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الْعَاكِفُ فِيهِ وَالْبَادِ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یاد کردند و فرمودند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مكة ليس على شيء منها باب وكان اول من علق على بابه </w:t>
      </w:r>
    </w:p>
    <w:p>
      <w:pPr>
        <w:pStyle w:val="BookText"/>
        <w:rPr/>
      </w:pPr>
      <w:r>
        <w:rPr>
          <w:rFonts w:ascii="Amiri" w:hAnsi="Amiri" w:eastAsia="Amiri" w:cs="Amiri"/>
          <w:color w:val="111111"/>
          <w:sz w:val="28"/>
          <w:sz w:val="28"/>
          <w:szCs w:val="28"/>
          <w:rtl w:val="true"/>
          <w:lang w:bidi="ar-SA"/>
        </w:rPr>
        <w:t>المصراعين معاوية بن ابي سفيان لعنه اللّه و ليس ينبغي لأحد أن يمنع الحاج شيئا من الدور ومنازلها؛</w:t>
      </w:r>
    </w:p>
    <w:p>
      <w:pPr>
        <w:pStyle w:val="BookText"/>
        <w:rPr/>
      </w:pPr>
      <w:r>
        <w:rPr>
          <w:rFonts w:ascii="IRNazanin" w:hAnsi="IRNazanin" w:eastAsia="IRNazanin"/>
          <w:color w:val="111111"/>
          <w:sz w:val="28"/>
          <w:sz w:val="28"/>
          <w:szCs w:val="28"/>
          <w:rtl w:val="true"/>
          <w:lang w:bidi="fa-IR"/>
        </w:rPr>
        <w:t xml:space="preserve">در آغاز خانه های مکه در نداشت نخستین کسی که برای خانه خود در گذاشت معاوية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سزاوار نیست هیچ کس حجاج را از خانه ها و منازل منع کند</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قرب الاسناد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پدرشان فرمود که ایشان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أهل مكة أن يواجروا دورهم و أن يعلّقوا عليها أبوابا،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مکه را نهی می‌کرد از این که خانه های خویش را اجاره دهند یا این که بر درهای آن قفل نهند 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کعبه را برای مردم، اعم از مقیم در آن جا و بادیه نشین، یکسان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وفعل ذلك أبوبكر وعمر وعثمان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في زمن معاوية؛</w:t>
      </w:r>
    </w:p>
    <w:p>
      <w:pPr>
        <w:pStyle w:val="BookText"/>
        <w:rPr/>
      </w:pPr>
      <w:r>
        <w:rPr>
          <w:rFonts w:ascii="IRNazanin" w:hAnsi="IRNazanin" w:eastAsia="IRNazanin"/>
          <w:color w:val="111111"/>
          <w:sz w:val="28"/>
          <w:sz w:val="28"/>
          <w:szCs w:val="28"/>
          <w:rtl w:val="true"/>
          <w:lang w:bidi="fa-IR"/>
        </w:rPr>
        <w:t xml:space="preserve">این کار را اشخاصی مانند ابوبکر، عمر، عثمان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معاویه انجام دادند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مکه در آن زمان شهرهایش در محدوده حرم بوده است، یعنی کل محدوده شهر داخل حرم بوده ؛ در نتیجه احکام خاصی برای خود داشته است که یکی از آنها محرم شدن است و مخصوص برای اهل حرم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دیگری هم داده شد که نباید خانه های آنجا درب داشته باشد و این خود دلیل بر این است که درب داشتن خانه ها معهود و متداول بوده است که حضرت نهی کردند و خود دلیل بر مدعای درب داشتن منازل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دلیل درب نداشتن، آماده بودن اهل حرم برای پذیرایی از زائران بوده است؛ ولی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دستور مخالفت کرد و درب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وسئل الصادق صلوات اللّه عليه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 يكن ينبغي ان يصنع على دور مكة ابواب لأنّ للحاج ان ينزلوا معهم في دورهم في ساحة الدار حتى يقضوا مناسكهم و انّ اوّل من جعل لدور مكة ابوابا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صحیح از حلبی منقول است که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از تفسیر آیه کریمه که ترجمه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مساویند در مسجد الحرام کسانی که ملازم آن مسجدند یعنی مکه و جمعی که بیرونند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آیه خانه های مکه است که اهل آن خانهها و جماعتی که وارد می‌شوند در خانه ها مساویند و از این جهت سزاوار نبود که بر خانه ها در نصب کنند؛ زیرا که حاجیان را حق هست که با اهل مکه در یک خانه باشند یا آن که حاجیان در فضای خانه های مکیان نزول کنند تا مناسک حج را به جا آورند و نکته ای گفته اند که چون مکه را عنوة و قهراً گرفتند، مال همه مسلمانان است؛ پس مسلمانان با ایشان حق دارند و حضرت سيد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عنوان مقرر فرمودند که در عرض سال، اهل مکه در آن خانه ها باشند و اگر جمعی از جهت حج یا عمره بیایند ایشان را در خانه ها جا دهند تا انقضای افعال حج و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علت ادای حج و مناسک حج باشد یعنی چون جا ندارند ایشان را جا دهند تا ایشان مناسک حج خود را به جا توانند آورد و به درستی که اول کسی که از جهت خانه های مکه تجویز کرد که در بنشانند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 مضمون است صحیح حفص بن بختری و حسن کالصحیح حسین که 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بر در خانه خود دری دو لنگه آویخت او بود و سبب منع حاج شد از حقی که حق سبحانه و تعالی از جهت ایشان مقرر فرموده بود به موجب این آیه و مقرر چنین بود که چون جمعی از خارج مکه معظمه وارد شوند در خانه های ایشان جا کنند تا حج را به جا آورند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سلسله ایست که حق سبحانه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زنجیری در می آورند که هفتاد گز باشد زیرا که او ایمان نخواهد آورد به خداوند عظیم و تا آخر آیه در شأن او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لوامع صاحبقرانی مشهور به شرح فقیه، علامه مجلسی،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این مطالب از قرآن و روایات نسبت به شهر مکه مکرمه بوده است ولی در مورد مدینه منوره آیات و روایات کثیری دلالت بر وجود درب برای خانه 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درب داشتن و یا نداشتن خانه ها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صورت مستقل، بحثی بی اهمیت و کم ارزش است، اما به جهت موضوعات دیگری که مترتب بر آن است، دارای اهمیت خواهد شد؛ به همین دلیل در این مختصر بدان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مخالفان شیعه، اشکالاتی بر مسئله تاریخی هجوم عمر و يارانش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زدن آن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اشکالات، آن است که در آن زمان خانه ها درب نداشتند و از پرده به جای در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منزل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نداشت تا آتش زده شده باشد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در و دیوار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شبهه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سهیل 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می‌شود؛ اگر چه مدرک مستندی درباره استناد این شبهه به وی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از آنجا که این کلام از سوی برخی دیگر نیز تکرار شده لازم است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مخالفان عموماً از ادله استبعادی استفاده می‌کنند، با این حال برخی مخالفان، روایتی را شاهد آورده اند که 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أَهْلُ بَيْتِ مُحَمَّدٍ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سُقُوفَ لِبُيُوتِنَا وَ لَا أَبْوَابَ وَ لَا سُور ؛ ما خانواده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بی سقف و بی در و دیوار زندگی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خصال، محقق، مصحح، غفاری، علی اکبر،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قم، دفتر انتشارات اسلامی،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شیخ مفید، اختصاص، محقق، مصحح، غفاری، علی اکبر، محرمی زرندی، محمود،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قم، المؤتمر العالمى لالفية الشيخ المفيد،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باید گفت که در ادامه این روایت، وجود نوعی در اثبات شده و بخش اول روایت ناظر به آن است که در و دیوار منزلهای ما در حداقل میزان ممکن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الْجَرَائِدُ وَ ما أَشْبَهَهَا وَ لَا وِطَاءَ لَنَا وَ لَا دِثَارَ عَلَيْنَا ؛ مگر از شاخه های خرما و مانند آن نه فرشی در زیر پا داشتیم و نه رو اندازی بر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آیات قرآن بر می آید که در زمانهای بسیار قبل و در زمان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خانه ها، درب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رَاوَدَتْهُ الَّتِي هُوَ فِي بَيْتِهَا عَن نَّفْسِهِ وَ غَلَّقَتِ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یوسف در خانه اش بود از یوسف با نرمی و مهربانی خواستار کام جویی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فرصتی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درهای کاخ را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برخی نقل ها به دست می آید که در زمان تولد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منازل دارای در وجود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أنا بآمنة قد غلقت الباب على نفسها ليس بها أثر النفاس والولادة فدققت الباب فأجابت بصوت 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عجلى و افتحی الباب ؛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در حجره را به روی خود بسته و اثر وضع حمل و نفاس در وجود او پیدا نیست، وقتی که در را کوبیدم آمنه با صدای آهستهای جواب گفت،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درب را بازنمای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علي بن حسين، إثبات الوصية للإمام على بن أبي طالب،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قم، انصاریان، چاپ سوم،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بر اساس منابع شیعه، جدا از روایت آتش زدن در خانه، روایات دیگری نیز وجود دارد که وجود درهای چوبی در آن زمان را ثابت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می‌گوید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را کوبیدم و اجازه ورود گرفتم به من اجازه داد تا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وارد شدم دیدم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إِلَيْهَا فَطَرَقْتُ الْبَابَ وَاسْتَأْذَنْتُ فَأَذِنَتْ لِي بِالدُّخُولِ فَدَخَلْتُ فَإِذَا هِيَ جَالِسَة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آملی صغیر، محمد بن جرير، دلائل الامامة،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قم، بعثت،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مجلسی، محمد باقر، بحار الانوار، 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بيروت، دار إحياء التراث العربی،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پژوهشگران مخالفین نیز نمی توانند ادعا کنند که خانه های آن زمان در نداشت؛ زیرا این ادعا هم با قرآن و هم با منابع اولیه مورد تأیید آنان سازگار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الْأَعْمى حَرَجٌ وَ لا عَلَى الْأَعْرَجِ حَرَجٌ وَلَا عَلَى الْمَرِيضِ حَرَجٌ وَلَا عَلَى أَنْفُسِكُمْ أَنْ تَأْكُلُوا مِنْ بُيُوتِكُمْ أَوْ بُيُوتِ آبائِكُمْ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بُيُوتِ خالاتِكُمْ أَوْ مَا مَلَكْتُمْ مَفاتِحَهُ أَوْ صَديقِكُمْ لَيْسَ عَلَيْكُمْ جُنَاحٌ أَنْ تَأْكُلُوا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نابینا و لنگ و بیمار و خود شما گناهی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اجازه ای از خانه هایی که ذکر می شود،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از خانه های خودتان یا خانه های پدرانتان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خانه های خاله هایتان، یا خانه هایی که کلیدهایشان در اختیار شماست یا خانه های دوستانتان بر شما گناهی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اعضای خانواده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جمعی یا جدا جدا غذا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مَلَكْتُمْ مَفاتِحَهُ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نشان از وجود درب در آن زمان دارد ؛ زیرا حتی اگر این تعبیر را در قرآن به معنای مجازی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شبر، سید عبداللّه، تفسير القرآن الكريم،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بیروت، دار البلاغة للطباعة والنشر،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مغنیه، محمد جواد، تفسير الكاشف،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تهران، دار الكتب الإسلامية،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باید گفت که این مجاز زمانی معنا می یابد که مردم آن زمان، درب کلیددار را به عنوان یک موجودیت حقیقی بشناسند تا بتوانند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تشبیه مجازی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حتی بیان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کلید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بسیاری از منابع اولیه مخالفین وجود دارد که نشان از وجود درب در دوران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فَسَأَلْنَاهُ الطَّعَامَ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اذْهَبْ فَأَعْطِهِمْ فَارْتَقَى بِنَا إِلَي عِلِيَّةٍ فَأَخَذَ الْمِفْتَاحَ مِنْ حُجْزَتِهِ فَفَتَح ؛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و از ایشان تقاضای غذا کردیم، حضرتشان به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آنان غذا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اتاق بالا برد، سپس کلید را از کمر بندش بیرون آورد و درب را باز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حنبل بن هلال بن أسد الشيباني، مسند الإمام أحمد بن حنبل، محقق، شعيب الأرنؤوط، عادل مرشد و مرشد، و آخرون، إشراف، عبداللّه بن عبد المحسن التركي،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مؤسسة الرسالة، الطبعة الأولى،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ابن کثیر دمشقی، اسماعيل بن عمر، البداية والنهاية،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بيروت، دارالفکر،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منقول در مسند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قدیمی ترین منابع روایی 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صراحت، سخن از کلیددار بودن درب اتاقی می رود که در درون منزل قرار دارد؛ پس بسیار طبیعی است که ورودی منازل هم درب محکمی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حُمَيْدٍ إِنَّمَا أُمِرَ بِالأَسْقِيَةِ أَنْ تُوكَأَ لَيْلاً وَ بِالأَبْوَابِ أَنْ تُغْلَقَ لَيْلاً ؛ ابو حمید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امر کرد که شب هنگام پوششی بر ظرفهای آب گذاشته و نیز دربها را قفل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 بن الحجاج أبو الحسن القشيري النيسابورى، المسند الصحيح، المحقق، محمد فؤاد عبد الباقي،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1593</w:t>
      </w:r>
      <w:r>
        <w:rPr>
          <w:rFonts w:ascii="IRNazanin" w:hAnsi="IRNazanin" w:eastAsia="IRNazanin"/>
          <w:color w:val="111111"/>
          <w:sz w:val="28"/>
          <w:sz w:val="28"/>
          <w:szCs w:val="28"/>
          <w:rtl w:val="true"/>
          <w:lang w:bidi="fa-IR"/>
        </w:rPr>
        <w:t xml:space="preserve">، بيروت، دار إحياء التراث العربي، بی تا ؛ شعب الإيمان، أحمد بن الحسين بن على بن موسى الخُسْرَ وجردى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أبوبكر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حققه، عبدالعلی عبد الحميد حامد أشرف، مختار أحمد الندوى،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مكتبة الرشد، الطبعة الأولى،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قَتْلُ زَيْدِ بن حَارِثَةَ وَ جَعْفَرٍ وَ عَبْدِ اللّه بن رَوَاحَةَ جَلَسَ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فِيهِ الْحُزْنُ وأَنا أَطَّلِعُ من شَقِّ الْبَابِ ؛ از عائشه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هنگامی که خبر شهادت زيد بن حارثه، جعفر بن ابوطالب و عبداللّه بن رواحه را آوردند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نشست و آثار حزن و اندوه در صورتش نمایان شد، و من از شکاف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نگریستم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إسماعيل أبو عبداللّه البخاري الجعفي، الجامع المسند الصحيح المختصر من أمور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وسننه وأيامه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المحقق، محمد زهير بن ناصر الناصر،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طوق النجاة، الطبعة الأولى،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ذهبي، محمد بن احمد، تاریخ الاسلام، تحقیق، تدمری، عمر عبدالسلام،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بیروت، دارالکتاب العربی،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عن بيت عائشة،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بابه مواجه الشام،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مصراعا كان أو مصراعين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بابا واحدا،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شيء؟ قال عن عرعر او ساج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وضعیت خانه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اش به سمت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دربش یک لنگه بود یا دو لنگه؟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دربش یک لنگه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مقریزی، تقی الدين، امتاع الأسماع بما للنبى من الأحوال و الأموال و الحفدة و المتاع، تحقیق، نمیسی، محمد عبدالحمید،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بيروت، دار الكتب العلمیة،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عبدالملک بن حسین بن عبد الملک العصامي المكي، سمط النجوم العوالى فى أنباء الأوائل والتوالى،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عبدالموجود، علی محمد معوض،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بیروت، دار الكتب العلمية، الطبعة الأولى،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دربش از چه چیزی ساخته شده بود؟ گفت از چوب درخت عرعر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عرعر نام درختی است؛ راغب اصفهانی، حسين بن محمد، المفردات فی غریب القرآن، تحقیق، داودی، صفوان عدنان، دار القلم،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بيروت، الدار الشامية، دمشق،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چوب درخت ساج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توضأت في بيتى ثم خرجت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لأكونن اليوم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المسجد، فسألت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و توجه هاهنا فخرجت في أثره حتى جئت بئر أريس و بابها من جريد، فمكثت عند بابها؛ در خانه ام وضو گرفتم و گفتم امروز را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گذراند برای همراهی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رفتم، اما گفتند که حضرتشان از مسجد خارج شده است به دنبال ایشان راه افتادم تا اینکه به چاه آریس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نقلها این چاه در آن زمان پله داشته و به شکل آب انبار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که درب آن از جرید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تنه درخت خرما است ؛ طریحی، فخر الدين، مجمع البحرين، تحقیق، حسینی، سید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تهران، کتابفروشی مرتضوی، چاپ سوم،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کنار آن صبر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ابوبکر احمد بن حسين، دلائل النبوة ومعرفة أحوال صاحب الشريعة، تحقيق، قلعجي، عبد المعطى،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بیروت، دارالکتب العلمية،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صحیح بخاری،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نشان می دهد که برای برخی بناهای عمومی نیز دربهایی از چوب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این روایات که از منابع اولیه مخالفین نقل شده، مشخص می شود که در مدینه آن زمان، هم منازل و هم بناهای عمومی دارای درب بوده اند و انکار آن سرپوشی بر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پی می آید، گوشه ای از مستنداتی است که از سوی علامه سید جعفر مرتضی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مأساة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به وسیله دارالسيرة بيروت تحقیق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مستنداتی درباره درب داشتن خانه های مدینه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فدیک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هلال درباره مختصات اتاق و حجره عایشه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آن به سوی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آن درب یک مصراع داشت یا دو مصراع؟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جنسی بود؟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از چوب عر عر بود یا از درخت ساج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وفاء الوفاء،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 همان است که در فارسی از آن با عنوان لنگه یالت یاد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ابوموسی اشعری نقل است که به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اینکه به بئر ادیس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داخل شد و ابوموسی بیرون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دربی نشستم که جنس آن از جریب نخل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صحیح بخاری،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ابوذر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کنار خانه ای گذشت که درب آن بسته نبود و پرده نیز داشت و نگاهش به داخل خانه افتاد گناهی بر او نیست؛ بلکه مقصر، اهل آن خانه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ازدواج حضرت علی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دو دستور داد که به منزلشان وارد شوند سپس بر ایشان دعا کرد آنگاه برخاست، بیرون رفت و در را با دست مبارکش به روی آنان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فأغلق عليهما الباب بيده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خوارزمی،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متصدی امری از امور مردم گردد سپس درش را به روی فقیر و مظلوم و صاحب حاجتی ببندد خداوند تبارک و تعالی نیز درهای رحمتش را در زمان فقر و حاجت وی به رویش خواهد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ابوحمید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ما امر کرد که شبها ظروف آب را در گوشه ای قرار دهیم و نیز دستور داد که شب هنگام درها را ببندیم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جابر و ابوهریره نقل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 منزلت را ببند و نام خدا را جاری کن، بدرستی که شیطان درب بسته را باز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ابی داود،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سنن ابی ماجه،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اسلام آوردن مادر ابوهریره و دعا کردن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ابوهریره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دوان دوان به سوی او رفتم تا به او مژده دهم که رسول اللّه برایت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رسیدم درب منزل را بسته یافتم و صدای تکان خوردن آب در مشک و نیز صدای پای مادرم را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عائشه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از شب ها وی را خفته پنداشت پس به آرامی کفش هایش را پوشید و عبایش را برداشت، سپس در را باز کرد بیرون رفت و در را پشت سرش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أنها رقدت فانتعل رويداً و أخذ رداءه رويدا ثم فتح الباب رويداً ثم خرج و أجافه رويدا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المدينة لابن شبة،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هامشه عن عمدة الاخبار،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وفاء الوفاء،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مسلم والنسائي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احادیث بالا، بستن درب با تعابیری مانند اغلاق الباب، ردّ الباب و إجافة الباب آمده است که همگی به معنی بسته نمودن درب است و برای پرده و نظایر آن به کار نمی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احادیث متعددی از جمله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که علامه جعفر مرتضی در کتاب مذکور آورده است از تعابیر دق الباب، طرق الباب، ضرب الباب و قرع الباب استفاده شده است که همگی به معنای در زدن هستند و درباره دری که پرده داشته باشد به کار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واضح است که پرده قابلیت دق الباب ندارد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رفتن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ابو الهيثم بن التيهان آمده است پس درب خانه را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میزند؟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احادیث متعدد دیگری از جمله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نویسنده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مأساة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مذکور داشته است به تعابیری همچون الاجابة من وراء الباب یعنی پاسخ از آن سوی در، خلف الباب یعنی پشت در، حرك الباب یعنی حرکت دادن در، وضع اليد على الباب فدفعه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دادن در با دست و باز کردن آن، فتح الباب یعنی باز کردن درب، الباب المقفل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قفل شده و کسر الباب یعنی شکستن در بر می خوریم که هیچیک از این تعابیر با پرده و مانند آن سازگاری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در تواریخ شیعه و سنی آمده است، اهل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هجرت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جنگ داخلی دائمی بودند و اختلافات خونین در میان آنها بیداد می‌کرد؛ تا جایی که معروف بود که حتی شب ها نیز شمشیر و اسلحه را از خود دور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الوری،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خداوند با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منت نهاد و برادری و صلح را برایشان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داشتن این امر آیا عقلایی است مردمانی که دائماً خطر همسایه را احساس می‌کردند و در حال جنگ و جدال بودند و حتی در هنگام خواب، نزد خود شمشیر نگه می داشتند، برای خانه هایشان که مال و ناموس خود را در آن حفظ می‌کردند و شب ها در آن می آرمیدند، درب نگذارند و فقط به آویزان کردن پرده اکتفا کنند؟ خیر؛ این امر هرگز عقلانی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دیگری نیز وجود دارند که ثابت می‌کنند نه تنها منازل مدینه درب داشتند بلکه آن دربها، قفل و کلید نیز داشتند و کلمه مفتاح به معنای کلید بارها تکرار شده است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دکین بن سعيد المزنی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از او درخواست طعام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آنها غذا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فارتقى بنا الى علية، فأخذ المفتاح من حجزته، ففتح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ابی داود،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حين كلّم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في امر عثمان، انصرف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بيت المال، فأمر بفتحه، فلم يجدوا المفتاح، فكسر الباب، و فرق ما فيه على الناس، فانصرفوا من عند طلحه حتى بقى وحده، فسر عثمان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ی دیگری از روایات نیز وجود دارد که بوضوح حاکی از وجود دربهایی با جنس چوب هستند ؛ احادیثی که از شق الباب به معنای شکاف بین دربهایی که از چوب ساخته می‌شود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پرده دارای شق و شکاف نیست بلکه درهایی که از تخته یا سعف نخل ساخته میشدند، ممکن بود خلل و شکافی بین آنها به وجود بیاید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عائشه نقل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خبر شهادت جعفر بن ابی طالب و عبداللّه بن رواحة را آوردند ؛ پیامبر بر زمین نشست و آثار حزن و اندوه در صورتش نمایان شد و من از شکاف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نگریستم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نقل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رسول اللّه در حجره یکی از زنانش نشسته بود و مدراتی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شانه از جنس چوب یا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داشت، در این هنگام مردی از شکاف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نزدیک تو بودم با این مدراه، چشمت را در می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لا يحضره الفقيه،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مستنداتی از درب خانه حضرت زهرا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وسد ابواب المسجد غير باب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طريقه ليس له طريق غیره ؛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در خانه های رو به مسجد را بست، جز در خانه ی امیر المؤمنين صلوات اللّه علیه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راهش به بیرون از خانه تنها از آن درب رو به مسجد بود و راه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خروج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احقاق الحق، قاضی نورالله شوشتری،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نسائی،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رسول اللّه ابواب المسجد غير باب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طريقه ليس له طريق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البدایه و النهایه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درهای خانه های رو به مسجد را به جز درب خانه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امیرالمؤمنين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راهش به بیرون خانه تنها از آن درب رو به مسجد بود و راه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خروج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 در کتاب نوادر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فاختبئت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 الباب فدفعها عمر حتى ضغطها بين الباب و الحائط ؛ پس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درب پنهان شد، سپس عمر او را به شدت کنار زد تا به حدی که او را بین درب و دیوار فشرد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الاخبار،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قسطلانی و ابن نجار از علمای بزرگ اهل سنت مینویسند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عمل على بن ابی طالب مصراعی داره الا بالمسمار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على بن ابى طالب دو لنگه درب خانه خویش را جز با استفاده از مسمار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المواهب اللدنيه، قسطلانی،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الدره الثمنيه، ابن نجار، ص </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درب خانه حضرت علی یک درب بوده که از دو قسمت تشکیل شده و با میخ درست شده بوده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0969_95690"/>
      <w:bookmarkStart w:id="308" w:name="pg10969_95690"/>
      <w:bookmarkEnd w:id="308"/>
    </w:p>
    <w:p>
      <w:pPr>
        <w:pStyle w:val="Heading2"/>
        <w:numPr>
          <w:ilvl w:val="1"/>
          <w:numId w:val="1"/>
        </w:numPr>
        <w:rPr/>
      </w:pPr>
      <w:bookmarkStart w:id="309" w:name="pg10969_95690"/>
      <w:bookmarkStart w:id="310" w:name="__RefHeading___Toc1629895_1490000891"/>
      <w:bookmarkStart w:id="311" w:name="_Toc109"/>
      <w:bookmarkEnd w:id="309"/>
      <w:bookmarkEnd w:id="310"/>
      <w:r>
        <w:rPr>
          <w:rtl w:val="true"/>
        </w:rPr>
        <w:t xml:space="preserve">اشعار فکاهی در مورد معاویه </w:t>
      </w:r>
      <w:r>
        <w:rPr>
          <w:rtl w:val="true"/>
        </w:rPr>
        <w:t xml:space="preserve">- </w:t>
      </w:r>
      <w:r>
        <w:rPr>
          <w:rtl w:val="true"/>
        </w:rPr>
        <w:t xml:space="preserve">لعنة اللّه عليه </w:t>
      </w:r>
      <w:r>
        <w:rPr>
          <w:rtl w:val="true"/>
        </w:rPr>
        <w:t>-</w:t>
      </w:r>
      <w:bookmarkEnd w:id="311"/>
    </w:p>
    <w:p>
      <w:pPr>
        <w:pStyle w:val="BookText"/>
        <w:rPr/>
      </w:pPr>
      <w:r>
        <w:rPr>
          <w:rFonts w:ascii="IRNazanin" w:hAnsi="IRNazanin" w:eastAsia="IRNazanin"/>
          <w:color w:val="111111"/>
          <w:sz w:val="28"/>
          <w:sz w:val="28"/>
          <w:szCs w:val="28"/>
          <w:rtl w:val="true"/>
          <w:lang w:bidi="fa-IR"/>
        </w:rPr>
        <w:t xml:space="preserve">اشعار فکاهی در مورد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الاحان حين الباف فابشر لك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 فاسقنی خمرا و قل لى هر الخمر</w:t>
      </w:r>
    </w:p>
    <w:p>
      <w:pPr>
        <w:pStyle w:val="BookText"/>
        <w:rPr/>
      </w:pPr>
      <w:r>
        <w:rPr>
          <w:rFonts w:ascii="Amiri" w:hAnsi="Amiri" w:eastAsia="Amiri" w:cs="Amiri"/>
          <w:color w:val="111111"/>
          <w:sz w:val="28"/>
          <w:sz w:val="28"/>
          <w:szCs w:val="28"/>
          <w:rtl w:val="true"/>
          <w:lang w:bidi="ar-SA"/>
        </w:rPr>
        <w:t>الا فابشرن جاء البشير مبشرا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مات نفس الشرك و انقلع الشر</w:t>
      </w:r>
    </w:p>
    <w:p>
      <w:pPr>
        <w:pStyle w:val="BookText"/>
        <w:rPr/>
      </w:pPr>
      <w:r>
        <w:rPr>
          <w:rFonts w:ascii="Amiri" w:hAnsi="Amiri" w:eastAsia="Amiri" w:cs="Amiri"/>
          <w:color w:val="111111"/>
          <w:sz w:val="28"/>
          <w:sz w:val="28"/>
          <w:szCs w:val="28"/>
          <w:rtl w:val="true"/>
          <w:lang w:bidi="ar-SA"/>
        </w:rPr>
        <w:t>على رغم آل الكفر اصبحت منشا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قواف تهادى من مصارعها البعر</w:t>
      </w:r>
    </w:p>
    <w:p>
      <w:pPr>
        <w:pStyle w:val="BookText"/>
        <w:rPr/>
      </w:pPr>
      <w:r>
        <w:rPr>
          <w:rFonts w:ascii="Amiri" w:hAnsi="Amiri" w:eastAsia="Amiri" w:cs="Amiri"/>
          <w:color w:val="111111"/>
          <w:sz w:val="28"/>
          <w:sz w:val="28"/>
          <w:szCs w:val="28"/>
          <w:rtl w:val="true"/>
          <w:lang w:bidi="ar-SA"/>
        </w:rPr>
        <w:t>و اسماء صوت يا الها من تنعم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رفعت صوتا ففي رفعها جرّ</w:t>
      </w:r>
    </w:p>
    <w:p>
      <w:pPr>
        <w:pStyle w:val="BookText"/>
        <w:rPr/>
      </w:pPr>
      <w:r>
        <w:rPr>
          <w:rFonts w:ascii="IRNazanin" w:hAnsi="IRNazanin" w:eastAsia="IRNazanin"/>
          <w:color w:val="111111"/>
          <w:sz w:val="28"/>
          <w:sz w:val="28"/>
          <w:szCs w:val="28"/>
          <w:rtl w:val="true"/>
          <w:lang w:bidi="fa-IR"/>
        </w:rPr>
        <w:t>تهادى الى الپفیوز من آل پرحق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ابی سفيان في ريشة ترّ</w:t>
      </w:r>
    </w:p>
    <w:p>
      <w:pPr>
        <w:pStyle w:val="BookText"/>
        <w:rPr/>
      </w:pPr>
      <w:r>
        <w:rPr>
          <w:rFonts w:ascii="Amiri" w:hAnsi="Amiri" w:eastAsia="Amiri" w:cs="Amiri"/>
          <w:color w:val="111111"/>
          <w:sz w:val="28"/>
          <w:sz w:val="28"/>
          <w:szCs w:val="28"/>
          <w:rtl w:val="true"/>
          <w:lang w:bidi="ar-SA"/>
        </w:rPr>
        <w:t>و كان لنزاح الكنائف خُمرة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تنزح الابوال و الروث و العذر</w:t>
      </w:r>
    </w:p>
    <w:p>
      <w:pPr>
        <w:pStyle w:val="BookText"/>
        <w:rPr/>
      </w:pPr>
      <w:r>
        <w:rPr>
          <w:rFonts w:ascii="IRNazanin" w:hAnsi="IRNazanin" w:eastAsia="IRNazanin"/>
          <w:color w:val="111111"/>
          <w:sz w:val="28"/>
          <w:sz w:val="28"/>
          <w:szCs w:val="28"/>
          <w:rtl w:val="true"/>
          <w:lang w:bidi="fa-IR"/>
        </w:rPr>
        <w:t>فاصبح يداها ليملاها پنحا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فاملاها شوقا ففاجاها کسر</w:t>
      </w:r>
    </w:p>
    <w:p>
      <w:pPr>
        <w:pStyle w:val="BookText"/>
        <w:rPr/>
      </w:pPr>
      <w:r>
        <w:rPr>
          <w:rFonts w:ascii="Amiri" w:hAnsi="Amiri" w:eastAsia="Amiri" w:cs="Amiri"/>
          <w:color w:val="111111"/>
          <w:sz w:val="28"/>
          <w:sz w:val="28"/>
          <w:szCs w:val="28"/>
          <w:rtl w:val="true"/>
          <w:lang w:bidi="ar-SA"/>
        </w:rPr>
        <w:t>فقد اصبح ابن العاص ينعاه حاسرا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جزينا كئيبا كالحمير له عسر</w:t>
      </w:r>
    </w:p>
    <w:p>
      <w:pPr>
        <w:pStyle w:val="BookText"/>
        <w:rPr/>
      </w:pPr>
      <w:r>
        <w:rPr>
          <w:rFonts w:ascii="IRNazanin" w:hAnsi="IRNazanin" w:eastAsia="IRNazanin"/>
          <w:color w:val="111111"/>
          <w:sz w:val="28"/>
          <w:sz w:val="28"/>
          <w:szCs w:val="28"/>
          <w:rtl w:val="true"/>
          <w:lang w:bidi="fa-IR"/>
        </w:rPr>
        <w:t>و آل ابی سفیان آل بنى الزنى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لخمرتها تنغی و في صدرها و غر</w:t>
      </w:r>
    </w:p>
    <w:p>
      <w:pPr>
        <w:pStyle w:val="BookText"/>
        <w:rPr/>
      </w:pPr>
      <w:r>
        <w:rPr>
          <w:rFonts w:ascii="Amiri" w:hAnsi="Amiri" w:eastAsia="Amiri" w:cs="Amiri"/>
          <w:color w:val="111111"/>
          <w:sz w:val="28"/>
          <w:sz w:val="28"/>
          <w:szCs w:val="28"/>
          <w:rtl w:val="true"/>
          <w:lang w:bidi="ar-SA"/>
        </w:rPr>
        <w:t>قایق ابريق الايار مجلفقا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انجم خفّاش الامارة مُحَمَّرُ</w:t>
      </w:r>
    </w:p>
    <w:p>
      <w:pPr>
        <w:pStyle w:val="BookText"/>
        <w:rPr/>
      </w:pPr>
      <w:r>
        <w:rPr>
          <w:rFonts w:ascii="IRNazanin" w:hAnsi="IRNazanin" w:eastAsia="IRNazanin"/>
          <w:color w:val="111111"/>
          <w:sz w:val="28"/>
          <w:sz w:val="28"/>
          <w:szCs w:val="28"/>
          <w:rtl w:val="true"/>
          <w:lang w:bidi="fa-IR"/>
        </w:rPr>
        <w:t>حشلحف حشك دابه الكوز في الملاء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مشلهف پشم غاص في هجره الفكر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مياجع بوع فى معاليه جعجع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مجاعر فكفکر ينقعرّ له الوعر </w:t>
      </w:r>
    </w:p>
    <w:p>
      <w:pPr>
        <w:pStyle w:val="BookText"/>
        <w:rPr/>
      </w:pPr>
      <w:r>
        <w:rPr>
          <w:rFonts w:ascii="IRNazanin" w:hAnsi="IRNazanin" w:eastAsia="IRNazanin"/>
          <w:color w:val="111111"/>
          <w:sz w:val="28"/>
          <w:sz w:val="28"/>
          <w:szCs w:val="28"/>
          <w:rtl w:val="true"/>
          <w:lang w:bidi="fa-IR"/>
        </w:rPr>
        <w:t>حوادث نیزالپیز فى ريشة العلى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جفتك يوم الايور ولا فخر</w:t>
      </w:r>
    </w:p>
    <w:p>
      <w:pPr>
        <w:pStyle w:val="BookText"/>
        <w:rPr/>
      </w:pPr>
      <w:r>
        <w:rPr>
          <w:rFonts w:ascii="IRNazanin" w:hAnsi="IRNazanin" w:eastAsia="IRNazanin"/>
          <w:color w:val="111111"/>
          <w:sz w:val="28"/>
          <w:sz w:val="28"/>
          <w:szCs w:val="28"/>
          <w:rtl w:val="true"/>
          <w:lang w:bidi="fa-IR"/>
        </w:rPr>
        <w:t>مهندس پشم العقل كرباس فكره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قرنص طاق الاليتين له قصر</w:t>
      </w:r>
    </w:p>
    <w:p>
      <w:pPr>
        <w:pStyle w:val="BookText"/>
        <w:rPr/>
      </w:pPr>
      <w:r>
        <w:rPr>
          <w:rFonts w:ascii="Amiri" w:hAnsi="Amiri" w:eastAsia="Amiri" w:cs="Amiri"/>
          <w:color w:val="111111"/>
          <w:sz w:val="28"/>
          <w:sz w:val="28"/>
          <w:szCs w:val="28"/>
          <w:rtl w:val="true"/>
          <w:lang w:bidi="ar-SA"/>
        </w:rPr>
        <w:t>و كاميش فضل شاخه يوق ماجد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 منجد حمله النكر و الكفر</w:t>
      </w:r>
    </w:p>
    <w:p>
      <w:pPr>
        <w:pStyle w:val="BookText"/>
        <w:rPr/>
      </w:pPr>
      <w:r>
        <w:rPr>
          <w:rFonts w:ascii="Amiri" w:hAnsi="Amiri" w:eastAsia="Amiri" w:cs="Amiri"/>
          <w:color w:val="111111"/>
          <w:sz w:val="28"/>
          <w:sz w:val="28"/>
          <w:szCs w:val="28"/>
          <w:rtl w:val="true"/>
          <w:lang w:bidi="ar-SA"/>
        </w:rPr>
        <w:t>و مرتع يعفور الكمال و بتره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هجة ميزان القلنبة و القطر</w:t>
      </w:r>
    </w:p>
    <w:p>
      <w:pPr>
        <w:pStyle w:val="BookText"/>
        <w:rPr/>
      </w:pPr>
      <w:r>
        <w:rPr>
          <w:rFonts w:ascii="Amiri" w:hAnsi="Amiri" w:eastAsia="Amiri" w:cs="Amiri"/>
          <w:color w:val="111111"/>
          <w:sz w:val="28"/>
          <w:sz w:val="28"/>
          <w:szCs w:val="28"/>
          <w:rtl w:val="true"/>
          <w:lang w:bidi="ar-SA"/>
        </w:rPr>
        <w:t>هو ابن دبنك ريشة خاية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لكلب عقور ضاق من شره البر</w:t>
      </w:r>
    </w:p>
    <w:p>
      <w:pPr>
        <w:pStyle w:val="BookText"/>
        <w:rPr/>
      </w:pPr>
      <w:r>
        <w:rPr>
          <w:rFonts w:ascii="IRNazanin" w:hAnsi="IRNazanin" w:eastAsia="IRNazanin"/>
          <w:color w:val="111111"/>
          <w:sz w:val="28"/>
          <w:sz w:val="28"/>
          <w:szCs w:val="28"/>
          <w:rtl w:val="true"/>
          <w:lang w:bidi="fa-IR"/>
        </w:rPr>
        <w:t>هو ابن دنبکوز البرية في الورى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التي كانت لعابرها جسر</w:t>
      </w:r>
    </w:p>
    <w:p>
      <w:pPr>
        <w:pStyle w:val="BookText"/>
        <w:rPr/>
      </w:pPr>
      <w:r>
        <w:rPr>
          <w:rFonts w:ascii="Amiri" w:hAnsi="Amiri" w:eastAsia="Amiri" w:cs="Amiri"/>
          <w:color w:val="111111"/>
          <w:sz w:val="28"/>
          <w:sz w:val="28"/>
          <w:szCs w:val="28"/>
          <w:rtl w:val="true"/>
          <w:lang w:bidi="ar-SA"/>
        </w:rPr>
        <w:t>هو الهرة الافلاك و الينبة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خص في الافاق جلاحها البدر</w:t>
      </w:r>
    </w:p>
    <w:p>
      <w:pPr>
        <w:pStyle w:val="BookText"/>
        <w:rPr/>
      </w:pPr>
      <w:r>
        <w:rPr>
          <w:rFonts w:ascii="IRNazanin" w:hAnsi="IRNazanin" w:eastAsia="IRNazanin"/>
          <w:color w:val="111111"/>
          <w:sz w:val="28"/>
          <w:sz w:val="28"/>
          <w:szCs w:val="28"/>
          <w:rtl w:val="true"/>
          <w:lang w:bidi="fa-IR"/>
        </w:rPr>
        <w:t>هو ابن تلنك الماجدين و تنكها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پلنگ البرجث جرى النهر</w:t>
      </w:r>
    </w:p>
    <w:p>
      <w:pPr>
        <w:pStyle w:val="BookText"/>
        <w:rPr/>
      </w:pPr>
      <w:r>
        <w:rPr>
          <w:rFonts w:ascii="Amiri" w:hAnsi="Amiri" w:eastAsia="Amiri" w:cs="Amiri"/>
          <w:color w:val="111111"/>
          <w:sz w:val="28"/>
          <w:sz w:val="28"/>
          <w:szCs w:val="28"/>
          <w:rtl w:val="true"/>
          <w:lang w:bidi="ar-SA"/>
        </w:rPr>
        <w:t>يرى اسدا عند الايور مجردا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خاية الابطال و الاسد الحبز</w:t>
      </w:r>
    </w:p>
    <w:p>
      <w:pPr>
        <w:pStyle w:val="BookText"/>
        <w:rPr/>
      </w:pPr>
      <w:r>
        <w:rPr>
          <w:rFonts w:ascii="IRNazanin" w:hAnsi="IRNazanin" w:eastAsia="IRNazanin"/>
          <w:color w:val="111111"/>
          <w:sz w:val="28"/>
          <w:sz w:val="28"/>
          <w:szCs w:val="28"/>
          <w:rtl w:val="true"/>
          <w:lang w:bidi="fa-IR"/>
        </w:rPr>
        <w:t>حمامة ديك الوحى بزغالة الكرى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الاير خوك الپير، انسابه البكر</w:t>
      </w:r>
    </w:p>
    <w:p>
      <w:pPr>
        <w:pStyle w:val="BookText"/>
        <w:rPr/>
      </w:pPr>
      <w:r>
        <w:rPr>
          <w:rFonts w:ascii="IRNazanin" w:hAnsi="IRNazanin" w:eastAsia="IRNazanin"/>
          <w:color w:val="111111"/>
          <w:sz w:val="28"/>
          <w:sz w:val="28"/>
          <w:szCs w:val="28"/>
          <w:rtl w:val="true"/>
          <w:lang w:bidi="fa-IR"/>
        </w:rPr>
        <w:t>و أية پشم الپيز في شانه ریشه 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التنكوز فيه ولا نكر</w:t>
      </w:r>
    </w:p>
    <w:p>
      <w:pPr>
        <w:pStyle w:val="BookText"/>
        <w:rPr/>
      </w:pPr>
      <w:r>
        <w:rPr>
          <w:rFonts w:ascii="IRNazanin" w:hAnsi="IRNazanin" w:eastAsia="IRNazanin"/>
          <w:color w:val="111111"/>
          <w:sz w:val="28"/>
          <w:sz w:val="28"/>
          <w:szCs w:val="28"/>
          <w:rtl w:val="true"/>
          <w:lang w:bidi="fa-IR"/>
        </w:rPr>
        <w:t>و أية أن الخيك فى مدح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قد كان إنّ الديك في وصفه قشر</w:t>
      </w:r>
    </w:p>
    <w:p>
      <w:pPr>
        <w:pStyle w:val="BookText"/>
        <w:rPr/>
      </w:pPr>
      <w:r>
        <w:rPr>
          <w:rFonts w:ascii="Amiri" w:hAnsi="Amiri" w:eastAsia="Amiri" w:cs="Amiri"/>
          <w:color w:val="111111"/>
          <w:sz w:val="28"/>
          <w:sz w:val="28"/>
          <w:szCs w:val="28"/>
          <w:rtl w:val="true"/>
          <w:lang w:bidi="ar-SA"/>
        </w:rPr>
        <w:t>شلنك مفاتيح الكنوز و لنكها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نداف ديك الغيب سهمه السمر</w:t>
      </w:r>
    </w:p>
    <w:p>
      <w:pPr>
        <w:pStyle w:val="BookText"/>
        <w:rPr/>
      </w:pPr>
      <w:r>
        <w:rPr>
          <w:rFonts w:ascii="IRNazanin" w:hAnsi="IRNazanin" w:eastAsia="IRNazanin"/>
          <w:color w:val="111111"/>
          <w:sz w:val="28"/>
          <w:sz w:val="28"/>
          <w:szCs w:val="28"/>
          <w:rtl w:val="true"/>
          <w:lang w:bidi="fa-IR"/>
        </w:rPr>
        <w:t>و کردن ترياق الانام محقحقا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بربوق بوق العارفين له الصدر</w:t>
      </w:r>
    </w:p>
    <w:p>
      <w:pPr>
        <w:pStyle w:val="BookText"/>
        <w:rPr/>
      </w:pPr>
      <w:r>
        <w:rPr>
          <w:rFonts w:ascii="Amiri" w:hAnsi="Amiri" w:eastAsia="Amiri" w:cs="Amiri"/>
          <w:color w:val="111111"/>
          <w:sz w:val="28"/>
          <w:sz w:val="28"/>
          <w:szCs w:val="28"/>
          <w:rtl w:val="true"/>
          <w:lang w:bidi="ar-SA"/>
        </w:rPr>
        <w:t>و نثر معاني الباف في مدح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نظم مضامين الكزاف له ذكر</w:t>
      </w:r>
    </w:p>
    <w:p>
      <w:pPr>
        <w:pStyle w:val="BookText"/>
        <w:rPr/>
      </w:pPr>
      <w:r>
        <w:rPr>
          <w:rFonts w:ascii="Amiri" w:hAnsi="Amiri" w:eastAsia="Amiri" w:cs="Amiri"/>
          <w:color w:val="111111"/>
          <w:sz w:val="28"/>
          <w:sz w:val="28"/>
          <w:szCs w:val="28"/>
          <w:rtl w:val="true"/>
          <w:lang w:bidi="ar-SA"/>
        </w:rPr>
        <w:t>آيا خصية الملهوف يا خاية المنى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خمرة المعروف اذ قضى الامر</w:t>
      </w:r>
    </w:p>
    <w:p>
      <w:pPr>
        <w:pStyle w:val="BookText"/>
        <w:rPr/>
      </w:pPr>
      <w:r>
        <w:rPr>
          <w:rFonts w:ascii="IRNazanin" w:hAnsi="IRNazanin" w:eastAsia="IRNazanin"/>
          <w:color w:val="111111"/>
          <w:sz w:val="28"/>
          <w:sz w:val="28"/>
          <w:szCs w:val="28"/>
          <w:rtl w:val="true"/>
          <w:lang w:bidi="fa-IR"/>
        </w:rPr>
        <w:t>و چقچق چقماق العوالم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ابوالپشم باد المشك اعلامه الغر</w:t>
      </w:r>
    </w:p>
    <w:p>
      <w:pPr>
        <w:pStyle w:val="BookText"/>
        <w:rPr/>
      </w:pPr>
      <w:r>
        <w:rPr>
          <w:rFonts w:ascii="IRNazanin" w:hAnsi="IRNazanin" w:eastAsia="IRNazanin"/>
          <w:color w:val="111111"/>
          <w:sz w:val="28"/>
          <w:sz w:val="28"/>
          <w:szCs w:val="28"/>
          <w:rtl w:val="true"/>
          <w:lang w:bidi="fa-IR"/>
        </w:rPr>
        <w:t>و سطوة خركوش السموات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پیزر پالون الشجاعة و الكبر</w:t>
      </w:r>
    </w:p>
    <w:p>
      <w:pPr>
        <w:pStyle w:val="BookText"/>
        <w:rPr/>
      </w:pPr>
      <w:r>
        <w:rPr>
          <w:rFonts w:ascii="Amiri" w:hAnsi="Amiri" w:eastAsia="Amiri" w:cs="Amiri"/>
          <w:color w:val="111111"/>
          <w:sz w:val="28"/>
          <w:sz w:val="28"/>
          <w:szCs w:val="28"/>
          <w:rtl w:val="true"/>
          <w:lang w:bidi="ar-SA"/>
        </w:rPr>
        <w:t>غُرة المفتاح المجاعد نفجعا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قمبرة الافلاك قرقوة يقر</w:t>
      </w:r>
    </w:p>
    <w:p>
      <w:pPr>
        <w:pStyle w:val="BookText"/>
        <w:rPr/>
      </w:pPr>
      <w:r>
        <w:rPr>
          <w:rFonts w:ascii="Amiri" w:hAnsi="Amiri" w:eastAsia="Amiri" w:cs="Amiri"/>
          <w:color w:val="111111"/>
          <w:sz w:val="28"/>
          <w:sz w:val="28"/>
          <w:szCs w:val="28"/>
          <w:rtl w:val="true"/>
          <w:lang w:bidi="ar-SA"/>
        </w:rPr>
        <w:t>و نسمة باد الجعياء اذا انبعث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جراقع دحو الارض اشعارها النشر</w:t>
      </w:r>
    </w:p>
    <w:p>
      <w:pPr>
        <w:pStyle w:val="BookText"/>
        <w:rPr/>
      </w:pPr>
      <w:r>
        <w:rPr>
          <w:rFonts w:ascii="Amiri" w:hAnsi="Amiri" w:eastAsia="Amiri" w:cs="Amiri"/>
          <w:color w:val="111111"/>
          <w:sz w:val="28"/>
          <w:sz w:val="28"/>
          <w:szCs w:val="28"/>
          <w:rtl w:val="true"/>
          <w:lang w:bidi="ar-SA"/>
        </w:rPr>
        <w:t>و قنعرة قد ينعرى فنك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معريفة إن الشقور لها جقر</w:t>
      </w:r>
    </w:p>
    <w:p>
      <w:pPr>
        <w:pStyle w:val="BookText"/>
        <w:rPr/>
      </w:pPr>
      <w:r>
        <w:rPr>
          <w:rFonts w:ascii="Amiri" w:hAnsi="Amiri" w:eastAsia="Amiri" w:cs="Amiri"/>
          <w:color w:val="111111"/>
          <w:sz w:val="28"/>
          <w:sz w:val="28"/>
          <w:szCs w:val="28"/>
          <w:rtl w:val="true"/>
          <w:lang w:bidi="ar-SA"/>
        </w:rPr>
        <w:t>وكمبزة الاسحار اذ لقلق السهى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لمينة منح الارض ان تقتق الشعر</w:t>
      </w:r>
    </w:p>
    <w:p>
      <w:pPr>
        <w:pStyle w:val="BookText"/>
        <w:rPr/>
      </w:pPr>
      <w:r>
        <w:rPr>
          <w:rFonts w:ascii="IRNazanin" w:hAnsi="IRNazanin" w:eastAsia="IRNazanin"/>
          <w:color w:val="111111"/>
          <w:sz w:val="28"/>
          <w:sz w:val="28"/>
          <w:szCs w:val="28"/>
          <w:rtl w:val="true"/>
          <w:lang w:bidi="fa-IR"/>
        </w:rPr>
        <w:t>جرت يعافير الكرام اذ ارتقت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كله الاكوان پُشتكة مهر</w:t>
      </w:r>
    </w:p>
    <w:p>
      <w:pPr>
        <w:pStyle w:val="BookText"/>
        <w:rPr/>
      </w:pPr>
      <w:r>
        <w:rPr>
          <w:rFonts w:ascii="IRNazanin" w:hAnsi="IRNazanin" w:eastAsia="IRNazanin"/>
          <w:color w:val="111111"/>
          <w:sz w:val="28"/>
          <w:sz w:val="28"/>
          <w:szCs w:val="28"/>
          <w:rtl w:val="true"/>
          <w:lang w:bidi="fa-IR"/>
        </w:rPr>
        <w:t>و شُرشُر بحر الباد في تنك لنكه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بني الانجاس اذ پشلش الهرّ</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فقم و افسون و اضرط علی ریش پشمه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ریش من والاه لا سيما عُمر </w:t>
      </w:r>
      <w:bookmarkStart w:id="312" w:name="pg10969_95692"/>
    </w:p>
    <w:p>
      <w:pPr>
        <w:pStyle w:val="Heading2"/>
        <w:numPr>
          <w:ilvl w:val="1"/>
          <w:numId w:val="1"/>
        </w:numPr>
        <w:rPr/>
      </w:pPr>
      <w:bookmarkStart w:id="313" w:name="__RefHeading___Toc1629897_1490000891"/>
      <w:bookmarkStart w:id="314" w:name="_Toc110"/>
      <w:bookmarkEnd w:id="312"/>
      <w:bookmarkEnd w:id="313"/>
      <w:r>
        <w:rPr>
          <w:rtl w:val="true"/>
        </w:rPr>
        <w:t>هذه قصيدة تمترانية فى رزائل معاوية مرتبة على مقدمة و فصلين و خاتمة</w:t>
      </w:r>
      <w:bookmarkEnd w:id="314"/>
    </w:p>
    <w:p>
      <w:pPr>
        <w:pStyle w:val="Heading3"/>
        <w:numPr>
          <w:ilvl w:val="2"/>
          <w:numId w:val="1"/>
        </w:numPr>
        <w:rPr/>
      </w:pPr>
      <w:bookmarkStart w:id="315" w:name="__RefHeading___Toc1629899_1490000891"/>
      <w:bookmarkStart w:id="316" w:name="_Toc111"/>
      <w:bookmarkEnd w:id="315"/>
      <w:r>
        <w:rPr>
          <w:rtl w:val="true"/>
        </w:rPr>
        <w:t>إشارة</w:t>
      </w:r>
      <w:r>
        <w:rPr>
          <w:rtl w:val="true"/>
        </w:rPr>
        <w:t>:</w:t>
      </w:r>
      <w:bookmarkEnd w:id="316"/>
    </w:p>
    <w:p>
      <w:pPr>
        <w:pStyle w:val="BookText"/>
        <w:rPr/>
      </w:pPr>
      <w:r>
        <w:rPr>
          <w:rFonts w:ascii="Amiri" w:hAnsi="Amiri" w:eastAsia="Amiri" w:cs="Amiri"/>
          <w:color w:val="111111"/>
          <w:sz w:val="28"/>
          <w:sz w:val="28"/>
          <w:szCs w:val="28"/>
          <w:rtl w:val="true"/>
          <w:lang w:bidi="ar-SA"/>
        </w:rPr>
        <w:t xml:space="preserve">هذه قصيدة تمترانية فى رزائل معاوية مرتبة على مقدمة و فصلين و خاتمة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اصل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 شرّ، سرمایه کفر و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رابع، خوك سابع، چنبر چوق حماق</w:t>
      </w:r>
    </w:p>
    <w:p>
      <w:pPr>
        <w:pStyle w:val="BookText"/>
        <w:rPr/>
      </w:pPr>
      <w:r>
        <w:rPr>
          <w:rFonts w:ascii="IRNazanin" w:hAnsi="IRNazanin" w:eastAsia="IRNazanin"/>
          <w:color w:val="111111"/>
          <w:sz w:val="28"/>
          <w:sz w:val="28"/>
          <w:szCs w:val="28"/>
          <w:rtl w:val="true"/>
          <w:lang w:bidi="fa-IR"/>
        </w:rPr>
        <w:t>بهر اظهار فضیلت آن سگ شوم 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علی اعواد منبر را همی با تمتراق</w:t>
      </w:r>
    </w:p>
    <w:p>
      <w:pPr>
        <w:pStyle w:val="BookText"/>
        <w:rPr/>
      </w:pPr>
      <w:r>
        <w:rPr>
          <w:rFonts w:ascii="IRNazanin" w:hAnsi="IRNazanin" w:eastAsia="IRNazanin"/>
          <w:color w:val="111111"/>
          <w:sz w:val="28"/>
          <w:sz w:val="28"/>
          <w:szCs w:val="28"/>
          <w:rtl w:val="true"/>
          <w:lang w:bidi="fa-IR"/>
        </w:rPr>
        <w:t xml:space="preserve">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شد و گم کرد راه نطق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 بود یا زیر دم آن ابله پر سپوتاق</w:t>
      </w:r>
    </w:p>
    <w:p>
      <w:pPr>
        <w:pStyle w:val="BookText"/>
        <w:rPr/>
      </w:pPr>
      <w:r>
        <w:rPr>
          <w:rFonts w:ascii="IRNazanin" w:hAnsi="IRNazanin" w:eastAsia="IRNazanin"/>
          <w:color w:val="111111"/>
          <w:sz w:val="28"/>
          <w:sz w:val="28"/>
          <w:szCs w:val="28"/>
          <w:rtl w:val="true"/>
          <w:lang w:bidi="fa-IR"/>
        </w:rPr>
        <w:t>در زمان تیز خران را وقت جفتک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انی منطق بود پترند و د پلا آن بد ندا</w:t>
      </w:r>
    </w:p>
    <w:p>
      <w:pPr>
        <w:pStyle w:val="BookText"/>
        <w:rPr/>
      </w:pPr>
      <w:r>
        <w:rPr>
          <w:rFonts w:ascii="IRNazanin" w:hAnsi="IRNazanin" w:eastAsia="IRNazanin"/>
          <w:color w:val="111111"/>
          <w:sz w:val="28"/>
          <w:sz w:val="28"/>
          <w:szCs w:val="28"/>
          <w:rtl w:val="true"/>
          <w:lang w:bidi="fa-IR"/>
        </w:rPr>
        <w:t>زانکه در حضار مجلس ضحک محکی روی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نی منطق بود بالا و گفت آن پر نفاق</w:t>
      </w:r>
    </w:p>
    <w:p>
      <w:pPr>
        <w:pStyle w:val="Heading3"/>
        <w:numPr>
          <w:ilvl w:val="2"/>
          <w:numId w:val="1"/>
        </w:numPr>
        <w:rPr/>
      </w:pPr>
      <w:bookmarkStart w:id="317" w:name="__RefHeading___Toc1629901_1490000891"/>
      <w:bookmarkStart w:id="318" w:name="_Toc112"/>
      <w:bookmarkEnd w:id="317"/>
      <w:r>
        <w:rPr>
          <w:rtl w:val="true"/>
        </w:rPr>
        <w:t>الفصل الاول في خطبة</w:t>
      </w:r>
      <w:bookmarkEnd w:id="318"/>
    </w:p>
    <w:p>
      <w:pPr>
        <w:pStyle w:val="BookText"/>
        <w:rPr/>
      </w:pPr>
      <w:r>
        <w:rPr>
          <w:rFonts w:ascii="IRNazanin" w:hAnsi="IRNazanin" w:eastAsia="IRNazanin"/>
          <w:color w:val="111111"/>
          <w:sz w:val="28"/>
          <w:sz w:val="28"/>
          <w:szCs w:val="28"/>
          <w:rtl w:val="true"/>
          <w:lang w:bidi="fa-IR"/>
        </w:rPr>
        <w:t>حبذا از گریه نسرین که از وی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موشک بهر هنر از جفت روید تاق تاق</w:t>
      </w:r>
    </w:p>
    <w:p>
      <w:pPr>
        <w:pStyle w:val="BookText"/>
        <w:rPr/>
      </w:pPr>
      <w:r>
        <w:rPr>
          <w:rFonts w:ascii="IRNazanin" w:hAnsi="IRNazanin" w:eastAsia="IRNazanin"/>
          <w:color w:val="111111"/>
          <w:sz w:val="28"/>
          <w:sz w:val="28"/>
          <w:szCs w:val="28"/>
          <w:rtl w:val="true"/>
          <w:lang w:bidi="fa-IR"/>
        </w:rPr>
        <w:t>آفرین بر کشک و پشم و چشم گوسال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آنکه روباه پرپوش مرکز کرک عراق</w:t>
      </w:r>
    </w:p>
    <w:p>
      <w:pPr>
        <w:pStyle w:val="BookText"/>
        <w:rPr/>
      </w:pPr>
      <w:r>
        <w:rPr>
          <w:rFonts w:ascii="IRNazanin" w:hAnsi="IRNazanin" w:eastAsia="IRNazanin"/>
          <w:color w:val="111111"/>
          <w:sz w:val="28"/>
          <w:sz w:val="28"/>
          <w:szCs w:val="28"/>
          <w:rtl w:val="true"/>
          <w:lang w:bidi="fa-IR"/>
        </w:rPr>
        <w:t>شهپر عنقا، درخت سرو زیبای 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چهارم گردن گرد درخشان براق</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عطسه بز، جفتک خر، نعرۂ اشتر،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تاکه دیوار وفا و اشک مشکش راق راق </w:t>
      </w:r>
    </w:p>
    <w:p>
      <w:pPr>
        <w:pStyle w:val="BookText"/>
        <w:rPr/>
      </w:pPr>
      <w:r>
        <w:rPr>
          <w:rFonts w:ascii="IRNazanin" w:hAnsi="IRNazanin" w:eastAsia="IRNazanin"/>
          <w:color w:val="111111"/>
          <w:sz w:val="28"/>
          <w:sz w:val="28"/>
          <w:szCs w:val="28"/>
          <w:rtl w:val="true"/>
          <w:lang w:bidi="fa-IR"/>
        </w:rPr>
        <w:t>سر و بستان عطارد، کوس طنبور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مشرق از شفق، زین گونه گردد شاق شاق</w:t>
      </w:r>
    </w:p>
    <w:p>
      <w:pPr>
        <w:pStyle w:val="BookText"/>
        <w:rPr/>
      </w:pPr>
      <w:r>
        <w:rPr>
          <w:rFonts w:ascii="IRNazanin" w:hAnsi="IRNazanin" w:eastAsia="IRNazanin"/>
          <w:color w:val="111111"/>
          <w:sz w:val="28"/>
          <w:sz w:val="28"/>
          <w:szCs w:val="28"/>
          <w:rtl w:val="true"/>
          <w:lang w:bidi="fa-IR"/>
        </w:rPr>
        <w:t>عال شلغم، زلف زردک، چشم بادمجان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چغندر زین سبب چون تاق کسری ذو شقاق</w:t>
      </w:r>
    </w:p>
    <w:p>
      <w:pPr>
        <w:pStyle w:val="BookText"/>
        <w:rPr/>
      </w:pPr>
      <w:r>
        <w:rPr>
          <w:rFonts w:ascii="IRNazanin" w:hAnsi="IRNazanin" w:eastAsia="IRNazanin"/>
          <w:color w:val="111111"/>
          <w:sz w:val="28"/>
          <w:sz w:val="28"/>
          <w:szCs w:val="28"/>
          <w:rtl w:val="true"/>
          <w:lang w:bidi="fa-IR"/>
        </w:rPr>
        <w:t>گاو جوغ بوستان را نفر چون فرفر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عرعر غولون درویشان نوای الفراق</w:t>
      </w:r>
    </w:p>
    <w:p>
      <w:pPr>
        <w:pStyle w:val="BookText"/>
        <w:rPr/>
      </w:pPr>
      <w:r>
        <w:rPr>
          <w:rFonts w:ascii="IRNazanin" w:hAnsi="IRNazanin" w:eastAsia="IRNazanin"/>
          <w:color w:val="111111"/>
          <w:sz w:val="28"/>
          <w:sz w:val="28"/>
          <w:szCs w:val="28"/>
          <w:rtl w:val="true"/>
          <w:lang w:bidi="fa-IR"/>
        </w:rPr>
        <w:t>کردن دیوار کشتی بحر عمان را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طونه آب دجله قامت صوق صماق</w:t>
      </w:r>
    </w:p>
    <w:p>
      <w:pPr>
        <w:pStyle w:val="BookText"/>
        <w:rPr/>
      </w:pPr>
      <w:r>
        <w:rPr>
          <w:rFonts w:ascii="IRNazanin" w:hAnsi="IRNazanin" w:eastAsia="IRNazanin"/>
          <w:color w:val="111111"/>
          <w:sz w:val="28"/>
          <w:sz w:val="28"/>
          <w:szCs w:val="28"/>
          <w:rtl w:val="true"/>
          <w:lang w:bidi="fa-IR"/>
        </w:rPr>
        <w:t>نید کفتار مهوش آفتاب انجمن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 سبز سمرقد و پیازش را وفاق</w:t>
      </w:r>
    </w:p>
    <w:p>
      <w:pPr>
        <w:pStyle w:val="BookText"/>
        <w:rPr/>
      </w:pPr>
      <w:r>
        <w:rPr>
          <w:rFonts w:ascii="IRNazanin" w:hAnsi="IRNazanin" w:eastAsia="IRNazanin"/>
          <w:color w:val="111111"/>
          <w:sz w:val="28"/>
          <w:sz w:val="28"/>
          <w:szCs w:val="28"/>
          <w:rtl w:val="true"/>
          <w:lang w:bidi="fa-IR"/>
        </w:rPr>
        <w:t>ترشی انبه پر از پنبه، کلنگ پیل 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 قلی آقا، بقرخان، چون شتر یک عاق عاق</w:t>
      </w:r>
    </w:p>
    <w:p>
      <w:pPr>
        <w:pStyle w:val="BookText"/>
        <w:rPr/>
      </w:pPr>
      <w:r>
        <w:rPr>
          <w:rFonts w:ascii="IRNazanin" w:hAnsi="IRNazanin" w:eastAsia="IRNazanin"/>
          <w:color w:val="111111"/>
          <w:sz w:val="28"/>
          <w:sz w:val="28"/>
          <w:szCs w:val="28"/>
          <w:rtl w:val="true"/>
          <w:lang w:bidi="fa-IR"/>
        </w:rPr>
        <w:t>شیر شهر آشوب، شهير شلغم عالى 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ماچین را نگر چون پنبه دارد احتراق</w:t>
      </w:r>
    </w:p>
    <w:p>
      <w:pPr>
        <w:pStyle w:val="BookText"/>
        <w:rPr/>
      </w:pPr>
      <w:r>
        <w:rPr>
          <w:rFonts w:ascii="IRNazanin" w:hAnsi="IRNazanin" w:eastAsia="IRNazanin"/>
          <w:color w:val="111111"/>
          <w:sz w:val="28"/>
          <w:sz w:val="28"/>
          <w:szCs w:val="28"/>
          <w:rtl w:val="true"/>
          <w:lang w:bidi="fa-IR"/>
        </w:rPr>
        <w:t>پير لنگر بحر بربر لنگه در بهاد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خود چون ماه تابان سروستان تراق</w:t>
      </w:r>
    </w:p>
    <w:p>
      <w:pPr>
        <w:pStyle w:val="BookText"/>
        <w:rPr/>
      </w:pPr>
      <w:r>
        <w:rPr>
          <w:rFonts w:ascii="IRNazanin" w:hAnsi="IRNazanin" w:eastAsia="IRNazanin"/>
          <w:color w:val="111111"/>
          <w:sz w:val="28"/>
          <w:sz w:val="28"/>
          <w:szCs w:val="28"/>
          <w:rtl w:val="true"/>
          <w:lang w:bidi="fa-IR"/>
        </w:rPr>
        <w:t>در جهان ابر صفاهان در میان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و دیوار عمان در بیابان اعتناق</w:t>
      </w:r>
    </w:p>
    <w:p>
      <w:pPr>
        <w:pStyle w:val="BookText"/>
        <w:rPr/>
      </w:pPr>
      <w:r>
        <w:rPr>
          <w:rFonts w:ascii="IRNazanin" w:hAnsi="IRNazanin" w:eastAsia="IRNazanin"/>
          <w:color w:val="111111"/>
          <w:sz w:val="28"/>
          <w:sz w:val="28"/>
          <w:szCs w:val="28"/>
          <w:rtl w:val="true"/>
          <w:lang w:bidi="fa-IR"/>
        </w:rPr>
        <w:t>رو کرمک چون چغندر بلغم چنگ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برق سترنک طره طرز طلاق</w:t>
      </w:r>
    </w:p>
    <w:p>
      <w:pPr>
        <w:pStyle w:val="BookText"/>
        <w:rPr/>
      </w:pPr>
      <w:r>
        <w:rPr>
          <w:rFonts w:ascii="IRNazanin" w:hAnsi="IRNazanin" w:eastAsia="IRNazanin"/>
          <w:color w:val="111111"/>
          <w:sz w:val="28"/>
          <w:sz w:val="28"/>
          <w:szCs w:val="28"/>
          <w:rtl w:val="true"/>
          <w:lang w:bidi="fa-IR"/>
        </w:rPr>
        <w:t>گربه شیرین سخن دریای زهد کبک بن اداک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 مشکینش دریاچه لن ترا لياق</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 افشان درخت لا و لولا راکلنگ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هندوی خال مهین مان مهما افتراق </w:t>
      </w:r>
      <w:bookmarkStart w:id="319" w:name="pg10969_95694"/>
    </w:p>
    <w:p>
      <w:pPr>
        <w:pStyle w:val="BookText"/>
        <w:rPr/>
      </w:pPr>
      <w:bookmarkEnd w:id="319"/>
      <w:r>
        <w:rPr>
          <w:rFonts w:ascii="IRNazanin" w:hAnsi="IRNazanin" w:eastAsia="IRNazanin"/>
          <w:color w:val="111111"/>
          <w:sz w:val="28"/>
          <w:sz w:val="28"/>
          <w:szCs w:val="28"/>
          <w:rtl w:val="true"/>
          <w:lang w:bidi="fa-IR"/>
        </w:rPr>
        <w:t>حضرت بدان که می چسبید از همیان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دربش بخیه گر در بیل باغش اشتیاق</w:t>
      </w:r>
    </w:p>
    <w:p>
      <w:pPr>
        <w:pStyle w:val="BookText"/>
        <w:rPr/>
      </w:pPr>
      <w:r>
        <w:rPr>
          <w:rFonts w:ascii="IRNazanin" w:hAnsi="IRNazanin" w:eastAsia="IRNazanin"/>
          <w:color w:val="111111"/>
          <w:sz w:val="28"/>
          <w:sz w:val="28"/>
          <w:szCs w:val="28"/>
          <w:rtl w:val="true"/>
          <w:lang w:bidi="fa-IR"/>
        </w:rPr>
        <w:t>چون جود خنا راز لاله داد کونکاد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همای اوج موج برج هر عهد و وثاق</w:t>
      </w:r>
    </w:p>
    <w:p>
      <w:pPr>
        <w:pStyle w:val="BookText"/>
        <w:rPr/>
      </w:pPr>
      <w:r>
        <w:rPr>
          <w:rFonts w:ascii="IRNazanin" w:hAnsi="IRNazanin" w:eastAsia="IRNazanin"/>
          <w:color w:val="111111"/>
          <w:sz w:val="28"/>
          <w:sz w:val="28"/>
          <w:szCs w:val="28"/>
          <w:rtl w:val="true"/>
          <w:lang w:bidi="fa-IR"/>
        </w:rPr>
        <w:t>فند فنداق قمر قمریست از فاش قماش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خرمن باد بیابان تیر فاق اتفاق</w:t>
      </w:r>
    </w:p>
    <w:p>
      <w:pPr>
        <w:pStyle w:val="Heading3"/>
        <w:numPr>
          <w:ilvl w:val="2"/>
          <w:numId w:val="1"/>
        </w:numPr>
        <w:rPr/>
      </w:pPr>
      <w:bookmarkStart w:id="320" w:name="__RefHeading___Toc1629903_1490000891"/>
      <w:bookmarkStart w:id="321" w:name="_Toc113"/>
      <w:bookmarkEnd w:id="320"/>
      <w:r>
        <w:rPr>
          <w:rtl w:val="true"/>
        </w:rPr>
        <w:t>الفصل الثاني في حلمه لبعض مسائله المشكله</w:t>
      </w:r>
      <w:bookmarkEnd w:id="321"/>
    </w:p>
    <w:p>
      <w:pPr>
        <w:pStyle w:val="BookText"/>
        <w:rPr/>
      </w:pPr>
      <w:r>
        <w:rPr>
          <w:rFonts w:ascii="IRNazanin" w:hAnsi="IRNazanin" w:eastAsia="IRNazanin"/>
          <w:color w:val="111111"/>
          <w:sz w:val="28"/>
          <w:sz w:val="28"/>
          <w:szCs w:val="28"/>
          <w:rtl w:val="true"/>
          <w:lang w:bidi="fa-IR"/>
        </w:rPr>
        <w:t>بعد از آن غرید و گفتا فاسئلونی ما 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شیخ سائلا همچون بز پشمین یراق</w:t>
      </w:r>
    </w:p>
    <w:p>
      <w:pPr>
        <w:pStyle w:val="BookText"/>
        <w:rPr/>
      </w:pPr>
      <w:r>
        <w:rPr>
          <w:rFonts w:ascii="IRNazanin" w:hAnsi="IRNazanin" w:eastAsia="IRNazanin"/>
          <w:color w:val="111111"/>
          <w:sz w:val="28"/>
          <w:sz w:val="28"/>
          <w:szCs w:val="28"/>
          <w:rtl w:val="true"/>
          <w:lang w:bidi="fa-IR"/>
        </w:rPr>
        <w:t>تو کجا ترشی منا و سامره افشانده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وقت پریدن زاغ گوید راق راق</w:t>
      </w:r>
    </w:p>
    <w:p>
      <w:pPr>
        <w:pStyle w:val="BookText"/>
        <w:rPr/>
      </w:pPr>
      <w:r>
        <w:rPr>
          <w:rFonts w:ascii="IRNazanin" w:hAnsi="IRNazanin" w:eastAsia="IRNazanin"/>
          <w:color w:val="111111"/>
          <w:sz w:val="28"/>
          <w:sz w:val="28"/>
          <w:szCs w:val="28"/>
          <w:rtl w:val="true"/>
          <w:lang w:bidi="fa-IR"/>
        </w:rPr>
        <w:t>از چه راه جکنک خبارش قامت رعنا 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خود در آسمان خود در زمین گیرد سیاق</w:t>
      </w:r>
    </w:p>
    <w:p>
      <w:pPr>
        <w:pStyle w:val="BookText"/>
        <w:rPr/>
      </w:pPr>
      <w:r>
        <w:rPr>
          <w:rFonts w:ascii="IRNazanin" w:hAnsi="IRNazanin" w:eastAsia="IRNazanin"/>
          <w:color w:val="111111"/>
          <w:sz w:val="28"/>
          <w:sz w:val="28"/>
          <w:szCs w:val="28"/>
          <w:rtl w:val="true"/>
          <w:lang w:bidi="fa-IR"/>
        </w:rPr>
        <w:t>دیگرش پرسید بام شاخ بن افسار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عنقا را منار هفتمش آید بساق</w:t>
      </w:r>
    </w:p>
    <w:p>
      <w:pPr>
        <w:pStyle w:val="BookText"/>
        <w:rPr/>
      </w:pPr>
      <w:r>
        <w:rPr>
          <w:rFonts w:ascii="IRNazanin" w:hAnsi="IRNazanin" w:eastAsia="IRNazanin"/>
          <w:color w:val="111111"/>
          <w:sz w:val="28"/>
          <w:sz w:val="28"/>
          <w:szCs w:val="28"/>
          <w:rtl w:val="true"/>
          <w:lang w:bidi="fa-IR"/>
        </w:rPr>
        <w:t>بازگو کان گردن دروازه باز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خف سوزه بعر شکل بقر گاو دو ساق</w:t>
      </w:r>
    </w:p>
    <w:p>
      <w:pPr>
        <w:pStyle w:val="BookText"/>
        <w:rPr/>
      </w:pPr>
      <w:r>
        <w:rPr>
          <w:rFonts w:ascii="IRNazanin" w:hAnsi="IRNazanin" w:eastAsia="IRNazanin"/>
          <w:color w:val="111111"/>
          <w:sz w:val="28"/>
          <w:sz w:val="28"/>
          <w:szCs w:val="28"/>
          <w:rtl w:val="true"/>
          <w:lang w:bidi="fa-IR"/>
        </w:rPr>
        <w:t>باز پرسید او که است سگ چه اش جاروب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کانت لحیتی جاروبه با اشتیاق</w:t>
      </w:r>
    </w:p>
    <w:p>
      <w:pPr>
        <w:pStyle w:val="BookText"/>
        <w:rPr/>
      </w:pPr>
      <w:r>
        <w:rPr>
          <w:rFonts w:ascii="IRNazanin" w:hAnsi="IRNazanin" w:eastAsia="IRNazanin"/>
          <w:color w:val="111111"/>
          <w:sz w:val="28"/>
          <w:sz w:val="28"/>
          <w:szCs w:val="28"/>
          <w:rtl w:val="true"/>
          <w:lang w:bidi="fa-IR"/>
        </w:rPr>
        <w:t>بازگوکان باد خیک گنبد صهبا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لوه کهکشان نوازشبان گیرد صداق</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بازگوکان چه چه خر به رافقه مر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مثلی لا جرم سوى طويله مثل ساق </w:t>
      </w:r>
      <w:bookmarkStart w:id="322" w:name="pg10969_95695"/>
    </w:p>
    <w:p>
      <w:pPr>
        <w:pStyle w:val="BookText"/>
        <w:rPr/>
      </w:pPr>
      <w:bookmarkEnd w:id="322"/>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عین و واو نواز کردی دیده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کلب کبیر از عوی شب در اتاق</w:t>
      </w:r>
    </w:p>
    <w:p>
      <w:pPr>
        <w:pStyle w:val="BookText"/>
        <w:rPr/>
      </w:pPr>
      <w:r>
        <w:rPr>
          <w:rFonts w:ascii="IRNazanin" w:hAnsi="IRNazanin" w:eastAsia="IRNazanin"/>
          <w:color w:val="111111"/>
          <w:sz w:val="28"/>
          <w:sz w:val="28"/>
          <w:szCs w:val="28"/>
          <w:rtl w:val="true"/>
          <w:lang w:bidi="fa-IR"/>
        </w:rPr>
        <w:t>حل کن این مشکل که اصطبل قناعت زهد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جمشید بیابان قوس جولان را شقاق</w:t>
      </w:r>
    </w:p>
    <w:p>
      <w:pPr>
        <w:pStyle w:val="BookText"/>
        <w:rPr/>
      </w:pPr>
      <w:r>
        <w:rPr>
          <w:rFonts w:ascii="IRNazanin" w:hAnsi="IRNazanin" w:eastAsia="IRNazanin"/>
          <w:color w:val="111111"/>
          <w:sz w:val="28"/>
          <w:sz w:val="28"/>
          <w:szCs w:val="28"/>
          <w:rtl w:val="true"/>
          <w:lang w:bidi="fa-IR"/>
        </w:rPr>
        <w:t>بازگوکان فرقر جوغ شبستان را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علاج نراج باغبان را انطباق</w:t>
      </w:r>
    </w:p>
    <w:p>
      <w:pPr>
        <w:pStyle w:val="Heading3"/>
        <w:numPr>
          <w:ilvl w:val="2"/>
          <w:numId w:val="1"/>
        </w:numPr>
        <w:rPr/>
      </w:pPr>
      <w:bookmarkStart w:id="323" w:name="__RefHeading___Toc1629905_1490000891"/>
      <w:bookmarkStart w:id="324" w:name="_Toc114"/>
      <w:bookmarkEnd w:id="323"/>
      <w:r>
        <w:rPr>
          <w:rtl w:val="true"/>
        </w:rPr>
        <w:t>الخاتمه في فضائله و مناقبه</w:t>
      </w:r>
      <w:bookmarkEnd w:id="324"/>
    </w:p>
    <w:p>
      <w:pPr>
        <w:pStyle w:val="BookText"/>
        <w:rPr/>
      </w:pPr>
      <w:r>
        <w:rPr>
          <w:rFonts w:ascii="IRNazanin" w:hAnsi="IRNazanin" w:eastAsia="IRNazanin"/>
          <w:color w:val="111111"/>
          <w:sz w:val="28"/>
          <w:sz w:val="28"/>
          <w:szCs w:val="28"/>
          <w:rtl w:val="true"/>
          <w:lang w:bidi="fa-IR"/>
        </w:rPr>
        <w:t>مرحبا پنج بر پلنگ و پیر کفتار وقاد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اشک تخم کبک پر حقی از ربق راق</w:t>
      </w:r>
    </w:p>
    <w:p>
      <w:pPr>
        <w:pStyle w:val="BookText"/>
        <w:rPr/>
      </w:pPr>
      <w:r>
        <w:rPr>
          <w:rFonts w:ascii="IRNazanin" w:hAnsi="IRNazanin" w:eastAsia="IRNazanin"/>
          <w:color w:val="111111"/>
          <w:sz w:val="28"/>
          <w:sz w:val="28"/>
          <w:szCs w:val="28"/>
          <w:rtl w:val="true"/>
          <w:lang w:bidi="fa-IR"/>
        </w:rPr>
        <w:t>ضرطه خوئیک استر ریش بن سهنان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زرد و راست سگ بر دور حلقش سد حلاق</w:t>
      </w:r>
    </w:p>
    <w:p>
      <w:pPr>
        <w:pStyle w:val="BookText"/>
        <w:rPr/>
      </w:pPr>
      <w:r>
        <w:rPr>
          <w:rFonts w:ascii="IRNazanin" w:hAnsi="IRNazanin" w:eastAsia="IRNazanin"/>
          <w:color w:val="111111"/>
          <w:sz w:val="28"/>
          <w:sz w:val="28"/>
          <w:szCs w:val="28"/>
          <w:rtl w:val="true"/>
          <w:lang w:bidi="fa-IR"/>
        </w:rPr>
        <w:t>آن اخ عنتر، سگ ابتر، در ویل 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چغر بل او پغربا آن سگ لنگ و طباق</w:t>
      </w:r>
    </w:p>
    <w:p>
      <w:pPr>
        <w:pStyle w:val="BookText"/>
        <w:rPr/>
      </w:pPr>
      <w:r>
        <w:rPr>
          <w:rFonts w:ascii="IRNazanin" w:hAnsi="IRNazanin" w:eastAsia="IRNazanin"/>
          <w:color w:val="111111"/>
          <w:sz w:val="28"/>
          <w:sz w:val="28"/>
          <w:szCs w:val="28"/>
          <w:rtl w:val="true"/>
          <w:lang w:bidi="fa-IR"/>
        </w:rPr>
        <w:t>كوس طبل ترتر فرفر شجاعت را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خر مرده سگ یک لقمه آسان زر نشاق</w:t>
      </w:r>
    </w:p>
    <w:p>
      <w:pPr>
        <w:pStyle w:val="BookText"/>
        <w:rPr/>
      </w:pPr>
      <w:r>
        <w:rPr>
          <w:rFonts w:ascii="IRNazanin" w:hAnsi="IRNazanin" w:eastAsia="IRNazanin"/>
          <w:color w:val="111111"/>
          <w:sz w:val="28"/>
          <w:sz w:val="28"/>
          <w:szCs w:val="28"/>
          <w:rtl w:val="true"/>
          <w:lang w:bidi="fa-IR"/>
        </w:rPr>
        <w:t>بعد از آن عار دنه چون تیزد چه عرهر 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گرازش با پیازش در پیازه بی وفاق</w:t>
      </w:r>
    </w:p>
    <w:p>
      <w:pPr>
        <w:pStyle w:val="BookText"/>
        <w:rPr/>
      </w:pPr>
      <w:r>
        <w:rPr>
          <w:rFonts w:ascii="IRNazanin" w:hAnsi="IRNazanin" w:eastAsia="IRNazanin"/>
          <w:color w:val="111111"/>
          <w:sz w:val="28"/>
          <w:sz w:val="28"/>
          <w:szCs w:val="28"/>
          <w:rtl w:val="true"/>
          <w:lang w:bidi="fa-IR"/>
        </w:rPr>
        <w:t>عوعو سگ زا و معاویست هر پست 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 هر کریه زاد، ادا صد من جهل چماق</w:t>
      </w:r>
    </w:p>
    <w:p>
      <w:pPr>
        <w:pStyle w:val="BookText"/>
        <w:rPr/>
      </w:pPr>
      <w:r>
        <w:rPr>
          <w:rFonts w:ascii="IRNazanin" w:hAnsi="IRNazanin" w:eastAsia="IRNazanin"/>
          <w:color w:val="111111"/>
          <w:sz w:val="28"/>
          <w:sz w:val="28"/>
          <w:szCs w:val="28"/>
          <w:rtl w:val="true"/>
          <w:lang w:bidi="fa-IR"/>
        </w:rPr>
        <w:t>خاية فرعون و است پست نمرود 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شر بيت الخلاء تیز یهودان را تراق</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عين أو عين معوس مایهٔ ادراک 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زلف سگ خاک کپک ینبوع آن را به مرات </w:t>
      </w:r>
    </w:p>
    <w:p>
      <w:pPr>
        <w:pStyle w:val="BookText"/>
        <w:rPr/>
      </w:pPr>
      <w:r>
        <w:rPr>
          <w:rFonts w:ascii="IRNazanin" w:hAnsi="IRNazanin" w:eastAsia="IRNazanin"/>
          <w:color w:val="111111"/>
          <w:sz w:val="28"/>
          <w:sz w:val="28"/>
          <w:szCs w:val="28"/>
          <w:rtl w:val="true"/>
          <w:lang w:bidi="fa-IR"/>
        </w:rPr>
        <w:t xml:space="preserve">باد خیک خایه هامان </w:t>
      </w:r>
      <w:r>
        <w:rPr>
          <w:rStyle w:val="FootnoteAnchor"/>
          <w:rtl w:val="true"/>
        </w:rPr>
        <w:footnoteReference w:id="691"/>
      </w:r>
      <w:r>
        <w:rPr>
          <w:rFonts w:ascii="IRNazanin" w:hAnsi="IRNazanin" w:eastAsia="IRNazanin"/>
          <w:color w:val="111111"/>
          <w:sz w:val="28"/>
          <w:sz w:val="28"/>
          <w:szCs w:val="28"/>
          <w:rtl w:val="true"/>
          <w:lang w:bidi="fa-IR"/>
        </w:rPr>
        <w:t xml:space="preserve">و ریش بو سفین </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هستی، اصل سستی، بیخ پستی را سیاق</w:t>
      </w:r>
    </w:p>
    <w:p>
      <w:pPr>
        <w:pStyle w:val="BookText"/>
        <w:rPr/>
      </w:pPr>
      <w:r>
        <w:rPr>
          <w:rFonts w:ascii="IRNazanin" w:hAnsi="IRNazanin" w:eastAsia="IRNazanin"/>
          <w:color w:val="111111"/>
          <w:sz w:val="28"/>
          <w:sz w:val="28"/>
          <w:szCs w:val="28"/>
          <w:rtl w:val="true"/>
          <w:lang w:bidi="fa-IR"/>
        </w:rPr>
        <w:t>آیه پیل سرابیل از سبیل 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ذره، قطره قطره، حقه حقه، واق واق</w:t>
      </w:r>
    </w:p>
    <w:p>
      <w:pPr>
        <w:pStyle w:val="BookText"/>
        <w:rPr/>
      </w:pPr>
      <w:r>
        <w:rPr>
          <w:rFonts w:ascii="IRNazanin" w:hAnsi="IRNazanin" w:eastAsia="IRNazanin"/>
          <w:color w:val="111111"/>
          <w:sz w:val="28"/>
          <w:sz w:val="28"/>
          <w:szCs w:val="28"/>
          <w:rtl w:val="true"/>
          <w:lang w:bidi="fa-IR"/>
        </w:rPr>
        <w:t>آن سگ اسود گراز ازرق 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خرمای بیابان لم يزل در احتراق</w:t>
      </w:r>
    </w:p>
    <w:p>
      <w:pPr>
        <w:pStyle w:val="BookText"/>
        <w:rPr/>
      </w:pPr>
      <w:r>
        <w:rPr>
          <w:rFonts w:ascii="IRNazanin" w:hAnsi="IRNazanin" w:eastAsia="IRNazanin"/>
          <w:color w:val="111111"/>
          <w:sz w:val="28"/>
          <w:sz w:val="28"/>
          <w:szCs w:val="28"/>
          <w:rtl w:val="true"/>
          <w:lang w:bidi="fa-IR"/>
        </w:rPr>
        <w:t>آن ابر خصیان ابوسفیان آل ابو حبتر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امية آن ابومروان آل عاق باق</w:t>
      </w:r>
    </w:p>
    <w:p>
      <w:pPr>
        <w:pStyle w:val="BookText"/>
        <w:rPr/>
      </w:pPr>
      <w:r>
        <w:rPr>
          <w:rFonts w:ascii="IRNazanin" w:hAnsi="IRNazanin" w:eastAsia="IRNazanin"/>
          <w:color w:val="111111"/>
          <w:sz w:val="28"/>
          <w:sz w:val="28"/>
          <w:szCs w:val="28"/>
          <w:rtl w:val="true"/>
          <w:lang w:bidi="fa-IR"/>
        </w:rPr>
        <w:t>آن ابو کافر، نبی مشرک، هم آل ابو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ابوسگ، آل ابن خوک بیابان عراق</w:t>
      </w:r>
    </w:p>
    <w:p>
      <w:pPr>
        <w:pStyle w:val="BookText"/>
        <w:rPr/>
      </w:pPr>
      <w:r>
        <w:rPr>
          <w:rFonts w:ascii="IRNazanin" w:hAnsi="IRNazanin" w:eastAsia="IRNazanin"/>
          <w:color w:val="111111"/>
          <w:sz w:val="28"/>
          <w:sz w:val="28"/>
          <w:szCs w:val="28"/>
          <w:rtl w:val="true"/>
          <w:lang w:bidi="fa-IR"/>
        </w:rPr>
        <w:t>آن ابو اشک بنی کپک بنی جفر بغر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ابو پنچ ابو بعر بعير قلچماق</w:t>
      </w:r>
    </w:p>
    <w:p>
      <w:pPr>
        <w:pStyle w:val="BookText"/>
        <w:rPr/>
      </w:pPr>
      <w:r>
        <w:rPr>
          <w:rFonts w:ascii="IRNazanin" w:hAnsi="IRNazanin" w:eastAsia="IRNazanin"/>
          <w:color w:val="111111"/>
          <w:sz w:val="28"/>
          <w:sz w:val="28"/>
          <w:szCs w:val="28"/>
          <w:rtl w:val="true"/>
          <w:lang w:bidi="fa-IR"/>
        </w:rPr>
        <w:t>آن ابو خناس بو نسناس بن كتاس 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ابو چلپاس بن همیان بادتر پراق</w:t>
      </w:r>
    </w:p>
    <w:p>
      <w:pPr>
        <w:pStyle w:val="BookText"/>
        <w:rPr/>
      </w:pPr>
      <w:r>
        <w:rPr>
          <w:rFonts w:ascii="Amiri" w:hAnsi="Amiri" w:eastAsia="Amiri" w:cs="Amiri"/>
          <w:color w:val="111111"/>
          <w:sz w:val="28"/>
          <w:sz w:val="28"/>
          <w:szCs w:val="28"/>
          <w:rtl w:val="true"/>
          <w:lang w:bidi="ar-SA"/>
        </w:rPr>
        <w:t>آن ابو فرعون و بن هامان بنى جوموج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مع من يعادي حيدرا در احتراق</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يزالوا لقمة للكرک ناد کردگار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طباق نار قهار سقر لا زال باق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10969_95698"/>
      <w:bookmarkStart w:id="326" w:name="pg10969_95698"/>
      <w:bookmarkEnd w:id="326"/>
    </w:p>
    <w:p>
      <w:pPr>
        <w:pStyle w:val="Heading2"/>
        <w:numPr>
          <w:ilvl w:val="1"/>
          <w:numId w:val="1"/>
        </w:numPr>
        <w:rPr/>
      </w:pPr>
      <w:bookmarkStart w:id="327" w:name="pg10969_95698"/>
      <w:bookmarkStart w:id="328" w:name="__RefHeading___Toc1629907_1490000891"/>
      <w:bookmarkStart w:id="329" w:name="_Toc115"/>
      <w:bookmarkEnd w:id="327"/>
      <w:bookmarkEnd w:id="328"/>
      <w:r>
        <w:rPr>
          <w:rtl w:val="true"/>
        </w:rPr>
        <w:t>منابع ترجمه و تحقیق</w:t>
      </w:r>
      <w:bookmarkEnd w:id="329"/>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بن الحسين بن على المسعودی، بیروت، دار الأضواء، الطبعة الثانية،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منصور أحمد بن على بن أبي طالب الطبرسی، تحقيق السيد محمدباقر الموسوى الخرسان، النجف الاشرف، دار النعمان،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داود بن قتيبة دينوري، منشورات شريف رضی،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الإخبار الموفقيات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بن بكار بن عبداللّه قرشی، بغداد، ديوان الأوقاف العراقية،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الوافدين من الرجال من أهل البصرة و الكوفة على معاوية 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بكار ضبی، بیروت، مؤسسة الرسالة، الطبعة الأولى،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المفيد أبى عبد اللّه محمد بن محمد بن النعمان العكبري البغدادي،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الغفاري، السيد محمود الزرندي، بيروت، دار المفيد، الطبعة الثانية،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إختيار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رجال الكشي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لشيخ الطائفة أبي جعفر محمد بن الحسن بن على الطوسي، تحقيق حسن المصطفوی، دانشکده الهیات و معارف اسلامی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الاربعون حديثا عن أربعين من 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منتجب الدين على بن عبیداللّه بن بابويه الرازی،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الاربعين فى امامه الائمه الطاهرین قمی، محمدطاهر بن محمد حسین، مطبعة الأمير، الطبعة الأولى،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أبى محمد الحسن بن محمد الديلمي، بيروت، مؤسسة الأعلمى للمطبوعات،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في معرفة حجج اللّه على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المفيد أبي عبداللّه محمد بن محمد بن النعمان العكبرى البغدادي، تحقیق و نشر 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التراث، الطبعة الاولى،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مهدوی،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عمر بن عبدالبر النمري القرطبي،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على محمّد معوض و الشيخ عادل أحمد عبد الموجود، بيروت، دارالكتب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في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عزالدين بن الأثير أبى الحسن على بن محمد الجزري، تحقیق و 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معوض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الكتب العلمية، الطبعة الأولى،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في تمييز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العسقلاني الشافعي،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خیرالدین زرکلی، دارالعلم، قاهره،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محسن الأمين، حققه وأخرجه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بيروت، دار التعارف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الأغاني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الفرج على بن الحسين بن محمد الأموى الأصبهاني،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البجاوی، بیروت، داراحياء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إلزام الناصب بإمامة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مفلح بن الحسين بن راشد ابن صلاح البحراني،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عبدالرضا النجفی، 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لرئيس المحدثين أبي جعفر الصدوق محمّد بن علی بن الحسين بن بابويه القمي، تحقيق و نشر مؤسسة البعثة، الطبعة الأولى،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الأمالي للشيخ المفيد أبي عبد اللّه محمد بن محمد بن النعمان العكبري البغدادي،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الاستاد ولی، علی اکبر الغفاری، بیروت، دارالمفيد، الطبعة الثانية،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أبي جعفر محمد بن الحسن بن على الطوسي، تحقيق و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أمالي للمرتضى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المرتضى، بيروت، دارالفکر العربی،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و جایگاه صحیحش الیاس قاسمی، قم، مجمع جهانی اهل البیت،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إمتناع الأسماع بما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الاحوال و الاموال و الجحفدة و المتاع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بن عبد القادر بن محمّد المقريزي،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الحميد النميسى، بیروت، دارالکتب العلمية،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احمد بن یحیی بن جابر بلاذری،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سهیل زگار، و دکتر ریاض زرکلی، بیروت، دار الفكر للطباعة والنشر والتوزيع، الطبعة الأولى،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أنيس المسافر و جليس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احمد بحرانی، بیروت، مكتبة الهلال، طبعة الاولى،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هلال حسن بن عبد اللّه عسکری، دار البشیر طنطا،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الأخبار لأئمة الأطهار للعلامة محمّدباقر المجلسي،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الرحيم الرباني الشيرازي، العابدى الزنجانی، بیروت، دارالوفاء، الطبعة الثانية،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 مشعشع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حسین بن محمد تقی،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احمدی، قم، مسجد جمکران،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بستان المحدثين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عبدالعزیز محدث دهلوی، ترجمه مولانا عبدالسميع صاحب، نشر میر محمد کتب خانه مرکز علم و ادب، کراچی،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المصطفى لشيعة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محمد بن جریر بن رستم الطبرى الامامى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القيومى، قم، مؤسسة النشر الاسلامي، الطبعة الأولى،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فروخ الصفار القمي،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محسن کوچه باغی التبريزي، طهران، مؤسسة الاعلمی،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أبى طيفور، قم، مكتبة بصيرتي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جرجانی شاهروی، مشهد، هاتف،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عبد الرحمن بن محمد،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شحاده، بیروت، دار الفكر، الطبعة 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الاسلام محمد بن أحمد بن عثمان بن قايماز الذهبي،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التدمري، بيروت، دار الكتاب العربي،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جرير الطبري،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ابراهيم، دار الكتاب العربي، الطبعة الاولى،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الحسن بن هبة اللّه بن عبد اللّه الشافعي المعروف بابن عساكر،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نامه محمد بن جریر طبری،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بعلمی، تهران، هرمس،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ابی یعقوب بن واضح یعقوبی، نجف، مکتبة الحیدریه،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یعقوبی، بیروت، مؤسسة الاعلمي للمطبوعات،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تتمه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قم، پیام مقدس،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الذهبي، تصحيح الشيخ عبد الرحمن المعلمي اليماني، بيروت، دار احياء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یوسف بن فرغلی بن عبد اللّه البغدادی، المعروف بالسبط ابن جوزی، قم، شریف الرضی،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تعریب کامل البهائى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الطبرسی، مترجم و محقق سید محمد شعاع فاخر، نجف، مكتبة الحيدرية، طبعة الاولى،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الحسن على بن ابراهيم القمي،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طيب الموسوى الجزائری، قم، دار الكتاب، 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کوفی فرات بن ابراهیم کوفی،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طهران، وزارت الثقافة،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تكملة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حسن الصدر،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قم، مكتبة آية اللّه المرعشي النجفى العامة،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تندیس شوم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محدث بندریگی، قم، فراکتاب،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فی 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مامقانی،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مامقانی، قم، 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الاحكام لشيخ الطائفة أبي جعفر محمد بن الحسن بن على الطوسي،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الموسوی الخرسان، طهران، دار الكتب الاسلامية، الطبعة الثالثة،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شهاب الدين أحمد بن على الشهير بابن حجر العسقلاني، بیروت، دارالفکر،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في شرح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نورالدین علی بن حسین بن عبد العالي كركي معروف به محقق ثانی یا محقق کرکی، قم، 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المفيد أبى عبد اللّه محمد بن محمد بن النعمان العكبري البغدادي، قم، مكتبة الداورى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بن محمد علی طریحی،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هوشمند، میراث حدیث شیعه،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حبل 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محمد بدیع رضوی، خطی</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حديقة الشيعه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اردبیلی، معروف بمقدس اربیلی، قم، دلشاد، چاپ یازدهم،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الاولياء و طبقات الاصفياء لأبي نعيم الإصفهاني، بيروت، دارالکتب العلمية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الحيوان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محمد بن موسى الدميري،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صالح، دمشق، دار البشائر، الطبعة الاولى،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لرئيس المحدّثين أبى جعفر الصدوق محمّد بن على بن الحسين بن بابويه القمي،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الغفاري، قم، مؤسسة النشر الاسلامی،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تشیع زیر نظر احمد صدر حاج سید جوادی، کامران فانی، بهاء الدين خرمشاهی، تهران، بنیاد خیریه فرهنگی شط،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ترور ابوبکر و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نجاح عطا طائى، قم، دارالهدى لاحياء التراث،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قرآن و قرآن پژوهی بهاءالدین خرمشاهی، دوستان،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صحابه پیامبر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قم، شرکت چاپ و نشر بین الملل،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الدرجات الرفيعه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عليخان، مدنی شیرازی، بیروت، موسسه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الشيخ آقا بزرگ الطهرانی، بیروت دارالاضواء، الطبعة الثانية،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ربيع الأبرار و نصوص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قاسم، جار اللّه، محمود بن عمر الزمخشري الخوارزمی،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عبدالأمير مهنا، بيروت، مؤسسة الاعلمي، الطبعة الاولى،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العلماء و حياض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للميرزا عبداللّه بن الميرزا عيسى الإصفهاني الأفندي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eastAsia="IRNazanin" w:cs="IRNazanin"/>
          <w:color w:val="111111"/>
          <w:sz w:val="28"/>
          <w:szCs w:val="28"/>
          <w:lang w:bidi="fa-IR"/>
        </w:rPr>
        <w:t>1134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الحسيني، الطبعة الاولى، قم، مكتبة آية اللّه المرعشی،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 اللّه جزايري، مؤسسة العالمية للتجليد،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سفينة البحارو مدينة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عباس بن محمد رضا القمی، قم،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شمس الدين، محمد بن أحمد بن عثمان بن قايماز الذهبي،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على، شعيب الأنؤوط، بيروت، مؤسسة الرسالة، الطبعة الاولى،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لمحمد بن اسحاق،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محیی الدین عبد الحميد، مصر، مكتبة محمدعلی فصيح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شاخه طوبی نسخه چاپی، تحقیق عبدالمهدی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حديث الغمامه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ترکستانی ماوراء النهرى، خطی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ابى الحديد، عز الدين أبي حامد المدائني،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ابراهیم،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شفاء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میرزا ابوالفضل طهرانی، تحقیق صادق حسن زاده، قم، نبوغ،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شمایل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نجاح عطا الطائی، ترجمه فیروز اردلان، تهران، آرام دل،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ابن حبان بترتيب ابن بلبان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ابوحاتم محمد بن حبّان بن احمد بستی، ترتیب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علی بن بلبان فارسی،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ارنؤوط، بیروت، مؤسسة الرساله، الطبعة الثانية،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إسماعيل بن إبراهيم بن المغيرة البخاري الجعفي، بيروت، داراحياء التراث العربي،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أبى الحسين مسلم بن الحجاج القشيري النيسابوري،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بياضى النبطى، على، نجف، المكتبة الحيدرية،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على أهل الرفض والضلال والزندقة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محمد بن علی بن حجر الهيتمي،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عبد اللّه التركى و كامل محمد الخراط، بيروت، مؤسسة الرسالة،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بن منيع زهری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مقدمه احسان عباس، بیروت، دار صادر،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ابن خلدون، وزارت فرهنگ و آموزش عالی،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عبد ربه الأندلسي، بيروت، دار الكتاب العربي،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لرئيس المحدّثين أبى جعفر الصدوق محمد بن على بن الحسين البابويه القمى، بيروت، دار احياء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عيون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عبداللّه بن مسلم ابن قتیبه دینوری، مصر، مطبعة دار الكتب المصريه بالقاهرة، الطبعة الاولى،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ثقفی، ابراهيم بن محمد بن سعيد بن هلال،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جلال الدين، تهران، انجمن آثار ملی، تهران، طبعة الاولى،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غاية المرام و حجة الخصام في تعيين الإمام من طريق الخاص والعام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هاشم البحراني،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على عاشور، بیروت، دار احياء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ترجمه گروهی از مترجمین،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فى الكتاب و السنة و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عبد الحسين أحمد الأميني النجفي، تهران، دار الكتب الاسلامية،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الاخبار و درر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حسن بن ابی الحسن، قم، دلیل ما،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الخصائص الواضحة وعرر النقائص الفاضحه وطواط، محمد بن ابراهيم،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ابراهيم، بيروت، دار الكتب العلمية،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الفائق في غريب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قاسم جار اللّه، محمود بن عمر الزمخشري الخوارزمی،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شمس الدين، بيروت، دارالكتب العلمية،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البلادان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قاهرة،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 المهموم في تاريخ علماء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سید ابن طاووس، رضی الدین، علی، قم، دارالذخائر، طبعة الاولى،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اعلام تاریخ اسلام غلامرضا تهامی، تهران، شرکت سهامی انتشار،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الفضل سديد الدين شاذان بن جبرئیل بن اسماعيل بن أبي طالب القمي، النجف، المكتبة الحيدرية،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شوشتری،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نشر جامعه مدرسین قم،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اللغوى محمّد بن يعقوب الفيروزآبادی، بیروت، داراحیاء التراث العربي، الطبعة الاولى،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فیروزآبادی، بیروت، دار الكتب العلمية، الطبعة الأولى،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العباس عبد اللّه بن جعفر الحميري،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قم،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مختار سید ابوالفضل اردکانی تهران چاپ و نشر بین الملل،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لثقة الاسلام أبي جعفر محمد بن يعقوب الكليني الرازی،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طهران، دار الكتب الاسلامية، الطبعة الخامسة،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البهائى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علی بن محمد بن على بن الحسن الطبرى المشهور بعماد الدين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اکبری صفدری، قزوینی، تهران، انتشارات مرتضوی</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عزالدين محمد بن محمد بن الاثير الجزري، بیروت، دار صادر،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حسین بن علی بن داود حلى،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آل بحر العلوم، نشر مطبعة الحيدرية، النجف،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ابی محمد احمد بن اعثم کوفی، بیروت، دار الندوة جديده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سليم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الانصارى الزنجاني الخوئيني، طهران، مكتبة نينوى الحديثة، الطبعة الثانية،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البهائى، بيروت، مؤسسة الأعلمى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رشیدالدین محمد بن على بن شهر آشوب المازندراني السروى،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دارالوفاق الوطني، بغداد،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 محفوظ در کتابخانه میر حامد حسین 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لأبى على الفضل بن الحسن الطبرسي،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العلماء، بيروت، مؤسسة الرسالة،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النورين و ملتقى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أبى الحسن المرندی، ط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المسعودى، علی بن حسین، الشافعی، بیروت، دارالاندلس للطباعة والنشر،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مسار الشيعه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المفيد، محمد بن نعمان، بیروت، دار المفید،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الحاكم النيسابوري،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المرعشلي، بيروت، دار المعرفة،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أبي يعلى الموصلى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یعلی احمد بن علی بن مثنی تمیمی موصلی، تحقیق سلیم اسد،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المأمون للتراث، الطبعة الاولى،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أحمد بن محمّد بن حنبل الشيباني، مصر، المطبعة الميمنية،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 السوؤل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محمد بن طلحة الشافعي،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بن أحمد عطية، بيروت، مؤسسة أم القرى للتحقيق والنشر، الطبعة الاولى،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خوئی، مرکز نشر الثقافة السلامية في العالم،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واقدى،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رزدن جونز موسسه اعلمی،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الإصفهاني،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المظفر، النجف الأشرف، المكتبة الدار، الطبعة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المفيد أبي عبد اللّه محمد بن محمد بن النعمان العکبری البغدادی، کنگره هزاره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مکاتیب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احمدی میانجی، قم، دارالحدیث،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 آشوب، أبي جعفر، محمد بن على المازندراني السروى،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الاستاذة، النجف الاشرف، المكتبة الحيدرية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والمثالب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حيون، نعمان بن محمد،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بن احمد عطیه، بیروت، مؤسسة الأعلمى للمطبوعات، طبعة الاولى،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لرئيس المحدّثين أبي جعفر الصدوق محمد بن علی بن حسین بن بابويه القمى، تحقيق السيد حسن الخرسان، دار الاضواء،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میثاق داران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بکار ضبی، مترجمان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گوهری و مجتبی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کتابخانه تخصصی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الكرام و بستان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رازی، به کوشش محمد شیروانی، تهران، کتابخانه مرکزی و ادبیات دانشگاه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عبداللّه بن زبیر، قاهره دارالمعارف، چاپ اول،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النصائج الكافئه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عقيل علوی، موسسه الفجر، بيروت،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اللاهوت في لعن جبت والطاغوت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نورالدین علی بن حسین بن عبدالعالی کرکی معروف به محقق ثانی یا محقق کرکی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ابوتراب هدائی، 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الرحمن فی فضائل السلمان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نوری طبری، ترجمه و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آیاد کمالی اصل، قم، جوانان موفق،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نقباء البشر في القرن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آقا بزرگ الطهرانی، 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عبدالعزيز الطباطبائی، مشهد، دارالمرتضی،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الخلفاء اعلام الناس بما وقع للبرامكه مع بني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الإتليدی، دیاب،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نشر العلمية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النهايه و البداية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اسماعيل بن كثير دمشقى، مطبعة السلفيه، مصر،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الرضى، مصحح و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مشهد، مشهور، طبعة الاولى،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الحق وكشف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منصور حسن بن يوسف بن مطهر اسدی حلی،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اللّه حسنی ارموی، قم، دار الهجرة،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وقعة الصفين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لنصر بن مزاحم المنقرى،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القاهرة، المؤسسة العربية الحديثة، الطبعة الثانية،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5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در نهج الحق،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الهاویه ؛ متقی هندی، 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قاضی نعمان مغربی، شرح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بر اساس روایت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معتقد به شهادت مظلومانه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 المستدرک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شوکانی، فتح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احتجاج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جماعة من المهاجرين و الأنصار لما تذاكر وافضلهم في ايّام خلافة عثمان و غیره احتج به في ايّام خلافة خلفاء الجور وبعدها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کتاب و تحقیق حاضر این روایات و اسناد آن در محل خودش آورده شده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في المحاضرات،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از پدرش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حسن و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 می‌گرفتند و از او انتقاد می‌کردند ؛ ولی عطایایش را می پذیرفتند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الشيعه، ط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 الأنوار، ط داراحياء التراث،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قرب الإسناد، ط الحديثة،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لعنيه خواجه نصیر طوسی، قسمت لعن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شاخه طوبی، محدّث نوری،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انساب النواصب،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ادله این مطلب از آیات و روایت در فایلی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رکنیت اماکن مقدسه و حرمت بستن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آوری شده و در سایت دفتر ایشان موجود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ربیع الابرار، زمخشری،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همین کتاب به اصل داستان گوزیدن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منبر و به هم ریختن نماز جمعه توسط صعصعه اشاره شده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خدا همه خلق را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بلند شد و ایستاد و محکم بند تمبان خدا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 به او گفت که چرا بند تمبان مرا گرفتی؟ رحم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قطع رحم به تو پناه می 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به او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راضی نیستی که هر که قطع رحم کند من با او قطع می‌کنم؟ رحم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راضی شدم و بند تمبان خدا را رها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﴿وَتُقَطِّعُوا أَرْحَامَكُمْ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الحدیث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یا 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مکتبه سلفیه کتاب التفسیر سورۂ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آيه وَتُقَطِّعُوا أَرْحَامَكُمْ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يَوْمَئِذٍ 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رَبِّهَا نَاظِرَةٌ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6882</w:t>
      </w:r>
      <w:r>
        <w:rPr>
          <w:rFonts w:ascii="IRNazanin" w:hAnsi="IRNazanin" w:eastAsia="IRNazanin"/>
          <w:b w:val="false"/>
          <w:b w:val="false"/>
          <w:bCs w:val="false"/>
          <w:i w:val="false"/>
          <w:i w:val="false"/>
          <w:iCs w:val="false"/>
          <w:color w:val="333333"/>
          <w:sz w:val="20"/>
          <w:sz w:val="20"/>
          <w:szCs w:val="20"/>
          <w:rtl w:val="true"/>
        </w:rPr>
        <w:t xml:space="preserve">، یا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فضل السجود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باب ما جاء في الرقاق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الصراط جسر جهنّم و به همین مضمون درج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نساء،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كتاب التوحيد، باب وكان عرشه على الماء ؛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كتاب الايمان، باب معرفة طريق الرؤية،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 كتاب الزهد والرقائق،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تفتازانی،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عقاید نسفی،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اعتقادات اهل سنت،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الجهاد والسير، كيف يعرض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يَوْمَئِذٍ 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رَبِّهَا نَاظِرَةٌ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الحدیث، </w:t>
      </w:r>
      <w:r>
        <w:rPr>
          <w:rFonts w:eastAsia="IRNazanin" w:cs="IRNazanin"/>
          <w:b w:val="false"/>
          <w:bCs w:val="false"/>
          <w:i w:val="false"/>
          <w:iCs w:val="false"/>
          <w:color w:val="333333"/>
          <w:sz w:val="20"/>
          <w:szCs w:val="20"/>
        </w:rPr>
        <w:t>6886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كذب المفترى ابن عساكر،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دارالكتاب العربي، بيروت ؛ ابن تیمیه سردمدار تکفیری ها و ناصبی ها با کمی تفاوت این روایت رو نقل کرده و آن را صحیح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في الحديث الصحيح المرفوع عن قتادة عن عكرمة عن ابن عباس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ربي في صورة شاب أمرد له وفرة جعد قطط في روضة خضراء ؛ همانطور که در حدیث صحیح مرفوع از قتاده از عکرمه از ابن عباس رسیده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پروردگام را به صورت یک جوان دیدم که هنوز مو در صورت نداشت و موی سرش هم مجعد و فرفری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 تلبيس الجهمية، ابن تيمية الحراني،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حنبل می‌گوید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روایتی است که بزرگان ما از صحابه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 و اگر کسی در این روایت شک و شبهه داشته باشد، بی دین است و شهادتش قبول نیست و نمی توان بر او سلام کرد و اگر بیمار شود، نباید به عیادتش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إبطال التأويلات، ابی 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هَلْ مِنْ مَزِيدٍ، رقم الحديث </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تفسیر سوره ق،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کتاب التوحید بابهای قول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الرّزّاق ذو القوة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تنفع الشفاعة عنده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صحیح مسلم، دارالفکر،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احمد بن حنبل،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بیهقی، السنن الکبری، دارالفکر،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دار الصادر،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از عایشه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نقل شده است روز عید بود و چند تن از مردمان سرزمین حبشه به شادمانی و رقص مشغول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به مسجد آمده بودند و طبق رسوم خاص خود رقص شمشیر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کردم و یا این که خود آن حضرت پیشنهاد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مایلی رقص و شادمانی این ها را مشاهده کنی؟ و من اظهار تمایل کردم و جواب مثبت دادم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به دوش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حالی که صورت من به صورت او بود مشغول تماشای داخل صحن مسجد و رقص شمشير حبشيان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رقاصی می‌کردند و من تماشا مینمودم و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حبشی زادگان مشغول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صحنه آن قدر ادامه یافت، و من همچنان بر دوش پیامبر بودم تا آن هنگام که خسته و ملول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خستگی مرا احساس کرد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برایت کافی شد؟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دار الفکر للطباعة والنشر والتوزیع،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صحيح مسلم، مسلم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الکبری، بیهقی، دار الفكر،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یک روانداز خوابیده بودیم که پدرم ابوبکر اجازه ورود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آن که از جای برخیزد، به او اجازه ورود داد، ابوبکر نیز وارد شد و پس از آن که پدرم کارش را انجام داد، بیرون رفت و ما همچنان خوابیده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او عُمر اجازه ورود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هم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آن که وضع خود را تغییر دهد، به عمر اجازه ورود داد و همچنان در بستر، کار عُمر را نیز راه انداخت، عُمر نیز خارج شد و در این هنگام عثمان آمد و اجازه ورود خواست، اما این بار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جای برخاست و نشست، لباس خود را بر بدن آراست و آن گاه اجازه ورود داد عثمان وارد شده و پس از انجام کارش بیرون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داشتم یا رسول اللّه، ابوبکر آمد و اجازه خواست، اجازه اش دادی و در همان بستر و با همان حالت کار او را انجام 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او عُمر آمد، باز هم در حالی که با من در یک بستر بودی خواسته اش را برآورده کردی و تا بیرون رفت از جای خود تکان نخوردی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چه شد که چون عثمان آمد لباس را بر تن آراستی و بر جای نشستی؟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مردی است بسیار با شرم و حیا ترسیدم از شدت حيا حاجتش را نگوید و به مقصد نرسیده از در بیرون 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عايشه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حالی که در ایام حیض به سر می بردم،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من همبستر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14064</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دينوري،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ط مكتبة ابن تيمية ؛ الحاوى الكبير،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 المجموع شرح المهذب،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ط المكتبة السلفية، این سخن از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 خاطره از دوران جاهلیت دارم که یکی از آنها مرا گریه و دیگری به خنده می آورد، اما آن خاطره ای که مرا به گریه در می آورد این است که من رفتم تا دختر خودم را زنده به گور کنم، من برای او گودال می‌کندم، ولی او خاکها را از ریشم پاک می‌کرد، در حالی که نمی دانست من چه قصدی برای او دارم، وقتی این خاطره را به یاد می آورم گریه می‌کنم اما دیگری من خدایی از خرما می ساختم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بت پرستی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شبها آن را بالای سر خود می‌گذاشتم تا از من محافظت کند، وقتی صبح می شد و گرسنه می شدم، آن را می خوردم، وقتی این خاطره را به یاد می آورم به خودم می‌خندم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اضواء البیان فی ايضاح القرآن بالقرآن،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ط دار عالم الفوائد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تفسیر سوره مائده ؛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 کتاب الاشربة، باب اول،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سنن البيهقی،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الجامع المسانيد أبي حنيفه،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سیوطی، دارالفکر بیروت ؛ جامع البيان في تأويل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تذکرة الحفاظ،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طبری، تاریخ الامم و الملوک،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عمر بن جوزی،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جمع الجوامع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کبری بیهقی،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الطهارة، باب البول القاعدا، ح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فتح الباری،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ارشاد السارى،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الاحاديث والآثار، ابوبکر بن ابى شيبة استاد محمد بن سماعیل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ط دار التاج</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انساب الاشراف، بلاذری،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ابن قتيبة الدينوري، تحقيق الشيری،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اثبات الوصية، مسعودی شافعی،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ابن عبدربه،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طبع مصر ؛ الاستيعاب، ابن عبدالبر قرطبی،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ابن ابی شیبه،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الامامة والخلافة، مقاتل بن عطيه،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تاریخ ابوالفداء،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طبع مصر بالمطبعة الحسينية ؛ الوافي بالوفيات،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لسان الميزان،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روضة المناظر في أخبار الأوائل والأواخر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الكامل لابن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الحلبي، الأفندي سنة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xml:space="preserve">؛ ابن قتيبة في كتاب الإمامة والسياسية،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طبع مطبعة الأمة بمصر ؛ السنن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ط حیدرآباد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6726</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تأويل مختلف الحديث، ابن قتبه دینوری،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الحاكم في مستدرکه،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والعلّامة الكنجي الشافعي في كتاب كفاية الطالب، الباب التاسع والتسعون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اقتلوا نعثلا فقد کفر ؛ عایشه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را بکشید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تاج العروس، زبیدی،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معتزلی،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ونعثل هو رجل يهودى كان يعيش فى المدينة طويل اللحية ؛ بلا ورد ان حفصة وعائشة قالتا لعثمان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سماك نعثلا تشبيها بنعثل اليهودى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الصراط المستقيم لعلى بن يونس العاملي،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وقيل ان نعثل هو الشيخ الاحمق، وهو رجل من أهل مصر كان يشبه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ابن اعثم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عائشة اول من كن عثمان نعثلا وحكمت بقتله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أبي الفداء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المختصر في اخبار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كانت عائشة تنكر على عثمان مع من ينكر عليه، وكانت تخرج قميص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قميصه وشعره لم يبال وقد بلى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شرح النهج لابن ابی الحديد المعتزلي،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ثوب رسول اللّه لم يبل وعثمان قد ابلى سنته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چاپ ریاض روایت </w:t>
      </w:r>
      <w:r>
        <w:rPr>
          <w:rFonts w:eastAsia="IRNazanin" w:cs="IRNazanin"/>
          <w:b w:val="false"/>
          <w:bCs w:val="false"/>
          <w:i w:val="false"/>
          <w:iCs w:val="false"/>
          <w:color w:val="333333"/>
          <w:sz w:val="20"/>
          <w:szCs w:val="20"/>
        </w:rPr>
        <w:t>4987</w:t>
      </w:r>
      <w:r>
        <w:rPr>
          <w:rFonts w:ascii="IRNazanin" w:hAnsi="IRNazanin" w:eastAsia="IRNazanin"/>
          <w:b w:val="false"/>
          <w:b w:val="false"/>
          <w:bCs w:val="false"/>
          <w:i w:val="false"/>
          <w:i w:val="false"/>
          <w:iCs w:val="false"/>
          <w:color w:val="333333"/>
          <w:sz w:val="20"/>
          <w:sz w:val="20"/>
          <w:szCs w:val="20"/>
          <w:rtl w:val="true"/>
        </w:rPr>
        <w:t xml:space="preserve">؛ النشر في القرائات العشر، ابن جوزی، بیروت، دارالکتاب عربی،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در بحار الأنوار چنین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عورک هروی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بن حثرم شنیدم که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مجلس احمد بن حنبل بودم که یادی 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سنی نمی شود مگر اینکه بغض و دشمنی علی را به مقدار کم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حثرم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سنی نمی شود مگر اینکه محبت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بسیار زیاد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غیر این حکایت از قول علی بن حثرم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از آن سخن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زدند و از مجلس بیرون انداختند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منظومه مالک به صورت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جائز نیک الغلام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محدّث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شاخه طوبی،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حزم، المحلى،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إحياء التراث العربي،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الآفاق، بیروت ؛ الهدايه،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و حنابله بر این باورند که بیشترین زمان بارداری، چهار سال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از مالک بن أنس بیانگر این معناست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الاقناع في حل ألفاظ أبي شجاع،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الحاوی،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کشاف القناع، بھوتی،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بداية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تعجب است که پدر شافعی چهار سال قبل از ولادت او مرده بود و او در ولادت به احترام حیات ابوحنيفه تأخیر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تتمة المنتهى،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5316</w:t>
      </w:r>
      <w:r>
        <w:rPr>
          <w:rFonts w:ascii="IRNazanin" w:hAnsi="IRNazanin" w:eastAsia="IRNazanin"/>
          <w:b w:val="false"/>
          <w:b w:val="false"/>
          <w:bCs w:val="false"/>
          <w:i w:val="false"/>
          <w:i w:val="false"/>
          <w:iCs w:val="false"/>
          <w:color w:val="333333"/>
          <w:sz w:val="20"/>
          <w:sz w:val="20"/>
          <w:szCs w:val="20"/>
          <w:rtl w:val="true"/>
        </w:rPr>
        <w:t xml:space="preserve">؛ سیر بر أعلام النبلاء،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مغیث الخلق،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الماوردى البصرى الشافعي، أبو الحسن علي بن محمد بن حبیب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الحاوي الكبير في فقه مذهب الإمام الشافعى وهو شرح مختصر المزنی،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تحقيق الشيخ على محمد معوض، الشيخ عادل أحمد عبد الموجود، ناشر، دارالکتب العلمية، بيروت، لبنان،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تفتازانی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نظریات 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مسلمانان جایز نیست و یزید مسلمان است و نسبت قتل یا امر یا رضای او به قتل حسین سوء ظن به مسلمان است و به حکم کتاب و سنت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شک در صحت این نسبت کند در غایت حماقت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فرضاً ثابت شد، چنانچه اشاعره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مسلمانان موجب کفر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ممکن است قاتل فرضاً یزید باشد ولی اگر توبه کرده و بعد مرده لعن او جايز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إحياء علوم الدین، دارالکتاب العربی، بیروت، چاپ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جوزیه در کتاب البدائع الفوائد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زنی که شوهر ندارد و شهوت او را آزار می دهد چنین افاضه کرده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كانت إمرأة لازوج لها واشتدت غلمتها، فقال بعض أصحابنا يجوز لها إتخاذ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ألاكرنبج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شيء يُعمل من جلود على صورة الذكر فتستدخله المرأة أو ما أشبه ذلك من قناء وقرع صغار؛ و اگر زنی شوهر نداشته باشد و شهوتش غلیان کند، بعضی از اصحاب ما گفته اند، جایز است آن زن برای اطفای شهوتش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اکر 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کند، و آن چیزی است که از پوست به شکل آلت مرد ساخته می شود که زن آن را و یا چیزی شبیه آن مانند خیار و کدو را در عورت خود فرو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صفحه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کلمه الكرنبج درست آن الكيرنج است و کلمه ای فارسی است که از دو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ترکیب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شکل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استمنى بيده خوفا من الزنا أو خوفا على بدنه فلا شيء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يذكر بعد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حکم المرأة في ذلك حكم الرجل، فتستعمل أشياء مثل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عن متن الإقناع للبهوتي الحنبلی،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کتاب الحدود، باب التعزير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الاربعين،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التراث الجلالي،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علمای امامیه پاکستان،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علمای امامیه پاکستان،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طبقات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التراث الکلامی،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ظلمات الهاويه في مثالب معاويه، محدّث نوری، مقدمه مؤلف کتاب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حسن بن على الرباحي السعدي، مشهور به قفطان و أحمد أبو قفطان و کنیه اش ابوسهل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علماء و شعرای شیعه به زبان عربی در قرن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است؛ آغا بزرگ تهرانی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نحو و عروض و لغت و تاریخ و فقه و اصول زبر دست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الكرام البررة في القرن الثالث بعد العشرة، تهرانی،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جواد شبر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اشعار بسیار زیادی از ایشان در مدح و مراثی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أدب الطف، شبر،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محسن امین او را از مشاهیر ادبا و صاحب اشعار و نثر کثیر می 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اعیان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کلباسی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خاطر قصیدههای فوق العاده اش شهرت او به خارج از عراق هم رسيد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الشعراء الناظمين في الحسين، كرباسی،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از شاگردان پدرش قفطان، صاحب جواهر و شیخ 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 زادهٔ نجف اشرف و به تیزهوشی و حافظه قوی مشهور بوده است؛ او ناشنوا بوده و با لب خوانی به سرعت متوجه مقصود شخص مقابل می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وفات ایشان در نجف اشرف ثبت گردیده و در صحن شریف عتبه علویه، باب طوسی، کنار پدرش حسن و برادرش ابراهیم دفن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او از خانواده های معروف در نجف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صاحب كتاب القوافى الشلبية والصنائع البابلية، و همچنین کراريس فى الفقه والاصول، المجالس والمراثى، والمدح الناصرية، درباره ناصرالدین شاه از او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بسیاری از کتب را به خاطر خوش سلیقگی و خط خوشش کتابت و استنساخ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الطليعة من شعراء الشيعة، شيخ محمد سماوي،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الكنى والألقاب للشيخ عباس القمي،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معجم رجال الفكر والأدب في النجف، امینی،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معارف الرجال للشيخ محمد حرزالدین،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ماضي النجف وحاضرها، جعفر محبوبة،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كامل سلمان الجبوري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معجم الأدباء از دوره جاهلیت تا سال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بیروت، دارالكتب العلمية ؛ يحيى مراد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تراجم شعراء بزرگ، قاهره، دارالحديث،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إميل يعقوب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چاپ اول، بیروت،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فهرست فنخا در قمست نمایه کاتبان نام احمد بن حسن قفطان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فنخا،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لشيخنا النورى الحاج ميرزا حسین بن محمد تقی بن ميرزا على محمد النورى الطبري، المتوفى عشية الأربعاء لثلاث بقين من جمادى الآخرة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پاورقی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فوايد الرضويه،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الفوايد الرضويه،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اکنون با عنوان تكمله باب غيبت بحارالأنوار به همراه آن به چاپ رسیده است،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الفوايد الرضويه،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الفوايد الرضویه،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مصفى المقال،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الفوايد الرضويه،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خاتمة المستدرک،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المستدرک،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نور علم، ش مسلسل،</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چهارم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آذر و دی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فیض قدسی، با ترجمه سید جعفر نبوی،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شرکت انتشارات علمی و فرهنگی، تهران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جمع پریشان،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پریشان،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حسین، سواطع الانوار،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سواطع الانوار مجموعه ای است از نامه هایی که بزرگان امامیه در قرن سیزده و چهارده به میرحامد حسین و سید ناصر حسین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مجموعه در سال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مجموعه، دانشنامه ای از رجال این دو قرن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میزان ارتباط میان علمای حوزه های علمیه ایران و عراق با هندوستان را در آن زمان نشان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تاریخی، ادبی، کتابشناسی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این نامه ها دیده می‌شود، فراوان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جمع پریشان،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محدّث نوری،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بنگرید به کتاب علامه محدّث نوری،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نامه از محدّث نوری به علامه سید ناصر حسین،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طالعي، تصحيح و 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طالعی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هذه الامة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حديقة الشيعه، مقدّس اردبیلی،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هَوَى معاويه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ارخته بالهاوية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درک رفت تاریخ وفاتش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شاخه طوبی، چاپ جدید،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 سگ بریده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دم سگ، چون بریده شد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اقباس از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فِي الْأَرْضِ وَجَعَلَ أَهْلَهَا شِيَعًا يَسْتَضْعِفُ طَائِفَةٌ مِنْهُمْ يُذَبِّحُ أَبْنَاءَهُمْ وَيَسْتَحْيِي نِسَاءَهُمْ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بکار ضبی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ابوبکر هذلی از زهری نقل می‌کند که می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به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از دشنام دادن به این مرد خودداری نمیکنی؟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تا آنگاه که کودکان بر آن پرورش یابند و بزرگ شوند و بزرگان پیر و شکسته گردند و چنان شد که چون عمر بن عبدالعزيز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دشنام دادن به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خودداری کرد،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سنت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که تمامی تیترها توسط محقق اضافه شده است، لذا از گذاشتن 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 و انتهای تیترها صرف نظر شد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ابوعثمان در مورد امیه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جاهلیت کاری انجام داد که هیچ یک از عرب آن کار را در جاهلیت انجام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زن خود را در زمان حیات خویش به پسرش ابا عمرو تزویج کرد و ابو معیط از او متولّد شد وکسی در حال حیات خود چنین نکرد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 اردبیلی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بعضی از محققین گفته اند بنی امیه رومی اند و مراد از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غُلِبَتْ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روم ایشانند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مدت ملک ایشان اهل صلاح و دین مغلوب بودند و ایشان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روایتی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ماه در سوره قدر را اشاره به مدت حکومت بنی 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حديقة الشيعه،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بحار و کامل بهائی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امیه غلام رومی عبدشمس بوده و چون زیرک و باهوش بود او را پسر خود قرار داد و مشهور شده به امیة بن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همین سیره به زید نیز که غلام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بود، می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محمد ؛ که در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این مطلب نفی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کامل بهائی،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الزام الناصب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امیه از صلب عبدالشمس نبوده، بلکه از رومیان بوده و عبدالشمس او را استلحاق کرد و منسوب به وی شده و بنى 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تماماً از قریش نیستند بلکه محلق به ایشانند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موید این خبر کلام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لصيق اند و صحيح النسب تا عبد مناف نیستند و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متمکن از انکار 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کتاب استغاثة في بدع الثلاثة آمده است که از علما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 در اسرارشان و علومشان که به علماء شیعه ایشان رسیده این که قومی منسوب به قریش می‌شوند و در نسب از ایشان نیستند حقیقتاً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خبر را جز معدن علم و ورثه رسالت نمی دانند و در مثال آورده که بنی 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گروه اند و در ایشان است تأویل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غُلِبَتْ الرُّو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در سوره 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بحار از کنزالفوائد به دو طریق روایت شده است که اشاره به ضعف نسب بنی 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و اشعاری در تأیید آن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شفاء الصدور، علّامه میرزا ابوالفضل طهرانی،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کتاب بضاعة الايمان و رساله تبصره العوام آمده که عبدالشمس را پسری نبود، عقیم بود و در شام از قصابی، امیه را خرید، و در زمان جاهلیت در میان عرب متعارف بود که مردی که عقیم باشد لواط کند و چون عبدالشمس خواست با او لواط کند مطیع نشد، عبد الشمس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فرزندی قبول کردم که بعد از موت من، مال من از تو باشد، امیّه مطیع شده و عبدالشمس با او لواط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النواصب،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چیزی را آفتی است و آفت این دین بنی 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حلی در نهج الحق،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الهاويه ؛ متقی هندی، 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قاضی نعمان مغربی، شرح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بنی 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منبر من بالا می روند و چنان در رؤیا دیدم که آنان همچون بوزینه بر منبر من جست و خیز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 شرح نهج البلاغه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رؤیا دیدم که گویا فرزندان حکم بن العاص همچون بوزینه گان بر منبرم جست و خیز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این رؤیا هرگز آسوده خاطر و خندان دیده نشد تا رحلت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نیشابوری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بر اساس شرط بخاری و مسلم صحیح است، گرچه در صحاح خود نقل نکرده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حاکم نیشابوری ؛ المستدرک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ظاهراً از این رؤیا در قرآن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جَعَلْنَا الرُّؤْيَا الَّتِي أَرَيْنَاكَ إِلَّا فِتْنَةٌ لِلنَّاسِ وَالشَّجَرَةَ الْمَلْعُونَةَ فِي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مفسران با استناد به روایات نقل شده، شجره ملعونه را بر بنی 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تطبیق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شوکانی، فتح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عایشه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که خطاب به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شنیدم که به پدر و جدت 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شجره ملعونه در قرآن، شما هستید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شریک بن اعور بن حارث اعری از مردم بصره و سرکردگی اشراف بصره را عهده دار بود؛ از جمله اصحاب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در جنگهای جمل و صفین شرکت جست و در کوفه اندکی پیش از شهادت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گرانسنگ و بی نظیر شاخه طوبی که به صورت کشکول در موضوع برائت و مطاعن خلفا توسط مرحوم محدّث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شده و به تازگی برای اولین بار تحقیق و چاپ گردیده به نقل از زهر الربیع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کسی که بر خود اسم امیرالمؤمنین گذاشت و نام غیر را بر خود بست،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چون مردم پیش از او به ابوبکر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می‌کردند یا خلیفه رسول اللّه ؛ چون دنیا از لوث وجود او پاک شد، به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خلیفه رسول اللّه ؛ چون او خلیفه بود حسب الوصیه او، پس خواست توجیه کند، گفت این اسم دراز است، شما مؤمنانید و من امیر شمایم، پس بگویید امیرالمؤمنین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معجم الرجال الحديث، علّامه خوئی از ابن شهر آشوب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محمد بن عبد اللّه مدائنی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علمای مخالفین و مهم ترین مؤلفان تاریخ نویس، محدّث، متکلم، متبحر در سیر، ایام العرب، 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تصانیف بسیار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رجاليون این فرقه، وی را بسیار ستوده اند تا جایی که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مدائنی به قدری موثق و مورد اعتماد بود که اگر روایتی را بدون سند نقل می‌کرد، پذیرفته می شد و مخالفین خودِ وی را سند میدانستند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حموی، یاقوت بن عبد اللّه، معجم الادباء،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العرب، اثر نسب شناس قرن دوم هجری، هشام بن محمد بن سائب کلبی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جهت شناساندن عیوب اعراب از جمله انساب پست بعضی از قریش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کتاب حاوی حرام زادگی و دیگر عیوب بعضی از خلفا و بنی أميه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نامی از بنی هاشم در این کتاب برده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توسط استاد نجاح طائی تحقیق شده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ابوسعید ابن اسماعیل بن علی بن ممان حنفی و ابوالفتوح ابن جعفر همدانی که از مشاهیر علما و محدّثین مخالفین بی دین است در کتاب بهجة المستفيد و در کتاب مثالب بنی امیه در ساخت طاغیه باغیه آورده اند که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عمرو بن مسافر به زنا در ساخت و نرد مخالطت می باخت، و عمر و او را وعده می داد که تو را زن خواهم کرد تا آنکه از او حامله شد و حمل او به شش ماهگی رسید، عمرو بن مسافر از دست خصومت و فضیحت، مسافر شده به حیره رفت به خدمت نعمان بن منذر که پادشاه و صاحب اختیار آن محل بود، و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وعده بسیار به ابی 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بسته در همان روز به خانه او فرستادند، چون سه ماه در خانه او به سر برد سگ زنازاده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منزل هاويه، تولد یافت و بعد از چند گاه ابوسفیان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حيره رسید و عمرو بن مسافر از ابوسفیان احوال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پرسید؟ او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نکاح من در آمد از شنیدن این مقال فی الفور عمر و بیمار شد و به درک الاسفل انتقال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النواصب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الاغانی،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عماره، فرزند ولید بن مغیره یکی از دشمنان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هجرت بود او برادر خالد بن ولید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روایتی عماره همراه عمرو عاص راهی حبشه شد تا مسلمانان هجرت کرده به حبشه را بازگرداند ؛ اما چون در میانهٔ راه در حال مستی به همسر عمرو 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کرد عمرو عاص نقشه ای کشید و او را به عنوان خائن به نجاشی معرفی کرد نجاشی نیز ساحران خود را فراخواند تا در بیابانها سرگردان اش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عماره در زمان خلافت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از تحریفات بنی 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تضعيف اطرافیان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نمونه های بسیاری دارد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جار اللّه زمخشری،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المناقب و المثالب، قاضی نعمان مغربی،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در بضاعت الایمان، مسطور است که ابوسفيان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تجارت به شام رفته بود و در شام یکسال و چهار ماه توقف کرد چون به مکه رسید،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آبستن بود و شکمش بزرگ شده بود، ابوسفیان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یک سال و چهارماه هست که بیرون رفته ام این حمل از کیست؟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یکی را برد ابوسفیان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چوب بر شکم او زد که شاید آن ولد الزنا ساقط شود، فایده نکرد و بعد از سه ماه از قدم شوم ابوسفيان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معاويه ملعون به دنيا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النواصب،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شیخ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کتابی به زبان عربی اثر ابو اسحاق ابراهیم بن محمد بن سعيد بن هلال ثقفی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الذریعه،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کهن ترین متون تاریخی شیعه و حاوی مطالبی گزیده از زندگانی اميرالمؤمنين، خطبه ها، نامه ها و سفارشهای حضرت و نیز جنگ‌هاو کشمکشها در زمان خلافت ایشان و پس از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جهت که در این اثر به غارتهای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قلمرو 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پرداخته شده به الغارات شهرت یافته مؤلّف از راویان شیعه و سنّی بهره برده و همواره مورد توجه و استفاده عالمان شیعی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نقش بسزایی در زنده نگه داشتن این کتاب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روضات الجنات آمده ابواسحاق ثقفی اصفهانی، از نوادگان عموی مختار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زمان غیبت صغری می زیسته و وجه انتسابش به اصفهان این است که او زیدی مذهب بوده ولی بعداً امامی میگردد و کتاب المعرفة في المناقب و المثالب را می نویسد؛ لذا کوفیان گرامی اش میدارند و از او میخواهند به خاطر تقیه کتاب را از کوفه خارج نکند و نشر ندهد؛ لیکن وی، می‌گوید دورترین شهر از آراء و عقاید شیعه کدام است؟ 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قسم میخورد این کتاب را روایت نکند الا در این شهر و لذا در اصفهان اقامت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بعداً شیخ برقی صاحب کتاب محاسن و جماعتی از اعاظم قم بر او وارد می‌شوند و از او میخواهند که به قم منتقل شود تا از او استفاده کنند ولی قبول نمی‌کند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تحقیق محدّث ارموی،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کنیه جناب عقیل است زیرا فرزندی به اسم یزید داشته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ای به طعن گویند که او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رها کرد و به معاویه پیوست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ابن ابی الحدید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 همه راویان ثقه بر این است که رفتن عقیل به شام بعد از شهادت امیرالمؤمنین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ارادت وی به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چنان بود که پیوستن عبداللّه بن ابی سرح به معاویه را دشمنی با خدا و رسول او و خاموش کردن نور الهی معرفی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الدرجات الرفيعة،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جای دیگر دارد که عقیل به حضرت نامه نوشت که به کوفه بیاید ولی حضرت به او امر کرد که در مدینه بماند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وی از طرف امیرالمؤمنین مأمور به رسیدگی به اوضاع بنی هاشم بودند برای همین حضرت اجازه خروج وی را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و پاسخ به شبهات به کتاب دائر المعارف صحابه،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رجوع کنید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ضحاک بن قیس فهری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اواخر خلافت ابابكر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عمرو بن عاص عازم شام شد و در زمان خلافت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فتح شام شرکت کرد و از طرفداران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در ابتدای حکومت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رئیس محافظان امنیتی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قبل از جنگ صفین حاکم جزیره شد؛ ولی مالک اشتر او را بیرون کرد و بعد از آن معاویه، ضحاک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برای ناامن کردن و غارت مناطق تحت حاکمیت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 ؛ ولی توسط چهار هزار نیرویی که به سر کرده گی حجر بن عدی از طرف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فرستاده شد، شکست خوردند و او از کسانی بود که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در قنوت خویش لعن می‌کرد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مرگ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غیاب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نماز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مرگ مشکوک معاویة بن يزيد بن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مخفیانه مردم را به سمت عبداللّه بن زبیر دعوت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دفاع از حکومت زبیریان، فرمانده لکشر آنها بر ضد لشکر مروان بن 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ولی لشکر مروان بر لشکر ضحاک شبیخون زدند و توسط لشکریان مروان کشته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النهايه و البداية،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قیس مشهور به ابوموسی اشعری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سه روز پس از فتح خیبر اسلام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جنگ با قبایل هوازن جانشین فرمانده شد و بعد از شهادت فرمانده وی تا پیروزی نبرد را رهبری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به همراه معاذ بن جبل، مأمور تعلیم قرآن به مکیان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المغازی، واقدی،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قبل از حجة الوداع والی یمن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زمان ابوبکر 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به ترتیب والی یمن و بصره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بعد عزل او توسط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ساکن کوفه شد و بعد شورش کوفیان بر ضد حاكم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به امارت برگزیدند و تا زمان کشته شدن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سمت باقی 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بلاذری،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بعد از به خلافت رسیدن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ایشان قصد در عزل ایشان داشتند ولی به درخواست مالک اشتر و برخلاف میل درونی وی را بر امارت ابقا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جریان جنگ جمل از فرستادن نیرو و تجهیزات طفره رفت و صحبت از طلب خون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كرد و پیک حضرت را تهدید به زندان و قتل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آخر حضرت دستور عزل وی را توسط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همراهی عمار یاسر فرستاد و او را عزل کرد و مالک اشتر مانع غارت اموال وی توسط مردم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نقلی است که متواری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جریان حکمیت،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مالک اشتر را به عنوان حَكَم انتخاب نمود؛ ولی از سوی برخی فرماندهان یمانی از جمله اشعث بن قیس و زید بن حصین و دیگران، ابوموسی اشعری به عنوان حکم انتخاب شد و وی در آن زمان در شهر تدمر شام بود و حتی در جنگ نیز حضور نداشت و توسط غلامش از آن آگاه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الصفين، نصر بن مزاحم،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سرانجام در حکمیت، از عمر و بن عاص فریب خورد و 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عزل کرد و عمرو بن 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اقدامی غافلگیرانه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خلیفه گرداند و از همین رو ابوموسی به فردی ساده لوح و کوته فکر سست رأی مشهور گشته است ولی در اینجا مردم هر دو را سنگ باران کردند و سرانجام ابوموسی راه مکه را در پیش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مطلب مراجعه شود به الصفين، نصر بن مزاحم،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بعد از حاکم شدن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از وی هراسان بود ولی بسر به او امان داد و سرانجام در سال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سیره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امامیه تعابیر تندی از پیامبر و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او به کار برده و از جمله کسانی شمرده اند که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حکمیت او را در قنوت نماز خویش لعن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الخصال،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الایضاح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تعليقات الغارات، 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مواقف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که در مورد عقیل ارایه میگردد در کتاب حاضر نیست و تحقیقی است از محقق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در این کتاب بسیاری از رو در رویی های عقیل با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لذا جهت رفع شبهات پیرامون شخصیت عقیل، پرداختن به آن را ضروری دانستیم بر عزیزان، مطالعه این بخش لازم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قریش او را دوست نمی داشتند زیرا نسب آنها را می دانست و بدی هایشان را بازگو می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 از نسب شناسان قریش و شخصی حاضر جواب بود که بدون اعتنا به این که شخص مقابلش چه جایگاهی دارد، بد و پاسخ می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البلاذری، انساب الاشراف،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عقیل فردی خنده رو و بذله گو حاضر جواب در بحث و مناظره چیره دست و داناترین فرد زمان خویش بر انساب قریش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نیز آگاه به جریانها و اتفاقات روزگاران جاهلی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بعدها که نابینا شد، در مسجدالنبی بر فرشی که برای او پهن می‌کردند پس از اقامه نماز می نشست و تاریخ عرب را برای حاضران بیان می‌کرد و به لحاظ آن که بیشتر در مورد حسب و نسب، سوابق نادرست و رفتارهای ناشایست قریش سخن میگفت مورد کینه و دشمنی آنان قرار گرفت به این جهت درباره وی مطالب غیر واقعی و روایاتی جعل نمودهاند و او را به حماقت و نادانی متهم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 که روشن شود عقیل اهل تسامح و مداهنه در دفاع از امیرالمؤمنین نبوده، چند نمونه از رو در رو شدن هایش با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مؤلّف بسیاری از آنها را که تماماً به نقل خود مخالفین هست، در همین کتاب آورده به صورت جمع آوری شده یک جا می آوریم؛ اگرچه حتی برای بیان فضایل هم نباید به کلمات مخالفین استناد کرد، ولی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 علی انفس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والزام خصم، به آن می پردازیم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عقیل دارای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به نام 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عبداللّه، عبید اللّه، محمد، عبدالرحمن، حمزه، علی، جعفر، يزيد، عثمان، سعید، سعد، رمله، زینب، فاطمه اسما و امهانی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برخی شواهد استفاده می شود که تعداد فرزندان عقیل که در روز عاشورا به شهادت رسیدند، بیش از دو نفر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برخی گفته 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فرزندان عقیل در واقعه کربلا به شهادت رسیدند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البلاذری، انساب الاشراف،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بنا به گفته ابن قتیبه در واقعه عاشورا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فرزندان و نوادگان عقیل در ركاب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معجم کبیر،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الاستيعاب، ابن عبدالبر،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الهلالی، کتاب سلیم،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گفته منابع شیعه، عقیل در دو مرحله از مراسم این ازدواج حضور و مشارکت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مرحله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گزارش اربلی، محدث و مورّخ معروف در کشف الغمه، ضمن روایت مشروحی از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مورد ازدواج ایشان با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از گذشت یک ماه از مراسم عقد، برادرم عقیل نزد من آمد و ضمن اظهار مسرت از ازدواجم با دختر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چرا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درخواست نمیکنی تا اجازه دهد همسرت را به خانه ات بیاوری و با تشکیل زندگی جدید چشممان روشن تر و قلبمان شادمان تر شود؟ گفتم برادر شرم و حیا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از این درخواست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به من قسم داد که به همراه او به محضر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برویم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ابن عنبه،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الحجة على الذاهب الى تكفير ابي طالب شمس الدین ابی علی فخار بن معد، متوفای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مستدرک نهج البلاغة، محمدباقر المحمودی،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الامامه و السیاسه،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سید رضی نیز بخشی از نامه آن حضرت را برگزیده و در نهج البلاغه آورده است نهج البلاغه، صبحی صالح، نامه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عقیل به دستور آن حضرت، در جنگ جمل و صفین شرکت نکرد و در مکه و مدینه ماند و جسورانه در این دو شهر آبروی دشمنان حضرت را می برد و دو نامه جهت گرفتن اذن جهاد با دشمنان امیرالمؤمنین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در مورد عایشه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یارانش در مکه و حرکت آنان به سوی بصره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الامامه و السیاسه،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دیگری درباره حرکت عبداللّه بن ابی سرح و سربازانش به سوی شام که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مورخان موثق نزد مخالفین و ابن ابی الحدید معتزلی به این مطلب اشاره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عقیل بعد از انتقال پایتخت به کوفه، در مدینه ماند و در جنگهای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 نبود زیرا او به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نوشت و اجازه خواست همراه خانواده و فرزندانش به کوفه بیاید اما حضرت امر کرد در مدینه بماند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عقیل در مورد موقعیت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زبیر، الا مروان سؤالاتی پرسید و اینان کسانی بودند که بهد از شهادت 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جامعه موقعیتی خاص پیدا کردند، لذا معلوم می شود که عقیل بعد شهادت 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نجمی، عقیل بن ابی طالب در میزان تاریخ صحیح،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بخش از گفتار عقیل و نامه صعصعه در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گلهای بهاری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کتابی به عربی ساده و عامه فهم، تألیف سید نعمت اللّه جزایری شوشتری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فقهای دوره صفوی، مشتمل بر حکایات، لطایف و خاطرات که با اخبار و احادیث فراوان ممزوج گردیده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احنف بن قيس بن معاوية بن حصین، امیر بزرگ و عالم، ابو بحر تمیمی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در شرح حالش می نویسد که گفته شده نامش صخر بود و به سبب کجی پایش معروف به احنف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سرور تمیم بود که در زمان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 شد و با هیاتی به نزد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 او شهر مرو الرّود را گشود و از فرماندهان حضرت علی در صفین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خلافت رسید، احنف را سرزنش کرد و او نیز پاسخی درشت داد خواهر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صدای احنف را پشت پرده شنید، پرسید کیست این مرد که چنین تهدید می‌کند و میترساند؟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داد او کسی است که چون خشم گیرد به همراهش صدهزار تن از بنی تمیم هم خشم می گیرند، بی آن که بدانند برای چه خشمگین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ترین منابع شرح حال او عبارتند از تاریخ دمشق و ابن عساکر وسير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نویسندگان شیعی او را منتسب به تشیع می دانند و از جمله اصحاب امامانش شمرده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مثلاً طوسی،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مامقانی،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 عاملی،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آثار احنف بن قیس دیوان شعر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الذریعه،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بیشتر منابع مخالفین، از کناره جویی وی از جنگ جمل شرکت در صفین، پیوستن به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يارى نرساندن به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اظهار وفاداری به عبیداللّه بن زیاد و حتی به روایتی بیعتش با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سرانجام طرفداری او از عبداللّه بن زبیر بر ضد مختار، سخن به میان آورده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خلیفه،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الربیع،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در کشکول شیخ بهایی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ای شگفت آور پرسید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آیا به دنیا خللی بینید؟ یکی از میان مردم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دنیا چونان غربال پُر خلل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خللش چیست؟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تو بدان شیفته ای و ثنایش گویی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کشکول شیخ بهائی، ترجمه بهمن رازانی،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بهایی کتابی به زبان فارسی نوشته حسن بن علی طبری، مشهور به عمادالدین طبری عالم شيعه قرن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امین، اعیان الشیعه،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طبری معاصر خواجه نصیرالدین طوسی بوده است و در سال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دعوت بهاء الدين محمد جويني، والی اصفهان به این شهر سفر کرده و مدت هفت ماه در اصفهان اقامت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امین،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دیگر این کتاب را کامل السقيفة گفته اند؛ زیرا درباره غصب خلافت و ماجراهای بعد از رحلت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سقیفه سخن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تهراني، الذريعة،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مقدمه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مناقب الطاهرین در موضوع تولّی بود و لازم بود درباره تبری هم کتابی بنویسم و به استخاره نام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البهايي في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کامل بهایی،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صعصعة بن صوحان از یاران بزرگ و مخلص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در جنگهای جمل و صفین و نهروان حضور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شیخ مفید،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 در زمان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آورد ولی ایشان را ندید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برابر ناعدالتی های خلیه دوم وسوم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همیشه آنها را به باد انتقاد میگرفت تا آنجا که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را به همراه زید بن صوحان و مالک اشتر به شام تبعید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مکاتیب الائمه،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امام صادق در توصیف ایشان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کسی با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 که ایشان را آن گونه که شایسته است، بشناسد مگر صعصعه و اصحابش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الرجال، ابن داود،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زمان دفن پیکر آن حضرت حضور داشت و در حالی که خاک بر سرش می ریخت و گریه می‌کرد به بیان فضائل ایشان می پرداخت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جریان معاهده،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وی امان گرفت 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جریانات وی با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است همچنان که در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ابن اعثم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صعصعه در سخن وری مهارت داشت به گونه ای که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را الخطيب الشحشح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سخنران زبردست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توصیف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به گفته کشی او از مهارت سخنوری اش برای معرفی و دفاع از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سرانجام به دستور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جزیره ای در بحرین تبعید شد و در حدود سال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در آنجا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زرکلی،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تعريب كامل البهائي، عماد الدین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اطلاعات بیشتر در مورد این فعل شنیع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شاخه طوبی،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تحقیق عبدالمهدی مراجعه کنید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ظالم بن عمرو بن سفیان مشهور به ابوالاسود دولی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و صحابی مشهور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به عنوان پایه گذار علم نحو یاد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جنگ جمل به عنوان مذاکره کننده با طلحه و عایشه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طرف عثمان بن حنیف فرستاده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بلاذری،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بیعت برای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تلاش می‌کرد و از مردم بصره برای ایشان بیعت میگرفت و در مرثیه ای که برای شهادت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تلویحاً مسئول آن معرفی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بلاذری،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بعد از واقعه شهادت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شعرهایی در رثای ایشان سرود و ابن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هجو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 را اولین اعراب گذار قرآن معرفی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اوائل، عسکری،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الربيع،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الربيع،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عبارت است از مطالبی که استاد در مجلسها یا زمانهای خاص از حفظ یا از روی کتاب خود برای شاگردان می‌خواند و آنها همه مطالب را می نویسند، لذا به آن المجالس و عرض المجالس هم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تراجم، بیش 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با عنوان الأمالی ذکر شده که کتب بزرگانی چون شیخ مفید، شیخ صدوق و شیخ طوسی از مشهورترین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جلسات شیخ مفید در بغداد، ماه های رجب، شعبان و رمضان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شبیری، آثار شیخ مفید،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جلسات شیخ طوسی شنبه ها در نجف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محمدرضا انصاری قمی، معرفی امالی شیخ طوسی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جارية بن قدامه بن مالک بن زهير بن حصین بن رزاح تمیمی سعدی، عموی احنف از صحابه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یاران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صفین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آمدنش به نزد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حافظ ابن عساکر در شرح حالش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زندگی نامه جویره دختر ابوسفیان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الفاظ دیگر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کتاب 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این جریان آمده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در کشکول شیخ بهایی این طور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جاریه بن قدامه را گفت قبیله تو، چسان تو را خوار دانسته اند که جاریه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کنیزک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نامت نهادند؟ جاریه گفت قبیله تو چسان خوارت داشته اند که معاویه ماده سگی که بسیار عوعو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نامت نهادند؟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ساکت شوای بی مادر جاریه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تو مرا زادی که بی مادرم خوانی؟ به خدا سوگند دلهای بغض آلود ما نسبت به تو هنوز در سینه می تپد، و شمشیرهایی که با تو به آنها جنگیده ایم، در دست هایمان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نه قدرتی ضد ماست و نه توانی که به زورمان هلاک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هست این است که تو با ما پیمانی کرده ای و ما نیز پیمان کرده ایم از تو اطاعت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اگر بر سر پیمان خود بودی، بر سر پیمانیم و اگر نبودی در پشت سر خود مردانی سخت و نیزه های بران داریم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جاریه خداوند امثال تو را زیادت مکند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سخن گویی نیز نیک گوی چه نفرین، بر گویندگان خویش محیط همی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کشکول شیخ بهائی، ترجمه بهمن رازانی،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بزرگ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همسران وی، دختر معاویه و دختر عبداللّه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کبری ابن سعد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بن ابی سفیان بن حرب بن 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تنى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زمان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دنیا آمد و در زمان عمر لعنة اللّه علیه کارگزار کنانه شد و در جنگ جمل به یاری عایشه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شتافت و بعد به مدینه گریخت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زمان حكوت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 مدینه و امیرالحاج بود؛ مدتی حاکم بصره و بعد عزل و بعد حاکم مصر شد و در مصر مرد و دفن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ابن خلدون،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وليد بن عقبة بن أبي معيط بن ابی عمر ذكوان بن اميه بن عبد شمس برادر مادری عثمان بن عفان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فتح مکه در سال هشتم هجری اسلام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پدرش در جنگ بدر اسیر و کشته شد و عقبه از کسانی بود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را نفرین کرد زیرا وی بسیار ایشان را آزار رسانید، و یک بار نیز شکمبه حیوان ذبح شده ای را بر پشت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حال سجده نماز بود، انداخت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بنا بر نقل مفسرین وی مورد اشاره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جَاءَكُمْ فَاسِقٌ بِنَبَإٍ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حکایتی از بدخلقی اش با همسرش نقل شده است که همسرش از وی نزد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شکایت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 در زمان خلفا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مناصب زیادی بود و در زمان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کوفه شد و پس از انتصاب وی در کوفه، طلحه و 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رفتند و گفتند مگر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 نگفت چون خلافت به تو رسد زینهار که آل ابی معیط را بر سر مردمان مسلط کنی؟ او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چرا چنین کردی؟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عمر، مغیره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امارت کوفه داد، من هم او را امارت آن شهر دادم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است که در دوران حکومت خود باده گساری می‌کرد و در حال مستی به امامت صبح حاضر شد و نماز صبح را چهار رکعت خواند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میخواهید بیشتر بخوانم پس گزارش کارش را به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دادند، او را به مدینه احضار کرد وی به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التماس می‌کرد که به او حد نزنند ولی اميرالمؤمنین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زمانی بنی اسرائیل هلاک شدند که حدود خدا را پایمال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 بعد از کشته شدن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بیعت نکرد و گفت به خاطر ستم روز بدر که پدرم را گردن زدند، بیعت نمی‌کنیم مگر به شروطی و حضرت آن شروط را نپذیرفت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ابن اعثم،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 در جنگ صفین در سپاه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پیشنهاد بستن آب را بر سپاه امیرالمؤمنین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مغيرة بن شعبه بن ابی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پنجم هجرت اسلام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از دشمنان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از کسانی است که از ایشان بدگویی می‌کردند و در زمان فرمانداریش بر کوفه، بر منبر می رفت و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شیعیان او را ناسزا میگفت و لعن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ماجرای هجوم به خانه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توبیخی به او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 بودی که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چنان زدی که مجروح شد و فرزندی که در شکم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سقط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در مصدر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در مصدر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آية ﴿يُعْرَفُ الْمُجْرِمُونَ بِسِيمَاهُمْ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گناهگاران از روی سیما و صورتشان شناخته می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 نشانه ها، سیاهی صورت و ازرق بودن دیدگان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الفرات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کلام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اشاره شده که وی از رق بوده، گویا حضرت اشاره به صفت وی کرده که مشمول این آیه می‌شود و این صفت را چند مرتبه نیز تکرار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این که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عنوان ابن زرقاء توسط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خطاب شده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نامه حذیفه که در بیان صحیفهٔ ملعونه و اصحاب عقبه است، حذیفه نام بیست و سه نفر را می برد که قصد داشتند در عقبه هرشی،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قتل برسانند که با خبردار شدن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گفتن آن به حذیفه و عمار، آن عملیات خنثی شد و حذیفه، نام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جزو کسانی می آورد که از قریش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دیدن کامل نامه به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نامه خود به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تو و پدرت ابوسفیان و برادرت عتبه، کارهایی که در تکذیب محمد نمودید و نیرنگ هایی که با او کردید به درستی می‌دانم و کاملاً از حرکتهایی که در مکه انجام می دادید و در کوه حرا می خواستید او را بکشید آگاهم جمعیت را علیه او راه انداختید و احزاب را تشکیل دادید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پدرت بر شتر سوار شد و آنان را رهبری کرد و محمّد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سواره و زمامدار و راننده را لعنت کند؛ و پدرت سواره و برادرت زمامدار و تو راننده بودی شما به دلخواه خود مسلمان نشدید، بلکه در روز فتح مکه با اکراه و زور تسلیم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شما را آزاد شده و زید برادر من و عقیل برادر علی بن ابی طالب و عمویش عباس را مثل آنان قرار داد و در دل پدرت چیزی بود کینه و حیله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ای پسر ابی کبشه مدینه را پر از مردان جنگی و پیاده و سواره خواهم کرد و بین تو و این دشمنان جدایی افکنده نمیگذارم زیانی به تو برسانند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در حالی که به مردم فهمانید که باطن او را می‌داند به او گفت ای ابوسفیان خداوند مرا از شر تو نگه دارد ؛ و محمد به مردم گفته بود بر این منبر کسی غیر از من و علی و پیروانش از افراد خانواده اش، نباید بالا برود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سحرش باطل و تلاشش بی نتیجه ماند و ابوبکر بر منبر بالا رفت و پس از او من بالا رفتم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بنی امیه امیدوارم که شما چوبه های طناب این خیمه را بر افراشته دارید؛ بدین جهت ولایت شام را به تو سپرده، هر گونه تصرف مالکانه را در آن سرزمین به تو واگذار کرده، تو را به مردم شناساندم تا با گفتار او درباره شما مخالفت کرده باشم؛ از این که او در شعر و نثر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از سوی پروردگارم به من وحی کرده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﴿وَالشَّجَرَةَ الْمَلْعُونَةَ فِي الْقُرْآنِ و پنداشته که مقصود از درخت ملعونه شمایید، باکی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دشمنی خود را با شما به هنگامی که به حکومت رسید آشکار کرد همان طور که هاشم و پسرانش همیشه دشمنان عبد شمس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این یادآوریها و شرح و بسطی که از جریانات به تو کردم خیرخواه و ناصح و دلسوز تو می باشم و از کم حوصلگی، بی ظرفیتی نداشتن شرح صدر و کمی بردباریات ترس آن را دارم که در آنچه که به تو سفارش کرده و اختیار شریعت محمد را به دست تو دادم شتاب کرده و بخواهی از او انتقام بگیری و بیم آن دارم که مرده او را نکوهش کرده و یا آنچه را آورده رد کنی و یا کوچک بشماری و در آن صورت تو به هلاکت خواهی رسید و آن وقت هر آنچه که برافراشته ام فرود آمده و آنچه که ساخته ام ویران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هنگامی که میخواهی به مسجد و منبر محمد وارد شوی کاملاً بر حذر باش و احتیاط را از دست مده و در ظاهر تمام مطالبی را که محمد آورده تصدیق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رعیت خود درگیر مشو و اظهار دلسوزی و دفاع از آنها را بنما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 و بردباری نشان داده و نسیم عطا و بخشش خود را نسبت به همگان بگستر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را در بین آنان اقامه کن و به آنان چنین نشان نده که حقی از حقوق را واگذار میکنی واجبی را ناقص مگذار و آنها را از همان محل آرامش و امنیتشان بگیر و به دست خودشان آنان را بکش و با شمشیر خودشان نابودشان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آنان مسامحه و سهل انگاری داشته باش و برخورد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 خو باش و غرامت مگیر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مجلس خود برایشان جای باز کن و به هنگام نشستن در کنارت احترامشان بگذار آنان را به دست رئیس خودشان بکش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رو و بشاش باش خشمت را فروده و از آنان بگذر در این صورت دوستت خواهند داشت و از تو اطاعت خواهند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علی و فرزندانش حسن و حسین بر ما و تو بشورند خاطر جمع نیستم اگر به همراهی و کمک گروهی از امت توانستی با آنان پیکار کنی، انجام ده و به کارهای کوچک قانع مباش و تصمیم به کارهای بزرگ بگیر وصیت و سفارشی را که به تو کردم حفظ کن ؛ آن را پنهان نموده آشکار مساز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دستوراتم را انجام بده گوش به فرمانم باش بر تو مباد که به فکر مخالفت با من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و روش پیشینیان خود را در پیش گیر و انتقام خون آنان را بگیر و دنباله رو آنها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تمام رازهای نهانی و مطالب آشکار خود را به تو 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می نویسد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بعضی از علمای فاضل مکه که خداوند شرافتش را بیشتر گرداند، این روایت را به من اجازه داده است و خبر داده که آن را از جزء دوم کتاب دلائل الامامه نقل می‌کند و این متن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ابوالحسین محمد بن هارون بن موسی التلعکبری از پدرش از ابو علی محمد بن همام از جعفر بن محمد بن مالک الفزاری الکوفی از عبدالرحمن بن سنا الصيرفى عن جعفر بن على الحوار عن الحسن بن مسكان عن المفضل بن عمر الجعفى عن جابر الجعفي عن سعيد بن مسيب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مثالب النواصب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 دو سند برای نامه آمده روی جعفر بن على الخراد عن على بن مشكاة عن المفضل بن عمر عن جابر بن يزيد عن سعيد بن المسيب عن وهب مرة ؛ وروى على بن محمد البصرى عن ابی الحسن موسى بن الحسین موسوی باسناده الى ابي سعيد الخدرى عن عبداللّه بن القسم مزنى قال في خبر طویل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نزهة الكرام و بستان العوام محمد بن حسین رازی از دانشمندان قرن ششم اینگونه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ابواحمد محمد بن احمد غراب از ابوالحسن علی بن عبدالملک طرطوسی از عبداللّه بن الحسين حمدان الحنبلانی از عبداللّه بن یونس سبیعی از ابوسعید غالب حرزی از عبداللّه بن القاسم 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القاسم مدنی خود شاهد جدال عبداللّه بن عمر و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دربار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زمانی که سر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را وارد دمشق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علّامه بیضاوی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ق مختصراً در صراط المستقيم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در مصدر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 در مصدر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وليد بن مغيره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از جنگ آوران کفار قریش بود و در جنگ بدر حضور داشت و توسط مسلمانان اسیر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قضیه ادای عمره در سال هفتم چنان از اسلام و مسلمانان نفرت داشت که شهر را ترک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قریش زبیری،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بالأخره در سال هشتم قبل از فتح مکه اسلام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پس از رحلت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 حامیان ابوبکر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گرفت اخبار الموفقيات،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زمان ابوبکر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اهل رده جنگید و مالک بن نویره که از شیعیان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از پذیرفتن حکومت غیر قانونی ابوبكر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سرباز زد، به بهانه ارتداد، او و قبیله اش را اسیر و سپس گردن زد و همان شب با همسرش همبستر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المغازی واقدی،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مجازاتش به بهانه این که خطا کرده سر باز زد و این امر باعث خشم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 به دستور ابوبكر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مناطق زیر نفوذ ایران حمله کرد و حیره را فتح کرد و شهرهای مهم عراق را فتح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بعد از به خلافت رسیدن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مناصبش خلع شد و زیر دست ابو عبیده جراح شد و بعد از فتح شام،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حاکم شهرهای جزیره کرد و در زمان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تشیع او شرکت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 از دشمنان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وی مجری اجرای ترور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در آخرین لحظه ابوبکر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متوقف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سلیم بن قيس،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عرض معذرت به معنای گوزیدن است و در بعضی از نوشتارها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ابوضرطه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می‌کنند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الربيع،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نوشته ابن عبدربه، در تاریخ و اخبار و حکایات است و از نظر تاریخ اندلس حائز اهمیت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عبدربه، شهاب الدین ابو عمر و احمد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شاعر و ادیب اندلسی است ؛ وی از دودمان بنی عباس بود ولی چون نیای چهارمش، سالم در ولای امیر هشام بن عبدالرحمن، دومين امير سلسله امویان اندلس در آمده بود، وی را مروانی و اموی می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بسیاری از منابع ابن عبد ربه از دست رفته این کتاب منبع منحصر به فرد برخی روایات تاریخی مانند اخبار مربوط به زیاد و حجاج بن یوسف و علویان است جایگاه این کتاب به عنوان کتاب درسی ادب نیز قابل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شخصیتی ضد شیعی است و شیعیان را رافضی می‌خواند به آنان تهمتها و بدگویی های زیادی دارد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الربيع،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کشکول شیخ بهایی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مردمان به نزد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یزید فرزندش که لعنت خدا بر او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بهرش بیعت ستانده بود، سخن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احنف آن میان ساکت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ابوبحر، سخن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راست بگویم، از تو بیمناکم و اگر دروغ بگویم از خداوند بیمناکم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کشکول شیخ بهائی، ترجمه بهمن رازانی،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غیرتی تا کجا؟ این جاست که فرمایش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 می شود که این ها میخواستند برای عوام فریبی به هر قیمتی که شده خودشان را بردبار و سخاوتمند نشان دهند، حتی با بی غیرتی نسبت به ناموس و مادر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قریش،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ربیع،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مقدس اردبیلی در کتاب حديقة الشیعه،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بر وجوب لعن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تحقیقی که آخر کتاب آمده او فقط کاتب بعضی نامه ها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ذیل شعر سنایی در مذمت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الربيع،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غرر الخصائص الواضحه و عرر النقایص الفاضحه ؛ تأليف جمال الدين محمد ابن ابراهيم الوطاط،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ادبی است و مؤلّف می‌گوید برای زنده کردن فضایل انسانی در قلوب بعد از اینکه در دوران او این فضایل بی اهمیت شده این کتاب را در مصر تألیف کرده در قسمت پادشاهان بخیل، داستانهایی از خلفای بنی امیه و بنی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الخصائص الواضحه،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کشکول شیخ بهایی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عربی با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 هم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مویی در لقمه وی دید و گفت آن مو را از لقمه ات برگیر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در من همی نگریستی که مویی بینی؟ به خدا سوگند از این پس با تو هم غذا نشوم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کشکول شیخ بهائی، ترجمه بهمن رازانی،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 اثر شیخ یوسف بحرانی، به زبان عربی، حاوی موضوعات متنوع در رشته های مختلف علمی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گر چه به این نام مشهور است، ولی نام اصلی آن، طبق گفته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انيس المسافر وجليس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منابع و مصادر هر آنچه از احادیث تواریخ، قصه ها و حکایات، تراجم و اشعار و قصیده ها و مطالب دیگر را که در سه جلد گردآوری نموده ذکر کرده است و این یکی از مزایای این کشکول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عبدالسلام بن رغبان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لقب ديك الجن، که استفاده از ديك الجن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خروس 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اشعارش یا رنگ سبز چشمانش از جمله دلایل شهرت وی به این لقب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ثعالبی،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ابن عساکر،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 اهل حمص در شام و تا زمان متوکل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بوده و در همانجا هم وفات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خلکان،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ثعالبی،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اعتقاد به تشیع، سخت استوار بود و معمولاً کتب و منابعی که از او نام می برند، با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يَتَشبّعُ تَشيّعاً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که صاحب قصایدی در مراثی سیدالشهدا است، از او یاد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ابوالفرج اصفهانی، الاغانی،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بطرس البستاني، دائرۃ المعارف،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جرجی زیدان، تاریخ الآداب اللغة العربيه،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عمر فروخ، تاريخ الادب العربی،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آیت اللّه صدر، سیدحسن، تأسيس الشيعه لعلوم الاسلام،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نزد شاعران بزرگی چون ابونواس و دعبل خزایی جایگاه والایی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رشيق،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ابن خلکان،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شعرهایی در سوگ امام حسین در کتابی به نام المراثي في مقتل الحسین، به جای مانده است؛ همچنین شعرهایی در ستایش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و برجسته ترین شاعر شعوبی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آنکه عرب را بر عجم و سایر ملل ترجیح ننهد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سده سوم هجری است و اشعاری نیز بر برتری دادن ایرانیان بر تازیان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مدح خلفا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خودداری می ورزید و الهام بخش شاعران بزرگی همچون ابو تمام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که بسیاری از اشعار ديك الجن در مدح و مراثی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علیهم از بین رفته ولی بخش بسیاری از آن هم اکنون به چاپ رسیده است که تقریباً یک چهارم دیوان وی را تشکیل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ابتدا به وقایع دلخراش واقعه عاشورا اشاره می کند و آنگاه در بخش دوم به فضائل علوی، واقعه غدیر خم، حدیث منزلت و حدیث قرطاس اشاره می‌کند و با بیان های گوناگونی که همه برگرفته از حدیث و سنت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حقانیت جانشینی بلافصل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اثبات می‌کند و با این ترتیب می خواهد اثبات کند که سر منشأ حادثه کربلا انحرافی است که در جانشینی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ای از دیوان او توسط محمد سماوی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آوری شده و در نجف اشرف، نسخه خطی آن موجود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ديك الجن، چاپ مهنا، مقدمه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حسين على محفوظ،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نسخه های دیگری هم از آن موجود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منصور ابراهیمی جرجانی در کتاب تاج الفضائل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انساب النواصب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عقربی آلت مردی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گزید و پزشکان جماع را تجویز کردند ؛ هیچ کدام از زنهای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راضی نشدند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 با کنیزی که حیض بود جمع شد نطفه یزید بسته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کمال عداوت با امیرالمؤمنين و اولاد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داشت، به خصوص با حضرت سیدالشهدا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الفضائل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در مصادر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وجوه مختلفی برای این که ایشان را این گونه خطاب می‌کردند، بیان شده ؛ ولی چیزی که مشخص است این نانجیبها به خاطر تحقیر کردن حضرت اینگونه خطاب می‌کردند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متن در نسخه مخدوش بود و قابل قرائت نبود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حبل المتین تألیف محمد رضوی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معجزهٔ بیست و چهارم در بحار منقول است که خالد بن 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اللعنة و العذاب الشدید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ایام خلافت ابوبكر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امر آن ملعون لشکری به جایی می برد و سلاح پوشیده و جمعی از شجاعان همراه آن ملعون میرفتند؛ پس 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بیرون مدینه به ایشان رسید و آن حضرت هیچ سلاح همراه نداشت و چون خالد ملعون به نزدیک آن جناب رسید عمودی از آهن در دست داشت، بلند کرد تا بر سر آن حضرت زند، آن بزرگوار آن عمود را از دست آن لعین گرفته در گردن پلیدش تاب داد تا قلاده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سگ قلاده دار نزد ابوبکر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 ؛ ابوبکر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کرد که آن عمود را بشکنند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سعی نمودند، نتوانستند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جمعی از آهنگران حاضر شدند و ایشان نیز سعی زیاد نمودند قدرت بر شکستن نیافتند و گفتند تا گردن او را نبرند، از گردن او نتوانند بیرون کرد و غیر از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او را خلاص نتواند کرد چرا که حق تعالی برای او آهن را نرم گردانیده است چنانکه در دست داود نبی نرم 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ابوبکر لعین به خدمت امیرالمؤمنين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الحاح بسیار نمود؛ آن بزرگوار آن عمود را به دو انگشت مبارک بگرفت و تاب داد؛ آن سگ بدبخت را از قلاده دنیا خلاص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حبل المتین، نسخه خطی،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فى مناقب الامام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این اثر، شیخ فخرالدین بن محمد علی طریحی نجفی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مشهور طریحی، کتاب مجمع البحرین است و شرح حالش در مصادر متعدد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لولوه البحرين،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مندرج است و نیازی به تکرار آن در این جا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آثار منتشر نشده طریحی، همین کتاب جواهر المطالب في فضايل على بن ابی طالب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آغا بزرگ تهرانی در الذریعه عنوان نموده که طریحی در فهرست آثارش از این کتاب یاد کرده ولی نسخه ای از آن را معرفی ننموده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الذریعه الی تصانيف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 بزرگ تهرانی این کتاب را از سید 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كتاب شرح حدیث الغمامه در شرح این فقره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این فقره که المبتکین آذان الانعام است، تلمیح است که سخنوران آن را در باب سخنوری هنر می دانند ؛ و تلمیح این است که در ضمن کلام، اشاره شود به قصه یا شعری یا به آیه ای یا مانند او ؛ یعنی در آن ضمن اشاره کرده به مضمون آیه کریمه که در سوره نساء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آنجا خدای تعالی حکایت کرده از زبان ابلیس و گمراه کردن آن، مشرکین عرب را در باب حلال و حرام گردانیدن ؛ که ایشان به وسوسه و اضلال ابلیس شتری که پنج شکم می زاییده و شکم پنجم نرینه می بود، گوش آن را چاک کرده و نام آن را بحیره گذاشته، بر خود حرام میگردانیده اند به او حمل کردن و سوار شدن وگوشتش را خوردن ؛ و آن آیه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﴿وَلَأُضِلَّنَّهُمْ وَلَأُمَنِّيَنَّهُمْ وَلَآمُرَنَّهُمْ فَلَيُبَتِّكُنَّ آذَانَ الْأَنْعَامِ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گفت ابلیس که هر آینه بلا شک و شبهه گمراه می‌کنم ایشان را و می اندازم در دلهای ایشان آرزوهای باطل را از طول امل و غیر آن ؛ و دیگر به وساوس و تسویلاتی که می‌کنم، امیر و کارفرمای ایشان میشوم؛ پس به وسوسه من میبرند و چاک می‌کنند گوشهای شتران را و حلال کرده خدا را حرام می گردانند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اسحاق در ضمن این تلویح، تعریض به این کرده که سنّیان لعین، شرکیند با مشرکان در تابع شدن شیطان و تغییر احکام الهی دادن و حلال خدای را حرام گردانیدن ؛ پس به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که مشنو در باب من سخن جماعتی را که حال ایشان اینگونه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این جا ديك الجن مجبور به تقیه شده است و الا منظور آیه از مودة ذی القربی اصلاً شامل هارون و ظالمین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شود و در ضمن یادآوری می‌کند این اعتقاد شیعه دستور خداوند عالم در قرآن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بيضة العقر تخم خروس باشد یعنی همچنان که تخم خروس مزاج نمی‌گیرد و از وی جانداری بر نمی خیزد و روح بر وی فایض نمی‌شود همچنین اجزای اجساد مردگان نیز همین حکم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شعر تو چنین معلوم می‌شود که اعتقاد به حشر و روز قیامت نداری و کافری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قطعه ای از نامه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سند آن گذشت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تكمله امل الامل،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کشکول بحرانی،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این حکایت با کمی تغیرات از كتاب شرح حديث الغمامه تألیف فخرالدین ترکستانی ماوراء النهری،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سمت چپ به بعد اخذ شده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ابوالعباس احمد بن موفق بن متوکل مشهور به معتضد شانزدهمین خلیفه عباسی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ذی الحجه سال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مادرش کنیزی رومی به نام ضرار بود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خلافت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با علویان ملایمت کرد و از فضایل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مذمت امویان سخن گفتن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اطرافیانش گفتند از این کار دست بدارد مبادا علویان قدرت گیرند و مهابت عباسیان برود و خلافتشان سقوط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ابراهیم حسن، تاریخ سیاسی 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زین العابدین رشید کوهستانی، معتضد عباسی، پژوهشگاه باقرالعلوم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عبّاس نقل می‌کند که شبی در مسجد مدینه نماز خفتن گزاردم و مردم پراکنده شدند و به غیر از معاويه و ابوسفيان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کسى در مسجد نماند و من در عقب ستونی نشسته بودم شنیدم که ابوسفیان به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که ببین در مسجد کسی مانده است یا نه؟ ابوسفیان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وقت کور شده بود و چیزی نمیدید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چراغی به دست گرفته اطراف مسجد را تفحص نمود و مرا ندید؛ آنگاه ابوسفیان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اوصيك بدين الآباء والاجداد و اياك و دين محمد ؛ فإنّه سبب فقرنا ولا يهولنك قول محمد من البعث والنشور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پسرک من تو را وصیت می‌کنم به دین آباء و اجدادت باید که دین پدرانت را از دست ندهی و از دین محمد پرهیز کنی ؛ پس به درستی که این دین سبب فقر و درویشی ما باشد و به واسطه این دین، مال و اسباب ما کم شد و از بزرگی به درویشی رسیدیم ؛ زنهار که ترا ترسی و باکی از آنچه محمّد از بهشت و دوزخ می‌گوید، نباشد؛ که اینها حرف است و اعتباری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نصیحت او به اتمام رسید،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رأيي يا أبتاه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گفتی رأی و اعتقاد من است ای پدر مشفق 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 شریف جمع دار که مرا نیز عقیده این است و بدان که تدارک آنچه تو نتوانستی کرد من خواهم کرد و تقصیری نخواهم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حديقة الشيعه،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در تتمه المنتهی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صحاح اهل سنت منقول است که خلافت بعد از من فقط تا سی سال است و بعد از آن حکومت به پادشاهی ستمکار می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از انصار در حکومت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 او را به خاطر این سخن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ایشان شنیده بود، بکشد، ولی ابوسعید خدری مانع شد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 انجام ندهیم مگر این که به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بنویسیم پس نامه ای به او نوشتند ولی جوابی نداد 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كتاب 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الحاق زیاد به ابوسفیان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باعث شد که یکی از همسران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حبیبه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ابوسفیان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 نگیرد؛ چون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برادرش را پیدا کرد و همچنین نسبت به زنان دیگر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از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الجينَ وَالفِرارَ مِنْ عَلِيّ لا عارَ عَلى أَحَد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احمد بن طیفور مروزی خراسانی ملقب به ابن ابی طاهر و ابن طیفور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 و نویسنده اهل سنت است که بنا به گفته خیرالدین زرکلی، اصل او از مرو بود اما در بغداد زندگی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اخبار الملوک را ابن ابی الحدید به او نسبت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ابن ابی 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حدود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به او نسبت داده اند که کتابهای تاریخ بغداد و المنثور و المنظوم در چهارده جزء از جمله آنها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زرکلی، الاعلام،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این که نویسنده این کتاب از اهل سنت است اما عالمان شیعه از آن مطالبی نقل کرده اند 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گفته آقا بزرگ تهرانی علامه مجلسی در بحار الأنوار خطبه حضرت زهرا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مدينه و خطبه های زنان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کوفه و شام را از کتاب بلاغات النساء از این نویسنده،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آقابزرگ تهرانی، الذریعه،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زبیر بن بکار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مطرف بن مغیره بن شعبه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همیشه با عظمت از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می‌کرد ولی یک بار که از پیش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نزدکافرترین مردم و خبیث ترین آنان یعنی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آیم، زیرا از او خواستم در پایان عمرش ذکر خیری از خود به جا بگذارد ولی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ذکر خیری من میتوانم بجای بگذارم؟ ابن ابی کبشه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روزی پنج بار با صدای بلند نام او برده می شود، بعد از نام او دیگر چه آوازه ای در دنیا بلند خواهد شد؟ بعد از ذکر خیر او از چه کسی ذکر خیر خواهد بود؟ جز آنکه نام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دفن شود و اسم او از بین برود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تتمه المنتهى،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سید رضی، خطبه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ثقفی، حجاج بن يوسف، ابو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سفّاک و خون ریز و سردار جنگی عبدالملک بن مروان در نبرد با عبداللّه بن زبیر و سازنده شهر واسط و متولّد طایف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سال حاکم عراق و چندی نیز حاکم عراق و حجاز هم زمان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ستمگرانه، بازداشت، حبس و قتل بیگناهان و کشتار مردمان، او را ضرب المثل ستم کاری و بیدادگری و شهره ظلم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اعلام تاریخ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جندب بن جناده غفاری، معروف به ابوذر غفاری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هجرت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بزرگان صحابه نبی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یاران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ابوذر از سابقون و پیشتازان اسلام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الاسلام ذهبي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به گفته برخی قبل از اسلام خدا پرست بود و سه سال پیش از بعثت، خدا را می پرستید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شوشتری،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روایت است که ابو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من چهارمین نفر بودم که نزد نبی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رفتم و به او گفتم سلام بر تو ای رسول خدا شهادت میدهم که خدایی جز اللّه نیست و شهادت می دهم که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 و فرستاده اوست پس خوشحالی را در چهره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الصحيح ابن حبان،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نبی اکرم له خطاب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مرحبا یا ابوذر تو از ما اهل بیت هستی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جایی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آسمان بر کسی سایه نیفکنده و زمین، احدی را نپرورانده که راستگوتر از ابوذر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ابوذر را در زهد و فروتنی مانند عیسی بن مریم توصیف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دارای علمی است که مردم از آن عاجزند و بر آن تکیه زده در حالی که از آن چیزی کم نمی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همچنین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ابوذر از افرادی است که بهشت مشتاق آنان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بعد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افراد مرتد شدند و دست 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کشیدند مگر سه نفر سلمان ابوذر و 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شيخ مفيد،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مرا به دوست داشتن چهار تن دستور داد و مرا خبر داد که خودش آنها را دوست دارد علی، مقداد، ابوذر، سلمان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سخن در مورد وی بسیار است برای اطلاع بیشتر به کتاب دائرالمعارف صحابه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مدخل ابوذر غفاری رجوع کنید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عثمان عمرو بن بحر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به جاحظ ؛ ادیب معتزلی، آوازه وی بیشتر به دلیل مهارت او در فنون ادبی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زندگی و آثار جاحظ،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 بسیار زشت بوده و داستان معروفی دارد که از قول خودش نقل شده که زنی از زرگری میخواهد شکل شیطان را برایش بسازد و به عنوان الگو، جاحظ را به وی معرفی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بستانی،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اشعاری که وطواط در وصف زشتی او آورده، بسیار تند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خوک را دوباره مسخ کنند، باز به زشتی جاحظ نمی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بستانی،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ابشیهی،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بغدادی،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عثمانیه از اوست؛ جاحظ در رساله عثمانیه حقانیت خلافت ابوبکر، عمر و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مطرح می‌کند و به باورهای شیعه در این زمینه می تازد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عجیب است که جاحظ در رساله دیگرش به نام فضل هاشم علی عبدالشمس سخنانی بر خلاف مطالب عثمانیه به میان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عثمانیه از دیرباز مورد نقدهای اندیشمندان شیعه واقع شده است و کتابهایی بدین منظور شکل گرفته است که الرد على الجاحظ والعثمانيه، اثر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اعجاز حسینی، کشف الحجب والاستار،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نیز کتابی از ابی منصور مظفر بن محمد بن احمد بلخی از علمای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نقض العثمانيه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هدية العارفين،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بناء المقالة الفاطميه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نقض العثمانيه از سید جمال الدين، ابن طاووس حسنی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اسکافی در رد این کتاب، نقض العثمانی را نوشته و تناقض گویی های جاحظ را در همین رساله متذکر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العثمانی، اسکافی، محمد،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قنسرین شهری است که باقیمانده خرابه های آن حدود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جنوب غربی شهر حلب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شهاب الدین ابو عبداللّه،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دار صادر، بیروت، چاپ دوم،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المغنى في أبواب التوحيد و العدل، اثر قاضی عبدالجبار است که به زبان عربی پیرامون مسائل کلامی مذهب معتزله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به عقاید امامیه خصوصاً در باب امامت اعتراض شده و در دفاع از خلفا بر آمده و مطاعن خلفا را رد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الشافي في الامامة از سید مرتضی و کتاب الاستيفاء في تلخيص الشافی از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رد این کتاب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انگیزه سید مرتضی، پاسخ به شبهاتی بوده است که قاضی عبدالجبار معتزلی در کتاب المغنی درباره مذهب امامیه درباره امامت وارد کرده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ابی الحدید در شرح خود بر نهج البلاغه از کتاب مغنی قاضی استفاده کرده است و گفته به عقیده وی افضلیت امام ضروری نیست و لذا در خطبه آغاز کتاب در همین معنی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سپاس خداوندی را که مفضول را بر افضل مقدم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خطيب تبریزی، ابو زکریا یحیی بن علی، از علماء مخالفین در قرن پنجم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 بن عوام بن خویلد بن اسد بن عبدالعزی بن قصی قرشی اسدی ؛ مادرش صفیه دختر عبدالمطلب، عمه حضرت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است و او پسر برادر حضرت خدیجه بنت خویلد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سعید فرزند عقیل از خاندان بنی هاشم و داماد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با فاطمه صغری ازدواج کرد، او مردی سخنور با فصاحت و بلاغت بود و در تشیع و اعتقاد به ولایت اهل بیت و حبّ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 ثابت و استوار بود از همین رو فرزندش محمد در کربلا دایی خود حضرت ابا عبداللّه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یاری کرد و به شهادت 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ناظم زاده سید اصغر، اصحاب امام 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در بعضی منابع از پسرش محمد به عنوان داماد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همسر فاطمه یاد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قریش،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المحبر،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بعد از عید قربان است که حاجیان در منی جمع می‌شوند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این سخن طعنه ای بر او است؛ چرا که از مالی می بخشید که اختیار آن را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علت هم بخشش و سخاوت نبود، بلکه تثبیت پایه های حکومتش بود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چهار کس در مرتبه پایین تر دوزخند که عذاب ایشان از همه دوزخیان بیشتر است؛ نمرود و شداد و فرعون و مردی که بعد از من بر در بابل بیعت خواهد گرفت و اگر نه آن بود که فرعون دعوای خدایی کرد، این مرد در درجه پایین تر از اوست و عذابش بیشتر 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عراق رفتم و دیدم که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منبر بود و از مردم بیعت میگرفت و معلوم شد که آن چهارمی،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حديقة الشيعه،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مشهور به الاحتجاج کتابی کلامی و به زبان عربی نوشته ابومنصور، احمد بن علی بن ابی طالب طبرسی از علمای قرن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است این کتاب در بیان احتجاجات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و استدلال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و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از پیروان آنها با مخالفان خود از فرقه های مختلف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بزرگان شیعه مانند شیخ حر عاملی در امل الآمل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خوانساری در روضات الجنات،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خویی در معجم رجال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آن را کتابی نفیس، نیکو و دارای فوائد بسیار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در مقدمه احتجاج می‌گوید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چه باعث شد من چنین کتابی تألیف کنم، این بود که عده ای از شیعیان امامیه دست از استدلال و بحث با مخالفان برداشته اند و می‌گویند این کار بر ما روا نیست زیرا پیامبر و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هیچگاه جدال نکرده اند و به شیعه نیز چنین اجازه ای نداده اند؛ لذا تصمیم گرفتم در یک کتاب بحث های بزرگان را با مخالفان در اصول و فروع دین جمع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در ادامه متذکر می شود که نهی آنان از مجادله، نسبت به افراد ضعیف در دفاع از دین و عقاید بوده است نه افراد مبرز و توانا برای ابراز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صحابی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فرزند سعد بن عباده رئیس طایفه خزرج در مدینه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پرچمدار انصار بود و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اولین پیروان و یاران امام علی بود و در سال سی و ششم از جانب آن حضرت به حکومت مصر منصوب گردید؛ اما پس از یک سال معزول شد و محمد بن ابی بکر جانشین او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جنگ صفین فرمانده طلایه سپاه امام بود و پس از شهادت آن حضرت به خدمت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 و پس از ماجرای صلح به مدینه بازگشت و در آن شهر درگذشت و به روایتی به تفلیس رفت و در آن شهر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 او بسیار بلند و چهره اش بسیار زیبا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شانزده حدیث در مجموعه های حدیثی 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اعلام تاریخ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ابوالعباس عبداللّه بن عباس بن عبدالمطلب، پسر عم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محدّث، مفسر، فقیه و مورّخ صدر اسلام و از اصحاب خاص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سردار سپاه، نماینده و سفیر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عنایت و علاقه خاص داشت و در حق او دعایی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قرآن شناسی خود را حاصل صحبت و مصاحبت حضرت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حبر الامة، بحر الامة، ترجمان القرآن، و رئيس المفسرین لقب داده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تشیع، مقاله ابن عبّاس،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دین ابولولو چندین نظر است به این مطالب دقت کنید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است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عبداللّه بن عباس خواست نام فرزند جدیدش را معاویه بگذارد، ابن عبّاس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را علی مینامم که پرچم برافراشته هدایت بود و پناهگاه متقین و جایگاه خردمندی ؛ بهترین مؤمنان و سید اهل ایمان است؛ پدر سبطین و همسر دختر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همانندشان کسی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چشمی چون چشم او نیامد و تا قیامت همتایش نخواهد آمد خداوند دشمنانش را تا روز قیامت مشمول لعن خود و بندگانش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افندی، ریاض العلماء و حياض الفضلاء،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بن ابیه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نسب او اختلاف است و او را منسوب به عبید بنده ای از طائف می‌دانند؛ و مادر او سمیه کنیز حارث بن کلده بود و از زانیان معروف بود؛ و زیاد معروف به زیاد بن ابیه و زیاد بن سمیه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ابوسفیان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فرزند زنای خویش خوانده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به شدت نهی کردند از پذیرش این نسب و او هم این نسبت را نپذیرفت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 بعد از شهادت مولا این نسب که در حقیقت ادعای اثبات نشده زنای مادرش با ابوسفیان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را به درخواست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پذیرفت ؛ در ابتدا به خاطر هوش و ذکاوتش همراه مغیره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زمان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پیشنهاد ابن عبّاس برای سرکوب شورش در فارس به فارس اعزام شد و کارگزار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استخر فارس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صفین طرف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گرفت و دعوت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نپذیرفت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بعد از ماجرای صلح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وهله اول با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نشد ولى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به مجلس خویش خواند و او را فرزند پدرش ابوسفیان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برادر خود دانست و با اینکه این امر موجب شماتت بسیاری شد، ولی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این الحاق را پذیرفت و در سال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بصره شد و بعد مرگ مغیره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با حفظ سمت حاکم کوفه شد و در سال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اثر ابتلا به طاعون مرد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البدايه و النهایه،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در یک فقره برای جعل حدیثی در شأن نزول آیهوَمِنْ النَّاسِ مَنْ يَشْرِي نَفْسَهُ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در مورد جانفشانی 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شب لیلة المبيت نازل شده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اینکه بگویند در مورد ابن ملجم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برای این کار به سمرة بن جندب چهارصد هزار درهم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سید هاشم بحرانی در کتاب غاية المرام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یازده حدیث از کتب معتبره اهل سنت از قبیل احمد بن حنبل، ابوالموید موفق بن احمد، ثعلبی، ابونعیم، عکبری، حموینی، مالکی و غیره و یازده حدیث از طرق خاصه نقل نموده است که این آیه در مورد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نازل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غاية المرام،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آنکه 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می‌کرد و یا حدیثی از وی گزارش می‌کرد، رها می‌کردند و به فراموشی می سپردند؛ تا بدانجا که بسیاری از محدثان از این که حدیثی نقل کنند، تن می زدند و به نقل و گسترش فضایل عمرو بن عاص، معاویه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می آوردند و اگر کسی میگفت علی برادر پیامبر و پدر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اصحاب کسا علی و فاطمه و حسن و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چهره ها دگرگون می شد و چشم ها باز میشد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الاختلاف في اللفظ،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گزارش زیر بر پایه پژوهش مدافع نستوه ولایت علوی، علامه امینی، همچنين با مراجعه به منابع دیگر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داود در سنن خویش، چهار هزار و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آورده و گفته است آنها را از میان پانصد هزار حدیث برگزیده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تاريخ بغداد، دار الكتب العلمية،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المنتظم، ابن جوزی،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تاریخ الاسلام، الذهبي، ص، الذهبي،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طبقات الشافعية،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صحیح بخاری با حذف مکررات آن، دو هزار و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دارد که آنها را از میان حدود ششصد هزار برگزیده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طبقات الحنابلة،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ارشاد الساری،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صحیح مسلم، چهار هزار حدیث دارد بدون تکرار که مسلم آنها را از میان سیصد هزار حدیث برگزیده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المنتظم، ابن جوزی،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شرح صحیح المسلم، النووى،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الحطة في ذكر الصحاح الستة،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الامام المسلم ومنهجه في صحيحه،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حنبل در مسند خویش، سی هزار حدیث آورده که آنها را از میان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حدیث برگزیده است و آورده اند که او یک میلیون حدیث در حفظ 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مسند أحمد، طبع مؤسسة الرسالة،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احمد بن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یک میلیون و پانصدهزار حدیث نگاشته و از آن میان، سیصدهزار را برگزیده و آثاری در تفسیر و احکام و فوائد متفرقه رقم زده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التهذيب، الخزرجی،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تعداد هول انگیز، نشان میدهد که دستهای آلوده و مغزهای بیمار با آیین الهی چه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بخاری بسی کوشیده و از میان آن همه حدیث، این مقدار را برگزیده و آورده که یعنی به پندار او این ها صحیح بوده است؛ اما بسیاری از آنچه در صفحات این کتاب نقل شده است، نه با عقل سازگار است و نه با تفکر دینی و نه با احادیث دیگر و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برخی از نقلهای آن یکسره کذب است؛ مراجعه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صحیحین، محمد صادق نجمی ؛ نظرة عابرة الى الصحاح الستة، عبد الصمد شاكر ؛ أبو هريرة، سيد عبدالحسين شرف الدين؛ أضواء على السنة المحمدية، محمود ابورية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آری، چون حدیث کتابت نشد و حدود یک قرن، این جریان حاکم گشت و حدیث جز در نهانخانه ها و به دور از چشم حاکمیت نقل نگشت، نوشته نشد، انتشار نیافت، و پس از آن، جامعه به نگارش و کتابت آن روی آورد، زمینه مناسبی به وجود آمد برای دروغ، جعل و دستبرد ؛ و بدین سان، میدان برای بیمار دلان و بدعت گزاران باز شد که هر آنچه می پنداشتند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ادعای نقل از حافظه نقل کنند و غالباً مسلمانان ساده دل را بفریبند، و قصه سرایان با آنها مجلسها بیارایند و جباران آن گونه نقلها را پشتوانه کردارهای ناروای خود قرار دهند و آنگاه کسی چون احمد بن حنبل بپندارد که این کرامت است که هزاران هزار حدیث بر حافظه داشته باشد و بخاری گمان برد که فضیلت است که پانصد هزار حدیث در سینه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الحديث و أحكامه في علم الدراية،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محمد بن عبداللّه مدائنی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مهمترین مؤلفان تاریخ نویس، محدث و متکلم مخالفین است و غالب رجالیون این فرقه، وی را بسیار ستوده اند تا جایی که گویند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مدائنی به قدری موثق و مورد اعتماد بود که اگر روایتی را بدون سند نقل می‌کرد، پذیرفته میشد و اهل سنت، خودِ وی را سند می دانستند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حموی، یاقوت بن عبد اللّه، معجم الادباء،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سالی که منافقان باعث شدند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مجبور به معاهده شوند و به اصطلاح مخالفین همه اجماع کنند بر حکومت معاویه ملعون، که صد البته چنین نبود و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راضی به حکومت او نبودند؛ و همه اتفاقات مثل حکمیت در زمان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حضرت تحمیل شد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محمد بن عرفة بن سليمان بن مغيرة بن حبيب بن مهلب ازدی عتکی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مشهور به نفطویه، از نحویان و ادیبان و محدثان بزرگ مخالفین در سدهٔ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زرکلی، خیرالدین، الاعلام،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حجر و عمرو بن حمق خزاعی همراه شماری از یاران خود با مغیره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نمودند و به وی سنگ ریزه پرتاب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فرستادن مبلغی برای او کوشید وی را به خود نزدیک 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دینوری،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معروف و وسیع در وسط مسجد کوفه که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وعظ و قضاوت می‌کردند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اللحجی، منتهى السؤل،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محدثین گفتهاند مردم از ترس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امیرالمؤمنين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صاحب الرحبة خطاب می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مدنی، طراز الأول،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 اثر محمود بن عمر زمخشری از علمای مخالفین می‌باشد، این کتاب خلاصه ای است از تحقیقات کسانی که در موضوع غریب الحدیث از قرن دوم تا حیات مؤلف قلم زده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شرح الفاظ غریب حدیث نبوی می‌باشد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عبداللّه اسکافی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متکلم معتزلی مذهب در بغداد وصاحب دو كتاب المعيار و الموازنه، و نقض العثمانيه جاحظ</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عامر بن دوسی معروف به ابو هريره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هجرت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 در سال هفتم هجری اسلام آورد و به خاطر فقر و ناداری از اصحاب صفه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مدتی حاکم بحرین بود و در زمان خلفای اول و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ابقا شد، ولی به جهت گردآوری مال بسیار از سوى خليفه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عتاب و سوء ظن قرار گرفت و به مدینه فراخوانده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قضیه کشته شدن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وی در زمرۀ هواخواهان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خانه او به سر میبرد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بلاذری،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شهرت ابو هريره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روايات فراوانی است که از وی در کتب مختلف حدیثی و تفسیری و تاریخی موجود است تا جایی که عمر، ابوهریره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علت کثرت روایت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نقل حدیث برحذر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ابی زرعه دمشقی،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همچنین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دیگر از اصحاب نیز در همین مورد زبان به اعتراض گشودند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 مورد اتهام جعل و وضع حدیث بود، چرا که مدت کوتاهی با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نظام به نقل ابن قتیه در تأویل،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ابوجعفر اسکافی به نقل ابن ابی الحدید در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احادیث او در کتب معتبر حدیثی بالغ بر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بوده است که با توجه به اینکه او حداکثر چهار سال پیش از رحلت پیامبر مسلمان شده امری غریب است در حالی که از دیگر اصحاب پیامبر به مراتب کمتر حدیث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تن از نویسندگان شیعه و اهل سنت به تألیف آثاری در انتقاد از وی پرداخته اند از شیعه امامیه میتوان به کتاب ابوهریره از عبدالحسین شرف الدین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مخالفین محمود ابوربه نیز در کتاب شیخ المضيرة به دقت به نقد زندگی و روایات منقول از ابو هریره پرداخته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بن زبير بن عوام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تابعین مدینه و خواهر زاده عايشه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احادیث متعددی را از وی و دیگران نقل کرده است و به علت کثرت روایت مشهور شده است، به گونه ای که بخاری از وی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نقل کرده است و هشام فرزند عروه می‌گوید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یک از گمراهان و پیروان هوا و هوس، عروة را به بدی یاد نمی کردند و از او تنها به خوبی یاد می‌کردند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بعد از کشته شدن برادرش ابن زبیر شکر کرد و با این چاپلوسی از کشته شدن توسط حجاج نجات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 در عتیق برای خودش قصری ساخت و مورد شماتت مردم قرار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دشمنی وی با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زبانزد سیره نویسان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 زهری در مسجد مدینه نسبت به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بدگویی می‌کردند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 جایی که روایتی را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کرد که در مورد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عموی ایشان عباس گفته بود زهری از عروه و او از عائشه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و 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داده اند که فرموده باشند ای عائشه لعنة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و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غیر ملت اسلام محشور می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ابی الحدید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عروه احادیثی ظاهر شده که هرگاه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میشد، بدنش به لرزه در می آمد و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سب می‌کرد و دستانش را به هم می زد و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قدر از خون مسلمین را 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یحیی بن عروه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وقت پدرم از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می کرد، او را سب می‌نمود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 و عذاب خدا بر عروة حرامزاده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کتاب بخاری و جایگاه صحیحش تألیف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اف، الیاس رجوع کنید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کوهی درجنوب مسجدالحرام، در فاصله دورتری نسبت به مکه و دارای غار معروفی به نام غار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يا عایر کوهی است که در جنوب مدینه و در شرق وادی عقیق، نزدیک مسجد شجره بوده؛ و بر پایه روایتی،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را حرمی میان دو کوه عیر و نور دانسته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بر ابو هريره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طعنه زدند که در وقت خوردن طعام، حاضر خوان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گردی و ادای صلاة، خلف جناب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ابوهریره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غذاى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چرب تر است و نماز در پشت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فضیلت تر است، به همین جهت او را شیخ المضيرة می‌گویند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زیرا بر سفره مضیره غذای مخصوص و لذيذ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می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تتمه المنتهى،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امینی در الغدیر سر فصلی جدا برای مناشده جوان با ابوهریره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کرده و آن را به اسناد مختلفی آورده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علّامه امینی،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اولین نفری که علامه امینی به ترتیب حروف هجا به عنوان راویانی که خودشان در قضیه غدیرخم حضور داشتند، ذکر می‌کند، ابو هریره دوسی می باشد و با طرق فراوانی در کتب مختلفه ذکر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هريره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طريق نقل حدیث غدیر از عمر بن 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واژه صلح مناقشاتی وجود دارد که بدین قرار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حلیه الاولیاء آمده است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نسبت به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پسرک من، سیدی است که خدا به دست او میان دو گروه مسلمانان صلح ایجاد خواهد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حليه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میان آنچه که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دربارۀ نواده اش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شهرت دارد و شاید بتوان گفت تنها منبعی که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نقل کرده باشد، ابوبکره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علیه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در بخش صلح کتاب خود صحيح البخاری و احمد بن حنبل در مسند خویش به نقل از المبارک و او از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ایشان از ابی بکره، آن را نقل کرده اند و متن آن در الاصابة ابن حجر به نقل از ابی بکره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 گوید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منبر دیدم که 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کنارش بود و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به مردم و گاهی به او نظر می افکند و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فرزند من 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چه بسا که خداوند به وسیله او میان دو گروه بزرگ از مسلمانان، صلح برقرار خواهد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و بر دخترش فاطمه وارد شد حسن کودک را دید که در کنار مادر، مشغول بازی است،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وسیلهٔ این فرزندت میان دو گروه بزرگ از مسلمانان، صلح برقرار خواهد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این عبارت هایی که دارای مضمون نزدیک به هم هستند، محدثین، پیش بینی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نسبت به آنچه به دست نواده اش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می‌گیرد از اصلاح میان دو گروه بزرگ از مسلمانان را روایت کرده اند و بدان استناد جسته و گویی از احادیث مسلم است و بدین وسیله چشمان معاوية بن ابی 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خود آن را وضع کرده بود، روشن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تأملاتی نسبت به این نقل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راوی این روایت فردی به نام ابوبکره است لذا توجه شما رو به نکاتی جلب می‌کنم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ابوبکره از حضرت علی و آل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 السَّلَامُ منحرف بود و در جنگهایشان شرکت نداشت و او همان کسی است که به هنگامی که طلحه و زبیر و عایشه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به شورش گذاشتند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من فتنه ای بپا خواهد شد که در آن نشسته بهتر از ایستاده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 تا مردم را از یاری رساندن به امام، منصرف سازد و معتقد بود جنگهایی که در بصره و صفین جریان یافت، از جمله فتنه هایی بود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 به کناره گرفتن از آنها کرده بودند، چون خیری در اسلام از آنها نتیجه نمی شد؛ علاوه بر همه اینها کسانی که حدیث را از ابوبکره نقل کرده اند، مدعی اند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صحبتها را در هنگامی با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داشته که ایشان کودکی تقریبا سه ساله بوده است و همان وقتی بود که بازی می‌کردند و بر پشت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نماز مشغول بودند بالا میرفتند یا در حالی که بر منبر بودند و مشغول سخنرانی برای مردم از سر و کولشان بالا می رفتند و ابوبکرة نفيع بن الحارث بن کلده در آن روز هم چنان در طائف، مشرک بود و هنوز اسلام نیاورده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تهذیب التهذیب ابن حجر آمده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أبوبکره برادر زیاد از مادرش سمیه بود و مادرش کنیز حارث بن کلده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ادامه می‌گوید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این خاطر ابوبکره نامیده شد که او روزی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طائف را محاصره کرد، از قلعه های آن بیرون آمد و در سال هشتم هجری بعد از فتح مکه و پایان یافتن نبرد حنین، به اسلام پیوست و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پنج سال یا بیشتر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او مطلبی را نقل کرده که دو یا سه سال قبل از اسلام آوردنش به وقوع پیوست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ابوبکره،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کنار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منبر دیده ناگزیر باید همه آنهایی که پای منبر حاضر بودند نیز می دیدند و میشنیدند چرا تنها او این حدیث را روایت کرده است؟ و طبیعی است در صورت صحت روایت این سخن را همه نمازگزاران باید شنیده باشند ولی با این حال، چنین حدیثی جز به او اسناد نیافته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روایت صرفاً اشاره به سیادت و بزرگی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و انتظار رفته بین دو گروه که اختلافی ایجاد شده با پا در میانی ایشان صلح و آشتی صورت پذیرد و از امامت امام و حقانیت ایشان و بطلان طرف مقابل اصلا سخنی به میان نیامده و این با سخنان پیامبر، امیرالمؤمنین و خود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معاویه و همراهانش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تعارض است؛ زیرا با این سخن که بین دو گروه مسلمان صلح شده، گروه و حزب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هم جزو مسلمانان حساب کرده در حالی که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قاتل عمار فرموده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گروهی باغی و سرکش هستند؛ و در روایتی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آتش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طبرسی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شهادت عمار در جنگ صفین به دست سپاهیان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همواره از عوامل سرزنش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دلایل حقانیت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در این نبرد دانسته شده است؛ دلیل این مسئله، حدیثی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قاتل عمار را، گروهی باغی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گروه خارج از اطاعت امام 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می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عبدالبر این حدیث را متواتر و از صحیح ترین احادیث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یعنی سخن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به عمار به ویژه پس از کشته شدن عمار،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نگران کرده بود و اگر عمرو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بدادش نرسیده بود و ارتش را گمراه نساخته بود و نگفته بود که کشنده عمار کسی است که او را بدین جنگ گسیل داشته می رفت که ارتش را بر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بشوراند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چنان در دوران امام حسن نگران این حدیث بود و بالاخره أبوبكرة بن الحارث بن كلدة برادر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دادش رسید و حدیثی را برایش جعل کرد که او و گروه همراهش را یکی از دو گروه مسلمانان ساخت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هیچ یک از سخنان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از صلح نیامده بلکه حضرت بعد موعظه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 را به جنگ تهدید کرده است و نکته ای به این مهمی اگر رخ داده بود حتماً نقل می شد، چگونه ایشان گفته باشند ولی در تاریخ منعکس نشده است، ولی سخن مغيرة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که کلمه صلح را بکار برد در تاریخ ماندگار شده باشد ؛ بر اساس گزارشی، پذیرش صلح از سوی امام از زبان امام مطرح نشد بلکه عوامل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مدائن شایعه کردند؛ به این شرح که معاویه، مغیره و عبد اللّه بن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برای مذاکره با امام حسن به مدائن فرستاد و هنگامی که آنان از خیمه امام خارج می شدند، شایعه کردند که امام حسن صلح با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پذیرفته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گزارش دیگری، شب هنگام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عبيدالله بن عباس پیغام داد که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مدائن صلح را پذیرفته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دارالصادر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جریانی که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از دختر عبداللّه بن جعفر برای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خواستگاری می‌کند عبداللّه بن جعفر نامه مینویسد برای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فرزندان ما به دست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می نویسد برای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غرض من از این خواستگاری این است که دعوای بین بنی هاشم و بنی 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شود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می نویسند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صلح مابين هذا الحيين فنحن قوم عاديناكم في اللّه ولم نكن نصالحكم للدنيا فلعمرى فلقد أعيا النسب فكيف السبب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لابن 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این که این اتفاق صلح اصطلاحی نبود بلکه آتش بسی بود جهت حفظ شيعيان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مواردی که نشان میدهد حدیث از ساخته ها و جعلی است آن است که معاویه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خوشحالی پس از سالی که آتش بس در آن واقع شد، آن را تکرار می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 رابطه در مروج الذهب مسعودی آمده است هنگامی که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صلح کرد در 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تکبیر گفت و از صدای تکبیر ساکنین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اهل مسجد هم تکبیر گفتند ؛ در این 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قرضة از درب بیرون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امیرالمؤمنین خداوند تو را شادان کند چه مژده ای به تو رسیده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آمده که مرا به صلح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و تسلیم شدن او، مژده داده و در این احوال به یاد سخن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افتادم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فرزندم سرور اهل بهشت است و خداوند به وسیلۀ او میان دو گروه بزرگ از مؤمنان صلح برقرار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خدای را سپاس گفتم که گروه مرا یکی از آن دو گروه مؤمن،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پا را فراتر گذارده و کلمه مؤمن را برای خود و هم حزبی هایش جعل کرده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علمای شیعه به عنوان فضائل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می‌کنند، ولی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روایات فضائل ما را از مخالفین نقل نکنید چرا که آنان در ضمن یک فضیلت، چندین منقصه را وارد می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که شیعیان این فضیلت را در کتب نقل می‌کنند مخالفین آن منقصه ها را، به نقل شیعیان واکاوی می‌کنند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از روایات و آثار تاریخی قابل اثبات است 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دیگرانی که نام آنها مضبوط است، کاتبان وحی بوده اند ؛ اما این که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از کاتبان وحی باشد، قابل اثبات نیست و مخالفین این مطلب را از ساخته های طرفداران بنى 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می‌دانند و او را فقط نویسنده نامه های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الذهبي،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العسقلانی، الاصابة في تمييز الصحابة،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علّامه میرزا ابوالفضل طهرانی در شفاء الصدور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شفاعت عباس اذن کتابت یافت و گاه گاه مکتوبی برای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نوشت و اینکه وی را از کتاب وحی شمرده اند، افتراء است و جماعتی بدان تصریح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شفاء الصدور،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كتاب نزهة الفضلاء آمده است که فقط چند مرتبه نامهای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نزهة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سمرة بن جندب فزاری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صحابه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وی در بسیاری از غزوات شرکت داشت ولی شهرت بیشتر او به خاطر شأن بيان حديث لا ضرر ولا ضرار في الاسلام بود که حاضر به کندن درخت خود از خانه یکی از انصار نشد و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بیان این حدیث، دستور به کندن آن درخت او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کلینی،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برخی از منابع از فروش شراب توسط وی در زمان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صحیح بخاری هم این روایت هست ولی به جای اسم سمره، آن را به فلان تغییر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 از کسانی هست که جعل حدیث می‌کرد و نمونه ای از آن را در متن مشاهده نمودید و شیخ طوسی روایتی در کتاب تهذیب نقل کرده که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سمره را لعنت کرده است ؛ در مورد جنایات وی نوشته شده که در زمان حکومت زیاد بن ابيه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بصره و کوفه، مدت شش ماه جانشین او در بصره شد و در آن مدت هشت هزار تن را کشت و بعد از اعتراض به وی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هشت هزار دیگر هم بودند باکی نداشتم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نقل شده است که در یک صبحگاه سمره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و هفت نفر را کشت که همه جامع قرآن بوده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وليد بن عقبه برادر مادری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علیه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 احتجاج با جماعتی که منكر فضل او و پدرش بودند، در پاسخ به ولید بن عقبه نسب وی به عقبه بن ابی معیط را زیر سؤال برد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پسر مردی از کفار عجم از شهر صفوریه به نام ذکوان هستی تمنای من این است که تو از مادر خویش درباره پدر خود پرسش کنی آنگاه که ذکوان را ترک گفت و تو را ملحق به عقبه بن ابی معیط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ای ولید به خدا تو از نظر سن بزرگ تر از کسی هستی که پدر خود میخوانی، پس بهتر است تو مشغول انتساب خود به پدرت باشی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طبرسی، الاحتجاج، دار النعمان،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به خلافت رسید سعد بن ابی وقاص را که در روزگار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 کوفه بود، از حکومت کوفه برکنار کرد و ولید بن عقبه را حاکم کوفه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عبدالبر،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وی در دوران حکومت خود باده گساری کرد و در حال مستی به امامت نماز صبح حاضر شد و نماز صبح را چهار رکعت خواند و به کسانی که پشت سرش بودند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فزون تر برای شما بخوانم؟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عبدالبر،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سفیان بن قائف معروف به ابوالاعور اسلمی، برخی او را از صحابی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 از کارگزاران خلفای سه 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در واقعه اعتراض مصریان بر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حامل نامه وی به والی مصر مبنی بر سرکوبی معترضان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 در جنگ صفین نقش محوری داشت و از کسانی بود که بر ضد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قتل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گواهی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 و موجب گمراهی افرادی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برخی او را دشمن ترین افراد نسبت به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به تحقیرهای او، خطاب به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می دانی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را لعن کرد؟ یکی از آن دو ابوسفیان و دیگری ابوالاعور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مدینه دمشق،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به نقل مفسرین نام ابو الاعور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شأن نزول برخی از آیات مذمت کافران و منافقان آمده است همچون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ضحاک با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خوبی داشت در ابتدای حکومت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رئيس محافظان امنیتی او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او قبل از جنگ صفین توسط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حاكم شهر جزیره شد اما مالک اشتر به دستور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جزیره، واقع در شمال عراق را فتح کرد و ضحاک را از آن سرزمین بیرون راند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اعثم، كتاب الفتوح،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آن ضحاک را برای ناامن کردن و غارت مناطق تحت حاکمیت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 که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اعزام حجر بن عدی کندی به همراه چهار هزار نیرو ضحاک را شکست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دینوری، امامت و سیاست،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ضحاک در جنگ صفین به عنوان یکی از فرماندهان ارشد لشكر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حضور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تاریخ طبری،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ضحاک بن قیس را در قنوت نماز صبح لعن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تاریخ طبری،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شهادت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عازم عراق شد و ضحاک بن قیس را جانشین خود در دمشق گذاشت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اعثم، کتاب الفتوح،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بعد از مرگ زیاد بن ابیه، ضحاک بن قیس را حاکم کوفه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خیاط، تاریخ،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او به تقاضای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فعالیت خود را در خصوص اخذ بیعت برای او شروع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مسعودی، مروج الذهب،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بن ارطاة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جنایتکاران معروف است که در خدمت بنی 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مأموریت غارت مناطق تحت سلطه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او واگذار کرده بود و او را به یمن گسیل داشت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را در اطاعت و پیروی 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یافتی بکش و بسر در این مأموریت عده فراوانی را کشت و غارت و نابود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اميرالمؤمنین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به نام و کرده او اشاره نمود و ابن ابی الحدید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در مأموریت خود سی هزار نفر را کشت و عده ای را سوزاند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با کلماتی نفرین کرد و مدت کوتاهی نگذشت که عقل او زایل شد و اینگونه بود تا به درک واصل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مسلمه بن مالک الاکبر قرشی فهری، مکنی به ابو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الغارات وی را از کارگزاران و مشاوران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کرده است که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می خواست کار بزرگی انجام دهد، او را هم دعوت می‌کرد تا در مجلس مشاوره شرکت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و شرح حال اعلام آن،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 کسی بود که از ابوذر غفاری نزد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بدگویی کرده و ابراز داشت که ابوذر شام را به فساد خواهد کشاند و اهالی آن جا را علیه وی و خلافت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آشوب خواهد واداشت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روی معاویه با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مكاتبه نمود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نیز دستور داد در سخت ترین شرایط ابوذر را به مدینه بفرستد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تحقیق سهیل زکار و ریاض زرکلی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در صواعق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و شيعتك في الجنة؛ تو و شیعیانت در بهشت جای دارید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مستدرک احقاق الحق این روایت با اسناد مختلفی ذکر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عبدالعزيز بن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هشتمین خلیفه اموی بود که سال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حکومت رسید و شیوۀ او با دیگر خلفای بنی 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متفاوت بود و از اقدامات وی جلوگیری از ست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حدود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به دستور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میشد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بازگرداندن فدک به فرزندان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فدک منطقه حاصل خیزی بود که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داده بودند ولی ابوبکر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غصب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المقنعه، شيخ مفيد،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دادن خمس به بنی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رفع منع کتابت حدیث، که ابوبکر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منع کرده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این وجود در روایات آمده است که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مدینه بود و بی آنکه خبر مرگ عمر بن عبدالعزيز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مدینه رسیده باشد فرمود امشب شخصی چشم از جهان فرو بست که فرشتگان نفرینش می‌کنند و زمینیان بر او میگریند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گونه 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نجنگیدن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قبل گذشت که تحمیلی بود بر ایشان بخاطر خدعه های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فریب یاران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تقصیر و کوتاهی شیعیان، مانند آنچه که در حکمیت رخ داد ؛ نه اینکه حقیقتاً صلح صورت گرفته باشد و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حکومت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راضی شده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از لفظ صلح در این ترجمه استفاده می‌شود به خاطر امانت در نقل است والا شیعه هیچگاه معتقد به پذیرش حکومت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نبوده و در منابع روایی ما هم از لفظ صلح به معنای مصطلح آن استفاده نشده بلکه منابع مخالفین بر این لفظ مانور تبلیغاتی داده اند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مُسَيَّب بن نَجَبَة بن ربيعه فَزارى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تابعین و از یاران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یکی از رهبران قیام توابین او در جنگهای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ایشان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دعوت کنندگان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کوفه بود ولی در واقعه کربلا حضور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سال بعد به همراه سلیمان بن صرد خزاعی، عبداللّه بن سعد ازدی، عبداللّه بن وال تمیمی و رفاعة بن شداد بجلی قیام توابین را رهبری کرد و در جنگ عین الورده پس از کشته شدن سلیمان بن صرد پرچم نبرد را به دست گرفت و جنگید تا کشته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قرشي، حياة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مسیب بن نجبه از پر افسوس ترین مردم بر عدم یاری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پشیمانی خود را در خطابهای اعلام داشت که در میان گروه های توابین ایراد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 پاک شمردن خود، فریفته شده بودیم خداوند ما را در هر موضعی از مواضع فرزند دخت پیامبرش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دروغگو یافت، او قبلاً نامه ها و فرستادگانش را نزد ما فرستاد و یاری ما را در آغاز و در پایان و آشکارا درخواست نمود ولی ما به جانهایمان نسبت به وی بخیل گشتیم تا این که در کنار ما به قتل رسید، نه با دستهایمان او را یاری دادیم و نه با زبانهایمان از او دفاع نمودیم و نه با اموالمان او را تقویت کردیم و نه از عشیره مان برای او یاری طلبیدیم پس عذر ما نزد پروردگارمان و هنگام روبرو شدن با پیامبرمان چیست؟ جز این که قاتل او و آنان که بر ضد او تحریک نمودند را بکشید و یا این که در این راه کشته شوید، شاید در آن صورت، پروردگار ما از ما خشنود گردد، من پس از دیدار او از عقوبتش ایمن نخواهم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اثیر، الکامل في التاريخ،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سفیان بن ابی لیلی از قبیله همدان یمن است که به دوستی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برقی، برقی،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حلی،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او طبق روایت اسباط بن سالم از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که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روز قیامت منادی پروردگار ندا می دهد کجایند حواریون حسن بن علی، فرزند فاطمه دختر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آنگاه سفیان بن ابی لیلی همدانی و حذیفه بن اسید غفاری به پا می خیزند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الكشي اختيار معرفه الرجال، شیخ طوسی،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الاختصاص، شيخ مفيد، و،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الأوائل، شوشتری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معجم رجال الحدیث، خویی،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قاموس الرجال، شوشتری،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قضیه از مسائل مهم و قابل دقت است؛ چرا که برخی از مخالفان این گونه مسائل را دستاویزی برای توهین و مخالفت با شیعه قرار میدهند و نتیجه می گیرند که شیعیان کسانی هستند که حرمت و احترام رهبران و امامان خویش را نگه نمیدارند این چیزی است که به وضوح در اکثر کسانی که مخالف مكتب أهل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مشاهده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ضروری است این مسئله از زوایای مختلف مورد نقد و بررسی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در 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کشی می نویسد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ظاهر، نشان می دهد که این سخن به سبب محبت گفته شده است و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داشتن ما گناهان را می ریزد، چنانکه باد برگ درختان را میریزد؛ با این حال نزد من عدالت وی ثابت نشد و این سخن از مرجحات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داوود حلی در کتاب رجالش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سفیان بن ابی لیلی همدانی ممدوح من أصحابه عاتب الحسن بقوله يا مذل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این سخن به سبب محبت باشد درباره آن نقد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مرحوم خویی در کتاب معجم رجال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سفیان ابن ابی لیلی الهمدانی از اصحاب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روایتی که در این باره گفته شده است به خدا قسم هیچ بنده ای ما را دوست ندارد ولو این که در دیلم اسیر باشد مگر این که دوستی ما به نفع وی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ما چنان گناهان را از بنی آدم فرو می ریزد که باد برگ درختان را فرو میریزد ضعیف است ؛ زیرا هم مرسل است و هم شخص علی بن حسن طویل، مجهول است ؛ نمی توان به آن برای مدح یا قدح کسی استدلال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 بن زید الدین عاملی در کتاب التحرير الطاووسى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من ثابت شد که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عاتب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مذل المؤمنين به سبب محبت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مرحوم مامقانی در تنقیح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 که در اقدام این بزرگان مثل اقدام سفیان وجود دارد، بدلیل شدت سخت گیری بنی امیه بر ایشان بوده است و خصوصاً بر اهل کوفه ؛ چرا که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ايشان حاکم ساخت و او نیز همه آنها را میشناخت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ایشان را در خشکی و دریا کشت و ترسانید و دست ها و پاهایشان را قطع کرد بر نخل خرما آویخت و چشمانشان را کور کرد و ایشان را تبعید کرد که حتی یک رجل معروف در کوفه باقی نماند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لذا صدور چنین حرفی که بین سفیان و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و بدل شده است، بر عظمت و جلالت و شدت و محبت و منزلت او نزد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دلالت دارد، پس نمی توان او را سرزنش کرد، همچنان که او را از حواری امام معرفی کرده اند؛ مرحوم شوشتری در کتاب 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موسی بن عمران با مقام نبوت چون فلسفه کار خضر را نفهمید اعتراض کرد؛ سفیان هم چون فلسفه صلح را نمی دانست اعتراض کرد و وقتی دانست، تسلیم شد و چون از حواریین امام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 شده، ممدوح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امین عاملی در اعیان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وثاقت و جلالت قدر سفیان، حواری بودنش کافی است و درباره سخنش نسبت به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مذل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شکی نیست که به سبب محبت صادر شده و این شاهد و ثاقت او و صدق ولای اوست و سخن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که دوستی ما گناهان را می ریزد الخ بعد از قسمش به خدا شاهد آن است که سفیان در زمره دوستدارانی است که این مسئله صفتشان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در ارشاد از کتاب البداء و الختام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جعده دختر اشعث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را مسموم کرد و این زهر را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او فرستاده و او را به همسری با پسرش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داده بود ولی سپس به این وعده وفا نکرد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سعد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او را مسموم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تذکره الخواص،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مدائنی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بار مسموم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حاکم می نویسد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مسموم شد، هر دفعه از مرگ میجست ولی در آخرین دفعه کبد او متلاشی شد و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که این بیچاره بغض و خشم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میخواهد با حالات سخن وران دیگر مقایسه کند و در فکر باطل خودش هیجاناتی که بر سخن هر سخنوری مؤثر است را در مورد مولای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دانسته در صورتی که به نص آیه انفسنا و این که هر چه برای نبی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برای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هست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ينطق عن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مورد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 می‌شود که در هر حالتی جز کلام حق از ایشان صادر نشود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بیعت مردم با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خواست که او در جایگاه خود بماند ؛ ولی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نکرد و ابن عبّاس به ایشان عرض کرد یک ماه او را نصب کن و برای همیشه او را عزل گردان، زیرا او نمیتواند در حکومت خود به عدالت رفتار نماید و به ناچار به مردم ظلم می‌کند و تو او را به این جهت عزل می نمایی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 وما كنت متخذ المضلین عضدا؛ هرگز به گمراهان تکیه نخواهم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عبّاس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مغیرہ بن شعبه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دیدم با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خلوت کرده بود؛ از او پرسیدم این مرد چه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نخستین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خلوت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 واجب است که نسبت به تو اطاعت کنم و در عین اطاعت نصیحت هم بدهم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رأی و تدبیر می توانی آینده را حفظ و نگهداری کنی و اگر امروز فرصت را از دست بدهی آینده را هم از دست خواهی داد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عامر و ساير عمال و امراء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حال امارت خود بگذار تا بیعت آنها محقق و مسلم شود و مردم هم آرام شوند آنگاه هر که را خواستی عزل کنی به آسانی عزل خواهی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نصیحت او را نپذیرفتم و گفتم من هرگز در دین خود دو رویی و مکر نمی‌کنم و پستی و دنائت را مایه خود قرار نمی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نصیحت مرا تماماً نمی پذیری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امارت خود باقی بگذار زیرا او جسور است و اهل شام هم مطیع او می‌باشند تو هم در ابقاء او عذر و حجت داری زیرا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امیر شام کرده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بخدا هرگز من،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حتی برای دو روز به امارت خود باقی نخواهم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نزد من رفت و بعد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عقیده نخست خود اشتباه کردم و در نخستین بار چنین گفته بودم و چنان، و تو هم مخالفت کردی و نپذیرفتی ؛ فکر کردم و دیدم حق با توست هر چه تصمیم میگیری اجراکن و آنها را عزل کن و اشخاصی را به جای آنها بگذار که طرف اعتمادت باشند که خداوند برای تو بهترین یاور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 کوچک تر از این هستند که بتوانند مخالفت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گفتم او در آغاز به تو نصیحت داد و حقیقت را گفت و در دومین بار خیانت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پرسید چگونه او نصیحت کرد؟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اتباع او اهل دنیا هستند، هر که دنیای آنها را حفظ کند، مورد قبول و اطاعت آنها واقع می‌شود و از هیچ چیز باکی ندارند و هر که می خواهد بر سر کار باشد؛ ولی اگر آنها را از دنیای خود برکنار کنی خواهند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تشکیل شوری به خلافت رسیده 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کشتن او مداخله کرده چنانکه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ضد تو تحریک خواهند کرد اهل شام و عراق ضد تو خواهند شورید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این هم حذر دارم که طلحه و زبیر هم ضد تو قیام کنند من عقیده دارم که تو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امارت خود باقی گذاری تا بیعت کند آنگاه قلع و قمع او را من بر عهده خواهم گرفت و او را برکنار خواهم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بخدا جز شمشیر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به او نخواهم داد ؛ آنگاه به این بیت شعر تمثل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میته ان متها غير 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بعار اذا ما غالت النفس غولهایعنی مرگی که بدون عجز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ذلت می رسد ننگ نیست آن هم هنگام رسیدن اجل و وقوع هلاک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کامل و بزرگ اسلام و ایران، ابن اثیر،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علی 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بندر ریگی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تندیس شوم تاریخ که در مورد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نگارش درآورده است با استفاده از نامه های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خصوصیات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اجدادش که در نهج البلاغه هست یک جمع بندی انجام داده است که از این قرار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سرپیچی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علیه از بیعت با امام وقت و رهبر 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 از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بیعت و اشاره حضرت به سخنان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بيعت 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و اجرای همان شیوه در مورد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سرپیچی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علیه از بیعت با ایشان با وجود وحدت شیوه بیعت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ممنوعیت تجدید نظر در بیعت و نقض آن و معرفی پیمان شکن به عنوان شورشگر و باغی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حضرت به اولویت خود جهت خلافت در هر صورت چه براساس استدلال مهاجرین در هنگام بیعت در سقیفه بنی ساعده و چه بر اساس دستور صریح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و مخالفت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پیروی و اطاعت از امام 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مجازات عدم پیروی و اطاعت از امام، پیکار و نبرد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عدم شناخت و معرفت امام عذر پذیر نبوده و مجازات سخت اخروی را به دنبال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پیروی و اطاعت از فرمان امام باعث انحراف و سرگردانی در بیابانهای جهالت و نادانی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بودن امامت امیرالمؤمنین برای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وجوب اطاعت و پیروی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ایشانهـ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تضیع حقائق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رهبری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نادیده انگاشتن ادله مطمئن در مورد امامت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برای بندگان خدا حجت بوده و نادیده انگاشتن آن مواخذه اخروی دارد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بهانه قتل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برپایی فتنه و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تصريح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مبنی بر عدم شرکت در قتل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خودداری از تحویل کشندگان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درخواست ناشی از گمراهی و شقاوت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آگاهی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علت کشته شدن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کشندگان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کوتاهی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از نصرت و یاری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 خواهی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کشته شدنش برای منافق بودن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علیه کافی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عامل ذلت و خواری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 کشته شدن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ذلت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کسی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نکشته است و از کشتن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دیگری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عذرخواهی حضرت از این که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علیه را مورد انتقاد قرار داده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گمراهی و انحراف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فاقد بینایی هدایت کننده و رهبری ارشادکننده است او دعوت هوای نفس را اجابت کرده و ضلالت و گمراهی او را رهبری نموده است روی همین اصل هذیان می‌گوید و در گمراهی سرگردان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 با گمراهی خود فریب داده و در امواج فتنه و فساد انداخته و با امواج شبهه هایش همه را در کام جهل فرو برده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گمراه کردن مردم و حاکمیت فرهنگ جاهلیت بر آنان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کسی است که همواره در بیابان گمراهی سرگردان و از راه راست منحرف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سوگند آن چه من درباره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دانم این است که پوشیده دل بی خرد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آیا بعد از روشنی راه حق جز گمراهی و ضلالت چیز دیگری هست؟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را کنار گذاشت و به گمراهی پیوست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ریاست طلبی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معاویه تو چه موقع رهبر رعیت و رئیس امت بوده ای که اکنون مدعی آن هستی؟ب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درخواست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واگذاری شام امری غیر ممکن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آن چه هدف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فریبی بیش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انگیزه خونخواهی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ریاست طلبی او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 به خدا که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من سرپرست مسلمانان شود و نفعی برای آنان جلب و یا ضرری از آنان دفع 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نامه اش خواستار مرتبه ای بس بالا و رفیع بوده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پیروی شدید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از هوای نفس و شیطان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چگونگه خواهی بود آنگاه که حقیقت مکشوف شود و پرده از آن چه در آن هستی برداشته گردد، دنیا تو را با لذتهای خود فریب داده است تو را به خود دعوت نموده و تو اجابت کرده ای، رهبری بر تو را بر عهده گرفته و تو از او پیروی کرده، به تو دستور داده و تو اطاعتش نموده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بر تو حکومت نموده و در رام کردن تو به آرزوی خود رسیده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معاویه از خدا بترس و زمام خود را از دست شیطان بستان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تو چقدر به هوا و هوسهای بدعت آمیز سرگردان کننده وابسته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معاویه از خدای بترس و رهبریت را از شیطان بازستان و به آخرت متوجه 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 شیطان تو را از این که به کارهای خود بپردازی و به اندرزها گوش فرا دهی باز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 که سخت پشیمان شود آن کس که رهبریش را شیطان به عهده داشته و او شیطان را از خود دفع ننموده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خواسته های درونی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علیه او را به درون شر وارد ساخته و در پرتگاه ضلالت و گمراهی اش برده است، و به مهالک انداخته و راهها را به رویش بسته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شیوه کفر آمیز نیاکان خود را اتخاذ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چقدر به عموها و دایی هایش شباهت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آنان بت پرست بودند آنان را شقاوت و آرزوی باطل بر آن داشت که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انکار 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 ادعاهای باطل و بدون اندیشه، خود را دستخوش غرور، فریب و دروغ گفتن کرده ای و با نسبت دادن آنچه از مقام تو بالاتر است به خود و دست دراز کردن به آنچه در دسترسی تو نمی‌باشد، راه نیاکان خود را می پیمایی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بد مردمی هستند آنان که از راه پیشینیان خود که در آتش هستند پیروی می‌کنند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بنی 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بنى 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بودید که به اسلام پیوستید و این پیوستن شما یا برای دنیا بود و یا از ترس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بترس که زندگیت پایان یابد در حالی که به سوی پایانی زیان بار و کفرآمیز در حرکت هستی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ما را به قرآن دعوت نمودی در حالی که از پیروان قرآن نیستی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 شدن افراد قبیله تو به جز از روی اجبار نبوده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اندرزهای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او را از خویشتن بهره مند میسازد و در وجود خود راه میدهدب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معاویه به خاطر اعمال خویشتن از خدای بترس و زمام نفست را از شیطان بستان، زیرا دنیا از تو بریده شده و آخرت به تو نزدیک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انسان را از رسیدگی به مسائل دیگر باز می دارد، به پیروان خود خیری نمی رساند جز این که دریچه حرص و آز را بر روی او میگشاید و آتش طمع آنان را به خود تندتر می‌کند، دوست دار دنیا هرگز به واسطه آن چه از دنیا به دست آورده است از آن چه به دست نیاورده بی نیاز نمی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دنیا را مقدمه برای آخرت قرار داده و اهل دنیا را در دنیا مورد آزمایش قرار داده که چه کسی کردارش نیکو تر است، و ما برای دنیا آفریده نشده ایم و به تلاش برای آن مأموریت نداریم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تندیس شوم تاریخ،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 يوسف بن عبداللّه بن محمد بن عبدالبر ابن عاصم نمری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محدث، تاریخ نگار و ادیب اندلسی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در آغاز ظاهری مذهب بود، سپس مالکی شد و گاه در پاره ای از مسائل به فقه شافعی می گرایید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قاضی عیاض بن موسى، ترتيب المدارک،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کتابهای مهم مخالفین درباره صحابه شناسی و رجال حدیث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از لحاظ تاریخی و حدیثی مطالب مفصل تری نسبت به کتابهای پیش از خود دارد از این رو این کتاب از منابع بسیار مهم دانشمندان علم رجال، حدیث تاریخ، انساب و صحابه شناسی به شمار رفته و بزرگان مخالفین برای تألیف و تدوین کتابهای خود در این زمینه ها از مطالب آن به طور فراوان استفاده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عزالدین ابن اثیر در اسدالغابة و الكامل في التاريخ، سمعانی در الانساب، ذهبی در تاریخ الاسلام و سایر کتاب هایش، خزاعی در تخریج الدلالات السمعية، ابن حجر عسقلانی در کتاب الاصابة في تمييز الصحابة و ساير كتاب هايش و ابن کثیر در البداية والنهاية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الاستيعاب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نامش مالک و پسر ربیعه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پدر برید بن ابومریم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بن سائب حدیثی از او از حضرت ختمی مرتبت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در علم رجال است که در نیمه دوم قرن چهارم توسط محمد بن عمر بن عبدالعزیز کَشّی منسوب به 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در ماوراء النهر نزدیک به نخشب و مشهور به سبز است این منطقه امروزه در جنوب ازبکستان واقع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دهخدا، لغت نامه، ذیل واژه کش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محدّث و رجال شناس شيعه، تألیف گردید اصل کتاب هم اکنون موجود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امروز موجود است خلاصه آن است که محمد بن حسن طوسی به شاگرد خود املا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 که شیخ طوسی یا شاگردانش به کتاب داده اند اختیار معرفة الرجال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ويوثرون حكم الكتاب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تجشم الرحلتين اللتين بنا من اللّه عليكم فوضعهما 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صح</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احتجاج این فقره را نیز دارد و حکم کتاب خدا را پیش می انداختند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احتجاج اینگونه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بالاترین شرف تو و پدرت همان کوچ زمستانی و تابستانی بود که خداوند به واسطه ما بر شما منت نهاده و آن را از دوش شما برداشت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احتجاج پایان این روایت این چنین آمده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مشهور به المناقب، کتابی عربی درباره اوصاف نیکو و فضایل معصومان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محمد بن علی بن شهر آشوب سروی مازندرانی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محدّث و عالم شیعی در قرن ششم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می 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چون کفر دشمنان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دیدم و شیعه و سنی را در مسئله ولایت آن حضرت پر اختلاف یافتم و این در حالی بود که بسیاری از مردم یا از حب خاندان پاک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باز زده و یا اگر محبّ آنها هستند از اظهار آن محبت بیم دارند پس از خواب غفلت بیدار شدم و این امر لطفی بود تا حقیقت را از لابلای اختلافات موجود و روایات مختلف نمایان سازم؛ آنگاه راویانی را یافتم که احادیث نبوی را تغییر داده و تحریف کرده و به ساختن فضیلتهای جعلی برای دیگران رو آورده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احادیث را تکه تکه کرده و قسمتهایی از آن را نقل کرده اند که حقایق را گم و اهل اسلام را از حقیقت الهی ولایت گمراه سازند؛ از طرفی این افراد راویان و ناقلان مناقب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اتهام غلو یا انحراف مورد طعن قرار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و بنابر عوامل و اسباب فراوان دیگر، بر آن شدم که مناقب اهل بيت پیغمبر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طور دقیق و مستند در یک مجموعه گردآوری کنم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عمر و ابوسفیان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جاهلیت کار به خصومت نهانی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هند زوجه ابوسفيان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همواره با چند تن از جوانان قریش ابواب مؤالفت و مخالطت باز داشت 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تن از آن جمله بود و از این روی با ابوسفیان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كه رقيب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کینه و کیدی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مبین اندیشه،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ابودسمه وحشی بن 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غلامان حبشی بنى نوفل و قاتل حمزة بن عبدالمطلب، عموی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جنگ یمامه مسیلمه کذاب را کشت و سرانجام به سال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حمص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که طائف به تصرف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 وحشی همراه مردم به حضور حضرت رسید ؛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وحشی از مقابل دیدگانم دور شو تا تو را نبینم،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زرکلی، الاعلام،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ابن عبدالبر،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 ابن اثیر،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وی پس از مسلمان شدن به شراب و زنا روی آورد و همین امر سبب شد بارها حد بخورد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و ابن اثیر، دلیل مرگ وحشی را مصرف شراب گزارش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اواخر عمر خود، که در عصر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گذشت، در مدح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هایی جعل کرد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جُبير بن مطعم بن عدي بن نوفل بن عبد مناف از قبیله قریش است؛ او در شورایی از قریش که رأی به قتل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دادند، همراه عموی خود طُعَيمة بن عدی و حارث بن عامر از بنی نوفل حضور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جنگ بدر نیز شرکت کرد و به اسارت مسلمانان درآمد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ابن عبدالبر،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طعيمة بن عدی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بنی نوفل بن عبد مناف و از سران قریش که در غزوه بدر بدست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حمزه به هلاکت رسيد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الاعلام زرکلی،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برخی مفسّران، در شأن نزول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که حاکی از توطئه مشرکان قریش علیه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از وی نام برده اند که در دارالندوه با دیگر سران شرک مشغول توطئه و مکر علیه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معالم التنزيل، بغوی،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نیزۀ کوچکی که سر آن دو شاخه بود و در جنگ های قدیم آن را به روی دشمن پرتاب می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فارسی معین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جُبیر بن مطعم ؛ که در جریان جنگ احد به غلام خویش وحشی چنین گفت وای بر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میدانی که علی در جنگ بدر عمویم طعیمه را کشت پس اگر در این جنگ تو او را بکشی آزادت می‌کنم و اگر محمد و یا حمزه را هم بکشی آزاد خواهی شد ؛ زیرا بجز این سه تن کسی با عموی من هم سنگ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وحشی پاسخ داد اما محمد یارانش دور او را میگیرند و راهی بر او نیست و اما علی به هنگام جنگ آن چنان چابک و فرزانه است که بر کسی اجازه تحرک نمی دهد و اما حمزه چرا؛ زیرا او به هنگام جنگ آن چنان به خشم می آید که زیر پای خود را نمی بیند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تاریخ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الروض الأنف،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کسی که وحشی را بر این جنایت تشویق کرد هند همسر ابوسفيان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پیمانش با جبیر آگاهی داشت با وی ملاقات نمود و بر انجام مأموریتی که بر عهده گرفته بود تأکید و ترغیب کرد و در مقابل قتل یکی از سه نفر که جبیر پیشنهاد داده بود، جایزه بزرگی را بر وی وعده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وحشی به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بود که به جبیر داده بود ولی در قتل حمزه او را امیدوار ساخت و لذا در طول راه هر وقت وحشی و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همدیگر می رسیدند، او را با این جمله بر تصمیمش تشویق مینمود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وَیها یا آبادسمة اِشْفِ وَ اسْتشْفِ ؛ به هوش باش ای آبادسمه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کنیه وحشی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دل ما را آرام و خودت را آزاد کنی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البراية والنهايه،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سباع بن عبدالعزی از سران سپاه شرک بوده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 سباع که کنیز شریف بن علاج بن عمرو بن وهب ثقفی بود در مکه کودکان را ختنه می‌کرد، کنیه سباع ابونیار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قابل توجه منکرین سب و دشنام به دشمنان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خوشا به غیرت حضرت حمزه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بی سبب نیست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فراقش اشک میریزد و مولای عالم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روزهای تنهایی صدایش می کند و حضرت صدیقه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تربت قبرش تسبیح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که لعنت بر وحشی حرامزاده مادر به خطا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 این باره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حَمْزَةُ بْن عَبدِ الْمُطَّلِب مغامرا غَشَمْشَما لا يَبْصُر أَمَامَهُ ؛ حمزة بن عبدالمطلب بسیار نترس و جسور بود و در جنگ‌هاپیش پای خود را نمی 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حربه وحشی به زیر گلوی حمزه اصابت کرد و چون بر زمین افتاد، دشمن از هر طرف بد و حمله آورد و با ضربه های متعدد و کاری و به صورت قتل صبر او را به شهادت 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بود که وحشی سینه آن حضرت را شکافت و کبدش را برای گرفتن جایزه نزد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او کبد را در دهان گذاشت و خواست آن را ببلعد ولی کبد در دهانش مانند قطعه استخوانی شد و آن را بیرون انداخت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به هنگام عزیمت به احد، خطاب به یارانش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 شب گذشته، در عالم خواب دیدم که گاوی نزد من ذبح گردید و قبضه شمشیرم شکست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من از این خواب این است که گروهی از یارانم کشته می‌شوند و یک نفر هم از اهل بیت من به شهادت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 الْبَقَرُ فَهِيَ ناسٌ مِن أصحابي يُقَتَلُونَ وَ أمّا الثلم الذي رَأيتُهُ في ذُبَابِ سَيفي فَهُوَ رَجُلٌ مِنْ أَهْلِ بَيتِى يُقْتَل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مطلبی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کسی است که به گردآوری و تدوین مغازی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کتاب ابن اسحاق به صورتی که او خود تدوین کرده بود، امروزه در دست نیست، اما چند روایت از آن موجود است که مفصل تر از همه کتابی است که معروف است به سیره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مهدوی، اصغر،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مقدمه سیرت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گفته شده که ابن هشام مواردی که در سیره 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منطبق با گرایش شیعی بوده را حذف کرده است، مانند روایت انذار عشیره که بر مبنای آن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عنوان برادر و وصی و جانشین خود معرفی کرده است؛ در حالی که این روایت را طبری از طریق ابن اسحاق نقل کرده ولی اثری از این حدیث در سیره ابن هشام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منابع تاریخ اسلام،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زرکلی در الأعلام، او را اینگونه معرفی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هند بنت أثاثة بن عباد بن المطلب بن عبد مناف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بن ثابت، ابوولید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صحابی و شاعر اهل مدینه وی شصت سال در جاهلیت و شصت سال در اسلام 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اسلام مداح ملوک و حیره و غسّانیان و پس از اسلام مداح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یمانی 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یک از غزوات شرکت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چندی پیش از مرگ نابینا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شعر او چاپ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اعلام تاریخ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مفید می نویسد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گروهی از بیعت با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سرباز زدند مانند عبداللّه پسر عمر بن 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سعد وقاص، محمد بن مسلمة، حسان بن ثابت و اسامة بن زيد،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امتناع آنها از بیعت، سخنرانی کرد ؛ در بخشی از سخن حضرت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جانب سعد و مسلمه و اسامة و عبداللّه و حسان چیزهایی به من رسیده که آن را خوش ندارم و حق در میان من و ایشان حاکم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هنگامی که هند به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بارورشد مایل نبود او را در خانه بزاید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کنار کوه اجیاد آمد و آن جا وضع حمل کرد؛ لذا شعر حسان اشاره به این مطلب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تتمة المنتهى، شیخ عباس قمی،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الكُبرى فى فَضائلِ آلِ مُحمّد، مشهور به بصائر الدرجات، از منابع حدیثی شیعه، تأليف ابوجعفر محمد بن حسن بن فروخ صفار، معروف به صفار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کتب معتبر و مورد اعتماد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در کافی از آن روایت کرده و علّامه مجلسی در بحار الأنوار و شیخ حر عاملی در وسائل الشیعه، ضمن معتبر شمردن این کتاب آن را در شمار مصادر و منابع خود آورده اند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تاریخی و به زبان عربی از سلیم بن قیس هلالی عامری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حدود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اولین کتاب شیعه است؛ در زمان امیرالمؤمنین نگاشته شده است و از این کتاب با تعابير اسرار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فِتَن، وفاة النبي، امامت و السقیفه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با عناوین کتاب و أصل سلیم بن قیس هلالی، نام برده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علماء بزرگ شیعه مثل شیخ مفید، شیخ طوسی، محقق حلی، علامه حلی، نراقی، نجفی، شیخ انصاری و مامقانی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کتاب روایت کرده و مؤلّف را بسیار ستوده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عمانی، مفسر و محدث شیعه قرن چهارم هجری، در کتاب الغیبه، کتاب سلیم را از ارزشمندترین کتابهای حدیثی در میان همه عالمان و راویان شیعه خوانده و آن را مورد اعتماد شیعیان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نعمانی، الغیبه،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علّامه امینی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 یکی از تابعین کبیر است که شیعه و غیر شیعه به او و کتابش استناد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مورد اعتماد بزرگانی چون حکانی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امینی، الغدیر،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مير حامد حسين، نویسنده کتاب عبقات الأنوار نیز کتاب سلیم را قدیمی تر و فضیلت مندتر از همه کتاب های شیعه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کنتوری، عبقات الانوار،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التواریخ نامه ای از ابان بن سلیم نقل شده که از جانب معاویه به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سرپرست کوفه و خوزستان و فارس نوشته شده و این نامه توسط منشی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ابان بن سلیم که دوست نزدیکش بوده امانت داده شده است که آن را بخواند و او با توجه به مضمون نامه رونوشتی از آن برای خودش برداشته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تن از فرزندان نزار بن معد بن عدنان و نیای بیشتر قبایل عدنانی به نامهای ربیعه و مضر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مسعودی در مروج الذهب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داد فقط کنیزان عجم را به مدینه راه دهید نه مردان را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از مالک آورده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ابی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يورث احدا من الاعاجم الا احدا ولد في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قبیله بنی تمیم است 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قبیله بنی عدی می‌باشند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التواریخ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اکنون میرسیم به این قومی که به نام موالی در میان امت اسلام به سر می برند و قوم فارسی نام دارند گوش کن زیاد این مردم را باید ذلیل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همان روشی که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میکوبید طوری کوبیدشان که هرگز نتوانند سر بردارند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جز با سیاست عمر اداره شدنی نیستند از عطایشان که حق عمومی اتباع اسلام است تا میتوانی بکاه در تقسیم خواربار تا می توانی از سهمشان کم کن در جبهه جنگ آنها را در صفوف مقدم بگمار تا زودتر از دیگران هدف حملات دشمن تازه نفس قرار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سربازان آنها را به کار جاده سازی و هموار کردن راه ها و کندن درختها بگمار و سعی کن هر چه دشواری و عذاب باشد نصیب این عجمها شود کاری کن که سنگینی بارها بر دوششان هر چه بیشتر فشار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اگر جز این باشد هوای عصیان خواهند کرد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فتح ایران توسط مسلمانان، ابوموسی اشعری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استاندار بصره گردید،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او نامه ای نوشت و در آن دستور داد هر کدام از افراد غیر عرب و عجم، کسانی که مسلمان شده اند و قامتشان به پنج وجب رسیده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بزرگ شده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آنها را دستگیر کن و گردنشان را بزن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کلینی،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از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روایی وجود دارد که با اندکی اختلاف در متن ظهور گروهی انحرافی را با مشخصاتی خاص اعلام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الْوَلِيدُ، وَرِشْدِينُ، عَنِ ابْنِ لَهِيعَةَ، عَنْ أَبِي قَبِيلِ، عَنْ أَبِي رُومَانَ، عَنْ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رَأَيْتُمُ الرَّايَاتِ السُّودَ فَالْزِمُوا الْأَرْضَ فَلَا تُحَرِّكُوا أَيْدِيَكُمْ، وَلَا أَرْجُلَكُمْ، ثُمَّ يَظْهَرُ قَوْمٌ ضُعَفَاءُ لَا يُؤْبَهُ لَهُمْ، قُلُوبُهُمْ كَزُبَرِ الْحَدِيدِ، هُمْ أَصْحَابُ الدَّوْلَةِ، لَا يَفُونَ بِعَهْدٍ وَلَا مِيثَاقٍ، يَدْعُونَ إِلَى الْحَقِّ وَلَيْسُوا مِنْ أَهْلِهِ، أَسْمَاؤُهُمُ الْكُنَى، وَنِسْبَتُهُمُ الْقُرَى، وَ شُعُورُهُمْ مُرْخَاةٌ كَشُعُورِ النِّسَاءِ، حَتَّى يَخْتَلِفُوا فِيمَا بَيْنَهُمْ، ثُمَّ يُؤْتِى اللّه الْحَقَّ مَنْ يَشَاءُ؛ هنگامی که پرچمهای سیاه را دیدید، دست و پای خود را تکان ندهید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وارد عمل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جمعیتی به ظاهر ضعیف ظاهر خواهند شد که در معادلات سیاسی مورد توجه قرار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مردانی شجاعند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دولتند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هیچ عهد و پیمانی و فادار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 به حق فرا می خوانند اما خود برحق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با کنیه خوانده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ابو محمد، ابو عمر، ابوبکر، ابو مصعب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شهرها نسبت میدهند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الجولاني، الزرقاوى، البغدادی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موهایشان مانند زنان بلند است، اما میان آنان درگیری داخلی به وجود آمده و سپس حق به حق دار میرسد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نعیم بن حماد، الفتن،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قاهره مكتبة التوحيد، چاپ اول،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ق؛ ابن طاووس، الملاحم و الفتن،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قم، مؤسسة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همچنین حضرت در خطبه ای اشاره به شجره خبیثه یعنی خلفای بني اميه 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می‌کنند و بعد آن از خصائص ملوک بنی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به میان می آورند و خصوصیات و جنایات هر خلیفه در هر زمان را می فرمایند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الأثر في النصوص على الأئمة الاثنى عشر در مجموعه ای که با اربعین مجلسی و با خرایج و جرایح راوندی در یک جلد تجلید شده است،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طبع کمپانی،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كفاية الأثر آورده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صاع و مد دو پیمانه اندازه گیری در کیل است که صاع واحد بزرگ و مد واحد کوچک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دقیق آن را تعیین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را تغییر داد و آن را زیادتر کرد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عمالش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جنب آب پیدا نکرد بر او واجب نیست نماز بخواند و نباید بر خاک تیمم کند تا آب بیابد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غرامت گرفتن از کارگزاران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تعجب امیرالمؤمنین از بدعت پسندی مردم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انتقال مقام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محل آن در جاهلیت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 پیمانه صاع و مد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غصب فدک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 قتل اميرالمؤمنين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 خانه جعفر به مسجد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بدعت در غسل جنابت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بدعت در ارث 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کردن کنیزان صاحب فرزند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قضاوت باطل در مورد نصر و جعده و ابن وبره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بدعت درباره 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حى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بدعت در حکم همسر مفقود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بدعت درباره 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بدعت در حکم سرقت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پشتوانه دروغین بدعتهای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بدعت در آزاد کردن کنیزان یمن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سلیم، ترجمه انصاری، انتشارات دلیل ما،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چاپ بیروت،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معاویه به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دیگری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التواريخ،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مشهور به تفسیر قمی از تفاسیر کهن شیعی، اثر علی بن ابراهيم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و محدّث نامی شیعه، معاصر امام هادی و امام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مشایخ و اساتید کلینی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اولین کسی است که احادیث کوفیین را در قم رواج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وی از مصادر تفسیری شیعه و در زمره تفاسیر روایی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شداد بن أوس بن ثابت انصاری نجاری مدنی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محدث و صحابی، از قبیله بنی حدیله و برادر زاده شاعر صدر اسلام حسان بن ثابت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براساس برخی شواهد، او طرفدار امام علی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عساکر، تاريخ مدينة دمشق،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وقتی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خواست بر منبر از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بدگویی کند، از این کار سر باز 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 کتاب الامالی،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همچنین، پیوستن به اصحاب جمل و یاری کردن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روایات فضائل ایشان از دیگر شواهد این امر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خزاز قمی، کفایة الأثر،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إسراء،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صحابه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تا دوران حکومت امویان را درک نموده است شخصیتی معروف به نام وائل بن حجر حضر 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بسر بن ارطاة خواست که با شیعیان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بجنگد و در این کار از پیروان عثمانی منطقه حضر موت کمک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 فهمیدن این جریان دو فرزند وائل را حبس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وی شیعه عثمانی به شمار می رود؛ اما با به حکومت رسیدن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وائل در شمار یاران امام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جنگ صفین در رکاب امام جنگید و حامل پرچم حضرموت در این جنگ بود؛ اما درست بعد از جنگ صفین بود که وی از امام جدا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جریان درگیری حجر بن عدی با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شکایات خود از حجر را به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 و طبق دستور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وائل بن حجر او را با تعدادی از یارانش دستگیر و به دمشق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ثقفی کوفی، الغارات و شرح حال اعلام آن ترجمه عزیز اللّه عطاردی، عطارد،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بعضی روایات به دست می آید که رفتارهای عوام فریبانه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الهاويه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خاطر ترس بر حکومتش و محکم کردن پایه های حکومتش بوده که چنین افرادی را با فریب به سمت خود جذب می‌کرده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بزرگترین فرزند ابوبکر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و عایشه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از امرومان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حوادث پیش آمده در زمان امامت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همیشه در جبهه مخالف آن حضرت قرار داشت، چنان که در حادثه جنگ جمل در صف خواهرش عايشه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قتيبه، المعارف، تحقيق ثروت عکاشه، قاهره،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م، چاپ دوم،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امالی شیخ طوسی توسط فرزندش، ابو علی طوسی روایت شده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ابن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تبارک و تعالی در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آورده است که موسی به برادرش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مُوسَى لِأَخِيهِ هَارُونَ اخْلُفْنِي فِي قَوْمِي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موسی به برادرش هارون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جانشین من در میان قومم 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 تصریح به پیامبری حضرت هارون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﴿وَوَهَبْنَا لَهُ مِنْ رَحْمَتِنَا أَخَاهُ هَارُونَ نَبِيّاً ؛ و ما از رحمت خود برادرش هارون را که پیامبر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بخشیدیم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 تصریح قرآن هارون در زمان حضور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هم پیامبر بود و هم خلیفه و این امر که جمع بین خلافت و نبوت باشد در قوم بنی اسرائیل صورت گرفته است و بنابر تصریح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منى بمنزله هرون من موسی؛ تو نزد من همانند هارون در نزد موسی هستی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باقلانی، کتاب تمهيد الاوائل و تلخيص الدلائل،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قاضی عبدالجبار، المغنی،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خطیب، تاریخ بغدادی،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فخر رازی، البراهین در علم 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تفتازانی،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بسیار دیگر که اسناد آن در مجلد حدیث منزلت عبقات الأنوار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همان طور که خلافت و نبوت در خاندان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شد در خاندان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رخ داده است و فقط نبوت از حضرت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شده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امالی شیخ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 بن حاتم طائی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صحابه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اصحاب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 در جنگهای جمل، صفین و نهروان به حمایت از امام علی شرکت کرد همچنین در خلافت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را به پیوستن به سپاه او و جنگ با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تشويق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عدی در برابر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آشکارا بر محبت خود به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تأکید و از او دفاع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 بسیاری از مخالفین این ترجمه را ذکر کرده اند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الامالی سید 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مسعودی،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عدی پرسید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پسرانت چه شدند؟ او گفت که در سپاه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 منصفانه رفتار نکرد که فرزندان خود را نگه داشت و فرزندان تو را به دم تیغ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 به خدا من به انصاف رفتار نکردم که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 و من هنوز زنده 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بن عدی، کنیه اش ابو عبد الرحمن، معروف به حجر الخیر؛ در جنگ جمل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 را به ریاست قبایل کنده، حضرموت، قُضاعه و مهره گمارد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مفید، الجمل،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دینوری، اخبار الطوال،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 در جنگ صفین از امرای لشکر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فرمانده مردان جنگی قبیله کنده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نصر بن مزاحم، وقعة الصفين،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ابن عساکر،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حجر در جنگ نهروان نیز فرمانده جناح راست سپاه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نبرد با خوارج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دینوری،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شنیدن خبر شهادت حجر برای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گران آمد و در نامه ای به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یکی از زشتی های رفتار او را کشتن حجر قلمداد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دینوری،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حریث قرشی مخزومی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هواداران بنى اميّه 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حاکمان کوفه از زمان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پیش از قیام مختار وی در شهادت میثم تمار، مسلم بن عقیل و حجر بن عدی نقش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کشی، رجال،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ابن كثير،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مالک اشتر، عبداللّه بن حارث از اصحاب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 میرود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او همواره جزو یاران وفادار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 لذا در موقعی که حجر بن عدی و یارانش در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بر ضد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کرد و اجازه نمی داد به مولایش اميرالمؤمنین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جسارت شود در هنگام درگیری با نیروهای پلیس کوفه فرار کرد و در محل نخعی ها به منزل عبداللّه بن حارث رفت و در آن جا مخفی شد و عبداللّه از او پذیرایی کرد ولی سرانجام محمد بن اشعث توسط ابن زیاد دستگیری حجر را پیگیری کرد و حجر را دستگیر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 از دوستداران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در قیام مختار علیه دستگاه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شرکت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از فضيل بن خديج، حصيرة بن عبداللّه و نضر بن صالح نقل کرده که اول شخصیتی که مختار پرچم او را بر ضد قاتلان امام حسین بست، پرچم عبداللّه بن حارث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ربیعه فرزند ناجد اسدی ازدی از محدّثان و از اصحاب خاص یمنی 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طوسی می‌گوید از اعراب تمیم کوفه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مقابل غارتگری های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ضحاک بن قیس در شهرهای عراق، حجر بن عدی به دستور امام برای سرکوب او حرکت کرد و ربیعه در میان نیروهای حجر بود و به مقابل ضحاک در ناحيه تدمر رفتند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 بن اشعث خواست که حجر را نزد او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چه بهانه آورد که میان من و حجر رابطه ای نیست،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علیه نپذیرفت و تهدید کرد که اگر او را نیابی و نیاوری، شکمت را پاره خواهم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اشعث غمگین و نگران بیرون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جریر بن عبداللّه را دید و از او کمک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نزد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علیه وساطت کرد که به محمد بن اشعث کاری نداشته باش من خودم حجر بن عدی را نزد تو خواهم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 پذیرفت؛ ولی تهدید کرد که او را حاضر نکنی خودت را قطعه قطعه خواهم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سه روز مهلت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حجر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 تن از یاران حجر نیز با او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به این شرط پذیرفت نزد زياد 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برود که او قول دهد که او را نزد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بفرستد تا هر چه نظر او باشد عملی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ابن عدیم، جلد مربوط به امام حسین و حجر،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تاریخ آمده وقتی مختار در کوفه قیام کرد، کسانی را در پی محمد بن اشعث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عوامل تحویل دهنده حجر به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 ؛ او گریخت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دستور مختار خانه اش را ویران کردند و با خشت و گل آن خانه حجر بن عدی را که ابن زیاد خراب کرده بود، بازسازی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اثیر، 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حَمِقٍ خُزاعی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یاران امام علی و امام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جنگ جمل، صفین و نهروان به حمایت از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شیعیان خاص اميرمؤمنان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حواریون و یاران ویژه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می شمارد، از عمرو بن حمق نیز نام میبرد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إختيار معرفة الرجال،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بنابر نقلی عمرو بن حمق برای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منزله سلمان فارسی نسبت به پیامبر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صفین، پس از اعلام وفاداری خالصانه عمر و به وی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ليت أن في جندى مائة مثلك ؛ كاش در میان لشكريانم یکصد نفر همانند تو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نام وی در شمار راویان احادیثی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حدیث غدیر نیز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امینی، الغدیر، مترجم واحدى،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برخی گفته اند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دادن امان نامه وی را به قتل رساند نامه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مؤيد همین مطلب است مگر تو نبودی که عمرو بن حمق خزاعی همان مردی که پیکر و صورت او بر اثر کثرت عبادت رنجور گردیده بود را شهید کردی؟ آن هم بعد از آن امانها و پیمانها که به او دادی؟ امانها و پیمان هایی که اگر به آهوان بیابان داده بودی از سرکوه ها با اطمینان فرود می آمدند الامامه والسیاسه، دینوری،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رفاعة بن شَدّاد بَجَلى فتياني کشته شده در سال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از یاران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رهبران توابین و از یاران مختار او در جنگهای جمل و صفین شرکت کرد و در حکومت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قاضی اهواز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محدّث نوری، مستدرک،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رفاعه، از نخستین کسانی بود که به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نوشت و او را به کوفه دعوت کرد، اما در کربلا حضور نداشت پس از واقعه عاشورا در کنار سلیمان بن صرد خزاعی از سران نهضت توابین به شمار می رفت و پس از شکست این قیام در شمار یاران مختار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تاریخی از جدایی وی از مختار در مدت زمان کوتاهی سخن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سرانجام در قیام مختار کشته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ابن اثیر،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دستور داد سر عمرو بن حمق را بالای نیزه در بازارها بگردانند، و عبدالرحمن بن ام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جزیره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او را به زنش آمنه دختر شرید فرستاد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او در زندان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 را در دامن او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دستش را در پیشانی آن بگذشت و دهانش را بوسید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ها او را از من جدا کردید آنگاه کشته او را به من پس دادید، پس درود بر این هدیه ای باد که نه دشمنی می ورزید و نه کسی او را دشمن می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حبيب، المحبر،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فى الكتاب و السنه والادب،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قبیصه از یاران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نهروان بود و با خوارج مقابله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می نویسد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از آن که حجر و قبیصه و سایر یارانش با مأموران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حمایت از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مقاتله پرداختند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داد حجر و یارانش از جمله قبیصه را دستگیر کردند و همه آنها را به سوی شام نزد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بردند، میانه راه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جبّانة عرزم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وطن قبیصه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قبيصه به مأموران اسارتش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وائل بن حجر و کثیر بن شهاب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دهید در این محل، دخترانم را ببینم و به آنها وصیت کنم؛ زیرا آنان نظاره گر وی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مأموران پذیرفتند و او نزد دختران گریانش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آنان را آرام کرد و سپس به تقوای الهی و صبر سفارش نمود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خداوند امید یکی از دو نیکی را 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شهادت که سعادت است و یا بازگشت با عافیت به جانب شما بدانید ضامن روزی شما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زنده است و نمی میرد و امید دارم بر شما سخت نگیرد و مرا در میان شما حفظ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 بن عباد شیبانی نزد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مردان به نام صیفی بن فسیل از بزرگ ترین یاران حجر است که خیلی طرفدار اوست؛ فرستاد تا او را آوردند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دشمن خدا، عقیده ات درباره ابوتراب چیست؟ او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ابوتراب را نمی شناسم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تو می شناسانم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نمی شناسی؟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پس گفت او همان ابوتراب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چنین نیست، او پدر حسن و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شرطه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امیر او را ابوتراب می‌خواند و تو تکذیب میکنی و می گویی نه؟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عقیده تو درباره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سخنی که درباره بنده ای از بندگان خدا بگویند، من درباره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قدر او را از پشت گردن بزنید، تا نقش زمین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چندان او را زدند که نقش زمین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دست بردارید و خطاب به او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مرد، درباره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میگویی؟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که هر گاه با تیغ و دشنه بدنم را قطعه قطعه کنی، همان خواهم گفت که از من شنیدی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او را لعنت بفرست یا گردنت را میزنم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آن گردنم را بزن که من سعادتمند میشوم و تو به شقاوت میرسی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از اینجا برانید و آهن و زنجیر بارش کنید و به زندان بیندازید، سپس همانند حجر و یارانش کشته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في الكتاب و السنه والادب،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خليفه طائی از اصحاب 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شاعران زمان خود بود وی خطیبی توانا و از رؤسای گروه طی بود که قبل از جنگ جمل، مورد مشورت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داشت و در جنگ جمل و صفین نیز همراه آن حضرت مجاهدت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هنگامی که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عازم بصره بود، عبداللّه امام را ملاقات کرد و با هم وارد منزل قدید شدند، در این حال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به خویش نزدیک کرد و عبداللّه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و ستایش خدا را که حق را به اهلش بازگرداند و در محل خود قرار داد، اگر چه جمعی مسرور و گروهی ناراحت اند؛ ولی به خدا قسم گروهی که ناراحتند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ناراحتند و او را رد می‌کنند و با وی می جنگند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کید، حیله و نقشه های شومشان را به خودشان برگرداند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سوگندای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جایی آنها باشند به خاطر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تو علیه آنها جهاد می‌کنیم 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اعتقاد و بیان را به وی تبریک گفتند و او را در کنار خویش نشانید و چون او را دوست و نزدیک خود میدانست، از وی درباره مردم سؤالاتی کرد از جمله درباره ابوموسی اشعری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کوفه،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جواب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من به او اعتماد ندارم و مطمئنم که اگر او یار و سپاهی داشته باشد با حکومت شما به مخالفت بر می خیزد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نیز بر سخنان او مهر تأیید 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كوفه به چهار قسمت تقسیم شد و در هر قسمت یکی از اشراف و بزرگان کوفه که عریف نام داشت، رئیس و نماینده ی والی گماشته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البدایة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حُرَيث قرشى مخزومی از هواداران بنی امیه و حاکمان کوفه از زمان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پیش از قیام مختار وی در شهادت میثم تمار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کشی، رجال،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سرکوب قیام مسلم بن عقیل نقش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اطلاع از مخفیگاه حضرت مسلم، عمرو را به همراه محمد بن اشعث 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دیگر به سوی حضرت مسلم فرستاد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ابن كثير،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همچنین در شهادت حجر بن عدی نقش داشت و از گواهی دهندگان علیه حجر معرفی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تحقيق محمودی،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عُرْفُطَه عُذری؛ وی از اصحاب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حلیف بنی زهره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معاهده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هنگامی که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کوفه شد و در نخیله قرار گرفت، پرچم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دستان او بود و چون خواست وارد مسجد کوفه شود، از باب الفيل وارد شد و خالد بن عرفطه پرچم او را در مسجد بر زمین 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خبری دربارۀ او و حضورش در کربلا نقل می‌کند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نزد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 و خبر از مرگ خالد بن عرفطه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چنین نیست و او نخواهد مرد تا این که سردار لشکر گمراهی شود در حالی که پرچمدارشان حبیب بن حماز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مردی که خود را حبیب بن حماز معرفی می‌کرد، برخاست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امیرالمؤمنین، من از شیعیان و دوستداران شما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بترس از این که تو آن پرچم را بر دوش گیری، ولی چنین خواهی کرد و از این در 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کردند به باب الفیل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پرچم را وارد خواهی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ماجرای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اعزام نیروهای 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آمد خالد پیشر و سپاه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پرچمداری حبیب بن حماز بود که از باب الفیل وارد مسجد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مجلسی که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آنان تصمیم میگرفت برخی به وساطت پرداختند و درباره تعدادی از آنان در خواست آزادی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آنان را به سبب درخواست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یارانش که با آن زندانیان دوستی یا خویشاوندی داشتند، بخشید و دستور داد آزادشان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که از مرگ نجات یافتند عبارت بودند از عاصم، ورقاء، ارقم، عتبه، سعد و عبداللّه ابن اثیر، 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هبیره هم درخواست کرد که پسر عمویم حجر را هم به خاطر من ببخش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سر کرده گروه است و اگر رهایش کنم، دوباره به کوفه رفته آشوب می‌کند، آن گاه مجبور میشویم تو را به عراق بفرستیم تا او را برای ما بیاوری او هم رنجید و از نزد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 و خانه نشین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اثیر، 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برخی نقلها، فرزند حجر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همراه پدر بود؛ حجر به جلاد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کشتن پسرم همام نيز مأموریت داری او را زودتر از من به قتل برسان جلاد نیز چنین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به حجر گفته شد چرا چنین خواستی و داغدار فرزند نوجوان خویش شدی،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ترسیدم وقتی شمشیر را بر گردن من ببیند وحشت کند و دست از ولای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درجات الرفيعه، شهید اول به نقل از سید محسن امین، اعیان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است سالی که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قتل حجر به مکه آمد،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ملاقات کرد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خبر دار شدی که با حجر و یارانش و شیعیان پدرت چه کردیم؟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کردید؟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طعنه و استهزا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کشتیم، کفن کردیم و بر آنان نماز خواندیم و به خاک سپردیم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خنده ای کرد و فرمود ای معاویه آنان روز قیامت با تو به دشمنی بر می خیزند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اگر پیروان تو را می کشتیم، نه کفن می‌کردیم، نه بر آنان نماز می خواندیم و نه به خاک می سپردیم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آنان را مسلمان نمی دانیم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ملاحظه کنید تا چه حد در عقیده اش درباره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است و اظهارش را واجب می شمارد که حاضر نیست یک لحظه از آن دست بردارد یا بر خلافش اظهار نماید، و جان خویش بر سر آن می بازد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فی الکتاب و السنه و الادب،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ربیع در جنگهای مختلف صدر اسلام به ویژه در فتح ایران شرکت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نبردها تیری به پیشانی ربیع اصابت کرده بود که وی را سخت دردمند می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عیادت او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در دوران خلفا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امور ولایتی اشتغال داشت ولی در طول خلافت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 دولتی خاصی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جنگهای داخلی دوران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داشت و در جنگ جمل، فرماندهی سپاه قبیله مذحج را بر عهده داشت دینوری، ابوحنیفه احمد بن داوود، اخبار الطوال،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بعد از شهادت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طرف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خراسان رفت و والی این شهر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اثیر، 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بعد از شنیدن این خبر آرزوی مرگ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ترجمه عطاردی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ارشاد دیلمی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مردی فاضل و نیکوکار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منابع آمده، او را در غار بر اثر نیش ماری مرده یافتند و بعد سرش را جدا کردند، اما عده ای معتقدند که این مطلب گویا برای پاک کردن جنایت صحابه کشی از دامن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21947</w:t>
      </w:r>
      <w:r>
        <w:rPr>
          <w:rFonts w:ascii="IRNazanin" w:hAnsi="IRNazanin" w:eastAsia="IRNazanin"/>
          <w:b w:val="false"/>
          <w:b w:val="false"/>
          <w:bCs w:val="false"/>
          <w:i w:val="false"/>
          <w:i w:val="false"/>
          <w:iCs w:val="false"/>
          <w:color w:val="333333"/>
          <w:sz w:val="20"/>
          <w:sz w:val="20"/>
          <w:szCs w:val="20"/>
          <w:rtl w:val="true"/>
        </w:rPr>
        <w:t xml:space="preserve">، مؤسسة الرساله ؛ ذهبی،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ذهبی در شگفت نیستیم، ذهبی کارش همین است؛ هر جا که سخن از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آن را اصلاً بر نمی تابد و بحث سندی می‌کند یا یک انگی میزند اما این جا که میرسد هیچ بحث سندی نمی‌کند چون در مقام مذمت کسی است که انتقام گیرنده خون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رجال موجود در سند این روایت از نظر خود مخالفین به شدت تضعیف شده اند و بیان آن در حوصله این نوشتار نیست؛ همچنین اگر رفاعه دیده بود که مختار ادعای نبوت یا نزول جبرئیل دارد چرا این همه از او اطاعت می‌کند در منابع تاریخی مخالفین نیز مواردی یافت می‌شود که ثابت می‌کند، رفاعه از شیعیان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طرفدار جان برکف مختار بود که تا آخرین نفس در رکاب مختار جنگید و شهید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طبق برنامه الجامع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اگر اطاعت کرده دلیل بر این است که او مختار را یک انسان صالح و سالم از این ادعاها می داند و اگر مختار همانگونه بوده و رفاعه از او پیروی کرده باز خود رفاعه زیر سؤال می رود و روایاتش مورد اعتماد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زرکلی بعد از نقل نمونه هایی از منقولات بلاذری در مورد مختار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اینها از ساخته های افسانه سرایان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زرکلی،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احوال مختار و پاسخ به شبهات مطرح شده پیرامون وی به کتاب قیام مختار از سید ابوالفضل رضوی اردکانی،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بن ابی طالب فرزند جعفر طیار می‌باشد که در زمان هجرت جعفر بن ابی طالب و همسرش اسماء بنت عمیس در حبشه به دنیا آمد و همسر ام کلثوم دختر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جنگ صفین به دست عبیداللّه پسر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الطالبین،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ابی بکر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ابوبکر بن ابی قحافه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معروف به عابد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سفر حجة الوداع در میان راه مدینه و مکه متولد شد و در خانه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تحت تعلیم و تربیت آن امام پرورده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مادرش اسماء بنت عمیس را پس از به درک رفتن ابوبكر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ازدواج خود درآورده بودند؛ او در جنگهای جمل و صفین در سپاه امام علی بود و در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امام به حکومت مصر منصوب گردید ؛ اما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عمرو بن 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سپاهی به فرماندهی معاوية بن حدیج به حکومت مصر فرستاد که محمد بن ابی بکر را مغلوب کرد و او را به بهانه دخالت در قتل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علیه گرفت و کشت و به روایتی جسد او را در آتش سوزاند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حکومت محمد بن ابی بکر در مصر پنج ماه بیش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اعلام تاریخ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محمد بن حنفیه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طبقه اول تابعین است و روایت شده است که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شهادت، به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از خوله پسری برای تو متولد شد، او را هم نام و هم کنیه من نامگذاری کن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ایشان در جنگهای جمل و صفین و نهروان حضور داشت و پرچمدار بود قرب الاسناد،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در مورد عدم حضورش در کربلا گفته شده است که وی بیمار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بیماریش چشم درد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ابن اعثم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خواست که به عنوان چشم حضرت در مدینه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بحث هایی در مورد امامت بين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و محمد بن حنفیه روی داده است که به گفته برخی از علماء صوری بوده تا ضعفای شیعه به وی متمایل نشوند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پاسخ به ابو خالد کابلی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من و تو و سایر مسلمانان،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کشی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بیماری محمد بن حنفیه من در کنارش بودم و چشم او را بستم و غسلش دادم و کفنش کردم و نماز بر او خواندم و او را به خاک سپردم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مامقانی با اشاره به حدیث مذکور در متن، عدالت و پاکی محمد بن حنفیه را اثبات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پسر دایی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پرورش یافته دست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است ؛ با این حال، نسبت به آن دو بغض داشت و حامی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قیام مردم مصر بر ضد خلیفه سوم نقش مهمی داشت و بعد از اخراج فرمانروای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مصر، مدت زمانی بر این استان مهم حکومت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شیعی عموماً محمّد بن ابی حذیفه را ستوده و او را یکی از اصحاب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خلاف ابن اثیر که محمّد بن ابی حذیفه را شارب خمر معرفی کرده که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او حد جاری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چنین وانمود می شود که علت مخالفت محمّد با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کشی در مدح محمد و عدم معصیت او از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آورده محدث قمی در منتهی الآمال، محمد بن ابی حذیفه را یکی از اصحاب برجسته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کرده و آنچه را که بعداً از کشی نقل می شود دربارهٔ وی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عباسی قمی،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علّامه شوشتری نیز در قاموس الرجال وی را از اصحاب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نموده و به نقل از کشی و نیز از نصر بن مزاحم، بلاذری، طبری و ابن قتیبه در مورد او نکاتی را بیان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شوشتری، 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مسکونی در سوریه است که در حمص واقع شده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نیز یکی از تابعان و محدثان شیعی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از محضر نورانی امام باقر 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 برد و از اصحاب آن دو حجت خدا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به صالح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إني أحبّك و أحب أباك حبّاً شديداً، من تو و پدرت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 تمار را با تمام وجود دوست دارم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جامع الروات،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رجال العلامه الحلى،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میثم تمار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میثم تمار، از خواص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غلام آزاده کرده آن امام و ساکن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ورود به کوفه و اندکی پیش از ورود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عراق او را گرفت و به جرم دوستی آل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دار آویخت و او همچنان و در همان حال از فضایل بنی هاشم سخن میگفت و چون به عبیداللّه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این غلام تو و خلیفه را رسوا می‌کند فرمان داد تا لگام در دهانش فرو کردند چندان که خون از دهان او بیرون ریخت سپس چندان نیزه بر او زدند که جان سپرد و این نخستین بار در اسلام بود که لگام در دهان کسی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اعلام تاریخ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مردان نیک، قبر صحابی ارجمند و بزرگوار حجر بن عدی را زیارت کرد، در آن جا شخصی را یافت که نشسته و میگرید و بسیار میگرید ؛ خیال کرد که آن شخص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گریه میکنی ؟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سرورمان جناب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می‌کنم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چه شده است؟ آن مرد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سرورمان جناب معاویه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کشته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چرا او را کشته است؟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 که از لعن کردن سرورمان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خودداری ورزیده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مرد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من هم بر نادانی تو گریه می‌کنم، رضی اللّه عنك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فاسئلوا اهل الذکر،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از آگاهان بپرسید،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المقاصد محقق کرکی،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کرکی در کتاب نفحات اللاهوت في لعن جبت و طاغوت در جای جای کتاب نام معاویه و پدرش ابوسفیان و بنی 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آورده و ایشان را مستحق لعن دانسته و عیوب و مثالب آنان را بیان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به آن رجوع شود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آقا بزرگ تهرانی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ایشان مولای فاضل، فتح اللّه واعظ است و محدّث بحرانی در کشکولش انيس المسافر، روایاتی از او نقل کرده و ایشان هم از کتاب اربعين عن الاربعين شيخ منتجب الدین نقل کرده و ظاهراً ایشان مولی فتح اللّه واعظ قزوینی پدر مولی محمد رفیع قزوینی، مؤلف کتاب ابواب الجنان و متوفّى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اما مولی فتح اللّه بن شكر اللّه قاسانی لقبش مفسر است نه واعظ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عبیداللّه بن حسن بن حسین بابویه رازی معروف به منتجب الدین از برادرزادگان شیخ صدوق و از عالمان فرزانه دیارری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دنیا آمد و تا سال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زنده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کسان بسیاری اجازه روایت داشت و به کسان بسیاری اجازه روایت داد بعد از خطبه کتاب، مؤلّف بیان می‌کند چهل حدیث از فضایل و مناقب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چهل استاد از چهل نفر صحابی آورده است و در آخر کتاب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عجیب در شأن و فضیلت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نموده است و قبل از الحاق این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اجل مهلت می داد به کتاب فهرست علمای شیعه که تألیف کرده ام، علاوه بر کتاب اربعین که تألیف کرده ام، اضافه می‌کردم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الاربعین من الاربعين عن الاربعين مع الاربعين فى مناقب اميرالمؤمنین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اگرچه این کتاب ضخیم می شد و معمولاً این چنین کتاب ضخیم تألیف نمی‌کنم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اعیان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تنوخی که یار امیر دیلمی و وزیر مهلبی بود؛ ابن اثیر او را حنفي متعصب شافعی ستیز خوانده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اثیر، الكامل،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چنین تعصبی در آثار او دیده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همچون پدرش به اعتزال گرایش داشت که در کتابش نشوارُ المُحاضرة، مشهود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مُحسّن بن علی تنوخي نشوار المحاضرة و اخبار المذاكرة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شالجی،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الاربعين عن الاربعين في فضائل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کوثر،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وزنه ای معادل هفت مثقال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النواصب بإمامة على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نویسنده این رساله، اختلاف نظر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شیخ حر عاملی، نویسنده آن معلوم نیست اما برخی دیگر آن را به سید ابن طاووس نسبت می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 به تصریح شیخ سلیمان ماحوزی و دیگران، مؤلف آن شيخ مفلح صیمری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علماء البحرین، ماحوزی،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زاکی، فاضل،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صیمری 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از استادان او فقط نام جناب ابن فهد حلى نقل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آقا بزرگ طهرانی، مصفى المقال،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که از وی اجازه روایت نیز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خوانساری، 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کتاب، مصنف، خود را فردی از اهل کتاب معرفی می کند که از خداوند، هدایت واقعی درخواست کرده؛ پس خداوند او را به دین اسلام رهنمون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می بیند مسلمانان از فرقه های مختلف تشکیل شده اند، پس درصدد تحقیق در منابع شیعه و مخالفین بر می آید تا فرقه ناجیه را پیدا کند و بعد از بررسی منابع، به این واقعیت می رسد که شیعه تنها گروه رستگار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شامل مقدمه سه باب شانزده فصل و تتمه است که در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به چاپ 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مفلح بن حسن صیمری، الزام النواصب بإمامة على بن 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نجفی، چاپ 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بجدَل بن سُلَیم گلبی از لشکریان عمر بن سعد در واقعه کربلا است که پس از شهادت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انگشت ایشان را به طمع انگشتری آن حضرت قطع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قیام مختار دستگیر و به دستور وی کشته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ابن طاووس، اللهوف،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ابن نما، ذوب النضار،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تجارب السلف از قول مورّخان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میسون دختر بجدل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 ازدواج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بردند در حالی که او از غلام پدر خود سفاح حامله بود او پیش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حمل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صاحبی خجوانی، هندو شاه تجارب السلف،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اهتمام امیر سید حسن روضاتی، اصفهان، نشر نفائس مخطوطات،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ش؛ مجلسی، محن الابرار ترجمه مقتل بحار الأنوار،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شوشتری، مجالس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میسون مسیحی بود و تا پایان عمر بر این آیین باقی 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زرکلی، الاعلام،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ابن حبيب، المحبّر،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سائب کلبی، نسب شناس که قبلاً ترجمه اش گذشت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عبیداللّه 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مرجانه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کافر که به گمراهی مشهور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از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 شد، به عقد شیرویه در آمد که مردی کافر بود 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نیز در خانه شوهر مادرش رشد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است که از زبان مبارک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زنازاده پسر زنازاده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دشتی، فرهنگ سخنان امام حسین،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به ابن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مرجانه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 که این، اشاره به نسب ناپاک او و رسواگر حاکم مغرور کوفه بود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مجلسی، محن الابرار ترجمه مقتل بحار الأنوار،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النواصب بإمامة على بن ابى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ضرار بن ضمره را از یاران 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مسعودی، مروج الذهب،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اصحاب خالص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ضرار را به رفتاری نیکو و زبانی گویا توصیف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ابونعیم، 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عمرو 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کراجکی، کنز الفوائد،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شیخ بهائی،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ارشاد القلوب دیلمی،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امین در اعیان الشیعه روایتی را می آورد که مختار در ادامه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جدی نداشتم، فقط میخواستم شما را امتحان کنم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آیت اللّه خوئی ذیل این روایت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روایت قابل اعتماد نیست؛ زیرا مرسله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 آن در سند حذف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 بر فرض صحت روایت، مختار قصد آزمایش عموی خود را داشته است که اگر خدای نکرده چنین قصدی دارد نسبت به حفظ جان امام چاره ای بیندیشد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برای اطلاع بیشتر از احوال مختار و پاسخ به شبهات مطرح شده پیرامون وی به کتاب قیام مختار تألیف سید ابوالفضل رضوی اردکانی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حارث بن عبد يغوث از قبیله مذحج و از تیره بنی نخع بود؛ وقتی در جنگ یرموک از ناحیه چشم آسیب دید و چشمش شکافته شد به وی لقب اشتر دادند ؛ ابن ابی الحدید با تمسک به حدیثی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آن از حاضر شدن گروهی از مؤمنان بر جنازه ابوذر غفاری خبر میدهد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البر، الاستیعاب،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حدیث را شهادت قطعی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ایمان و فضیلت مالک اشتر می 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هنگام وفات ابوذر، گروهی از مؤمنان با همراهی مالک اشتر بر بالینش حاضر شدند او را غسل و کفن کرده، به امامت مالک، بر او نماز میت خواندند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و بصيرة المتعظين،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نامه ای خطاب به مصریان، مالک را شمشیری از شمشیرهای خداوند معرفی کرده است که در ایام ترس چشم بر هم نمی نهد و از بیم مصائب، از دشمن نمی هراسد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مالک اشتر در جنگ جمل، فرمانده جناح راست لشکر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دینوری، الاخبار الطوال،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این جنگ، مالک اشتر با عبداللّه بن زبیر که افسار شتر عایشه لعنة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دست داشت، تن به تن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دينوري، الاخبار الطوال،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مالک با ضربه ای عبداللّه را به زیر انداخت و او برای نجات خود خطاب به یارانش فریاد میزد مرا همراه با مالک بکشید؛ از این رو عبداللّه توانست از دست مالک که روزه بود و ضعف داشت، بگریزد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اعثم، الفتوح،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مالک اشتر در جنگ صفین از فرماندهان سپاه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فرماندهی کوفیان را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هنگام دریافت خبر وفات مالک اشتر جایگاه او را در برابر خود، چونان جایگاه خود در برابر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معتقد بود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دست داشت که یکی از آنها عمار یاسر و دیگری مالک اشتر بود که با شهادت یکی در صفین و دیگری در مصر، بریده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الثقفی، الغارات،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مطابق نقل علقمه بن قیس نخعی،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مرگ مالک پیوسته دریغ و اندوه می خورد و این اندوه، روزهایی در چهره اش آشکار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الثقفی، الغارات،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 اساس روایتی از مفضل بن عمر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اشتر در دوران ظهور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خواهد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حر عاملی، اثبات الهداة،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میان مصر و مکه نزدیک کوه طور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پدرش ابی الکرم محمد شیبانی موصلی جزری لقبش عزالدین و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علماء مخالفین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تاریخ مختصر زندگانی هفت هزار و هفتصد و سه تن از یاران مرد و زن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خود جای داده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كنایه از اشرافیگری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يَموتُ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غَير مِلَّتِي ؛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برغير دين من می میرد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حديقة الشيعه،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کامل بھائی،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احسن الكبار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مصابیح نقل کرده اند و همچنین 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ای از مورخان وی را سیاه چهره معرفی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مخالفین برای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و قیافه ای بسیار زیبا ساخته اند؛ ولی هر چه توانستن برای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و نقص ساختند ؛ هر چه عیب در خلفا و امرایشان بود را برای ایشان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نجاح طائی در کتاب شمایل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فیروز اردلان بدان پاسخ داده و لقب های ناپسند را از ساخته های بنی 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است چنانچه گفتگوی روبرو هم ظاهراً در همین مطلب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پسر علی چرا اولاد و فرزندان ما از اولاد و فرزندان شما بنی هاشم بیشتر است؟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 های ضعیف و مرده خوار، جوجه هایشان بیشتر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کرکس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شاهین مادر دارای یک جوجه است یا جوجه های کمی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آزادگان کم آرد فرزند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بن 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چرا سبیل ما زودتر از شما سفید می شود؟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زنان شما دهانشان بدبو است وقتی یکی از شما به زنش نزدیک می شود و او در صورتش می دمد، پس موهای سبیلش سفید می شود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فتح مکه، در مکه نبود و چون شنید که پدرش اسلام آورده، نوشت که از دین خود به دین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نمودی و در میان عرب ما را رسواکردی که مردمان خواهند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حرب از لات و عزی برگشت ؛ و پدرش را سرزنشها نمود و پدرش را هجو کرد و حکم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صدور یافت که هر که او را ببیند، بکشد و خونش هدر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عاقبت خود را به عباس رسانید و اظهار اسلام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به خدمت حضرت رسالت پناه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رفته و شفاعتش نمود پیغمبر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ببخشید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حديقة الشيعه،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هنگامی که ابن ملجم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خود را بر سر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آورد، مانند همان ضربت بر صورتی از آن حضرت که در آسمان بود نقش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ملائکه هر بامداد و شامگاه آن صورت را زیارت مینمایند و بر ابن ملجم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 می فرستند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بكر تمیمی، کشتن عمرو بن 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شب حادثه کمین کرده بود، ولى عمرو 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علت دل درد بیرون نیامد و رئیس شرطه خود خارجة بن حذافه را برای نماز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بن بکر به او حمله کرد و او را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گرد او جمع شده و او را دستگیر کردند و به نزد عمر و بن 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عمر و او را دید؛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کیست؟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عاص لعنة اللّه علیه ؛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من چه کسی را کشتم؟ گفتند خارجة بن حذافه را ؛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فاسق به خدا سوگند گمان نمی‌کردم او کسی جز تو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قتل مرا خواستی و خداوند قتل خارجه را سپس او را کشت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زرکلی، الاعلام،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اطاقک‌ها و غرفه هایی بود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نماز یا خطبه و سخنرانی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شکل آن غیر از محراب هایی بود که در مساجد کنونی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ساختن این اطاقکهای مخصوص خطیب و امام جماعت که اکثراً جنبه امنیتی داشت و هنگام نماز و خطبه نوعی فاصله با مردم ایجاد می‌کرد، بدعتی بود که حتی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مخالفت و مقابله می‌کرد و حتی در احادیث آمده است که آن حضرت، هنگام برخورد با چنین موضع هایی در مساجد آنها را میشکست و میفرمود که اینها شبیه قربانگاه های قوم یهود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مقصوره اطاقکی است که دارای یک دریچه است و مردم، از آنجا به پیش نماز نگاه می‌کردند و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کسی بود که در مسجد، مقصوره ساخت و این، به دنبال کشته شدن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هنگامی که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خليفه شد، مقصوره ای کوچک ساخت که داخل آن جای میگرفت و نماز می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مساجد الكوفه كامل سلمان الجبوري،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خليفه اموی، بدنبال حادثه سوء قصدی که به او شد و کسی با چاقو به او زد و قصد ترورش را داشت و بالأخره دستگیر و پس از مدتی، اعدام شد، به فکر ساختن مقصوره ای محکم افتاد و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اولین کسی بود که در مسجد مقصوره را با سنگهای نقش و نگار دار ساخت و برایش دریچه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بعد از سوء قصدی که به او شد، در مسجد، مقصوره درست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مساجد الكوفه، كامل سلمان الجبوری،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این گونه محاریب و مقاصیر و اطاقک های در بسته که خلفا میساختند حتی موجب بطلان نماز می‌شود در این باره امام باقر ضمن بیان احداث آنها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 اقتدا کنندگان به چنین کسانی در این گونه موارد صحیح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برک و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موضوع توطئة شهادت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اقدام به قتل عمرو 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که آن نیز نافرجام ماند، جدا نیست؛ زیرا در نتیجه این توطئه،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شهادت رسید و راه برای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اشغال کرسی خلافت هموار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منظر، توطئة مذکور بسیار عمیق تر و پیچیده تر از آنچه در کلمات مورّخین انعکاس یافته است، جلوه می‌کند و قطعاً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طراحان توطئه بوده است ؛ بلاذری به اشعاری از نجاشی اشاره می‌کند که در آن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خاطر تحریک ابن ملجم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کشتن اميرالمؤمنین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ستاید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حاکی از نقش اشعث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شهادت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بسیاری از منابع تاریخی مخالفین می‌گویند اشعث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نقشه کشتن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داشته و ابن ملجم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واقعه را در مسجد اعظم در حال مشاوره با وی به سر می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هنگام سحر، اشعث به ابن ملجم 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علامتی نشان داد که حجر بن عدی آن را شنید و از آن توطئه ای حس کرد و قصد داشت به حضرت علی اطلاع دهد، اما دیر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اشعث به ابن ملجم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رسیدن سحر را خبر داد که منابع شیعی آن را نشانه ای از تشویق وی برای کشتن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روایاتی دیگر می‌گویند که اشعث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خانه اش با ابن ملجم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بعد از کشته شدن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میگفت در اصل تو قاتل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طبق نقل یعقوبی، ابن ملجم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ماه در خانه اشعث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شمشیرش را تیز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روایتی متفاوت با دیگر منابع دارد که حاکی از آن است که وقتی اشعث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نقشه ابن ملجم 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شد، وی را سرزنش نمود به گزارش یعقوبی هنگامی که ابن ملجم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کشتن امام علی از مصر به کوفه رفت، یک ماه در منزل اشعث اقامت گزید و شمشیرش را آماده می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یعقوبی، تاریخ الیعقوبی، دار صادر،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بنابر گزارشی، اشعث از ابن ملجم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 پیش از دمیدن صبح در مقصود خود یعنی قتل حضرت علی اقدام کند تا نزد مردم رسوا نشود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ضربه ابن ملجم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فرزندش قیس را فرستاد تا وضعیت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وی گزارش کند ابن سعد، الطبقات الكبرى،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 این حال گزارشی تاریخی وجود دارد که اشعث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از قصد ابن ملجم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به جهت تهدید حضرت آن را به اطلاع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رساند، اما ایشان در پاسخ فرمودند که ابن ملجم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هنوز وی را نکشته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مبرد، الکامل، بینا،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چنانکه در منابع تاریخی آمده است، اشعث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مرگ تهدید کرده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ابوالفرج، مقاتل الطالبيين، دارالمعرفه،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گفته شده امام علی به او اعتماد نداشته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بهرامیان، اشعث بن قیس کندی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او را منافق خطاب کرده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حبیب اللّه شهیدی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حبیب خراسانی، شاعر، عارف و مجتهد شیعی دوره قاجاریه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شاگرد میرزای شیرازی، میرزا حبیب اللّه رشتی و فاضل دربندی است و از میرزای شیرازی اجازه اجتهاد دریافت کرد و مدتی مرجعیت خراسان را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نهضت مشروطه از صدور فتوای وجوب مشروطه خودداری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میرزا محمد هاشم مجتهد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نوه میرزا محمد مهدی خراسانی، مجتهد معروف به شهید رابع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الماثر والاثار، اعتماد السلطنه،،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مقدمه دیوان میرزا حبیب خراسانی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سه نفر غاصب خلافت و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لعائن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شاخه طوبی، کتابی است بسیار عالی از محدّث نوری رحمه اللّه در مطاعن و مثالب اعدا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پیرامون نهم ربیع و در بردارنده روایات، داستانها، فکاهیات هزلیات، و اشعار عربی، فارسی از علما و شعرا و پادشاهان شیعه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مانند کتاب حاضر مورد غفلت واقع شده بود ولی اخیراً کتاب شاخه طوبی برای اولین بار تحقیق و چاپ گردیده است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باب مفاعله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لغت معانی مختلفی برای آن بیان شده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عاوی و مُعَاوَاة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الكلابَ ؛ سگها را به صدا درآورد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مهیار رضا فرهنگ ابجدی،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سگی که بسیار زوزه میکشد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ریشه لغوی در احادیث نیز وارد شده است، مانند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كأني أسمع عواء أهل النار ؛ مثل این که زوزه اهل جهنم را میشنوم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طریحی، مجمع البحرين، تحقيق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همچنین شریک بن اعور در پاسخ او گفت ای معاویه تو معاویه ای و معاویه نیست مگر سگی که عوعو می‌کند و از او عوعو کردن می طلبند؛ و تو پسر صخر هستی و زمین صاف و هموار از صخره بهتر است؛ و تو پسر حربی و صلح بهتر از جنگ است ؛ و تو پسر امیّه هستی و امیه نیست مگر کنیز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کوچک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تصغیر بسته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چطور امیرالمؤمنین شدی؟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حاضر، ظلمات الهاوية في مثالب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عنوان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شریک بن اعور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سگ جمع حروفش می شود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معاویه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ظاهراً صحیح این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فزون بر ماده سگ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شاخه طوبی، چاپ جدید،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قصیده بسیار طولانی و زیبایی است در طعن سه خلیفه ناحق و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المحدثین، یکی از کتب مخالفین و فهرست کتابهای حدیثی و تراجم تفصیلی راویان آنها می باشد، ولی تألیف این کتاب تمام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این کتاب شاه عبدالعزیز پسر شاه ولی اللّه فرزند عبدالرحیم عمری دهلوی از نوادگان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صاحب کتاب سرتاسر دروغ و تهمت تحفه اثناعشریه، هموست و میرحامد حسین، کتاب عبقات الأنوار را در رد کتاب تحفه نوشته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مناقب و فضائل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نگاشته شده است ؛ نسائی در این کتاب، مجموع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را درباره فضائل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موضوع پیشگامی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اسلام آغاز نموده و پس از آن به ذکر ده ها حدیث درباره ویژگیهای آن حضرت از قبیل حدیث ثقلين، طير، رايت، منزلت، کساء، غدیر، سد ابواب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از شمار شش تن از راویان معتبر و موثق مخالفین است که کتاب السنن وی از صحاح سته آنها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درباره او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نسائی در میان صحابه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به جستجوی احادیثی که درباره مناقب حضرت علی است پرداخته و احادیثی بسیار را که بیشتر آنها دارای اسناد خوب و قابل قبولند، در این کتاب گرد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حجر، الاصابة،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نسائی همان حقیقتی را نشان میدهد که حدیث شناسان مخالفین مانند ابن حنبل، اسماعیل قاضی و ابوعلی نیشابوری بر آن معترفند و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حق هیچ کدام از اصحاب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اندازه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و مناقب، با سندهای خوب نقل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کتاب فضائل 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مخالفین در مهارت نسائی نسبت به شناخت احادیث و رجال، هم داستانند و عده ای همچون دارقطنی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کس را بر نسائی مقدم نمیدارم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مزی، تهذیب الکمال،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ذهبی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نسائی در شناخت احادیث و رجال از مسلم و ابوداود و ترمذی ماهرتر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المحدثين،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شاه عبدالعزیز محدث دهلوی، ترجمه عبد السميع صاحب، نشر مير محمد کتاب خانه مرکز علم و ادب، کراچی، پاکستان ؛ مزی، تهذیب الکمال،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معاوية بن ابی 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شکافتند و نیافتند در آن مگر نخی همانند گرد و خاک، و قبر یزید بن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شکافتند و در آن نیافتند مگر چوب سوخته ای که همانند خاکستر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التاريخ، ط دار صادر المؤلف، ابن الأثير،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بگار دو کتاب تألیف کرده به نامهای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أخبارالوافدين من الرجال على معاوية بن أبي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الوافدات من النساء على معاوية بن أبي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گفتگوها حول شخصیت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نقش این افراد در نبرد صفّین و حمایتشان از امام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 آن است که نظر آنان را درباره امام بداند و این که آیا دست از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دارند یا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گرچه او میکوشد با تظاهر به حلم و بردباری و هدیه و پول دادن نظر آنان را به خود جلب کند، اما موفق نمی شود ذره ای جای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دلهای آنان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استدلال و شدّت وفاداری عموم آنان، موجب حيرت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است ؛ به گونه ای که خطاب به یکی از این زنان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جرأت اعتراض بر سلطان را داد و خیلی سخت بتوان آن را از سر شما بیرون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دیگری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علم دین آموخته است و کسی را یارای بحث با شما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کتاب، ابوالولید عباس بن بکار ضَبّی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مورخان مطرح سده دوم و سوم هجری و عراقی است که در بصره 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دوران، نوشتن کتاب به این سبک و سیاق رواج تام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مورد قدح علمای سنی قرار گرفته است، اما در شیعه، شیخ صدوق در آثار خود از او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اخبار الوافدات که درباره زنان شیعه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از حجم بیشتری نسبت به اخبار الوافدین که درباره مردان شیعه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برخوردار است و اتقان مطالبش نیز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ترجمه کتاب اخبار الوافدات من النساء و اخبار الوافدين من الرجال من اهل البصره والكوفه على معاوية بن ابي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ترجمه مصطفی گوهری و مجتبی سلطانی احمدی از سوی انتشارات کتابخانه تخصصی امیرالمؤمنين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مشهد منتشر شد و ما از این ترجمه در این کتاب استفاده کردیم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زرقاء دختر عدی بن غالب بن قیس همدانی از زنان دلاور و فصیح و از مردم کوفه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 قبیله اش همراه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صفین شرکت کردند؛ و با خطبه های مکرر خود، مردم را به نبرد با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می انگیخت ؛ لذا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همین او را به دربارش خواند که شرح آن خواهد آمد؛ وی سرانجام به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زرکلی، خیر الدین، الاعلام،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حسّون، محمد، اعلام النساء المؤمنات،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الوافدات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تاریخ دمشق ابن عساکر،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میثاق داران صبح،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عقدالفرید،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ميثاق داران صبح،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اخبار الوافدين،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عقدالفرید،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خطی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شده که ظاهراً اشتباه است ؛ و با مراجعه به مصدر مشخص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البراء دختر صفوان از زنان شاعره و محبّان 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اعلام النساء،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مصادر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گمان کردی من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دوست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عرض می‌کنم که اگر این نقل صحیح باشد، قطعاً این ملعون مادر به خطا دروغ می‌گوید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میثاق داران صبح،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سنان دختر خثیمه از دوستداران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حاضر در سپاه آن حضرت در صفین بود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داستان این بانوی بزرگوار اگر چه در مدح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سخنی داشته اما یا از ترس بوده یا برای نجات فرزندش از دست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اخبار الوافدین،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تاریخ دمشق ابن عساکر،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میثاق داران صبح،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بکاره هلالیه یکی از زنان آزاده و بانوان شجاع و حماسه سرای عرب و از موالیان راستین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در جنگ صفین با سخنرانی های آتشین و اشعار حماسی خود به نیروهای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 تازه می بخشید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الوافدين،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میثاق داران صبح،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دارمية حجونية، از زنان محدّث و با فضیلت و با فصاحت در قرن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زنی سیاه صورت و سپید سیرت از قبیله بنی کنانه، و از شیعیان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 در ربیع الابرار در باب چهل و 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دارمیه منسوب به داروم است، و آن قلعه ای است بعد از غزنه در ساحل دریا برای کسی که می خواهد به مصر سفر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بنو حام وارد شدند و مسکن گزیدند، همان طور که از گفتار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است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بنت حام، و حَجُون محلی است معروف در مکه مکرمه ؛ و چون دارمیه در آنجا منزل داشته است به حَجُونيه معروف شده است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این داستان را از جمله احتجاجات به حدیث غدیر بر ولایت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زمخشری در ربیع الابرار در باب چهل و یکم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میثاق داران صبح،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الوافدین،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الخير بنت حریش بن سراقه، از تابعین زنان کوفه و به سخنوری و فصاحت و هوش معروف و از طرفداران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در جنگ صفین لشکر حضرت را برضد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تهییج و ترغیب می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الوافدين،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الفريد،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الاوراق اثر عربی ابوبکر بن علی بن حجه ؛ حموی حنفى معروف به ابن الحجة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مؤلّف حکایات و نوادری که معمولاً در مجالس و محافل نقل می‌کنند را جمع آوری کرده و از این رو می توان کتاب او را منتخباتی از اخبار گلچینی از اشعار و گزیده ای از رسایل و سفرنامه ها دانست که از کتاب های ادب و تاریخ برگرفته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ثمرات الاوراق، ابوبکر بن علی بن عبد اللّه التقى الحموي،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اروی، دختر حارث بن عبدالمطلب بن هاشم قرشی هاشمی، دختر عموی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او از زنان صحابی بود که به فصاحت شهرت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دوران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کرد و در مدینه می 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خوردگی نزد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رفت و او را به جهت دشمنیاش با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سرزنش کرد و به بنی هاشم بر او فخر و مباهات ورزید و ایشان را از بنی 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کمی پس از مراجعتش به مدینه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زرکلی، الاعلام،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ابن حجر، 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بغدادی، 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الوافدين،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في اخبار بني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المناظر نگارش ابن شحنه حنفی که از کتابهای تاریخی معتبر است، حاشية تاريخ ابن كثير، وقايع سال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الخیر ظاهراً در مورد هشتم سخن از او به میان آمد و مصادر وارد شده بر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این مورد سودة بنت عمارة همدانی معرفی کرده اند؛ وی محدّث، ادیب،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قرن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شاعر عرب زبان یمنی از قبیله همدان بود که در فصاحت و بلاغت مشهور و در نبرد صفین در رکاب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وی برای اشعار او و همچنین مناظره و بحثش با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الشعراء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ناظم زاده، اصحاب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بیعت کردن و تسلیم کردن،حکومت از نگاه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والا از نظر شیعه صحیح نیست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ابن أبی الحدید در شرح نهج،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 بیروت ؛ طبرسی در احتجاج و مجلسی در 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بعد این دو نامه در کتاب اختصاص ذکر شده که ظاهراً ارتباطی با نامه ها ندارد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اثر ابى جعفر محمد بن علی بن رستم طبری، معروف به عمادالدین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کتابی روایی در بیان منزلت و درجات شیعیان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کرامات اولیای الهی و پیروان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هفده بخش بوده، متأسفانه بسیاری از آن مفقود شده و تنها ده بخش از کتاب باقی مانده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تهرانی، الذریعه،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دارای اشعاری در فضائل ائمه 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بيان مذمت دشمنان آنان می‌باشد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طرماح بعداً در ضمن جریان نامه ای که برای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جانب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برده است، می آید ؛ اما این که او در مقابل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بدگویی از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کرده باشد، چنانچه در این داستان آمده است قطعاً از دسیسه های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مورّخان مغرض مخالفین است و واقعیت ندارد یا اینکه طرماح دیگری است که زندگی نامه او به دست ما نرسید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عبیداللّه بن حسن بن حسین بابویه رازی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منتجب الدین از برادرزادگان شیخ صدوق و از عالمان فرزانه دیار 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کسان بسیاری اجازه روایت داشت و به کسان بسیاری اجازه روایت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خطبه کتاب، مؤلّف بیان می‌کند چهل حدیث از فضایل و مناقب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چهل استاد از چهل نفر صحابی آورده است و در آخر کتاب،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عجیب در شان و فضیلت اميرالمؤمنین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پاورقی جهت یادآوری تکرار شد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الاربعين عن الاربعين،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و مصحح و محقق و ویراستار و صفحه آرا نیز می‌گویند ما هم میگوییم 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ناشر هم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افراد مشغول در انتشارات و مرتبط با چاپ و پخش کتاب 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آمين و شما خواننده بزرگوار هم بگو آمین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ابوالاسود، یکی از پیروان و شیعیان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علامه امینی، وی را جزو راویان شیعه که در سلسله اسناد روایات مخالفین قرار دارند، شمرده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معجم رجال الحديث به تبع رجال شیخ طوسی، وی جزو اصحاب امام علی امام حسن، امام حسین و امام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وقایعی نیز در زندگی او اتفاق افتاده ؛ مثل جریانات جنگ جمل و جریاناتی که در ذیل بیان می‌شود که همگی بر تشیع وی دلالت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ذکر این نکته ضروری مینماید که وی هر چند در بین مخالفین، ثقه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تاریخ مدينة دمشق،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کتب رجالی شیعه، او مجهول نامیده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المفيد،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الاربعين عن الاربعين،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ترجمه از بدر مشعشع تأليف محدّث نوری،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صدر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این طریق را ذکر کردیم، زیرا آن به روایت شیخ منتجب الدین ابن بابویه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تأسيس الشيعة لعلوم الإسلام،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به عنوان حکایت ششم ذکر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مضمون از ضراره قبلاً به نقل از شیخ صدوق و دیگران بیان شد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ضرارة بن ضمره را از یاران 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مسعودی، مروج الذهب،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اصحاب خالص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ضرار را به رفتاری نیکو و زبانی گویا توصیف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هم ترجمه ضراره گذشت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کوتاهی لباس نشانه تواضع و بلندی دامان لباس نشانه تکبر بود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الاربعين عن الاربعين،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به عنوان حکایت دهم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البته این جریان قبلاً ذیل عنوان زنانی که بر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شدند آمده بود و در این جا به صورت کامل تر تکرار شده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وی در بخش زنانی که وارد بر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شدند مورد نهم گذشت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 مکرم و اهل بیت ایشان صلوات اللّه عليهم،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الزرقاء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می کردند و این طعنی است در نسب او</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وحشی بن حرب برده جبیر بن مطعم بود که حمزه سیدالشهداء را در جنگ احد به شهادت رسانید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بلاغات النساء، این اشعار به أروى بنت الحارث که ترجمه اش در صفحات قبل گذشت، نسبت داده شده ؛ ولی کتب دیگری همچون اخبار الوافدات و العقد الفرید آن را به دختر عموی او يعنى هند بنت أثاثة بن عباد بن المطلب منسوب کرده اند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الاربعين عن الاربعين،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صفحه بعد این روایت با عنوان روایت دوم با اختلافی تکرار می‌شود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کتابی به زبان عربی، منسوب به محمد بن جریر طبری صغیر است که درباره زندگانی، معجزات و فضایل حضرت زهرا و ائمه معصومين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دلائل الامامة براى مدت ها نوشته محمد بن جریر بن رستم طبری شیعی و نویسنده المسترشد في الامامة قلمداد می شد ؛ اما در کتاب شواهدی وجود دارد که نشان میدهد این اثر متعلق به طبری شیعی نیست؛ از این رو برخی از محققان به گمان اینکه اگر این کتاب از او نیست، ناگزیر از یک محمّد بن جریر بن رستم دیگری، متأخر از نویسنده المسترشد است، به دو طبری کبیر و صغیر قائل شده و کتاب را از طبری صغیر فرض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آقا بزرگ، الذريعه،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را در دلائل الامامه نیافتیم، گویا همچنان که شیوه علامه مجلسی در بحار الأنوار می باشد، اول روایت، اسم مصدر روایات را به صورت رمز میآورده اند کتاب فضایل شاذان بن جبرئیل قمی که مصدر روایت پیش روست را نیز به صورت یل آورده و در نتیجه اشتباهی صورت گرفته و دلایل نوشته شده ؛ ضمن این که در چند صفحه بعد این روایت دوباره با اختلافی از کتاب فضایل شازان بن جبرئیل تکرار شده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عبداللّه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 بین سالهای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صحابی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اصحاب پنج امام از امام علی تا امام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بیعت عقبه دوم و 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غزوه و سریه حضور داشت و در جنگ صفین از لشکریان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راوی حدیث لوح بوده و در سلسله راویان احادیث مشهور مانند حدیث جابر، حدیث غدیر، حدیث ثقلين، و حديث شهر علم، حدیث شجره نیز قرار دارد و اولین کسی بوده که زیارت اربعین ابا 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بجا آورده است و زیارت نامه آل اللّه از وی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مرتضی انصاری، فقیه و اصولی معروف شيعيان در سده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از تبار جابر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درباره وی کتابی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فقیهی از سلاله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اند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پوست درخت مقل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 نام موضعی در کوفه که تن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آنجا به خاک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نام های شهر نجف اشرف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ماضى النجف و حاضرها،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شاذان بن جبرئیل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روایتی به خط بعض افاضل دیدم که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جنگ جمل این نامه را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طرماح بن عدی طائی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زنده در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او را از قبیله طی و برادر حجر بن عدی می 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رفاعی، عبدالجبار، معجم ماكتب عن الرسول و اهل بيته،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وزارت ارشاد،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طوسی او را در شمار یاران امام علی و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رجال،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 از جنگ جمل نامه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برای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زمان واقعه کربلا، خبر شهادت قيس بن مسهر را به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رساند و او راهنمای کاروان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 راهه به سمت کوفه بود و ضمن حرکت، اشعاری در منزلت کاروانیان و مذمت بني 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و دشمنان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زمزمه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دلیل دیدن لشکریان کوفه، به امام پیشنهاد داد که جلوتر نرود و به قبیله طائی برود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هزار طائی را برای جنگ خدمت امام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تو و قبیله ات را جزای خیر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 حر پیمانی بسته ایم که نمیتوانم از آن بازگردم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از امام اجازه خواست تا طعامی به خانواده اش برساند و بازگردد ؛ ولی او در راه بازگشت زمانی که به عذیب الهجانات رسید، خبر شهادت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ویکی شیعه، مدخل طرماح بن عدى طائي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بعضی از اسم هایی که اول ذکر می‌کند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الجرول،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 و الجهضم،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سر بزرگ و چهره گرد و الأسد الصلد و الصلب،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 محتمل است که این اسمها نام خدم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آن را برای توهین و تمسخر گفته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طرماح با لطافتی همراه است؛ آیه ای از قرآن انتخاب شده که در او لفظ سلام هست ولی در حقیقت تهدید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سلام یکی از صفتهای خداوند است و منظور طرماح، مهیمن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 خدا بر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طرماح در حقیقت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فقط حضرت علی بن ابی طالب می باشد، که الان در کوفه است و سلام ایشان مکتوب در نامه، همراه من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دانه گیاهی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از علامه مجلسی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بعضی از اسم هایی که اول ذکر می‌کند می نویسد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محتمل است که این اسمها نام خدم او باشد و آن را برای توهین و تمسخر گفته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مصادر آمده بر دماغ این ملعون، خالکوبی بوده که طرماح از آن به خرطوم تعبیر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به گشاده حلق و پر خور بودن هم قبلاً از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صادر شده بود ؛ به خاطر نفرین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طرماح در حقیقت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فقط حضرت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الان در کوفه است و سلام ایشان، مکتوب در نامه، همراه من است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نمازی نقل می‌کند او از اصحاب خالص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علم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17271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فائت الجمهره والرد على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ابو عمر زاهد 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غلام ثعلب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یاقوت حموی،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xml:space="preserve">؛ قفطی،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منابع مخالفین، مانند این روایت آمده که دلالت می کند اینکه عمر و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جا از پاسخ در می ماندند، سراغ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فرستادند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مناقب امیرالمؤمنين، احمد بن حنبل،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مناقب على بن أبي طالب، ابن المغازلی،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رياض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جواهر العقدين، القسم الثاني،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ابن حجر،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البارى في شرح صحيح البخاری،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این روایت با کمی اختلاف به عنوان روایت اول گذشت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شاذان ابن جبرئيل بن اسماعيل بن ابي طالب القمی، فقیه شیعه امامی قرن ششم قمری که از شاگردان عالمان شیعه بوده و افرادی نظیر فخار بن معد و محمد بن جعفر مشهدی را تربیت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کتابهایی به وی منتسب است که می توان به کتاب الروضة في فضائل اميرالمؤمنین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معتقد است ابن شاذان، سال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قید حیات بوده چرا که فخار بن معد موسوی در کتاب خود حجة الذاهب تصریح کرده در این سال کتابی را نزد او خوانده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آقابزرگ تهرانی، طبقات أعلام الشيعة،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بن 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قبیله خزرج و پدرش جبل بن عمرو بن أوس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در بیعت عقبه، با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کرد و در جنگهای بدر و احد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معاذ بن 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معاذ تو با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کردی که او و فرزندانش را یاری کنی و آن چه از خود و فرزندانت دفع می کنی، از آنان نیز دفع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ابوبکر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 را غصب کرده و نماینده مرا از آن اخراج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دیگری هم با من هست؟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هیچ کس به من پاسخ مثبت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کمک من به کجا می رسد؟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معاذ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ای با تو حرف نمیزنم تا من و تو نزد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شويم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اصحاب صحیفه ملعونه بود که در حجة الوداع در بین خود معاهده ای نوشتند و امضا کردند که اگر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کشته شد یا از دنیا رفت نگذارند خلافت به اهل بیت پیامبر صلوات اللّه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شهادت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اولین افرادی بود که با ابوبکر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است او در پایان عمر خود به خاطر حمایت نکردن از حضرت علی در موضوع جانشینی پیامبراکرم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پشیمانی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چه 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سليم بن قيس، اسرار آل محمد،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ادله ای که اثبات می‌کند قطعاً پیر مرد قهرمان و شجاع، معاذ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خیانت کارانه او نسبت به امیرالمؤمنین و حضرت صدیقه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گذشت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 دو روایت این شخص را پیرمرد کبیرالسن معرفی می‌کند و حتی اشاره به خمیده بودن پشتش و ابروانی که چشمش را پوشانده می‌کند، در صورتی که منابع، بیشترین سنی که هنگام مرگ برای معاذ ذکر کرده اند،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اقوال دیگری درباره سنّ او گفته شده،، از جمله ؛ سی و سه سال، سی و چهار سال و بیست و هشت سال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أسد الغابة،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منبعی محل به درک رفتن معاذ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عمان نگفته در صورتی که در روایت، عنوان می‌کند پیر مرد به عمان تبعید شد و در آنجا وفات کرد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علیه از حضور او در دو جنگ جمل و صفین می پرسد و پاسخ پیرمرد دلالت بر رشادت های او در این دو جنگ است در صورتی که هیچ منبعی از حضور معاذ در این دو جنگ خبر نداده، چه برسد رشادتهای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برخی مورّخین از مخالفین، تاریخ به درک رفتن او را سال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گفته اند که سالها با وقوع این دو جنگ فاصله دارد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بسیار مهم دیگر اینکه چطور معاویه و عمرو 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حاضران دیگر، هیچ کدام معاذ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از صحابه معروف است نشاختند و او هم آنها را نشناخت در صورتی که سال ها نزد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کنار هم بودند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فراز از صنعت ادبی کنایه استفاده شده و مراد از آن، بهترین فرد روی زمین است ؛ زیرا فقط انسانها لباس بر تن می‌کنند و از میان کسانی که لباس می پوشند، بهترین آنها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شریح بن حارث کندی مشهور به شریح قاضی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دستور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کوفه شد و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منصب قضای او را تثبیت کرد به گفته ابونعیم اصفهانی او در زمان حکومت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دلیل قضاوتهای نادرست تبعید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مهم ترین قضایایی که در آن، رفتار و عملکرد شریح توسط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نکوهش شده تا جایی که امام با نوشتن نامه ای به او، از کار اشتباهش انتقاد نمودند، موضوع خرید خانه ای مجلل به قیمت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دینار در دوران تصدی مقام قضاوت بوده است که شرح آن همراه با نامه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البلاغه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نامه چهارم،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مداخله شریح در آغاز نهضت کربلا، مربوط به بیعت هفتاد تن از بزرگان کوفه در حضور شریح و شاهد گرفتن وی بر هواداری آل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دعوت از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سپردن حکومت کوفه به او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تاریخ طبری ابوالقاسم پاینده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مدینه دمشق،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 صرف نظر از پیمان شکنی بیشتر این بزرگان، خود شریح نیز به محض ورود عبیداللّه به کوفه در دارالاماره او حضور یافت و بدون در نظر گرفتن تعهد بر وفاداری با آل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جرگه مخالفین آنها پیوست و یکی از مشاورین درگاه عبیداللّه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تاریخ طبری، ص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مثل مترجم کتاب الفین علامه حلی او را به خاطر فتوای وجوب جهاد با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عوامل اصلی بسیج مردم کوفه و شام علیه امام حسین می 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وجدانی، ترجمه الفین، ص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از شریح به عنوان امانتدار حضرت مسلم در محافظت از بچه های وی نام برده شده و گفته شده است که شریح از ترس تهدیدهای عبیداللّه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علیه، آنها را بی سرپرست در شهر رها ساخت تا خطری در این زمینه متوجه او نگردد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کاشفی، روضه الشهدا،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کوفی و در خلافت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یکی از نامدارترین و استوارترین یاران آن امام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برخی روایات، میزان محبوبیت و منزلت اصبغ نزد حضرت علی به خوبی آشکار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اصبغ را یکی از اعضای شرطة الخمیس در جنگ صفین 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خلیفه،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خود او درباره معنای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شرطة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شده است که ما با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و پیمان بستیم تا پای جان در راه او فداکاری 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کشی، معرفة الرجال،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خویی، معجم الرجال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او را در طبقه اصحاب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بر شمرده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رجال،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همچنین برای او اثری در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برده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الفهرست،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شناسان شیعی او را از ثقات برجسته شمرده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مثلاً حلى، رجال،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حر عاملی،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بیشتر رجالیون و محدثان مخالفان، اصبغ را غير موثق و ضعیف 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يحيى بن معين،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ابن حبان، المجروحين،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ابن عدی، الكامل في الضعفاء،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جوزجانی، احوال الرجال،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نسایی، الضعاء والمتروکین،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دارقطني، الضعفاء المتروكين،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ابن حجر عسقلانی، تقریب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موضوع به محبت صادقانه اصبغ با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وحقد و كينه مخالفین مربوط می شود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الاخبار و درر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این شعر را نسبت می دهد به أبي الأسود كندى،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امامت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بیت دوم را اینگونه آورده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يكن بحبالهم مستمسكا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فليعرفن بولاة لم تشهد</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شاذان بن جبرئل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بسیار زیاد و به نظر میرسد محدّث نوری از کتاب دیگری نقل کرده باشد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سید 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سید مرتضی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عمه معاویه، ام جمیل دختر حرب بن امیّه و زن ابي لهب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بعد از گفت و گویی که بین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وعقيل شد؛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 تا سخن عقیل را قطع کند، رو کرد به اهل شام و گفت ای اهل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خداوند را شنیدید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 يَدَا أَبِي لَهَبٍ وَتَبَّ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بله ؛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ابولهب عموی این 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و خود و دیگران خندیدند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عقیل بلافاصله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قول خداوند را شنیدید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وَامْرَأَتُهُ حَمَّالَةَ الْحَطَبِ، او عمه امير شما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دختر حرب بن امیه و زن عموی من ابولهب است؛ هر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ابولهب و زنش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جهنماند پس ببینید کدامشان بهترند آنکه سوار است یا آنکه سواری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الاخبار، قاضی نعمان،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سید 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ابوالمجد مجدود ابن آدم مشهور به سنائی، در نیمه دوم قرن پنجم هجری قمری در غزنین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تبريزى مؤلّف ريحانة الأدب، دو كتاب حديقة الحقيقة و دیوان قصائد سنائی را شامل اشعاری می داند که بر شیعه بودنِ سنائی دلالت صریح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مدرس، ريحانة الأدب،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عباس قمی در الکنی و الألقاب با استناد به شعری از سنائی که در آن از خلافت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زَهَقَ الباطل است و جاءَ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باطل نابود شد و حق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شیعه بوده و تقیه می‌کرده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قمى، الكنى و الألقاب،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افندی در کتاب ریاض العلماء و حياض الفضلاء، با استناد به ابیاتی از او که در آنها به حدیث غدیر اشاره شده، سنائی را شیعه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افندی، ریاض العلماء،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دیگری نیز در دیوان سنائی وجود دارد که گفته شده آنها را در پاسخ به سلطان سنجر سرود که از مذهب سنائی پرسید ؛ سنائی در این اشعار،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مدينة العلم خوانده و تنها او را شایسته امیری دانسته است؛ همچنین از غصب حق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فدک سخن گفته، به حدیث ثقلین اشاره کرده و اعتقاد به مذهب جعفری را لازم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به مدح حضرت علی حضرت زهرا امام حسین و امام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اجمعین پرداخته است دیوان حکیم سنائی غزنوی،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مدایح رضوی در شعر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قصیده ای از سنائی در مدح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قدیمی ترین قصیده فارسی موجود در مدح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تقیه در اول دیوانش به ستایش از خلفای سه گانه، ابوحنیفه و 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پرداخته ولی صراحت او در اشعار مشخص می‌کند مدحش از دشمنان اهل بیت از روی تقیه بوده است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خال المؤمنين خوانده می‌شود، دشمن اميرالمؤمنین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را از آن جهت خال المؤمنین میخوانند که برادر ام حبیبه همسر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نیرنگ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قرص نان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مابون و ملوط ؛ بابت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سزاوار، درخور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باغی بر کسی اطلاق می‌شود که بیعت خویش را با پیشوای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شکسته و از اطاعت وی بیرون رفته باشد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دائماً با بخششها و یا سکوت در مقابل کسانی که به او اعتراض می کردند، خود و بنى 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مقابل بنی هاشم حلیم و بردبار معرفی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اصل این دغل بازی او، برای حفظ حکومتش بود و این تعبیر از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گذشت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بسیجیدن کارها را آراسته و مهیاو آماده کردن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 و نفاق و دروغ ؛ محتال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حیله گر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گیرندگان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 و فضولات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فطام متوقف کردن شیرخوارگی کودک، بعد دو سالگی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زهر دادن و مسموم کردن امام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واژه خال المؤمنین برای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قطعاً دلایل و انگیزه های سیاسی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انگیزه ها صرفاً مخالفت با خاندان رسالت و اهل بیت نبوت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محمد بن ابی بکر هم برادر عايشه لعنة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ولی نه تنها او را خال المؤمنین نمی خوانند بلکه او را به خاطر ارتباطش با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و لعن می کنند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الحقيقه وشريعة الطريقه، دیوان حكيم سنائی غزنوی، تصحیح محمد روشن، انتشارات نگاه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اتلیدی، محمد بن دیاب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نیمه اول 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اوایل 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ادیب و مورخ مصری او از مردم اقلیم المنیه خصیبیه در منطقهٔ صعيد مصر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وی به خاطر تألیف کتاب نوادر الخلفاء یا اعلام الناس بما وقع للبرامكه مع بني العباس، است که در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نوشتن آن فارغ شده است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يعرب بن قحطان شخصیتی در اساطیر عرب است که فرمانروای یمن بوده و نسل اعراب قحطانی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اعراب اصیل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جملگی به او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حتی اعتقاد دارند که او پدیدآورنده زبان عربی بوده و از همین رو به یعرب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عربی 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شده و برخی دیگر او را اولین کسی می دانند که به عربی نوشتن آغاز کرد و نوحه آدم بر غم فرزندش هابیل را به زبان عربی و به شعر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یعرب به قولی نوه هود پیامبر و به قولی دیگر از نوادگان سام بن نوح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امرؤ القیس از معروف ترین شعرای عرب جاهلی و از فُحول شعرای عرب، بلکه از متقدمین آن هاست، و یکی از مشهورترین شعرای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المُعَلَّقات السَّبع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هفت تن از شاعران روزگار جاهلیت عرب بودند که هر یک قصیده ای غرا سرودند و برحسب رسم معمول آن دوران، آنها را از در کعبه آویختند که وارد شوندگان آنها را ببینند و مایه شهرت و افتخار آنان،گردد و همین قصاید است که در السنه اهل علم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 معلقه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معلقات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او از یمن و زادگاهش نجد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ویکی پدیا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بتوان این مطلب را بر معنایی که منافات با اعجاز و تحدیهای قرآن نداشته باشد حمل کرد، می پذیریم والا خير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ابوثور عمرو بن معد يكرب مذحجی از شاعران و جنگاوران بنام سرزمین یمن در دوران جاهلیت که اسلام آورد و مرتد شد و دوباره به اسلام برگشت و گفته شده همچنین دوباره از اسلام برگشت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جنگهای یرموک و قادسیه حضور داشته و برخی از تواریخ مخالفین او را کشنده رستم فرخزاد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اغانی، ابوالفرج اصفهانی،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شیخ مفید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عمرو نزد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 و اسلام آورد؛ سپس نظر کرد به سمت أبي بن عشعث خثعمى و گردنش را گرفت و نزد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 و گفت این شخص قاتل پدر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سرزمین یمن، بانویی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ملت خود حکومت می‌کرد و دارای تشکیلات عظیم سلطنتی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او و ملتش به جای خدا، خورشید پرست و بت پرست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سوره نمل و نیز در عهد عتیق از دیدار و گفت وگوی ملکه سبا با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رفته است؛ البته بدون ذكر نام بلقيس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برخی منابع، نقل شده است؛ حضرت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بلقیس که دختر شرح حمیری بود، ازدواج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دینوری، اخبار الطوال،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قم، منشورات الرضی،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مسد،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عمه معاویه، ام جمیل دختر حرب بن امیّه و زن ابي لهب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سید 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الخلفاء اعلام الناس بما وقع للبرامكه مع بني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إتليدي، محمد دياب،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حياة الحيوان الكبرى اثر کمال الدین دمیری شافعی 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قاضی شهبه،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روحیات و حالات حیوانات به زبان عربی نوشته شده؛ وی روایات و آیات قرآنی را در این موضوع گرد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عنوان کتابی مختصر درباره تاریخ خلفاء راشدین و بنی 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دمشق و بنی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فاطمیان و بنی یوب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حساب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دمیری در جلد اول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 اجنبة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ذکر تاریخ خلفاء و سلاطین مذکور می 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که مؤلّف در در کتابی این چنین به ذکر تاریخ ایشان پرداخته این است که میخواهد ثابت کند هر فرد ششمی که عهده دار امر خلافت و حکومت شده است به مرگ طبیعی نمرده بلکه به قتل رسیده است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رندقه، ابوبكر محمد بن وليد بن محمد خلف بن سليمان فهرى طُرطُوشی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عالم مالکی مذهب اندلسی از مردم طرطوشه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آبادی مرزی مسلمان نشین در شمال 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زمانی که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مسجد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منبر بود، اژدهایی از طرف یکی از درهای مسجد روی آورد، مردم آهنگ کشتن آن را کردند،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فردی را فرستاد تا دست نگه دارند ؛ مردم از کشتن آن خودداری کردند؛ او سینه کشان رفت تا پای منبر رسید ؛ برخاست و روی دمش ایستاد و به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کرد؛ حضرت اشاره فرمود که بنشیند تا خطبه اش تمام شود ؛ چون از خطبه فارغ گشت، متوجه او شد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کیستی؟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عمر و بن عثمان، خلیفه شما بر طايفه جن هستم، پدرم مرد و به من سفارش کرد خدمت شما آیم و رأی شما را بپرسم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نزد شما آمدم تا چه دستور دهی؟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 تو را به تقوای خدا سفارش می‌کنم و این که بازگردی و در میان جنیان به جای پدرت باشی و تو خلیفه من بر ایشان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با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خداحافظی کرد و بازگشت و او خلیفه آن حضرت است بر جنیان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حضرت عرض کردم قربانت، عمرو خدمت شما می آید و آمدن بر او واجب است؟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مضمون این حدیث متواتر است و باب ثعبان در مسجد کوفه مشهور بوده و گویند بني 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از بین بردن این اسم فیلی بر آن در میبستند تا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در این باره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درب سابقاً به باب الثعبان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 اژدها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بوده است و حکایت آن مشهور است و در کتابهای هر دو فریق مسطور است ؛ سپس بنی 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نهان کردن این معجزه، فیلی بر این درب مسجد بستند و آن را مشهور به باب الفیل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ترجمه کمره ای،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روضة الکافی، ترجمه کمره ای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مورّخین نیز همین مطالب را ذکر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این که باب ثعبان یاد آور معجزۂ امیرمؤمنان بود، بنی 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آن را به باب الفيل تغییر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ادعای دروغ مخالفین بر این که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کاتب وحی بوده که قبلاً کذب بودن این مطلب اثبات شد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محمد طاهر نجفی قمی یکی از بزرگان علمای امامیه در قرن یازدهم هجری است دوران مولا محمد طاهر مصادف با اوج درگیری و جنگ صفویه و دولت عثمانی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نوح حنفی یکی از مفتیانی است که ضمن واجب دانستن جنگ با شیعه فتوی به اسارت و بردگی فرزندان شیعیان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او در این فتوی این بود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بردگی و رقیت، فرزند تابع پدر می‌باشد؛ در حالی که این مفتی توجه نداشت چنین مسأله ای در طول تاریخ اسلام در مورد کسانی که شهادتین را بر زبان آورده اند وجود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نسبت به خوارج و بغات، و در سیره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منافقین نیز چنین چیزی صورت نپذیرفته است در کتاب الاربعین در فضایل امیرمؤمنان و امامت امامان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چهل دلیل از کتب مخالفین بر امامت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گردآوری شده و در آن بعضی از عقاید مخالفین در فروع و اصول ذکر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دو خاطره جالب ذکر شده ؛ وی می‌گوید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سفر از راه دریا به سوی بيت اللّه الحرام، دریا طوفانی و متلاطم شد و کشتی در معرض غرق شدن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بین ملوانان با اضطراب و وحشت فراوان فریاد می‌کردند و ضجه می زدند و متوسل به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بوند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آنکه همه اهل سنت ومالکی بودند، در هنگام طوفان نام یکی از پیشوایان خودشان را نیاورده و تنها به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 جسته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سرپرست و رییس آنان در این رابطه سؤال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عادتهای اهل دریا و کارکنان کشتی این است که در مواقع طوفان و خطر و وقت هیجان به ائمه اثنی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متوسل می شوند و این فضل و عنایت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مقدمه اربعین قمی،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همچنین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یکی از افراد فاضل مخالفین که مفتی حنفیه بود در مکه مشرفه برخورد کردم او تصور می‌کرد من اهل سنت و حنفی هستم من هم از روی تقیه، شیعه بودن خود را بروز ندادم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ما مکالماتی روی داد که مضمون آن چنین است به او گفتم آیا نجاتی برای شیعه هست؟ در حالی که آنان می‌گویند اطاعت و پیروی از غیر امامان شیعه جایز نیست و دلیلی بر این مسأله وجود ندارد و ما بر طبق دستورات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 معلوم نیست این دستورات دستورات او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شیعیان می گویند هنگامی که ما از حنفی ها و شافعیها و مالکیها و حنبلیها پرسش می‌کنیم از کجا میدانید آنچه را عمل میکنید بر اساس دستورات آنها است؟ هر کدام از آنان در پاسخ می‌گویند که استادان و مشایخ ما از مشایخ خود تا به گفته حنفی یا شافعی و یا مجتهدی برسد که ما براساس گفته او عمل می‌کنیم و در واقع طریقه اطمینان آنها نقل مشهور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شیعیان 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نیز بر طبق نقل مشهور و نقل مشایخ و استادان طبقه بعد از مشایخ و استادان طبقه قبل، تا به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برسد، عمل می‌کنیم و بر درستی طریقه خود علم پیدا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چنین است پس آنان نیز اهل نجات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 شیعیان خلفای سه گانه را لعنت می‌کنند آیا با این کار کافر می‌شوند یا فقط گناهی را مرتکب شده اند؟ جواب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در این رابطه اختلاف دارند گفتم شیعه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نقل مشهور، مذهب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عبادات عمل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هم میدانیم مذهب او بغض و دشمنی نسبت به خلفای سه گانه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مفتی رنگش متغیر شد و با عصبانیت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خلاف اجماع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نیز در آن شرایط از روی تقیّه و خوف نتوانستم به او بگویم چه اجماعی بر ترک بغض و لعن نسبت به خلفای سه گانه منعقد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مقدمه اربعین قمی،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همچنین در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الاربعین مولی محمد طاهر قمی</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فاتحة الكتاب،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کتاب المسند،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مصالت القواضب، رشید الدین محمد بن علی بن شهر آشوب سروی مازندرانی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ظاهراً نام اصلی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مثالب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فصلنامه تخصصی امامت پژوهی، پاییز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نجاح طائی در کتاب اغتيال ابی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کشته شدن وی سخن به میان می آورد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 که خاندان ابابکر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از شر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امان بمانند گفتند که عایشه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تشیع جنازه و گردهمایی همچون پدرش ابوبکر 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خاک سپرده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جستجو برای مکان دفن واقعی و سبب مرگ او شروع نشود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اغتيال ابی بکر، نجاح طایی،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مقدس اردبیلی در حدیقة الشیعه به چند روایت کشته شدن عایشه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آورده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حديقة الشيعه،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البخاری و مسلم، اثر محمد بن فتوح حمیدی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کتابی است چهار جلدی، عربی با موضوع روایات اهل تسنن نویسنده در مقدمه این اثر بیان می‌کند که منظورش از نگارش این کتاب تجرید متون اخبار و نصوص آثار صحیحین مسلم و بخاری و تلخیص این دو کتاب در یک کتاب با جمع مفترقات و حفظ تراجم شان است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صحیح بخاری از قول عبداللّه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نزد حفصه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رفتم و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دیدی که کار حکومت بر مردم چگونه شد و مرا سهمی ندادند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 خود را به آنها برسان چون در انتظار تو هستند و میترسم دوری تو از آنها نوعی تفرقه باشد؛ و چندان اصرار کرد تا 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مردم پراکنده شدند، معاویه چنین نطق کرد کسی که میخواهد درباره حکومت سخن بگوید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این است که ما برای حکومت 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پسر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پدرش شایسته تریم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مسلمه از عبداللّه عمر می پرسد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در جواب معاویه هیچ نگفتی؟ عبداللّه بن عمر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جمع و جور کردم تا بگویم شایسته تر از تو برای حکومت کسی است که با تو و پدرت در دفاع از اسلام و برای مسلمان شدنشان جنگید، اما ترسیدم سخنی بگویم که وحدت را بر هم بزند و مایه خونریزی شود و طور دیگری نتیجه دهد، پس آنچه را خدا در بهشت و عده داده، بیاد 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مسلمه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 خطا مصون ماندی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از روایات و آثار تاریخی قابل اثبات است، 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دیگرانی که نام آنها مضبوط است، کاتبان وحی بوده اند؛ اما این که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از كاتبان وحی باشد قابل اثبات نیست و مخالفین این مطلب را از ساخته های طرفداران بنى 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دانند و او را فقط نویسنده نامه های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الذهبي،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العسقلانی، الاصابة في تمييز الصحابة،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علامه میرزا ابوالفضل طهرانی در شفاء الصدور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شفاعت عباس اذن کتابت یافت و گاه گاه مکتوبی برای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نوشت و این که وی را از کتاب وحی شمرده اند، افتراء است و جماعتی بدان تصریح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شفاء الصدور،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كتاب نزهة الفضلاء آمده است که فقط چند مرتبه نامهای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نزهة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زمان بنی 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بیش از هفتاد هزار منبر بود که در آن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پیروی از سنتی که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کرده بود، لعن می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زمخشری، ربیع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علوى، نصايح الكافية،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یاقوت حموی، مورّخ مشهور مخالفین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منبرهای ها شرق و غرب و منبرهای مکه و مدینه لعن می‌کردند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حموی،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عساکر، به نقل از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نویسد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مروان بن 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گفت که در میان مردمان کسی نبود که از صاحب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صاحب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کند ؛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چرا از او بر روی منبرها بدگویی میکنید؟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به جز این راه پا بر جا نمی 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ابن حجر، الصواعق المحرقة،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علوی شافعی، النصائح الكافية،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دار قطنی ؛ شرح نهج البلاغه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في الامامه،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صراط المستقیم،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علی کورانی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تعلیقه ای که برکلام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صراط المستقيم آمده، تصريح اعمش است که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قاتل عايشه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فى مَناقِب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به زبان عربی تألیف محمد بن طلحه شافعی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دینی سنی شافعی با موضوع شرح حال دوازده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تعداد امامان شیعه، مشتمل 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 و ابواب آن از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و به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خاتمه می یابد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عجز از اثبات فضایل برای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آیه ازواجهم امهاتم تمسک کردند و ازدواج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ام حبیبه دختر ابوسفیان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دست آویز و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خال المؤمنين لقب دادند با اینکه مراد از امّ، حرمت ازدواج است و اگر این استعاره براساس تفسیر مخالفین درست باشد پس ابوسفيان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المؤمنين و هند جگرخوار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 المؤمنين خواهند بود و فضیلت خواهند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چرا محمّد بن ابی بکر را خال المؤمنین نمی‌دانند؟ چرا حرمتش را نگه نداشتند و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داد و او را کشتند و در پوست حماری کرده و آتش زدند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این حدیث را متواتر و از صحیح ترین احادیث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الاستعیاب،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شهادت عمار عمرو بن 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کرد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خشمناک بود، با لحنی تحقیر آمیز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پیرخرفتی هستی و در حالی که قادر به کنترل خود نیستی، حدیث روایت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عمار را ما کشتیم؟ عمار را کسی کشت که به جبهه جنگ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سخن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شنید،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بنابراین قاتل حمزه،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آن حضرت، حمزه را به صحنه جنگ آورد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مردم نادان و بی خرد آن روز با شنیدن این سخنان، از چادرهای خویش بیرون آمده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را کسی کشت که به صحنه نبرد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عبدالرحمن سلمی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 دانم کدام یک شگفت 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وصیت کرد لباس خونین مرا از تنم بیرون نیاورید، چرا که در روز قیامت با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مخاصمه خواهم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حديقة الشيعه،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جنازه عمار نماز گزارد و بدون غسل و کفن در صفین دفن گردید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 عمار در محل شهادتش در استان رقه در سوریه قرار دارد در کنار مقبره عمار یاسر، قبر چند تن از شهیدان جنگ صفین از جمله اویس قرنی و ابی بن قیس قرار دارد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اثر ابن جوزی ؛ تلخیصی است از کتاب حلية الأولياء وطبقات الأصفیاء اثر ابونعیم اصفهانی، در شرح حال بزرگان 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مدرسی چهاردهی، مرتضی،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صفری فروشانی، نعمت اللّه،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 احد و حنين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هحج،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ابیات مفهوم نبود، لذا صرفاً جهت ادای امانت آنچه در نسخه خطی بود عیناً آورده شد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ابیات مفهوم نشد، تنها سعی شد آنچه در نسخه خطی کتاب بود عیناً مقابله گردد و تقدیم خواننده گرامی شود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وزیر کافر فرعون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عليه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footer" Target="footer112.xml"/><Relationship Id="rId116" Type="http://schemas.openxmlformats.org/officeDocument/2006/relationships/footer" Target="footer113.xml"/><Relationship Id="rId117" Type="http://schemas.openxmlformats.org/officeDocument/2006/relationships/footer" Target="footer114.xml"/><Relationship Id="rId118" Type="http://schemas.openxmlformats.org/officeDocument/2006/relationships/footer" Target="footer115.xml"/><Relationship Id="rId119" Type="http://schemas.openxmlformats.org/officeDocument/2006/relationships/footer" Target="footer116.xml"/><Relationship Id="rId120" Type="http://schemas.openxmlformats.org/officeDocument/2006/relationships/footer" Target="footer117.xml"/><Relationship Id="rId121" Type="http://schemas.openxmlformats.org/officeDocument/2006/relationships/footer" Target="footer118.xml"/><Relationship Id="rId122" Type="http://schemas.openxmlformats.org/officeDocument/2006/relationships/footer" Target="footer119.xml"/><Relationship Id="rId123" Type="http://schemas.openxmlformats.org/officeDocument/2006/relationships/footer" Target="footer120.xml"/><Relationship Id="rId124" Type="http://schemas.openxmlformats.org/officeDocument/2006/relationships/footer" Target="footer121.xml"/><Relationship Id="rId125" Type="http://schemas.openxmlformats.org/officeDocument/2006/relationships/footer" Target="footer122.xml"/><Relationship Id="rId126" Type="http://schemas.openxmlformats.org/officeDocument/2006/relationships/footer" Target="footer123.xml"/><Relationship Id="rId127" Type="http://schemas.openxmlformats.org/officeDocument/2006/relationships/footer" Target="footer124.xml"/><Relationship Id="rId128" Type="http://schemas.openxmlformats.org/officeDocument/2006/relationships/footer" Target="footer125.xml"/><Relationship Id="rId129" Type="http://schemas.openxmlformats.org/officeDocument/2006/relationships/footer" Target="footer126.xml"/><Relationship Id="rId130" Type="http://schemas.openxmlformats.org/officeDocument/2006/relationships/footer" Target="footer127.xml"/><Relationship Id="rId131" Type="http://schemas.openxmlformats.org/officeDocument/2006/relationships/footer" Target="footer128.xml"/><Relationship Id="rId132" Type="http://schemas.openxmlformats.org/officeDocument/2006/relationships/footer" Target="footer129.xml"/><Relationship Id="rId133" Type="http://schemas.openxmlformats.org/officeDocument/2006/relationships/footer" Target="footer130.xml"/><Relationship Id="rId134" Type="http://schemas.openxmlformats.org/officeDocument/2006/relationships/footer" Target="footer131.xml"/><Relationship Id="rId135" Type="http://schemas.openxmlformats.org/officeDocument/2006/relationships/footer" Target="footer132.xml"/><Relationship Id="rId136" Type="http://schemas.openxmlformats.org/officeDocument/2006/relationships/footer" Target="footer133.xml"/><Relationship Id="rId137" Type="http://schemas.openxmlformats.org/officeDocument/2006/relationships/footer" Target="footer134.xml"/><Relationship Id="rId138" Type="http://schemas.openxmlformats.org/officeDocument/2006/relationships/footer" Target="footer135.xml"/><Relationship Id="rId139" Type="http://schemas.openxmlformats.org/officeDocument/2006/relationships/footer" Target="footer136.xml"/><Relationship Id="rId140" Type="http://schemas.openxmlformats.org/officeDocument/2006/relationships/footer" Target="footer137.xml"/><Relationship Id="rId141" Type="http://schemas.openxmlformats.org/officeDocument/2006/relationships/footer" Target="footer138.xml"/><Relationship Id="rId142" Type="http://schemas.openxmlformats.org/officeDocument/2006/relationships/footer" Target="footer139.xml"/><Relationship Id="rId143" Type="http://schemas.openxmlformats.org/officeDocument/2006/relationships/footer" Target="footer140.xml"/><Relationship Id="rId144" Type="http://schemas.openxmlformats.org/officeDocument/2006/relationships/footer" Target="footer141.xml"/><Relationship Id="rId145" Type="http://schemas.openxmlformats.org/officeDocument/2006/relationships/footer" Target="footer142.xml"/><Relationship Id="rId146" Type="http://schemas.openxmlformats.org/officeDocument/2006/relationships/footer" Target="footer143.xml"/><Relationship Id="rId147" Type="http://schemas.openxmlformats.org/officeDocument/2006/relationships/footer" Target="footer144.xml"/><Relationship Id="rId148" Type="http://schemas.openxmlformats.org/officeDocument/2006/relationships/footer" Target="footer145.xml"/><Relationship Id="rId149" Type="http://schemas.openxmlformats.org/officeDocument/2006/relationships/footer" Target="footer146.xml"/><Relationship Id="rId150" Type="http://schemas.openxmlformats.org/officeDocument/2006/relationships/footer" Target="footer147.xml"/><Relationship Id="rId151" Type="http://schemas.openxmlformats.org/officeDocument/2006/relationships/footer" Target="footer148.xml"/><Relationship Id="rId152" Type="http://schemas.openxmlformats.org/officeDocument/2006/relationships/footer" Target="footer149.xml"/><Relationship Id="rId153" Type="http://schemas.openxmlformats.org/officeDocument/2006/relationships/footer" Target="footer150.xml"/><Relationship Id="rId154" Type="http://schemas.openxmlformats.org/officeDocument/2006/relationships/footer" Target="footer151.xml"/><Relationship Id="rId155" Type="http://schemas.openxmlformats.org/officeDocument/2006/relationships/footer" Target="footer152.xml"/><Relationship Id="rId156" Type="http://schemas.openxmlformats.org/officeDocument/2006/relationships/footer" Target="footer153.xml"/><Relationship Id="rId157" Type="http://schemas.openxmlformats.org/officeDocument/2006/relationships/footer" Target="footer154.xml"/><Relationship Id="rId158" Type="http://schemas.openxmlformats.org/officeDocument/2006/relationships/footer" Target="footer155.xml"/><Relationship Id="rId159" Type="http://schemas.openxmlformats.org/officeDocument/2006/relationships/footer" Target="footer156.xml"/><Relationship Id="rId160" Type="http://schemas.openxmlformats.org/officeDocument/2006/relationships/footer" Target="footer157.xml"/><Relationship Id="rId161" Type="http://schemas.openxmlformats.org/officeDocument/2006/relationships/footer" Target="footer158.xml"/><Relationship Id="rId162" Type="http://schemas.openxmlformats.org/officeDocument/2006/relationships/footer" Target="footer159.xml"/><Relationship Id="rId163" Type="http://schemas.openxmlformats.org/officeDocument/2006/relationships/footer" Target="footer160.xml"/><Relationship Id="rId164" Type="http://schemas.openxmlformats.org/officeDocument/2006/relationships/footer" Target="footer161.xml"/><Relationship Id="rId165" Type="http://schemas.openxmlformats.org/officeDocument/2006/relationships/footer" Target="footer162.xml"/><Relationship Id="rId166" Type="http://schemas.openxmlformats.org/officeDocument/2006/relationships/footer" Target="footer163.xml"/><Relationship Id="rId167" Type="http://schemas.openxmlformats.org/officeDocument/2006/relationships/footer" Target="footer164.xml"/><Relationship Id="rId168" Type="http://schemas.openxmlformats.org/officeDocument/2006/relationships/footer" Target="footer165.xml"/><Relationship Id="rId169" Type="http://schemas.openxmlformats.org/officeDocument/2006/relationships/footer" Target="footer166.xml"/><Relationship Id="rId170" Type="http://schemas.openxmlformats.org/officeDocument/2006/relationships/footer" Target="footer167.xml"/><Relationship Id="rId171" Type="http://schemas.openxmlformats.org/officeDocument/2006/relationships/footer" Target="footer168.xml"/><Relationship Id="rId172" Type="http://schemas.openxmlformats.org/officeDocument/2006/relationships/footer" Target="footer169.xml"/><Relationship Id="rId173" Type="http://schemas.openxmlformats.org/officeDocument/2006/relationships/footer" Target="footer170.xml"/><Relationship Id="rId174" Type="http://schemas.openxmlformats.org/officeDocument/2006/relationships/footer" Target="footer171.xml"/><Relationship Id="rId175" Type="http://schemas.openxmlformats.org/officeDocument/2006/relationships/footer" Target="footer172.xml"/><Relationship Id="rId176" Type="http://schemas.openxmlformats.org/officeDocument/2006/relationships/footer" Target="footer173.xml"/><Relationship Id="rId177" Type="http://schemas.openxmlformats.org/officeDocument/2006/relationships/footer" Target="footer174.xml"/><Relationship Id="rId178" Type="http://schemas.openxmlformats.org/officeDocument/2006/relationships/footer" Target="footer175.xml"/><Relationship Id="rId179" Type="http://schemas.openxmlformats.org/officeDocument/2006/relationships/footer" Target="footer176.xml"/><Relationship Id="rId180" Type="http://schemas.openxmlformats.org/officeDocument/2006/relationships/footer" Target="footer177.xml"/><Relationship Id="rId181" Type="http://schemas.openxmlformats.org/officeDocument/2006/relationships/footer" Target="footer178.xml"/><Relationship Id="rId182" Type="http://schemas.openxmlformats.org/officeDocument/2006/relationships/footer" Target="footer179.xml"/><Relationship Id="rId183" Type="http://schemas.openxmlformats.org/officeDocument/2006/relationships/footer" Target="footer180.xml"/><Relationship Id="rId184" Type="http://schemas.openxmlformats.org/officeDocument/2006/relationships/footer" Target="footer181.xml"/><Relationship Id="rId185" Type="http://schemas.openxmlformats.org/officeDocument/2006/relationships/footer" Target="footer182.xml"/><Relationship Id="rId186" Type="http://schemas.openxmlformats.org/officeDocument/2006/relationships/footer" Target="footer183.xml"/><Relationship Id="rId187" Type="http://schemas.openxmlformats.org/officeDocument/2006/relationships/footer" Target="footer184.xml"/><Relationship Id="rId188" Type="http://schemas.openxmlformats.org/officeDocument/2006/relationships/footer" Target="footer185.xml"/><Relationship Id="rId189" Type="http://schemas.openxmlformats.org/officeDocument/2006/relationships/footer" Target="footer186.xml"/><Relationship Id="rId190" Type="http://schemas.openxmlformats.org/officeDocument/2006/relationships/footer" Target="footer187.xml"/><Relationship Id="rId191" Type="http://schemas.openxmlformats.org/officeDocument/2006/relationships/footer" Target="footer188.xml"/><Relationship Id="rId192" Type="http://schemas.openxmlformats.org/officeDocument/2006/relationships/footer" Target="footer189.xml"/><Relationship Id="rId193" Type="http://schemas.openxmlformats.org/officeDocument/2006/relationships/footer" Target="footer190.xml"/><Relationship Id="rId194" Type="http://schemas.openxmlformats.org/officeDocument/2006/relationships/footer" Target="footer191.xml"/><Relationship Id="rId195" Type="http://schemas.openxmlformats.org/officeDocument/2006/relationships/footer" Target="footer192.xml"/><Relationship Id="rId196" Type="http://schemas.openxmlformats.org/officeDocument/2006/relationships/footer" Target="footer193.xml"/><Relationship Id="rId197" Type="http://schemas.openxmlformats.org/officeDocument/2006/relationships/footer" Target="footer194.xml"/><Relationship Id="rId198" Type="http://schemas.openxmlformats.org/officeDocument/2006/relationships/footer" Target="footer195.xml"/><Relationship Id="rId199" Type="http://schemas.openxmlformats.org/officeDocument/2006/relationships/footer" Target="footer196.xml"/><Relationship Id="rId200" Type="http://schemas.openxmlformats.org/officeDocument/2006/relationships/footer" Target="footer197.xml"/><Relationship Id="rId201" Type="http://schemas.openxmlformats.org/officeDocument/2006/relationships/footer" Target="footer198.xml"/><Relationship Id="rId202" Type="http://schemas.openxmlformats.org/officeDocument/2006/relationships/footer" Target="footer199.xml"/><Relationship Id="rId203" Type="http://schemas.openxmlformats.org/officeDocument/2006/relationships/footer" Target="footer200.xml"/><Relationship Id="rId204" Type="http://schemas.openxmlformats.org/officeDocument/2006/relationships/footer" Target="footer201.xml"/><Relationship Id="rId205" Type="http://schemas.openxmlformats.org/officeDocument/2006/relationships/footer" Target="footer202.xml"/><Relationship Id="rId206" Type="http://schemas.openxmlformats.org/officeDocument/2006/relationships/footer" Target="footer203.xml"/><Relationship Id="rId207" Type="http://schemas.openxmlformats.org/officeDocument/2006/relationships/footer" Target="footer204.xml"/><Relationship Id="rId208" Type="http://schemas.openxmlformats.org/officeDocument/2006/relationships/footer" Target="footer205.xml"/><Relationship Id="rId209" Type="http://schemas.openxmlformats.org/officeDocument/2006/relationships/footer" Target="footer206.xml"/><Relationship Id="rId210" Type="http://schemas.openxmlformats.org/officeDocument/2006/relationships/footer" Target="footer207.xml"/><Relationship Id="rId211" Type="http://schemas.openxmlformats.org/officeDocument/2006/relationships/footer" Target="footer208.xml"/><Relationship Id="rId212" Type="http://schemas.openxmlformats.org/officeDocument/2006/relationships/footer" Target="footer209.xml"/><Relationship Id="rId213" Type="http://schemas.openxmlformats.org/officeDocument/2006/relationships/footer" Target="footer210.xml"/><Relationship Id="rId214" Type="http://schemas.openxmlformats.org/officeDocument/2006/relationships/footer" Target="footer211.xml"/><Relationship Id="rId215" Type="http://schemas.openxmlformats.org/officeDocument/2006/relationships/footer" Target="footer212.xml"/><Relationship Id="rId216" Type="http://schemas.openxmlformats.org/officeDocument/2006/relationships/footer" Target="footer213.xml"/><Relationship Id="rId217" Type="http://schemas.openxmlformats.org/officeDocument/2006/relationships/footer" Target="footer214.xml"/><Relationship Id="rId218" Type="http://schemas.openxmlformats.org/officeDocument/2006/relationships/footer" Target="footer215.xml"/><Relationship Id="rId219" Type="http://schemas.openxmlformats.org/officeDocument/2006/relationships/footer" Target="footer216.xml"/><Relationship Id="rId220" Type="http://schemas.openxmlformats.org/officeDocument/2006/relationships/footer" Target="footer217.xml"/><Relationship Id="rId221" Type="http://schemas.openxmlformats.org/officeDocument/2006/relationships/footer" Target="footer218.xml"/><Relationship Id="rId222" Type="http://schemas.openxmlformats.org/officeDocument/2006/relationships/footer" Target="footer219.xml"/><Relationship Id="rId223" Type="http://schemas.openxmlformats.org/officeDocument/2006/relationships/footer" Target="footer220.xml"/><Relationship Id="rId224" Type="http://schemas.openxmlformats.org/officeDocument/2006/relationships/footer" Target="footer221.xml"/><Relationship Id="rId225" Type="http://schemas.openxmlformats.org/officeDocument/2006/relationships/footer" Target="footer222.xml"/><Relationship Id="rId226" Type="http://schemas.openxmlformats.org/officeDocument/2006/relationships/footer" Target="footer223.xml"/><Relationship Id="rId227" Type="http://schemas.openxmlformats.org/officeDocument/2006/relationships/footer" Target="footer224.xml"/><Relationship Id="rId228" Type="http://schemas.openxmlformats.org/officeDocument/2006/relationships/footer" Target="footer225.xml"/><Relationship Id="rId229" Type="http://schemas.openxmlformats.org/officeDocument/2006/relationships/footer" Target="footer226.xml"/><Relationship Id="rId230" Type="http://schemas.openxmlformats.org/officeDocument/2006/relationships/footer" Target="footer227.xml"/><Relationship Id="rId231" Type="http://schemas.openxmlformats.org/officeDocument/2006/relationships/footer" Target="footer228.xml"/><Relationship Id="rId232" Type="http://schemas.openxmlformats.org/officeDocument/2006/relationships/footer" Target="footer229.xml"/><Relationship Id="rId233" Type="http://schemas.openxmlformats.org/officeDocument/2006/relationships/footer" Target="footer230.xml"/><Relationship Id="rId234" Type="http://schemas.openxmlformats.org/officeDocument/2006/relationships/footer" Target="footer231.xml"/><Relationship Id="rId235" Type="http://schemas.openxmlformats.org/officeDocument/2006/relationships/footer" Target="footer232.xml"/><Relationship Id="rId236" Type="http://schemas.openxmlformats.org/officeDocument/2006/relationships/footer" Target="footer233.xml"/><Relationship Id="rId237" Type="http://schemas.openxmlformats.org/officeDocument/2006/relationships/footer" Target="footer234.xml"/><Relationship Id="rId238" Type="http://schemas.openxmlformats.org/officeDocument/2006/relationships/footer" Target="footer235.xml"/><Relationship Id="rId239" Type="http://schemas.openxmlformats.org/officeDocument/2006/relationships/footer" Target="footer236.xml"/><Relationship Id="rId240" Type="http://schemas.openxmlformats.org/officeDocument/2006/relationships/footer" Target="footer237.xml"/><Relationship Id="rId241" Type="http://schemas.openxmlformats.org/officeDocument/2006/relationships/footer" Target="footer238.xml"/><Relationship Id="rId242" Type="http://schemas.openxmlformats.org/officeDocument/2006/relationships/footer" Target="footer239.xml"/><Relationship Id="rId243" Type="http://schemas.openxmlformats.org/officeDocument/2006/relationships/footer" Target="footer240.xml"/><Relationship Id="rId244" Type="http://schemas.openxmlformats.org/officeDocument/2006/relationships/footer" Target="footer241.xml"/><Relationship Id="rId245" Type="http://schemas.openxmlformats.org/officeDocument/2006/relationships/footer" Target="footer242.xml"/><Relationship Id="rId246" Type="http://schemas.openxmlformats.org/officeDocument/2006/relationships/footer" Target="footer243.xml"/><Relationship Id="rId247" Type="http://schemas.openxmlformats.org/officeDocument/2006/relationships/footer" Target="footer244.xml"/><Relationship Id="rId248" Type="http://schemas.openxmlformats.org/officeDocument/2006/relationships/footer" Target="footer245.xml"/><Relationship Id="rId249" Type="http://schemas.openxmlformats.org/officeDocument/2006/relationships/footer" Target="footer246.xml"/><Relationship Id="rId250" Type="http://schemas.openxmlformats.org/officeDocument/2006/relationships/footer" Target="footer247.xml"/><Relationship Id="rId251" Type="http://schemas.openxmlformats.org/officeDocument/2006/relationships/footer" Target="footer248.xml"/><Relationship Id="rId252" Type="http://schemas.openxmlformats.org/officeDocument/2006/relationships/footer" Target="footer249.xml"/><Relationship Id="rId253" Type="http://schemas.openxmlformats.org/officeDocument/2006/relationships/footer" Target="footer250.xml"/><Relationship Id="rId254" Type="http://schemas.openxmlformats.org/officeDocument/2006/relationships/footer" Target="footer251.xml"/><Relationship Id="rId255" Type="http://schemas.openxmlformats.org/officeDocument/2006/relationships/footer" Target="footer252.xml"/><Relationship Id="rId256" Type="http://schemas.openxmlformats.org/officeDocument/2006/relationships/footer" Target="footer253.xml"/><Relationship Id="rId257" Type="http://schemas.openxmlformats.org/officeDocument/2006/relationships/footer" Target="footer254.xml"/><Relationship Id="rId258" Type="http://schemas.openxmlformats.org/officeDocument/2006/relationships/footer" Target="footer255.xml"/><Relationship Id="rId259" Type="http://schemas.openxmlformats.org/officeDocument/2006/relationships/footer" Target="footer256.xml"/><Relationship Id="rId260" Type="http://schemas.openxmlformats.org/officeDocument/2006/relationships/footer" Target="footer257.xml"/><Relationship Id="rId261" Type="http://schemas.openxmlformats.org/officeDocument/2006/relationships/footer" Target="footer258.xml"/><Relationship Id="rId262" Type="http://schemas.openxmlformats.org/officeDocument/2006/relationships/footer" Target="footer259.xml"/><Relationship Id="rId263" Type="http://schemas.openxmlformats.org/officeDocument/2006/relationships/footer" Target="footer260.xml"/><Relationship Id="rId264" Type="http://schemas.openxmlformats.org/officeDocument/2006/relationships/footer" Target="footer261.xml"/><Relationship Id="rId265" Type="http://schemas.openxmlformats.org/officeDocument/2006/relationships/footer" Target="footer262.xml"/><Relationship Id="rId266" Type="http://schemas.openxmlformats.org/officeDocument/2006/relationships/footer" Target="footer263.xml"/><Relationship Id="rId267" Type="http://schemas.openxmlformats.org/officeDocument/2006/relationships/footer" Target="footer264.xml"/><Relationship Id="rId268" Type="http://schemas.openxmlformats.org/officeDocument/2006/relationships/footer" Target="footer265.xml"/><Relationship Id="rId269" Type="http://schemas.openxmlformats.org/officeDocument/2006/relationships/footer" Target="footer266.xml"/><Relationship Id="rId270" Type="http://schemas.openxmlformats.org/officeDocument/2006/relationships/footer" Target="footer267.xml"/><Relationship Id="rId271" Type="http://schemas.openxmlformats.org/officeDocument/2006/relationships/footer" Target="footer268.xml"/><Relationship Id="rId272" Type="http://schemas.openxmlformats.org/officeDocument/2006/relationships/footer" Target="footer269.xml"/><Relationship Id="rId273" Type="http://schemas.openxmlformats.org/officeDocument/2006/relationships/footer" Target="footer270.xml"/><Relationship Id="rId274" Type="http://schemas.openxmlformats.org/officeDocument/2006/relationships/footer" Target="footer271.xml"/><Relationship Id="rId275" Type="http://schemas.openxmlformats.org/officeDocument/2006/relationships/footer" Target="footer272.xml"/><Relationship Id="rId276" Type="http://schemas.openxmlformats.org/officeDocument/2006/relationships/footer" Target="footer273.xml"/><Relationship Id="rId277" Type="http://schemas.openxmlformats.org/officeDocument/2006/relationships/footer" Target="footer274.xml"/><Relationship Id="rId278" Type="http://schemas.openxmlformats.org/officeDocument/2006/relationships/footer" Target="footer275.xml"/><Relationship Id="rId279" Type="http://schemas.openxmlformats.org/officeDocument/2006/relationships/footer" Target="footer276.xml"/><Relationship Id="rId280" Type="http://schemas.openxmlformats.org/officeDocument/2006/relationships/footer" Target="footer277.xml"/><Relationship Id="rId281" Type="http://schemas.openxmlformats.org/officeDocument/2006/relationships/footer" Target="footer278.xml"/><Relationship Id="rId282" Type="http://schemas.openxmlformats.org/officeDocument/2006/relationships/footer" Target="footer279.xml"/><Relationship Id="rId283" Type="http://schemas.openxmlformats.org/officeDocument/2006/relationships/footer" Target="footer280.xml"/><Relationship Id="rId284" Type="http://schemas.openxmlformats.org/officeDocument/2006/relationships/footer" Target="footer281.xml"/><Relationship Id="rId285" Type="http://schemas.openxmlformats.org/officeDocument/2006/relationships/footer" Target="footer282.xml"/><Relationship Id="rId286" Type="http://schemas.openxmlformats.org/officeDocument/2006/relationships/footer" Target="footer283.xml"/><Relationship Id="rId287" Type="http://schemas.openxmlformats.org/officeDocument/2006/relationships/footer" Target="footer284.xml"/><Relationship Id="rId288" Type="http://schemas.openxmlformats.org/officeDocument/2006/relationships/footer" Target="footer285.xml"/><Relationship Id="rId289" Type="http://schemas.openxmlformats.org/officeDocument/2006/relationships/footer" Target="footer286.xml"/><Relationship Id="rId290" Type="http://schemas.openxmlformats.org/officeDocument/2006/relationships/footer" Target="footer287.xml"/><Relationship Id="rId291" Type="http://schemas.openxmlformats.org/officeDocument/2006/relationships/footer" Target="footer288.xml"/><Relationship Id="rId292" Type="http://schemas.openxmlformats.org/officeDocument/2006/relationships/footer" Target="footer289.xml"/><Relationship Id="rId293" Type="http://schemas.openxmlformats.org/officeDocument/2006/relationships/footer" Target="footer290.xml"/><Relationship Id="rId294" Type="http://schemas.openxmlformats.org/officeDocument/2006/relationships/footer" Target="footer291.xml"/><Relationship Id="rId295" Type="http://schemas.openxmlformats.org/officeDocument/2006/relationships/footer" Target="footer292.xml"/><Relationship Id="rId296" Type="http://schemas.openxmlformats.org/officeDocument/2006/relationships/footer" Target="footer293.xml"/><Relationship Id="rId297" Type="http://schemas.openxmlformats.org/officeDocument/2006/relationships/footer" Target="footer294.xml"/><Relationship Id="rId298" Type="http://schemas.openxmlformats.org/officeDocument/2006/relationships/footer" Target="footer295.xml"/><Relationship Id="rId299" Type="http://schemas.openxmlformats.org/officeDocument/2006/relationships/footer" Target="footer296.xml"/><Relationship Id="rId300" Type="http://schemas.openxmlformats.org/officeDocument/2006/relationships/footer" Target="footer297.xml"/><Relationship Id="rId301" Type="http://schemas.openxmlformats.org/officeDocument/2006/relationships/footer" Target="footer298.xml"/><Relationship Id="rId302" Type="http://schemas.openxmlformats.org/officeDocument/2006/relationships/footer" Target="footer299.xml"/><Relationship Id="rId303" Type="http://schemas.openxmlformats.org/officeDocument/2006/relationships/footer" Target="footer300.xml"/><Relationship Id="rId304" Type="http://schemas.openxmlformats.org/officeDocument/2006/relationships/footer" Target="footer301.xml"/><Relationship Id="rId305" Type="http://schemas.openxmlformats.org/officeDocument/2006/relationships/footer" Target="footer302.xml"/><Relationship Id="rId306" Type="http://schemas.openxmlformats.org/officeDocument/2006/relationships/footer" Target="footer303.xml"/><Relationship Id="rId307" Type="http://schemas.openxmlformats.org/officeDocument/2006/relationships/footer" Target="footer304.xml"/><Relationship Id="rId308" Type="http://schemas.openxmlformats.org/officeDocument/2006/relationships/footer" Target="footer305.xml"/><Relationship Id="rId309" Type="http://schemas.openxmlformats.org/officeDocument/2006/relationships/footer" Target="footer306.xml"/><Relationship Id="rId310" Type="http://schemas.openxmlformats.org/officeDocument/2006/relationships/footer" Target="footer307.xml"/><Relationship Id="rId311" Type="http://schemas.openxmlformats.org/officeDocument/2006/relationships/footer" Target="footer308.xml"/><Relationship Id="rId312" Type="http://schemas.openxmlformats.org/officeDocument/2006/relationships/footer" Target="footer309.xml"/><Relationship Id="rId313" Type="http://schemas.openxmlformats.org/officeDocument/2006/relationships/footer" Target="footer310.xml"/><Relationship Id="rId314" Type="http://schemas.openxmlformats.org/officeDocument/2006/relationships/footer" Target="footer311.xml"/><Relationship Id="rId315" Type="http://schemas.openxmlformats.org/officeDocument/2006/relationships/footer" Target="footer312.xml"/><Relationship Id="rId316" Type="http://schemas.openxmlformats.org/officeDocument/2006/relationships/footer" Target="footer313.xml"/><Relationship Id="rId317" Type="http://schemas.openxmlformats.org/officeDocument/2006/relationships/footer" Target="footer314.xml"/><Relationship Id="rId318" Type="http://schemas.openxmlformats.org/officeDocument/2006/relationships/footer" Target="footer315.xml"/><Relationship Id="rId319" Type="http://schemas.openxmlformats.org/officeDocument/2006/relationships/footer" Target="footer316.xml"/><Relationship Id="rId320" Type="http://schemas.openxmlformats.org/officeDocument/2006/relationships/footer" Target="footer317.xml"/><Relationship Id="rId321" Type="http://schemas.openxmlformats.org/officeDocument/2006/relationships/footer" Target="footer318.xml"/><Relationship Id="rId322" Type="http://schemas.openxmlformats.org/officeDocument/2006/relationships/footer" Target="footer319.xml"/><Relationship Id="rId323" Type="http://schemas.openxmlformats.org/officeDocument/2006/relationships/footer" Target="footer320.xml"/><Relationship Id="rId324" Type="http://schemas.openxmlformats.org/officeDocument/2006/relationships/footer" Target="footer321.xml"/><Relationship Id="rId325" Type="http://schemas.openxmlformats.org/officeDocument/2006/relationships/footer" Target="footer322.xml"/><Relationship Id="rId326" Type="http://schemas.openxmlformats.org/officeDocument/2006/relationships/footer" Target="footer323.xml"/><Relationship Id="rId327" Type="http://schemas.openxmlformats.org/officeDocument/2006/relationships/footer" Target="footer324.xml"/><Relationship Id="rId328" Type="http://schemas.openxmlformats.org/officeDocument/2006/relationships/footer" Target="footer325.xml"/><Relationship Id="rId329" Type="http://schemas.openxmlformats.org/officeDocument/2006/relationships/footer" Target="footer326.xml"/><Relationship Id="rId330" Type="http://schemas.openxmlformats.org/officeDocument/2006/relationships/footer" Target="footer327.xml"/><Relationship Id="rId331" Type="http://schemas.openxmlformats.org/officeDocument/2006/relationships/footer" Target="footer328.xml"/><Relationship Id="rId332" Type="http://schemas.openxmlformats.org/officeDocument/2006/relationships/footer" Target="footer329.xml"/><Relationship Id="rId333" Type="http://schemas.openxmlformats.org/officeDocument/2006/relationships/footer" Target="footer330.xml"/><Relationship Id="rId334" Type="http://schemas.openxmlformats.org/officeDocument/2006/relationships/footer" Target="footer331.xml"/><Relationship Id="rId335" Type="http://schemas.openxmlformats.org/officeDocument/2006/relationships/footer" Target="footer332.xml"/><Relationship Id="rId336" Type="http://schemas.openxmlformats.org/officeDocument/2006/relationships/footer" Target="footer333.xml"/><Relationship Id="rId337" Type="http://schemas.openxmlformats.org/officeDocument/2006/relationships/footer" Target="footer334.xml"/><Relationship Id="rId338" Type="http://schemas.openxmlformats.org/officeDocument/2006/relationships/footer" Target="footer335.xml"/><Relationship Id="rId339" Type="http://schemas.openxmlformats.org/officeDocument/2006/relationships/footer" Target="footer336.xml"/><Relationship Id="rId340" Type="http://schemas.openxmlformats.org/officeDocument/2006/relationships/footer" Target="footer337.xml"/><Relationship Id="rId341" Type="http://schemas.openxmlformats.org/officeDocument/2006/relationships/footer" Target="footer338.xml"/><Relationship Id="rId342" Type="http://schemas.openxmlformats.org/officeDocument/2006/relationships/footer" Target="footer339.xml"/><Relationship Id="rId343" Type="http://schemas.openxmlformats.org/officeDocument/2006/relationships/footer" Target="footer340.xml"/><Relationship Id="rId344" Type="http://schemas.openxmlformats.org/officeDocument/2006/relationships/footer" Target="footer341.xml"/><Relationship Id="rId345" Type="http://schemas.openxmlformats.org/officeDocument/2006/relationships/footer" Target="footer342.xml"/><Relationship Id="rId346" Type="http://schemas.openxmlformats.org/officeDocument/2006/relationships/footer" Target="footer343.xml"/><Relationship Id="rId347" Type="http://schemas.openxmlformats.org/officeDocument/2006/relationships/footer" Target="footer344.xml"/><Relationship Id="rId348" Type="http://schemas.openxmlformats.org/officeDocument/2006/relationships/footer" Target="footer345.xml"/><Relationship Id="rId349" Type="http://schemas.openxmlformats.org/officeDocument/2006/relationships/footer" Target="footer346.xml"/><Relationship Id="rId350" Type="http://schemas.openxmlformats.org/officeDocument/2006/relationships/footer" Target="footer347.xml"/><Relationship Id="rId351" Type="http://schemas.openxmlformats.org/officeDocument/2006/relationships/footer" Target="footer348.xml"/><Relationship Id="rId352" Type="http://schemas.openxmlformats.org/officeDocument/2006/relationships/footer" Target="footer349.xml"/><Relationship Id="rId353" Type="http://schemas.openxmlformats.org/officeDocument/2006/relationships/footer" Target="footer350.xml"/><Relationship Id="rId354" Type="http://schemas.openxmlformats.org/officeDocument/2006/relationships/footer" Target="footer351.xml"/><Relationship Id="rId355" Type="http://schemas.openxmlformats.org/officeDocument/2006/relationships/footer" Target="footer352.xml"/><Relationship Id="rId356" Type="http://schemas.openxmlformats.org/officeDocument/2006/relationships/footer" Target="footer353.xml"/><Relationship Id="rId357" Type="http://schemas.openxmlformats.org/officeDocument/2006/relationships/footer" Target="footer354.xml"/><Relationship Id="rId358" Type="http://schemas.openxmlformats.org/officeDocument/2006/relationships/footer" Target="footer355.xml"/><Relationship Id="rId359" Type="http://schemas.openxmlformats.org/officeDocument/2006/relationships/footer" Target="footer356.xml"/><Relationship Id="rId360" Type="http://schemas.openxmlformats.org/officeDocument/2006/relationships/footer" Target="footer357.xml"/><Relationship Id="rId361" Type="http://schemas.openxmlformats.org/officeDocument/2006/relationships/footer" Target="footer358.xml"/><Relationship Id="rId362" Type="http://schemas.openxmlformats.org/officeDocument/2006/relationships/footer" Target="footer359.xml"/><Relationship Id="rId363" Type="http://schemas.openxmlformats.org/officeDocument/2006/relationships/footer" Target="footer360.xml"/><Relationship Id="rId364" Type="http://schemas.openxmlformats.org/officeDocument/2006/relationships/footer" Target="footer361.xml"/><Relationship Id="rId365" Type="http://schemas.openxmlformats.org/officeDocument/2006/relationships/footer" Target="footer362.xml"/><Relationship Id="rId366" Type="http://schemas.openxmlformats.org/officeDocument/2006/relationships/footer" Target="footer363.xml"/><Relationship Id="rId367" Type="http://schemas.openxmlformats.org/officeDocument/2006/relationships/footer" Target="footer364.xml"/><Relationship Id="rId368" Type="http://schemas.openxmlformats.org/officeDocument/2006/relationships/footer" Target="footer365.xml"/><Relationship Id="rId369" Type="http://schemas.openxmlformats.org/officeDocument/2006/relationships/footer" Target="footer366.xml"/><Relationship Id="rId370" Type="http://schemas.openxmlformats.org/officeDocument/2006/relationships/footer" Target="footer367.xml"/><Relationship Id="rId371" Type="http://schemas.openxmlformats.org/officeDocument/2006/relationships/footer" Target="footer368.xml"/><Relationship Id="rId372" Type="http://schemas.openxmlformats.org/officeDocument/2006/relationships/footer" Target="footer369.xml"/><Relationship Id="rId373" Type="http://schemas.openxmlformats.org/officeDocument/2006/relationships/footer" Target="footer370.xml"/><Relationship Id="rId374" Type="http://schemas.openxmlformats.org/officeDocument/2006/relationships/footer" Target="footer371.xml"/><Relationship Id="rId375" Type="http://schemas.openxmlformats.org/officeDocument/2006/relationships/footer" Target="footer372.xml"/><Relationship Id="rId376" Type="http://schemas.openxmlformats.org/officeDocument/2006/relationships/footer" Target="footer373.xml"/><Relationship Id="rId377" Type="http://schemas.openxmlformats.org/officeDocument/2006/relationships/footer" Target="footer374.xml"/><Relationship Id="rId378" Type="http://schemas.openxmlformats.org/officeDocument/2006/relationships/footer" Target="footer375.xml"/><Relationship Id="rId379" Type="http://schemas.openxmlformats.org/officeDocument/2006/relationships/footer" Target="footer376.xml"/><Relationship Id="rId380" Type="http://schemas.openxmlformats.org/officeDocument/2006/relationships/footer" Target="footer377.xml"/><Relationship Id="rId381" Type="http://schemas.openxmlformats.org/officeDocument/2006/relationships/footer" Target="footer378.xml"/><Relationship Id="rId382" Type="http://schemas.openxmlformats.org/officeDocument/2006/relationships/footer" Target="footer379.xml"/><Relationship Id="rId383" Type="http://schemas.openxmlformats.org/officeDocument/2006/relationships/footer" Target="footer380.xml"/><Relationship Id="rId384" Type="http://schemas.openxmlformats.org/officeDocument/2006/relationships/footer" Target="footer381.xml"/><Relationship Id="rId385" Type="http://schemas.openxmlformats.org/officeDocument/2006/relationships/footer" Target="footer382.xml"/><Relationship Id="rId386" Type="http://schemas.openxmlformats.org/officeDocument/2006/relationships/footer" Target="footer383.xml"/><Relationship Id="rId387" Type="http://schemas.openxmlformats.org/officeDocument/2006/relationships/footer" Target="footer384.xml"/><Relationship Id="rId388" Type="http://schemas.openxmlformats.org/officeDocument/2006/relationships/footer" Target="footer385.xml"/><Relationship Id="rId389" Type="http://schemas.openxmlformats.org/officeDocument/2006/relationships/footer" Target="footer386.xml"/><Relationship Id="rId390" Type="http://schemas.openxmlformats.org/officeDocument/2006/relationships/footer" Target="footer387.xml"/><Relationship Id="rId391" Type="http://schemas.openxmlformats.org/officeDocument/2006/relationships/footer" Target="footer388.xml"/><Relationship Id="rId392" Type="http://schemas.openxmlformats.org/officeDocument/2006/relationships/footer" Target="footer389.xml"/><Relationship Id="rId393" Type="http://schemas.openxmlformats.org/officeDocument/2006/relationships/footer" Target="footer390.xml"/><Relationship Id="rId394" Type="http://schemas.openxmlformats.org/officeDocument/2006/relationships/footer" Target="footer391.xml"/><Relationship Id="rId395" Type="http://schemas.openxmlformats.org/officeDocument/2006/relationships/footer" Target="footer392.xml"/><Relationship Id="rId396" Type="http://schemas.openxmlformats.org/officeDocument/2006/relationships/footer" Target="footer393.xml"/><Relationship Id="rId397" Type="http://schemas.openxmlformats.org/officeDocument/2006/relationships/footer" Target="footer394.xml"/><Relationship Id="rId398" Type="http://schemas.openxmlformats.org/officeDocument/2006/relationships/footer" Target="footer395.xml"/><Relationship Id="rId399" Type="http://schemas.openxmlformats.org/officeDocument/2006/relationships/footer" Target="footer396.xml"/><Relationship Id="rId400" Type="http://schemas.openxmlformats.org/officeDocument/2006/relationships/footer" Target="footer397.xml"/><Relationship Id="rId401" Type="http://schemas.openxmlformats.org/officeDocument/2006/relationships/footer" Target="footer398.xml"/><Relationship Id="rId402" Type="http://schemas.openxmlformats.org/officeDocument/2006/relationships/footer" Target="footer399.xml"/><Relationship Id="rId403" Type="http://schemas.openxmlformats.org/officeDocument/2006/relationships/footer" Target="footer400.xml"/><Relationship Id="rId404" Type="http://schemas.openxmlformats.org/officeDocument/2006/relationships/footer" Target="footer401.xml"/><Relationship Id="rId405" Type="http://schemas.openxmlformats.org/officeDocument/2006/relationships/footer" Target="footer402.xml"/><Relationship Id="rId406" Type="http://schemas.openxmlformats.org/officeDocument/2006/relationships/footer" Target="footer403.xml"/><Relationship Id="rId407" Type="http://schemas.openxmlformats.org/officeDocument/2006/relationships/footer" Target="footer404.xml"/><Relationship Id="rId408" Type="http://schemas.openxmlformats.org/officeDocument/2006/relationships/footer" Target="footer405.xml"/><Relationship Id="rId409" Type="http://schemas.openxmlformats.org/officeDocument/2006/relationships/footer" Target="footer406.xml"/><Relationship Id="rId410" Type="http://schemas.openxmlformats.org/officeDocument/2006/relationships/footer" Target="footer407.xml"/><Relationship Id="rId411" Type="http://schemas.openxmlformats.org/officeDocument/2006/relationships/footer" Target="footer408.xml"/><Relationship Id="rId412" Type="http://schemas.openxmlformats.org/officeDocument/2006/relationships/footer" Target="footer409.xml"/><Relationship Id="rId413" Type="http://schemas.openxmlformats.org/officeDocument/2006/relationships/footer" Target="footer410.xml"/><Relationship Id="rId414" Type="http://schemas.openxmlformats.org/officeDocument/2006/relationships/footer" Target="footer411.xml"/><Relationship Id="rId415" Type="http://schemas.openxmlformats.org/officeDocument/2006/relationships/footer" Target="footer412.xml"/><Relationship Id="rId416" Type="http://schemas.openxmlformats.org/officeDocument/2006/relationships/footer" Target="footer413.xml"/><Relationship Id="rId417" Type="http://schemas.openxmlformats.org/officeDocument/2006/relationships/footer" Target="footer414.xml"/><Relationship Id="rId418" Type="http://schemas.openxmlformats.org/officeDocument/2006/relationships/footer" Target="footer415.xml"/><Relationship Id="rId419" Type="http://schemas.openxmlformats.org/officeDocument/2006/relationships/footer" Target="footer416.xml"/><Relationship Id="rId420" Type="http://schemas.openxmlformats.org/officeDocument/2006/relationships/footer" Target="footer417.xml"/><Relationship Id="rId421" Type="http://schemas.openxmlformats.org/officeDocument/2006/relationships/footer" Target="footer418.xml"/><Relationship Id="rId422" Type="http://schemas.openxmlformats.org/officeDocument/2006/relationships/footer" Target="footer419.xml"/><Relationship Id="rId423" Type="http://schemas.openxmlformats.org/officeDocument/2006/relationships/footer" Target="footer420.xml"/><Relationship Id="rId424" Type="http://schemas.openxmlformats.org/officeDocument/2006/relationships/footer" Target="footer421.xml"/><Relationship Id="rId425" Type="http://schemas.openxmlformats.org/officeDocument/2006/relationships/footer" Target="footer422.xml"/><Relationship Id="rId426" Type="http://schemas.openxmlformats.org/officeDocument/2006/relationships/footer" Target="footer423.xml"/><Relationship Id="rId427" Type="http://schemas.openxmlformats.org/officeDocument/2006/relationships/footer" Target="footer424.xml"/><Relationship Id="rId428" Type="http://schemas.openxmlformats.org/officeDocument/2006/relationships/footer" Target="footer425.xml"/><Relationship Id="rId429" Type="http://schemas.openxmlformats.org/officeDocument/2006/relationships/footer" Target="footer426.xml"/><Relationship Id="rId430" Type="http://schemas.openxmlformats.org/officeDocument/2006/relationships/footer" Target="footer427.xml"/><Relationship Id="rId431" Type="http://schemas.openxmlformats.org/officeDocument/2006/relationships/footer" Target="footer428.xml"/><Relationship Id="rId432" Type="http://schemas.openxmlformats.org/officeDocument/2006/relationships/footer" Target="footer429.xml"/><Relationship Id="rId433" Type="http://schemas.openxmlformats.org/officeDocument/2006/relationships/footer" Target="footer430.xml"/><Relationship Id="rId434" Type="http://schemas.openxmlformats.org/officeDocument/2006/relationships/footer" Target="footer431.xml"/><Relationship Id="rId435" Type="http://schemas.openxmlformats.org/officeDocument/2006/relationships/footer" Target="footer432.xml"/><Relationship Id="rId436" Type="http://schemas.openxmlformats.org/officeDocument/2006/relationships/footer" Target="footer433.xml"/><Relationship Id="rId437" Type="http://schemas.openxmlformats.org/officeDocument/2006/relationships/footer" Target="footer434.xml"/><Relationship Id="rId438" Type="http://schemas.openxmlformats.org/officeDocument/2006/relationships/footer" Target="footer435.xml"/><Relationship Id="rId439" Type="http://schemas.openxmlformats.org/officeDocument/2006/relationships/footer" Target="footer436.xml"/><Relationship Id="rId440" Type="http://schemas.openxmlformats.org/officeDocument/2006/relationships/footer" Target="footer437.xml"/><Relationship Id="rId441" Type="http://schemas.openxmlformats.org/officeDocument/2006/relationships/footer" Target="footer438.xml"/><Relationship Id="rId442" Type="http://schemas.openxmlformats.org/officeDocument/2006/relationships/footer" Target="footer439.xml"/><Relationship Id="rId443" Type="http://schemas.openxmlformats.org/officeDocument/2006/relationships/footer" Target="footer440.xml"/><Relationship Id="rId444" Type="http://schemas.openxmlformats.org/officeDocument/2006/relationships/footer" Target="footer441.xml"/><Relationship Id="rId445" Type="http://schemas.openxmlformats.org/officeDocument/2006/relationships/footer" Target="footer442.xml"/><Relationship Id="rId446" Type="http://schemas.openxmlformats.org/officeDocument/2006/relationships/footer" Target="footer443.xml"/><Relationship Id="rId447" Type="http://schemas.openxmlformats.org/officeDocument/2006/relationships/footer" Target="footer444.xml"/><Relationship Id="rId448" Type="http://schemas.openxmlformats.org/officeDocument/2006/relationships/footer" Target="footer445.xml"/><Relationship Id="rId449" Type="http://schemas.openxmlformats.org/officeDocument/2006/relationships/footer" Target="footer446.xml"/><Relationship Id="rId450" Type="http://schemas.openxmlformats.org/officeDocument/2006/relationships/footer" Target="footer447.xml"/><Relationship Id="rId451" Type="http://schemas.openxmlformats.org/officeDocument/2006/relationships/footer" Target="footer448.xml"/><Relationship Id="rId452" Type="http://schemas.openxmlformats.org/officeDocument/2006/relationships/footer" Target="footer449.xml"/><Relationship Id="rId453" Type="http://schemas.openxmlformats.org/officeDocument/2006/relationships/footer" Target="footer450.xml"/><Relationship Id="rId454" Type="http://schemas.openxmlformats.org/officeDocument/2006/relationships/footer" Target="footer451.xml"/><Relationship Id="rId455" Type="http://schemas.openxmlformats.org/officeDocument/2006/relationships/footer" Target="footer452.xml"/><Relationship Id="rId456" Type="http://schemas.openxmlformats.org/officeDocument/2006/relationships/footer" Target="footer453.xml"/><Relationship Id="rId457" Type="http://schemas.openxmlformats.org/officeDocument/2006/relationships/footer" Target="footer454.xml"/><Relationship Id="rId458" Type="http://schemas.openxmlformats.org/officeDocument/2006/relationships/footer" Target="footer455.xml"/><Relationship Id="rId459" Type="http://schemas.openxmlformats.org/officeDocument/2006/relationships/footer" Target="footer456.xml"/><Relationship Id="rId460" Type="http://schemas.openxmlformats.org/officeDocument/2006/relationships/footer" Target="footer457.xml"/><Relationship Id="rId461" Type="http://schemas.openxmlformats.org/officeDocument/2006/relationships/footer" Target="footer458.xml"/><Relationship Id="rId462" Type="http://schemas.openxmlformats.org/officeDocument/2006/relationships/footer" Target="footer459.xml"/><Relationship Id="rId463" Type="http://schemas.openxmlformats.org/officeDocument/2006/relationships/footer" Target="footer460.xml"/><Relationship Id="rId464" Type="http://schemas.openxmlformats.org/officeDocument/2006/relationships/footer" Target="footer461.xml"/><Relationship Id="rId465" Type="http://schemas.openxmlformats.org/officeDocument/2006/relationships/footer" Target="footer462.xml"/><Relationship Id="rId466" Type="http://schemas.openxmlformats.org/officeDocument/2006/relationships/footer" Target="footer463.xml"/><Relationship Id="rId467" Type="http://schemas.openxmlformats.org/officeDocument/2006/relationships/footer" Target="footer464.xml"/><Relationship Id="rId468" Type="http://schemas.openxmlformats.org/officeDocument/2006/relationships/footer" Target="footer465.xml"/><Relationship Id="rId469" Type="http://schemas.openxmlformats.org/officeDocument/2006/relationships/footer" Target="footer466.xml"/><Relationship Id="rId470" Type="http://schemas.openxmlformats.org/officeDocument/2006/relationships/footer" Target="footer467.xml"/><Relationship Id="rId471" Type="http://schemas.openxmlformats.org/officeDocument/2006/relationships/footer" Target="footer468.xml"/><Relationship Id="rId472" Type="http://schemas.openxmlformats.org/officeDocument/2006/relationships/footer" Target="footer469.xml"/><Relationship Id="rId473" Type="http://schemas.openxmlformats.org/officeDocument/2006/relationships/footer" Target="footer470.xml"/><Relationship Id="rId474" Type="http://schemas.openxmlformats.org/officeDocument/2006/relationships/footer" Target="footer471.xml"/><Relationship Id="rId475" Type="http://schemas.openxmlformats.org/officeDocument/2006/relationships/footer" Target="footer472.xml"/><Relationship Id="rId476" Type="http://schemas.openxmlformats.org/officeDocument/2006/relationships/footer" Target="footer473.xml"/><Relationship Id="rId477" Type="http://schemas.openxmlformats.org/officeDocument/2006/relationships/footer" Target="footer474.xml"/><Relationship Id="rId478" Type="http://schemas.openxmlformats.org/officeDocument/2006/relationships/footer" Target="footer475.xml"/><Relationship Id="rId479" Type="http://schemas.openxmlformats.org/officeDocument/2006/relationships/footer" Target="footer476.xml"/><Relationship Id="rId480" Type="http://schemas.openxmlformats.org/officeDocument/2006/relationships/footer" Target="footer477.xml"/><Relationship Id="rId481" Type="http://schemas.openxmlformats.org/officeDocument/2006/relationships/footer" Target="footer478.xml"/><Relationship Id="rId482" Type="http://schemas.openxmlformats.org/officeDocument/2006/relationships/footer" Target="footer479.xml"/><Relationship Id="rId483" Type="http://schemas.openxmlformats.org/officeDocument/2006/relationships/footer" Target="footer480.xml"/><Relationship Id="rId484" Type="http://schemas.openxmlformats.org/officeDocument/2006/relationships/footer" Target="footer481.xml"/><Relationship Id="rId485" Type="http://schemas.openxmlformats.org/officeDocument/2006/relationships/footer" Target="footer482.xml"/><Relationship Id="rId486" Type="http://schemas.openxmlformats.org/officeDocument/2006/relationships/footer" Target="footer483.xml"/><Relationship Id="rId487" Type="http://schemas.openxmlformats.org/officeDocument/2006/relationships/footer" Target="footer484.xml"/><Relationship Id="rId488" Type="http://schemas.openxmlformats.org/officeDocument/2006/relationships/footer" Target="footer485.xml"/><Relationship Id="rId489" Type="http://schemas.openxmlformats.org/officeDocument/2006/relationships/footer" Target="footer486.xml"/><Relationship Id="rId490" Type="http://schemas.openxmlformats.org/officeDocument/2006/relationships/footer" Target="footer487.xml"/><Relationship Id="rId491" Type="http://schemas.openxmlformats.org/officeDocument/2006/relationships/footer" Target="footer488.xml"/><Relationship Id="rId492" Type="http://schemas.openxmlformats.org/officeDocument/2006/relationships/footer" Target="footer489.xml"/><Relationship Id="rId493" Type="http://schemas.openxmlformats.org/officeDocument/2006/relationships/footer" Target="footer490.xml"/><Relationship Id="rId494" Type="http://schemas.openxmlformats.org/officeDocument/2006/relationships/footer" Target="footer491.xml"/><Relationship Id="rId495" Type="http://schemas.openxmlformats.org/officeDocument/2006/relationships/footer" Target="footer492.xml"/><Relationship Id="rId496" Type="http://schemas.openxmlformats.org/officeDocument/2006/relationships/footer" Target="footer493.xml"/><Relationship Id="rId497" Type="http://schemas.openxmlformats.org/officeDocument/2006/relationships/footer" Target="footer494.xml"/><Relationship Id="rId498" Type="http://schemas.openxmlformats.org/officeDocument/2006/relationships/footer" Target="footer495.xml"/><Relationship Id="rId499" Type="http://schemas.openxmlformats.org/officeDocument/2006/relationships/footer" Target="footer496.xml"/><Relationship Id="rId500" Type="http://schemas.openxmlformats.org/officeDocument/2006/relationships/footer" Target="footer497.xml"/><Relationship Id="rId501" Type="http://schemas.openxmlformats.org/officeDocument/2006/relationships/footer" Target="footer498.xml"/><Relationship Id="rId502" Type="http://schemas.openxmlformats.org/officeDocument/2006/relationships/footer" Target="footer499.xml"/><Relationship Id="rId503" Type="http://schemas.openxmlformats.org/officeDocument/2006/relationships/footer" Target="footer500.xml"/><Relationship Id="rId504" Type="http://schemas.openxmlformats.org/officeDocument/2006/relationships/footer" Target="footer501.xml"/><Relationship Id="rId505" Type="http://schemas.openxmlformats.org/officeDocument/2006/relationships/footer" Target="footer502.xml"/><Relationship Id="rId506" Type="http://schemas.openxmlformats.org/officeDocument/2006/relationships/footer" Target="footer503.xml"/><Relationship Id="rId507" Type="http://schemas.openxmlformats.org/officeDocument/2006/relationships/footer" Target="footer504.xml"/><Relationship Id="rId508" Type="http://schemas.openxmlformats.org/officeDocument/2006/relationships/footer" Target="footer505.xml"/><Relationship Id="rId509" Type="http://schemas.openxmlformats.org/officeDocument/2006/relationships/footer" Target="footer506.xml"/><Relationship Id="rId510" Type="http://schemas.openxmlformats.org/officeDocument/2006/relationships/footer" Target="footer507.xml"/><Relationship Id="rId511" Type="http://schemas.openxmlformats.org/officeDocument/2006/relationships/footer" Target="footer508.xml"/><Relationship Id="rId512" Type="http://schemas.openxmlformats.org/officeDocument/2006/relationships/footer" Target="footer509.xml"/><Relationship Id="rId513" Type="http://schemas.openxmlformats.org/officeDocument/2006/relationships/footer" Target="footer510.xml"/><Relationship Id="rId514" Type="http://schemas.openxmlformats.org/officeDocument/2006/relationships/footer" Target="footer511.xml"/><Relationship Id="rId515" Type="http://schemas.openxmlformats.org/officeDocument/2006/relationships/image" Target="media/image1.jpeg"/><Relationship Id="rId516" Type="http://schemas.openxmlformats.org/officeDocument/2006/relationships/image" Target="media/image1.jpeg"/><Relationship Id="rId517" Type="http://schemas.openxmlformats.org/officeDocument/2006/relationships/footer" Target="footer512.xml"/><Relationship Id="rId518" Type="http://schemas.openxmlformats.org/officeDocument/2006/relationships/footnotes" Target="footnotes.xml"/><Relationship Id="rId519" Type="http://schemas.openxmlformats.org/officeDocument/2006/relationships/numbering" Target="numbering.xml"/><Relationship Id="rId520" Type="http://schemas.openxmlformats.org/officeDocument/2006/relationships/fontTable" Target="fontTable.xml"/><Relationship Id="rId521" Type="http://schemas.openxmlformats.org/officeDocument/2006/relationships/settings" Target="settings.xml"/><Relationship Id="rId5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527</Pages>
  <Words>73830</Words>
  <Characters>263690</Characters>
  <CharactersWithSpaces>336022</CharactersWithSpaces>
  <Paragraphs>1632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2026-08-13T16:55:07Z</dcterms:created>
  <dc:creator>ghaemiyeh.com</dc:creator>
  <dc:description/>
  <dc:language>en-US</dc:language>
  <cp:lastModifiedBy/>
  <dcterms:modified xsi:type="dcterms:W3CDTF">2026-08-13T20:25:25Z</dcterms:modified>
  <cp:revision>1</cp:revision>
  <dc:subject/>
  <dc:title>ترجمه فارسی کتاب ظلمات الهاویة فی مثالب معاویة</dc:title>
</cp:coreProperties>
</file>

<file path=docProps/custom.xml><?xml version="1.0" encoding="utf-8"?>
<Properties xmlns="http://schemas.openxmlformats.org/officeDocument/2006/custom-properties" xmlns:vt="http://schemas.openxmlformats.org/officeDocument/2006/docPropsVTypes"/>
</file>