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گزارش لحظه به لحظه از حج پیامبر صلى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3709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83711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83713_1490000891">
            <w:r>
              <w:rPr>
                <w:webHidden/>
                <w:rStyle w:val="IndexLink"/>
                <w:rtl w:val="true"/>
              </w:rPr>
              <w:t>اهدا</w:t>
            </w:r>
            <w:r>
              <w:rPr>
                <w:rStyle w:val="IndexLink"/>
                <w:rtl w:val="true"/>
              </w:rPr>
              <w:tab/>
            </w:r>
            <w:r>
              <w:rPr>
                <w:rStyle w:val="IndexLink"/>
              </w:rPr>
              <w:t>6</w:t>
            </w:r>
          </w:hyperlink>
        </w:p>
        <w:p>
          <w:pPr>
            <w:pStyle w:val="Contents2"/>
            <w:tabs>
              <w:tab w:val="clear" w:pos="8743"/>
              <w:tab w:val="right" w:pos="9026" w:leader="dot"/>
            </w:tabs>
            <w:rPr/>
          </w:pPr>
          <w:hyperlink w:anchor="__RefHeading___Toc1483715_1490000891">
            <w:r>
              <w:rPr>
                <w:webHidden/>
                <w:rStyle w:val="IndexLink"/>
              </w:rPr>
              <w:t>1</w:t>
            </w:r>
            <w:r>
              <w:rPr>
                <w:rStyle w:val="IndexLink"/>
                <w:rtl w:val="true"/>
              </w:rPr>
              <w:t xml:space="preserve">. </w:t>
            </w:r>
            <w:r>
              <w:rPr>
                <w:rStyle w:val="IndexLink"/>
                <w:rtl w:val="true"/>
              </w:rPr>
              <w:t>مقدمات سفر حج</w:t>
            </w:r>
            <w:r>
              <w:rPr>
                <w:rStyle w:val="IndexLink"/>
                <w:rtl w:val="true"/>
              </w:rPr>
              <w:tab/>
            </w:r>
            <w:r>
              <w:rPr>
                <w:rStyle w:val="IndexLink"/>
              </w:rPr>
              <w:t>10</w:t>
            </w:r>
          </w:hyperlink>
        </w:p>
        <w:p>
          <w:pPr>
            <w:pStyle w:val="Contents3"/>
            <w:tabs>
              <w:tab w:val="clear" w:pos="8459"/>
              <w:tab w:val="right" w:pos="9026" w:leader="dot"/>
            </w:tabs>
            <w:rPr/>
          </w:pPr>
          <w:hyperlink w:anchor="__RefHeading___Toc1483717_1490000891">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483719_1490000891">
            <w:r>
              <w:rPr>
                <w:webHidden/>
                <w:rStyle w:val="IndexLink"/>
                <w:rtl w:val="true"/>
              </w:rPr>
              <w:t xml:space="preserve">* </w:t>
            </w:r>
            <w:r>
              <w:rPr>
                <w:rStyle w:val="IndexLink"/>
                <w:rtl w:val="true"/>
              </w:rPr>
              <w:t>دعوت عمومى حج</w:t>
            </w:r>
            <w:r>
              <w:rPr>
                <w:rStyle w:val="IndexLink"/>
                <w:rtl w:val="true"/>
              </w:rPr>
              <w:tab/>
            </w:r>
            <w:r>
              <w:rPr>
                <w:rStyle w:val="IndexLink"/>
              </w:rPr>
              <w:t>10</w:t>
            </w:r>
          </w:hyperlink>
        </w:p>
        <w:p>
          <w:pPr>
            <w:pStyle w:val="Contents3"/>
            <w:tabs>
              <w:tab w:val="clear" w:pos="8459"/>
              <w:tab w:val="right" w:pos="9026" w:leader="dot"/>
            </w:tabs>
            <w:rPr/>
          </w:pPr>
          <w:hyperlink w:anchor="__RefHeading___Toc1483721_1490000891">
            <w:r>
              <w:rPr>
                <w:webHidden/>
                <w:rStyle w:val="IndexLink"/>
                <w:rtl w:val="true"/>
              </w:rPr>
              <w:t xml:space="preserve">* </w:t>
            </w:r>
            <w:r>
              <w:rPr>
                <w:rStyle w:val="IndexLink"/>
                <w:rtl w:val="true"/>
              </w:rPr>
              <w:t>لوازم احرام پيامبر صلى‌الله‌عليه‌و‌آله</w:t>
            </w:r>
            <w:r>
              <w:rPr>
                <w:rStyle w:val="IndexLink"/>
                <w:rtl w:val="true"/>
              </w:rPr>
              <w:tab/>
            </w:r>
            <w:r>
              <w:rPr>
                <w:rStyle w:val="IndexLink"/>
              </w:rPr>
              <w:t>12</w:t>
            </w:r>
          </w:hyperlink>
        </w:p>
        <w:p>
          <w:pPr>
            <w:pStyle w:val="Contents3"/>
            <w:tabs>
              <w:tab w:val="clear" w:pos="8459"/>
              <w:tab w:val="right" w:pos="9026" w:leader="dot"/>
            </w:tabs>
            <w:rPr/>
          </w:pPr>
          <w:hyperlink w:anchor="__RefHeading___Toc1483723_1490000891">
            <w:r>
              <w:rPr>
                <w:webHidden/>
                <w:rStyle w:val="IndexLink"/>
                <w:rtl w:val="true"/>
              </w:rPr>
              <w:t xml:space="preserve">* </w:t>
            </w:r>
            <w:r>
              <w:rPr>
                <w:rStyle w:val="IndexLink"/>
                <w:rtl w:val="true"/>
              </w:rPr>
              <w:t>تعيين ميقات‌هاى پنجگانه</w:t>
            </w:r>
            <w:r>
              <w:rPr>
                <w:rStyle w:val="IndexLink"/>
                <w:rtl w:val="true"/>
              </w:rPr>
              <w:tab/>
            </w:r>
            <w:r>
              <w:rPr>
                <w:rStyle w:val="IndexLink"/>
              </w:rPr>
              <w:t>12</w:t>
            </w:r>
          </w:hyperlink>
        </w:p>
        <w:p>
          <w:pPr>
            <w:pStyle w:val="Contents3"/>
            <w:tabs>
              <w:tab w:val="clear" w:pos="8459"/>
              <w:tab w:val="right" w:pos="9026" w:leader="dot"/>
            </w:tabs>
            <w:rPr/>
          </w:pPr>
          <w:hyperlink w:anchor="__RefHeading___Toc1483725_1490000891">
            <w:r>
              <w:rPr>
                <w:webHidden/>
                <w:rStyle w:val="IndexLink"/>
                <w:rtl w:val="true"/>
              </w:rPr>
              <w:t xml:space="preserve">* </w:t>
            </w:r>
            <w:r>
              <w:rPr>
                <w:rStyle w:val="IndexLink"/>
                <w:rtl w:val="true"/>
              </w:rPr>
              <w:t>از مدينه تا مسجد شجره</w:t>
            </w:r>
            <w:r>
              <w:rPr>
                <w:rStyle w:val="IndexLink"/>
                <w:rtl w:val="true"/>
              </w:rPr>
              <w:tab/>
            </w:r>
            <w:r>
              <w:rPr>
                <w:rStyle w:val="IndexLink"/>
              </w:rPr>
              <w:t>13</w:t>
            </w:r>
          </w:hyperlink>
        </w:p>
        <w:p>
          <w:pPr>
            <w:pStyle w:val="Contents3"/>
            <w:tabs>
              <w:tab w:val="clear" w:pos="8459"/>
              <w:tab w:val="right" w:pos="9026" w:leader="dot"/>
            </w:tabs>
            <w:rPr/>
          </w:pPr>
          <w:hyperlink w:anchor="__RefHeading___Toc1483727_1490000891">
            <w:r>
              <w:rPr>
                <w:webHidden/>
                <w:rStyle w:val="IndexLink"/>
                <w:rtl w:val="true"/>
              </w:rPr>
              <w:t>*</w:t>
            </w:r>
            <w:r>
              <w:rPr>
                <w:rStyle w:val="IndexLink"/>
                <w:rtl w:val="true"/>
              </w:rPr>
              <w:t>احرام حاجيان در ميقات</w:t>
            </w:r>
            <w:r>
              <w:rPr>
                <w:rStyle w:val="IndexLink"/>
                <w:rtl w:val="true"/>
              </w:rPr>
              <w:tab/>
            </w:r>
            <w:r>
              <w:rPr>
                <w:rStyle w:val="IndexLink"/>
              </w:rPr>
              <w:t>14</w:t>
            </w:r>
          </w:hyperlink>
        </w:p>
        <w:p>
          <w:pPr>
            <w:pStyle w:val="Contents3"/>
            <w:tabs>
              <w:tab w:val="clear" w:pos="8459"/>
              <w:tab w:val="right" w:pos="9026" w:leader="dot"/>
            </w:tabs>
            <w:rPr/>
          </w:pPr>
          <w:hyperlink w:anchor="__RefHeading___Toc1483729_1490000891">
            <w:r>
              <w:rPr>
                <w:webHidden/>
                <w:rStyle w:val="IndexLink"/>
                <w:rtl w:val="true"/>
              </w:rPr>
              <w:t xml:space="preserve">* </w:t>
            </w:r>
            <w:r>
              <w:rPr>
                <w:rStyle w:val="IndexLink"/>
                <w:rtl w:val="true"/>
              </w:rPr>
              <w:t>اِحرام پيامبر صلى‌الله‌عليه‌و‌آله</w:t>
            </w:r>
            <w:r>
              <w:rPr>
                <w:rStyle w:val="IndexLink"/>
                <w:rtl w:val="true"/>
              </w:rPr>
              <w:tab/>
            </w:r>
            <w:r>
              <w:rPr>
                <w:rStyle w:val="IndexLink"/>
              </w:rPr>
              <w:t>14</w:t>
            </w:r>
          </w:hyperlink>
        </w:p>
        <w:p>
          <w:pPr>
            <w:pStyle w:val="Contents3"/>
            <w:tabs>
              <w:tab w:val="clear" w:pos="8459"/>
              <w:tab w:val="right" w:pos="9026" w:leader="dot"/>
            </w:tabs>
            <w:rPr/>
          </w:pPr>
          <w:hyperlink w:anchor="__RefHeading___Toc1483731_1490000891">
            <w:r>
              <w:rPr>
                <w:webHidden/>
                <w:rStyle w:val="IndexLink"/>
                <w:rtl w:val="true"/>
              </w:rPr>
              <w:t xml:space="preserve">* </w:t>
            </w:r>
            <w:r>
              <w:rPr>
                <w:rStyle w:val="IndexLink"/>
                <w:rtl w:val="true"/>
              </w:rPr>
              <w:t>لبيك گويان از بيداء</w:t>
            </w:r>
            <w:r>
              <w:rPr>
                <w:rStyle w:val="IndexLink"/>
                <w:rtl w:val="true"/>
              </w:rPr>
              <w:tab/>
            </w:r>
            <w:r>
              <w:rPr>
                <w:rStyle w:val="IndexLink"/>
              </w:rPr>
              <w:t>15</w:t>
            </w:r>
          </w:hyperlink>
        </w:p>
        <w:p>
          <w:pPr>
            <w:pStyle w:val="Contents3"/>
            <w:tabs>
              <w:tab w:val="clear" w:pos="8459"/>
              <w:tab w:val="right" w:pos="9026" w:leader="dot"/>
            </w:tabs>
            <w:rPr/>
          </w:pPr>
          <w:hyperlink w:anchor="__RefHeading___Toc1483733_1490000891">
            <w:r>
              <w:rPr>
                <w:webHidden/>
                <w:rStyle w:val="IndexLink"/>
                <w:rtl w:val="true"/>
              </w:rPr>
              <w:t xml:space="preserve">* </w:t>
            </w:r>
            <w:r>
              <w:rPr>
                <w:rStyle w:val="IndexLink"/>
                <w:rtl w:val="true"/>
              </w:rPr>
              <w:t>آموزش احكام حج در راه</w:t>
            </w:r>
            <w:r>
              <w:rPr>
                <w:rStyle w:val="IndexLink"/>
                <w:rtl w:val="true"/>
              </w:rPr>
              <w:tab/>
            </w:r>
            <w:r>
              <w:rPr>
                <w:rStyle w:val="IndexLink"/>
              </w:rPr>
              <w:t>17</w:t>
            </w:r>
          </w:hyperlink>
        </w:p>
        <w:p>
          <w:pPr>
            <w:pStyle w:val="Contents3"/>
            <w:tabs>
              <w:tab w:val="clear" w:pos="8459"/>
              <w:tab w:val="right" w:pos="9026" w:leader="dot"/>
            </w:tabs>
            <w:rPr/>
          </w:pPr>
          <w:hyperlink w:anchor="__RefHeading___Toc1483735_1490000891">
            <w:r>
              <w:rPr>
                <w:webHidden/>
                <w:rStyle w:val="IndexLink"/>
                <w:rtl w:val="true"/>
              </w:rPr>
              <w:t xml:space="preserve">* </w:t>
            </w:r>
            <w:r>
              <w:rPr>
                <w:rStyle w:val="IndexLink"/>
                <w:rtl w:val="true"/>
              </w:rPr>
              <w:t>از ميقات تا رَوْحاء</w:t>
            </w:r>
            <w:r>
              <w:rPr>
                <w:rStyle w:val="IndexLink"/>
                <w:rtl w:val="true"/>
              </w:rPr>
              <w:tab/>
            </w:r>
            <w:r>
              <w:rPr>
                <w:rStyle w:val="IndexLink"/>
              </w:rPr>
              <w:t>17</w:t>
            </w:r>
          </w:hyperlink>
        </w:p>
        <w:p>
          <w:pPr>
            <w:pStyle w:val="Contents3"/>
            <w:tabs>
              <w:tab w:val="clear" w:pos="8459"/>
              <w:tab w:val="right" w:pos="9026" w:leader="dot"/>
            </w:tabs>
            <w:rPr/>
          </w:pPr>
          <w:hyperlink w:anchor="__RefHeading___Toc1483737_1490000891">
            <w:r>
              <w:rPr>
                <w:webHidden/>
                <w:rStyle w:val="IndexLink"/>
                <w:rtl w:val="true"/>
              </w:rPr>
              <w:t xml:space="preserve">* </w:t>
            </w:r>
            <w:r>
              <w:rPr>
                <w:rStyle w:val="IndexLink"/>
                <w:rtl w:val="true"/>
              </w:rPr>
              <w:t>از رَوْحاء تا اَثايه</w:t>
            </w:r>
            <w:r>
              <w:rPr>
                <w:rStyle w:val="IndexLink"/>
                <w:rtl w:val="true"/>
              </w:rPr>
              <w:tab/>
            </w:r>
            <w:r>
              <w:rPr>
                <w:rStyle w:val="IndexLink"/>
              </w:rPr>
              <w:t>18</w:t>
            </w:r>
          </w:hyperlink>
        </w:p>
        <w:p>
          <w:pPr>
            <w:pStyle w:val="Contents3"/>
            <w:tabs>
              <w:tab w:val="clear" w:pos="8459"/>
              <w:tab w:val="right" w:pos="9026" w:leader="dot"/>
            </w:tabs>
            <w:rPr/>
          </w:pPr>
          <w:hyperlink w:anchor="__RefHeading___Toc1483739_1490000891">
            <w:r>
              <w:rPr>
                <w:webHidden/>
                <w:rStyle w:val="IndexLink"/>
                <w:rtl w:val="true"/>
              </w:rPr>
              <w:t xml:space="preserve">* </w:t>
            </w:r>
            <w:r>
              <w:rPr>
                <w:rStyle w:val="IndexLink"/>
                <w:rtl w:val="true"/>
              </w:rPr>
              <w:t>از اَثايه تا عَرج تا سَقياء</w:t>
            </w:r>
            <w:r>
              <w:rPr>
                <w:rStyle w:val="IndexLink"/>
                <w:rtl w:val="true"/>
              </w:rPr>
              <w:tab/>
            </w:r>
            <w:r>
              <w:rPr>
                <w:rStyle w:val="IndexLink"/>
              </w:rPr>
              <w:t>19</w:t>
            </w:r>
          </w:hyperlink>
        </w:p>
        <w:p>
          <w:pPr>
            <w:pStyle w:val="Contents3"/>
            <w:tabs>
              <w:tab w:val="clear" w:pos="8459"/>
              <w:tab w:val="right" w:pos="9026" w:leader="dot"/>
            </w:tabs>
            <w:rPr/>
          </w:pPr>
          <w:hyperlink w:anchor="__RefHeading___Toc1483741_1490000891">
            <w:r>
              <w:rPr>
                <w:webHidden/>
                <w:rStyle w:val="IndexLink"/>
                <w:rtl w:val="true"/>
              </w:rPr>
              <w:t xml:space="preserve">* </w:t>
            </w:r>
            <w:r>
              <w:rPr>
                <w:rStyle w:val="IndexLink"/>
                <w:rtl w:val="true"/>
              </w:rPr>
              <w:t>در اَبواء و كوه هَرشى و كوه اِراك</w:t>
            </w:r>
            <w:r>
              <w:rPr>
                <w:rStyle w:val="IndexLink"/>
                <w:rtl w:val="true"/>
              </w:rPr>
              <w:tab/>
            </w:r>
            <w:r>
              <w:rPr>
                <w:rStyle w:val="IndexLink"/>
              </w:rPr>
              <w:t>19</w:t>
            </w:r>
          </w:hyperlink>
        </w:p>
        <w:p>
          <w:pPr>
            <w:pStyle w:val="Contents3"/>
            <w:tabs>
              <w:tab w:val="clear" w:pos="8459"/>
              <w:tab w:val="right" w:pos="9026" w:leader="dot"/>
            </w:tabs>
            <w:rPr/>
          </w:pPr>
          <w:hyperlink w:anchor="__RefHeading___Toc1483743_1490000891">
            <w:r>
              <w:rPr>
                <w:webHidden/>
                <w:rStyle w:val="IndexLink"/>
                <w:rtl w:val="true"/>
              </w:rPr>
              <w:t>*</w:t>
            </w:r>
            <w:r>
              <w:rPr>
                <w:rStyle w:val="IndexLink"/>
                <w:rtl w:val="true"/>
              </w:rPr>
              <w:t>در جمعه و غدیر</w:t>
            </w:r>
            <w:r>
              <w:rPr>
                <w:rStyle w:val="IndexLink"/>
                <w:rtl w:val="true"/>
              </w:rPr>
              <w:tab/>
            </w:r>
            <w:r>
              <w:rPr>
                <w:rStyle w:val="IndexLink"/>
              </w:rPr>
              <w:t>20</w:t>
            </w:r>
          </w:hyperlink>
        </w:p>
        <w:p>
          <w:pPr>
            <w:pStyle w:val="Contents3"/>
            <w:tabs>
              <w:tab w:val="clear" w:pos="8459"/>
              <w:tab w:val="right" w:pos="9026" w:leader="dot"/>
            </w:tabs>
            <w:rPr/>
          </w:pPr>
          <w:hyperlink w:anchor="__RefHeading___Toc1483745_1490000891">
            <w:r>
              <w:rPr>
                <w:webHidden/>
                <w:rStyle w:val="IndexLink"/>
                <w:rtl w:val="true"/>
              </w:rPr>
              <w:t xml:space="preserve">* </w:t>
            </w:r>
            <w:r>
              <w:rPr>
                <w:rStyle w:val="IndexLink"/>
                <w:rtl w:val="true"/>
              </w:rPr>
              <w:t>در قُدَيد و عُسْفان</w:t>
            </w:r>
            <w:r>
              <w:rPr>
                <w:rStyle w:val="IndexLink"/>
                <w:rtl w:val="true"/>
              </w:rPr>
              <w:tab/>
            </w:r>
            <w:r>
              <w:rPr>
                <w:rStyle w:val="IndexLink"/>
              </w:rPr>
              <w:t>21</w:t>
            </w:r>
          </w:hyperlink>
        </w:p>
        <w:p>
          <w:pPr>
            <w:pStyle w:val="Contents3"/>
            <w:tabs>
              <w:tab w:val="clear" w:pos="8459"/>
              <w:tab w:val="right" w:pos="9026" w:leader="dot"/>
            </w:tabs>
            <w:rPr/>
          </w:pPr>
          <w:hyperlink w:anchor="__RefHeading___Toc1483747_1490000891">
            <w:r>
              <w:rPr>
                <w:webHidden/>
                <w:rStyle w:val="IndexLink"/>
                <w:rtl w:val="true"/>
              </w:rPr>
              <w:t xml:space="preserve">* </w:t>
            </w:r>
            <w:r>
              <w:rPr>
                <w:rStyle w:val="IndexLink"/>
                <w:rtl w:val="true"/>
              </w:rPr>
              <w:t>در مَرّ الظَهْران و تنعيم</w:t>
            </w:r>
            <w:r>
              <w:rPr>
                <w:rStyle w:val="IndexLink"/>
                <w:rtl w:val="true"/>
              </w:rPr>
              <w:tab/>
            </w:r>
            <w:r>
              <w:rPr>
                <w:rStyle w:val="IndexLink"/>
              </w:rPr>
              <w:t>21</w:t>
            </w:r>
          </w:hyperlink>
        </w:p>
        <w:p>
          <w:pPr>
            <w:pStyle w:val="Contents2"/>
            <w:tabs>
              <w:tab w:val="clear" w:pos="8743"/>
              <w:tab w:val="right" w:pos="9026" w:leader="dot"/>
            </w:tabs>
            <w:rPr/>
          </w:pPr>
          <w:hyperlink w:anchor="__RefHeading___Toc1483749_1490000891">
            <w:r>
              <w:rPr>
                <w:webHidden/>
                <w:rStyle w:val="IndexLink"/>
              </w:rPr>
              <w:t>2</w:t>
            </w:r>
            <w:r>
              <w:rPr>
                <w:rStyle w:val="IndexLink"/>
                <w:rtl w:val="true"/>
              </w:rPr>
              <w:t xml:space="preserve">. </w:t>
            </w:r>
            <w:r>
              <w:rPr>
                <w:rStyle w:val="IndexLink"/>
                <w:rtl w:val="true"/>
              </w:rPr>
              <w:t>ورود به مكه</w:t>
            </w:r>
            <w:r>
              <w:rPr>
                <w:rStyle w:val="IndexLink"/>
                <w:rtl w:val="true"/>
              </w:rPr>
              <w:tab/>
            </w:r>
            <w:r>
              <w:rPr>
                <w:rStyle w:val="IndexLink"/>
              </w:rPr>
              <w:t>24</w:t>
            </w:r>
          </w:hyperlink>
        </w:p>
        <w:p>
          <w:pPr>
            <w:pStyle w:val="Contents3"/>
            <w:tabs>
              <w:tab w:val="clear" w:pos="8459"/>
              <w:tab w:val="right" w:pos="9026" w:leader="dot"/>
            </w:tabs>
            <w:rPr/>
          </w:pPr>
          <w:hyperlink w:anchor="__RefHeading___Toc1483751_149000089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483753_1490000891">
            <w:r>
              <w:rPr>
                <w:webHidden/>
                <w:rStyle w:val="IndexLink"/>
                <w:rtl w:val="true"/>
              </w:rPr>
              <w:t xml:space="preserve">* </w:t>
            </w:r>
            <w:r>
              <w:rPr>
                <w:rStyle w:val="IndexLink"/>
                <w:rtl w:val="true"/>
              </w:rPr>
              <w:t>قافله يمن به طرف مكه</w:t>
            </w:r>
            <w:r>
              <w:rPr>
                <w:rStyle w:val="IndexLink"/>
                <w:rtl w:val="true"/>
              </w:rPr>
              <w:tab/>
            </w:r>
            <w:r>
              <w:rPr>
                <w:rStyle w:val="IndexLink"/>
              </w:rPr>
              <w:t>24</w:t>
            </w:r>
          </w:hyperlink>
        </w:p>
        <w:p>
          <w:pPr>
            <w:pStyle w:val="Contents3"/>
            <w:tabs>
              <w:tab w:val="clear" w:pos="8459"/>
              <w:tab w:val="right" w:pos="9026" w:leader="dot"/>
            </w:tabs>
            <w:rPr/>
          </w:pPr>
          <w:hyperlink w:anchor="__RefHeading___Toc1483755_1490000891">
            <w:r>
              <w:rPr>
                <w:webHidden/>
                <w:rStyle w:val="IndexLink"/>
                <w:rtl w:val="true"/>
              </w:rPr>
              <w:t xml:space="preserve">* </w:t>
            </w:r>
            <w:r>
              <w:rPr>
                <w:rStyle w:val="IndexLink"/>
                <w:rtl w:val="true"/>
              </w:rPr>
              <w:t>ملاقات پيامبر و اميرالمؤمنين عليهماالسلام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483757_1490000891">
            <w:r>
              <w:rPr>
                <w:webHidden/>
                <w:rStyle w:val="IndexLink"/>
                <w:rtl w:val="true"/>
              </w:rPr>
              <w:t xml:space="preserve">* </w:t>
            </w:r>
            <w:r>
              <w:rPr>
                <w:rStyle w:val="IndexLink"/>
                <w:rtl w:val="true"/>
              </w:rPr>
              <w:t>ورود پيامبر صلى‌الله‌عليه‌و‌آله به مكه</w:t>
            </w:r>
            <w:r>
              <w:rPr>
                <w:rStyle w:val="IndexLink"/>
                <w:rtl w:val="true"/>
              </w:rPr>
              <w:tab/>
            </w:r>
            <w:r>
              <w:rPr>
                <w:rStyle w:val="IndexLink"/>
              </w:rPr>
              <w:t>26</w:t>
            </w:r>
          </w:hyperlink>
        </w:p>
        <w:p>
          <w:pPr>
            <w:pStyle w:val="Contents3"/>
            <w:tabs>
              <w:tab w:val="clear" w:pos="8459"/>
              <w:tab w:val="right" w:pos="9026" w:leader="dot"/>
            </w:tabs>
            <w:rPr/>
          </w:pPr>
          <w:hyperlink w:anchor="__RefHeading___Toc1483759_1490000891">
            <w:r>
              <w:rPr>
                <w:webHidden/>
                <w:rStyle w:val="IndexLink"/>
                <w:rtl w:val="true"/>
              </w:rPr>
              <w:t xml:space="preserve">* </w:t>
            </w:r>
            <w:r>
              <w:rPr>
                <w:rStyle w:val="IndexLink"/>
                <w:rtl w:val="true"/>
              </w:rPr>
              <w:t>ورود پيامبر صلى‌الله‌عليه‌و‌آله به مكه</w:t>
            </w:r>
            <w:r>
              <w:rPr>
                <w:rStyle w:val="IndexLink"/>
                <w:rtl w:val="true"/>
              </w:rPr>
              <w:tab/>
            </w:r>
            <w:r>
              <w:rPr>
                <w:rStyle w:val="IndexLink"/>
              </w:rPr>
              <w:t>27</w:t>
            </w:r>
          </w:hyperlink>
        </w:p>
        <w:p>
          <w:pPr>
            <w:pStyle w:val="Contents3"/>
            <w:tabs>
              <w:tab w:val="clear" w:pos="8459"/>
              <w:tab w:val="right" w:pos="9026" w:leader="dot"/>
            </w:tabs>
            <w:rPr/>
          </w:pPr>
          <w:hyperlink w:anchor="__RefHeading___Toc1483761_1490000891">
            <w:r>
              <w:rPr>
                <w:webHidden/>
                <w:rStyle w:val="IndexLink"/>
                <w:rtl w:val="true"/>
              </w:rPr>
              <w:t xml:space="preserve">* </w:t>
            </w:r>
            <w:r>
              <w:rPr>
                <w:rStyle w:val="IndexLink"/>
                <w:rtl w:val="true"/>
              </w:rPr>
              <w:t>پيامبر صلى‌الله‌عليه‌و‌آله و زيارت كعبه</w:t>
            </w:r>
            <w:r>
              <w:rPr>
                <w:rStyle w:val="IndexLink"/>
                <w:rtl w:val="true"/>
              </w:rPr>
              <w:tab/>
            </w:r>
            <w:r>
              <w:rPr>
                <w:rStyle w:val="IndexLink"/>
              </w:rPr>
              <w:t>27</w:t>
            </w:r>
          </w:hyperlink>
        </w:p>
        <w:p>
          <w:pPr>
            <w:pStyle w:val="Contents3"/>
            <w:tabs>
              <w:tab w:val="clear" w:pos="8459"/>
              <w:tab w:val="right" w:pos="9026" w:leader="dot"/>
            </w:tabs>
            <w:rPr/>
          </w:pPr>
          <w:hyperlink w:anchor="__RefHeading___Toc1483763_1490000891">
            <w:r>
              <w:rPr>
                <w:webHidden/>
                <w:rStyle w:val="IndexLink"/>
                <w:rtl w:val="true"/>
              </w:rPr>
              <w:t xml:space="preserve">* </w:t>
            </w:r>
            <w:r>
              <w:rPr>
                <w:rStyle w:val="IndexLink"/>
                <w:rtl w:val="true"/>
              </w:rPr>
              <w:t>نماز طواف در مقام ابراهيم عليه‌السلام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483765_1490000891">
            <w:r>
              <w:rPr>
                <w:webHidden/>
                <w:rStyle w:val="IndexLink"/>
                <w:rtl w:val="true"/>
              </w:rPr>
              <w:t xml:space="preserve">* </w:t>
            </w:r>
            <w:r>
              <w:rPr>
                <w:rStyle w:val="IndexLink"/>
                <w:rtl w:val="true"/>
              </w:rPr>
              <w:t>زيارت حجر الاسود</w:t>
            </w:r>
            <w:r>
              <w:rPr>
                <w:rStyle w:val="IndexLink"/>
                <w:rtl w:val="true"/>
              </w:rPr>
              <w:tab/>
            </w:r>
            <w:r>
              <w:rPr>
                <w:rStyle w:val="IndexLink"/>
              </w:rPr>
              <w:t>30</w:t>
            </w:r>
          </w:hyperlink>
        </w:p>
        <w:p>
          <w:pPr>
            <w:pStyle w:val="Contents3"/>
            <w:tabs>
              <w:tab w:val="clear" w:pos="8459"/>
              <w:tab w:val="right" w:pos="9026" w:leader="dot"/>
            </w:tabs>
            <w:rPr/>
          </w:pPr>
          <w:hyperlink w:anchor="__RefHeading___Toc1483767_1490000891">
            <w:r>
              <w:rPr>
                <w:webHidden/>
                <w:rStyle w:val="IndexLink"/>
                <w:rtl w:val="true"/>
              </w:rPr>
              <w:t xml:space="preserve">* </w:t>
            </w:r>
            <w:r>
              <w:rPr>
                <w:rStyle w:val="IndexLink"/>
                <w:rtl w:val="true"/>
              </w:rPr>
              <w:t>كنار چاه زمزم</w:t>
            </w:r>
            <w:r>
              <w:rPr>
                <w:rStyle w:val="IndexLink"/>
                <w:rtl w:val="true"/>
              </w:rPr>
              <w:tab/>
            </w:r>
            <w:r>
              <w:rPr>
                <w:rStyle w:val="IndexLink"/>
              </w:rPr>
              <w:t>30</w:t>
            </w:r>
          </w:hyperlink>
        </w:p>
        <w:p>
          <w:pPr>
            <w:pStyle w:val="Contents3"/>
            <w:tabs>
              <w:tab w:val="clear" w:pos="8459"/>
              <w:tab w:val="right" w:pos="9026" w:leader="dot"/>
            </w:tabs>
            <w:rPr/>
          </w:pPr>
          <w:hyperlink w:anchor="__RefHeading___Toc1483769_1490000891">
            <w:r>
              <w:rPr>
                <w:webHidden/>
                <w:rStyle w:val="IndexLink"/>
                <w:rtl w:val="true"/>
              </w:rPr>
              <w:t xml:space="preserve">* </w:t>
            </w:r>
            <w:r>
              <w:rPr>
                <w:rStyle w:val="IndexLink"/>
                <w:rtl w:val="true"/>
              </w:rPr>
              <w:t>سعى صفا و مروه</w:t>
            </w:r>
            <w:r>
              <w:rPr>
                <w:rStyle w:val="IndexLink"/>
                <w:rtl w:val="true"/>
              </w:rPr>
              <w:tab/>
            </w:r>
            <w:r>
              <w:rPr>
                <w:rStyle w:val="IndexLink"/>
              </w:rPr>
              <w:t>31</w:t>
            </w:r>
          </w:hyperlink>
        </w:p>
        <w:p>
          <w:pPr>
            <w:pStyle w:val="Contents3"/>
            <w:tabs>
              <w:tab w:val="clear" w:pos="8459"/>
              <w:tab w:val="right" w:pos="9026" w:leader="dot"/>
            </w:tabs>
            <w:rPr/>
          </w:pPr>
          <w:hyperlink w:anchor="__RefHeading___Toc1483771_1490000891">
            <w:r>
              <w:rPr>
                <w:webHidden/>
                <w:rStyle w:val="IndexLink"/>
                <w:rtl w:val="true"/>
              </w:rPr>
              <w:t xml:space="preserve">* </w:t>
            </w:r>
            <w:r>
              <w:rPr>
                <w:rStyle w:val="IndexLink"/>
                <w:rtl w:val="true"/>
              </w:rPr>
              <w:t>دستور حج تمتع</w:t>
            </w:r>
            <w:r>
              <w:rPr>
                <w:rStyle w:val="IndexLink"/>
                <w:rtl w:val="true"/>
              </w:rPr>
              <w:tab/>
            </w:r>
            <w:r>
              <w:rPr>
                <w:rStyle w:val="IndexLink"/>
              </w:rPr>
              <w:t>32</w:t>
            </w:r>
          </w:hyperlink>
        </w:p>
        <w:p>
          <w:pPr>
            <w:pStyle w:val="Contents3"/>
            <w:tabs>
              <w:tab w:val="clear" w:pos="8459"/>
              <w:tab w:val="right" w:pos="9026" w:leader="dot"/>
            </w:tabs>
            <w:rPr/>
          </w:pPr>
          <w:hyperlink w:anchor="__RefHeading___Toc1483773_1490000891">
            <w:r>
              <w:rPr>
                <w:webHidden/>
                <w:rStyle w:val="IndexLink"/>
                <w:rtl w:val="true"/>
              </w:rPr>
              <w:t xml:space="preserve">* </w:t>
            </w:r>
            <w:r>
              <w:rPr>
                <w:rStyle w:val="IndexLink"/>
                <w:rtl w:val="true"/>
              </w:rPr>
              <w:t>تعجب عده‌اى از دستور حج تمتع</w:t>
            </w:r>
            <w:r>
              <w:rPr>
                <w:rStyle w:val="IndexLink"/>
                <w:rtl w:val="true"/>
              </w:rPr>
              <w:tab/>
            </w:r>
            <w:r>
              <w:rPr>
                <w:rStyle w:val="IndexLink"/>
              </w:rPr>
              <w:t>35</w:t>
            </w:r>
          </w:hyperlink>
        </w:p>
        <w:p>
          <w:pPr>
            <w:pStyle w:val="Contents3"/>
            <w:tabs>
              <w:tab w:val="clear" w:pos="8459"/>
              <w:tab w:val="right" w:pos="9026" w:leader="dot"/>
            </w:tabs>
            <w:rPr/>
          </w:pPr>
          <w:hyperlink w:anchor="__RefHeading___Toc1483775_1490000891">
            <w:r>
              <w:rPr>
                <w:webHidden/>
                <w:rStyle w:val="IndexLink"/>
                <w:rtl w:val="true"/>
              </w:rPr>
              <w:t xml:space="preserve">* </w:t>
            </w:r>
            <w:r>
              <w:rPr>
                <w:rStyle w:val="IndexLink"/>
                <w:rtl w:val="true"/>
              </w:rPr>
              <w:t>اجراى فرمان حج تمتع</w:t>
            </w:r>
            <w:r>
              <w:rPr>
                <w:rStyle w:val="IndexLink"/>
                <w:rtl w:val="true"/>
              </w:rPr>
              <w:tab/>
            </w:r>
            <w:r>
              <w:rPr>
                <w:rStyle w:val="IndexLink"/>
              </w:rPr>
              <w:t>36</w:t>
            </w:r>
          </w:hyperlink>
        </w:p>
        <w:p>
          <w:pPr>
            <w:pStyle w:val="Contents3"/>
            <w:tabs>
              <w:tab w:val="clear" w:pos="8459"/>
              <w:tab w:val="right" w:pos="9026" w:leader="dot"/>
            </w:tabs>
            <w:rPr/>
          </w:pPr>
          <w:hyperlink w:anchor="__RefHeading___Toc1483777_1490000891">
            <w:r>
              <w:rPr>
                <w:webHidden/>
                <w:rStyle w:val="IndexLink"/>
                <w:rtl w:val="true"/>
              </w:rPr>
              <w:t xml:space="preserve">* </w:t>
            </w:r>
            <w:r>
              <w:rPr>
                <w:rStyle w:val="IndexLink"/>
                <w:rtl w:val="true"/>
              </w:rPr>
              <w:t>عكس العمل عمر نسبت به حج تمتع</w:t>
            </w:r>
            <w:r>
              <w:rPr>
                <w:rStyle w:val="IndexLink"/>
                <w:rtl w:val="true"/>
              </w:rPr>
              <w:tab/>
            </w:r>
            <w:r>
              <w:rPr>
                <w:rStyle w:val="IndexLink"/>
              </w:rPr>
              <w:t>36</w:t>
            </w:r>
          </w:hyperlink>
        </w:p>
        <w:p>
          <w:pPr>
            <w:pStyle w:val="Contents3"/>
            <w:tabs>
              <w:tab w:val="clear" w:pos="8459"/>
              <w:tab w:val="right" w:pos="9026" w:leader="dot"/>
            </w:tabs>
            <w:rPr/>
          </w:pPr>
          <w:hyperlink w:anchor="__RefHeading___Toc1483779_1490000891">
            <w:r>
              <w:rPr>
                <w:webHidden/>
                <w:rStyle w:val="IndexLink"/>
                <w:rtl w:val="true"/>
              </w:rPr>
              <w:t xml:space="preserve">* </w:t>
            </w:r>
            <w:r>
              <w:rPr>
                <w:rStyle w:val="IndexLink"/>
                <w:rtl w:val="true"/>
              </w:rPr>
              <w:t>اقامت در مكه</w:t>
            </w:r>
            <w:r>
              <w:rPr>
                <w:rStyle w:val="IndexLink"/>
                <w:rtl w:val="true"/>
              </w:rPr>
              <w:tab/>
            </w:r>
            <w:r>
              <w:rPr>
                <w:rStyle w:val="IndexLink"/>
              </w:rPr>
              <w:t>38</w:t>
            </w:r>
          </w:hyperlink>
        </w:p>
        <w:p>
          <w:pPr>
            <w:pStyle w:val="Contents3"/>
            <w:tabs>
              <w:tab w:val="clear" w:pos="8459"/>
              <w:tab w:val="right" w:pos="9026" w:leader="dot"/>
            </w:tabs>
            <w:rPr/>
          </w:pPr>
          <w:hyperlink w:anchor="__RefHeading___Toc1483781_1490000891">
            <w:r>
              <w:rPr>
                <w:webHidden/>
                <w:rStyle w:val="IndexLink"/>
                <w:rtl w:val="true"/>
              </w:rPr>
              <w:t xml:space="preserve">* </w:t>
            </w:r>
            <w:r>
              <w:rPr>
                <w:rStyle w:val="IndexLink"/>
                <w:rtl w:val="true"/>
              </w:rPr>
              <w:t>زيارت قبور خويشاوندان</w:t>
            </w:r>
            <w:r>
              <w:rPr>
                <w:rStyle w:val="IndexLink"/>
                <w:rtl w:val="true"/>
              </w:rPr>
              <w:tab/>
            </w:r>
            <w:r>
              <w:rPr>
                <w:rStyle w:val="IndexLink"/>
              </w:rPr>
              <w:t>38</w:t>
            </w:r>
          </w:hyperlink>
        </w:p>
        <w:p>
          <w:pPr>
            <w:pStyle w:val="Contents3"/>
            <w:tabs>
              <w:tab w:val="clear" w:pos="8459"/>
              <w:tab w:val="right" w:pos="9026" w:leader="dot"/>
            </w:tabs>
            <w:rPr/>
          </w:pPr>
          <w:hyperlink w:anchor="__RefHeading___Toc1483783_1490000891">
            <w:r>
              <w:rPr>
                <w:webHidden/>
                <w:rStyle w:val="IndexLink"/>
                <w:rtl w:val="true"/>
              </w:rPr>
              <w:t xml:space="preserve">* </w:t>
            </w:r>
            <w:r>
              <w:rPr>
                <w:rStyle w:val="IndexLink"/>
                <w:rtl w:val="true"/>
              </w:rPr>
              <w:t>پوشش جديد براى كعبه</w:t>
            </w:r>
            <w:r>
              <w:rPr>
                <w:rStyle w:val="IndexLink"/>
                <w:rtl w:val="true"/>
              </w:rPr>
              <w:tab/>
            </w:r>
            <w:r>
              <w:rPr>
                <w:rStyle w:val="IndexLink"/>
              </w:rPr>
              <w:t>39</w:t>
            </w:r>
          </w:hyperlink>
        </w:p>
        <w:p>
          <w:pPr>
            <w:pStyle w:val="Contents3"/>
            <w:tabs>
              <w:tab w:val="clear" w:pos="8459"/>
              <w:tab w:val="right" w:pos="9026" w:leader="dot"/>
            </w:tabs>
            <w:rPr/>
          </w:pPr>
          <w:hyperlink w:anchor="__RefHeading___Toc1483785_1490000891">
            <w:r>
              <w:rPr>
                <w:webHidden/>
                <w:rStyle w:val="IndexLink"/>
                <w:rtl w:val="true"/>
              </w:rPr>
              <w:t xml:space="preserve">* </w:t>
            </w:r>
            <w:r>
              <w:rPr>
                <w:rStyle w:val="IndexLink"/>
                <w:rtl w:val="true"/>
              </w:rPr>
              <w:t>آموزش مناسك حج در مكه</w:t>
            </w:r>
            <w:r>
              <w:rPr>
                <w:rStyle w:val="IndexLink"/>
                <w:rtl w:val="true"/>
              </w:rPr>
              <w:tab/>
            </w:r>
            <w:r>
              <w:rPr>
                <w:rStyle w:val="IndexLink"/>
              </w:rPr>
              <w:t>39</w:t>
            </w:r>
          </w:hyperlink>
        </w:p>
        <w:p>
          <w:pPr>
            <w:pStyle w:val="Contents2"/>
            <w:tabs>
              <w:tab w:val="clear" w:pos="8743"/>
              <w:tab w:val="right" w:pos="9026" w:leader="dot"/>
            </w:tabs>
            <w:rPr/>
          </w:pPr>
          <w:hyperlink w:anchor="__RefHeading___Toc1483787_1490000891">
            <w:r>
              <w:rPr>
                <w:webHidden/>
                <w:rStyle w:val="IndexLink"/>
              </w:rPr>
              <w:t>3</w:t>
            </w:r>
            <w:r>
              <w:rPr>
                <w:rStyle w:val="IndexLink"/>
                <w:rtl w:val="true"/>
              </w:rPr>
              <w:t xml:space="preserve"> . </w:t>
            </w:r>
            <w:r>
              <w:rPr>
                <w:rStyle w:val="IndexLink"/>
                <w:rtl w:val="true"/>
              </w:rPr>
              <w:t>آغاز مراسم حج</w:t>
            </w:r>
            <w:r>
              <w:rPr>
                <w:rStyle w:val="IndexLink"/>
                <w:rtl w:val="true"/>
              </w:rPr>
              <w:tab/>
            </w:r>
            <w:r>
              <w:rPr>
                <w:rStyle w:val="IndexLink"/>
              </w:rPr>
              <w:t>42</w:t>
            </w:r>
          </w:hyperlink>
        </w:p>
        <w:p>
          <w:pPr>
            <w:pStyle w:val="Contents3"/>
            <w:tabs>
              <w:tab w:val="clear" w:pos="8459"/>
              <w:tab w:val="right" w:pos="9026" w:leader="dot"/>
            </w:tabs>
            <w:rPr/>
          </w:pPr>
          <w:hyperlink w:anchor="__RefHeading___Toc1483789_149000089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483791_1490000891">
            <w:r>
              <w:rPr>
                <w:webHidden/>
                <w:rStyle w:val="IndexLink"/>
                <w:rtl w:val="true"/>
              </w:rPr>
              <w:t xml:space="preserve">* </w:t>
            </w:r>
            <w:r>
              <w:rPr>
                <w:rStyle w:val="IndexLink"/>
                <w:rtl w:val="true"/>
              </w:rPr>
              <w:t>مليت‌هاى مختلف در حجة الوداع</w:t>
            </w:r>
            <w:r>
              <w:rPr>
                <w:rStyle w:val="IndexLink"/>
                <w:rtl w:val="true"/>
              </w:rPr>
              <w:tab/>
            </w:r>
            <w:r>
              <w:rPr>
                <w:rStyle w:val="IndexLink"/>
              </w:rPr>
              <w:t>42</w:t>
            </w:r>
          </w:hyperlink>
        </w:p>
        <w:p>
          <w:pPr>
            <w:pStyle w:val="Contents3"/>
            <w:tabs>
              <w:tab w:val="clear" w:pos="8459"/>
              <w:tab w:val="right" w:pos="9026" w:leader="dot"/>
            </w:tabs>
            <w:rPr/>
          </w:pPr>
          <w:hyperlink w:anchor="__RefHeading___Toc1483793_1490000891">
            <w:r>
              <w:rPr>
                <w:webHidden/>
                <w:rStyle w:val="IndexLink"/>
                <w:rtl w:val="true"/>
              </w:rPr>
              <w:t xml:space="preserve">* </w:t>
            </w:r>
            <w:r>
              <w:rPr>
                <w:rStyle w:val="IndexLink"/>
                <w:rtl w:val="true"/>
              </w:rPr>
              <w:t>اسكان حجاج و آذوقه ايام حج</w:t>
            </w:r>
            <w:r>
              <w:rPr>
                <w:rStyle w:val="IndexLink"/>
                <w:rtl w:val="true"/>
              </w:rPr>
              <w:tab/>
            </w:r>
            <w:r>
              <w:rPr>
                <w:rStyle w:val="IndexLink"/>
              </w:rPr>
              <w:t>43</w:t>
            </w:r>
          </w:hyperlink>
        </w:p>
        <w:p>
          <w:pPr>
            <w:pStyle w:val="Contents3"/>
            <w:tabs>
              <w:tab w:val="clear" w:pos="8459"/>
              <w:tab w:val="right" w:pos="9026" w:leader="dot"/>
            </w:tabs>
            <w:rPr/>
          </w:pPr>
          <w:hyperlink w:anchor="__RefHeading___Toc1483795_1490000891">
            <w:r>
              <w:rPr>
                <w:webHidden/>
                <w:rStyle w:val="IndexLink"/>
                <w:rtl w:val="true"/>
              </w:rPr>
              <w:t xml:space="preserve">* </w:t>
            </w:r>
            <w:r>
              <w:rPr>
                <w:rStyle w:val="IndexLink"/>
                <w:rtl w:val="true"/>
              </w:rPr>
              <w:t>آغاز مراسم حج</w:t>
            </w:r>
            <w:r>
              <w:rPr>
                <w:rStyle w:val="IndexLink"/>
                <w:rtl w:val="true"/>
              </w:rPr>
              <w:tab/>
            </w:r>
            <w:r>
              <w:rPr>
                <w:rStyle w:val="IndexLink"/>
              </w:rPr>
              <w:t>44</w:t>
            </w:r>
          </w:hyperlink>
        </w:p>
        <w:p>
          <w:pPr>
            <w:pStyle w:val="Contents3"/>
            <w:tabs>
              <w:tab w:val="clear" w:pos="8459"/>
              <w:tab w:val="right" w:pos="9026" w:leader="dot"/>
            </w:tabs>
            <w:rPr/>
          </w:pPr>
          <w:hyperlink w:anchor="__RefHeading___Toc1483797_1490000891">
            <w:r>
              <w:rPr>
                <w:webHidden/>
                <w:rStyle w:val="IndexLink"/>
                <w:rtl w:val="true"/>
              </w:rPr>
              <w:t xml:space="preserve">* </w:t>
            </w:r>
            <w:r>
              <w:rPr>
                <w:rStyle w:val="IndexLink"/>
                <w:rtl w:val="true"/>
              </w:rPr>
              <w:t>روز هشتم از مكه تا مِنا</w:t>
            </w:r>
            <w:r>
              <w:rPr>
                <w:rStyle w:val="IndexLink"/>
                <w:rtl w:val="true"/>
              </w:rPr>
              <w:tab/>
            </w:r>
            <w:r>
              <w:rPr>
                <w:rStyle w:val="IndexLink"/>
              </w:rPr>
              <w:t>44</w:t>
            </w:r>
          </w:hyperlink>
        </w:p>
        <w:p>
          <w:pPr>
            <w:pStyle w:val="Contents3"/>
            <w:tabs>
              <w:tab w:val="clear" w:pos="8459"/>
              <w:tab w:val="right" w:pos="9026" w:leader="dot"/>
            </w:tabs>
            <w:rPr/>
          </w:pPr>
          <w:hyperlink w:anchor="__RefHeading___Toc1483799_1490000891">
            <w:r>
              <w:rPr>
                <w:webHidden/>
                <w:rStyle w:val="IndexLink"/>
                <w:rtl w:val="true"/>
              </w:rPr>
              <w:t xml:space="preserve">* </w:t>
            </w:r>
            <w:r>
              <w:rPr>
                <w:rStyle w:val="IndexLink"/>
                <w:rtl w:val="true"/>
              </w:rPr>
              <w:t>روز نهم از مِنا تا عرفات</w:t>
            </w:r>
            <w:r>
              <w:rPr>
                <w:rStyle w:val="IndexLink"/>
                <w:rtl w:val="true"/>
              </w:rPr>
              <w:tab/>
            </w:r>
            <w:r>
              <w:rPr>
                <w:rStyle w:val="IndexLink"/>
              </w:rPr>
              <w:t>45</w:t>
            </w:r>
          </w:hyperlink>
        </w:p>
        <w:p>
          <w:pPr>
            <w:pStyle w:val="Contents3"/>
            <w:tabs>
              <w:tab w:val="clear" w:pos="8459"/>
              <w:tab w:val="right" w:pos="9026" w:leader="dot"/>
            </w:tabs>
            <w:rPr/>
          </w:pPr>
          <w:hyperlink w:anchor="__RefHeading___Toc1483801_1490000891">
            <w:r>
              <w:rPr>
                <w:webHidden/>
                <w:rStyle w:val="IndexLink"/>
                <w:rtl w:val="true"/>
              </w:rPr>
              <w:t xml:space="preserve">* </w:t>
            </w:r>
            <w:r>
              <w:rPr>
                <w:rStyle w:val="IndexLink"/>
                <w:rtl w:val="true"/>
              </w:rPr>
              <w:t>وقوف در عرفات</w:t>
            </w:r>
            <w:r>
              <w:rPr>
                <w:rStyle w:val="IndexLink"/>
                <w:rtl w:val="true"/>
              </w:rPr>
              <w:tab/>
            </w:r>
            <w:r>
              <w:rPr>
                <w:rStyle w:val="IndexLink"/>
              </w:rPr>
              <w:t>46</w:t>
            </w:r>
          </w:hyperlink>
        </w:p>
        <w:p>
          <w:pPr>
            <w:pStyle w:val="Contents3"/>
            <w:tabs>
              <w:tab w:val="clear" w:pos="8459"/>
              <w:tab w:val="right" w:pos="9026" w:leader="dot"/>
            </w:tabs>
            <w:rPr/>
          </w:pPr>
          <w:hyperlink w:anchor="__RefHeading___Toc1483803_1490000891">
            <w:r>
              <w:rPr>
                <w:webHidden/>
                <w:rStyle w:val="IndexLink"/>
                <w:rtl w:val="true"/>
              </w:rPr>
              <w:t xml:space="preserve">* </w:t>
            </w:r>
            <w:r>
              <w:rPr>
                <w:rStyle w:val="IndexLink"/>
                <w:rtl w:val="true"/>
              </w:rPr>
              <w:t>خوشامد به مهمانان پروردگار</w:t>
            </w:r>
            <w:r>
              <w:rPr>
                <w:rStyle w:val="IndexLink"/>
                <w:rtl w:val="true"/>
              </w:rPr>
              <w:tab/>
            </w:r>
            <w:r>
              <w:rPr>
                <w:rStyle w:val="IndexLink"/>
              </w:rPr>
              <w:t>47</w:t>
            </w:r>
          </w:hyperlink>
        </w:p>
        <w:p>
          <w:pPr>
            <w:pStyle w:val="Contents3"/>
            <w:tabs>
              <w:tab w:val="clear" w:pos="8459"/>
              <w:tab w:val="right" w:pos="9026" w:leader="dot"/>
            </w:tabs>
            <w:rPr/>
          </w:pPr>
          <w:hyperlink w:anchor="__RefHeading___Toc1483805_1490000891">
            <w:r>
              <w:rPr>
                <w:webHidden/>
                <w:rStyle w:val="IndexLink"/>
                <w:rtl w:val="true"/>
              </w:rPr>
              <w:t xml:space="preserve">* </w:t>
            </w:r>
            <w:r>
              <w:rPr>
                <w:rStyle w:val="IndexLink"/>
                <w:rtl w:val="true"/>
              </w:rPr>
              <w:t>دعاهاى پيامبر صلى‌الله‌عليه‌و‌آله در عرفات</w:t>
            </w:r>
            <w:r>
              <w:rPr>
                <w:rStyle w:val="IndexLink"/>
                <w:rtl w:val="true"/>
              </w:rPr>
              <w:tab/>
            </w:r>
            <w:r>
              <w:rPr>
                <w:rStyle w:val="IndexLink"/>
              </w:rPr>
              <w:t>48</w:t>
            </w:r>
          </w:hyperlink>
        </w:p>
        <w:p>
          <w:pPr>
            <w:pStyle w:val="Contents3"/>
            <w:tabs>
              <w:tab w:val="clear" w:pos="8459"/>
              <w:tab w:val="right" w:pos="9026" w:leader="dot"/>
            </w:tabs>
            <w:rPr/>
          </w:pPr>
          <w:hyperlink w:anchor="__RefHeading___Toc1483807_1490000891">
            <w:r>
              <w:rPr>
                <w:webHidden/>
                <w:rStyle w:val="IndexLink"/>
                <w:rtl w:val="true"/>
              </w:rPr>
              <w:t xml:space="preserve">* </w:t>
            </w:r>
            <w:r>
              <w:rPr>
                <w:rStyle w:val="IndexLink"/>
                <w:rtl w:val="true"/>
              </w:rPr>
              <w:t>پاسخ به اعتراض عمر</w:t>
            </w:r>
            <w:r>
              <w:rPr>
                <w:rStyle w:val="IndexLink"/>
                <w:rtl w:val="true"/>
              </w:rPr>
              <w:tab/>
            </w:r>
            <w:r>
              <w:rPr>
                <w:rStyle w:val="IndexLink"/>
              </w:rPr>
              <w:t>48</w:t>
            </w:r>
          </w:hyperlink>
        </w:p>
        <w:p>
          <w:pPr>
            <w:pStyle w:val="Contents3"/>
            <w:tabs>
              <w:tab w:val="clear" w:pos="8459"/>
              <w:tab w:val="right" w:pos="9026" w:leader="dot"/>
            </w:tabs>
            <w:rPr/>
          </w:pPr>
          <w:hyperlink w:anchor="__RefHeading___Toc1483809_1490000891">
            <w:r>
              <w:rPr>
                <w:webHidden/>
                <w:rStyle w:val="IndexLink"/>
                <w:rtl w:val="true"/>
              </w:rPr>
              <w:t xml:space="preserve">* </w:t>
            </w:r>
            <w:r>
              <w:rPr>
                <w:rStyle w:val="IndexLink"/>
                <w:rtl w:val="true"/>
              </w:rPr>
              <w:t>اعلان فضيلت و ولايت اميرالمؤمنين عليه‌السلام در عرفات</w:t>
            </w:r>
            <w:r>
              <w:rPr>
                <w:rStyle w:val="IndexLink"/>
                <w:rtl w:val="true"/>
              </w:rPr>
              <w:tab/>
            </w:r>
            <w:r>
              <w:rPr>
                <w:rStyle w:val="IndexLink"/>
              </w:rPr>
              <w:t>49</w:t>
            </w:r>
          </w:hyperlink>
        </w:p>
        <w:p>
          <w:pPr>
            <w:pStyle w:val="Contents3"/>
            <w:tabs>
              <w:tab w:val="clear" w:pos="8459"/>
              <w:tab w:val="right" w:pos="9026" w:leader="dot"/>
            </w:tabs>
            <w:rPr/>
          </w:pPr>
          <w:hyperlink w:anchor="__RefHeading___Toc1483811_1490000891">
            <w:r>
              <w:rPr>
                <w:webHidden/>
                <w:rStyle w:val="IndexLink"/>
                <w:rtl w:val="true"/>
              </w:rPr>
              <w:t xml:space="preserve">* </w:t>
            </w:r>
            <w:r>
              <w:rPr>
                <w:rStyle w:val="IndexLink"/>
                <w:rtl w:val="true"/>
              </w:rPr>
              <w:t>اعلان فضيلت و ولايت اميرالمؤمنين عليه‌السلام در عرفات</w:t>
            </w:r>
            <w:r>
              <w:rPr>
                <w:rStyle w:val="IndexLink"/>
                <w:rtl w:val="true"/>
              </w:rPr>
              <w:tab/>
            </w:r>
            <w:r>
              <w:rPr>
                <w:rStyle w:val="IndexLink"/>
              </w:rPr>
              <w:t>50</w:t>
            </w:r>
          </w:hyperlink>
        </w:p>
        <w:p>
          <w:pPr>
            <w:pStyle w:val="Contents3"/>
            <w:tabs>
              <w:tab w:val="clear" w:pos="8459"/>
              <w:tab w:val="right" w:pos="9026" w:leader="dot"/>
            </w:tabs>
            <w:rPr/>
          </w:pPr>
          <w:hyperlink w:anchor="__RefHeading___Toc1483813_1490000891">
            <w:r>
              <w:rPr>
                <w:webHidden/>
                <w:rStyle w:val="IndexLink"/>
                <w:rtl w:val="true"/>
              </w:rPr>
              <w:t xml:space="preserve">* </w:t>
            </w:r>
            <w:r>
              <w:rPr>
                <w:rStyle w:val="IndexLink"/>
                <w:rtl w:val="true"/>
              </w:rPr>
              <w:t>آخرين سخنان پيامبر صلى‌الله‌عليه‌و‌آله در عرفات</w:t>
            </w:r>
            <w:r>
              <w:rPr>
                <w:rStyle w:val="IndexLink"/>
                <w:rtl w:val="true"/>
              </w:rPr>
              <w:tab/>
            </w:r>
            <w:r>
              <w:rPr>
                <w:rStyle w:val="IndexLink"/>
              </w:rPr>
              <w:t>51</w:t>
            </w:r>
          </w:hyperlink>
        </w:p>
        <w:p>
          <w:pPr>
            <w:pStyle w:val="Contents3"/>
            <w:tabs>
              <w:tab w:val="clear" w:pos="8459"/>
              <w:tab w:val="right" w:pos="9026" w:leader="dot"/>
            </w:tabs>
            <w:rPr/>
          </w:pPr>
          <w:hyperlink w:anchor="__RefHeading___Toc1483815_1490000891">
            <w:r>
              <w:rPr>
                <w:webHidden/>
                <w:rStyle w:val="IndexLink"/>
                <w:rtl w:val="true"/>
              </w:rPr>
              <w:t xml:space="preserve">* </w:t>
            </w:r>
            <w:r>
              <w:rPr>
                <w:rStyle w:val="IndexLink"/>
                <w:rtl w:val="true"/>
              </w:rPr>
              <w:t>دستور حركت از عرفات</w:t>
            </w:r>
            <w:r>
              <w:rPr>
                <w:rStyle w:val="IndexLink"/>
                <w:rtl w:val="true"/>
              </w:rPr>
              <w:tab/>
            </w:r>
            <w:r>
              <w:rPr>
                <w:rStyle w:val="IndexLink"/>
              </w:rPr>
              <w:t>52</w:t>
            </w:r>
          </w:hyperlink>
        </w:p>
        <w:p>
          <w:pPr>
            <w:pStyle w:val="Contents3"/>
            <w:tabs>
              <w:tab w:val="clear" w:pos="8459"/>
              <w:tab w:val="right" w:pos="9026" w:leader="dot"/>
            </w:tabs>
            <w:rPr/>
          </w:pPr>
          <w:hyperlink w:anchor="__RefHeading___Toc1483817_1490000891">
            <w:r>
              <w:rPr>
                <w:webHidden/>
                <w:rStyle w:val="IndexLink"/>
                <w:rtl w:val="true"/>
              </w:rPr>
              <w:t xml:space="preserve">* </w:t>
            </w:r>
            <w:r>
              <w:rPr>
                <w:rStyle w:val="IndexLink"/>
                <w:rtl w:val="true"/>
              </w:rPr>
              <w:t>از عرفات تا مشعر الحرام</w:t>
            </w:r>
            <w:r>
              <w:rPr>
                <w:rStyle w:val="IndexLink"/>
                <w:rtl w:val="true"/>
              </w:rPr>
              <w:tab/>
            </w:r>
            <w:r>
              <w:rPr>
                <w:rStyle w:val="IndexLink"/>
              </w:rPr>
              <w:t>53</w:t>
            </w:r>
          </w:hyperlink>
        </w:p>
        <w:p>
          <w:pPr>
            <w:pStyle w:val="Contents3"/>
            <w:tabs>
              <w:tab w:val="clear" w:pos="8459"/>
              <w:tab w:val="right" w:pos="9026" w:leader="dot"/>
            </w:tabs>
            <w:rPr/>
          </w:pPr>
          <w:hyperlink w:anchor="__RefHeading___Toc1483819_1490000891">
            <w:r>
              <w:rPr>
                <w:webHidden/>
                <w:rStyle w:val="IndexLink"/>
                <w:rtl w:val="true"/>
              </w:rPr>
              <w:t xml:space="preserve">* </w:t>
            </w:r>
            <w:r>
              <w:rPr>
                <w:rStyle w:val="IndexLink"/>
                <w:rtl w:val="true"/>
              </w:rPr>
              <w:t>آموزش مناسك در مشعر</w:t>
            </w:r>
            <w:r>
              <w:rPr>
                <w:rStyle w:val="IndexLink"/>
                <w:rtl w:val="true"/>
              </w:rPr>
              <w:tab/>
            </w:r>
            <w:r>
              <w:rPr>
                <w:rStyle w:val="IndexLink"/>
              </w:rPr>
              <w:t>54</w:t>
            </w:r>
          </w:hyperlink>
        </w:p>
        <w:p>
          <w:pPr>
            <w:pStyle w:val="Contents3"/>
            <w:tabs>
              <w:tab w:val="clear" w:pos="8459"/>
              <w:tab w:val="right" w:pos="9026" w:leader="dot"/>
            </w:tabs>
            <w:rPr/>
          </w:pPr>
          <w:hyperlink w:anchor="__RefHeading___Toc1483821_1490000891">
            <w:r>
              <w:rPr>
                <w:webHidden/>
                <w:rStyle w:val="IndexLink"/>
                <w:rtl w:val="true"/>
              </w:rPr>
              <w:t xml:space="preserve">* </w:t>
            </w:r>
            <w:r>
              <w:rPr>
                <w:rStyle w:val="IndexLink"/>
                <w:rtl w:val="true"/>
              </w:rPr>
              <w:t>آموزش مناسك در مشعر</w:t>
            </w:r>
            <w:r>
              <w:rPr>
                <w:rStyle w:val="IndexLink"/>
                <w:rtl w:val="true"/>
              </w:rPr>
              <w:tab/>
            </w:r>
            <w:r>
              <w:rPr>
                <w:rStyle w:val="IndexLink"/>
              </w:rPr>
              <w:t>54</w:t>
            </w:r>
          </w:hyperlink>
        </w:p>
        <w:p>
          <w:pPr>
            <w:pStyle w:val="Contents3"/>
            <w:tabs>
              <w:tab w:val="clear" w:pos="8459"/>
              <w:tab w:val="right" w:pos="9026" w:leader="dot"/>
            </w:tabs>
            <w:rPr/>
          </w:pPr>
          <w:hyperlink w:anchor="__RefHeading___Toc1483823_1490000891">
            <w:r>
              <w:rPr>
                <w:webHidden/>
                <w:rStyle w:val="IndexLink"/>
                <w:rtl w:val="true"/>
              </w:rPr>
              <w:t xml:space="preserve">* </w:t>
            </w:r>
            <w:r>
              <w:rPr>
                <w:rStyle w:val="IndexLink"/>
                <w:rtl w:val="true"/>
              </w:rPr>
              <w:t>وقوف واجب در مشعر الحرام</w:t>
            </w:r>
            <w:r>
              <w:rPr>
                <w:rStyle w:val="IndexLink"/>
                <w:rtl w:val="true"/>
              </w:rPr>
              <w:tab/>
            </w:r>
            <w:r>
              <w:rPr>
                <w:rStyle w:val="IndexLink"/>
              </w:rPr>
              <w:t>56</w:t>
            </w:r>
          </w:hyperlink>
        </w:p>
        <w:p>
          <w:pPr>
            <w:pStyle w:val="Contents3"/>
            <w:tabs>
              <w:tab w:val="clear" w:pos="8459"/>
              <w:tab w:val="right" w:pos="9026" w:leader="dot"/>
            </w:tabs>
            <w:rPr/>
          </w:pPr>
          <w:hyperlink w:anchor="__RefHeading___Toc1483825_1490000891">
            <w:r>
              <w:rPr>
                <w:webHidden/>
                <w:rStyle w:val="IndexLink"/>
                <w:rtl w:val="true"/>
              </w:rPr>
              <w:t xml:space="preserve">* </w:t>
            </w:r>
            <w:r>
              <w:rPr>
                <w:rStyle w:val="IndexLink"/>
                <w:rtl w:val="true"/>
              </w:rPr>
              <w:t>از مشعر تا مِنا</w:t>
            </w:r>
            <w:r>
              <w:rPr>
                <w:rStyle w:val="IndexLink"/>
                <w:rtl w:val="true"/>
              </w:rPr>
              <w:tab/>
            </w:r>
            <w:r>
              <w:rPr>
                <w:rStyle w:val="IndexLink"/>
              </w:rPr>
              <w:t>56</w:t>
            </w:r>
          </w:hyperlink>
        </w:p>
        <w:p>
          <w:pPr>
            <w:pStyle w:val="Contents3"/>
            <w:tabs>
              <w:tab w:val="clear" w:pos="8459"/>
              <w:tab w:val="right" w:pos="9026" w:leader="dot"/>
            </w:tabs>
            <w:rPr/>
          </w:pPr>
          <w:hyperlink w:anchor="__RefHeading___Toc1483827_1490000891">
            <w:r>
              <w:rPr>
                <w:webHidden/>
                <w:rStyle w:val="IndexLink"/>
                <w:rtl w:val="true"/>
              </w:rPr>
              <w:t xml:space="preserve">* </w:t>
            </w:r>
            <w:r>
              <w:rPr>
                <w:rStyle w:val="IndexLink"/>
                <w:rtl w:val="true"/>
              </w:rPr>
              <w:t>آموزش مناسك در مسير مِنا</w:t>
            </w:r>
            <w:r>
              <w:rPr>
                <w:rStyle w:val="IndexLink"/>
                <w:rtl w:val="true"/>
              </w:rPr>
              <w:tab/>
            </w:r>
            <w:r>
              <w:rPr>
                <w:rStyle w:val="IndexLink"/>
              </w:rPr>
              <w:t>57</w:t>
            </w:r>
          </w:hyperlink>
        </w:p>
        <w:p>
          <w:pPr>
            <w:pStyle w:val="Contents2"/>
            <w:tabs>
              <w:tab w:val="clear" w:pos="8743"/>
              <w:tab w:val="right" w:pos="9026" w:leader="dot"/>
            </w:tabs>
            <w:rPr/>
          </w:pPr>
          <w:hyperlink w:anchor="__RefHeading___Toc1483829_1490000891">
            <w:r>
              <w:rPr>
                <w:webHidden/>
                <w:rStyle w:val="IndexLink"/>
              </w:rPr>
              <w:t>4</w:t>
            </w:r>
            <w:r>
              <w:rPr>
                <w:rStyle w:val="IndexLink"/>
                <w:rtl w:val="true"/>
              </w:rPr>
              <w:t xml:space="preserve">. </w:t>
            </w:r>
            <w:r>
              <w:rPr>
                <w:rStyle w:val="IndexLink"/>
                <w:rtl w:val="true"/>
              </w:rPr>
              <w:t>عيد قربان</w:t>
            </w:r>
            <w:r>
              <w:rPr>
                <w:rStyle w:val="IndexLink"/>
                <w:rtl w:val="true"/>
              </w:rPr>
              <w:tab/>
            </w:r>
            <w:r>
              <w:rPr>
                <w:rStyle w:val="IndexLink"/>
              </w:rPr>
              <w:t>58</w:t>
            </w:r>
          </w:hyperlink>
        </w:p>
        <w:p>
          <w:pPr>
            <w:pStyle w:val="Contents3"/>
            <w:tabs>
              <w:tab w:val="clear" w:pos="8459"/>
              <w:tab w:val="right" w:pos="9026" w:leader="dot"/>
            </w:tabs>
            <w:rPr/>
          </w:pPr>
          <w:hyperlink w:anchor="__RefHeading___Toc1483831_1490000891">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483833_1490000891">
            <w:r>
              <w:rPr>
                <w:webHidden/>
                <w:rStyle w:val="IndexLink"/>
                <w:rtl w:val="true"/>
              </w:rPr>
              <w:t xml:space="preserve">* </w:t>
            </w:r>
            <w:r>
              <w:rPr>
                <w:rStyle w:val="IndexLink"/>
                <w:rtl w:val="true"/>
              </w:rPr>
              <w:t>ورود به مِنا</w:t>
            </w:r>
            <w:r>
              <w:rPr>
                <w:rStyle w:val="IndexLink"/>
                <w:rtl w:val="true"/>
              </w:rPr>
              <w:tab/>
            </w:r>
            <w:r>
              <w:rPr>
                <w:rStyle w:val="IndexLink"/>
              </w:rPr>
              <w:t>58</w:t>
            </w:r>
          </w:hyperlink>
        </w:p>
        <w:p>
          <w:pPr>
            <w:pStyle w:val="Contents3"/>
            <w:tabs>
              <w:tab w:val="clear" w:pos="8459"/>
              <w:tab w:val="right" w:pos="9026" w:leader="dot"/>
            </w:tabs>
            <w:rPr/>
          </w:pPr>
          <w:hyperlink w:anchor="__RefHeading___Toc1483835_1490000891">
            <w:r>
              <w:rPr>
                <w:webHidden/>
                <w:rStyle w:val="IndexLink"/>
                <w:rtl w:val="true"/>
              </w:rPr>
              <w:t xml:space="preserve">* </w:t>
            </w:r>
            <w:r>
              <w:rPr>
                <w:rStyle w:val="IndexLink"/>
                <w:rtl w:val="true"/>
              </w:rPr>
              <w:t>حركت به سوى جمره عقبه</w:t>
            </w:r>
            <w:r>
              <w:rPr>
                <w:rStyle w:val="IndexLink"/>
                <w:rtl w:val="true"/>
              </w:rPr>
              <w:tab/>
            </w:r>
            <w:r>
              <w:rPr>
                <w:rStyle w:val="IndexLink"/>
              </w:rPr>
              <w:t>59</w:t>
            </w:r>
          </w:hyperlink>
        </w:p>
        <w:p>
          <w:pPr>
            <w:pStyle w:val="Contents3"/>
            <w:tabs>
              <w:tab w:val="clear" w:pos="8459"/>
              <w:tab w:val="right" w:pos="9026" w:leader="dot"/>
            </w:tabs>
            <w:rPr/>
          </w:pPr>
          <w:hyperlink w:anchor="__RefHeading___Toc1483837_1490000891">
            <w:r>
              <w:rPr>
                <w:webHidden/>
                <w:rStyle w:val="IndexLink"/>
                <w:rtl w:val="true"/>
              </w:rPr>
              <w:t xml:space="preserve">* </w:t>
            </w:r>
            <w:r>
              <w:rPr>
                <w:rStyle w:val="IndexLink"/>
                <w:rtl w:val="true"/>
              </w:rPr>
              <w:t>رمى جمره عقبه</w:t>
            </w:r>
            <w:r>
              <w:rPr>
                <w:rStyle w:val="IndexLink"/>
                <w:rtl w:val="true"/>
              </w:rPr>
              <w:tab/>
            </w:r>
            <w:r>
              <w:rPr>
                <w:rStyle w:val="IndexLink"/>
              </w:rPr>
              <w:t>61</w:t>
            </w:r>
          </w:hyperlink>
        </w:p>
        <w:p>
          <w:pPr>
            <w:pStyle w:val="Contents3"/>
            <w:tabs>
              <w:tab w:val="clear" w:pos="8459"/>
              <w:tab w:val="right" w:pos="9026" w:leader="dot"/>
            </w:tabs>
            <w:rPr/>
          </w:pPr>
          <w:hyperlink w:anchor="__RefHeading___Toc1483839_1490000891">
            <w:r>
              <w:rPr>
                <w:webHidden/>
                <w:rStyle w:val="IndexLink"/>
                <w:rtl w:val="true"/>
              </w:rPr>
              <w:t xml:space="preserve">* </w:t>
            </w:r>
            <w:r>
              <w:rPr>
                <w:rStyle w:val="IndexLink"/>
                <w:rtl w:val="true"/>
              </w:rPr>
              <w:t>آموزش مناسك درباره قربانى</w:t>
            </w:r>
            <w:r>
              <w:rPr>
                <w:rStyle w:val="IndexLink"/>
                <w:rtl w:val="true"/>
              </w:rPr>
              <w:tab/>
            </w:r>
            <w:r>
              <w:rPr>
                <w:rStyle w:val="IndexLink"/>
              </w:rPr>
              <w:t>61</w:t>
            </w:r>
          </w:hyperlink>
        </w:p>
        <w:p>
          <w:pPr>
            <w:pStyle w:val="Contents3"/>
            <w:tabs>
              <w:tab w:val="clear" w:pos="8459"/>
              <w:tab w:val="right" w:pos="9026" w:leader="dot"/>
            </w:tabs>
            <w:rPr/>
          </w:pPr>
          <w:hyperlink w:anchor="__RefHeading___Toc1483841_1490000891">
            <w:r>
              <w:rPr>
                <w:webHidden/>
                <w:rStyle w:val="IndexLink"/>
                <w:rtl w:val="true"/>
              </w:rPr>
              <w:t xml:space="preserve">* </w:t>
            </w:r>
            <w:r>
              <w:rPr>
                <w:rStyle w:val="IndexLink"/>
                <w:rtl w:val="true"/>
              </w:rPr>
              <w:t>تراشيدن موى سر و كوتاه كردن ناخن</w:t>
            </w:r>
            <w:r>
              <w:rPr>
                <w:rStyle w:val="IndexLink"/>
                <w:rtl w:val="true"/>
              </w:rPr>
              <w:tab/>
            </w:r>
            <w:r>
              <w:rPr>
                <w:rStyle w:val="IndexLink"/>
              </w:rPr>
              <w:t>64</w:t>
            </w:r>
          </w:hyperlink>
        </w:p>
        <w:p>
          <w:pPr>
            <w:pStyle w:val="Contents3"/>
            <w:tabs>
              <w:tab w:val="clear" w:pos="8459"/>
              <w:tab w:val="right" w:pos="9026" w:leader="dot"/>
            </w:tabs>
            <w:rPr/>
          </w:pPr>
          <w:hyperlink w:anchor="__RefHeading___Toc1483843_1490000891">
            <w:r>
              <w:rPr>
                <w:webHidden/>
                <w:rStyle w:val="IndexLink"/>
                <w:rtl w:val="true"/>
              </w:rPr>
              <w:t xml:space="preserve">* </w:t>
            </w:r>
            <w:r>
              <w:rPr>
                <w:rStyle w:val="IndexLink"/>
                <w:rtl w:val="true"/>
              </w:rPr>
              <w:t>بازگشت به مكه براى طواف و سعى</w:t>
            </w:r>
            <w:r>
              <w:rPr>
                <w:rStyle w:val="IndexLink"/>
                <w:rtl w:val="true"/>
              </w:rPr>
              <w:tab/>
            </w:r>
            <w:r>
              <w:rPr>
                <w:rStyle w:val="IndexLink"/>
              </w:rPr>
              <w:t>65</w:t>
            </w:r>
          </w:hyperlink>
        </w:p>
        <w:p>
          <w:pPr>
            <w:pStyle w:val="Contents3"/>
            <w:tabs>
              <w:tab w:val="clear" w:pos="8459"/>
              <w:tab w:val="right" w:pos="9026" w:leader="dot"/>
            </w:tabs>
            <w:rPr/>
          </w:pPr>
          <w:hyperlink w:anchor="__RefHeading___Toc1483845_1490000891">
            <w:r>
              <w:rPr>
                <w:webHidden/>
                <w:rStyle w:val="IndexLink"/>
                <w:rtl w:val="true"/>
              </w:rPr>
              <w:t xml:space="preserve">* </w:t>
            </w:r>
            <w:r>
              <w:rPr>
                <w:rStyle w:val="IndexLink"/>
                <w:rtl w:val="true"/>
              </w:rPr>
              <w:t>كنار چاه زمزم</w:t>
            </w:r>
            <w:r>
              <w:rPr>
                <w:rStyle w:val="IndexLink"/>
                <w:rtl w:val="true"/>
              </w:rPr>
              <w:tab/>
            </w:r>
            <w:r>
              <w:rPr>
                <w:rStyle w:val="IndexLink"/>
              </w:rPr>
              <w:t>66</w:t>
            </w:r>
          </w:hyperlink>
        </w:p>
        <w:p>
          <w:pPr>
            <w:pStyle w:val="Contents3"/>
            <w:tabs>
              <w:tab w:val="clear" w:pos="8459"/>
              <w:tab w:val="right" w:pos="9026" w:leader="dot"/>
            </w:tabs>
            <w:rPr/>
          </w:pPr>
          <w:hyperlink w:anchor="__RefHeading___Toc1483847_1490000891">
            <w:r>
              <w:rPr>
                <w:webHidden/>
                <w:rStyle w:val="IndexLink"/>
                <w:rtl w:val="true"/>
              </w:rPr>
              <w:t xml:space="preserve">* </w:t>
            </w:r>
            <w:r>
              <w:rPr>
                <w:rStyle w:val="IndexLink"/>
                <w:rtl w:val="true"/>
              </w:rPr>
              <w:t>بازگشت از مكه به مِنا</w:t>
            </w:r>
            <w:r>
              <w:rPr>
                <w:rStyle w:val="IndexLink"/>
                <w:rtl w:val="true"/>
              </w:rPr>
              <w:tab/>
            </w:r>
            <w:r>
              <w:rPr>
                <w:rStyle w:val="IndexLink"/>
              </w:rPr>
              <w:t>66</w:t>
            </w:r>
          </w:hyperlink>
        </w:p>
        <w:p>
          <w:pPr>
            <w:pStyle w:val="Contents2"/>
            <w:tabs>
              <w:tab w:val="clear" w:pos="8743"/>
              <w:tab w:val="right" w:pos="9026" w:leader="dot"/>
            </w:tabs>
            <w:rPr/>
          </w:pPr>
          <w:hyperlink w:anchor="__RefHeading___Toc1483849_1490000891">
            <w:r>
              <w:rPr>
                <w:webHidden/>
                <w:rStyle w:val="IndexLink"/>
              </w:rPr>
              <w:t>5</w:t>
            </w:r>
            <w:r>
              <w:rPr>
                <w:rStyle w:val="IndexLink"/>
                <w:rtl w:val="true"/>
              </w:rPr>
              <w:t xml:space="preserve">. </w:t>
            </w:r>
            <w:r>
              <w:rPr>
                <w:rStyle w:val="IndexLink"/>
                <w:rtl w:val="true"/>
              </w:rPr>
              <w:t>سه روز در مِنا</w:t>
            </w:r>
            <w:r>
              <w:rPr>
                <w:rStyle w:val="IndexLink"/>
                <w:rtl w:val="true"/>
              </w:rPr>
              <w:tab/>
            </w:r>
            <w:r>
              <w:rPr>
                <w:rStyle w:val="IndexLink"/>
              </w:rPr>
              <w:t>70</w:t>
            </w:r>
          </w:hyperlink>
        </w:p>
        <w:p>
          <w:pPr>
            <w:pStyle w:val="Contents3"/>
            <w:tabs>
              <w:tab w:val="clear" w:pos="8459"/>
              <w:tab w:val="right" w:pos="9026" w:leader="dot"/>
            </w:tabs>
            <w:rPr/>
          </w:pPr>
          <w:hyperlink w:anchor="__RefHeading___Toc1483851_1490000891">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483853_1490000891">
            <w:r>
              <w:rPr>
                <w:webHidden/>
                <w:rStyle w:val="IndexLink"/>
                <w:rtl w:val="true"/>
              </w:rPr>
              <w:t xml:space="preserve">* </w:t>
            </w:r>
            <w:r>
              <w:rPr>
                <w:rStyle w:val="IndexLink"/>
                <w:rtl w:val="true"/>
              </w:rPr>
              <w:t>روز يازدهم در مِنا</w:t>
            </w:r>
            <w:r>
              <w:rPr>
                <w:rStyle w:val="IndexLink"/>
                <w:rtl w:val="true"/>
              </w:rPr>
              <w:tab/>
            </w:r>
            <w:r>
              <w:rPr>
                <w:rStyle w:val="IndexLink"/>
              </w:rPr>
              <w:t>70</w:t>
            </w:r>
          </w:hyperlink>
        </w:p>
        <w:p>
          <w:pPr>
            <w:pStyle w:val="Contents3"/>
            <w:tabs>
              <w:tab w:val="clear" w:pos="8459"/>
              <w:tab w:val="right" w:pos="9026" w:leader="dot"/>
            </w:tabs>
            <w:rPr/>
          </w:pPr>
          <w:hyperlink w:anchor="__RefHeading___Toc1483855_1490000891">
            <w:r>
              <w:rPr>
                <w:webHidden/>
                <w:rStyle w:val="IndexLink"/>
                <w:rtl w:val="true"/>
              </w:rPr>
              <w:t xml:space="preserve">* </w:t>
            </w:r>
            <w:r>
              <w:rPr>
                <w:rStyle w:val="IndexLink"/>
                <w:rtl w:val="true"/>
              </w:rPr>
              <w:t>رمى جمرات سه گانه در روز يازدهم</w:t>
            </w:r>
            <w:r>
              <w:rPr>
                <w:rStyle w:val="IndexLink"/>
                <w:rtl w:val="true"/>
              </w:rPr>
              <w:tab/>
            </w:r>
            <w:r>
              <w:rPr>
                <w:rStyle w:val="IndexLink"/>
              </w:rPr>
              <w:t>71</w:t>
            </w:r>
          </w:hyperlink>
        </w:p>
        <w:p>
          <w:pPr>
            <w:pStyle w:val="Contents3"/>
            <w:tabs>
              <w:tab w:val="clear" w:pos="8459"/>
              <w:tab w:val="right" w:pos="9026" w:leader="dot"/>
            </w:tabs>
            <w:rPr/>
          </w:pPr>
          <w:hyperlink w:anchor="__RefHeading___Toc1483857_1490000891">
            <w:r>
              <w:rPr>
                <w:webHidden/>
                <w:rStyle w:val="IndexLink"/>
                <w:rtl w:val="true"/>
              </w:rPr>
              <w:t xml:space="preserve">* </w:t>
            </w:r>
            <w:r>
              <w:rPr>
                <w:rStyle w:val="IndexLink"/>
                <w:rtl w:val="true"/>
              </w:rPr>
              <w:t>خطابه پيامبر صلى‌الله‌عليه‌و‌آله درباره ثقلين در مسجد خيف</w:t>
            </w:r>
            <w:r>
              <w:rPr>
                <w:rStyle w:val="IndexLink"/>
                <w:rtl w:val="true"/>
              </w:rPr>
              <w:tab/>
            </w:r>
            <w:r>
              <w:rPr>
                <w:rStyle w:val="IndexLink"/>
              </w:rPr>
              <w:t>72</w:t>
            </w:r>
          </w:hyperlink>
        </w:p>
        <w:p>
          <w:pPr>
            <w:pStyle w:val="Contents3"/>
            <w:tabs>
              <w:tab w:val="clear" w:pos="8459"/>
              <w:tab w:val="right" w:pos="9026" w:leader="dot"/>
            </w:tabs>
            <w:rPr/>
          </w:pPr>
          <w:hyperlink w:anchor="__RefHeading___Toc1483859_1490000891">
            <w:r>
              <w:rPr>
                <w:webHidden/>
                <w:rStyle w:val="IndexLink"/>
                <w:rtl w:val="true"/>
              </w:rPr>
              <w:t xml:space="preserve">* </w:t>
            </w:r>
            <w:r>
              <w:rPr>
                <w:rStyle w:val="IndexLink"/>
                <w:rtl w:val="true"/>
              </w:rPr>
              <w:t>ابلاغ پيام درباره ولايت در مِنا</w:t>
            </w:r>
            <w:r>
              <w:rPr>
                <w:rStyle w:val="IndexLink"/>
                <w:rtl w:val="true"/>
              </w:rPr>
              <w:tab/>
            </w:r>
            <w:r>
              <w:rPr>
                <w:rStyle w:val="IndexLink"/>
              </w:rPr>
              <w:t>73</w:t>
            </w:r>
          </w:hyperlink>
        </w:p>
        <w:p>
          <w:pPr>
            <w:pStyle w:val="Contents3"/>
            <w:tabs>
              <w:tab w:val="clear" w:pos="8459"/>
              <w:tab w:val="right" w:pos="9026" w:leader="dot"/>
            </w:tabs>
            <w:rPr/>
          </w:pPr>
          <w:hyperlink w:anchor="__RefHeading___Toc1483861_1490000891">
            <w:r>
              <w:rPr>
                <w:webHidden/>
                <w:rStyle w:val="IndexLink"/>
                <w:rtl w:val="true"/>
              </w:rPr>
              <w:t xml:space="preserve">* </w:t>
            </w:r>
            <w:r>
              <w:rPr>
                <w:rStyle w:val="IndexLink"/>
                <w:rtl w:val="true"/>
              </w:rPr>
              <w:t>رمى جمرات سه گانه در روز دوازدهم</w:t>
            </w:r>
            <w:r>
              <w:rPr>
                <w:rStyle w:val="IndexLink"/>
                <w:rtl w:val="true"/>
              </w:rPr>
              <w:tab/>
            </w:r>
            <w:r>
              <w:rPr>
                <w:rStyle w:val="IndexLink"/>
              </w:rPr>
              <w:t>74</w:t>
            </w:r>
          </w:hyperlink>
        </w:p>
        <w:p>
          <w:pPr>
            <w:pStyle w:val="Contents3"/>
            <w:tabs>
              <w:tab w:val="clear" w:pos="8459"/>
              <w:tab w:val="right" w:pos="9026" w:leader="dot"/>
            </w:tabs>
            <w:rPr/>
          </w:pPr>
          <w:hyperlink w:anchor="__RefHeading___Toc1483863_1490000891">
            <w:r>
              <w:rPr>
                <w:webHidden/>
                <w:rStyle w:val="IndexLink"/>
                <w:rtl w:val="true"/>
              </w:rPr>
              <w:t xml:space="preserve">* </w:t>
            </w:r>
            <w:r>
              <w:rPr>
                <w:rStyle w:val="IndexLink"/>
                <w:rtl w:val="true"/>
              </w:rPr>
              <w:t>ظهور شيطان در مِنا</w:t>
            </w:r>
            <w:r>
              <w:rPr>
                <w:rStyle w:val="IndexLink"/>
                <w:rtl w:val="true"/>
              </w:rPr>
              <w:tab/>
            </w:r>
            <w:r>
              <w:rPr>
                <w:rStyle w:val="IndexLink"/>
              </w:rPr>
              <w:t>75</w:t>
            </w:r>
          </w:hyperlink>
        </w:p>
        <w:p>
          <w:pPr>
            <w:pStyle w:val="Contents3"/>
            <w:tabs>
              <w:tab w:val="clear" w:pos="8459"/>
              <w:tab w:val="right" w:pos="9026" w:leader="dot"/>
            </w:tabs>
            <w:rPr/>
          </w:pPr>
          <w:hyperlink w:anchor="__RefHeading___Toc1483865_1490000891">
            <w:r>
              <w:rPr>
                <w:webHidden/>
                <w:rStyle w:val="IndexLink"/>
                <w:rtl w:val="true"/>
              </w:rPr>
              <w:t xml:space="preserve">* </w:t>
            </w:r>
            <w:r>
              <w:rPr>
                <w:rStyle w:val="IndexLink"/>
                <w:rtl w:val="true"/>
              </w:rPr>
              <w:t xml:space="preserve">نزول سوره </w:t>
            </w:r>
            <w:r>
              <w:rPr>
                <w:rStyle w:val="IndexLink"/>
                <w:rtl w:val="true"/>
              </w:rPr>
              <w:t>«</w:t>
            </w:r>
            <w:r>
              <w:rPr>
                <w:rStyle w:val="IndexLink"/>
                <w:rtl w:val="true"/>
              </w:rPr>
              <w:t>نصر</w:t>
            </w:r>
            <w:r>
              <w:rPr>
                <w:rStyle w:val="IndexLink"/>
                <w:rtl w:val="true"/>
              </w:rPr>
              <w:t xml:space="preserve">» </w:t>
            </w:r>
            <w:r>
              <w:rPr>
                <w:rStyle w:val="IndexLink"/>
                <w:rtl w:val="true"/>
              </w:rPr>
              <w:t>و خبر رحلت پيامبر صلى‌الله‌عليه‌و‌آله در مِنا</w:t>
            </w:r>
            <w:r>
              <w:rPr>
                <w:rStyle w:val="IndexLink"/>
                <w:rtl w:val="true"/>
              </w:rPr>
              <w:tab/>
            </w:r>
            <w:r>
              <w:rPr>
                <w:rStyle w:val="IndexLink"/>
              </w:rPr>
              <w:t>76</w:t>
            </w:r>
          </w:hyperlink>
        </w:p>
        <w:p>
          <w:pPr>
            <w:pStyle w:val="Contents3"/>
            <w:tabs>
              <w:tab w:val="clear" w:pos="8459"/>
              <w:tab w:val="right" w:pos="9026" w:leader="dot"/>
            </w:tabs>
            <w:rPr/>
          </w:pPr>
          <w:hyperlink w:anchor="__RefHeading___Toc1483867_1490000891">
            <w:r>
              <w:rPr>
                <w:webHidden/>
                <w:rStyle w:val="IndexLink"/>
                <w:rtl w:val="true"/>
              </w:rPr>
              <w:t xml:space="preserve">* </w:t>
            </w:r>
            <w:r>
              <w:rPr>
                <w:rStyle w:val="IndexLink"/>
                <w:rtl w:val="true"/>
              </w:rPr>
              <w:t>خطابه بلند پيامبر صلى‌الله‌عليه‌و‌آله در مِنا</w:t>
            </w:r>
            <w:r>
              <w:rPr>
                <w:rStyle w:val="IndexLink"/>
                <w:rtl w:val="true"/>
              </w:rPr>
              <w:tab/>
            </w:r>
            <w:r>
              <w:rPr>
                <w:rStyle w:val="IndexLink"/>
              </w:rPr>
              <w:t>77</w:t>
            </w:r>
          </w:hyperlink>
        </w:p>
        <w:p>
          <w:pPr>
            <w:pStyle w:val="Contents3"/>
            <w:tabs>
              <w:tab w:val="clear" w:pos="8459"/>
              <w:tab w:val="right" w:pos="9026" w:leader="dot"/>
            </w:tabs>
            <w:rPr/>
          </w:pPr>
          <w:hyperlink w:anchor="__RefHeading___Toc1483869_1490000891">
            <w:r>
              <w:rPr>
                <w:webHidden/>
                <w:rStyle w:val="IndexLink"/>
                <w:rtl w:val="true"/>
              </w:rPr>
              <w:t xml:space="preserve">* </w:t>
            </w:r>
            <w:r>
              <w:rPr>
                <w:rStyle w:val="IndexLink"/>
                <w:rtl w:val="true"/>
              </w:rPr>
              <w:t>شب و روز سيزدهم در مِنا</w:t>
            </w:r>
            <w:r>
              <w:rPr>
                <w:rStyle w:val="IndexLink"/>
                <w:rtl w:val="true"/>
              </w:rPr>
              <w:tab/>
            </w:r>
            <w:r>
              <w:rPr>
                <w:rStyle w:val="IndexLink"/>
              </w:rPr>
              <w:t>81</w:t>
            </w:r>
          </w:hyperlink>
        </w:p>
        <w:p>
          <w:pPr>
            <w:pStyle w:val="Contents3"/>
            <w:tabs>
              <w:tab w:val="clear" w:pos="8459"/>
              <w:tab w:val="right" w:pos="9026" w:leader="dot"/>
            </w:tabs>
            <w:rPr/>
          </w:pPr>
          <w:hyperlink w:anchor="__RefHeading___Toc1483871_1490000891">
            <w:r>
              <w:rPr>
                <w:webHidden/>
                <w:rStyle w:val="IndexLink"/>
                <w:rtl w:val="true"/>
              </w:rPr>
              <w:t xml:space="preserve">* </w:t>
            </w:r>
            <w:r>
              <w:rPr>
                <w:rStyle w:val="IndexLink"/>
                <w:rtl w:val="true"/>
              </w:rPr>
              <w:t>آخرين سخنان پيامبر صلى‌الله‌عليه‌و‌آله در مِنا</w:t>
            </w:r>
            <w:r>
              <w:rPr>
                <w:rStyle w:val="IndexLink"/>
                <w:rtl w:val="true"/>
              </w:rPr>
              <w:tab/>
            </w:r>
            <w:r>
              <w:rPr>
                <w:rStyle w:val="IndexLink"/>
              </w:rPr>
              <w:t>82</w:t>
            </w:r>
          </w:hyperlink>
        </w:p>
        <w:p>
          <w:pPr>
            <w:pStyle w:val="Contents3"/>
            <w:tabs>
              <w:tab w:val="clear" w:pos="8459"/>
              <w:tab w:val="right" w:pos="9026" w:leader="dot"/>
            </w:tabs>
            <w:rPr/>
          </w:pPr>
          <w:hyperlink w:anchor="__RefHeading___Toc1483873_1490000891">
            <w:r>
              <w:rPr>
                <w:webHidden/>
                <w:rStyle w:val="IndexLink"/>
                <w:rtl w:val="true"/>
              </w:rPr>
              <w:t xml:space="preserve">* </w:t>
            </w:r>
            <w:r>
              <w:rPr>
                <w:rStyle w:val="IndexLink"/>
                <w:rtl w:val="true"/>
              </w:rPr>
              <w:t xml:space="preserve">از مِنا تا </w:t>
            </w:r>
            <w:r>
              <w:rPr>
                <w:rStyle w:val="IndexLink"/>
                <w:rtl w:val="true"/>
              </w:rPr>
              <w:t>«</w:t>
            </w:r>
            <w:r>
              <w:rPr>
                <w:rStyle w:val="IndexLink"/>
                <w:rtl w:val="true"/>
              </w:rPr>
              <w:t>مُحَصَّب</w:t>
            </w:r>
            <w:r>
              <w:rPr>
                <w:rStyle w:val="IndexLink"/>
                <w:rtl w:val="true"/>
              </w:rPr>
              <w:t>»</w:t>
              <w:tab/>
            </w:r>
            <w:r>
              <w:rPr>
                <w:rStyle w:val="IndexLink"/>
              </w:rPr>
              <w:t>82</w:t>
            </w:r>
          </w:hyperlink>
        </w:p>
        <w:p>
          <w:pPr>
            <w:pStyle w:val="Contents2"/>
            <w:tabs>
              <w:tab w:val="clear" w:pos="8743"/>
              <w:tab w:val="right" w:pos="9026" w:leader="dot"/>
            </w:tabs>
            <w:rPr/>
          </w:pPr>
          <w:hyperlink w:anchor="__RefHeading___Toc1483875_1490000891">
            <w:r>
              <w:rPr>
                <w:webHidden/>
                <w:rStyle w:val="IndexLink"/>
              </w:rPr>
              <w:t>6</w:t>
            </w:r>
            <w:r>
              <w:rPr>
                <w:rStyle w:val="IndexLink"/>
                <w:rtl w:val="true"/>
              </w:rPr>
              <w:t xml:space="preserve"> . </w:t>
            </w:r>
            <w:r>
              <w:rPr>
                <w:rStyle w:val="IndexLink"/>
                <w:rtl w:val="true"/>
              </w:rPr>
              <w:t>پايان مراسم حج</w:t>
            </w:r>
            <w:r>
              <w:rPr>
                <w:rStyle w:val="IndexLink"/>
                <w:rtl w:val="true"/>
              </w:rPr>
              <w:tab/>
            </w:r>
            <w:r>
              <w:rPr>
                <w:rStyle w:val="IndexLink"/>
              </w:rPr>
              <w:t>84</w:t>
            </w:r>
          </w:hyperlink>
        </w:p>
        <w:p>
          <w:pPr>
            <w:pStyle w:val="Contents3"/>
            <w:tabs>
              <w:tab w:val="clear" w:pos="8459"/>
              <w:tab w:val="right" w:pos="9026" w:leader="dot"/>
            </w:tabs>
            <w:rPr/>
          </w:pPr>
          <w:hyperlink w:anchor="__RefHeading___Toc1483877_1490000891">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483879_1490000891">
            <w:r>
              <w:rPr>
                <w:webHidden/>
                <w:rStyle w:val="IndexLink"/>
                <w:rtl w:val="true"/>
              </w:rPr>
              <w:t xml:space="preserve">* </w:t>
            </w:r>
            <w:r>
              <w:rPr>
                <w:rStyle w:val="IndexLink"/>
                <w:rtl w:val="true"/>
              </w:rPr>
              <w:t>سخنان پيامبر صلى‌الله‌عليه‌و‌آله درباره ثواب حاجيان</w:t>
            </w:r>
            <w:r>
              <w:rPr>
                <w:rStyle w:val="IndexLink"/>
                <w:rtl w:val="true"/>
              </w:rPr>
              <w:tab/>
            </w:r>
            <w:r>
              <w:rPr>
                <w:rStyle w:val="IndexLink"/>
              </w:rPr>
              <w:t>84</w:t>
            </w:r>
          </w:hyperlink>
        </w:p>
        <w:p>
          <w:pPr>
            <w:pStyle w:val="Contents3"/>
            <w:tabs>
              <w:tab w:val="clear" w:pos="8459"/>
              <w:tab w:val="right" w:pos="9026" w:leader="dot"/>
            </w:tabs>
            <w:rPr/>
          </w:pPr>
          <w:hyperlink w:anchor="__RefHeading___Toc1483881_1490000891">
            <w:r>
              <w:rPr>
                <w:webHidden/>
                <w:rStyle w:val="IndexLink"/>
                <w:rtl w:val="true"/>
              </w:rPr>
              <w:t xml:space="preserve">* </w:t>
            </w:r>
            <w:r>
              <w:rPr>
                <w:rStyle w:val="IndexLink"/>
                <w:rtl w:val="true"/>
              </w:rPr>
              <w:t>اعلان عمومى براى حركت به سوى غدير</w:t>
            </w:r>
            <w:r>
              <w:rPr>
                <w:rStyle w:val="IndexLink"/>
                <w:rtl w:val="true"/>
              </w:rPr>
              <w:tab/>
            </w:r>
            <w:r>
              <w:rPr>
                <w:rStyle w:val="IndexLink"/>
              </w:rPr>
              <w:t>86</w:t>
            </w:r>
          </w:hyperlink>
        </w:p>
        <w:p>
          <w:pPr>
            <w:pStyle w:val="Contents3"/>
            <w:tabs>
              <w:tab w:val="clear" w:pos="8459"/>
              <w:tab w:val="right" w:pos="9026" w:leader="dot"/>
            </w:tabs>
            <w:rPr/>
          </w:pPr>
          <w:hyperlink w:anchor="__RefHeading___Toc1483883_1490000891">
            <w:r>
              <w:rPr>
                <w:webHidden/>
                <w:rStyle w:val="IndexLink"/>
                <w:rtl w:val="true"/>
              </w:rPr>
              <w:t xml:space="preserve">* </w:t>
            </w:r>
            <w:r>
              <w:rPr>
                <w:rStyle w:val="IndexLink"/>
                <w:rtl w:val="true"/>
              </w:rPr>
              <w:t>خطابه مفصل پيامبر صلى‌الله‌عليه‌و‌آله كنار كعبه</w:t>
            </w:r>
            <w:r>
              <w:rPr>
                <w:rStyle w:val="IndexLink"/>
                <w:rtl w:val="true"/>
              </w:rPr>
              <w:tab/>
            </w:r>
            <w:r>
              <w:rPr>
                <w:rStyle w:val="IndexLink"/>
              </w:rPr>
              <w:t>86</w:t>
            </w:r>
          </w:hyperlink>
        </w:p>
        <w:p>
          <w:pPr>
            <w:pStyle w:val="Contents3"/>
            <w:tabs>
              <w:tab w:val="clear" w:pos="8459"/>
              <w:tab w:val="right" w:pos="9026" w:leader="dot"/>
            </w:tabs>
            <w:rPr/>
          </w:pPr>
          <w:hyperlink w:anchor="__RefHeading___Toc1483885_1490000891">
            <w:r>
              <w:rPr>
                <w:webHidden/>
                <w:rStyle w:val="IndexLink"/>
                <w:rtl w:val="true"/>
              </w:rPr>
              <w:t xml:space="preserve">* </w:t>
            </w:r>
            <w:r>
              <w:rPr>
                <w:rStyle w:val="IndexLink"/>
                <w:rtl w:val="true"/>
              </w:rPr>
              <w:t>شب پانزدهم ذى الحجة آماده حركت</w:t>
            </w:r>
            <w:r>
              <w:rPr>
                <w:rStyle w:val="IndexLink"/>
                <w:rtl w:val="true"/>
              </w:rPr>
              <w:tab/>
            </w:r>
            <w:r>
              <w:rPr>
                <w:rStyle w:val="IndexLink"/>
              </w:rPr>
              <w:t>94</w:t>
            </w:r>
          </w:hyperlink>
        </w:p>
        <w:p>
          <w:pPr>
            <w:pStyle w:val="Contents3"/>
            <w:tabs>
              <w:tab w:val="clear" w:pos="8459"/>
              <w:tab w:val="right" w:pos="9026" w:leader="dot"/>
            </w:tabs>
            <w:rPr/>
          </w:pPr>
          <w:hyperlink w:anchor="__RefHeading___Toc1483887_1490000891">
            <w:r>
              <w:rPr>
                <w:webHidden/>
                <w:rStyle w:val="IndexLink"/>
                <w:rtl w:val="true"/>
              </w:rPr>
              <w:t xml:space="preserve">* </w:t>
            </w:r>
            <w:r>
              <w:rPr>
                <w:rStyle w:val="IndexLink"/>
                <w:rtl w:val="true"/>
              </w:rPr>
              <w:t>وداع با كعبه</w:t>
            </w:r>
            <w:r>
              <w:rPr>
                <w:rStyle w:val="IndexLink"/>
                <w:rtl w:val="true"/>
              </w:rPr>
              <w:tab/>
            </w:r>
            <w:r>
              <w:rPr>
                <w:rStyle w:val="IndexLink"/>
              </w:rPr>
              <w:t>95</w:t>
            </w:r>
          </w:hyperlink>
        </w:p>
        <w:p>
          <w:pPr>
            <w:pStyle w:val="Contents3"/>
            <w:tabs>
              <w:tab w:val="clear" w:pos="8459"/>
              <w:tab w:val="right" w:pos="9026" w:leader="dot"/>
            </w:tabs>
            <w:rPr/>
          </w:pPr>
          <w:hyperlink w:anchor="__RefHeading___Toc1483889_1490000891">
            <w:r>
              <w:rPr>
                <w:webHidden/>
                <w:rStyle w:val="IndexLink"/>
                <w:rtl w:val="true"/>
              </w:rPr>
              <w:t xml:space="preserve">* </w:t>
            </w:r>
            <w:r>
              <w:rPr>
                <w:rStyle w:val="IndexLink"/>
                <w:rtl w:val="true"/>
              </w:rPr>
              <w:t>خروج از مكه</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47_290155"/>
      <w:bookmarkStart w:id="1" w:name="pg20447_290155"/>
      <w:bookmarkEnd w:id="1"/>
    </w:p>
    <w:p>
      <w:pPr>
        <w:pStyle w:val="Heading2"/>
        <w:numPr>
          <w:ilvl w:val="1"/>
          <w:numId w:val="1"/>
        </w:numPr>
        <w:rPr/>
      </w:pPr>
      <w:bookmarkStart w:id="2" w:name="pg20447_290155"/>
      <w:bookmarkStart w:id="3" w:name="__RefHeading___Toc1483709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Ansari,Mohammad Baqir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لحظه به لحظه از حج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نقشه؛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Mohammadbaqer Ansari. The frame - by-frame commentary on prophets haj</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الوداع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Farewell pilgrimage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*Public speaking</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حجةالوداع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Hajjah-al-veda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1‌9‌7‌2‌8‌1‌3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غریبی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3711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Ansari,Mohammad Baqir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لحظه به لحظه از حج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نقشه؛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Mohammadbaqer Ansari. The frame - by-frame commentary on prophets haj</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الوداع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Farewell pilgrimage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*Public speaking</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حجةالوداع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Hajjah-al-veda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1‌9‌7‌2‌8‌1‌3</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bookmarkStart w:id="7" w:name="pg20447_290157"/>
    </w:p>
    <w:p>
      <w:pPr>
        <w:pStyle w:val="Heading2"/>
        <w:numPr>
          <w:ilvl w:val="1"/>
          <w:numId w:val="1"/>
        </w:numPr>
        <w:rPr/>
      </w:pPr>
      <w:bookmarkStart w:id="8" w:name="__RefHeading___Toc1483713_1490000891"/>
      <w:bookmarkStart w:id="9" w:name="_Toc3"/>
      <w:bookmarkEnd w:id="7"/>
      <w:bookmarkEnd w:id="8"/>
      <w:r>
        <w:rPr>
          <w:rtl w:val="true"/>
        </w:rPr>
        <w:t>اهدا</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به آنان كه</w:t>
      </w:r>
    </w:p>
    <w:p>
      <w:pPr>
        <w:pStyle w:val="BookText"/>
        <w:rPr/>
      </w:pPr>
      <w:r>
        <w:rPr>
          <w:rFonts w:ascii="IRNazanin" w:hAnsi="IRNazanin" w:eastAsia="IRNazanin"/>
          <w:color w:val="111111"/>
          <w:sz w:val="28"/>
          <w:sz w:val="28"/>
          <w:szCs w:val="28"/>
          <w:rtl w:val="true"/>
          <w:lang w:bidi="fa-IR"/>
        </w:rPr>
        <w:t>مى‌خواهند در حج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 پيامبرشان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لحظه به لحظه از حج پيامبر صلى‌الله‌عليه‌و‌آله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مقدمات سفر حج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 به مكه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مراسم حج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قربان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روز در مِنا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مراسم حج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بر آدم صفى اللّه و ابراهيم خليل اللّه، كه با بناى كعبه به امر خدا، جهانيان را براى حج دعوت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هاجر و اسماعيل كه پروردگار به پاس صبر آنان، تكرار اعمالشان را مناسك حج قرار داد و آن تسليم و عبوديت را با ابديت مقرون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همه انبيا و اوصيايى كه با لبيك به نداى خليل پروردگار، از دوردست‌ها به حج خانه خدا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خاتم النبيين، كه با حضور خود عملاً مناسك حج را به ما آموخت؛ و احياگر حج ابراهيمى در آخرين سال عمر خود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 كنار حضرت محمد مصطفى صلى‌الله‌عليه‌و‌آله، به طوافِ كعبه و سعىِ صفا و مروه و وقوفِ عرفات و مشعر و مِنا مى‌رويم، و پيمان توحيد و ولايت را با بوسه بر حجر الاسود تجديد مى‌كنيم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آخرين سفر پيامبر صلى‌الله‌عليه‌و‌آله به مكه مى‌گذرد، و مراسم پر شكوه حج خاطره اولين سال آموزش و انجام آن توسط پيامبر صلى‌الله‌عليه‌و‌آله را در دل‌ها زنده مى‌كند، و ما را مشتاق دانستن داستان آن سفر روحانى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حاضر گزارشى به صورت لحظه به لحظه با تمام جزئياتِ سفر حج پيامبر صلى‌الله‌عليه‌و‌آله در قالب داستانى تقديم مى‌شود، تا بدانيم چه مراحلى براى آماده سازى مراسم عظيم حج صورت گرفت، و اين سفر از مدينه تا مكه چگونه طى شد، و از آغاز احرام تا وقوف و قربانى و طواف و سعى و ساير اعمال حج چگونه عملى گرديد و حاجيان چگونه از سفر حج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پيش روى شماست جمع بندى و تدوين داستان سفر آخرين حج پيامبر صلى‌الله‌عليه‌و‌آله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است، كه با مراجعه به كليه منابع مربوط به موضوع تنظيم گرديده، و حتى يك كلمه به عنوان تخيل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اگر آن روز نبوديم تا قدم به قدم در اعمال حج به تو اقتدا كنيم، اكنون چهارده قرن است كه هر ساله با فرزندان معصوم تو اين عبادت عظيم را تكرار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در كنار حضرت مهدى عليه‌السلام به طواف كعبه آييم، و حج را در سايه‌سار مقام عصمت به انجام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محمد باقر انصارى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ايام حج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bookmarkStart w:id="10" w:name="pg20447_290161"/>
    </w:p>
    <w:p>
      <w:pPr>
        <w:pStyle w:val="Heading2"/>
        <w:numPr>
          <w:ilvl w:val="1"/>
          <w:numId w:val="1"/>
        </w:numPr>
        <w:rPr/>
      </w:pPr>
      <w:bookmarkStart w:id="11" w:name="__RefHeading___Toc1483715_1490000891"/>
      <w:bookmarkStart w:id="12" w:name="_Toc4"/>
      <w:bookmarkEnd w:id="10"/>
      <w:bookmarkEnd w:id="11"/>
      <w:r>
        <w:rPr/>
        <w:t>1</w:t>
      </w:r>
      <w:r>
        <w:rPr>
          <w:rtl w:val="true"/>
        </w:rPr>
        <w:t xml:space="preserve">. </w:t>
      </w:r>
      <w:r>
        <w:rPr>
          <w:rtl w:val="true"/>
        </w:rPr>
        <w:t>مقدمات سفر حج</w:t>
      </w:r>
      <w:bookmarkEnd w:id="12"/>
    </w:p>
    <w:p>
      <w:pPr>
        <w:pStyle w:val="Heading3"/>
        <w:numPr>
          <w:ilvl w:val="2"/>
          <w:numId w:val="1"/>
        </w:numPr>
        <w:rPr/>
      </w:pPr>
      <w:bookmarkStart w:id="13" w:name="__RefHeading___Toc1483717_1490000891"/>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اولين و آخرين سفر پيامبر صلى‌الله‌عليه‌و‌آله براى حج، يك مسافرت استثنايى با جمعيتى بى‌سابقه در سفرهاى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اولين آموزش مراسم و احكام حج بود، پيامبر صلى‌الله‌عليه‌و‌آله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چون آخرين سفر حج آن حضرت نيز به حساب مى‌آمد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Heading3"/>
        <w:numPr>
          <w:ilvl w:val="2"/>
          <w:numId w:val="1"/>
        </w:numPr>
        <w:rPr/>
      </w:pPr>
      <w:bookmarkStart w:id="15" w:name="__RefHeading___Toc1483719_1490000891"/>
      <w:bookmarkStart w:id="16" w:name="_Toc6"/>
      <w:bookmarkEnd w:id="15"/>
      <w:r>
        <w:rPr>
          <w:rtl w:val="true"/>
        </w:rPr>
        <w:t xml:space="preserve">* </w:t>
      </w:r>
      <w:r>
        <w:rPr>
          <w:rtl w:val="true"/>
        </w:rPr>
        <w:t>دعوت عمومى حج</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عمومى 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اقامه مراسم عظيم حج اين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اَذِّنْ فِى النّاسِ بِالْحَجِّ يَأْتُوكَ رِجالاً وَ عَلى كُلِّ ضامِرٍ يَأْتينَ مِنْ كُلِّ فَجٍّ عَميقٍ </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مردم براى 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اعلان عمومى كن كه پياده و بر هر مركب لاغرى و از هر گردنه دوردستى نزد تو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آيه پيامبر صلى‌الله‌عليه‌و‌آله اعلان عمومى براى اين سفر روحانى داد، و با ورود ماه ذى القعده دستور آمادگى مردم براى حركت به سوى حج در بيست و پنجم اين ماه را 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حركت مردم از مدينه ناگزير با تقديم و تأخير انجام مى‌شد، پيامبر صلى‌الله‌عليه‌و‌آله وعده‌گاه همه را مكانى در بيرون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همان مسجد شجره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يك سو مناديانى را در مدينه و اطراف آن فرستاد و از سوى ديگر به مناطق دوردست از قلمرو اسلام نامه‌اى به عنوان دعوت به حج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اميرالمؤمنين عليه‌السلام با لشكرى از طرف پيامبر صلى‌الله‌عليه‌و‌آله به يمن و نَجران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نامه‌اى به اميرالمؤمنين عليه‌السلام نوشت و تصميم سفر حجة الوداع را خبر داد؛ و دستور داد با لشكر همراه به سوى مكه بيايد تا در آنجا به حضرتش ملحق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حاجيان خانواده پيامبر صلى‌الله‌عليه‌و‌آله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سفر خانواده پيامبر صلى‌الله‌عليه‌و‌آله نيز همراه آن حضرت بودند، كه شامل اهل بيت و همسران آن حضرت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فقط اميرالمؤمنين عليه‌السلام در مدينه نبود و به يمن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زهرا و امام حسن و امام حسين عليهم‌السلام آماده حضور در اين سفر مى‌شدند</w:t>
      </w:r>
      <w:r>
        <w:rPr>
          <w:rFonts w:eastAsia="IRNazanin" w:cs="IRNazanin"/>
          <w:color w:val="111111"/>
          <w:sz w:val="28"/>
          <w:szCs w:val="28"/>
          <w:rtl w:val="true"/>
          <w:lang w:bidi="fa-IR"/>
        </w:rPr>
        <w:t xml:space="preserve">. </w:t>
      </w:r>
      <w:bookmarkStart w:id="17" w:name="pg20447_290163"/>
    </w:p>
    <w:p>
      <w:pPr>
        <w:pStyle w:val="BookText"/>
        <w:rPr/>
      </w:pPr>
      <w:bookmarkEnd w:id="17"/>
      <w:r>
        <w:rPr>
          <w:rFonts w:ascii="IRNazanin" w:hAnsi="IRNazanin" w:eastAsia="IRNazanin"/>
          <w:color w:val="111111"/>
          <w:sz w:val="28"/>
          <w:sz w:val="28"/>
          <w:szCs w:val="28"/>
          <w:rtl w:val="true"/>
          <w:lang w:bidi="fa-IR"/>
        </w:rPr>
        <w:t xml:space="preserve">همسران پيامبر صلى‌الله‌عليه‌و‌آله نيز به دستور آن حضرت مى‌بايست همگى در حج حضور مى‌يافتند، كه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ريحانه، صَفيّه، زينب، مَيْمونه،سُوده، اُمّ حبيبه، عايشه، حفصه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پيامبر صلى‌الله‌عليه‌و‌آله، اَبودَجّانه انصارى را جانشين خود در مدينه قرار داد تا در غياب حضرت نظام شهر را در دست داشته باشد و به امور مردم رسيدگى كند</w:t>
      </w:r>
      <w:r>
        <w:rPr>
          <w:rFonts w:eastAsia="IRNazanin" w:cs="IRNazanin"/>
          <w:color w:val="111111"/>
          <w:sz w:val="28"/>
          <w:szCs w:val="28"/>
          <w:rtl w:val="true"/>
          <w:lang w:bidi="fa-IR"/>
        </w:rPr>
        <w:t>.</w:t>
      </w:r>
    </w:p>
    <w:p>
      <w:pPr>
        <w:pStyle w:val="Heading3"/>
        <w:numPr>
          <w:ilvl w:val="2"/>
          <w:numId w:val="1"/>
        </w:numPr>
        <w:rPr/>
      </w:pPr>
      <w:bookmarkStart w:id="18" w:name="__RefHeading___Toc1483721_1490000891"/>
      <w:bookmarkStart w:id="19" w:name="_Toc7"/>
      <w:bookmarkEnd w:id="18"/>
      <w:r>
        <w:rPr>
          <w:rtl w:val="true"/>
        </w:rPr>
        <w:t xml:space="preserve">* </w:t>
      </w:r>
      <w:r>
        <w:rPr>
          <w:rtl w:val="true"/>
        </w:rPr>
        <w:t>لوازم احرام پيامبر صلى‌الله‌عليه‌و‌آله</w:t>
      </w:r>
      <w:bookmarkEnd w:id="19"/>
    </w:p>
    <w:p>
      <w:pPr>
        <w:pStyle w:val="BookText"/>
        <w:rPr/>
      </w:pPr>
      <w:r>
        <w:rPr>
          <w:rFonts w:ascii="IRNazanin" w:hAnsi="IRNazanin" w:eastAsia="IRNazanin"/>
          <w:color w:val="111111"/>
          <w:sz w:val="28"/>
          <w:sz w:val="28"/>
          <w:szCs w:val="28"/>
          <w:rtl w:val="true"/>
          <w:lang w:bidi="fa-IR"/>
        </w:rPr>
        <w:t xml:space="preserve">لباس احرام پيامبر صلى‌الله‌عليه‌و‌آله دو قطعه پارچه از جنس پنبه بود كه يكى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نيم تنه پايين بود؛ و ديگرى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انداخته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 حضرت قربانى‌هاى خود را از مدينه همراه برداشتند كه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به پيروى از پيامبر صلى‌الله‌عليه‌و‌آله لباس احرام تهيه كردند، ولى براى زنان لباس خاصى براى احرام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مايل بودند قربانى خود را آماده كردند تا از مدينه همراهشان باشد</w:t>
      </w:r>
      <w:r>
        <w:rPr>
          <w:rFonts w:eastAsia="IRNazanin" w:cs="IRNazanin"/>
          <w:color w:val="111111"/>
          <w:sz w:val="28"/>
          <w:szCs w:val="28"/>
          <w:rtl w:val="true"/>
          <w:lang w:bidi="fa-IR"/>
        </w:rPr>
        <w:t>.</w:t>
      </w:r>
    </w:p>
    <w:p>
      <w:pPr>
        <w:pStyle w:val="Heading3"/>
        <w:numPr>
          <w:ilvl w:val="2"/>
          <w:numId w:val="1"/>
        </w:numPr>
        <w:rPr/>
      </w:pPr>
      <w:bookmarkStart w:id="20" w:name="__RefHeading___Toc1483723_1490000891"/>
      <w:bookmarkStart w:id="21" w:name="_Toc8"/>
      <w:bookmarkEnd w:id="20"/>
      <w:r>
        <w:rPr>
          <w:rtl w:val="true"/>
        </w:rPr>
        <w:t xml:space="preserve">* </w:t>
      </w:r>
      <w:r>
        <w:rPr>
          <w:rtl w:val="true"/>
        </w:rPr>
        <w:t>تعيين ميقات‌هاى پنجگانه</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ميقات‌هاى پنجگانه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پنج آبادى را براى حجاج تعيين فرمود كه هر كس قصد حج يا عمره دارد بايد از آن مواضع مُحرِم شود و نبايد از آن مناطق بدون احرام به سمت مكه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پنح مكان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چنين است</w:t>
      </w:r>
      <w:r>
        <w:rPr>
          <w:rFonts w:eastAsia="IRNazanin" w:cs="IRNazanin"/>
          <w:color w:val="111111"/>
          <w:sz w:val="28"/>
          <w:szCs w:val="28"/>
          <w:rtl w:val="true"/>
          <w:lang w:bidi="fa-IR"/>
        </w:rPr>
        <w:t xml:space="preserve">: </w:t>
      </w:r>
      <w:bookmarkStart w:id="22" w:name="pg20447_290164"/>
    </w:p>
    <w:p>
      <w:pPr>
        <w:pStyle w:val="BookText"/>
        <w:rPr/>
      </w:pPr>
      <w:bookmarkEnd w:id="22"/>
      <w:r>
        <w:rPr>
          <w:rFonts w:ascii="Amiri" w:hAnsi="Amiri" w:eastAsia="Amiri" w:cs="Amiri"/>
          <w:color w:val="111111"/>
          <w:sz w:val="28"/>
          <w:sz w:val="28"/>
          <w:szCs w:val="28"/>
          <w:rtl w:val="true"/>
          <w:lang w:bidi="ar-SA"/>
        </w:rPr>
        <w:t xml:space="preserve">ذوالحليفه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اهل مدينه، بطن العقيق براى اهالى عراق و نجد، جُحفه براى اهل شام و مغرب، يَلَمْلَم براى اهل يمن، قَرنُ المنازل براى اهل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براى كسانى كه محل سكونتشان بعد از اين مكان‌ها به سمت مكه قرار دارد، خانه آنان را ميقاتشان قرار داد تا از همانجا احرام ببندند</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483725_1490000891"/>
      <w:bookmarkStart w:id="24" w:name="_Toc9"/>
      <w:bookmarkEnd w:id="23"/>
      <w:r>
        <w:rPr>
          <w:rtl w:val="true"/>
        </w:rPr>
        <w:t xml:space="preserve">* </w:t>
      </w:r>
      <w:r>
        <w:rPr>
          <w:rtl w:val="true"/>
        </w:rPr>
        <w:t>از مدينه تا مسجد شجره</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مدينه تا مسجد شجره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صبح روز شنبه بيست و پنجم ماه ذى القعدة </w:t>
      </w:r>
      <w:r>
        <w:rPr>
          <w:rStyle w:val="FootnoteAnchor"/>
          <w:rtl w:val="true"/>
        </w:rPr>
        <w:footnoteReference w:id="4"/>
      </w:r>
      <w:r>
        <w:rPr>
          <w:rFonts w:ascii="IRNazanin" w:hAnsi="IRNazanin" w:eastAsia="IRNazanin"/>
          <w:color w:val="111111"/>
          <w:sz w:val="28"/>
          <w:sz w:val="28"/>
          <w:szCs w:val="28"/>
          <w:rtl w:val="true"/>
          <w:lang w:bidi="fa-IR"/>
        </w:rPr>
        <w:t>پيامبر صلى‌الله‌عليه‌و‌آله غسل كرد و لباس عادى پوشيد؛ و دو لباس احرام را همراه برداشت تا در ميقات بر تن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شترانى كه مَحمِل</w:t>
      </w:r>
      <w:r>
        <w:rPr>
          <w:rStyle w:val="FootnoteAnchor"/>
          <w:rtl w:val="true"/>
        </w:rPr>
        <w:footnoteReference w:id="5"/>
      </w:r>
      <w:r>
        <w:rPr>
          <w:rFonts w:ascii="IRNazanin" w:hAnsi="IRNazanin" w:eastAsia="IRNazanin"/>
          <w:color w:val="111111"/>
          <w:sz w:val="28"/>
          <w:sz w:val="28"/>
          <w:szCs w:val="28"/>
          <w:rtl w:val="true"/>
          <w:lang w:bidi="fa-IR"/>
        </w:rPr>
        <w:t>روى آنها آماده شده بود، مقابل خانه پيامبر صلى‌الله‌عليه‌و‌آله زانو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زهرا و امام حسن و امام حسين عليهم‌السلام در محملى نشستند، و هر يك از نُه همسر پيامبر صلى‌الله‌عليه‌و‌آله نيز در محمل مخصوص خود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بيش از هفتاد هزار نفر آماده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در سمت خروجى شهر به طرف مكه با مَركَب‌هاى خود يا پياده منتظر آمدن پيامبر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به تنهايى عازم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نيز تنها براى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همسران خود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پسران و دختران بزرگسال خود همراه بودند و گروهى كودكان خود را نيز آورده بودند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كثرت جمعيت، صبح كه پيامبر صلى‌الله‌عليه‌و‌آله از خانه بيرون آمد تا ظهر طول كشيد تا به ذوالحليفة در فاصله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رسيد، كه ميعادگاه حجاج بود</w:t>
      </w:r>
      <w:r>
        <w:rPr>
          <w:rFonts w:eastAsia="IRNazanin" w:cs="IRNazanin"/>
          <w:color w:val="111111"/>
          <w:sz w:val="28"/>
          <w:szCs w:val="28"/>
          <w:rtl w:val="true"/>
          <w:lang w:bidi="fa-IR"/>
        </w:rPr>
        <w:t xml:space="preserve">. </w:t>
      </w:r>
      <w:bookmarkStart w:id="25" w:name="pg20447_290165"/>
    </w:p>
    <w:p>
      <w:pPr>
        <w:pStyle w:val="BookText"/>
        <w:rPr/>
      </w:pPr>
      <w:bookmarkEnd w:id="25"/>
      <w:r>
        <w:rPr>
          <w:rFonts w:ascii="IRNazanin" w:hAnsi="IRNazanin" w:eastAsia="IRNazanin"/>
          <w:color w:val="111111"/>
          <w:sz w:val="28"/>
          <w:sz w:val="28"/>
          <w:szCs w:val="28"/>
          <w:rtl w:val="true"/>
          <w:lang w:bidi="fa-IR"/>
        </w:rPr>
        <w:t xml:space="preserve">پيامبر صلى‌الله‌عليه‌و‌آله نماز ظهر آن روز را به جماعت در كنار درختى كه در ذوالحليفه بود به جا آورد، كه مكان نماز حضرت را مسجدى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6" w:name="__RefHeading___Toc1483727_1490000891"/>
      <w:bookmarkStart w:id="27" w:name="_Toc10"/>
      <w:bookmarkEnd w:id="26"/>
      <w:r>
        <w:rPr>
          <w:rtl w:val="true"/>
        </w:rPr>
        <w:t>*</w:t>
      </w:r>
      <w:r>
        <w:rPr>
          <w:rtl w:val="true"/>
        </w:rPr>
        <w:t>احرام حاجيان در ميقات</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 حاجيان در ميقات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اكنون نوبت احرام بود، كه شامل نيت و پوشيدن لباس احرام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ميقات براى بستن احرام به مردان دستور داد از لباس معمولى بيرون آيند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پوشش بالا تنه بر دوش بيندازند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پوشش پايين تنه به كمر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نيت چون مردم تا آن روز سابقه انجام عمره در ايام حج را نداشتند، همه از مدينه به نيت حج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بعد از انجام طواف و سعى نازل شد و پيامبر صلى‌الله‌عليه‌و‌آله دستورات لازم را در آنجا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حاجيان در ميقات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همراه داشتن قربانى و ديگرى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قربانى همراه نداشتند كافى بود پس از نيت لباس احرام را بر تن كنند و لبيك بگويند؛ اما كسانى كه قربانى همراه داشتند مى‌بايست قبل از لبيك جايى از بدن قربانى را با ضربه چاقو خونين مى‌كردند و سپس لبيك مى‌گفتند و آن قربانى را تا روز عيد قربان همراه خود مى‌بردند</w:t>
      </w:r>
      <w:r>
        <w:rPr>
          <w:rFonts w:eastAsia="IRNazanin" w:cs="IRNazanin"/>
          <w:color w:val="111111"/>
          <w:sz w:val="28"/>
          <w:szCs w:val="28"/>
          <w:rtl w:val="true"/>
          <w:lang w:bidi="fa-IR"/>
        </w:rPr>
        <w:t>.</w:t>
      </w:r>
    </w:p>
    <w:p>
      <w:pPr>
        <w:pStyle w:val="Heading3"/>
        <w:numPr>
          <w:ilvl w:val="2"/>
          <w:numId w:val="1"/>
        </w:numPr>
        <w:rPr/>
      </w:pPr>
      <w:bookmarkStart w:id="28" w:name="__RefHeading___Toc1483729_1490000891"/>
      <w:bookmarkStart w:id="29" w:name="_Toc11"/>
      <w:bookmarkEnd w:id="28"/>
      <w:r>
        <w:rPr>
          <w:rtl w:val="true"/>
        </w:rPr>
        <w:t xml:space="preserve">* </w:t>
      </w:r>
      <w:r>
        <w:rPr>
          <w:rtl w:val="true"/>
        </w:rPr>
        <w:t>اِحرام پيامبر صلى‌الله‌عليه‌و‌آله</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پيامبر صلى‌الله‌عليه‌و‌آله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پيامبر صلى‌الله‌عليه‌و‌آله هم تلبيه بود و هم اِشعار و هم تقليد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گفتن </w:t>
      </w:r>
      <w:bookmarkStart w:id="30" w:name="pg20447_290166"/>
    </w:p>
    <w:p>
      <w:pPr>
        <w:pStyle w:val="BookText"/>
        <w:rPr/>
      </w:pPr>
      <w:bookmarkEnd w:id="30"/>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شكاف بر كوهان شتر به گونه‌اى كه خون جارى شود و علامت باشد كه قربانىِ خانه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كفش كهنه‌اى را بر گردن شتر يا گاو يا گوسفند آويختن كه علامت قربانى بودن آن براى بيت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حج را كه قربانى همراه حاجى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پس از نماز جماعت، لباس احرام را بر 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قربانى‌هاى خود را كه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بود فراخواند و از طرف راست كوهان شترها اِشعار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چاقو به كوهان هر يك از آنها ضربه‌اى وارد كرد كه كمى 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جفت كفش بر گردن هر يك آويخت، تا آنها را در روز عيد قربان در مِنا قربانى كند</w:t>
      </w:r>
      <w:r>
        <w:rPr>
          <w:rFonts w:eastAsia="IRNazanin" w:cs="IRNazanin"/>
          <w:color w:val="111111"/>
          <w:sz w:val="28"/>
          <w:szCs w:val="28"/>
          <w:rtl w:val="true"/>
          <w:lang w:bidi="fa-IR"/>
        </w:rPr>
        <w:t>.</w:t>
      </w:r>
    </w:p>
    <w:p>
      <w:pPr>
        <w:pStyle w:val="Heading3"/>
        <w:numPr>
          <w:ilvl w:val="2"/>
          <w:numId w:val="1"/>
        </w:numPr>
        <w:rPr/>
      </w:pPr>
      <w:bookmarkStart w:id="31" w:name="__RefHeading___Toc1483731_1490000891"/>
      <w:bookmarkStart w:id="32" w:name="_Toc12"/>
      <w:bookmarkEnd w:id="31"/>
      <w:r>
        <w:rPr>
          <w:rtl w:val="true"/>
        </w:rPr>
        <w:t xml:space="preserve">* </w:t>
      </w:r>
      <w:r>
        <w:rPr>
          <w:rtl w:val="true"/>
        </w:rPr>
        <w:t>لبيك گويان از بيداء</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لبيك گويان از بيداء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ذوالحليفه در واقع پايان منطقه آباد مدينه و آغاز بيابان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پايان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سيل جمعيتى كه مقدمات احرام را انجام داده بودند و لباس‌هاى احرام بر تن داشتند، در انتهاى ذوالحليفه و آغاز بيداء اجتماع كرده بودند تا پيامبر صلى‌الله‌عليه‌و‌آله بيايد و همگى از آنجا لبيك را شروع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قربانى را حركت داد و به سمت اول بيابان بيداء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پيامبر صلى‌الله‌عليه‌و‌آله آوردند و حضرت سوار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اول بيداء رسيدند، مردم از پيش روى حضرت و پشت سر و چپ و راست در حال سواره يا پياده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حضرت مردم كوچه باز </w:t>
      </w:r>
    </w:p>
    <w:p>
      <w:pPr>
        <w:pStyle w:val="BookText"/>
        <w:rPr/>
      </w:pPr>
      <w:r>
        <w:rPr>
          <w:rFonts w:ascii="IRNazanin" w:hAnsi="IRNazanin" w:eastAsia="IRNazanin"/>
          <w:color w:val="111111"/>
          <w:sz w:val="28"/>
          <w:sz w:val="28"/>
          <w:szCs w:val="28"/>
          <w:rtl w:val="true"/>
          <w:lang w:bidi="fa-IR"/>
        </w:rPr>
        <w:t>كردند و دو صف طولانى در برابر حضرت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چشم‌ها به پيامبر صلى‌الله‌عليه‌و‌آله دوخته شده بود كه چگونه لبيك را آغاز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آمادگى مردم لبيك را چنين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 النِّعْمَةَ لَكَ وَ الْمُلْكَ، 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پيامبر صلى‌الله‌عليه‌و‌آله صداى جمعيت به لبيك بلند شد و همه آن را تكرار كردند، و بزرگترها به نيابت از كودكان لبيك گفتند تا آنها هم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پس از لبيك حركت كرد و كاروان‌ها به دنبال حضرت به حركت درآمدند و آهسته آهسته در مسير جاده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بيش از هفتاد هزار نفر طول جاده را پر كرده بودند و دريايى از انسان‌ها براى حج خانه خدا پيش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افراد قبايل و كسانى كه از دو سوى جاده راهى به منطقه خود داشتند به جمعيت اضافه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مكه نزديك‌تر مى‌شدند تعداد جمعيت بيشتر مى‌شد، به گونه‌اى كه لبيك گويان از مكه تا مدينه متصل بودند و بسيارى از آنان پياده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سيل جمعيت پيش مى‌رفتند، پيامبر صلى‌الله‌عليه‌و‌آله نگاهى به قطار شتران و حجاج نموده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گامى برنمى‌دارند مگر آنكه براى آنان حسنه‌اى نوشته مى‌شود و گامى بر زمين نمى‌گذارند مگر آنكه گناهى از آنان محو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اعمال حجشان تمام شد به آنان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بنايى را كه بنا كرديد منهدم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گذشته خيالتان راحت شد؛ در آينده به نيكى بپردازيد</w:t>
      </w:r>
      <w:r>
        <w:rPr>
          <w:rFonts w:eastAsia="IRNazanin" w:cs="IRNazanin"/>
          <w:color w:val="111111"/>
          <w:sz w:val="28"/>
          <w:szCs w:val="28"/>
          <w:rtl w:val="true"/>
          <w:lang w:bidi="fa-IR"/>
        </w:rPr>
        <w:t xml:space="preserve">». </w:t>
      </w:r>
      <w:bookmarkStart w:id="33" w:name="pg20447_290168"/>
    </w:p>
    <w:p>
      <w:pPr>
        <w:pStyle w:val="BookText"/>
        <w:rPr/>
      </w:pPr>
      <w:bookmarkEnd w:id="33"/>
      <w:r>
        <w:rPr>
          <w:rFonts w:ascii="IRNazanin" w:hAnsi="IRNazanin" w:eastAsia="IRNazanin"/>
          <w:color w:val="111111"/>
          <w:sz w:val="28"/>
          <w:sz w:val="28"/>
          <w:szCs w:val="28"/>
          <w:rtl w:val="true"/>
          <w:lang w:bidi="fa-IR"/>
        </w:rPr>
        <w:t>از آنجا كه دستجمعى حركت كرده بودند و وقت نيز تا ايام حج كم بود، لذا سرعت قافله زياد بود و اكثر اوقات را در حال حركت بودند و فقط براى نماز و استراحت پياده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 ظهر و عصر را در يك وقت و نيز مغرب و عشا را در يك وقت به جماعت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مكان‌هايى كه پيامبر صلى‌الله‌عليه‌و‌آله نماز به جا آورد علامت گذارى شد و به صورت مساجدى در بين راه بنا شد</w:t>
      </w:r>
      <w:r>
        <w:rPr>
          <w:rFonts w:eastAsia="IRNazanin" w:cs="IRNazanin"/>
          <w:color w:val="111111"/>
          <w:sz w:val="28"/>
          <w:szCs w:val="28"/>
          <w:rtl w:val="true"/>
          <w:lang w:bidi="fa-IR"/>
        </w:rPr>
        <w:t>.</w:t>
      </w:r>
    </w:p>
    <w:p>
      <w:pPr>
        <w:pStyle w:val="Heading3"/>
        <w:numPr>
          <w:ilvl w:val="2"/>
          <w:numId w:val="1"/>
        </w:numPr>
        <w:rPr/>
      </w:pPr>
      <w:bookmarkStart w:id="34" w:name="__RefHeading___Toc1483733_1490000891"/>
      <w:bookmarkStart w:id="35" w:name="_Toc13"/>
      <w:bookmarkEnd w:id="34"/>
      <w:r>
        <w:rPr>
          <w:rtl w:val="true"/>
        </w:rPr>
        <w:t xml:space="preserve">* </w:t>
      </w:r>
      <w:r>
        <w:rPr>
          <w:rtl w:val="true"/>
        </w:rPr>
        <w:t>آموزش احكام حج در راه</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احكام حج در راه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مسير حج جزئيات واجبات و محرمات حج را با گفتار و عمل خويش به مردم مى‌آموخت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مناسك اعمال حج را از من فرا گيريد، چرا كه شايد بعد از اين به حج نيامدم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حال احرام زير سايبان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سواره هم از سايبان استفاده نمى‌كرد و آفتاب بر حضرت مى‌تابيد و حضرت با دست خود سايه بر سر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براى توقف در جايى پياده مى‌شدند از خيمه يا خانه و حتى سايه ديوار استفاده مى‌كرد</w:t>
      </w:r>
      <w:r>
        <w:rPr>
          <w:rFonts w:eastAsia="IRNazanin" w:cs="IRNazanin"/>
          <w:color w:val="111111"/>
          <w:sz w:val="28"/>
          <w:szCs w:val="28"/>
          <w:rtl w:val="true"/>
          <w:lang w:bidi="fa-IR"/>
        </w:rPr>
        <w:t>.</w:t>
      </w:r>
    </w:p>
    <w:p>
      <w:pPr>
        <w:pStyle w:val="Heading3"/>
        <w:numPr>
          <w:ilvl w:val="2"/>
          <w:numId w:val="1"/>
        </w:numPr>
        <w:rPr/>
      </w:pPr>
      <w:bookmarkStart w:id="36" w:name="__RefHeading___Toc1483735_1490000891"/>
      <w:bookmarkStart w:id="37" w:name="_Toc14"/>
      <w:bookmarkEnd w:id="36"/>
      <w:r>
        <w:rPr>
          <w:rtl w:val="true"/>
        </w:rPr>
        <w:t xml:space="preserve">* </w:t>
      </w:r>
      <w:r>
        <w:rPr>
          <w:rtl w:val="true"/>
        </w:rPr>
        <w:t>از ميقات تا رَوْحاء</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ميقات تا رَوْحاء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صبح روز يكشنبه در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آنجا نماز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مردم اطراف حضرت جمع شدند و دست حضرت را </w:t>
      </w:r>
      <w:bookmarkStart w:id="38" w:name="pg20447_290169"/>
    </w:p>
    <w:p>
      <w:pPr>
        <w:pStyle w:val="BookText"/>
        <w:rPr/>
      </w:pPr>
      <w:bookmarkEnd w:id="38"/>
      <w:r>
        <w:rPr>
          <w:rFonts w:ascii="IRNazanin" w:hAnsi="IRNazanin" w:eastAsia="IRNazanin"/>
          <w:color w:val="111111"/>
          <w:sz w:val="28"/>
          <w:sz w:val="28"/>
          <w:szCs w:val="28"/>
          <w:rtl w:val="true"/>
          <w:lang w:bidi="fa-IR"/>
        </w:rPr>
        <w:t>مى‌گرفتند و براى تبرك به صورت خود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حجة الوداع نيز اين كار بسيار اتفاق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صلى‌الله‌عليه‌و‌آله حركت كرد تا شب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السَّيّالَة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آنجا نماز مغرب و عشا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روحاء و سيّاله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بلندى‌هاى روحاء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w:t>
      </w:r>
    </w:p>
    <w:p>
      <w:pPr>
        <w:pStyle w:val="Heading3"/>
        <w:numPr>
          <w:ilvl w:val="2"/>
          <w:numId w:val="1"/>
        </w:numPr>
        <w:rPr/>
      </w:pPr>
      <w:bookmarkStart w:id="39" w:name="__RefHeading___Toc1483737_1490000891"/>
      <w:bookmarkStart w:id="40" w:name="_Toc15"/>
      <w:bookmarkEnd w:id="39"/>
      <w:r>
        <w:rPr>
          <w:rtl w:val="true"/>
        </w:rPr>
        <w:t xml:space="preserve">* </w:t>
      </w:r>
      <w:r>
        <w:rPr>
          <w:rtl w:val="true"/>
        </w:rPr>
        <w:t>از رَوْحاء تا اَثايه</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رَوْحاء تا اَثايه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روحاء حركت كردند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زنى كه پسر كوچكى همراهش بود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نيابت از اين كودك مى‌توان حج انجام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اجر آن براى تو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نماز ظهر و عصر را در آنجا خواندند 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مغرب و عشا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در آنجا پياده شدند و شام را همانجا صرف كردند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آنجا حركت كردند تا براى نماز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نماز صبح را در آنجا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پيامبر صلى‌الله‌عليه‌و‌آله آهويى را ديدند كه در سايه درختى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شخصى را مأمور كردند كه نزديك او بايستد و مواظب باشد كه حجاج در حال احرام متعرض او نشوند</w:t>
      </w:r>
      <w:r>
        <w:rPr>
          <w:rFonts w:eastAsia="IRNazanin" w:cs="IRNazanin"/>
          <w:color w:val="111111"/>
          <w:sz w:val="28"/>
          <w:szCs w:val="28"/>
          <w:rtl w:val="true"/>
          <w:lang w:bidi="fa-IR"/>
        </w:rPr>
        <w:t xml:space="preserve">. </w:t>
      </w:r>
      <w:bookmarkStart w:id="41" w:name="pg20447_290170"/>
    </w:p>
    <w:p>
      <w:pPr>
        <w:pStyle w:val="Heading3"/>
        <w:numPr>
          <w:ilvl w:val="2"/>
          <w:numId w:val="1"/>
        </w:numPr>
        <w:rPr/>
      </w:pPr>
      <w:bookmarkStart w:id="42" w:name="__RefHeading___Toc1483739_1490000891"/>
      <w:bookmarkStart w:id="43" w:name="_Toc16"/>
      <w:bookmarkEnd w:id="41"/>
      <w:bookmarkEnd w:id="42"/>
      <w:r>
        <w:rPr>
          <w:rtl w:val="true"/>
        </w:rPr>
        <w:t xml:space="preserve">* </w:t>
      </w:r>
      <w:r>
        <w:rPr>
          <w:rtl w:val="true"/>
        </w:rPr>
        <w:t>از اَثايه تا عَرج تا سَقياء</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اَثايه تا عَرج تا سَقياء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صلى‌الله‌عليه‌و‌آله به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آنجا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سه 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لُحَى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روز چهارشنبه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جبرئيل بر پيامبر صلى‌الله‌عليه‌و‌آله نازل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گفتن شعار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را به لبيك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توصيه، به دستور حضرت مردم با صداى بلند لبيك مى‌گفتند و در موقعيت‌هاى مختلف آن را تكرار مى‌كردند</w:t>
      </w:r>
      <w:r>
        <w:rPr>
          <w:rFonts w:eastAsia="IRNazanin" w:cs="IRNazanin"/>
          <w:color w:val="111111"/>
          <w:sz w:val="28"/>
          <w:szCs w:val="28"/>
          <w:rtl w:val="true"/>
          <w:lang w:bidi="fa-IR"/>
        </w:rPr>
        <w:t>.</w:t>
      </w:r>
    </w:p>
    <w:p>
      <w:pPr>
        <w:pStyle w:val="Heading3"/>
        <w:numPr>
          <w:ilvl w:val="2"/>
          <w:numId w:val="1"/>
        </w:numPr>
        <w:rPr/>
      </w:pPr>
      <w:bookmarkStart w:id="44" w:name="__RefHeading___Toc1483741_1490000891"/>
      <w:bookmarkStart w:id="45" w:name="_Toc17"/>
      <w:bookmarkEnd w:id="44"/>
      <w:r>
        <w:rPr>
          <w:rtl w:val="true"/>
        </w:rPr>
        <w:t xml:space="preserve">* </w:t>
      </w:r>
      <w:r>
        <w:rPr>
          <w:rtl w:val="true"/>
        </w:rPr>
        <w:t>در اَبواء و كوه هَرشى و كوه اِراك</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اَبواء و كوه هَرشى و كوه اِراك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صبح روز پنجشنبه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كه قبر حضرت آمنه مادر پيامبر صلى‌الله‌عليه‌و‌آله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زيارت قبر مادر، در مسجد آنجا نماز خواند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ابواء يك نفر براى پيامبر صلى‌الله‌عليه‌و‌آله رانِ الاغ وحشى به رسم هديه آورد، كه آن را شكار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 را بازگرداند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 اين نيست كه هديه‌ات را رد كنيم، ولى ما مُحرِم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حضرت آن بود كه مُحرم حق ندارد از گوشت شكار استفاده كند</w:t>
      </w:r>
      <w:r>
        <w:rPr>
          <w:rFonts w:eastAsia="IRNazanin" w:cs="IRNazanin"/>
          <w:color w:val="111111"/>
          <w:sz w:val="28"/>
          <w:szCs w:val="28"/>
          <w:rtl w:val="true"/>
          <w:lang w:bidi="fa-IR"/>
        </w:rPr>
        <w:t xml:space="preserve">. </w:t>
      </w:r>
      <w:bookmarkStart w:id="46" w:name="pg20447_290171"/>
    </w:p>
    <w:p>
      <w:pPr>
        <w:pStyle w:val="BookText"/>
        <w:rPr/>
      </w:pPr>
      <w:bookmarkEnd w:id="46"/>
      <w:r>
        <w:rPr>
          <w:rFonts w:ascii="IRNazanin" w:hAnsi="IRNazanin" w:eastAsia="IRNazanin"/>
          <w:color w:val="111111"/>
          <w:sz w:val="28"/>
          <w:sz w:val="28"/>
          <w:szCs w:val="28"/>
          <w:rtl w:val="true"/>
          <w:lang w:bidi="fa-IR"/>
        </w:rPr>
        <w:t xml:space="preserve">از ابواء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تَلَعات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آنجا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حضرت موسى عليه‌السلام را مى‌بينم كه دو انگشت خود را در دو گوش خود قرار داده و با صداى بلند لبيك مى‌گويد و از اين وادى عبور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قله كوه هَرْشى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حضرت يونس عليه‌السلام را سوار بر شتر سرخ مويى مى‌بينم در حالى كه جبه‌اى از پشم بر دوش انداخته و افسار شترش طنابى محكم و نازك است، و در حال لبيك از اين وادى عبور مى‌كند</w:t>
      </w:r>
      <w:r>
        <w:rPr>
          <w:rFonts w:eastAsia="IRNazanin" w:cs="IRNazanin"/>
          <w:color w:val="111111"/>
          <w:sz w:val="28"/>
          <w:szCs w:val="28"/>
          <w:rtl w:val="true"/>
          <w:lang w:bidi="fa-IR"/>
        </w:rPr>
        <w:t>.</w:t>
      </w:r>
    </w:p>
    <w:p>
      <w:pPr>
        <w:pStyle w:val="Heading3"/>
        <w:numPr>
          <w:ilvl w:val="2"/>
          <w:numId w:val="1"/>
        </w:numPr>
        <w:rPr/>
      </w:pPr>
      <w:bookmarkStart w:id="47" w:name="__RefHeading___Toc1483743_1490000891"/>
      <w:bookmarkStart w:id="48" w:name="_Toc18"/>
      <w:bookmarkEnd w:id="47"/>
      <w:r>
        <w:rPr>
          <w:rtl w:val="true"/>
        </w:rPr>
        <w:t>*</w:t>
      </w:r>
      <w:r>
        <w:rPr>
          <w:rtl w:val="true"/>
        </w:rPr>
        <w:t>در جمعه و غدیر</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جمعه و غدیر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هرشى حركت كردند تا به جحفه رسيدند و در آنجا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 سختىِ راه و از دست دادن نيرو و خستگى را خدمت حضرت مطرح كردند، و از حال خود شكايت نمودند و از حضرت درخواست مركب‌هايى براى سوارى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 اعلام نداشتن سوارى، دستور داد براى آسانى سير لباس پايين تنه احرام را بر شكم خود محكم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كلام حضرت را اجرا كردند و كمى راحت شدند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حركت كردند پياده‌ها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بخواهيم تا براى ما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برابر پيامبر صلى‌الله‌عليه‌و‌آله به صف ايستادند و حضرت براى آنان دعا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اَعْطِهِمْ اَجْرَهُمْ وَ قَوِّهِمْ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خدايا،اجرشان را عطا نما و آنان را قوى فرما</w:t>
      </w:r>
      <w:r>
        <w:rPr>
          <w:rFonts w:eastAsia="IRNazanin" w:cs="IRNazanin"/>
          <w:color w:val="111111"/>
          <w:sz w:val="28"/>
          <w:szCs w:val="28"/>
          <w:rtl w:val="true"/>
          <w:lang w:bidi="fa-IR"/>
        </w:rPr>
        <w:t xml:space="preserve">». </w:t>
      </w:r>
      <w:bookmarkStart w:id="49" w:name="pg20447_290172"/>
    </w:p>
    <w:p>
      <w:pPr>
        <w:pStyle w:val="BookText"/>
        <w:rPr/>
      </w:pPr>
      <w:bookmarkEnd w:id="49"/>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راه رفتن بين دويدن و آرام رفتن حركت كنيد هم جسمتان راحت مى‌شود و هم راه زودتر پيموده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انجام دستور پيامبر صلى‌الله‌عليه‌و‌آله راحت‌تر شدند</w:t>
      </w:r>
      <w:r>
        <w:rPr>
          <w:rFonts w:eastAsia="IRNazanin" w:cs="IRNazanin"/>
          <w:color w:val="111111"/>
          <w:sz w:val="28"/>
          <w:szCs w:val="28"/>
          <w:rtl w:val="true"/>
          <w:lang w:bidi="fa-IR"/>
        </w:rPr>
        <w:t>.</w:t>
      </w:r>
    </w:p>
    <w:p>
      <w:pPr>
        <w:pStyle w:val="Heading3"/>
        <w:numPr>
          <w:ilvl w:val="2"/>
          <w:numId w:val="1"/>
        </w:numPr>
        <w:rPr/>
      </w:pPr>
      <w:bookmarkStart w:id="50" w:name="__RefHeading___Toc1483745_1490000891"/>
      <w:bookmarkStart w:id="51" w:name="_Toc19"/>
      <w:bookmarkEnd w:id="50"/>
      <w:r>
        <w:rPr>
          <w:rtl w:val="true"/>
        </w:rPr>
        <w:t xml:space="preserve">* </w:t>
      </w:r>
      <w:r>
        <w:rPr>
          <w:rtl w:val="true"/>
        </w:rPr>
        <w:t>در قُدَيد و عُسْفان</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قُدَيد و عُسْفان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روز جمعه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عبور كردند و روز شنبه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و در مسجد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يكشنبه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هود و حضرت صالح سوار بر دو شتر سرخ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افسار آنها از ليف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وادى عبور كردند در حالى كه اِزار و رِدايى از پشم بر تنشان بود و در آن حال لبيك مى‌گفتند</w:t>
      </w:r>
      <w:r>
        <w:rPr>
          <w:rFonts w:eastAsia="IRNazanin" w:cs="IRNazanin"/>
          <w:color w:val="111111"/>
          <w:sz w:val="28"/>
          <w:szCs w:val="28"/>
          <w:rtl w:val="true"/>
          <w:lang w:bidi="fa-IR"/>
        </w:rPr>
        <w:t>.</w:t>
      </w:r>
    </w:p>
    <w:p>
      <w:pPr>
        <w:pStyle w:val="Heading3"/>
        <w:numPr>
          <w:ilvl w:val="2"/>
          <w:numId w:val="1"/>
        </w:numPr>
        <w:rPr/>
      </w:pPr>
      <w:bookmarkStart w:id="52" w:name="__RefHeading___Toc1483747_1490000891"/>
      <w:bookmarkStart w:id="53" w:name="_Toc20"/>
      <w:bookmarkEnd w:id="52"/>
      <w:r>
        <w:rPr>
          <w:rtl w:val="true"/>
        </w:rPr>
        <w:t xml:space="preserve">* </w:t>
      </w:r>
      <w:r>
        <w:rPr>
          <w:rtl w:val="true"/>
        </w:rPr>
        <w:t>در مَرّ الظَهْران و تنعيم</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مَرّ الظَهْران و تنعيم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روز دوشنبه چهارم ذى الحجه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حضرت از آنجا حركت نكرد تا غروب شد، ولى نماز مغرب را نخواند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شدند و نماز را خواندند و مقدارى در آنجا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شبانه حركت كردند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كيلومترى مكه رسيدند، كه منزل بعدى مكه معظمه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قافله هفتاد هزار نفرى كه از مدينه حركت كرده بود تبديل به كاروانى صد هزار نفر شده بود، و ابتدا و انتهاى كاروان ديده نمى‌شد</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نزديكى مكه، اسامه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منزل مى‌كنيد؟ حضرت با اشاره به اينكه خويشاوندانش خانه او را در مكه پس از هجرت فروخته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من خانه‌اى باقى گذاشته‌اند؟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فردا در دامنه كوه بنى‌كنانه منزل خواهيم كرد، همانجا كه قريش ما را قبل از هجرت تحت فشار و محاصره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نقشه ششم</w:t>
      </w:r>
    </w:p>
    <w:p>
      <w:pPr>
        <w:pStyle w:val="BookText"/>
        <w:rPr/>
      </w:pPr>
      <w:r>
        <w:rPr>
          <w:rtl w:val="true"/>
        </w:rPr>
        <mc:AlternateContent>
          <mc:Choice Requires="wps">
            <w:drawing>
              <wp:inline distT="0" distB="0" distL="0" distR="0">
                <wp:extent cx="4241800" cy="6985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23"/>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مسيرهاى منتهى به مكه و ميقات‌هاى پنجگانه </w:t>
      </w:r>
      <w:bookmarkStart w:id="54" w:name="pg20447_290175"/>
    </w:p>
    <w:p>
      <w:pPr>
        <w:pStyle w:val="Heading2"/>
        <w:numPr>
          <w:ilvl w:val="1"/>
          <w:numId w:val="1"/>
        </w:numPr>
        <w:rPr/>
      </w:pPr>
      <w:bookmarkStart w:id="55" w:name="__RefHeading___Toc1483749_1490000891"/>
      <w:bookmarkStart w:id="56" w:name="_Toc21"/>
      <w:bookmarkEnd w:id="54"/>
      <w:bookmarkEnd w:id="55"/>
      <w:r>
        <w:rPr/>
        <w:t>2</w:t>
      </w:r>
      <w:r>
        <w:rPr>
          <w:rtl w:val="true"/>
        </w:rPr>
        <w:t xml:space="preserve">. </w:t>
      </w:r>
      <w:r>
        <w:rPr>
          <w:rtl w:val="true"/>
        </w:rPr>
        <w:t>ورود به مكه</w:t>
      </w:r>
      <w:bookmarkEnd w:id="56"/>
    </w:p>
    <w:p>
      <w:pPr>
        <w:pStyle w:val="Heading3"/>
        <w:numPr>
          <w:ilvl w:val="2"/>
          <w:numId w:val="1"/>
        </w:numPr>
        <w:rPr/>
      </w:pPr>
      <w:bookmarkStart w:id="57" w:name="__RefHeading___Toc1483751_1490000891"/>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همزمان با نزديك شدن كاروان مدينه به مكه، كاروان يمن نيز همراه اميرالمؤمنين عليه‌السلام به مكه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بعدى ورود حجاج به مكه و اسكان آنان و سپس زيارت كعبه و انجام مناسك بود، كه طبق برنامه يكى پس از ديگرى عملى شد</w:t>
      </w:r>
      <w:r>
        <w:rPr>
          <w:rFonts w:eastAsia="IRNazanin" w:cs="IRNazanin"/>
          <w:color w:val="111111"/>
          <w:sz w:val="28"/>
          <w:szCs w:val="28"/>
          <w:rtl w:val="true"/>
          <w:lang w:bidi="fa-IR"/>
        </w:rPr>
        <w:t>.</w:t>
      </w:r>
    </w:p>
    <w:p>
      <w:pPr>
        <w:pStyle w:val="Heading3"/>
        <w:numPr>
          <w:ilvl w:val="2"/>
          <w:numId w:val="1"/>
        </w:numPr>
        <w:rPr/>
      </w:pPr>
      <w:bookmarkStart w:id="59" w:name="__RefHeading___Toc1483753_1490000891"/>
      <w:bookmarkStart w:id="60" w:name="_Toc23"/>
      <w:bookmarkEnd w:id="59"/>
      <w:r>
        <w:rPr>
          <w:rtl w:val="true"/>
        </w:rPr>
        <w:t xml:space="preserve">* </w:t>
      </w:r>
      <w:r>
        <w:rPr>
          <w:rtl w:val="true"/>
        </w:rPr>
        <w:t>قافله يمن به طرف مكه</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قافله يمن به طرف مكه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طبق نامه پيامبر صلى‌الله‌عليه‌و‌آله، اميرالمؤمنين عليه‌السلام پس از پايان كارهاى محوله در يمن با لشكر همراه و دوازده هزار نفر از اهل يمن عازم مكه شدند، كه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عليه‌السلام با همراهان در بين راه به نجران رسيدند و جزيه نجرانيان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ماجراى مباهله هزار حُلّه تعيين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گرفتند و سپس راهى مكه شدند</w:t>
      </w:r>
      <w:r>
        <w:rPr>
          <w:rFonts w:eastAsia="IRNazanin" w:cs="IRNazanin"/>
          <w:color w:val="111111"/>
          <w:sz w:val="28"/>
          <w:szCs w:val="28"/>
          <w:rtl w:val="true"/>
          <w:lang w:bidi="fa-IR"/>
        </w:rPr>
        <w:t xml:space="preserve">. </w:t>
      </w:r>
      <w:bookmarkStart w:id="61" w:name="pg20447_290176"/>
    </w:p>
    <w:p>
      <w:pPr>
        <w:pStyle w:val="BookText"/>
        <w:rPr/>
      </w:pPr>
      <w:bookmarkEnd w:id="61"/>
      <w:r>
        <w:rPr>
          <w:rFonts w:ascii="IRNazanin" w:hAnsi="IRNazanin" w:eastAsia="IRNazanin"/>
          <w:color w:val="111111"/>
          <w:sz w:val="28"/>
          <w:sz w:val="28"/>
          <w:szCs w:val="28"/>
          <w:rtl w:val="true"/>
          <w:lang w:bidi="fa-IR"/>
        </w:rPr>
        <w:t xml:space="preserve">آنان در فاصله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كيلومترى جنوب مكه به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كه از سوى پيامبر صلى‌الله‌عليه‌و‌آله براى احرام اهل يمن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آموزش اميرالمؤمنين عليه‌السلام احرام بستند و لبيك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براى قربانى خود تعيين كردند، و با زخمى كردن كوهان شترها آنها را اِشْعار نمودند؛ و همراه كاروان مسير را به سوى مكه ادامه دادند</w:t>
      </w:r>
      <w:r>
        <w:rPr>
          <w:rFonts w:eastAsia="IRNazanin" w:cs="IRNazanin"/>
          <w:color w:val="111111"/>
          <w:sz w:val="28"/>
          <w:szCs w:val="28"/>
          <w:rtl w:val="true"/>
          <w:lang w:bidi="fa-IR"/>
        </w:rPr>
        <w:t>.</w:t>
      </w:r>
    </w:p>
    <w:p>
      <w:pPr>
        <w:pStyle w:val="Heading3"/>
        <w:numPr>
          <w:ilvl w:val="2"/>
          <w:numId w:val="1"/>
        </w:numPr>
        <w:rPr/>
      </w:pPr>
      <w:bookmarkStart w:id="62" w:name="__RefHeading___Toc1483755_1490000891"/>
      <w:bookmarkStart w:id="63" w:name="_Toc24"/>
      <w:bookmarkEnd w:id="62"/>
      <w:r>
        <w:rPr>
          <w:rtl w:val="true"/>
        </w:rPr>
        <w:t xml:space="preserve">* </w:t>
      </w:r>
      <w:r>
        <w:rPr>
          <w:rtl w:val="true"/>
        </w:rPr>
        <w:t>ملاقات پيامبر و اميرالمؤمنين عليهماالسلام</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پيامبر و اميرالمؤمنين عليهماالسلام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كاروان يمن روز دوشنبه چهارم ذى الحجة از سمت جنوب به مكه نزديك شدند در حالى كه پيامبر صلى‌الله‌عليه‌و‌آله نيز از شمال مكه به نزديكى اين شهر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از لشكر جدا شد و يك نفر را مأموركرد تا آنان را به سوى مكه بياورد، و خود پيشتر نزد پيامبر صلى‌الله‌عليه‌و‌آله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خدمت پيامبر صلى‌الله‌عليه‌و‌آله رسيد و خبر آنچه در يمن اتفاق افتاده بود و آنچه از اهل نجران گرفته بود را به پيامبر صلى‌الله‌عليه‌و‌آله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چه نيتى احرام بسته‌اى؟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در نامه كيفيت احرام خود را بيان نكرده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من نيتم را طبق نيت شما قرار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همان گونه كه پيامبرت احرام مى‌بندد من هم به همان نيت مُحْرِم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براى قربانى همراه خود برداشتم</w:t>
      </w:r>
      <w:r>
        <w:rPr>
          <w:rFonts w:eastAsia="IRNazanin" w:cs="IRNazanin"/>
          <w:color w:val="111111"/>
          <w:sz w:val="28"/>
          <w:szCs w:val="28"/>
          <w:rtl w:val="true"/>
          <w:lang w:bidi="fa-IR"/>
        </w:rPr>
        <w:t xml:space="preserve">. </w:t>
      </w:r>
      <w:bookmarkStart w:id="64" w:name="pg20447_290177"/>
    </w:p>
    <w:p>
      <w:pPr>
        <w:pStyle w:val="BookText"/>
        <w:rPr/>
      </w:pPr>
      <w:bookmarkEnd w:id="64"/>
      <w:r>
        <w:rPr>
          <w:rFonts w:ascii="IRNazanin" w:hAnsi="IRNazanin" w:eastAsia="IRNazanin"/>
          <w:color w:val="111111"/>
          <w:sz w:val="28"/>
          <w:sz w:val="28"/>
          <w:szCs w:val="28"/>
          <w:rtl w:val="true"/>
          <w:lang w:bidi="fa-IR"/>
        </w:rPr>
        <w:t xml:space="preserve">پيامبر صلى‌الله‌عليه‌و‌آله با اظهار سرور از اينكه مجموع شتران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براى قربانى همراه خود برداشته‌ام، و تو شريك من در حج و اعمال آن و شريك قربانى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اِحْرامت باقى بمان و نزد لشكر همراهت بازگرد و هر چه زودتر آنان را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از پيامبر صلى‌الله‌عليه‌و‌آله خداحافظى كرد و به سوى كاروان يمن بازگشت؛ و هنگامى به آنان رسيد كه كاملاً به مكه نزديك شده بودند</w:t>
      </w:r>
      <w:r>
        <w:rPr>
          <w:rFonts w:eastAsia="IRNazanin" w:cs="IRNazanin"/>
          <w:color w:val="111111"/>
          <w:sz w:val="28"/>
          <w:szCs w:val="28"/>
          <w:rtl w:val="true"/>
          <w:lang w:bidi="fa-IR"/>
        </w:rPr>
        <w:t>.</w:t>
      </w:r>
    </w:p>
    <w:p>
      <w:pPr>
        <w:pStyle w:val="Heading3"/>
        <w:numPr>
          <w:ilvl w:val="2"/>
          <w:numId w:val="1"/>
        </w:numPr>
        <w:rPr/>
      </w:pPr>
      <w:bookmarkStart w:id="65" w:name="__RefHeading___Toc1483757_1490000891"/>
      <w:bookmarkStart w:id="66" w:name="_Toc25"/>
      <w:bookmarkEnd w:id="65"/>
      <w:r>
        <w:rPr>
          <w:rtl w:val="true"/>
        </w:rPr>
        <w:t xml:space="preserve">* </w:t>
      </w:r>
      <w:r>
        <w:rPr>
          <w:rtl w:val="true"/>
        </w:rPr>
        <w:t>ورود پيامبر صلى‌الله‌عليه‌و‌آله به مكه</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پيامبر صلى‌الله‌عليه‌و‌آله به مكه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صلى‌الله‌عليه‌و‌آله براى ورود به مكه غسل كرد و در پايان روز چهارم ذى الحجة هنگام شب وارد مكه شد؛ و از بالاى مكه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شهر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حضرت حالت دايره‌اى داشت، به اين صورت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خوابيدند، و سپس از آنجا به بالاى مكه رفتند و تا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آنجا وارد شدند؛ و بعد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ورود به مكه حضرت سوار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وارد منطقه مسطح مكه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ورود كاروان مدينه از سمت شمال مكه، كاروان يمن نيز از سمت جنوب وارد اين شهر شدند، و خدمت پيامبر صلى‌الله‌عليه‌و‌آله رسيدند و به كاروان حجاج پيوستند</w:t>
      </w:r>
      <w:r>
        <w:rPr>
          <w:rFonts w:eastAsia="IRNazanin" w:cs="IRNazanin"/>
          <w:color w:val="111111"/>
          <w:sz w:val="28"/>
          <w:szCs w:val="28"/>
          <w:rtl w:val="true"/>
          <w:lang w:bidi="fa-IR"/>
        </w:rPr>
        <w:t xml:space="preserve">. </w:t>
      </w:r>
      <w:bookmarkStart w:id="67" w:name="pg20447_290178"/>
    </w:p>
    <w:p>
      <w:pPr>
        <w:pStyle w:val="Heading3"/>
        <w:numPr>
          <w:ilvl w:val="2"/>
          <w:numId w:val="1"/>
        </w:numPr>
        <w:rPr/>
      </w:pPr>
      <w:bookmarkStart w:id="68" w:name="__RefHeading___Toc1483759_1490000891"/>
      <w:bookmarkStart w:id="69" w:name="_Toc26"/>
      <w:bookmarkEnd w:id="67"/>
      <w:bookmarkEnd w:id="68"/>
      <w:r>
        <w:rPr>
          <w:rtl w:val="true"/>
        </w:rPr>
        <w:t xml:space="preserve">* </w:t>
      </w:r>
      <w:r>
        <w:rPr>
          <w:rtl w:val="true"/>
        </w:rPr>
        <w:t>ورود پيامبر صلى‌الله‌عليه‌و‌آله به مكه</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پيامبر صلى‌الله‌عليه‌و‌آله به مكه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اِسكان عدد بى‌سابقه حجاج در مكه، مسئله بسيار مهمى بود كه بايد براى آن فكرى انديشيده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كه اكثر مناطق مكه كوهستانى بود، و مكان مسطحى لازم بود تا بتواند سيل حجاج را با حفظ نظم در خود جاى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منظور حضرت منطقه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 تا خيمه‌هاى حجاج در آنجا كنار يكديگر بر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پيامبر صلى‌الله‌عليه‌و‌آله نيز براى همرنگى با حجاج در طول سفر حج هرگز منزلى براى خود اختيار نكرد، با آنكه خويشان بسيارى در مكه داشت و همه آنان مايل بودند كه حضرت در اين سفر با عظمت مهمانشان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پيامبر صلى‌الله‌عليه‌و‌آله دستور داد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بقيه حاجيان براى او خيمه‌اى برپا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تا روزى كه به عرفه رفت به هيچ خانه‌اى در مكه وارد نشد، و با اصحاب خود فقط در خيمه‌هايى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بودند سكونت كرد</w:t>
      </w:r>
      <w:r>
        <w:rPr>
          <w:rFonts w:eastAsia="IRNazanin" w:cs="IRNazanin"/>
          <w:color w:val="111111"/>
          <w:sz w:val="28"/>
          <w:szCs w:val="28"/>
          <w:rtl w:val="true"/>
          <w:lang w:bidi="fa-IR"/>
        </w:rPr>
        <w:t>.</w:t>
      </w:r>
    </w:p>
    <w:p>
      <w:pPr>
        <w:pStyle w:val="Heading3"/>
        <w:numPr>
          <w:ilvl w:val="2"/>
          <w:numId w:val="1"/>
        </w:numPr>
        <w:rPr/>
      </w:pPr>
      <w:bookmarkStart w:id="70" w:name="__RefHeading___Toc1483761_1490000891"/>
      <w:bookmarkStart w:id="71" w:name="_Toc27"/>
      <w:bookmarkEnd w:id="70"/>
      <w:r>
        <w:rPr>
          <w:rtl w:val="true"/>
        </w:rPr>
        <w:t xml:space="preserve">* </w:t>
      </w:r>
      <w:r>
        <w:rPr>
          <w:rtl w:val="true"/>
        </w:rPr>
        <w:t>پيامبر صلى‌الله‌عليه‌و‌آله و زيارت كعبه</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و زيارت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جابجايى اثاثيه و خواباندن شتران و برپايى خيمه‌ها، پيامبر صلى‌الله‌عليه‌و‌آله بدون وقفه كاروان عظيم حجاج را براى زيارت خانه خدا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w:t>
      </w:r>
    </w:p>
    <w:p>
      <w:pPr>
        <w:pStyle w:val="BookText"/>
        <w:rPr/>
      </w:pPr>
      <w:r>
        <w:rPr>
          <w:rFonts w:ascii="IRNazanin" w:hAnsi="IRNazanin" w:eastAsia="IRNazanin"/>
          <w:color w:val="111111"/>
          <w:sz w:val="28"/>
          <w:sz w:val="28"/>
          <w:szCs w:val="28"/>
          <w:rtl w:val="true"/>
          <w:lang w:bidi="fa-IR"/>
        </w:rPr>
        <w:t xml:space="preserve">سوار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اكثر مردم پياده و برخى سواره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درهاى مسجد الحرام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از بيرون مسجد الحرام چشمش به كعبه افتاد، از فراز شتر دست‌ها را بالا برد و در آن حال به درگاه الهى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السَّلامُ وَ مِنْكَ السَّلامُ، فَحَيِّنا رَبَّنا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 هذَا الْبَيْتَ تَشْريفا وَ تَعْظيما وَ مَهابَةً وَ زِدْ مَن حَجَّهُ اَوِ اعْتَمَرَهُ تَكْريما وَ تَشْريفا وَ تَعْظيما وَ 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تو سلام هستى و سلام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سلام بر ما تحيت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شرافت و عظمت و هيبت اين خانه بيفزا، و هر كس براى حج يا عمره قصد آن نمايد كرامت و شرف و عظمت و نيكى او را افزون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حمد و ثناى الهى به جا آورد و بر جدش حضرت ابراهيم عليه‌السلام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مسجد الحرام شد و كنار حجر الاسود آمد و دست بر آن كشيد و آن را بوسيد و صورت بر آن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حجر الاسود دست بكشيد، چرا كه دست خدا بين مردم است و گويى خدا با بندگانش بدين گونه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آن دست بكشد براى او شهادت به وفادارى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كعبه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هفت بار گِرد كعبه طواف كرد، در حالى كه مردم همراه </w:t>
      </w:r>
      <w:bookmarkStart w:id="72" w:name="pg20447_290180"/>
    </w:p>
    <w:p>
      <w:pPr>
        <w:pStyle w:val="BookText"/>
        <w:rPr/>
      </w:pPr>
      <w:bookmarkEnd w:id="72"/>
      <w:r>
        <w:rPr>
          <w:rFonts w:ascii="Amiri" w:hAnsi="Amiri" w:eastAsia="Amiri" w:cs="Amiri"/>
          <w:color w:val="111111"/>
          <w:sz w:val="28"/>
          <w:sz w:val="28"/>
          <w:szCs w:val="28"/>
          <w:rtl w:val="true"/>
          <w:lang w:bidi="ar-SA"/>
        </w:rPr>
        <w:t>حضرت طواف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به ركن يمانى كه رسيد سر به سوى آسمان بلند كرده عرضه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شَرَّفَكَ وَ عَظَّمَكَ، وَ الْحَمْدُ للّه‌ِِ الَّذى بَعَثَنى نَبِيّا وَ جَعَلَ عَلِيّا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لَهُ خِيارَ خَلْقِكَ وَ 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خدايى را كه تو را شرافت و عظمت داد، و سپاس خدايى را كه مرا به پيامبرى مبعوث كرد و على را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برگزيدگان خلقت را به سوى على هدايت كن و اشرار خلقت را از او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به ركن يمانى چسبانيد و آن را بوسيد و دست مبارك بر آن كشيد و دست خود را نيز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پيامبر صلى‌الله‌عليه‌و‌آله مقدارى از مسير را دويد، و در حالى كه پارچه سبزى بر دوش انداخته بود</w:t>
      </w:r>
      <w:r>
        <w:rPr>
          <w:rFonts w:eastAsia="IRNazanin" w:cs="IRNazanin"/>
          <w:color w:val="111111"/>
          <w:sz w:val="28"/>
          <w:szCs w:val="28"/>
          <w:rtl w:val="true"/>
          <w:lang w:bidi="fa-IR"/>
        </w:rPr>
        <w:t>.</w:t>
      </w:r>
    </w:p>
    <w:p>
      <w:pPr>
        <w:pStyle w:val="Heading3"/>
        <w:numPr>
          <w:ilvl w:val="2"/>
          <w:numId w:val="1"/>
        </w:numPr>
        <w:rPr/>
      </w:pPr>
      <w:bookmarkStart w:id="73" w:name="__RefHeading___Toc1483763_1490000891"/>
      <w:bookmarkStart w:id="74" w:name="_Toc28"/>
      <w:bookmarkEnd w:id="73"/>
      <w:r>
        <w:rPr>
          <w:rtl w:val="true"/>
        </w:rPr>
        <w:t xml:space="preserve">* </w:t>
      </w:r>
      <w:r>
        <w:rPr>
          <w:rtl w:val="true"/>
        </w:rPr>
        <w:t>نماز طواف در مقام ابراهيم عليه‌السلام</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طواف در مقام ابراهيم عليه‌السلام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بعد از طواف به طرف مقام ابراهيم عليه‌السلام آمد در حالى كه اين آيه را تلاوت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اِبْراهيمَ مُصَلّى</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ابراهيم جايى براى نماز در نظر بگيريد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پيامبر صلى‌الله‌عليه‌و‌آله در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جايىكه هم اكنون هست به كنار كعبه آورد كه جاى اصلى آن بود، اما بعدها توسط عُمَر به جاى كنونى باز گردانده شد كه اهل جاهليت به اينجا آورده بودند</w:t>
      </w:r>
      <w:r>
        <w:rPr>
          <w:rFonts w:eastAsia="IRNazanin" w:cs="IRNazanin"/>
          <w:color w:val="111111"/>
          <w:sz w:val="28"/>
          <w:szCs w:val="28"/>
          <w:rtl w:val="true"/>
          <w:lang w:bidi="fa-IR"/>
        </w:rPr>
        <w:t xml:space="preserve">. </w:t>
      </w:r>
      <w:bookmarkStart w:id="75" w:name="pg20447_290181"/>
    </w:p>
    <w:p>
      <w:pPr>
        <w:pStyle w:val="BookText"/>
        <w:rPr/>
      </w:pPr>
      <w:bookmarkEnd w:id="75"/>
      <w:r>
        <w:rPr>
          <w:rFonts w:ascii="IRNazanin" w:hAnsi="IRNazanin" w:eastAsia="IRNazanin"/>
          <w:color w:val="111111"/>
          <w:sz w:val="28"/>
          <w:sz w:val="28"/>
          <w:szCs w:val="28"/>
          <w:rtl w:val="true"/>
          <w:lang w:bidi="fa-IR"/>
        </w:rPr>
        <w:t>در آنجا حضرت پشت مقام ابراهيم عليه‌السلام براى نماز ايستاد به گونه‌اى كه مقام بين آن حضرت و كعبه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ركعت نماز طواف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پيامبر صلى‌الله‌عليه‌و‌آله در مقام ابراهيم عليه‌السلام بود، جبرئيل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حضرت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كه سراسر تسبيح خداوند است و با ذكر اسماء الهى در فرازهاى دعا،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پناه مى‌طلبد</w:t>
      </w:r>
      <w:r>
        <w:rPr>
          <w:rFonts w:eastAsia="IRNazanin" w:cs="IRNazanin"/>
          <w:color w:val="111111"/>
          <w:sz w:val="28"/>
          <w:szCs w:val="28"/>
          <w:rtl w:val="true"/>
          <w:lang w:bidi="fa-IR"/>
        </w:rPr>
        <w:t>.</w:t>
      </w:r>
    </w:p>
    <w:p>
      <w:pPr>
        <w:pStyle w:val="Heading3"/>
        <w:numPr>
          <w:ilvl w:val="2"/>
          <w:numId w:val="1"/>
        </w:numPr>
        <w:rPr/>
      </w:pPr>
      <w:bookmarkStart w:id="76" w:name="__RefHeading___Toc1483765_1490000891"/>
      <w:bookmarkStart w:id="77" w:name="_Toc29"/>
      <w:bookmarkEnd w:id="76"/>
      <w:r>
        <w:rPr>
          <w:rtl w:val="true"/>
        </w:rPr>
        <w:t xml:space="preserve">* </w:t>
      </w:r>
      <w:r>
        <w:rPr>
          <w:rtl w:val="true"/>
        </w:rPr>
        <w:t>زيارت حجر الاسود</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حجر الاسود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حضرت به طرف حجر الاسود رفت و دست بر آن كشيد و آن را بوسيد و گريه‌اى طولانى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بين ركن يمانى و حجر الاسود آمد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اَعُوذُ بِكَ مِنَ الْكُفْرِ وَ الذُّلِّ وَ الْفَقْرِ وَ مَواقِفِ الْخِزْىِ فِى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فِى الدُّنْيا حَسَنَةً وَ فِى الاْخِرَةِ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تو پناه مى‌برم از كفر و ذلت و فقر و مواضع خوارى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دنيا به ما نيكى عنايت كن و در آخرت نيز به ما نيكى عنايت كن و ما را از عذاب آتش نگه دار</w:t>
      </w:r>
      <w:r>
        <w:rPr>
          <w:rFonts w:eastAsia="IRNazanin" w:cs="IRNazanin"/>
          <w:color w:val="111111"/>
          <w:sz w:val="28"/>
          <w:szCs w:val="28"/>
          <w:rtl w:val="true"/>
          <w:lang w:bidi="fa-IR"/>
        </w:rPr>
        <w:t>.</w:t>
      </w:r>
    </w:p>
    <w:p>
      <w:pPr>
        <w:pStyle w:val="Heading3"/>
        <w:numPr>
          <w:ilvl w:val="2"/>
          <w:numId w:val="1"/>
        </w:numPr>
        <w:rPr/>
      </w:pPr>
      <w:bookmarkStart w:id="78" w:name="__RefHeading___Toc1483767_1490000891"/>
      <w:bookmarkStart w:id="79" w:name="_Toc30"/>
      <w:bookmarkEnd w:id="78"/>
      <w:r>
        <w:rPr>
          <w:rtl w:val="true"/>
        </w:rPr>
        <w:t xml:space="preserve">* </w:t>
      </w:r>
      <w:r>
        <w:rPr>
          <w:rtl w:val="true"/>
        </w:rPr>
        <w:t>كنار چاه زمزم</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كنار چاه زمزم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صلى‌الله‌عليه‌و‌آله كنار چاه زمزم آمد در حالى كه فرزندان عبدالمطلب به </w:t>
      </w:r>
      <w:bookmarkStart w:id="80" w:name="pg20447_290182"/>
    </w:p>
    <w:p>
      <w:pPr>
        <w:pStyle w:val="BookText"/>
        <w:rPr/>
      </w:pPr>
      <w:bookmarkEnd w:id="80"/>
      <w:r>
        <w:rPr>
          <w:rFonts w:ascii="IRNazanin" w:hAnsi="IRNazanin" w:eastAsia="IRNazanin"/>
          <w:color w:val="111111"/>
          <w:sz w:val="28"/>
          <w:sz w:val="28"/>
          <w:szCs w:val="28"/>
          <w:rtl w:val="true"/>
          <w:lang w:bidi="fa-IR"/>
        </w:rPr>
        <w:t xml:space="preserve">سرپرستى عباس عموى حضرت مسئول آب دادن به مردم بودند، كه اين منصب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آن نوشيد و در آن حال چنين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اَسْأَلُكَ عِلْما نافِعا وَ رِزْقا واسِعا وَ شِفاءً مِنْ كُلِّ داءٍ وَ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از تو علم نافع و رزق واسع و شفاء از هر درد و مرضى را مى‌خواهم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امتم مشكل نبود كه اين كار مرا انجام دهند، يك يا دو سطل از آب آن با خود برمى‌داشتم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كنار زمزم حركت كرد و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هميشه آخرين بارى كه از كعبه جدا مى‌شويد با دست كشيدن بر حجر الاسود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به سوى حجر الاسود آمد و دست بر آن كشيد</w:t>
      </w:r>
      <w:r>
        <w:rPr>
          <w:rFonts w:eastAsia="IRNazanin" w:cs="IRNazanin"/>
          <w:color w:val="111111"/>
          <w:sz w:val="28"/>
          <w:szCs w:val="28"/>
          <w:rtl w:val="true"/>
          <w:lang w:bidi="fa-IR"/>
        </w:rPr>
        <w:t>.</w:t>
      </w:r>
    </w:p>
    <w:p>
      <w:pPr>
        <w:pStyle w:val="Heading3"/>
        <w:numPr>
          <w:ilvl w:val="2"/>
          <w:numId w:val="1"/>
        </w:numPr>
        <w:rPr/>
      </w:pPr>
      <w:bookmarkStart w:id="81" w:name="__RefHeading___Toc1483769_1490000891"/>
      <w:bookmarkStart w:id="82" w:name="_Toc31"/>
      <w:bookmarkEnd w:id="81"/>
      <w:r>
        <w:rPr>
          <w:rtl w:val="true"/>
        </w:rPr>
        <w:t xml:space="preserve">* </w:t>
      </w:r>
      <w:r>
        <w:rPr>
          <w:rtl w:val="true"/>
        </w:rPr>
        <w:t>سعى صفا و مروه</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صفا و مروه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پس از طواف و نوشيدن از زمزم و دست كشيدن دوباره حجر الاسود به سمت آن درِ مسجد الحرام كه به سمت صفا و مروه باز مى‌شد حركت كرد، تا از مسجد خارج شد و بين دو كوه صفا و مروه قرار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براى سعى به سمت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مروه از شعائر الهى هستند</w:t>
      </w:r>
      <w:r>
        <w:rPr>
          <w:rFonts w:eastAsia="IRNazanin" w:cs="IRNazanin"/>
          <w:color w:val="111111"/>
          <w:sz w:val="28"/>
          <w:szCs w:val="28"/>
          <w:rtl w:val="true"/>
          <w:lang w:bidi="fa-IR"/>
        </w:rPr>
        <w:t xml:space="preserve">». </w:t>
      </w:r>
      <w:bookmarkStart w:id="83" w:name="pg20447_290183"/>
    </w:p>
    <w:p>
      <w:pPr>
        <w:pStyle w:val="BookText"/>
        <w:rPr/>
      </w:pPr>
      <w:bookmarkEnd w:id="83"/>
      <w:r>
        <w:rPr>
          <w:rFonts w:ascii="IRNazanin" w:hAnsi="IRNazanin" w:eastAsia="IRNazanin"/>
          <w:color w:val="111111"/>
          <w:sz w:val="28"/>
          <w:sz w:val="28"/>
          <w:szCs w:val="28"/>
          <w:rtl w:val="true"/>
          <w:lang w:bidi="fa-IR"/>
        </w:rPr>
        <w:t>سپس از كوه صفا بالا رفت تا بر فراز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چشمش كه به كعبه افتاد رو به ركن يمانى ايستاد و هفت مرتبه تكبير گفت و حمد و ثناى مفصلى بر زبان جارى نمود و سپس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سعى را آغاز نمود كه بايد چهار بار از صفا به مروه و سه بار از مروه به صفا مى‌رفتند و روى هم هفت بار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سيل عظيم حجاج از كوه صفا حركت كرد و پايين آمد تا به جاى مسطح زمين رسيد و در آنجا حركت را تندتر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 بر شما سعى را تكليف كرده است؛ پس تند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سر بالايى مروه قرار گرفت دوباره آرام حركت كرد، و در آن حال دعا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 آنچه بر فراز كوه صفا انجام داده بود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مروه به سوى صفا آمد، و بار ديگر از صفا به مروه آمد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از صفا تا مروه آمد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فقط از صفا تا مروه آمد كه روى هم هفت بار شد و سعى پايان يافت</w:t>
      </w:r>
      <w:r>
        <w:rPr>
          <w:rFonts w:eastAsia="IRNazanin" w:cs="IRNazanin"/>
          <w:color w:val="111111"/>
          <w:sz w:val="28"/>
          <w:szCs w:val="28"/>
          <w:rtl w:val="true"/>
          <w:lang w:bidi="fa-IR"/>
        </w:rPr>
        <w:t>.</w:t>
      </w:r>
    </w:p>
    <w:p>
      <w:pPr>
        <w:pStyle w:val="Heading3"/>
        <w:numPr>
          <w:ilvl w:val="2"/>
          <w:numId w:val="1"/>
        </w:numPr>
        <w:rPr/>
      </w:pPr>
      <w:bookmarkStart w:id="84" w:name="__RefHeading___Toc1483771_1490000891"/>
      <w:bookmarkStart w:id="85" w:name="_Toc32"/>
      <w:bookmarkEnd w:id="84"/>
      <w:r>
        <w:rPr>
          <w:rtl w:val="true"/>
        </w:rPr>
        <w:t xml:space="preserve">* </w:t>
      </w:r>
      <w:r>
        <w:rPr>
          <w:rtl w:val="true"/>
        </w:rPr>
        <w:t>دستور حج تمتع</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حج تمتع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پايان سعى بر فراز كوه مروه، لحظه حساسِ اعلام حج تمتع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بود كه در زمان جاهليت مردم معتقد بودند كه در ماه‌هاى ذى القعدة و ذى الحجة و مُحَرَّم عمره جايز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خدا اراده كرده بود از يك طرف اين سنت جاهلى را باطل كند و جايز بودن عمره در ماه‌هاى مزبور را بازگرداند، و از سوى ديگر در تنها سفر حج پيامبر صلى‌الله‌عليه‌و‌آله مى‌بايست تعليم سه نوع حج انجام گيرد و آن حضرت حج تمتع را در كنار حج قِران و اِفراد به مردم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موقعيتى آيات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 و اين آيات دستور حج تمتع بود كه عمره و حج با هم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چنين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اَتِمُّوا الْحَجَّ وَ الْعُمْرَةَ للّه‌ِِ فَاِنْ اُحْصِرْتُمْ فَمَا اسْتَيْسَرَ مِنَ الْهَدْىِ وَ لا تَحْلِقُوا رُؤُوسَكُمْ حَتّى يَبْلُغَ الْهَدْىُ مَحِلَّهُ فَمَنْ كانَ مِنْكُمْ مَريضا اَوْ بِهِ اَذَىً مِنْ رَأْسِهِ فَفِدْيَةٌ مِنْ صِيامٍ اَوْ صَدَقَةٍ اَوْ نُسُكٍ فَاِذا اَمِنْتُمْ فَمَنْ تَمَتَّعَ بِالْعُمْرَةِ اِلَى الْحَجِّ فَمَا اسْتَيْسَرَ مِنَ الْهَدْىِ فَمَنْ لَمْ يَجِدْ فَصِيامُ ثَلاثَةِ اَيّامٍ فِى الْحَجِّ وَ سَبْعَةٍ اِذا رَجَعْتُمْ تِلْكَ عَشَرَةٌ كامِلَةٌ ذلِكَ لِمَنْ لَمْ يَكُنْ اَهْلُهُ حاضِرِى الْمَسْجِدِ الْحَرامِ وَ اتَّقُوا اللّه‌َ وَ اعْلَمُوا اَنَّ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اَشْهُرٌ مَعْلُوماتٌ فَمَنْ فَرَضَ فيهِنَّ الْحَجَّ فَلا رَفَثَ وَ لا فُسُوقَ وَ لا جِدالَ فِى الْحَجِّ وَ ما تَفْعَلُوا مِنْ خَيْرٍيَعْلَمْهُ اللّه‌ُ وَ تَزَوَّدُوا فَاِنَّ خَيْرَ الزّادِ التَّقْوى وَ اتَّقُونِ يا اُولِى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اَنْ تَبْتَغُوا فَضْلاً مِنْ رَبِّكُمْ فَاِذا اَفَضْتُمْ مِنْ عَرَفاتٍ فَاذْكُرُوا اللّه‌َ عِنْدَ الْمَشْعَرِ الْحَرامِ وَ اذْكُرُوهُ كَما هَداكُمْ وَ اِنْ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اَفيضُوا مِنْ حَيْثُ اَفاضَ النّاسُ وَ اسْتَغْفِرُوا اللّه‌َ اِنَّ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قَضَيْتُمْ مَناسِكَكُمْ فَاذْكُرُوا اللّه‌َ كَذِكْرِكُمْ آبائَكُمْ اَوْ اَشَدَّ ذِكْرا فَمِنَ النّاسِ مَنْ يَقُولِ رَبَّنا آتِنا فِى الدُّنْيا وَ ما لَهُ فِى الاٌخِرَةِ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آتِنا فِى الدُّنْيا حَسَنَةً وَ فِى الاْخِرَةِ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نَصيبٌ مِمّا كَسَبُوا وَ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فى اَيّامٍ مَعْدُوداتٍ فَمَنْ تَعَجَّلَ فى يَوْمَيْنِ فَلا </w:t>
      </w:r>
    </w:p>
    <w:p>
      <w:pPr>
        <w:pStyle w:val="BookText"/>
        <w:rPr/>
      </w:pPr>
      <w:r>
        <w:rPr>
          <w:rFonts w:ascii="Amiri" w:hAnsi="Amiri" w:eastAsia="Amiri" w:cs="Amiri"/>
          <w:color w:val="111111"/>
          <w:sz w:val="28"/>
          <w:sz w:val="28"/>
          <w:szCs w:val="28"/>
          <w:rtl w:val="true"/>
          <w:lang w:bidi="ar-SA"/>
        </w:rPr>
        <w:t>اِثْمَ عَلَيْهِ وَ مَنْ تَأَخَّرَ فَلا اِثْمَ عَلَيْهِ لِمَنِ اتَّقى وَ اتَّقُوا اللّه‌َ وَ اعْلَمُوا اَنَّكُمْ اِلَيْهِ تُحْشَرُونَ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عمره را براى خدا به پايان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محاصره قرار گرفتيدآنچه از قربانى ممكن است انجام دهيد و سر خود را نتراشيد تا قربانى را به مقصد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مريض باشد يا در سر او ناراحتى باشد كفاره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يا صدقه يا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امنيت قرار گرفتيد هر كس عمره را در كنار حج انجام دهد آنچه از قربانى ممكن باشد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قربانى پيدا نكرد سه روز در ايام حج و هفت روز پس از بازگشتن روزه بگيرد كه روى هم ده روز كامل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براى كسى است كه خانواده او در مسجد الحرام حاضر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مكه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را پيشه كنيد و بدانيد كه عقاب خداوند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ماه‌هاى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 در اين ماه‌ها حج واجب شود نكاح و فسق و جدل در حج وجود ندارد؛ و آنچه از خير انجام دهيد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آخرت توشه برداريد كه بهترين توشه تقواست، و تقواى مرا مراعات كنيد اى صاحبان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اشكالى نيست كه به دنبال فضلى از پروردگارتان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عرفات بازگشتيد خدا را در مشعر الحرام ياد كنيد و همان گونه كه شما را هدايت كرد به ياد او باشيد، اگر چه قبل از آن از گمراهان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همانجا كه مردم حركت مى‌كنند شما هم حركت كنيد و استغفار خدا نماييد كه 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اعمال حج خود را انجام داديد خدا را ياد كنيد همان گونه كه پدرانتان را ياد مى‌كنيد و يا شديدتر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دنيا به ما عطا كن و در آخرت هيچ نصيبى ندارند؛ ولى برخى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دنيا نيكى عنايت كن و در آخرت هم نيكى عنايت كن و ما را از عذاب آتش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نصيبى از آنچه كسب كرده‌اند به آنان مى‌رسد و خداوند به سرعت حسابرسى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ايام معينى </w:t>
      </w:r>
      <w:bookmarkStart w:id="86" w:name="pg20447_290186"/>
    </w:p>
    <w:p>
      <w:pPr>
        <w:pStyle w:val="BookText"/>
        <w:rPr/>
      </w:pPr>
      <w:bookmarkEnd w:id="86"/>
      <w:r>
        <w:rPr>
          <w:rFonts w:ascii="IRNazanin" w:hAnsi="IRNazanin" w:eastAsia="IRNazanin"/>
          <w:color w:val="111111"/>
          <w:sz w:val="28"/>
          <w:sz w:val="28"/>
          <w:szCs w:val="28"/>
          <w:rtl w:val="true"/>
          <w:lang w:bidi="fa-IR"/>
        </w:rPr>
        <w:t>ياد كنيد؛ و هر كس در دو روز عجله كند اشكالى ندارد، و هر كس تأخير نمايد اشكال ندارد براى آنان كه تقوا پيشه مى‌كنند، و تقوا پيشه كنيد و بدانيد كه به سوى او محشور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كه تا آن لحظه اعمال را به نيت حج انجام مى‌دادند و فكر مى‌كردند در اين ايام عمره جايز نيست، پس از سعى ديدند پيامبر صلى‌الله‌عليه‌و‌آله خطاب به مردم حمد و ثناى الهى را به جا آورد؛ و جايز بودن عمره در كنار حج را چنين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جبرئيل است كه به من دستور مى‌دهد تا امر كنم هر كس را كه قربانى همراه نياورده از احرام بيرون رود و آنچه تا اين لحظه انجام داده عمره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قربانى نياورده بودم مانند شما از احرام خارج مى‌شدم؛ ولى من قربانى‌ها را با خود برداشته‌ام و كسى كه قربانى با خود آورده نبايد از احرام بيرون آيد تا آنها را به قربانگاه برساند</w:t>
      </w:r>
      <w:r>
        <w:rPr>
          <w:rFonts w:eastAsia="IRNazanin" w:cs="IRNazanin"/>
          <w:color w:val="111111"/>
          <w:sz w:val="28"/>
          <w:szCs w:val="28"/>
          <w:rtl w:val="true"/>
          <w:lang w:bidi="fa-IR"/>
        </w:rPr>
        <w:t>.</w:t>
      </w:r>
    </w:p>
    <w:p>
      <w:pPr>
        <w:pStyle w:val="Heading3"/>
        <w:numPr>
          <w:ilvl w:val="2"/>
          <w:numId w:val="1"/>
        </w:numPr>
        <w:rPr/>
      </w:pPr>
      <w:bookmarkStart w:id="87" w:name="__RefHeading___Toc1483773_1490000891"/>
      <w:bookmarkStart w:id="88" w:name="_Toc33"/>
      <w:bookmarkEnd w:id="87"/>
      <w:r>
        <w:rPr>
          <w:rtl w:val="true"/>
        </w:rPr>
        <w:t xml:space="preserve">* </w:t>
      </w:r>
      <w:r>
        <w:rPr>
          <w:rtl w:val="true"/>
        </w:rPr>
        <w:t>تعجب عده‌اى از دستور حج تمتع</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تعجب عده‌اى از دستور حج تمتع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عده‌اى كه به سنت جاهلى عادت داشتند كه عمره با حج جمع نمى‌شود،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براى حج مُحرم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عمره قرار دهيم؟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من به شما چگونه امر مى‌كنم همان را انجام دهيد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در اين باره از سوى مردم سؤال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در ابلاغ امر الهى متهم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امين اهل آسمان و زمين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مى‌دانيد كه من با تقواترين شما در برابر خداوند و راستگوترين و نيك‌ترين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قربانى‌ها همراهم نبود مانند شما از </w:t>
      </w:r>
      <w:bookmarkStart w:id="89" w:name="pg20447_290187"/>
    </w:p>
    <w:p>
      <w:pPr>
        <w:pStyle w:val="BookText"/>
        <w:rPr/>
      </w:pPr>
      <w:bookmarkEnd w:id="89"/>
      <w:r>
        <w:rPr>
          <w:rFonts w:ascii="IRNazanin" w:hAnsi="IRNazanin" w:eastAsia="IRNazanin"/>
          <w:color w:val="111111"/>
          <w:sz w:val="28"/>
          <w:sz w:val="28"/>
          <w:szCs w:val="28"/>
          <w:rtl w:val="true"/>
          <w:lang w:bidi="fa-IR"/>
        </w:rPr>
        <w:t>احرام بيرون مى‌آمدم، و اگر اين دستور الهى از آغاز بر من نازل شده بود قربانى با خود بر نمى‌داشتم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از احرام خارج شويد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t>
      </w:r>
    </w:p>
    <w:p>
      <w:pPr>
        <w:pStyle w:val="Heading3"/>
        <w:numPr>
          <w:ilvl w:val="2"/>
          <w:numId w:val="1"/>
        </w:numPr>
        <w:rPr/>
      </w:pPr>
      <w:bookmarkStart w:id="90" w:name="__RefHeading___Toc1483775_1490000891"/>
      <w:bookmarkStart w:id="91" w:name="_Toc34"/>
      <w:bookmarkEnd w:id="90"/>
      <w:r>
        <w:rPr>
          <w:rtl w:val="true"/>
        </w:rPr>
        <w:t xml:space="preserve">* </w:t>
      </w:r>
      <w:r>
        <w:rPr>
          <w:rtl w:val="true"/>
        </w:rPr>
        <w:t>اجراى فرمان حج تمتع</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اجراى فرمان حج تمتع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دستور پيامبر صلى‌الله‌عليه‌و‌آله آنان كه قربانى نياورده بودند با كوتاه كردن كمى از مو يا ناخن، حج خود را تبديل به عمره نمودند و از احرام بيرون آمدند تا دوباره براى حج احرام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حضرت و كسانى كه قربانى آورده بودند به حكم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يَبْلُغَ الْهَدْىُ مَحِلَّهُ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بر همان نيت حج ماندند و از احرام بيرون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قربانى را علامت گذارى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احرام بيرون نمى‌آيم تا حج پايان يابد و از احرام بيرون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نيز چون قربانى با خود برداشته بود مانند پيامبر صلى‌الله‌عليه‌و‌آله از احرام بيرون نيامد؛ اما حضرت زهرا و امام حسن و امام حسين عليهم‌السلام چون قربانى نياورده بودند پس از سعى، تقصير نموده از احرام بيرون آمدند</w:t>
      </w:r>
      <w:r>
        <w:rPr>
          <w:rFonts w:eastAsia="IRNazanin" w:cs="IRNazanin"/>
          <w:color w:val="111111"/>
          <w:sz w:val="28"/>
          <w:szCs w:val="28"/>
          <w:rtl w:val="true"/>
          <w:lang w:bidi="fa-IR"/>
        </w:rPr>
        <w:t>.</w:t>
      </w:r>
    </w:p>
    <w:p>
      <w:pPr>
        <w:pStyle w:val="Heading3"/>
        <w:numPr>
          <w:ilvl w:val="2"/>
          <w:numId w:val="1"/>
        </w:numPr>
        <w:rPr/>
      </w:pPr>
      <w:bookmarkStart w:id="92" w:name="__RefHeading___Toc1483777_1490000891"/>
      <w:bookmarkStart w:id="93" w:name="_Toc35"/>
      <w:bookmarkEnd w:id="92"/>
      <w:r>
        <w:rPr>
          <w:rtl w:val="true"/>
        </w:rPr>
        <w:t xml:space="preserve">* </w:t>
      </w:r>
      <w:r>
        <w:rPr>
          <w:rtl w:val="true"/>
        </w:rPr>
        <w:t>عكس العمل عمر نسبت به حج تمتع</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 العمل عمر نسبت به حج تمتع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تمتع و انجام عمره و حج در كنار يكديگر، همه مردم سخن حضرت را پذيرفتند جز عمر بن خطاب كه معترضانه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قصد حج بيرون آييم </w:t>
      </w:r>
    </w:p>
    <w:p>
      <w:pPr>
        <w:pStyle w:val="BookText"/>
        <w:rPr/>
      </w:pPr>
      <w:r>
        <w:rPr>
          <w:rFonts w:ascii="IRNazanin" w:hAnsi="IRNazanin" w:eastAsia="IRNazanin"/>
          <w:color w:val="111111"/>
          <w:sz w:val="28"/>
          <w:sz w:val="28"/>
          <w:szCs w:val="28"/>
          <w:rtl w:val="true"/>
          <w:lang w:bidi="fa-IR"/>
        </w:rPr>
        <w:t>در حالى كه آب از بدنمان مى‌چكد؟ يعنى آنچه بر محرم حرام است انجام دهيم و غسل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تو هرگز به اين حكم خدا ايمان نمى‌آورى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غضبناك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 را به امرى دستور مى‌دهم ولى آنان ترديد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دستورى كه به ما دادى مخصوص امسال است يا براى آينده نيز هست؟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براى ابد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انگشتان مبارك را در يكديگر فرو برده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الْعُمْرَةُ فِى الْحَجِّ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تا روز قيامت داخل حج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عمره در كنار حج قابل انجام است و بدعت جاهلى باطل اعلام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كسانى كه قربانى همراه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الهى با كوتاه كردن مو يا ناخن خود از احرام بيرون آمدند، ولى عمر بر گفته خود مقاومت كرد و برخلاف دستور پيامبر صلى‌الله‌عليه‌و‌آله از احرام بيرون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چرا هنوز تو را محرم مى‌بينم؟ آيا قربانى همراه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احرام خارج نمى‌شوى در حالى كه من به كسانى كه قربانى نياورده‌اند دستور خارج شدن از احرام داده‌ام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خدا قسم از احرام خارج نمى‌شوم در حالى كه تو در احرام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 روز مرگت هرگز به اين مسئله ايمان نخواهى آورد</w:t>
      </w:r>
      <w:r>
        <w:rPr>
          <w:rFonts w:eastAsia="IRNazanin" w:cs="IRNazanin"/>
          <w:color w:val="111111"/>
          <w:sz w:val="28"/>
          <w:szCs w:val="28"/>
          <w:rtl w:val="true"/>
          <w:lang w:bidi="fa-IR"/>
        </w:rPr>
        <w:t>»!</w:t>
      </w:r>
      <w:r>
        <w:rPr>
          <w:rStyle w:val="FootnoteAnchor"/>
          <w:rtl w:val="true"/>
        </w:rPr>
        <w:footnoteReference w:id="10"/>
      </w:r>
      <w:bookmarkStart w:id="94" w:name="pg20447_290189"/>
    </w:p>
    <w:p>
      <w:pPr>
        <w:pStyle w:val="Heading3"/>
        <w:numPr>
          <w:ilvl w:val="2"/>
          <w:numId w:val="1"/>
        </w:numPr>
        <w:rPr/>
      </w:pPr>
      <w:bookmarkStart w:id="95" w:name="__RefHeading___Toc1483779_1490000891"/>
      <w:bookmarkStart w:id="96" w:name="_Toc36"/>
      <w:bookmarkEnd w:id="94"/>
      <w:bookmarkEnd w:id="95"/>
      <w:r>
        <w:rPr>
          <w:rtl w:val="true"/>
        </w:rPr>
        <w:t xml:space="preserve">* </w:t>
      </w:r>
      <w:r>
        <w:rPr>
          <w:rtl w:val="true"/>
        </w:rPr>
        <w:t>اقامت در مكه</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اقامت در مكه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سه روز و سه شب در مكه ماند، كه شامل مقدارى از روز چهارم و نيز همه روز پنجم و ششم و هفتم ذى الحجة و مقدارى از روز هشتم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حجاج باقى مانده از اطراف مكه و آن سوى درياى سرخ در آفريقا و كسانى كه از سمت مدينه دير حركت كرده بودند، به كاروان عظيم حجاج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وحى در اين روزها از يك سو و دستورات پيامبر صلى‌الله‌عليه‌و‌آله از سوى ديگر و وقايعى كه در اين روزها اتفاق افتاد، همه در كنار خيمه پيامبر صلى‌الله‌عليه‌و‌آله در منطقه ابطح حل و فصل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بسيارى از كسانى كه تا آن روز پيامبر صلى‌الله‌عليه‌و‌آله را نديده بودند مى‌آمدند تا حضرت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چشمشان به روى مبارك حضرت مى‌افتاد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وجهٌ مباركٌ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صورت مباركى است</w:t>
      </w:r>
      <w:r>
        <w:rPr>
          <w:rFonts w:eastAsia="IRNazanin" w:cs="IRNazanin"/>
          <w:color w:val="111111"/>
          <w:sz w:val="28"/>
          <w:szCs w:val="28"/>
          <w:rtl w:val="true"/>
          <w:lang w:bidi="fa-IR"/>
        </w:rPr>
        <w:t>».</w:t>
      </w:r>
    </w:p>
    <w:p>
      <w:pPr>
        <w:pStyle w:val="Heading3"/>
        <w:numPr>
          <w:ilvl w:val="2"/>
          <w:numId w:val="1"/>
        </w:numPr>
        <w:rPr/>
      </w:pPr>
      <w:bookmarkStart w:id="97" w:name="__RefHeading___Toc1483781_1490000891"/>
      <w:bookmarkStart w:id="98" w:name="_Toc37"/>
      <w:bookmarkEnd w:id="97"/>
      <w:r>
        <w:rPr>
          <w:rtl w:val="true"/>
        </w:rPr>
        <w:t xml:space="preserve">* </w:t>
      </w:r>
      <w:r>
        <w:rPr>
          <w:rtl w:val="true"/>
        </w:rPr>
        <w:t>زيارت قبور خويشاوندان</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قبور خويشاوندان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روزهاى قبل از مراسم حج در مكه، شب هنگام پيامبر صلى‌الله‌عليه‌و‌آله كنار قبور بنى‌هاشم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كنار قبر حضرت ابوطالب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يادى از پدر و مادر و جدش عبدالمطلب و عمويش ابوطالب نمود، و با حزن بسيار اشك ريخت</w:t>
      </w:r>
      <w:r>
        <w:rPr>
          <w:rFonts w:eastAsia="IRNazanin" w:cs="IRNazanin"/>
          <w:color w:val="111111"/>
          <w:sz w:val="28"/>
          <w:szCs w:val="28"/>
          <w:rtl w:val="true"/>
          <w:lang w:bidi="fa-IR"/>
        </w:rPr>
        <w:t xml:space="preserve">. </w:t>
      </w:r>
      <w:bookmarkStart w:id="99" w:name="pg20447_290190"/>
    </w:p>
    <w:p>
      <w:pPr>
        <w:pStyle w:val="Heading3"/>
        <w:numPr>
          <w:ilvl w:val="2"/>
          <w:numId w:val="1"/>
        </w:numPr>
        <w:rPr/>
      </w:pPr>
      <w:bookmarkStart w:id="100" w:name="__RefHeading___Toc1483783_1490000891"/>
      <w:bookmarkStart w:id="101" w:name="_Toc38"/>
      <w:bookmarkEnd w:id="99"/>
      <w:bookmarkEnd w:id="100"/>
      <w:r>
        <w:rPr>
          <w:rtl w:val="true"/>
        </w:rPr>
        <w:t xml:space="preserve">* </w:t>
      </w:r>
      <w:r>
        <w:rPr>
          <w:rtl w:val="true"/>
        </w:rPr>
        <w:t>پوشش جديد براى كعبه</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جديد براى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آن سال پوششى از پارچه‌هاى پشمين مشكى يمنى تهيه كرد و بر كعبه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كنار كعبه ايستاده بود كه اميرالمؤمنين عليه‌السلام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توجهى به كعبه كرد و با دست بر آن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آنكه جانم به دست اوست، اين على و شيعيانش روز قيامت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بود كه اين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 عَمِلُوا الصّالِحاتِ اُولئِكَ هُمْ خَيْرُ الْبَرِيَّةِ</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عمل صالح انجام داده‌اند بهترين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حضور اصحاب با اشاره به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Heading3"/>
        <w:numPr>
          <w:ilvl w:val="2"/>
          <w:numId w:val="1"/>
        </w:numPr>
        <w:rPr/>
      </w:pPr>
      <w:bookmarkStart w:id="102" w:name="__RefHeading___Toc1483785_1490000891"/>
      <w:bookmarkStart w:id="103" w:name="_Toc39"/>
      <w:bookmarkEnd w:id="102"/>
      <w:r>
        <w:rPr>
          <w:rtl w:val="true"/>
        </w:rPr>
        <w:t xml:space="preserve">* </w:t>
      </w:r>
      <w:r>
        <w:rPr>
          <w:rtl w:val="true"/>
        </w:rPr>
        <w:t>آموزش مناسك حج در مكه</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مناسك حج در مكه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بعد از ظهر روز هفتم ذى الحجة در مكه براى مردم خطبه‌اى ايراد فرمود و طى آن مناسك و اعمال حج را براى مردم بيان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روزهاى اقامت در مكه، پيامبر صلى‌الله‌عليه‌و‌آله دستور داد آيه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اَذِّنْ فِى النّاسِ بِالْحَجِّ </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را براى مردم ندا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 در واقع يادى از حضرت </w:t>
      </w:r>
    </w:p>
    <w:p>
      <w:pPr>
        <w:pStyle w:val="BookText"/>
        <w:rPr/>
      </w:pPr>
      <w:r>
        <w:rPr>
          <w:rFonts w:ascii="IRNazanin" w:hAnsi="IRNazanin" w:eastAsia="IRNazanin"/>
          <w:color w:val="111111"/>
          <w:sz w:val="28"/>
          <w:sz w:val="28"/>
          <w:szCs w:val="28"/>
          <w:rtl w:val="true"/>
          <w:lang w:bidi="fa-IR"/>
        </w:rPr>
        <w:t>ابراهيم عليه‌السلام بنيانگذار حج بود، كه كنار كوه ابوقبيس و حِجْر اسماعيل و مقام ايستاد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حِجُّوا بَيْتَ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حج خانه پروردگارتان بياييد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حجة الوداع مشركين حج انجام ندادند و حق ورود به مسجد الحرام را هم نداشتند، چرا كه سال قبل اين آيه نازل شده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اِنَّمَا الْمُشْرِكُونَ نَجَسٌ فَلا يَقْرَبُوا الْمَسْجِدَ الْحَرامَ بَعْدَ عامِهِمْ هذا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كسانى كه ايمان آورده‌ايد، مشركين نجس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سال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الحرام نزديك نشوند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نقشه هشتم</w:t>
      </w:r>
    </w:p>
    <w:p>
      <w:p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كعبه و حجر الاسود و مقام ابراهيم عليه‌السلام و زمزم و صفا و مروه </w:t>
      </w:r>
      <w:bookmarkStart w:id="104" w:name="pg20447_290193"/>
    </w:p>
    <w:p>
      <w:pPr>
        <w:pStyle w:val="Heading2"/>
        <w:numPr>
          <w:ilvl w:val="1"/>
          <w:numId w:val="1"/>
        </w:numPr>
        <w:rPr/>
      </w:pPr>
      <w:bookmarkStart w:id="105" w:name="__RefHeading___Toc1483787_1490000891"/>
      <w:bookmarkStart w:id="106" w:name="_Toc40"/>
      <w:bookmarkEnd w:id="104"/>
      <w:bookmarkEnd w:id="105"/>
      <w:r>
        <w:rPr/>
        <w:t>3</w:t>
      </w:r>
      <w:r>
        <w:rPr>
          <w:rtl w:val="true"/>
        </w:rPr>
        <w:t xml:space="preserve"> . </w:t>
      </w:r>
      <w:r>
        <w:rPr>
          <w:rtl w:val="true"/>
        </w:rPr>
        <w:t>آغاز مراسم حج</w:t>
      </w:r>
      <w:bookmarkEnd w:id="106"/>
    </w:p>
    <w:p>
      <w:pPr>
        <w:pStyle w:val="Heading3"/>
        <w:numPr>
          <w:ilvl w:val="2"/>
          <w:numId w:val="1"/>
        </w:numPr>
        <w:rPr/>
      </w:pPr>
      <w:bookmarkStart w:id="107" w:name="__RefHeading___Toc1483789_1490000891"/>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اكنون همه شرايط براى آغاز مراسم حج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همه شركت كنندگان حج در مكه، آماده سازى لوازم زندگى براى توقف در عرفات و مشعر و مِنا، پايان اعمال عمره براى كسانى كه تمتع انجام مى‌دادند، همه اينها آمادگى عمومى براى شروع برنامه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مراسم حج شش روز به طول مى‌انجاميد، زيرا روز هشتم از مكه حركت مى‌كردند و در پايان روز سيزدهم مراسم پايان مى‌يافت</w:t>
      </w:r>
      <w:r>
        <w:rPr>
          <w:rFonts w:eastAsia="IRNazanin" w:cs="IRNazanin"/>
          <w:color w:val="111111"/>
          <w:sz w:val="28"/>
          <w:szCs w:val="28"/>
          <w:rtl w:val="true"/>
          <w:lang w:bidi="fa-IR"/>
        </w:rPr>
        <w:t>.</w:t>
      </w:r>
    </w:p>
    <w:p>
      <w:pPr>
        <w:pStyle w:val="Heading3"/>
        <w:numPr>
          <w:ilvl w:val="2"/>
          <w:numId w:val="1"/>
        </w:numPr>
        <w:rPr/>
      </w:pPr>
      <w:bookmarkStart w:id="109" w:name="__RefHeading___Toc1483791_1490000891"/>
      <w:bookmarkStart w:id="110" w:name="_Toc42"/>
      <w:bookmarkEnd w:id="109"/>
      <w:r>
        <w:rPr>
          <w:rtl w:val="true"/>
        </w:rPr>
        <w:t xml:space="preserve">* </w:t>
      </w:r>
      <w:r>
        <w:rPr>
          <w:rtl w:val="true"/>
        </w:rPr>
        <w:t>مليت‌هاى مختلف در حجة الوداع</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مليت‌هاى مختلف در حجة الوداع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كاروانى كه از مدينه به همراه پيامبر صلى‌الله‌عليه‌و‌آله براى حجة الوداع حركت كرد هفتاد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راه مدينه تا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انبوهى از شهرها و روستاها و چادرنشينان به كاروان پيامبر صلى‌الله‌عليه‌و‌آله پيوستند</w:t>
      </w:r>
      <w:r>
        <w:rPr>
          <w:rFonts w:eastAsia="IRNazanin" w:cs="IRNazanin"/>
          <w:color w:val="111111"/>
          <w:sz w:val="28"/>
          <w:szCs w:val="28"/>
          <w:rtl w:val="true"/>
          <w:lang w:bidi="fa-IR"/>
        </w:rPr>
        <w:t xml:space="preserve">. </w:t>
      </w:r>
      <w:bookmarkStart w:id="111" w:name="pg20447_290194"/>
    </w:p>
    <w:p>
      <w:pPr>
        <w:pStyle w:val="BookText"/>
        <w:rPr/>
      </w:pPr>
      <w:bookmarkEnd w:id="111"/>
      <w:r>
        <w:rPr>
          <w:rFonts w:ascii="IRNazanin" w:hAnsi="IRNazanin" w:eastAsia="IRNazanin"/>
          <w:color w:val="111111"/>
          <w:sz w:val="28"/>
          <w:sz w:val="28"/>
          <w:szCs w:val="28"/>
          <w:rtl w:val="true"/>
          <w:lang w:bidi="fa-IR"/>
        </w:rPr>
        <w:t>گروه‌هايى از يمن و نواحى آن، اهالى مكه و اطراف آن از سمت طائف و نجدو جده، و كسانى كه از آن سوى درياى سرخ از حبشه و سودان و غير آن براى حج آمده بودند، جمعيت‌هاى ديگرى بودند كه به كاروان عظيم حجاج افزوده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طوايفى بزرگ و گروه‌هايى عظيم نيز به طور دست‌جمعى و يكجا در حجة الوداع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نيز بودند كه قبل از حج مسلمان شدند و با پيامبر صلى‌الله‌عليه‌و‌آله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پيامبر صلى‌الله‌عليه‌و‌آله مى‌خواست به سوى عرفات حركت كند و اعمال حج را آغاز نمايد، بيش از صد و بيست هزار نفر كاروان عظيم حجاج را تشكيل مى‌دادند، و شامل مردان و زنان و كودكانى بود كه از شمال و جنوب و شرق و غرب مكه وارد اين شهر شده بودند</w:t>
      </w:r>
      <w:r>
        <w:rPr>
          <w:rFonts w:eastAsia="IRNazanin" w:cs="IRNazanin"/>
          <w:color w:val="111111"/>
          <w:sz w:val="28"/>
          <w:szCs w:val="28"/>
          <w:rtl w:val="true"/>
          <w:lang w:bidi="fa-IR"/>
        </w:rPr>
        <w:t>.</w:t>
      </w:r>
    </w:p>
    <w:p>
      <w:pPr>
        <w:pStyle w:val="Heading3"/>
        <w:numPr>
          <w:ilvl w:val="2"/>
          <w:numId w:val="1"/>
        </w:numPr>
        <w:rPr/>
      </w:pPr>
      <w:bookmarkStart w:id="112" w:name="__RefHeading___Toc1483793_1490000891"/>
      <w:bookmarkStart w:id="113" w:name="_Toc43"/>
      <w:bookmarkEnd w:id="112"/>
      <w:r>
        <w:rPr>
          <w:rtl w:val="true"/>
        </w:rPr>
        <w:t xml:space="preserve">* </w:t>
      </w:r>
      <w:r>
        <w:rPr>
          <w:rtl w:val="true"/>
        </w:rPr>
        <w:t>اسكان حجاج و آذوقه ايام حج</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اسكان حجاج و آذوقه ايام 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از روز ورود به مكه مشغول آماده سازى آب و آذوقه و لوازم توقف در عرفات و مشعر و مِنا بود، چرا كه آنجا خشك و بدون آب و امكانات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بينى ديگرى كه بايد انجام مى‌شد برپا كردن خيمه‌ها در مِنا و آماده سازى شرايط استراحت و جابجايى آذوقه براى توقف چهار روزه صد و بيست هزار نفر در مِنا بود، كه اكثر وقت حاجيان در آنجا بايد سپرى مى‌شد</w:t>
      </w:r>
      <w:r>
        <w:rPr>
          <w:rFonts w:eastAsia="IRNazanin" w:cs="IRNazanin"/>
          <w:color w:val="111111"/>
          <w:sz w:val="28"/>
          <w:szCs w:val="28"/>
          <w:rtl w:val="true"/>
          <w:lang w:bidi="fa-IR"/>
        </w:rPr>
        <w:t xml:space="preserve">. </w:t>
      </w:r>
      <w:bookmarkStart w:id="114" w:name="pg20447_290195"/>
    </w:p>
    <w:p>
      <w:pPr>
        <w:pStyle w:val="BookText"/>
        <w:rPr/>
      </w:pPr>
      <w:bookmarkEnd w:id="114"/>
      <w:r>
        <w:rPr>
          <w:rFonts w:ascii="IRNazanin" w:hAnsi="IRNazanin" w:eastAsia="IRNazanin"/>
          <w:color w:val="111111"/>
          <w:sz w:val="28"/>
          <w:sz w:val="28"/>
          <w:szCs w:val="28"/>
          <w:rtl w:val="true"/>
          <w:lang w:bidi="fa-IR"/>
        </w:rPr>
        <w:t>براى اين منظور پيامبر صلى‌الله‌عليه‌و‌آله حركت از مكه را يك روز زودتر اعلام كرد؛ و مسير حركت حجاج به سوى عرفات را از مِنا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 كه با توقفى كوتاه در مِنا خيمه‌ها را برپا كنند و لوازم استراحت و آذوقه را آماده نمايند تا پس از بازگشت از عرفات و مشعر محل اسكان حاجيان مهيا باشد</w:t>
      </w:r>
      <w:r>
        <w:rPr>
          <w:rFonts w:eastAsia="IRNazanin" w:cs="IRNazanin"/>
          <w:color w:val="111111"/>
          <w:sz w:val="28"/>
          <w:szCs w:val="28"/>
          <w:rtl w:val="true"/>
          <w:lang w:bidi="fa-IR"/>
        </w:rPr>
        <w:t>.</w:t>
      </w:r>
    </w:p>
    <w:p>
      <w:pPr>
        <w:pStyle w:val="Heading3"/>
        <w:numPr>
          <w:ilvl w:val="2"/>
          <w:numId w:val="1"/>
        </w:numPr>
        <w:rPr/>
      </w:pPr>
      <w:bookmarkStart w:id="115" w:name="__RefHeading___Toc1483795_1490000891"/>
      <w:bookmarkStart w:id="116" w:name="_Toc44"/>
      <w:bookmarkEnd w:id="115"/>
      <w:r>
        <w:rPr>
          <w:rtl w:val="true"/>
        </w:rPr>
        <w:t xml:space="preserve">* </w:t>
      </w:r>
      <w:r>
        <w:rPr>
          <w:rtl w:val="true"/>
        </w:rPr>
        <w:t>آغاز مراسم حج</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مراسم 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چهار روز از ورود به مكه مى‌گذشت و روز هشتم ذى الحجة فرا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كسانى كه مانند پيامبر صلى‌الله‌عليه‌و‌آله قربانى همراه داشتند بر احرام خود باقى بودند؛ اما اكثريت مردم كه در روز ورود به مكه پس از سعى صفا و مروه، با تقصير احرام اول خود را عمره قرار داده بودند، اكنون بايد براى حج احرامى دوباره مى‌بستند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دستور داد كسانى كه قربانى همراه خود آورده‌اند، آنها را در همه مراحلِ مناسك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عرفه و مشعر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ببرند تا به قربانگاه در مِنا برسند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همچنين به كسانى كه از احرام اول بيرون آمده بودند دستور داد تا از خود مكه به نيت حج احرام ببندند</w:t>
      </w:r>
      <w:r>
        <w:rPr>
          <w:rFonts w:eastAsia="IRNazanin" w:cs="IRNazanin"/>
          <w:color w:val="111111"/>
          <w:sz w:val="28"/>
          <w:szCs w:val="28"/>
          <w:rtl w:val="true"/>
          <w:lang w:bidi="fa-IR"/>
        </w:rPr>
        <w:t>.</w:t>
      </w:r>
    </w:p>
    <w:p>
      <w:pPr>
        <w:pStyle w:val="Heading3"/>
        <w:numPr>
          <w:ilvl w:val="2"/>
          <w:numId w:val="1"/>
        </w:numPr>
        <w:rPr/>
      </w:pPr>
      <w:bookmarkStart w:id="117" w:name="__RefHeading___Toc1483797_1490000891"/>
      <w:bookmarkStart w:id="118" w:name="_Toc45"/>
      <w:bookmarkEnd w:id="117"/>
      <w:r>
        <w:rPr>
          <w:rtl w:val="true"/>
        </w:rPr>
        <w:t xml:space="preserve">* </w:t>
      </w:r>
      <w:r>
        <w:rPr>
          <w:rtl w:val="true"/>
        </w:rPr>
        <w:t>روز هشتم از مكه تا مِنا</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هشتم از مكه تا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هشتم همه حجاجى كه قربانى همراه نياورده بودند از مكه احرام حج را بستند و لبيك گويان آماده حركت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قربانى همراه داشتند نيز بدون آنكه دوباره احرام ببندند با قربانى‌هاى خود آماده حركت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اميرالمؤمنين عليهماالسلام نيز با صد شتر قربانى خود آماده حركت بودند</w:t>
      </w:r>
      <w:r>
        <w:rPr>
          <w:rFonts w:eastAsia="IRNazanin" w:cs="IRNazanin"/>
          <w:color w:val="111111"/>
          <w:sz w:val="28"/>
          <w:szCs w:val="28"/>
          <w:rtl w:val="true"/>
          <w:lang w:bidi="fa-IR"/>
        </w:rPr>
        <w:t xml:space="preserve">. </w:t>
      </w:r>
      <w:bookmarkStart w:id="119" w:name="pg20447_290196"/>
    </w:p>
    <w:p>
      <w:pPr>
        <w:pStyle w:val="BookText"/>
        <w:rPr/>
      </w:pPr>
      <w:bookmarkEnd w:id="119"/>
      <w:r>
        <w:rPr>
          <w:rFonts w:ascii="Amiri" w:hAnsi="Amiri" w:eastAsia="Amiri" w:cs="Amiri"/>
          <w:color w:val="111111"/>
          <w:sz w:val="28"/>
          <w:sz w:val="28"/>
          <w:szCs w:val="28"/>
          <w:rtl w:val="true"/>
          <w:lang w:bidi="ar-SA"/>
        </w:rPr>
        <w:t>بر شتران بسيارى آذوقه و خيمه و اثاث بار زدند، و آب لازم را بر شتران مخصوص حملِ آب بار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صبح تا نزديك ظهر طول كشيد تا كاروان صد و بيست هزار نفرى حجاج از مرد و زن و كودك و جوان و پير آماده حركت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كوتاه مكه تا مِنا به سرعت طى شد و هنگام ظهر به مِنا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نماز ظهر و عصر را به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مشغول برپايى خيمه‌ها و جابجايى اثاثيه خود شدند، تا هنگام بازگشت از عرفات و مشعر محل اقامتشان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براى توقف سه روزه در مِنا دستور داد مهاجرين از جلوى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 را برپا كنند، و انصار از پشت مسجد و بقيه مردم در بقيه جاها پراكنده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غروب نماز مغرب و عشا را به جماعت خواندند؛ و شب را در مِنا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فجر نماز صبح را به جماعت خواندند و منتظر شدند تا آفتاب طلوع كند، و صبح روز نهم ذى الحجة آماده حركت به سوى عرفات شدند</w:t>
      </w:r>
      <w:r>
        <w:rPr>
          <w:rFonts w:eastAsia="IRNazanin" w:cs="IRNazanin"/>
          <w:color w:val="111111"/>
          <w:sz w:val="28"/>
          <w:szCs w:val="28"/>
          <w:rtl w:val="true"/>
          <w:lang w:bidi="fa-IR"/>
        </w:rPr>
        <w:t>.</w:t>
      </w:r>
    </w:p>
    <w:p>
      <w:pPr>
        <w:pStyle w:val="Heading3"/>
        <w:numPr>
          <w:ilvl w:val="2"/>
          <w:numId w:val="1"/>
        </w:numPr>
        <w:rPr/>
      </w:pPr>
      <w:bookmarkStart w:id="120" w:name="__RefHeading___Toc1483799_1490000891"/>
      <w:bookmarkStart w:id="121" w:name="_Toc46"/>
      <w:bookmarkEnd w:id="120"/>
      <w:r>
        <w:rPr>
          <w:rtl w:val="true"/>
        </w:rPr>
        <w:t xml:space="preserve">* </w:t>
      </w:r>
      <w:r>
        <w:rPr>
          <w:rtl w:val="true"/>
        </w:rPr>
        <w:t>روز نهم از مِنا تا عرفات</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نهم از مِنا تا عرفات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اكنون كاروان آماده حركت بود تا براى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اولين لحظه آغاز اعمال حج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عرفات برسانند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گذشته قريش براى رفتن به عرفات مسير خاصى داشتند و در مشعر خيمه مى‌زدند و به ديگران اجازه نمى‌دادند از آن مسير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bookmarkStart w:id="122" w:name="pg20447_290197"/>
    </w:p>
    <w:p>
      <w:pPr>
        <w:pStyle w:val="BookText"/>
        <w:rPr/>
      </w:pPr>
      <w:bookmarkEnd w:id="122"/>
      <w:r>
        <w:rPr>
          <w:rFonts w:ascii="IRNazanin" w:hAnsi="IRNazanin" w:eastAsia="IRNazanin"/>
          <w:color w:val="111111"/>
          <w:sz w:val="28"/>
          <w:sz w:val="28"/>
          <w:szCs w:val="28"/>
          <w:rtl w:val="true"/>
          <w:lang w:bidi="fa-IR"/>
        </w:rPr>
        <w:t>انتظار داشتند پيامبر صلى‌الله‌عليه‌و‌آله نيز همان روش را ادامه دهد ولى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اَفيضُوا مِنْ حَيْثُ اَفاضَ النّاسُ </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مسيرى كه مردم مى‌روند شما هم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مسير حضرت ابراهيم و اسماعيل و اسحاق عليهم‌السلام و پيامبران بعد از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خداوند پيامبر صلى‌الله‌عليه‌و‌آله با قريش مخالفت كرد و از طريق مِنا به سمت عرفات رفت و مسير خود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حضرت كه از مسير قريش نرفت آنان را ناراحت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 حجاج لبيك گويان از مِنا خارج شدند و به مشعر الحرام رسيدند و از آنجا هم عبور كردند تا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توقف كردند و تا نزديك ظهر منتظر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كمى به ظهر مانده پيامبر صلى‌الله‌عليه‌و‌آله همراه جمعيت با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لبيك گفتن را قطع نمود، و همچنان پيش آمدند تا به عرفات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عُرَنَه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مشرف بر عرفات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برپا داشتند، و بعد از آن وارد وادى عرفات شدند</w:t>
      </w:r>
      <w:r>
        <w:rPr>
          <w:rFonts w:eastAsia="IRNazanin" w:cs="IRNazanin"/>
          <w:color w:val="111111"/>
          <w:sz w:val="28"/>
          <w:szCs w:val="28"/>
          <w:rtl w:val="true"/>
          <w:lang w:bidi="fa-IR"/>
        </w:rPr>
        <w:t>.</w:t>
      </w:r>
    </w:p>
    <w:p>
      <w:pPr>
        <w:pStyle w:val="Heading3"/>
        <w:numPr>
          <w:ilvl w:val="2"/>
          <w:numId w:val="1"/>
        </w:numPr>
        <w:rPr/>
      </w:pPr>
      <w:bookmarkStart w:id="123" w:name="__RefHeading___Toc1483801_1490000891"/>
      <w:bookmarkStart w:id="124" w:name="_Toc47"/>
      <w:bookmarkEnd w:id="123"/>
      <w:r>
        <w:rPr>
          <w:rtl w:val="true"/>
        </w:rPr>
        <w:t xml:space="preserve">* </w:t>
      </w:r>
      <w:r>
        <w:rPr>
          <w:rtl w:val="true"/>
        </w:rPr>
        <w:t>وقوف در عرفات</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عرفات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 ورود به عرفات در آنجا كنار صخره‌ها و مسجد توقف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سعى مى‌كردند اطراف شتر آن حضرت جمع شوند و گمان مى‌كردند محل وقوف همانجاست؛ 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فقط جاى پاى شتر </w:t>
      </w:r>
      <w:bookmarkStart w:id="125" w:name="pg20447_290198"/>
    </w:p>
    <w:p>
      <w:pPr>
        <w:pStyle w:val="BookText"/>
        <w:rPr/>
      </w:pPr>
      <w:bookmarkEnd w:id="125"/>
      <w:r>
        <w:rPr>
          <w:rFonts w:ascii="IRNazanin" w:hAnsi="IRNazanin" w:eastAsia="IRNazanin"/>
          <w:color w:val="111111"/>
          <w:sz w:val="28"/>
          <w:sz w:val="28"/>
          <w:szCs w:val="28"/>
          <w:rtl w:val="true"/>
          <w:lang w:bidi="fa-IR"/>
        </w:rPr>
        <w:t xml:space="preserve">من محل وقوف نيست، بلكه همه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مردم در جاى جاى عرفات پراكنده شدند</w:t>
      </w:r>
      <w:r>
        <w:rPr>
          <w:rFonts w:eastAsia="IRNazanin" w:cs="IRNazanin"/>
          <w:color w:val="111111"/>
          <w:sz w:val="28"/>
          <w:szCs w:val="28"/>
          <w:rtl w:val="true"/>
          <w:lang w:bidi="fa-IR"/>
        </w:rPr>
        <w:t>.</w:t>
      </w:r>
    </w:p>
    <w:p>
      <w:pPr>
        <w:pStyle w:val="Heading3"/>
        <w:numPr>
          <w:ilvl w:val="2"/>
          <w:numId w:val="1"/>
        </w:numPr>
        <w:rPr/>
      </w:pPr>
      <w:bookmarkStart w:id="126" w:name="__RefHeading___Toc1483803_1490000891"/>
      <w:bookmarkStart w:id="127" w:name="_Toc48"/>
      <w:bookmarkEnd w:id="126"/>
      <w:r>
        <w:rPr>
          <w:rtl w:val="true"/>
        </w:rPr>
        <w:t xml:space="preserve">* </w:t>
      </w:r>
      <w:r>
        <w:rPr>
          <w:rtl w:val="true"/>
        </w:rPr>
        <w:t>خوشامد به مهمانان پروردگار</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خوشامد به مهمانان پروردگار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عرفات چادرنشينانى كه پيامبر صلى‌الله‌عليه‌و‌آله را نديده بودند مى‌آمدند تا آن حضرت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پيامبر صلى‌الله‌عليه‌و‌آله رو به قبله و رو به مردم قرار گرفت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مهمانان پروردگار، مرحبا به مهمانان پروردگار، مرحبا به مهمانان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درخواست كنند به آنان داده مى‌شود و آنچه خرج كرده‌اند جايش پر مى‌شود، و در آخرت به جاى هر درهمى هزار حسنه به آنان داده مى‌شود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به شما بشارت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شبى كه مى‌شود خداوند با اهل موقف عرفات بر ملائكه مباهات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ملائكه من، به بندگان و كنيزان من بنگريد كه از گوشه و كنار زمين خسته و غبار آلود نزد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آنان چه مى‌خواهند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مغفرت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شاهد مى‌گيرم كه آنان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عرفات بيرون مى‌روند در حالى كه گذشته‌شان مورد بخشش قرار گرفته است</w:t>
      </w:r>
      <w:r>
        <w:rPr>
          <w:rFonts w:eastAsia="IRNazanin" w:cs="IRNazanin"/>
          <w:color w:val="111111"/>
          <w:sz w:val="28"/>
          <w:szCs w:val="28"/>
          <w:rtl w:val="true"/>
          <w:lang w:bidi="fa-IR"/>
        </w:rPr>
        <w:t xml:space="preserve">». </w:t>
      </w:r>
      <w:bookmarkStart w:id="128" w:name="pg20447_290199"/>
    </w:p>
    <w:p>
      <w:pPr>
        <w:pStyle w:val="Heading3"/>
        <w:numPr>
          <w:ilvl w:val="2"/>
          <w:numId w:val="1"/>
        </w:numPr>
        <w:rPr/>
      </w:pPr>
      <w:bookmarkStart w:id="129" w:name="__RefHeading___Toc1483805_1490000891"/>
      <w:bookmarkStart w:id="130" w:name="_Toc49"/>
      <w:bookmarkEnd w:id="128"/>
      <w:bookmarkEnd w:id="129"/>
      <w:r>
        <w:rPr>
          <w:rtl w:val="true"/>
        </w:rPr>
        <w:t xml:space="preserve">* </w:t>
      </w:r>
      <w:r>
        <w:rPr>
          <w:rtl w:val="true"/>
        </w:rPr>
        <w:t>دعاهاى پيامبر صلى‌الله‌عليه‌و‌آله در عرفات</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دعاهاى پيامبر صلى‌الله‌عليه‌و‌آله در عرفات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عرفات دعاهاى بسيارى بر زبان جارى كرد تا بهار دعا 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عرفه اين دعا را بسيار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شَريكَ لَهُ، لَهُ الْمُلْكُ وَ لَهُ الْحَمْدُ، بِيَدِهِ الْخَيْرُ وَ هُوَ عَلى كُلِّ شَىْ‌ءٍ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دعاهاى پيامبر صلى‌الله‌عليه‌و‌آله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تَسْمَعُ كَلامى وَ تَرى مَكانى وَ تَعْلَمُ سِرّى وَ عَلانِيَتى، لايَخْفى عَلَيْكَ شَىْ‌ءٌ مِنْ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الْبائِسُ الْفَقيرُ الْمُسْتَغيثُ الْمُسْتَجيرُ الْوَجِلُ الْمُشْفِقُ الْمُقِّرُ الْمُعْتَرِفُ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مَسْأَلَةَ الْمِسْكينِ وَ اَبْتَهِلُ اِلَيْكَ ابْتِهالَ الْمُذْنِبِ الذَّليلِ وَ اَدْعُوكَ دُعاءَ الْخائِفِ الضَّريرِ، مَنْ خَشَعَتْ لَكَ رَقَبَتُهُ وَ فاضَتْ لَكِ عِيْناهُ وَ ذَلَّ لَكَ كُلُّ جَسَدِهِ وَ رَغَمَ لَكَ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لاتَجْعَلْنى بِدُعائِكَ شَقِيّا وَ كُنْ بى رَؤُوفا رَحيما، يا خَيْرَ الْمَسْئُولينَ وَ يا خَيْرَ الْمُعْطينَ</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483807_1490000891"/>
      <w:bookmarkStart w:id="132" w:name="_Toc50"/>
      <w:bookmarkEnd w:id="131"/>
      <w:r>
        <w:rPr>
          <w:rtl w:val="true"/>
        </w:rPr>
        <w:t xml:space="preserve">* </w:t>
      </w:r>
      <w:r>
        <w:rPr>
          <w:rtl w:val="true"/>
        </w:rPr>
        <w:t>پاسخ به اعتراض عمر</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اعتراض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عمر در صلح حديبيه پيامبر صلى‌الله‌عليه‌و‌آله را با سؤال‌هاى مكرر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 الْمَسْجِدَ الْحَرامَ اِنْ شاءَ اللّه‌ُ آمِنينَ مُحَلِّقينَ رُؤُوسَكُمْ</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وارد مسجد الحرام مى‌شويد در حالى كه سرهاى خود را تراشيده‌ايد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اذيت </w:t>
      </w:r>
      <w:bookmarkStart w:id="133" w:name="pg20447_290200"/>
    </w:p>
    <w:p>
      <w:pPr>
        <w:pStyle w:val="BookText"/>
        <w:rPr/>
      </w:pPr>
      <w:bookmarkEnd w:id="133"/>
      <w:r>
        <w:rPr>
          <w:rFonts w:ascii="IRNazanin" w:hAnsi="IRNazanin" w:eastAsia="IRNazanin"/>
          <w:color w:val="111111"/>
          <w:sz w:val="28"/>
          <w:sz w:val="28"/>
          <w:szCs w:val="28"/>
          <w:rtl w:val="true"/>
          <w:lang w:bidi="fa-IR"/>
        </w:rPr>
        <w:t>مى‌كرد، كه پس اين وعده چه شد؟ آيا شما نگفتى كه وارد مسجد الحرام مى‌شوم و كليد كعبه را مى‌گيرم و با حاجيان در عرفات خواهم بود؟</w:t>
      </w:r>
    </w:p>
    <w:p>
      <w:pPr>
        <w:pStyle w:val="BookText"/>
        <w:rPr/>
      </w:pPr>
      <w:r>
        <w:rPr>
          <w:rFonts w:ascii="IRNazanin" w:hAnsi="IRNazanin" w:eastAsia="IRNazanin"/>
          <w:color w:val="111111"/>
          <w:sz w:val="28"/>
          <w:sz w:val="28"/>
          <w:szCs w:val="28"/>
          <w:rtl w:val="true"/>
          <w:lang w:bidi="fa-IR"/>
        </w:rPr>
        <w:t>پيامبر صلى‌الله‌عليه‌و‌آله يك بار در سال فتح مكه وقتى كليدهاى كعبه را گرفت به او تذكر داد كه وعده الهى عملى شده است، و بار ديگر در حجة الوداع در عرفات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خدا و اين هم وعده‌اى كه به شما دادم كه با حاجيان در عرفات خواهم بود</w:t>
      </w:r>
      <w:r>
        <w:rPr>
          <w:rFonts w:eastAsia="IRNazanin" w:cs="IRNazanin"/>
          <w:color w:val="111111"/>
          <w:sz w:val="28"/>
          <w:szCs w:val="28"/>
          <w:rtl w:val="true"/>
          <w:lang w:bidi="fa-IR"/>
        </w:rPr>
        <w:t>.</w:t>
      </w:r>
    </w:p>
    <w:p>
      <w:pPr>
        <w:pStyle w:val="Heading3"/>
        <w:numPr>
          <w:ilvl w:val="2"/>
          <w:numId w:val="1"/>
        </w:numPr>
        <w:rPr/>
      </w:pPr>
      <w:bookmarkStart w:id="134" w:name="__RefHeading___Toc1483809_1490000891"/>
      <w:bookmarkStart w:id="135" w:name="_Toc51"/>
      <w:bookmarkEnd w:id="134"/>
      <w:r>
        <w:rPr>
          <w:rtl w:val="true"/>
        </w:rPr>
        <w:t xml:space="preserve">* </w:t>
      </w:r>
      <w:r>
        <w:rPr>
          <w:rtl w:val="true"/>
        </w:rPr>
        <w:t>اعلان فضيلت و ولايت اميرالمؤمنين عليه‌السلام در عرفات</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اعلان فضيلت و ولايت اميرالمؤمنين عليه‌السلام در عرفات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عرفات پيامبر صلى‌الله‌عليه‌و‌آله به اميرالمؤمنين عليه‌السلام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من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آن حضرت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دستت را در كف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 عليه‌السلام را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من و تو از يك درخت خلق شده‌ايم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ريشه آنم و تو تنه آن و حسن و حسين شاخه‌هاى آن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شاخه‌اى از شاخه‌هاى آن بياويزد خداوند با رحمتش او را وارد بهشت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اگر امت من روزه بگيرند تا همچون كمان قد خميده شوند و نماز بخوانند تا همچون تير لاغر شوند، ولى تو را مبغوض بدارند خداوند آنان را با صورت در آتش مى‌اندازد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سعادتمند كامل عيار و سزاوار سعادت كسى است كه بعد از من تو را اطاعت كند و صاحب اختيارى تو را بپذيرد، و شقى كامل عيار و </w:t>
      </w:r>
      <w:bookmarkStart w:id="136" w:name="pg20447_290201"/>
    </w:p>
    <w:p>
      <w:pPr>
        <w:pStyle w:val="BookText"/>
        <w:rPr/>
      </w:pPr>
      <w:bookmarkEnd w:id="136"/>
      <w:r>
        <w:rPr>
          <w:rFonts w:ascii="Amiri" w:hAnsi="Amiri" w:eastAsia="Amiri" w:cs="Amiri"/>
          <w:color w:val="111111"/>
          <w:sz w:val="28"/>
          <w:sz w:val="28"/>
          <w:szCs w:val="28"/>
          <w:rtl w:val="true"/>
          <w:lang w:bidi="ar-SA"/>
        </w:rPr>
        <w:t>سزاوار شقاوت كسى است كه بعد از من عصيان تو نمايد و در مقابل تو عَلَم دشمنى برافرازد</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483811_1490000891"/>
      <w:bookmarkStart w:id="138" w:name="_Toc52"/>
      <w:bookmarkEnd w:id="137"/>
      <w:r>
        <w:rPr>
          <w:rtl w:val="true"/>
        </w:rPr>
        <w:t xml:space="preserve">* </w:t>
      </w:r>
      <w:r>
        <w:rPr>
          <w:rtl w:val="true"/>
        </w:rPr>
        <w:t>اعلان فضيلت و ولايت اميرالمؤمنين عليه‌السلام در عرفات</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اعلان فضيلت و ولايت اميرالمؤمنين عليه‌السلام در عرفات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ازدحام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اهل نجد از يك نفر خواستند تا با صداى بلند از پيامبر صلى‌الله‌عليه‌و‌آله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چگونه است؟ پيامبر صلى‌الله‌عليه‌و‌آله هم به مردى دستور داد تا در پاسخ او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از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قبل از نماز شب دهم به عرفه برسد حج او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مِنا 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براى اينكه بفهماند دو روز ماندن در مِنا نيز جايز است،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فى يَوْمَيْنِ فَلا اِثْمَ عَلَيْهِ</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دو روز عجله كند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يك نفر دستور داد با صداى بلند آن را به مردم بگويد كه هر كس بخواهد مى‌تواند در غروب روز دوازدهم توقف در مِنا 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صلى‌الله‌عليه‌و‌آله كيفيت رمى جمرات را در عرفات به مردم آموخت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از كنار كسى عبور كرد كه مُحرم بود و در آن حال شپش در سرش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حشرات تو را اذيت مى‌كنند؟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كانَ مِنْكُمْ مَريضا اَوْ بِهِ اَذىً مِنْ رَأْسِهِ فَفِدْيَةٌ مِنْ صِيامٍ اَوْ صَدَقَةٍ اَوْ نُسُكٍ </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از شما مريض باشد يا از جهت سرش اذيت شود كفاره آن را روزه يا صدقه يا عبادتى قرار دهد</w:t>
      </w:r>
      <w:r>
        <w:rPr>
          <w:rFonts w:eastAsia="Amiri" w:cs="Amiri" w:ascii="Amiri" w:hAnsi="Amiri"/>
          <w:color w:val="111111"/>
          <w:sz w:val="28"/>
          <w:szCs w:val="28"/>
          <w:rtl w:val="true"/>
          <w:lang w:bidi="ar-SA"/>
        </w:rPr>
        <w:t xml:space="preserve">». </w:t>
      </w:r>
      <w:bookmarkStart w:id="139" w:name="pg20447_290202"/>
    </w:p>
    <w:p>
      <w:pPr>
        <w:pStyle w:val="BookText"/>
        <w:rPr/>
      </w:pPr>
      <w:bookmarkEnd w:id="139"/>
      <w:r>
        <w:rPr>
          <w:rFonts w:ascii="IRNazanin" w:hAnsi="IRNazanin" w:eastAsia="IRNazanin"/>
          <w:color w:val="111111"/>
          <w:sz w:val="28"/>
          <w:sz w:val="28"/>
          <w:szCs w:val="28"/>
          <w:rtl w:val="true"/>
          <w:lang w:bidi="fa-IR"/>
        </w:rPr>
        <w:t>پيامبر صلى‌الله‌عليه‌و‌آله به او دستور داد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كفاره را هم سه روز روزه يا صدقه به شش فقير براى هر كدام به اندازه دو پيمانه يا قربانىِ يك گوسفند قرار داد</w:t>
      </w:r>
      <w:r>
        <w:rPr>
          <w:rFonts w:eastAsia="IRNazanin" w:cs="IRNazanin"/>
          <w:color w:val="111111"/>
          <w:sz w:val="28"/>
          <w:szCs w:val="28"/>
          <w:rtl w:val="true"/>
          <w:lang w:bidi="fa-IR"/>
        </w:rPr>
        <w:t>.</w:t>
      </w:r>
    </w:p>
    <w:p>
      <w:pPr>
        <w:pStyle w:val="Heading3"/>
        <w:numPr>
          <w:ilvl w:val="2"/>
          <w:numId w:val="1"/>
        </w:numPr>
        <w:rPr/>
      </w:pPr>
      <w:bookmarkStart w:id="140" w:name="__RefHeading___Toc1483813_1490000891"/>
      <w:bookmarkStart w:id="141" w:name="_Toc53"/>
      <w:bookmarkEnd w:id="140"/>
      <w:r>
        <w:rPr>
          <w:rtl w:val="true"/>
        </w:rPr>
        <w:t xml:space="preserve">* </w:t>
      </w:r>
      <w:r>
        <w:rPr>
          <w:rtl w:val="true"/>
        </w:rPr>
        <w:t>آخرين سخنان پيامبر صلى‌الله‌عليه‌و‌آله در عرفات</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سخنان پيامبر صلى‌الله‌عليه‌و‌آله در عرفات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نزديك غروب آفتاب روز عرفه،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جبرئيل لحظه‌اى پيش نزد من آمد و از سوى پروردگارم سلام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اهل عرفات و مشعر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در چنين روزى بر شما منت گذاشت و نيكان شما را آمرزيد و آنان را شفيع بدكارانتان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خدا از عرفات حركت كنيد در حالى كه آمرزيده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غروب آفتاب، پيامبر صلى‌الله‌عليه‌و‌آله براى مغفرت امتش و رحمت خدا بر آنان بسيار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حضرت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 مگر ظلم آنان نسبت به يكديگر را، اما گناهانى كه بين من و آنان است آمرزيدم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تبسمى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تبسم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حال شيطان خنديدم كه وقتى ديد خداوند دعاى مرا درباره امتم اجابت كرده شروع به واى و ويل كرد در حالى كه خاك بر سر خود مى‌ريخت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اصحاب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بخشش مخصوص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شماست و آنان كه بعد از شما تا روز قيامت مى‌آيند</w:t>
      </w:r>
      <w:r>
        <w:rPr>
          <w:rFonts w:eastAsia="IRNazanin" w:cs="IRNazanin"/>
          <w:color w:val="111111"/>
          <w:sz w:val="28"/>
          <w:szCs w:val="28"/>
          <w:rtl w:val="true"/>
          <w:lang w:bidi="fa-IR"/>
        </w:rPr>
        <w:t xml:space="preserve">. </w:t>
      </w:r>
      <w:bookmarkStart w:id="142" w:name="pg20447_290203"/>
    </w:p>
    <w:p>
      <w:pPr>
        <w:pStyle w:val="BookText"/>
        <w:rPr/>
      </w:pPr>
      <w:bookmarkEnd w:id="142"/>
      <w:r>
        <w:rPr>
          <w:rFonts w:ascii="IRNazanin" w:hAnsi="IRNazanin" w:eastAsia="IRNazanin"/>
          <w:color w:val="111111"/>
          <w:sz w:val="28"/>
          <w:sz w:val="28"/>
          <w:szCs w:val="28"/>
          <w:rtl w:val="true"/>
          <w:lang w:bidi="fa-IR"/>
        </w:rPr>
        <w:t>همچنين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دعا و درخواستش را از خدا كرده و خدا به او داده است مگر دعا و درخواست من كه آن را نزد پروردگارم براى روز قيامت ذخيره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 با كثرت امت‌هاى خود در قيامت عرضه مى‌شوند، پس مرا با رفتار نادرست خود در برابر امت‌ها خوار نكنيد، چرا كه من در انتظار شما بر سر حوض كوثر خواهم نشست</w:t>
      </w:r>
      <w:r>
        <w:rPr>
          <w:rFonts w:eastAsia="IRNazanin" w:cs="IRNazanin"/>
          <w:color w:val="111111"/>
          <w:sz w:val="28"/>
          <w:szCs w:val="28"/>
          <w:rtl w:val="true"/>
          <w:lang w:bidi="fa-IR"/>
        </w:rPr>
        <w:t>».</w:t>
      </w:r>
    </w:p>
    <w:p>
      <w:pPr>
        <w:pStyle w:val="Heading3"/>
        <w:numPr>
          <w:ilvl w:val="2"/>
          <w:numId w:val="1"/>
        </w:numPr>
        <w:rPr/>
      </w:pPr>
      <w:bookmarkStart w:id="143" w:name="__RefHeading___Toc1483815_1490000891"/>
      <w:bookmarkStart w:id="144" w:name="_Toc54"/>
      <w:bookmarkEnd w:id="143"/>
      <w:r>
        <w:rPr>
          <w:rtl w:val="true"/>
        </w:rPr>
        <w:t xml:space="preserve">* </w:t>
      </w:r>
      <w:r>
        <w:rPr>
          <w:rtl w:val="true"/>
        </w:rPr>
        <w:t>دستور حركت از عرفات</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حركت از عرفات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غروب آفتاب روز نهم وقتِ وقوف در عرفات پايان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حجاج با فرو رفتن قرص آفتابِ روز عرفه آماده حركت به سوى مشعر 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به مشعر مى‌رسيدند، و تا صبح در آنجا مى‌ماندند تا هنگام وقوف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وقوف از اذان صبح تا طلوع آفتاب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مشركين آن بود كه قبل از غروب آفتاب از عرفه خارج مى‌شدند، ولى پيامبر صلى‌الله‌عليه‌و‌آله با آنان مخالفت كرد و بعد از غروب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براى مردم خطابه‌اى ايراد كرد و بعد از حمد و ثناى الهى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شرك و بت پرستى از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آفتاب حركت مى‌كردند، زمانى كه هنوز آفتاب بر سر كوه‌ها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غير روش آنان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اهل شرك و بت پرستى از مشعر به سوى مِنا هنگام طلوع آفتاب بر سر كوه‌ها حركت مى‌كردند ولى روش ما مخالف روش آنان است</w:t>
      </w:r>
      <w:r>
        <w:rPr>
          <w:rFonts w:eastAsia="IRNazanin" w:cs="IRNazanin"/>
          <w:color w:val="111111"/>
          <w:sz w:val="28"/>
          <w:szCs w:val="28"/>
          <w:rtl w:val="true"/>
          <w:lang w:bidi="fa-IR"/>
        </w:rPr>
        <w:t xml:space="preserve">. </w:t>
      </w:r>
      <w:bookmarkStart w:id="145" w:name="pg20447_290204"/>
    </w:p>
    <w:p>
      <w:pPr>
        <w:pStyle w:val="Heading3"/>
        <w:numPr>
          <w:ilvl w:val="2"/>
          <w:numId w:val="1"/>
        </w:numPr>
        <w:rPr/>
      </w:pPr>
      <w:bookmarkStart w:id="146" w:name="__RefHeading___Toc1483817_1490000891"/>
      <w:bookmarkStart w:id="147" w:name="_Toc55"/>
      <w:bookmarkEnd w:id="145"/>
      <w:bookmarkEnd w:id="146"/>
      <w:r>
        <w:rPr>
          <w:rtl w:val="true"/>
        </w:rPr>
        <w:t xml:space="preserve">* </w:t>
      </w:r>
      <w:r>
        <w:rPr>
          <w:rtl w:val="true"/>
        </w:rPr>
        <w:t>از عرفات تا مشعر الحرام</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عرفات تا مشعر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غروب آفتاب پيامبر صلى‌الله‌عليه‌و‌آله از عرفات به سمت مشعر الحرام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بازگشت از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گونه‌اى كه از غير راهى كه آمده بودند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كاروان‌ها از عرفات حركت كردند مردم هجوم آورده با سرعت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مردم با آرامش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درّه سمت چپ قبل از مشعر به دستور پيامبر صلى‌الله‌عليه‌و‌آله شتر را خوابانيدند و حضرت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حضرت از دوران بُت پرستى مردم به تلخى ياد كرد، زيرا آنجا اولين جايى بود كه در آن بت پرستيده شد، و سنگى كه بت هُبَل از آن تراشيده شد از اين مكان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اسامه آب آورد و حضرت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اينجا نمى‌خوانيد؟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جلوتر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سوار شدند و مسير را به طرف مشعر ادامه دادند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نفر بين عرفات و مشعر پيامبر صلى‌الله‌عليه‌و‌آله 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مرا به بهشت نزديك و از آتش دور مى‌كند؟ فرمود</w:t>
      </w:r>
      <w:r>
        <w:rPr>
          <w:rFonts w:eastAsia="IRNazanin" w:cs="IRNazanin"/>
          <w:color w:val="111111"/>
          <w:sz w:val="28"/>
          <w:szCs w:val="28"/>
          <w:rtl w:val="true"/>
          <w:lang w:bidi="fa-IR"/>
        </w:rPr>
        <w:t xml:space="preserve">: </w:t>
      </w:r>
      <w:bookmarkStart w:id="148" w:name="pg20447_290205"/>
    </w:p>
    <w:p>
      <w:pPr>
        <w:pStyle w:val="BookText"/>
        <w:rPr/>
      </w:pPr>
      <w:bookmarkEnd w:id="148"/>
      <w:r>
        <w:rPr>
          <w:rFonts w:ascii="IRNazanin" w:hAnsi="IRNazanin" w:eastAsia="IRNazanin"/>
          <w:color w:val="111111"/>
          <w:sz w:val="28"/>
          <w:sz w:val="28"/>
          <w:szCs w:val="28"/>
          <w:rtl w:val="true"/>
          <w:lang w:bidi="fa-IR"/>
        </w:rPr>
        <w:t>بدان به خدا قسم، اگرچه سؤالت كوتاه است ولى بسيار عظيم است و كار طولانى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 را بپا دار، زكات واجب را بپرداز و حج خانه خدا را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كارى را كه دوست دارى مردم با تو انجام دهند نسبت به آنان انجام ده، و آنچه دوست ندارى مردم با تو انجام دهند تو نيز با مردم انجام مده</w:t>
      </w:r>
      <w:r>
        <w:rPr>
          <w:rFonts w:eastAsia="IRNazanin" w:cs="IRNazanin"/>
          <w:color w:val="111111"/>
          <w:sz w:val="28"/>
          <w:szCs w:val="28"/>
          <w:rtl w:val="true"/>
          <w:lang w:bidi="fa-IR"/>
        </w:rPr>
        <w:t>.</w:t>
      </w:r>
    </w:p>
    <w:p>
      <w:pPr>
        <w:pStyle w:val="Heading3"/>
        <w:numPr>
          <w:ilvl w:val="2"/>
          <w:numId w:val="1"/>
        </w:numPr>
        <w:rPr/>
      </w:pPr>
      <w:bookmarkStart w:id="149" w:name="__RefHeading___Toc1483819_1490000891"/>
      <w:bookmarkStart w:id="150" w:name="_Toc56"/>
      <w:bookmarkEnd w:id="149"/>
      <w:r>
        <w:rPr>
          <w:rtl w:val="true"/>
        </w:rPr>
        <w:t xml:space="preserve">* </w:t>
      </w:r>
      <w:r>
        <w:rPr>
          <w:rtl w:val="true"/>
        </w:rPr>
        <w:t>آموزش مناسك در مشعر</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مناسك در مشعر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حركت كردند تا به مشعر الحرام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مغرب و عشا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در مشعر توقف كردند مردم سعى مى‌كردند اطراف شتر حضرت جمع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كه حضرت با دست اشاره به اطراف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من اينجا وقوف كرده‌ام، ولى همه اين قسمت موقف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كه مردم در جاى جاى مشعر الحرام پراكنده شدند و به استراحت پرداختند تا پس اذان صبح وقوف را آغاز كنند</w:t>
      </w:r>
      <w:r>
        <w:rPr>
          <w:rFonts w:eastAsia="IRNazanin" w:cs="IRNazanin"/>
          <w:color w:val="111111"/>
          <w:sz w:val="28"/>
          <w:szCs w:val="28"/>
          <w:rtl w:val="true"/>
          <w:lang w:bidi="fa-IR"/>
        </w:rPr>
        <w:t>.</w:t>
      </w:r>
    </w:p>
    <w:p>
      <w:pPr>
        <w:pStyle w:val="Heading3"/>
        <w:numPr>
          <w:ilvl w:val="2"/>
          <w:numId w:val="1"/>
        </w:numPr>
        <w:rPr/>
      </w:pPr>
      <w:bookmarkStart w:id="151" w:name="__RefHeading___Toc1483821_1490000891"/>
      <w:bookmarkStart w:id="152" w:name="_Toc57"/>
      <w:bookmarkEnd w:id="151"/>
      <w:r>
        <w:rPr>
          <w:rtl w:val="true"/>
        </w:rPr>
        <w:t xml:space="preserve">* </w:t>
      </w:r>
      <w:r>
        <w:rPr>
          <w:rtl w:val="true"/>
        </w:rPr>
        <w:t>آموزش مناسك در مشعر</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مناسك در مشعر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چادرنشين در مشعر الحرام خدمت پيامبر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تو نزد ما آمدند و دستور آوردند كه نماز را بپا داريد و زكات را </w:t>
      </w:r>
    </w:p>
    <w:p>
      <w:pPr>
        <w:pStyle w:val="BookText"/>
        <w:rPr/>
      </w:pPr>
      <w:r>
        <w:rPr>
          <w:rFonts w:ascii="IRNazanin" w:hAnsi="IRNazanin" w:eastAsia="IRNazanin"/>
          <w:color w:val="111111"/>
          <w:sz w:val="28"/>
          <w:sz w:val="28"/>
          <w:szCs w:val="28"/>
          <w:rtl w:val="true"/>
          <w:lang w:bidi="fa-IR"/>
        </w:rPr>
        <w:t>بپردازيد و حج خانه خدا به جا آوريد و از جنابت غسل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قوم من مرا به عنوان نماينده نزد تو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تو را قسم دهم ولى مى‌ترسم عصبانى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غضب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كسى هستم كه خدا در تورات و انجيل نام مرا محمد رسول اللّه، برگزيده انتخاب شده گذاشته كه ناسزاگو نيستم و همچون نادانان در بازارها نمى‌گردم و بدى را با بدى پاسخ نمى‌دهم؛ بلكه بدى را با نيكى پيگيرى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درباره آنچه مى‌خواهى از من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كسى هستم كه خداوند در قرآن مرا ياد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فَظّا غَليظَ الْقَلْبِ لاَنْفَضُّوا مِنْ حَوْلِكَ</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تندخو و سنگدل بودى مردم از اطراف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درباره آنچه مى‌خواهى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به خدايى كه آسمان‌ها را بدون ستونى بالا برده، آيا همان خدا تو را فرستاده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مرا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به خدايى كه آسمان‌ها به امر او قرار گرفته، آيا او قرآن را و نماز واجب و زكات را بر تو نازل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 دستور غسل از جنابت و همه دستورات ديگر را به تو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هم ايمان مى‌آوريم به خدا و پيامبرانش و كتاب او و روز قيامت و زنده شدن دوباره و ترازوى اعمال و توقف در پيشگاه الهى و حلال و حرام و دستورات كوچك و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 براى او استغفار كرد و دعا نمود</w:t>
      </w:r>
      <w:r>
        <w:rPr>
          <w:rFonts w:eastAsia="IRNazanin" w:cs="IRNazanin"/>
          <w:color w:val="111111"/>
          <w:sz w:val="28"/>
          <w:szCs w:val="28"/>
          <w:rtl w:val="true"/>
          <w:lang w:bidi="fa-IR"/>
        </w:rPr>
        <w:t xml:space="preserve">. </w:t>
      </w:r>
      <w:bookmarkStart w:id="153" w:name="pg20447_290207"/>
    </w:p>
    <w:p>
      <w:pPr>
        <w:pStyle w:val="Heading3"/>
        <w:numPr>
          <w:ilvl w:val="2"/>
          <w:numId w:val="1"/>
        </w:numPr>
        <w:rPr/>
      </w:pPr>
      <w:bookmarkStart w:id="154" w:name="__RefHeading___Toc1483823_1490000891"/>
      <w:bookmarkStart w:id="155" w:name="_Toc58"/>
      <w:bookmarkEnd w:id="153"/>
      <w:bookmarkEnd w:id="154"/>
      <w:r>
        <w:rPr>
          <w:rtl w:val="true"/>
        </w:rPr>
        <w:t xml:space="preserve">* </w:t>
      </w:r>
      <w:r>
        <w:rPr>
          <w:rtl w:val="true"/>
        </w:rPr>
        <w:t>وقوف واجب در مشعر الحرام</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واجب در مشعر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پس از ملاقات‌هايى كه با گروه‌هاى مردم در مشعر داشت، در همان مكانى كه توقف كرده بود، وسايل استراحت را آماده كرد و شب را به استراحت پرداخت و خوابيد تا از اذان صبح وقوف واجب را آغاز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طلوع فجر نماز صبح را خواندند و وقوف در مشعر را آغاز كردند كه زمان آن تا طلوع آفتاب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صلى‌الله‌عليه‌و‌آله بعد از نماز صبح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مشعر نزديك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رو به قبله ايستاد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همچنان ايستاده بود تا صبح كاملاً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طلوع آفتاب كه وقوف در مشعر پايان مى‌يافت،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اين اجتماع شما منت گذاشت و گناهكاران شما را به خاطر نيكان شما آمرزيد، و به نيكوكاران شما آنچه درخواست كردند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نام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w:t>
      </w:r>
      <w:r>
        <w:rPr>
          <w:rFonts w:eastAsia="IRNazanin" w:cs="IRNazanin"/>
          <w:color w:val="111111"/>
          <w:sz w:val="28"/>
          <w:szCs w:val="28"/>
          <w:rtl w:val="true"/>
          <w:lang w:bidi="fa-IR"/>
        </w:rPr>
        <w:t>.</w:t>
      </w:r>
    </w:p>
    <w:p>
      <w:pPr>
        <w:pStyle w:val="Heading3"/>
        <w:numPr>
          <w:ilvl w:val="2"/>
          <w:numId w:val="1"/>
        </w:numPr>
        <w:rPr/>
      </w:pPr>
      <w:bookmarkStart w:id="156" w:name="__RefHeading___Toc1483825_1490000891"/>
      <w:bookmarkStart w:id="157" w:name="_Toc59"/>
      <w:bookmarkEnd w:id="156"/>
      <w:r>
        <w:rPr>
          <w:rtl w:val="true"/>
        </w:rPr>
        <w:t xml:space="preserve">* </w:t>
      </w:r>
      <w:r>
        <w:rPr>
          <w:rtl w:val="true"/>
        </w:rPr>
        <w:t>از مشعر تا مِنا</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مشعر تا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آفتاب طلوع كرد پيامبر صلى‌الله‌عليه‌و‌آله سوار بر شتر شد و همه آماده حركت به سوى مِنا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حركت از مشعر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كردند كه بين مشعر </w:t>
      </w:r>
      <w:bookmarkStart w:id="158" w:name="pg20447_290208"/>
    </w:p>
    <w:p>
      <w:pPr>
        <w:pStyle w:val="BookText"/>
        <w:rPr/>
      </w:pPr>
      <w:bookmarkEnd w:id="158"/>
      <w:r>
        <w:rPr>
          <w:rFonts w:ascii="IRNazanin" w:hAnsi="IRNazanin" w:eastAsia="IRNazanin"/>
          <w:color w:val="111111"/>
          <w:sz w:val="28"/>
          <w:sz w:val="28"/>
          <w:szCs w:val="28"/>
          <w:rtl w:val="true"/>
          <w:lang w:bidi="fa-IR"/>
        </w:rPr>
        <w:t>و مِنا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ريگ‌هاى رمى جمره را از وادى مُحسَّر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وادى مُحَسَّر پيامبر صلى‌الله‌عليه‌و‌آله سرعت حركت را بيشتر كرد چرا كه عذاب اصحاب فيل در اين مكان بر آنها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عَهْدى وَ اقْبَلْ تَوْبَتى وَ اَجِبْ دَعْوَتى وَ اخْلُفْنى فى مَنْ تَرَكْتُ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عهد و پيمان مرا سلامت بدار، و توبه مرا بپذير و دعاى مرا مستجاب كن و در بين كسانى كه بعد از خود باقى مى‌گذارم جانشينم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شتر را وادار به دويدن كرد تا از وادى محسر خارج شدند</w:t>
      </w:r>
      <w:r>
        <w:rPr>
          <w:rFonts w:eastAsia="IRNazanin" w:cs="IRNazanin"/>
          <w:color w:val="111111"/>
          <w:sz w:val="28"/>
          <w:szCs w:val="28"/>
          <w:rtl w:val="true"/>
          <w:lang w:bidi="fa-IR"/>
        </w:rPr>
        <w:t>.</w:t>
      </w:r>
    </w:p>
    <w:p>
      <w:pPr>
        <w:pStyle w:val="Heading3"/>
        <w:numPr>
          <w:ilvl w:val="2"/>
          <w:numId w:val="1"/>
        </w:numPr>
        <w:rPr/>
      </w:pPr>
      <w:bookmarkStart w:id="159" w:name="__RefHeading___Toc1483827_1490000891"/>
      <w:bookmarkStart w:id="160" w:name="_Toc60"/>
      <w:bookmarkEnd w:id="159"/>
      <w:r>
        <w:rPr>
          <w:rtl w:val="true"/>
        </w:rPr>
        <w:t xml:space="preserve">* </w:t>
      </w:r>
      <w:r>
        <w:rPr>
          <w:rtl w:val="true"/>
        </w:rPr>
        <w:t>آموزش مناسك در مسير مِنا</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مناسك در مسير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بين راه زنى خدمت پيامبر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پيرمرد كهنسالى است كه نمى‌تواند روى مركب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به نيابت از او حج به جا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مردى درباره چگونگى قربانى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گوسفندان قربانى كنيد، و هر كس قربانى ديگرى بخواهد اختيار دارد</w:t>
      </w:r>
      <w:r>
        <w:rPr>
          <w:rFonts w:eastAsia="IRNazanin" w:cs="IRNazanin"/>
          <w:color w:val="111111"/>
          <w:sz w:val="28"/>
          <w:szCs w:val="28"/>
          <w:rtl w:val="true"/>
          <w:lang w:bidi="fa-IR"/>
        </w:rPr>
        <w:t xml:space="preserve">. </w:t>
      </w:r>
      <w:bookmarkStart w:id="161" w:name="pg20447_290209"/>
    </w:p>
    <w:p>
      <w:pPr>
        <w:pStyle w:val="Heading2"/>
        <w:numPr>
          <w:ilvl w:val="1"/>
          <w:numId w:val="1"/>
        </w:numPr>
        <w:rPr/>
      </w:pPr>
      <w:bookmarkStart w:id="162" w:name="__RefHeading___Toc1483829_1490000891"/>
      <w:bookmarkStart w:id="163" w:name="_Toc61"/>
      <w:bookmarkEnd w:id="161"/>
      <w:bookmarkEnd w:id="162"/>
      <w:r>
        <w:rPr/>
        <w:t>4</w:t>
      </w:r>
      <w:r>
        <w:rPr>
          <w:rtl w:val="true"/>
        </w:rPr>
        <w:t xml:space="preserve">. </w:t>
      </w:r>
      <w:r>
        <w:rPr>
          <w:rtl w:val="true"/>
        </w:rPr>
        <w:t>عيد قربان</w:t>
      </w:r>
      <w:bookmarkEnd w:id="163"/>
    </w:p>
    <w:p>
      <w:pPr>
        <w:pStyle w:val="Heading3"/>
        <w:numPr>
          <w:ilvl w:val="2"/>
          <w:numId w:val="1"/>
        </w:numPr>
        <w:rPr/>
      </w:pPr>
      <w:bookmarkStart w:id="164" w:name="__RefHeading___Toc1483831_1490000891"/>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صبح روز دهم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عيد قربان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عازم مِنا شدند تا بقيه اعمال حج را به جا آورند، و سه روز بعد را هم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ابتدا جمره عقبه را رمى مى‌كردند و سپس مراسم قربانى انجام مى‌شد و آنگاه با تراشيدن موى سر از احرام بيرون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راهى مكه مى‌شدند تا طواف و سعى و طواف نساء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روز دهم به مِنا باز مى‌گشتند تا شب و روز يازدهم و دوازدهم و سيزدهم را بمانند و در هر سه روز، هر سه جمره را رمى كنند</w:t>
      </w:r>
      <w:r>
        <w:rPr>
          <w:rFonts w:eastAsia="IRNazanin" w:cs="IRNazanin"/>
          <w:color w:val="111111"/>
          <w:sz w:val="28"/>
          <w:szCs w:val="28"/>
          <w:rtl w:val="true"/>
          <w:lang w:bidi="fa-IR"/>
        </w:rPr>
        <w:t>.</w:t>
      </w:r>
    </w:p>
    <w:p>
      <w:pPr>
        <w:pStyle w:val="Heading3"/>
        <w:numPr>
          <w:ilvl w:val="2"/>
          <w:numId w:val="1"/>
        </w:numPr>
        <w:rPr/>
      </w:pPr>
      <w:bookmarkStart w:id="166" w:name="__RefHeading___Toc1483833_1490000891"/>
      <w:bookmarkStart w:id="167" w:name="_Toc63"/>
      <w:bookmarkEnd w:id="166"/>
      <w:r>
        <w:rPr>
          <w:rtl w:val="true"/>
        </w:rPr>
        <w:t xml:space="preserve">* </w:t>
      </w:r>
      <w:r>
        <w:rPr>
          <w:rtl w:val="true"/>
        </w:rPr>
        <w:t>ورود به مِنا</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به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توقف سه روزه در مِنا قبل از رفتن به عرفات پيش بينى لازم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دهى براى </w:t>
      </w:r>
      <w:bookmarkStart w:id="168" w:name="pg20447_290210"/>
    </w:p>
    <w:p>
      <w:pPr>
        <w:pStyle w:val="BookText"/>
        <w:rPr/>
      </w:pPr>
      <w:bookmarkEnd w:id="168"/>
      <w:r>
        <w:rPr>
          <w:rFonts w:ascii="IRNazanin" w:hAnsi="IRNazanin" w:eastAsia="IRNazanin"/>
          <w:color w:val="111111"/>
          <w:sz w:val="28"/>
          <w:sz w:val="28"/>
          <w:szCs w:val="28"/>
          <w:rtl w:val="true"/>
          <w:lang w:bidi="fa-IR"/>
        </w:rPr>
        <w:t>شما بنايى را به عنوان سايبان بنا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مِنا محل آمدن همه پيامبران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طبق دستور پيامبر صلى‌الله‌عليه‌و‌آله خيمه آن حضرت كنار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بلندى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مهاجرين از جلوى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از پشت مسجد خيمه‌ها را برپا كرده بودند، و ساير مردم در بقيه جاهاى مِنا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مِنا پيامبر صلى‌الله‌عليه‌و‌آله مرحله به مرحله مناسك حج را بيان مى‌كرد و سپس عملى مى‌نمود</w:t>
      </w:r>
      <w:r>
        <w:rPr>
          <w:rFonts w:eastAsia="IRNazanin" w:cs="IRNazanin"/>
          <w:color w:val="111111"/>
          <w:sz w:val="28"/>
          <w:szCs w:val="28"/>
          <w:rtl w:val="true"/>
          <w:lang w:bidi="fa-IR"/>
        </w:rPr>
        <w:t>.</w:t>
      </w:r>
    </w:p>
    <w:p>
      <w:pPr>
        <w:pStyle w:val="Heading3"/>
        <w:numPr>
          <w:ilvl w:val="2"/>
          <w:numId w:val="1"/>
        </w:numPr>
        <w:rPr/>
      </w:pPr>
      <w:bookmarkStart w:id="169" w:name="__RefHeading___Toc1483835_1490000891"/>
      <w:bookmarkStart w:id="170" w:name="_Toc64"/>
      <w:bookmarkEnd w:id="169"/>
      <w:r>
        <w:rPr>
          <w:rtl w:val="true"/>
        </w:rPr>
        <w:t xml:space="preserve">* </w:t>
      </w:r>
      <w:r>
        <w:rPr>
          <w:rtl w:val="true"/>
        </w:rPr>
        <w:t>حركت به سوى جمره عقبه</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به سوى جمره عقبه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اولين رمى كننده جمره حضرت آدم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حضرت ابراهيم عليه‌السلام براى ذبح اسماعيل عليه‌السلام حركت كرد در سه موضعِ جمرات شيطان براى او ظاهر شد، و آن حضرت او را سنگسار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خاتم پيامبران آماده رمى جمرات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استقرار مردم در خيمه‌هاى خود در مِنا، اولين عمل رمى جمره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وادى محسر سنگ براى رمى جمره برداشته بودند و عده‌اى از خود مِنا جمع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سنگ‌هايى هم براى پيامبر صلى‌الله‌عليه‌و‌آله جمع آورى كردند و به حضرت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پيامبر صلى‌الله‌عليه‌و‌آله با مردم به سوى جمره كبرى يا عقبه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بين جمرات توقف كرد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كدام شهر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ماهى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شما و اموالتان و آبرويتان براى يكديگر حرام و محترم است مانند حرمت اين شهر در اين ماه در اين روز، تا روزى كه خدا را ملاقات كنيد و از اعمالتان سؤال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نمودم؟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اين جمله را تكرار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حال انگشت سبابه را رو به آسمان مى‌برد و سپس با آن به طرف مردم اشاره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بعد از من از دين به كفر باز گرديد و گردن يكديگر را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حركت كردند تا به جمره عقبه كنار درخت رسيدند كه سمت قبله آن تپه‌اى بود و سمت پشت به قبله آن قسمت مسطح بيابان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به دنبال حضرت بودند تا چگونگى رمى جمرات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و بلال نيز همراه حضرت بودند كه شتر حضرت را راهنمايى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پشت سر حضرت با لباسش مواظب بود كه هنگام رمى سنگ‌هاى مردم به حضرت نخورد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الْحَجِّ الاَْكْبَرِ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مناسك حجتان را ياد بگيريد كه شايد من بعد از اين حج ديگر به حج نيامدم</w:t>
      </w:r>
      <w:r>
        <w:rPr>
          <w:rFonts w:eastAsia="IRNazanin" w:cs="IRNazanin"/>
          <w:color w:val="111111"/>
          <w:sz w:val="28"/>
          <w:szCs w:val="28"/>
          <w:rtl w:val="true"/>
          <w:lang w:bidi="fa-IR"/>
        </w:rPr>
        <w:t xml:space="preserve">». </w:t>
      </w:r>
      <w:bookmarkStart w:id="171" w:name="pg20447_290212"/>
    </w:p>
    <w:p>
      <w:pPr>
        <w:pStyle w:val="Heading3"/>
        <w:numPr>
          <w:ilvl w:val="2"/>
          <w:numId w:val="1"/>
        </w:numPr>
        <w:rPr/>
      </w:pPr>
      <w:bookmarkStart w:id="172" w:name="__RefHeading___Toc1483837_1490000891"/>
      <w:bookmarkStart w:id="173" w:name="_Toc65"/>
      <w:bookmarkEnd w:id="171"/>
      <w:bookmarkEnd w:id="172"/>
      <w:r>
        <w:rPr>
          <w:rtl w:val="true"/>
        </w:rPr>
        <w:t xml:space="preserve">* </w:t>
      </w:r>
      <w:r>
        <w:rPr>
          <w:rtl w:val="true"/>
        </w:rPr>
        <w:t>رمى جمره عقبه</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جمره عقبه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حال رمى همچنان سواره بود ولى شتر را هِى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سمت مسطح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سمت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پشتش به قبله بود جمره را با هفت سنگ رمى نمود، و با هر سنگى يك تكبير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پيامبر صلى‌الله‌عليه‌و‌آله مردم دسته دسته براى رمى كنار جمره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رمى جمره را انجام دادند؛ و بزرگترها به نيابت از كودكان رمى نمودند</w:t>
      </w:r>
      <w:r>
        <w:rPr>
          <w:rFonts w:eastAsia="IRNazanin" w:cs="IRNazanin"/>
          <w:color w:val="111111"/>
          <w:sz w:val="28"/>
          <w:szCs w:val="28"/>
          <w:rtl w:val="true"/>
          <w:lang w:bidi="fa-IR"/>
        </w:rPr>
        <w:t>.</w:t>
      </w:r>
    </w:p>
    <w:p>
      <w:pPr>
        <w:pStyle w:val="Heading3"/>
        <w:numPr>
          <w:ilvl w:val="2"/>
          <w:numId w:val="1"/>
        </w:numPr>
        <w:rPr/>
      </w:pPr>
      <w:bookmarkStart w:id="174" w:name="__RefHeading___Toc1483839_1490000891"/>
      <w:bookmarkStart w:id="175" w:name="_Toc66"/>
      <w:bookmarkEnd w:id="174"/>
      <w:r>
        <w:rPr>
          <w:rtl w:val="true"/>
        </w:rPr>
        <w:t xml:space="preserve">* </w:t>
      </w:r>
      <w:r>
        <w:rPr>
          <w:rtl w:val="true"/>
        </w:rPr>
        <w:t>آموزش مناسك درباره قربانى</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مناسك درباره قربانى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بعد از رمى جمره عقبه، عمل بعدى را كه قربانى بود با رفتن به قربانگاه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آمادگىِ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جارى كردن و صدا بلند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كردن خون قربانى‌هايى كه بر زمين جارى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نيتش صادق باشد اولين قطره خون قربانى كفاره هر گناهى خواهد بود، و صداى بلند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با صداى بلند دعا كنيد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آنكه جان محمد در دست اوست، احدى از اين مكان باز نمى‌گردد مگر آمرزيده شده، جز صاحب گناه كبيره‌اى كه بر آن اصرار دارد و هرگز به فكر ترك آن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بر كسانى كه اهل مكه و داخل محدوده حرم بودند و حج آنان اِفراد بود، قربانى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مثل پيامبر صلى‌الله‌عليه‌و‌آله از آغاز سفر قربانى همراه خود برداشته بودند و حج آنان قِران بود، همان قربانى‌ها را ذبح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حج تمتع به جا مى‌آوردند بايد به فكر تهيه قربانى بودند كه ذبح آن واجب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واجب طبق آيه قرآن بود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اِلَى الْحَجِّ فَمَا اسْتَيْسَرَ مِنَ الْهَدْىِ</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حج تمتع به جا آورد كه عمره و حج با هم است هر چه از قربانى ممكن شد بايد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آيه تكليف كسانى را كه قدرت مالى براى خريد قربانى ندارند يا قربانى پيدا نمى‌كنند تعيين كرده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يَجِدْ فَصِيامُ ثَلاثَةَ اَيّامٍ فِى الْحَجِّ وَ سَبْعَةٍ اِذا رَجَعْتُمْ تِلْكَ عَشَرَةٌ كامِلَةٌ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قربانى دسترسى پيدا نكند سه روز در ايام حج روزه بگيرد و هفت روز پس از بازگشت به وطن كه روى هم ده روز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اين باره خطاب به مردم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حج تمتع انجام مى‌دهد و قربانى برايش ممكن نيست سه روز در ايام حج روزه بگيرد و هفت روز وقتى نزد خانواده‌اش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بعد از ايام حج را توانست در مكه روزه بگيرد و اگر در مكه توقف نداشت سه روز را در راه روزه بگيرد و اگر ممكن نشد وقتى نزد خانواده‌اش بازگشت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مدتى طولانى در مكه اقامت كند و بعد از سه روز هفت روز را هم روزه بگيرد، بايد به اندازه زمان بازگشت به خانواده‌اش و يا يك ماه صبر كند و بعد هفت روز را روزه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كه ممكن بود كسانى كه امكان قربانى ندارند، سه روز روزه خود را در توقف سه روزه در مِنا بگيرند، پيامبر صلى‌الله‌عليه‌و‌آله افرادى را بين مردم فرستاد تا به اطلاع آنان برسانند كه در اين سه روز نبايد آن روزه‌ها را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شتران پيامبر صلى‌الله‌عليه‌و‌آله</w:t>
      </w:r>
    </w:p>
    <w:p>
      <w:pPr>
        <w:pStyle w:val="BookText"/>
        <w:rPr/>
      </w:pPr>
      <w:r>
        <w:rPr>
          <w:rFonts w:ascii="IRNazanin" w:hAnsi="IRNazanin" w:eastAsia="IRNazanin"/>
          <w:color w:val="111111"/>
          <w:sz w:val="28"/>
          <w:sz w:val="28"/>
          <w:szCs w:val="28"/>
          <w:rtl w:val="true"/>
          <w:lang w:bidi="fa-IR"/>
        </w:rPr>
        <w:t xml:space="preserve">پيامبر صلى‌الله‌عليه‌و‌آله براى قربانى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مدينه و اميرالمؤمنين عليه‌السلام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يمن آورده بودند كه مجموعا صد 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قربانى صد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قربانى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را برايم صدا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صدا زدند و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پايين دسته چاقو را بگير و خود حضرت بالاى آن را گرفت و اين گونه به كمك يكديگر همه صد شتر را نحر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دستور داد قطعه‌اى از گوشت هر يك از صد شتر را بردارند و در ديگى بريزند و بپزند، تا خود حضرت و اميرالمؤمنين عليه‌السلام از آن ميل كنند و بقيه را به فقرا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حكم آيه قرآن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 وَ اَطْعِمُوا الْبائِسَ الْفَقيرَ</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گوشت قربانى بخوريد و به فقير بيچاره هم بخورانيد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به حكم آيه ديگرى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 وَ اَطْعِمُوا الْقانِعَ وَ الْمُعْتَرَّ</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گوشت قربانى بخوريد و به قانع و سائل هم بخورانيد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دستور مى‌دهد قربانى كننده از گوشت قربانى بخورد و به فقرا نيز بدهد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براى اجراى اين دستور، اميرالمؤمنين عليه‌السلام را مأمور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قطعه‌اى از گوشت هر قربانى را جمع كرد و فرستاد تا در ديگى پخته شود</w:t>
      </w:r>
      <w:r>
        <w:rPr>
          <w:rFonts w:eastAsia="IRNazanin" w:cs="IRNazanin"/>
          <w:color w:val="111111"/>
          <w:sz w:val="28"/>
          <w:szCs w:val="28"/>
          <w:rtl w:val="true"/>
          <w:lang w:bidi="fa-IR"/>
        </w:rPr>
        <w:t xml:space="preserve">. </w:t>
      </w:r>
      <w:bookmarkStart w:id="176" w:name="pg20447_290215"/>
    </w:p>
    <w:p>
      <w:pPr>
        <w:pStyle w:val="BookText"/>
        <w:rPr/>
      </w:pPr>
      <w:bookmarkEnd w:id="176"/>
      <w:r>
        <w:rPr>
          <w:rFonts w:ascii="IRNazanin" w:hAnsi="IRNazanin" w:eastAsia="IRNazanin"/>
          <w:color w:val="111111"/>
          <w:sz w:val="28"/>
          <w:sz w:val="28"/>
          <w:szCs w:val="28"/>
          <w:rtl w:val="true"/>
          <w:lang w:bidi="fa-IR"/>
        </w:rPr>
        <w:t>از سوى ديگر پيامبر صلى‌الله‌عليه‌و‌آله به حضرت زهرا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هنگام ذبح قربانى حضور داشته باش چرا كه هر قطره از خون آن كفاره هر گناهى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هفتاد برابر همين قربانى را در ترازوى اعمال تو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پيامبر صلى‌الله‌عليه‌و‌آله دستور داد نُه گاو از طرف نُه همسرشان ذبح كنند و مقدارى از گوشت هر يك را براى هر كدام از آنان فرستاد تا از آن خورده باشند</w:t>
      </w:r>
      <w:r>
        <w:rPr>
          <w:rFonts w:eastAsia="IRNazanin" w:cs="IRNazanin"/>
          <w:color w:val="111111"/>
          <w:sz w:val="28"/>
          <w:szCs w:val="28"/>
          <w:rtl w:val="true"/>
          <w:lang w:bidi="fa-IR"/>
        </w:rPr>
        <w:t>.</w:t>
      </w:r>
    </w:p>
    <w:p>
      <w:pPr>
        <w:pStyle w:val="Heading3"/>
        <w:numPr>
          <w:ilvl w:val="2"/>
          <w:numId w:val="1"/>
        </w:numPr>
        <w:rPr/>
      </w:pPr>
      <w:bookmarkStart w:id="177" w:name="__RefHeading___Toc1483841_1490000891"/>
      <w:bookmarkStart w:id="178" w:name="_Toc67"/>
      <w:bookmarkEnd w:id="177"/>
      <w:r>
        <w:rPr>
          <w:rtl w:val="true"/>
        </w:rPr>
        <w:t xml:space="preserve">* </w:t>
      </w:r>
      <w:r>
        <w:rPr>
          <w:rtl w:val="true"/>
        </w:rPr>
        <w:t>تراشيدن موى سر و كوتاه كردن ناخن</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تراشيدن موى سر و كوتاه كردن ناخن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آنجا كه پيامبر صلى‌الله‌عليه‌و‌آله موى سر خود را از قبل زياد كرده بود و فرموده بود كه تا قربانى نكنم موى خود را نمى‌تراشم، اكنون پس از قربانى نوبت تراشيدن موى سر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حال اصحاب اطراف آن حضرت حلقه زده بودند و هر يك منتظر بودند كه رشته‌اى از موى حضرت را براى تبرك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مَعمَر را صدا زد تا موى سر مباركش را بتراشد و دستور داد ابتدا موهاى سمت راست سر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ابوطلحه انصارى را صدا زد و موها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تراشيدن موهاى سمت چپ سر را داد و آنها را هم به ابوطلحه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بى‌صبرانه منتظر بودند تا هر يك تار مويى از موهاى حضرت را براى تبرك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 صلى‌الله‌عليه‌و‌آله پس از تراشيدن كامل موى سر مبارك به ابوطلحه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را بين مردم قسمت كن</w:t>
      </w:r>
      <w:r>
        <w:rPr>
          <w:rFonts w:eastAsia="IRNazanin" w:cs="IRNazanin"/>
          <w:color w:val="111111"/>
          <w:sz w:val="28"/>
          <w:szCs w:val="28"/>
          <w:rtl w:val="true"/>
          <w:lang w:bidi="fa-IR"/>
        </w:rPr>
        <w:t xml:space="preserve">. </w:t>
      </w:r>
      <w:bookmarkStart w:id="179" w:name="pg20447_290216"/>
    </w:p>
    <w:p>
      <w:pPr>
        <w:pStyle w:val="BookText"/>
        <w:rPr/>
      </w:pPr>
      <w:bookmarkEnd w:id="179"/>
      <w:r>
        <w:rPr>
          <w:rFonts w:ascii="IRNazanin" w:hAnsi="IRNazanin" w:eastAsia="IRNazanin"/>
          <w:color w:val="111111"/>
          <w:sz w:val="28"/>
          <w:sz w:val="28"/>
          <w:szCs w:val="28"/>
          <w:rtl w:val="true"/>
          <w:lang w:bidi="fa-IR"/>
        </w:rPr>
        <w:t>پيامبر صلى‌الله‌عليه‌و‌آله اضافه بر تراشيدن موى سر، مقدارى از انتهاى محاسن و سبيل خود را كوتاه كرد، و نيز ناخن‌ها را كوتاه نمود</w:t>
      </w:r>
      <w:r>
        <w:rPr>
          <w:rFonts w:eastAsia="IRNazanin" w:cs="IRNazanin"/>
          <w:color w:val="111111"/>
          <w:sz w:val="28"/>
          <w:szCs w:val="28"/>
          <w:rtl w:val="true"/>
          <w:lang w:bidi="fa-IR"/>
        </w:rPr>
        <w:t>.</w:t>
      </w:r>
    </w:p>
    <w:p>
      <w:pPr>
        <w:pStyle w:val="Heading3"/>
        <w:numPr>
          <w:ilvl w:val="2"/>
          <w:numId w:val="1"/>
        </w:numPr>
        <w:rPr/>
      </w:pPr>
      <w:bookmarkStart w:id="180" w:name="__RefHeading___Toc1483843_1490000891"/>
      <w:bookmarkStart w:id="181" w:name="_Toc68"/>
      <w:bookmarkEnd w:id="180"/>
      <w:r>
        <w:rPr>
          <w:rtl w:val="true"/>
        </w:rPr>
        <w:t xml:space="preserve">* </w:t>
      </w:r>
      <w:r>
        <w:rPr>
          <w:rtl w:val="true"/>
        </w:rPr>
        <w:t>بازگشت به مكه براى طواف و سعى</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مكه براى طواف و سعى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رمى جمره عقبه و قربانى و تراشيدن سر، نوبت آن بود كه به مكه بازگردند و طواف و سعى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قربانگاه پس از اتمام مراسم قربانى اميرالمؤمنين عليه‌السلام را پشت سر خود سوار قاطر كردند و به طرف مكه به راه افتادند، تا پس از انجام طواف و سعى به مِنا بازگردند و از گوشت قربانى كه براى پختن فرستاده بودند ميل 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كسانى كه حج تمتع انجام مى‌دادند بايد طواف و نماز آن و سپس سعى و بعد از آن طواف نساء و نماز آن را انجام مى‌دادند؛ چرا كه طواف و سعى قبلى به حساب عمره بود، ولى آنان كه مانند پيامبر صلى‌الله‌عليه‌و‌آله هنوز در احرام اول بودند طواف و نماز طواف و سعى خود را هنگام ورود به مكه انجام داده بودند و فقط طواف نساء و نماز آن باقى مى‌ماند</w:t>
      </w:r>
      <w:r>
        <w:rPr>
          <w:rFonts w:eastAsia="IRNazanin" w:cs="IRNazanin"/>
          <w:color w:val="111111"/>
          <w:sz w:val="28"/>
          <w:szCs w:val="28"/>
          <w:rtl w:val="true"/>
          <w:lang w:bidi="fa-IR"/>
        </w:rPr>
        <w:t xml:space="preserve">. </w:t>
      </w:r>
      <w:bookmarkStart w:id="182" w:name="pg20447_290217"/>
    </w:p>
    <w:p>
      <w:pPr>
        <w:pStyle w:val="BookText"/>
        <w:rPr/>
      </w:pPr>
      <w:bookmarkEnd w:id="182"/>
      <w:r>
        <w:rPr>
          <w:rFonts w:ascii="IRNazanin" w:hAnsi="IRNazanin" w:eastAsia="IRNazanin"/>
          <w:color w:val="111111"/>
          <w:sz w:val="28"/>
          <w:sz w:val="28"/>
          <w:szCs w:val="28"/>
          <w:rtl w:val="true"/>
          <w:lang w:bidi="fa-IR"/>
        </w:rPr>
        <w:t>فاصله كوتاه مِنا تا مكه به سرعت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همراهان با رسيدن به مكه، طواف و نماز و سعى را انجام دادند و سپس نماز ظهر و عصر را در مكه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پيامبر صلى‌الله‌عليه‌و‌آله نيز همراه آن حضرت به مكه آمدند و طواف و سعى را به جا آوردند و به مِنا بازگشتند</w:t>
      </w:r>
      <w:r>
        <w:rPr>
          <w:rFonts w:eastAsia="IRNazanin" w:cs="IRNazanin"/>
          <w:color w:val="111111"/>
          <w:sz w:val="28"/>
          <w:szCs w:val="28"/>
          <w:rtl w:val="true"/>
          <w:lang w:bidi="fa-IR"/>
        </w:rPr>
        <w:t>.</w:t>
      </w:r>
    </w:p>
    <w:p>
      <w:pPr>
        <w:pStyle w:val="Heading3"/>
        <w:numPr>
          <w:ilvl w:val="2"/>
          <w:numId w:val="1"/>
        </w:numPr>
        <w:rPr/>
      </w:pPr>
      <w:bookmarkStart w:id="183" w:name="__RefHeading___Toc1483845_1490000891"/>
      <w:bookmarkStart w:id="184" w:name="_Toc69"/>
      <w:bookmarkEnd w:id="183"/>
      <w:r>
        <w:rPr>
          <w:rtl w:val="true"/>
        </w:rPr>
        <w:t xml:space="preserve">* </w:t>
      </w:r>
      <w:r>
        <w:rPr>
          <w:rtl w:val="true"/>
        </w:rPr>
        <w:t>كنار چاه زمزم</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كنار چاه زمزم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طواف پيامبر صلى‌الله‌عليه‌و‌آله كنار چاه زمزم آمد، در حالى كه افرادى از خاندان عبدالمطلب مشغول كشيدن آب با سطل‌ها بودند و به مردم آب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ديدن اين منظره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 كارتان را ادامه دهيد كه خوب كارى را عهده‌دار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مى‌ترسيدم ديگران اين خدمت را از دست شما بگيرند، من هم پايين مى‌آمدم و با شما در اين كار شريك مى‌شدم و طناب چاه را بر دوش مى‌كشيدم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سطل از آب زمزم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سطلى از آب زمزم را به دست حضرت دادند و آن حضرت از آن 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مقدارى از آب را در دهان گردانيد و دوباره به سطل بازگرداند و دستور داد آن را در چاه بريزند</w:t>
      </w:r>
      <w:r>
        <w:rPr>
          <w:rFonts w:eastAsia="IRNazanin" w:cs="IRNazanin"/>
          <w:color w:val="111111"/>
          <w:sz w:val="28"/>
          <w:szCs w:val="28"/>
          <w:rtl w:val="true"/>
          <w:lang w:bidi="fa-IR"/>
        </w:rPr>
        <w:t>.</w:t>
      </w:r>
    </w:p>
    <w:p>
      <w:pPr>
        <w:pStyle w:val="Heading3"/>
        <w:numPr>
          <w:ilvl w:val="2"/>
          <w:numId w:val="1"/>
        </w:numPr>
        <w:rPr/>
      </w:pPr>
      <w:bookmarkStart w:id="185" w:name="__RefHeading___Toc1483847_1490000891"/>
      <w:bookmarkStart w:id="186" w:name="_Toc70"/>
      <w:bookmarkEnd w:id="185"/>
      <w:r>
        <w:rPr>
          <w:rtl w:val="true"/>
        </w:rPr>
        <w:t xml:space="preserve">* </w:t>
      </w:r>
      <w:r>
        <w:rPr>
          <w:rtl w:val="true"/>
        </w:rPr>
        <w:t>بازگشت از مكه به مِنا</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از مكه به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هنگام بازگشت به مِنا بود كه مى‌بايست تا شب به آنجا مى‌رسيدند؛ </w:t>
      </w:r>
    </w:p>
    <w:p>
      <w:pPr>
        <w:pStyle w:val="BookText"/>
        <w:rPr/>
      </w:pPr>
      <w:r>
        <w:rPr>
          <w:rFonts w:ascii="IRNazanin" w:hAnsi="IRNazanin" w:eastAsia="IRNazanin"/>
          <w:color w:val="111111"/>
          <w:sz w:val="28"/>
          <w:sz w:val="28"/>
          <w:szCs w:val="28"/>
          <w:rtl w:val="true"/>
          <w:lang w:bidi="fa-IR"/>
        </w:rPr>
        <w:t>چرا كه عمل بعدى حج سه شب و سه روز توقف در مِناست؛ به حكم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قَضَيْتُمْ مَناسِكَكُمْ فَاذْكُرُوا اللّه‌َ كَذِكْرِكُمْ آباءَكُمْ اَوْ اَشَدَّ ذِكْرا</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اعمال خود را انجام داديد خدا را ياد كنيد مانند ياد پدرانتان يا بيشتر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اللّه‌َ فى اَيّامٍ مَعْدُوداتٍ</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را در ايام معين شده‌اى ياد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با همراهان از مكه حركت كردند و قبل از غروب به مِنا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اين اجتماع مى‌دانستند به مهمانى چه كسى آمده‌اند و در خانه چه كسى منزل كرده‌اند، گذشته از مغفرت خداوند خود را به فضل او بشارت مى‌دادند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به مِنا كه روز پر تلاشى را پشت سر گذاشته بودند، بعد از نماز مغرب و عشا به استراحت پرداختند و خوابيدند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32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2"/>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عرفات و مشعر و مِنا و مسجد خيف و جمرات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65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5"/>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موقعيت كعبه و اركان آن و حَجَر الاسود و حِجْر اسماعيل عليه‌السلام </w:t>
      </w:r>
      <w:bookmarkStart w:id="187" w:name="pg20447_290221"/>
    </w:p>
    <w:p>
      <w:pPr>
        <w:pStyle w:val="Heading2"/>
        <w:numPr>
          <w:ilvl w:val="1"/>
          <w:numId w:val="1"/>
        </w:numPr>
        <w:rPr/>
      </w:pPr>
      <w:bookmarkStart w:id="188" w:name="__RefHeading___Toc1483849_1490000891"/>
      <w:bookmarkStart w:id="189" w:name="_Toc71"/>
      <w:bookmarkEnd w:id="187"/>
      <w:bookmarkEnd w:id="188"/>
      <w:r>
        <w:rPr/>
        <w:t>5</w:t>
      </w:r>
      <w:r>
        <w:rPr>
          <w:rtl w:val="true"/>
        </w:rPr>
        <w:t xml:space="preserve">. </w:t>
      </w:r>
      <w:r>
        <w:rPr>
          <w:rtl w:val="true"/>
        </w:rPr>
        <w:t>سه روز در مِنا</w:t>
      </w:r>
      <w:bookmarkEnd w:id="189"/>
    </w:p>
    <w:p>
      <w:pPr>
        <w:pStyle w:val="Heading3"/>
        <w:numPr>
          <w:ilvl w:val="2"/>
          <w:numId w:val="1"/>
        </w:numPr>
        <w:rPr/>
      </w:pPr>
      <w:bookmarkStart w:id="190" w:name="__RefHeading___Toc1483851_1490000891"/>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اكنون سه روز ديگر براى ماندن در مِنا در پيش داشتند، كه طى اين روزها بايد جمرات سه‌گانه را رمى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پيامبر صلى‌الله‌عليه‌و‌آله فرصت بيشترى داشت تا براى سيل عظيم مسلمانان كه براى اولين بار در مراسم حج گرد آمده بودند درباره راه آينده اسلام و مسلمين سخن بگويد</w:t>
      </w:r>
      <w:r>
        <w:rPr>
          <w:rFonts w:eastAsia="IRNazanin" w:cs="IRNazanin"/>
          <w:color w:val="111111"/>
          <w:sz w:val="28"/>
          <w:szCs w:val="28"/>
          <w:rtl w:val="true"/>
          <w:lang w:bidi="fa-IR"/>
        </w:rPr>
        <w:t>.</w:t>
      </w:r>
    </w:p>
    <w:p>
      <w:pPr>
        <w:pStyle w:val="Heading3"/>
        <w:numPr>
          <w:ilvl w:val="2"/>
          <w:numId w:val="1"/>
        </w:numPr>
        <w:rPr/>
      </w:pPr>
      <w:bookmarkStart w:id="192" w:name="__RefHeading___Toc1483853_1490000891"/>
      <w:bookmarkStart w:id="193" w:name="_Toc73"/>
      <w:bookmarkEnd w:id="192"/>
      <w:r>
        <w:rPr>
          <w:rtl w:val="true"/>
        </w:rPr>
        <w:t xml:space="preserve">* </w:t>
      </w:r>
      <w:r>
        <w:rPr>
          <w:rtl w:val="true"/>
        </w:rPr>
        <w:t>روز يازدهم در مِنا</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يازدهم در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طلوع فجر روز يازدهم نماز صبح توسط پيامبر صلى‌الله‌عليه‌و‌آله به جماعت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روز كه در مِنا بود نمازهاى چهار ركعتى خود را شكسته مى‌خواند</w:t>
      </w:r>
      <w:r>
        <w:rPr>
          <w:rFonts w:eastAsia="IRNazanin" w:cs="IRNazanin"/>
          <w:color w:val="111111"/>
          <w:sz w:val="28"/>
          <w:szCs w:val="28"/>
          <w:rtl w:val="true"/>
          <w:lang w:bidi="fa-IR"/>
        </w:rPr>
        <w:t xml:space="preserve">. </w:t>
      </w:r>
      <w:bookmarkStart w:id="194" w:name="pg20447_290222"/>
    </w:p>
    <w:p>
      <w:pPr>
        <w:pStyle w:val="BookText"/>
        <w:rPr/>
      </w:pPr>
      <w:bookmarkEnd w:id="194"/>
      <w:r>
        <w:rPr>
          <w:rFonts w:ascii="IRNazanin" w:hAnsi="IRNazanin" w:eastAsia="IRNazanin"/>
          <w:color w:val="111111"/>
          <w:sz w:val="28"/>
          <w:sz w:val="28"/>
          <w:szCs w:val="28"/>
          <w:rtl w:val="true"/>
          <w:lang w:bidi="fa-IR"/>
        </w:rPr>
        <w:t>بسيارى از كسانى كه در مكه و عرفات و مشعر نتوانسته بودند پيامبر صلى‌الله‌عليه‌و‌آله را ببينند، روزهاى يازدهم و دوازدهم در مِنا فرصت خوبى بود تا خدمت حضرت شرفياب شوند</w:t>
      </w:r>
      <w:r>
        <w:rPr>
          <w:rFonts w:eastAsia="IRNazanin" w:cs="IRNazanin"/>
          <w:color w:val="111111"/>
          <w:sz w:val="28"/>
          <w:szCs w:val="28"/>
          <w:rtl w:val="true"/>
          <w:lang w:bidi="fa-IR"/>
        </w:rPr>
        <w:t>.</w:t>
      </w:r>
    </w:p>
    <w:p>
      <w:pPr>
        <w:pStyle w:val="Heading3"/>
        <w:numPr>
          <w:ilvl w:val="2"/>
          <w:numId w:val="1"/>
        </w:numPr>
        <w:rPr/>
      </w:pPr>
      <w:bookmarkStart w:id="195" w:name="__RefHeading___Toc1483855_1490000891"/>
      <w:bookmarkStart w:id="196" w:name="_Toc74"/>
      <w:bookmarkEnd w:id="195"/>
      <w:r>
        <w:rPr>
          <w:rtl w:val="true"/>
        </w:rPr>
        <w:t xml:space="preserve">* </w:t>
      </w:r>
      <w:r>
        <w:rPr>
          <w:rtl w:val="true"/>
        </w:rPr>
        <w:t>رمى جمرات سه گانه در روز يازدهم</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جمرات سه گانه در روز يازدهم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رمى جمرات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يازدهم بايد انجام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تا هنگام ظهر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قبل از نماز ظهر از محل اقامت خود در كنار مسجد خيف بيرون آمد و پياده به سمت جمره اول كه در نزديكى مسجد بود رفت، و با هفت سنگ آن را رمى كرد و در هر كدام تكبير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رمى يك نفر از پشت سر مواظب بود كه سنگ‌هاى رمى مردم به حضرت اصابت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به زمين مسطح آمد و پشت به جمره و رو به قبله ايستاد و توقفى طولانى نمود و دست‌ها را بالا برد و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پياده به سمت جمره دوم آمد و آن را هم با هفت سنگ رمى كرد و با هر سنگى كه پرتاب مى‌كرد تكبير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چپ جمره به سمت زمين مسطح آمد و چند قدم به طرف وسط وادى رفت و در آنجا رو به قبله ايستاد و دست‌ها را بلند كرد و دعا نمود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پياده به طرف جمره عقبه كه كنار بلندى است آمد و رو به روى آن ايستاد، در حالى كه كعبه در سمت چپ و مِنا در سمت راست حضرت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جمره عقبه را با هفت سنگ رمى نمود و در هر بار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پياده به خيمه خود بازگشت بدون آنكه توقفى نمايد</w:t>
      </w:r>
      <w:r>
        <w:rPr>
          <w:rFonts w:eastAsia="IRNazanin" w:cs="IRNazanin"/>
          <w:color w:val="111111"/>
          <w:sz w:val="28"/>
          <w:szCs w:val="28"/>
          <w:rtl w:val="true"/>
          <w:lang w:bidi="fa-IR"/>
        </w:rPr>
        <w:t xml:space="preserve">. </w:t>
      </w:r>
      <w:bookmarkStart w:id="197" w:name="pg20447_290223"/>
    </w:p>
    <w:p>
      <w:pPr>
        <w:pStyle w:val="Heading3"/>
        <w:numPr>
          <w:ilvl w:val="2"/>
          <w:numId w:val="1"/>
        </w:numPr>
        <w:rPr/>
      </w:pPr>
      <w:bookmarkStart w:id="198" w:name="__RefHeading___Toc1483857_1490000891"/>
      <w:bookmarkStart w:id="199" w:name="_Toc75"/>
      <w:bookmarkEnd w:id="197"/>
      <w:bookmarkEnd w:id="198"/>
      <w:r>
        <w:rPr>
          <w:rtl w:val="true"/>
        </w:rPr>
        <w:t xml:space="preserve">* </w:t>
      </w:r>
      <w:r>
        <w:rPr>
          <w:rtl w:val="true"/>
        </w:rPr>
        <w:t>خطابه پيامبر صلى‌الله‌عليه‌و‌آله درباره ثقلين در مسجد خيف</w:t>
      </w:r>
      <w:bookmarkEnd w:id="1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پيامبر صلى‌الله‌عليه‌و‌آله درباره ثقلين در مسجد خيف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پس از نماز ظهر و عصر در مسجد خيف خطبه بليغى ايراد كرد كه صداى آن حضرت به خيمه‌هاى مردم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من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ثقلين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لطيف خبير به من خبر داده است كه اين دو از يكديگر جدا نمى‌شوند تا بر سر حوض كوثر بر من وارد شوند، مانند اين دو انگشتم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سبابه را كنار هم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نمى‌گويم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 سبابه و وسط را كنار يكديگر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بر ديگرى مقدم نيست و هيچكدام بر ديگرى فضيلت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هر كس به آن دو متمسك شود نجات يافته و هر كس با آن دو مخالفت كند هلاك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مردانى از شما بر سر حوض كوثر نزد من وارد مى‌شوند ولى آنان را از من دور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اينان بعد از تو بدعت گذاشتند و سنت تو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بيان جهتى ديگر از ثقلين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در بين شما دو چيز باقى گذارده‌ام كه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bookmarkStart w:id="200" w:name="pg20447_290224"/>
    </w:p>
    <w:p>
      <w:pPr>
        <w:pStyle w:val="BookText"/>
        <w:rPr/>
      </w:pPr>
      <w:bookmarkEnd w:id="200"/>
      <w:r>
        <w:rPr>
          <w:rFonts w:ascii="IRNazanin" w:hAnsi="IRNazanin" w:eastAsia="IRNazanin"/>
          <w:color w:val="111111"/>
          <w:sz w:val="28"/>
          <w:sz w:val="28"/>
          <w:szCs w:val="28"/>
          <w:rtl w:val="true"/>
          <w:lang w:bidi="fa-IR"/>
        </w:rPr>
        <w:t>آن را حلال بدانيد و حرام آن را حرام بدانيد و به محكمات آن عمل كنيد و به متشابهات آن ايمان داشته باشيد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 از قرآن نازل كرده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و عترت مرا دوست بداريد و هر كس آنان را دوست بدارد دوست بداريد و آنان را يارى كنيد در برابر كسانى كه با آنان دشمنى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همچنان در بين شما خواهند بود تا روز قيامت بر سر حوض 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با على دشمنى كند در زمين براى او جايگاهى قرار مده و در آسمان براى او جاى صعودى مگذار و او را در پايين‌ترين درجه آتش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ديگرى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خود از را بيت المال بگيريد تا هنگامى كه به عنوان سهم شما 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قريش بر سر پادشاهى بر سر يكديگر زدند و سهم بيت المال را به عنوان رشوه براى گرفتن دينتان به شما دادند آن را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خطابه‌اى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سوى اقوامى باز خواهيد گشت كه به شنيدن حديث از قول من اشتياق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 چيزى را ياد گرفت آن را نقل كند، ولى اگر از قول من چيزى را بگويد كه نگفته‌ام جايگاه خود را در جهنم آماده كند</w:t>
      </w:r>
      <w:r>
        <w:rPr>
          <w:rFonts w:eastAsia="IRNazanin" w:cs="IRNazanin"/>
          <w:color w:val="111111"/>
          <w:sz w:val="28"/>
          <w:szCs w:val="28"/>
          <w:rtl w:val="true"/>
          <w:lang w:bidi="fa-IR"/>
        </w:rPr>
        <w:t>».</w:t>
      </w:r>
    </w:p>
    <w:p>
      <w:pPr>
        <w:pStyle w:val="Heading3"/>
        <w:numPr>
          <w:ilvl w:val="2"/>
          <w:numId w:val="1"/>
        </w:numPr>
        <w:rPr/>
      </w:pPr>
      <w:bookmarkStart w:id="201" w:name="__RefHeading___Toc1483859_1490000891"/>
      <w:bookmarkStart w:id="202" w:name="_Toc76"/>
      <w:bookmarkEnd w:id="201"/>
      <w:r>
        <w:rPr>
          <w:rtl w:val="true"/>
        </w:rPr>
        <w:t xml:space="preserve">* </w:t>
      </w:r>
      <w:r>
        <w:rPr>
          <w:rtl w:val="true"/>
        </w:rPr>
        <w:t>ابلاغ پيام درباره ولايت در مِنا</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پيام درباره ولايت در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 در حالى كه پيامبر صلى‌الله‌عليه‌و‌آله سوار بر ناقه و دست مباركش بر شانه على عليه‌السلام بود، فرمود</w:t>
      </w:r>
      <w:r>
        <w:rPr>
          <w:rFonts w:eastAsia="IRNazanin" w:cs="IRNazanin"/>
          <w:color w:val="111111"/>
          <w:sz w:val="28"/>
          <w:szCs w:val="28"/>
          <w:rtl w:val="true"/>
          <w:lang w:bidi="fa-IR"/>
        </w:rPr>
        <w:t xml:space="preserve">: </w:t>
      </w:r>
      <w:bookmarkStart w:id="203" w:name="pg20447_290225"/>
    </w:p>
    <w:p>
      <w:pPr>
        <w:pStyle w:val="BookText"/>
        <w:rPr/>
      </w:pPr>
      <w:bookmarkEnd w:id="203"/>
      <w:r>
        <w:rPr>
          <w:rFonts w:ascii="Amiri" w:hAnsi="Amiri" w:eastAsia="Amiri" w:cs="Amiri"/>
          <w:color w:val="111111"/>
          <w:sz w:val="28"/>
          <w:sz w:val="28"/>
          <w:szCs w:val="28"/>
          <w:rtl w:val="true"/>
          <w:lang w:bidi="ar-SA"/>
        </w:rPr>
        <w:t>اَللّهُمَّ هَلْ بَلَّغْتُ؟ اَللّهُمَّ هَلْ بَلَّغْتُ؟ هذَا ابْنُ عَمّى وَ اَبُو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كُبَّ مَنْ عاداهُ فِى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آيا ابلاغ كردم؟ شما را به خدا، آيا ابلاغ كردم؟ اين پسر عمويم و پدر فرزندانم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با او دشمنى كند با صورت در آتش افكن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يازدهم به غروب نزديك مى‌شد و مردم همچنان مسائل خود را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روز يازدهم نماز مغرب و عشا با هم خوانده شد و پس از آن مردم به استراحت پرداختند</w:t>
      </w:r>
      <w:r>
        <w:rPr>
          <w:rFonts w:eastAsia="IRNazanin" w:cs="IRNazanin"/>
          <w:color w:val="111111"/>
          <w:sz w:val="28"/>
          <w:szCs w:val="28"/>
          <w:rtl w:val="true"/>
          <w:lang w:bidi="fa-IR"/>
        </w:rPr>
        <w:t>.</w:t>
      </w:r>
    </w:p>
    <w:p>
      <w:pPr>
        <w:pStyle w:val="Heading3"/>
        <w:numPr>
          <w:ilvl w:val="2"/>
          <w:numId w:val="1"/>
        </w:numPr>
        <w:rPr/>
      </w:pPr>
      <w:bookmarkStart w:id="204" w:name="__RefHeading___Toc1483861_1490000891"/>
      <w:bookmarkStart w:id="205" w:name="_Toc77"/>
      <w:bookmarkEnd w:id="204"/>
      <w:r>
        <w:rPr>
          <w:rtl w:val="true"/>
        </w:rPr>
        <w:t xml:space="preserve">* </w:t>
      </w:r>
      <w:r>
        <w:rPr>
          <w:rtl w:val="true"/>
        </w:rPr>
        <w:t>رمى جمرات سه گانه در روز دوازدهم</w:t>
      </w:r>
      <w:bookmarkEnd w:id="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جمرات سه گانه در روز دوازدهم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صبح روز دوازدهم با طلوع فجر نماز صبح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همچنان منتظر بودند تا پيامبر صلى‌الله‌عليه‌و‌آله رمى جمرات سه گانه را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صبر كرد تا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قبل از نماز ظهر از محل سكونت خود كنار مسجد خيف بيرون آمد و پياده به سمت جمره اول كه در نزديكى مسجد بود رفت و با هفت سنگ آن را رمى كرد و در هر كدام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زمين مسطح آمد و پشت به جمره و رو به قبله ايستاد و دست‌ها را بالا برد و دعا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پياده به سمت جمره دوم آمد و آن را هم با هفت سنگ رمى كرد، و با هر سنگى كه پرتاب مى‌كرد تكبير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سمت چپ جمره به </w:t>
      </w:r>
      <w:bookmarkStart w:id="206" w:name="pg20447_290226"/>
    </w:p>
    <w:p>
      <w:pPr>
        <w:pStyle w:val="BookText"/>
        <w:rPr/>
      </w:pPr>
      <w:bookmarkEnd w:id="206"/>
      <w:r>
        <w:rPr>
          <w:rFonts w:ascii="IRNazanin" w:hAnsi="IRNazanin" w:eastAsia="IRNazanin"/>
          <w:color w:val="111111"/>
          <w:sz w:val="28"/>
          <w:sz w:val="28"/>
          <w:szCs w:val="28"/>
          <w:rtl w:val="true"/>
          <w:lang w:bidi="fa-IR"/>
        </w:rPr>
        <w:t>سمت زمين مسطح آمد و چند قدم به طرف وسط وادى رفت و در آنجا رو به قبله ايستاد و بار ديگر دست‌ها را بلند كرد و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پياده سراغ جمره سوم كه كنار بلندى است آمد و رو به روى آن ايستاد در حالى كه كعبه در سمت چپ حضرت و مِنا در سمت راست آن حضرت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جمره عقبه را با هفت سنگ رمى نمود و در هر بار تكبير گفت و از آنجا پياده به خيمه خود بازگشت بدون آنكه توقفى نمايد</w:t>
      </w:r>
      <w:r>
        <w:rPr>
          <w:rFonts w:eastAsia="IRNazanin" w:cs="IRNazanin"/>
          <w:color w:val="111111"/>
          <w:sz w:val="28"/>
          <w:szCs w:val="28"/>
          <w:rtl w:val="true"/>
          <w:lang w:bidi="fa-IR"/>
        </w:rPr>
        <w:t>.</w:t>
      </w:r>
    </w:p>
    <w:p>
      <w:pPr>
        <w:pStyle w:val="Heading3"/>
        <w:numPr>
          <w:ilvl w:val="2"/>
          <w:numId w:val="1"/>
        </w:numPr>
        <w:rPr/>
      </w:pPr>
      <w:bookmarkStart w:id="207" w:name="__RefHeading___Toc1483863_1490000891"/>
      <w:bookmarkStart w:id="208" w:name="_Toc78"/>
      <w:bookmarkEnd w:id="207"/>
      <w:r>
        <w:rPr>
          <w:rtl w:val="true"/>
        </w:rPr>
        <w:t xml:space="preserve">* </w:t>
      </w:r>
      <w:r>
        <w:rPr>
          <w:rtl w:val="true"/>
        </w:rPr>
        <w:t>ظهور شيطان در مِنا</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شيطان در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مردم در مِنا كنار پيامبر صلى‌الله‌عليه‌و‌آله بودند كه چشمشان به مردى افتاد كه به ركوع و سجود مى‌رفت و تضرع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 زيبايى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شيطان است كه پدر شما را از بهشت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على عليه‌السلام به سوى او رفت و او را محكم تكان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تو را خواهم كشت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 وقت معلوم از طرف پروردگار بر قتل من قادر نخواهى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قصد قتل مرا كرده‌اى؟ به خدا قسم احدى تو را مبغوض نمى‌دارد مگر آنكه نطفه من قبل از نطفه پدرش در رحم مادر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اموال و اولاد دشمنان تو شريك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كلام خداوند عزوجل در كتاب محكمش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شارِكْهُمْ فِى الاَْمْوالِ وَ الاَْوْلادِ</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اموال و اولاد آنان شريك باش</w:t>
      </w:r>
      <w:r>
        <w:rPr>
          <w:rFonts w:eastAsia="Amiri" w:cs="Amiri" w:ascii="Amiri" w:hAnsi="Amiri"/>
          <w:color w:val="111111"/>
          <w:sz w:val="28"/>
          <w:szCs w:val="28"/>
          <w:rtl w:val="true"/>
          <w:lang w:bidi="ar-SA"/>
        </w:rPr>
        <w:t xml:space="preserve">». </w:t>
      </w:r>
      <w:bookmarkStart w:id="209" w:name="pg20447_290227"/>
    </w:p>
    <w:p>
      <w:pPr>
        <w:pStyle w:val="BookText"/>
        <w:rPr/>
      </w:pPr>
      <w:bookmarkEnd w:id="209"/>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قريش تو را مبغوض نمى‌دارد مگر زنا زاده، و كسى از انصار تو را مبغوض نمى‌دارد مگر يهودى، و كسى از عرب تو را مبغوض نمى‌دارد مگر زنا زاده، و كسى از بقيه مردم تو را مبغوض نمى‌دارد مگر شقاوتمند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لحظاتى سر مبارك را پايين انداخت و بعد سر بلند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انصار، فرزندان خود را بر محبت على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دادند فرزند شما هستند، و اگر نپذيرفتند فرزند شما نيستند</w:t>
      </w:r>
      <w:r>
        <w:rPr>
          <w:rFonts w:eastAsia="IRNazanin" w:cs="IRNazanin"/>
          <w:color w:val="111111"/>
          <w:sz w:val="28"/>
          <w:szCs w:val="28"/>
          <w:rtl w:val="true"/>
          <w:lang w:bidi="fa-IR"/>
        </w:rPr>
        <w:t>».</w:t>
      </w:r>
    </w:p>
    <w:p>
      <w:pPr>
        <w:pStyle w:val="Heading3"/>
        <w:numPr>
          <w:ilvl w:val="2"/>
          <w:numId w:val="1"/>
        </w:numPr>
        <w:rPr/>
      </w:pPr>
      <w:bookmarkStart w:id="210" w:name="__RefHeading___Toc1483865_1490000891"/>
      <w:bookmarkStart w:id="211" w:name="_Toc79"/>
      <w:bookmarkEnd w:id="210"/>
      <w:r>
        <w:rPr>
          <w:rtl w:val="true"/>
        </w:rPr>
        <w:t xml:space="preserve">* </w:t>
      </w:r>
      <w:r>
        <w:rPr>
          <w:rtl w:val="true"/>
        </w:rPr>
        <w:t xml:space="preserve">نزول سوره </w:t>
      </w:r>
      <w:r>
        <w:rPr>
          <w:rtl w:val="true"/>
        </w:rPr>
        <w:t>«</w:t>
      </w:r>
      <w:r>
        <w:rPr>
          <w:rtl w:val="true"/>
        </w:rPr>
        <w:t>نصر</w:t>
      </w:r>
      <w:r>
        <w:rPr>
          <w:rtl w:val="true"/>
        </w:rPr>
        <w:t xml:space="preserve">» </w:t>
      </w:r>
      <w:r>
        <w:rPr>
          <w:rtl w:val="true"/>
        </w:rPr>
        <w:t>و خبر رحلت پيامبر صلى‌الله‌عليه‌و‌آله در مِنا</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رحلت پيامبر صلى‌الله‌عليه‌و‌آله در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به مسجد خيف در مِنا آمد كه يادگار جدش حضرت ابراهيم خليل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كه مراسم حج به ساعات پايانى خود نزديك مى‌شد، پيامبر صلى‌الله‌عليه‌و‌آله به طور رسمى نزديكى مرگ خويش را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نفسم به من خبر مى‌دهد كه در اين سال قبض روح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سالى كه در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مسئله‌اى كه پس از شنيدن خبر رحلت پيامبر صلى‌الله‌عليه‌و‌آله به ذهن همه خطور كرد جانشينى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صلى‌الله‌عليه‌و‌آله سراغ سلمان فارسى رفتند و از او خواستند تا از حضرت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ما را به كه مى‌سپارى و مراجعه ما به چه كسى خواهد بود، و محبوب‌ترين افراد نزد شما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اين سؤال آن حضرت تعلّلى نموده تا سه بار آن را به تأخير انداخت و گويا مردم را نسبت به مسئله حساس‌تر و نسبت به پاسخ آن تشنه‌تر </w:t>
      </w:r>
      <w:bookmarkStart w:id="212" w:name="pg20447_290228"/>
    </w:p>
    <w:p>
      <w:pPr>
        <w:pStyle w:val="BookText"/>
        <w:rPr/>
      </w:pPr>
      <w:bookmarkEnd w:id="212"/>
      <w:r>
        <w:rPr>
          <w:rFonts w:ascii="IRNazanin" w:hAnsi="IRNazanin" w:eastAsia="IRNazanin"/>
          <w:color w:val="111111"/>
          <w:sz w:val="28"/>
          <w:sz w:val="28"/>
          <w:szCs w:val="28"/>
          <w:rtl w:val="true"/>
          <w:lang w:bidi="fa-IR"/>
        </w:rPr>
        <w:t>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 وزيرم و جانشينم در اهل بيتم و بهترين كسى كه بعد از خود باقى مى‌گذارم، كه او دِين مرا ادا مى‌كند و به وعده‌هاى من وفا مى‌نمايد، على بن ابى‌طالب است</w:t>
      </w:r>
      <w:r>
        <w:rPr>
          <w:rFonts w:eastAsia="IRNazanin" w:cs="IRNazanin"/>
          <w:color w:val="111111"/>
          <w:sz w:val="28"/>
          <w:szCs w:val="28"/>
          <w:rtl w:val="true"/>
          <w:lang w:bidi="fa-IR"/>
        </w:rPr>
        <w:t>».</w:t>
      </w:r>
    </w:p>
    <w:p>
      <w:pPr>
        <w:pStyle w:val="Heading3"/>
        <w:numPr>
          <w:ilvl w:val="2"/>
          <w:numId w:val="1"/>
        </w:numPr>
        <w:rPr/>
      </w:pPr>
      <w:bookmarkStart w:id="213" w:name="__RefHeading___Toc1483867_1490000891"/>
      <w:bookmarkStart w:id="214" w:name="_Toc80"/>
      <w:bookmarkEnd w:id="213"/>
      <w:r>
        <w:rPr>
          <w:rtl w:val="true"/>
        </w:rPr>
        <w:t xml:space="preserve">* </w:t>
      </w:r>
      <w:r>
        <w:rPr>
          <w:rtl w:val="true"/>
        </w:rPr>
        <w:t>خطابه بلند پيامبر صلى‌الله‌عليه‌و‌آله در مِنا</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بلند پيامبر صلى‌الله‌عليه‌و‌آله در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آخرين ساعات روز دوازدهم، پيامبر صلى‌الله‌عليه‌و‌آله مردم را كنار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جمع كرد و سوار بر شتر سخنرانى مفصلى براى آنان ايراد كرد، در حالى كه دو نفر كلام حضرت را براى مردم تكرار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با ديدن آن منظره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نيمى از اين جمعيت با من بودند بر ضد او قيام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لحظه‌اى خطبه را قطع كرده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مى‌كردى خدا تو را با صورت در آتش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قسمتى از خطابه بلند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آنچه برايتان بيان مى‌كنم از من بشنويد، چرا كه شايد بعد از امسال ديگر شما را در چنين موقفى ملاقات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خون شما و آبروى شما در برابر يكديگر مانند حرمت امروز در چنين شهرى محترم است تا روزى كه خدا را ملاقات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ابلاغ كردم؟ خدايا شاهد باش</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امانت نزد خود دارد آن را به كسى كه اعتماد دارد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رباى جاهليت از اين به بعد ارزشى ندارد و اولين ربايى كه ابطال آن را اعلام مى‌كنم رباى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خون‌هاى به ناحق ريخته شده جاهليت نيز از اين به بعد باطل است، و اولين خونى كه ابطال </w:t>
      </w:r>
    </w:p>
    <w:p>
      <w:pPr>
        <w:pStyle w:val="BookText"/>
        <w:rPr/>
      </w:pPr>
      <w:r>
        <w:rPr>
          <w:rFonts w:ascii="IRNazanin" w:hAnsi="IRNazanin" w:eastAsia="IRNazanin"/>
          <w:color w:val="111111"/>
          <w:sz w:val="28"/>
          <w:sz w:val="28"/>
          <w:szCs w:val="28"/>
          <w:rtl w:val="true"/>
          <w:lang w:bidi="fa-IR"/>
        </w:rPr>
        <w:t xml:space="preserve">آن را اعلام مى‌كنم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ربيعة بن 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به يادگار مانده جاهليت نيز باطل است مگر كليد دارى كعبه و مسئوليت آب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ديه، اگر عمدى باشد بايد قصاص شود، و شبه عمد در مواردى كه با عصا يا سنگ كشته شده باشد صد شتر بايد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اين عدد بيشتر قرار دهد از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را در خطابه خود قرار داده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النَّسىءَ زِيادَةٌ فِى الْكُفْرِ يُضَلُّ بِهِ الَّذينَ كَفَرُوا يُحِلُّونَهُ عاما وَ يُحَرِّمُونَهُ عاما لِيُواطِئُوا عِدَّةَ ما حَرَّمَ اللّه‌ُ</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عادت جاهلى بود و يك سال در ميان محرم را ماه حرام نمى‌دانستند و به جاى آن صفر را قرار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زيادتى در كفر است كه كافران با آن گمراه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آن را حلال مى‌كنند و يك سال حرام مى‌شمارند تا عدد آنچه خدا حرام كرده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گردش است مانند روزى كه خداوند آسمان‌ها و زمين را خلق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آيه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عِدَّةَ الشُّهُورِ عِنْدَ اللّه‌ِ اثْنا عَشَرَ شَهْرا </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ماه‌ها در كتاب خدا دوازده ماه است در روزى كه آسمان‌ها و زمين را خلق كرد كه چهار ماه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ماه آن پشت سر هم است و يك ماه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القعدة و ذى الحجة و محرم پشتِ سرِ هم، و رجب كه بين جمادى و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نمودم؟ 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زنان شما بر شما حقى دارند و شما بر آنان حقى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آنان اين است كه احدى را بر بستر شما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را كه شما مايل نيستيد جز با اجازه شما وارد خانه شما نكنند، و اينكه دچار فحشا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كار نادرست انجام ندادند و شما را اطاعت كردند بر شما لازم است كه روزىِ آنان و لباسشان را آن گونه كه مطابق عرف است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را به امانت خدا در اختيار گرفته‌ايد و آنان را طبق كتاب خدا بر خود حلال دانسته‌ايد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تقوا داشته باشيد و درباره آنان شما را به خير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قرائت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 با يكديگر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مؤمنى اموال برادر مؤمنش جز با رضايت قلبى او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خدايا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 مرا حفظ كنيد تا بعد از من از آن نفع ببريد؛ و در آن فكر كنيد تا بعد از من زندگى گوارا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 مرا بشنويد و درباره آن فكر كنيد؛ كه شايد بعد از اين سال شما را ملاقات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سخن مرا به خاطر بسپاريد تا بعد از من از آن استفاده كنيد و آن را بفهميد تا در زندگى بعد از من خوشبخت باشيد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بعد از من از دين خود باز گرديد و كافر شويد و به خاطر دنيا بر روى يكديگر شمشير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چنين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لشكرى همراه جبرئيل و ميكائيل خواهيد يافت كه روى در روى شما با شمشير مى‌ايستم و يا على بن ابى‌طالب به جاى من با شما مى‌جنگد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مبادا بار ديگر به كفر باز گرديد و گردن يكديگر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را يادگار گذاشته‌ام كه اگر آن را بگيريد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خدايا شاهد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شما از آدم هستيد و آدم از خاك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 اِنّا خَلَقْناكُمْ مِنْ ذَكَرٍ وَ اُنْثى وَ جَعَلْناكُمْ شُعُوبا وَ قَبائِلَ لِتَعارَفُوا اِنَّ اَكْرَمَكُمْ عِنْدَ اللّه‌ِ اَتْقاكُمْ</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ما شما را از مذكر و مؤنث خلق كرديم و شما را از گروه‌ها و قبائلى قرار داديم، تا بين يكديگر بدانيد كه محترم‌ترين شما نزد خدا با تقواترين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خداى شما يكى است و پدرتان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هيچ عربى بر هيچ عجمى فضيلت ندارد و هيچ عجمى بر عربى فضيلت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سفيد پوستى بر سياه پوستى فضيلت ندارد و هيچ سياه پوستى بر سفيد پوستى فضيلت ندارد مگر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w:t>
      </w:r>
    </w:p>
    <w:p>
      <w:pPr>
        <w:pStyle w:val="BookText"/>
        <w:rPr/>
      </w:pPr>
      <w:r>
        <w:rPr>
          <w:rFonts w:ascii="IRNazanin" w:hAnsi="IRNazanin" w:eastAsia="IRNazanin"/>
          <w:color w:val="111111"/>
          <w:sz w:val="28"/>
          <w:sz w:val="28"/>
          <w:szCs w:val="28"/>
          <w:rtl w:val="true"/>
          <w:lang w:bidi="fa-IR"/>
        </w:rPr>
        <w:t>مردم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به غايب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گروه قريش،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بياييد در حالى كه دنيا را بر دوش خود حمل مى‌كنيد، و ديگران آخرت را بياورند، چرا كه من نزد خداوند چيزى را درباره شما كفايت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براى هر ارث گذارنده‌اى نصيبش از ارث را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ارث گذارنده‌اى حق ندارد بيش از يك سوم از مالش را براى خود وصيت كند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متعلق به همسر شرعى است و عقوبت زناكار سنگسار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خود را به غير پدر حقيقى‌اش نسبت دهد يا اگر غلام است خود را به غير صاحبش نسبت دهد لعنت خدا و ملائكه و مردم </w:t>
      </w:r>
      <w:bookmarkStart w:id="215" w:name="pg20447_290232"/>
    </w:p>
    <w:p>
      <w:pPr>
        <w:pStyle w:val="BookText"/>
        <w:rPr/>
      </w:pPr>
      <w:bookmarkEnd w:id="215"/>
      <w:r>
        <w:rPr>
          <w:rFonts w:ascii="IRNazanin" w:hAnsi="IRNazanin" w:eastAsia="IRNazanin"/>
          <w:color w:val="111111"/>
          <w:sz w:val="28"/>
          <w:sz w:val="28"/>
          <w:szCs w:val="28"/>
          <w:rtl w:val="true"/>
          <w:lang w:bidi="fa-IR"/>
        </w:rPr>
        <w:t>همگى بر او باد، و خدا از چنين كسى هيچ عملى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w:t>
      </w:r>
    </w:p>
    <w:p>
      <w:pPr>
        <w:pStyle w:val="Heading3"/>
        <w:numPr>
          <w:ilvl w:val="2"/>
          <w:numId w:val="1"/>
        </w:numPr>
        <w:rPr/>
      </w:pPr>
      <w:bookmarkStart w:id="216" w:name="__RefHeading___Toc1483869_1490000891"/>
      <w:bookmarkStart w:id="217" w:name="_Toc81"/>
      <w:bookmarkEnd w:id="216"/>
      <w:r>
        <w:rPr>
          <w:rtl w:val="true"/>
        </w:rPr>
        <w:t xml:space="preserve">* </w:t>
      </w:r>
      <w:r>
        <w:rPr>
          <w:rtl w:val="true"/>
        </w:rPr>
        <w:t>شب و روز سيزدهم در مِنا</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و روز سيزدهم در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نزديكى غروب روز دوازدهم، كسانى كه مايل بودند مى‌توانستند توقف در مِنا را پايان دهند و به مكه بازگردند؛ و هر كس مايل بود شب سيزدهم را هم مى‌ماند و فردا پس از رمى جمرات سه گانه راهى مكه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 آيه قرآن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فى يَوْمَينِ فَلا اِثْمَ عَلَيْهِ وَ مَنْ تَأَخَّرَ فَلا اِثْمَ عَلَيْهِ لِمَنِ اتَّقى</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دو روز عجله كند اشكالى ندارد، و هر كس تأخير نمايد اشكال ندارد براى آنان كه تقوا پيشه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ماندن شب سيزدهم را انتخاب كرد، و با غروب روز دوازدهم ذى الحجه نماز مغرب و عشا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مشغول جمع آورى اثاثيه شدند تا مقدمات حركت به سوى مكه را براى فردا آماده كنند؛ و پس از آن به استراحت پرداختند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سيزدهم نماز صبح خوانده شد، و در اين روز بر خلاف دو روز گذشته پيامبر صلى‌الله‌عليه‌و‌آله منتظر ظهر نشد، چرا كه قبل از ظهر مى‌خواستند از مِنا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محل سكونت خود در كنار مسجد خيف بيرون آمد و پياده به سمت جمره اول كه در نزديكى مسجد بود رفت و با هفت سنگ آن را رمى كرد و در هر كدام تكبير گفت</w:t>
      </w:r>
      <w:r>
        <w:rPr>
          <w:rFonts w:eastAsia="IRNazanin" w:cs="IRNazanin"/>
          <w:color w:val="111111"/>
          <w:sz w:val="28"/>
          <w:szCs w:val="28"/>
          <w:rtl w:val="true"/>
          <w:lang w:bidi="fa-IR"/>
        </w:rPr>
        <w:t xml:space="preserve">. </w:t>
      </w:r>
      <w:bookmarkStart w:id="218" w:name="pg20447_290233"/>
    </w:p>
    <w:p>
      <w:pPr>
        <w:pStyle w:val="BookText"/>
        <w:rPr/>
      </w:pPr>
      <w:bookmarkEnd w:id="218"/>
      <w:r>
        <w:rPr>
          <w:rFonts w:ascii="IRNazanin" w:hAnsi="IRNazanin" w:eastAsia="IRNazanin"/>
          <w:color w:val="111111"/>
          <w:sz w:val="28"/>
          <w:sz w:val="28"/>
          <w:szCs w:val="28"/>
          <w:rtl w:val="true"/>
          <w:lang w:bidi="fa-IR"/>
        </w:rPr>
        <w:t>از آنجا پياده به سمت جمره دوم آمد و آن را هم با هفت سنگ رمى كرد، و با هر سنگى كه پرتاب مى‌كرد تكبير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پياده سراغ جمره عقبه كه كنار بلندى است آمد و رو به روى آن ايستاد در حالى كه كعبه در سمت چپ حضرت و مِنا در سمت راست آن حضرت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جمره عقبه را با هفت سنگ رمى نمود و در هر بار تكبير گفت، و از آنجا پياده به خيمه خود بازگشت بدون آنكه توقفى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كاروان عظيم حجاج كه همراه پيامبر صلى‌الله‌عليه‌و‌آله روز سيزدهم را مانده بودند،آماده حركت مى‌شدند و اثاثيه را بر شتران بار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حركت كاروان طول كشيد تا هنگامى كه روز بالا آمد و همه منتظر حركت حضرت ماندند</w:t>
      </w:r>
      <w:r>
        <w:rPr>
          <w:rFonts w:eastAsia="IRNazanin" w:cs="IRNazanin"/>
          <w:color w:val="111111"/>
          <w:sz w:val="28"/>
          <w:szCs w:val="28"/>
          <w:rtl w:val="true"/>
          <w:lang w:bidi="fa-IR"/>
        </w:rPr>
        <w:t>.</w:t>
      </w:r>
    </w:p>
    <w:p>
      <w:pPr>
        <w:pStyle w:val="Heading3"/>
        <w:numPr>
          <w:ilvl w:val="2"/>
          <w:numId w:val="1"/>
        </w:numPr>
        <w:rPr/>
      </w:pPr>
      <w:bookmarkStart w:id="219" w:name="__RefHeading___Toc1483871_1490000891"/>
      <w:bookmarkStart w:id="220" w:name="_Toc82"/>
      <w:bookmarkEnd w:id="219"/>
      <w:r>
        <w:rPr>
          <w:rtl w:val="true"/>
        </w:rPr>
        <w:t xml:space="preserve">* </w:t>
      </w:r>
      <w:r>
        <w:rPr>
          <w:rtl w:val="true"/>
        </w:rPr>
        <w:t>آخرين سخنان پيامبر صلى‌الله‌عليه‌و‌آله در مِنا</w:t>
      </w:r>
      <w:bookmarkEnd w:id="2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سخنان پيامبر صلى‌الله‌عليه‌و‌آله در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آخرين لحظات خروج از مِنا پيامبر صلى‌الله‌عليه‌و‌آله سوار بر مركب شده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نمى‌شود مگر كسى كه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اسلام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عريان است و لباس آن تقوا، زينت آن حيا، ضابطه آن پرهيزكارى، جمال آن دين، ثمره آن عمل صالح است؛ و براى هر چيزى اساسى است و اساس اسلام محبت ما اهل بيت است</w:t>
      </w:r>
      <w:r>
        <w:rPr>
          <w:rFonts w:eastAsia="IRNazanin" w:cs="IRNazanin"/>
          <w:color w:val="111111"/>
          <w:sz w:val="28"/>
          <w:szCs w:val="28"/>
          <w:rtl w:val="true"/>
          <w:lang w:bidi="fa-IR"/>
        </w:rPr>
        <w:t>».</w:t>
      </w:r>
    </w:p>
    <w:p>
      <w:pPr>
        <w:pStyle w:val="Heading3"/>
        <w:numPr>
          <w:ilvl w:val="2"/>
          <w:numId w:val="1"/>
        </w:numPr>
        <w:rPr/>
      </w:pPr>
      <w:bookmarkStart w:id="221" w:name="__RefHeading___Toc1483873_1490000891"/>
      <w:bookmarkStart w:id="222" w:name="_Toc83"/>
      <w:bookmarkEnd w:id="221"/>
      <w:r>
        <w:rPr>
          <w:rtl w:val="true"/>
        </w:rPr>
        <w:t xml:space="preserve">* </w:t>
      </w:r>
      <w:r>
        <w:rPr>
          <w:rtl w:val="true"/>
        </w:rPr>
        <w:t xml:space="preserve">از مِنا تا </w:t>
      </w:r>
      <w:r>
        <w:rPr>
          <w:rtl w:val="true"/>
        </w:rPr>
        <w:t>«</w:t>
      </w:r>
      <w:r>
        <w:rPr>
          <w:rtl w:val="true"/>
        </w:rPr>
        <w:t>مُحَصَّب</w:t>
      </w:r>
      <w:r>
        <w:rPr>
          <w:rtl w:val="true"/>
        </w:rPr>
        <w:t>»</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مِنا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ظهر روز سيزدهم پيامبر صلى‌الله‌عليه‌و‌آله همراه با كاروان عظيم حجاج از مِنا به </w:t>
      </w:r>
    </w:p>
    <w:p>
      <w:pPr>
        <w:pStyle w:val="BookText"/>
        <w:rPr/>
      </w:pPr>
      <w:r>
        <w:rPr>
          <w:rFonts w:ascii="Amiri" w:hAnsi="Amiri" w:eastAsia="Amiri" w:cs="Amiri"/>
          <w:color w:val="111111"/>
          <w:sz w:val="28"/>
          <w:sz w:val="28"/>
          <w:szCs w:val="28"/>
          <w:rtl w:val="true"/>
          <w:lang w:bidi="ar-SA"/>
        </w:rPr>
        <w:t xml:space="preserve">طرف مكه حركت كرد تا به بالاى 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كرد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نماز ظهر و عصر را خواندند و در همانجا ماندند تا غروب شد؛ و نماز مغرب و عشا را نيز در همانجا خواندند و سپس مختصرى خوابيدند</w:t>
      </w:r>
      <w:r>
        <w:rPr>
          <w:rFonts w:eastAsia="IRNazanin" w:cs="IRNazanin"/>
          <w:color w:val="111111"/>
          <w:sz w:val="28"/>
          <w:szCs w:val="28"/>
          <w:rtl w:val="true"/>
          <w:lang w:bidi="fa-IR"/>
        </w:rPr>
        <w:t xml:space="preserve">. </w:t>
      </w:r>
      <w:bookmarkStart w:id="223" w:name="pg20447_290235"/>
    </w:p>
    <w:p>
      <w:pPr>
        <w:pStyle w:val="Heading2"/>
        <w:numPr>
          <w:ilvl w:val="1"/>
          <w:numId w:val="1"/>
        </w:numPr>
        <w:rPr/>
      </w:pPr>
      <w:bookmarkStart w:id="224" w:name="__RefHeading___Toc1483875_1490000891"/>
      <w:bookmarkStart w:id="225" w:name="_Toc84"/>
      <w:bookmarkEnd w:id="223"/>
      <w:bookmarkEnd w:id="224"/>
      <w:r>
        <w:rPr/>
        <w:t>6</w:t>
      </w:r>
      <w:r>
        <w:rPr>
          <w:rtl w:val="true"/>
        </w:rPr>
        <w:t xml:space="preserve"> . </w:t>
      </w:r>
      <w:r>
        <w:rPr>
          <w:rtl w:val="true"/>
        </w:rPr>
        <w:t>پايان مراسم حج</w:t>
      </w:r>
      <w:bookmarkEnd w:id="225"/>
    </w:p>
    <w:p>
      <w:pPr>
        <w:pStyle w:val="Heading3"/>
        <w:numPr>
          <w:ilvl w:val="2"/>
          <w:numId w:val="1"/>
        </w:numPr>
        <w:rPr/>
      </w:pPr>
      <w:bookmarkStart w:id="226" w:name="__RefHeading___Toc1483877_1490000891"/>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مراسم حج پايان يافت و پيامبر صلى‌الله‌عليه‌و‌آله آماده ورود به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مناسك و اعمال اين عبادت عظيم در كامل‌ترين شكل آن توسط آخرين پيامبر خدا براى همه مسلمانان تا قيامت تبيين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بلند پيامبر صلى‌الله‌عليه‌و‌آله درباره آينده مسلمانان و وداع با شهر و خانه خدا و حركت به سوى برنامه بعدى آخرين مراحل اين سفر بياد ماندنى بود</w:t>
      </w:r>
      <w:r>
        <w:rPr>
          <w:rFonts w:eastAsia="IRNazanin" w:cs="IRNazanin"/>
          <w:color w:val="111111"/>
          <w:sz w:val="28"/>
          <w:szCs w:val="28"/>
          <w:rtl w:val="true"/>
          <w:lang w:bidi="fa-IR"/>
        </w:rPr>
        <w:t>.</w:t>
      </w:r>
    </w:p>
    <w:p>
      <w:pPr>
        <w:pStyle w:val="Heading3"/>
        <w:numPr>
          <w:ilvl w:val="2"/>
          <w:numId w:val="1"/>
        </w:numPr>
        <w:rPr/>
      </w:pPr>
      <w:bookmarkStart w:id="228" w:name="__RefHeading___Toc1483879_1490000891"/>
      <w:bookmarkStart w:id="229" w:name="_Toc86"/>
      <w:bookmarkEnd w:id="228"/>
      <w:r>
        <w:rPr>
          <w:rtl w:val="true"/>
        </w:rPr>
        <w:t xml:space="preserve">* </w:t>
      </w:r>
      <w:r>
        <w:rPr>
          <w:rtl w:val="true"/>
        </w:rPr>
        <w:t>سخنان پيامبر صلى‌الله‌عليه‌و‌آله درباره ثواب حاجيان</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پيامبر صلى‌الله‌عليه‌و‌آله درباره ثواب حاجيان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چهاردهم ذى الحجه پيامبر صلى‌الله‌عليه‌و‌آله پس از نماز صبح وارد ابطح شد، و همان گونه كه قبل از اعمال حج اعلام كرده بود، پس از بازگشت از مِنا نيز به </w:t>
      </w:r>
    </w:p>
    <w:p>
      <w:pPr>
        <w:pStyle w:val="BookText"/>
        <w:rPr/>
      </w:pPr>
      <w:r>
        <w:rPr>
          <w:rFonts w:ascii="Amiri" w:hAnsi="Amiri" w:eastAsia="Amiri" w:cs="Amiri"/>
          <w:color w:val="111111"/>
          <w:sz w:val="28"/>
          <w:sz w:val="28"/>
          <w:szCs w:val="28"/>
          <w:rtl w:val="true"/>
          <w:lang w:bidi="ar-SA"/>
        </w:rPr>
        <w:t>خانه‌هاى مكه نرفت و در همان خيمه‌هاى ابطح ساكن شد تا روزى كه از مكه خارج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يكى از چادرنشينان نزد پيامبر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به قصد سفر حج بيرون آمدم ولى دير رسيدم و حج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اموالم امر كن كارى را كه به ثواب حاجيان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نگاهى به او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كوه ابوقبيس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كوه به صورت طلاى سرخ از آنِ تو باشد و همه آن را در راه خدا بدهى، به آنچه حاجيان مى‌رسند نمى‌رسى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حاجى اسباب سفر را آماده مى‌كند، چيزى را برنمى‌دارد و نمى‌گذارد مگر اينكه به خاطر آن ده حسنه براى او نوشته مى‌شود و ده گناه از نامه عمل او پاك مى‌شود و ده درجه براى او بالا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سوار شترش مى‌شود هر گامى كه شتر بر مى‌دارد و مى‌گذارد همين اجر به او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طواف خانه خدا را انجام مى‌دهد از گناهانش بيرون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سعى صفا و مروه را انجام مى‌دهد از گناهانش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عرفات وقوف مى‌كند از گناهانش بيرون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مشعر توقف مى‌كند از گناهانش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جمرات را رمى مى‌كند از گناهانش بيرون مى‌رود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همچنان اعمال حج را مى‌شمرد و درباره آن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گناهانش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مى‌توانى به درجه‌اى كه حاجيان مى‌رسند دست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0" w:name="pg20447_290237"/>
    </w:p>
    <w:p>
      <w:pPr>
        <w:pStyle w:val="Heading3"/>
        <w:numPr>
          <w:ilvl w:val="2"/>
          <w:numId w:val="1"/>
        </w:numPr>
        <w:rPr/>
      </w:pPr>
      <w:bookmarkStart w:id="231" w:name="__RefHeading___Toc1483881_1490000891"/>
      <w:bookmarkStart w:id="232" w:name="_Toc87"/>
      <w:bookmarkEnd w:id="230"/>
      <w:bookmarkEnd w:id="231"/>
      <w:r>
        <w:rPr>
          <w:rtl w:val="true"/>
        </w:rPr>
        <w:t xml:space="preserve">* </w:t>
      </w:r>
      <w:r>
        <w:rPr>
          <w:rtl w:val="true"/>
        </w:rPr>
        <w:t>اعلان عمومى براى حركت به سوى غدير</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اعلان عمومى براى حركت به سوى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 چهاردهم ذى الحجة روز پرماجرايى بود، چرا كه اعلام شده بود در مكه يك روز بيشتر توقف نخواهند كرد و فردا بايد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بلال دستور داد تا بين مردم اعلان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كسى جز معلولان نبايد باقى بماند، و همه بايد به سوى غدير خم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اعلام، مردم متعجب از اينكه چرا پيامبر صلى‌الله‌عليه‌و‌آله در اين اولين و آخرين سفر خود به حرم الهى، مدتى در آنجا توقف نكرده تا مردم سؤالات خود را بپرسند و از محضر آن حضرت استفاده كنند، خود را براى فردا آماده مى‌كردند</w:t>
      </w:r>
      <w:r>
        <w:rPr>
          <w:rFonts w:eastAsia="IRNazanin" w:cs="IRNazanin"/>
          <w:color w:val="111111"/>
          <w:sz w:val="28"/>
          <w:szCs w:val="28"/>
          <w:rtl w:val="true"/>
          <w:lang w:bidi="fa-IR"/>
        </w:rPr>
        <w:t>.</w:t>
      </w:r>
    </w:p>
    <w:p>
      <w:pPr>
        <w:pStyle w:val="Heading3"/>
        <w:numPr>
          <w:ilvl w:val="2"/>
          <w:numId w:val="1"/>
        </w:numPr>
        <w:rPr/>
      </w:pPr>
      <w:bookmarkStart w:id="233" w:name="__RefHeading___Toc1483883_1490000891"/>
      <w:bookmarkStart w:id="234" w:name="_Toc88"/>
      <w:bookmarkEnd w:id="233"/>
      <w:r>
        <w:rPr>
          <w:rtl w:val="true"/>
        </w:rPr>
        <w:t xml:space="preserve">* </w:t>
      </w:r>
      <w:r>
        <w:rPr>
          <w:rtl w:val="true"/>
        </w:rPr>
        <w:t>خطابه مفصل پيامبر صلى‌الله‌عليه‌و‌آله كنار كعبه</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مفصل پيامبر صلى‌الله‌عليه‌و‌آله كنار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باقيمانده روز چهاردهم ذى الحجة كنار كعبه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محاذى درب خانه كعبه ايستاد و دست بر حلقه در گرفت و رو به مردم كرده با صداى بلند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نداى حضرت، حاضرين مسجد الحرام و كسانى كه در بازارهاى اطراف مسجد بودند يكديگر را خبر كردند و از هر سو آمدند و مقابل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سلمان نزديك‌ترين افراد به حضرت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 به مردم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دهيد كه مى‌خواهم از آنچه بعد از من رخ مى‌دهد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شما به غايبين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حضرت گريست و همه مردم اشك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گريه حضرت آرام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مى‌آيد كه خار است و برگى نيست، به گونه‌اى كه ديده نخواهد شد جز سلطان ظالم يا ثروتمند بخيل يا عالم رغبت كننده در مال يا فقير دروغگو يا پيرمرد فاسق يا بچه بى‌حيا يا زن شهوت 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چه زمانى خواهد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سلمان، آنگاه كه علماى شما كم شوند و قاريان شما از بين بروند و زكات را قطع كنيد و كارهاى منكر را علنى نماييد و صداهايتان در مساجد بلند شود و دنيا را بالاى سرتان قرار دهيد و علم را زير پايتان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گفتگوى شما شود و غيبت شوخى شما گردد و حرام را غنيمت به حساب آوريد و بزرگان به كوچكتران رحم نكنند و كوچك‌ها به بزرگ‌ها احترام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 كه لعنت بر شما نازل مى‌گردد و زد و خورد شما بين خودتان قرار داده مى‌شود و از دين بين شما فقط لفظى بر زبانتان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خصلت‌ها را پديد آورديد منتظر باد سرخ يا مسخ يا سنگ باران باشيد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مطلب در كتاب خداى عز و 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الْقادِرُ عَلى اَنْ يَبْعَثَ عَلَيْكُمْ عَذابا مِنْ فَوْقِكُمْ اَوْ مِنْ تَحْتِ اَرْجُلِكُمْ اَوْ يَلْبِسَكُمْ شِيَعا وَ يُذيقَ بَعْضَكُمْ بَأْسَ بَعْضٍ اُنْظُرْ كَيْفَ نُصَرِّفُ الاْياتِ </w:t>
      </w:r>
    </w:p>
    <w:p>
      <w:pPr>
        <w:pStyle w:val="BookText"/>
        <w:rPr/>
      </w:pPr>
      <w:r>
        <w:rPr>
          <w:rFonts w:ascii="Amiri" w:hAnsi="Amiri" w:eastAsia="Amiri" w:cs="Amiri"/>
          <w:color w:val="111111"/>
          <w:sz w:val="28"/>
          <w:sz w:val="28"/>
          <w:szCs w:val="28"/>
          <w:rtl w:val="true"/>
          <w:lang w:bidi="ar-SA"/>
        </w:rPr>
        <w:t>لَعَلَّهُمْ يَفْقَهُونَ</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قادر است كه بر شما عذابى از بالاى سرتان يا از زير پايتان نازل كند يا شما را به اختلاف گرفتار نمايد و از دست يكديگر ناراحتى‌ها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آيات را تكرار مى‌كنيم تا شايد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اصحاب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 كه در چه زمانى اين اتفاق مى‌افتد؟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تأخير نمازها و پيروى از شهوات و ناسزا گفتن به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حرام را غنيمت بشماريد و زكات را غرامت حساب كنيد و مرد از همسرش اطاعت كند و به همسايه‌اش جفا كند و قطع رحم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مهربانى بزرگان از بين برود و حياى خردسالان كم شود و بناها را بالا برند و به غلامان و كنيزان ظلم كنند، و طبق هوا و هوس گواهى دهند و به ظلم حكم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پدر خويش ناسزا گويند و نسبت به برادر خويش حسد ورزند، و شريكان به خيانت معامله كنند، و وفادارى كم شود و زنا زياد گردد و مردان به لباس زنان زينت كنند و پرده حيا از زنان سلب شود و تكبر در قلب‌ها راه يابد مانند جريان سمّ در بدن، و معروف كم شود و جرائم بسيار گردد و گناهان بزرگ كوچك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مال دنبال مدح باشند و در راه موسيقى اموال را خرج كنند و به جاى آخرت مشغول دنيا شوند و پرهيزكارى كم شود و طمع و هرج و مرج بسيار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ذليل شده و منافق عزيز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مسجدهاى آنان با اذان آباد است ولى قلب‌هايشان از ايمان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بى‌توجهى مى‌كنند و مؤمن به پايين‌ترين درجه ارزش نزد آنان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آنجاست كه روى آنان را مانند آدميان مى‌بينى، ولى قلب‌هايشان قلب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شيرين‌تر از عسل و قلب‌هاى آنان تلخ‌تر از حنظل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گرگ‌هايى هستند كه لباس آدميزاد بر تن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نيست مگر آنكه خداى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من مغرور شده‌ايد؟ يا بر من جرئت پيدا كرده‌ايد؟ آيا گمان كرده‌ايد كه شما را بيهوده خلق كرده‌ايم و شما به سوى ما باز نمى‌گرديد؟ قسم به عزت و جلالم، اگر نبودند كسانى كه با اخلاص مرا عبادت مى‌كنند سرپيچى كنندگان از فرامينم را به اندازه چشم بر هم زدنى مهلت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تقواى پرهيزكاران از بندگانم از آسمان قطره‌اى باران نازل نمى‌كردم و برگ سبزى نمى‌روياندم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قومى كه خدايان آنان اموالشان است و آرزوهاى آنان طولانى و عمرشان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طمع در جوار مولاى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ولى به اين مقصد نمى‌رسند جز با عمل، و عمل جز با عقل تمام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علائم نزديك شدن روز قيامت به شما خبر ندهم؟ سلمان كه از همه نزديك‌تر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نزديكى روز قيامت ضايع كردن نماز و پيروى از شهوات و تمايل به هوا و هوس و احترام به صاحبان اموال و فروختن دين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قلب مؤمن مانند نمك در آب ذوب مى‌شود به خاطر منكراتى كه مى‌بيند و نمى‌تواند آنها را تغيير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واقعا چنين اتفاقى مى‌افتد؟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است كه اُمراى ظالم و وُزَراى فاسق و رؤساى زورگو و امانت داران خائن امور آنان را به دست مى‌گيرند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مى‌افتد؟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است كه منكر معروف مى‌شود و معروف منكر معرفى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كاران مورد اعتماد واقع مى‌شوند و امانت داران خائن معرفى مى‌شوند، و دروغ گويان مورد تصديق قرار مى‌گيرند و راست گويان مورد تكذيب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واقعا اين اتفاق مى‌افتد؟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است كه زنان حكومت مى‌كنند و كنيزان مورد مشورت قرار مى‌گيرند و بچه‌ها بر منبرها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بذله گويى به حساب مى‌آيد، و زكات را به عنوان غرامت مى‌پردازند و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غنيمت حساب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پدر و مادرش جفا مى‌كند در حالى كه به دوستش احسان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ستاره دنباله‌دار ظهور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چنين اتفاقى مى‌افتد؟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است كه زن با همسرش در تجارت شريك مى‌شود و باران در فصل گرما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محترم به شدت غضب مى‌كنند و افراد كم درآمد مورد تحقير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زمان به هم نزديك شدن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كثرت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نفروخته‌ام، و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سودى نبرده‌ام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هر كس را مى‌بينى در حال مذمت خداست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چنين اتفاقى مى‌افتد؟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آنگاه است كه اقوامى بر آنان </w:t>
      </w:r>
    </w:p>
    <w:p>
      <w:pPr>
        <w:pStyle w:val="BookText"/>
        <w:rPr/>
      </w:pPr>
      <w:r>
        <w:rPr>
          <w:rFonts w:ascii="IRNazanin" w:hAnsi="IRNazanin" w:eastAsia="IRNazanin"/>
          <w:color w:val="111111"/>
          <w:sz w:val="28"/>
          <w:sz w:val="28"/>
          <w:szCs w:val="28"/>
          <w:rtl w:val="true"/>
          <w:lang w:bidi="fa-IR"/>
        </w:rPr>
        <w:t>حاكم مى‌شوند كه اگر اعتراض كنند آنان را مى‌كشند، و اگر سكوت كنند حق آنان را مباح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درباره غنائم آنان صاحب حق و مقدم مى‌دانند و حرمت آنان را زير پا مى‌گذارند و خون آنان را مى‌ريزند و قلوب آنان را از دغل و وحشت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نمى‌بينى مگر ترسان و وحشت زده و رعب گرفته و خود باخته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چنين اتفاقى مى‌افتد؟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چيزهايى از مشرق و چيزهايى از مغرب مى‌آورند و با آن امت مرا به رنگ‌هاى مختلف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ضعيفان امت من از شر آنان، و واى بر آنان 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كوچك رحم نمى‌كنند و به بزرگ احترام نمى‌نمايند و از گناهكار گذشت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آنان بدن آدميان است، اما قلب‌هايشان قلوب شياطين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مى‌افتد؟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است كه مردان در ازدواج به مردان اكتفا مى‌كنند و زنان به زنان اكتفا مى‌نمايند، و نسبت به پسران غيرت</w:t>
      </w:r>
    </w:p>
    <w:p>
      <w:pPr>
        <w:pStyle w:val="BookText"/>
        <w:rPr/>
      </w:pPr>
      <w:r>
        <w:rPr>
          <w:rFonts w:ascii="IRNazanin" w:hAnsi="IRNazanin" w:eastAsia="IRNazanin"/>
          <w:color w:val="111111"/>
          <w:sz w:val="28"/>
          <w:sz w:val="28"/>
          <w:szCs w:val="28"/>
          <w:rtl w:val="true"/>
          <w:lang w:bidi="fa-IR"/>
        </w:rPr>
        <w:t>جنسى نشان مى‌دهند همان گونه كه نسبت به دختران در خانواده‌هايشان غيرت نشان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زنان شبيه مى‌شوند و زنان به مردان شباهت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سوار بر زين مى‌شوند كه لعنت خدا از طرف امتم بر آنان باد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واقعا چنين اتفاقى مى‌افتد؟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است كه مساجد مانند كنيسه‌ها و كليساها مزين مى‌گردند و قرآن‌ها زينت مى‌شوند، و مناره‌ها بلند ساخته مى‌شود و صف‌هاى نماز با قلب‌هايى پر از كينه يكديگر و با زبان‌هايى ناهمگون شلوغ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است كه مردان امتم خود را با طلا زينت مى‌كنند و از حرير و ديبا و از پوست پلنگ لباس بر تن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مى‌افتد؟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است كه ربا ظاهر مى‌شود و براى حَلِّ مسئله ربا نقد و نسيه جابجا مى‌كنند، و با رشوه معامله مى‌نمايند و مقام دين پايين مى‌آيد و دنيا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است كه طلاق بسيار مى‌شود و حدود الهى اجرا نمى‌شود، و بدان كه به خدا ضررى نمى‌رسانند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مى‌افتد؟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است كه آوازه خوانان و ابزارهاى غنا ظاهر مى‌شود، و اشرار امتم امور آنان را بر عهده مى‌گيرند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آنگاه است كه اغنياى امت من براى </w:t>
      </w:r>
    </w:p>
    <w:p>
      <w:pPr>
        <w:pStyle w:val="BookText"/>
        <w:rPr/>
      </w:pPr>
      <w:r>
        <w:rPr>
          <w:rFonts w:ascii="IRNazanin" w:hAnsi="IRNazanin" w:eastAsia="IRNazanin"/>
          <w:color w:val="111111"/>
          <w:sz w:val="28"/>
          <w:sz w:val="28"/>
          <w:szCs w:val="28"/>
          <w:rtl w:val="true"/>
          <w:lang w:bidi="fa-IR"/>
        </w:rPr>
        <w:t>تفريح به حج مى‌آيند و طبقه متوسط آنان براى تجارت و فقراى آنان براى ريا و شنواندن به ديگران به حج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اقوامى قرآن را براى غير خدا مى‌آموزند و آن را براى صداى خوش در نظر مى‌گيرند، و اقوامى براى غير خدا سراغ علم دين مى‌روند، و اولاد زنا بسيار مى‌شوند و قرآن را با غنا مى‌خوانند و بر سر دنيا هجوم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مى‌افتد؟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اينها هنگامى است كه حرمت‌ها شكسته شده و مردم در پى گناهان هستند و اشرار بر خوبان مسلط شده‌اند و دروغ شيوع پيدا كرده و لجاجت ظاهر شده و فقر شيوع يافته، و با لباس بر يكديگر فخر مى‌فروشند، و باران نابهنگام مى‌بارد، و دايره و ساير لوازم غنا نيكو شمرده مى‌شود، و امر به معروف و نهى از منكر را كار غير عادى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مى‌رسد كه مؤمن در آن زمان ذليل‌تر از كنيز مى‌شود، و بين قاريان قرآن و عابدان ملامت يكديگر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هستند كه در ملكوت آسمان‌ها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پليدهاى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چنين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هنگام است كه ثروتمند سراغى از فقير نمى‌گيرد تا آنجا كه شخص محتاج در طول يك هفته از مردم درخواست كمك مى‌كند، ولى احدى را پيدا نمى‌كند كه در دست او چيزى بگذارد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هنگام است كه اشخاص كوتاه فكر به سخن در مى‌آيند</w:t>
      </w:r>
      <w:r>
        <w:rPr>
          <w:rFonts w:eastAsia="IRNazanin" w:cs="IRNazanin"/>
          <w:color w:val="111111"/>
          <w:sz w:val="28"/>
          <w:szCs w:val="28"/>
          <w:rtl w:val="true"/>
          <w:lang w:bidi="fa-IR"/>
        </w:rPr>
        <w:t xml:space="preserve">. </w:t>
      </w:r>
      <w:bookmarkStart w:id="235" w:name="pg20447_290245"/>
    </w:p>
    <w:p>
      <w:pPr>
        <w:pStyle w:val="BookText"/>
        <w:rPr/>
      </w:pPr>
      <w:bookmarkEnd w:id="235"/>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مادرم به قربانت، منظور از افراد كوتاه فكر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تا آن روز در امور مهم مردم سخنى براى گفتن نداشتند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ديرى نمى‌پايد كه زمين صداى وحشتناكى از خود بيرون مى‌دهد، به گونه‌اى كه هر قومى گمان مى‌كنند در منطقه آنان صدا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مدتى به همين حالت مى‌مانند كه دوباره آرامش آنان بر هم مى‌خورد و زمين پاره‌هاى جگر خود از طلا و نقره را بيرون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اشاره به ستون‌هاى مسجد الحرام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 روز طلا و نقره نفعى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خطابه پيامبر صلى‌الله‌عليه‌و‌آله پايان يافت و اين گونه حضرت از آينده جهان و مسلمانان در حساسترين اجتماع مسلمانان خبر داد</w:t>
      </w:r>
      <w:r>
        <w:rPr>
          <w:rFonts w:eastAsia="IRNazanin" w:cs="IRNazanin"/>
          <w:color w:val="111111"/>
          <w:sz w:val="28"/>
          <w:szCs w:val="28"/>
          <w:rtl w:val="true"/>
          <w:lang w:bidi="fa-IR"/>
        </w:rPr>
        <w:t>.</w:t>
      </w:r>
    </w:p>
    <w:p>
      <w:pPr>
        <w:pStyle w:val="Heading3"/>
        <w:numPr>
          <w:ilvl w:val="2"/>
          <w:numId w:val="1"/>
        </w:numPr>
        <w:rPr/>
      </w:pPr>
      <w:bookmarkStart w:id="236" w:name="__RefHeading___Toc1483885_1490000891"/>
      <w:bookmarkStart w:id="237" w:name="_Toc89"/>
      <w:bookmarkEnd w:id="236"/>
      <w:r>
        <w:rPr>
          <w:rtl w:val="true"/>
        </w:rPr>
        <w:t xml:space="preserve">* </w:t>
      </w:r>
      <w:r>
        <w:rPr>
          <w:rtl w:val="true"/>
        </w:rPr>
        <w:t>شب پانزدهم ذى الحجة آماده حركت</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پانزدهم ذى الحجة آماده حركت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 چهاردهم ذى الحجة به پايان رسيد، و شب را همه با آمادگى استراحت كردند تا سحرگاهان قبل از اذان صبح حركت كنند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سحر كاروان‌ها آماده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اين بود كه براى طواف وداع از ابطح در بالاى مكه داخل شهر شوند و تا مسجد الحرام بيايند و از آنجا از پايين مكه خارج شوند</w:t>
      </w:r>
      <w:r>
        <w:rPr>
          <w:rFonts w:eastAsia="IRNazanin" w:cs="IRNazanin"/>
          <w:color w:val="111111"/>
          <w:sz w:val="28"/>
          <w:szCs w:val="28"/>
          <w:rtl w:val="true"/>
          <w:lang w:bidi="fa-IR"/>
        </w:rPr>
        <w:t xml:space="preserve">. </w:t>
      </w:r>
      <w:bookmarkStart w:id="238" w:name="pg20447_290246"/>
    </w:p>
    <w:p>
      <w:pPr>
        <w:pStyle w:val="Heading3"/>
        <w:numPr>
          <w:ilvl w:val="2"/>
          <w:numId w:val="1"/>
        </w:numPr>
        <w:rPr/>
      </w:pPr>
      <w:bookmarkStart w:id="239" w:name="__RefHeading___Toc1483887_1490000891"/>
      <w:bookmarkStart w:id="240" w:name="_Toc90"/>
      <w:bookmarkEnd w:id="238"/>
      <w:bookmarkEnd w:id="239"/>
      <w:r>
        <w:rPr>
          <w:rtl w:val="true"/>
        </w:rPr>
        <w:t xml:space="preserve">* </w:t>
      </w:r>
      <w:r>
        <w:rPr>
          <w:rtl w:val="true"/>
        </w:rPr>
        <w:t>وداع با كعبه</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 با كعبه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ساعاتى به اذان صبح روز پانزدهم مانده در تاريكى شب پيامبر صلى‌الله‌عليه‌و‌آله دستور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 از خروج از شهر وارد مسجد الحرام شد و طواف وداع انجام داد و پس از هفت دور نماز طواف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بين حجر الاسود و درب كعبه رو به بيت اللّه ايستاد، و سينه و پيشانى و ساعد و كف دستانش را بر كعبه گذاشت در حالى كه دست‌ها را باز كرده بود؛ و اين گونه براى آخرين بار كعبه را زيارت كرد و با خانه خدا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مسجد الحرام بيرون آمد و نگاهى به كعبه كرد و از روى حزن اشك از ديدگانش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براى دلجويى از پيامبر صلى‌الله‌عليه‌و‌آله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قَرْيَةٍ هِىَ اَشَدُّ قُوَةً مِنْ قَرْيَتِكَ الَّتى اَخْرَجَتْكَ اَهْلَكْناهُمْ فَلا ناصِرَ لَهُمْ</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بسيار آبادى كه از آبادى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از آن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قوى‌تر بود و ما آنان را هلاك كرديم و هيچ كمكى نيافتند</w:t>
      </w:r>
      <w:r>
        <w:rPr>
          <w:rFonts w:eastAsia="IRNazanin" w:cs="IRNazanin"/>
          <w:color w:val="111111"/>
          <w:sz w:val="28"/>
          <w:szCs w:val="28"/>
          <w:rtl w:val="true"/>
          <w:lang w:bidi="fa-IR"/>
        </w:rPr>
        <w:t>».</w:t>
      </w:r>
    </w:p>
    <w:p>
      <w:pPr>
        <w:pStyle w:val="Heading3"/>
        <w:numPr>
          <w:ilvl w:val="2"/>
          <w:numId w:val="1"/>
        </w:numPr>
        <w:rPr/>
      </w:pPr>
      <w:bookmarkStart w:id="241" w:name="__RefHeading___Toc1483889_1490000891"/>
      <w:bookmarkStart w:id="242" w:name="_Toc91"/>
      <w:bookmarkEnd w:id="241"/>
      <w:r>
        <w:rPr>
          <w:rtl w:val="true"/>
        </w:rPr>
        <w:t xml:space="preserve">* </w:t>
      </w:r>
      <w:r>
        <w:rPr>
          <w:rtl w:val="true"/>
        </w:rPr>
        <w:t>خروج از مكه</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از مكه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پس از وداع با كعبه به قافله پيوست، و قبل از نماز صبح از سمت پايين مكه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خواندند و جاده مدينه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طى پنج روز راه به غدير خم رسيدند؛ و پس اجراى مراسم سه روزه اعلام ولايت در غدير، پنج روز ديگر تا مدينه پيمودند و روز بيست و پنجم ماه ذى الحجه وارد مدينه شدند، و سفر يك ماهه پايان يافت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برابر است با پنجم اسفند سال دهم هجرى شمسى،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سال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اتاقك چوبى كه روى شتر مى‌گذارند و مسافرين در آن مى‌نشينند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ذوالحليفة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آبار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معروف است، چرا كه اميرالمؤمنين عليه‌السلام بعد از حجة الوداع در آنجا چاه‌هايى حفر كرد كه آب آن آشاميدنى بود و تا امروز باقى و مورد استفاده حاجيان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مخالفت عمر ادامه يافت تا روزى كه در زمان حكومت خود رسما حج تمتع را ممنوع كرد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زمان پيامبر حلال بوده و من آن را حرام اعلام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منابع شيعه و اهل سنت متفقند، و در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و متون آن جمع آورى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زودى در حالى كه سرهاى خود را تراشيده‌ايد وارد مسجد الحرام خواهيد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image" Target="media/image2.jpeg"/><Relationship Id="rId24" Type="http://schemas.openxmlformats.org/officeDocument/2006/relationships/image" Target="media/image2.jpeg"/><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3.jpeg"/><Relationship Id="rId44" Type="http://schemas.openxmlformats.org/officeDocument/2006/relationships/image" Target="media/image3.jpeg"/><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image" Target="media/image4.jpeg"/><Relationship Id="rId73" Type="http://schemas.openxmlformats.org/officeDocument/2006/relationships/image" Target="media/image4.jpeg"/><Relationship Id="rId74" Type="http://schemas.openxmlformats.org/officeDocument/2006/relationships/footer" Target="footer65.xml"/><Relationship Id="rId75" Type="http://schemas.openxmlformats.org/officeDocument/2006/relationships/image" Target="media/image5.jpeg"/><Relationship Id="rId76" Type="http://schemas.openxmlformats.org/officeDocument/2006/relationships/image" Target="media/image5.jpeg"/><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image" Target="media/image1.jpeg"/><Relationship Id="rId105" Type="http://schemas.openxmlformats.org/officeDocument/2006/relationships/image" Target="media/image1.jpeg"/><Relationship Id="rId106" Type="http://schemas.openxmlformats.org/officeDocument/2006/relationships/footer" Target="footer93.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19505</Words>
  <Characters>74931</Characters>
  <CharactersWithSpaces>93623</CharactersWithSpaces>
  <Paragraphs>1031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2026-08-12T06:25:35Z</dcterms:created>
  <dc:creator>ghaemiyeh.com</dc:creator>
  <dc:description/>
  <dc:language>en-US</dc:language>
  <cp:lastModifiedBy/>
  <dcterms:modified xsi:type="dcterms:W3CDTF">2026-08-12T09:55:39Z</dcterms:modified>
  <cp:revision>1</cp:revision>
  <dc:subject/>
  <dc:title>گزارش لحظه به لحظه از حج پیامبر صلى الله علیه و آله</dc:title>
</cp:coreProperties>
</file>

<file path=docProps/custom.xml><?xml version="1.0" encoding="utf-8"?>
<Properties xmlns="http://schemas.openxmlformats.org/officeDocument/2006/custom-properties" xmlns:vt="http://schemas.openxmlformats.org/officeDocument/2006/docPropsVTypes"/>
</file>