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47249_338174365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847251_338174365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847253_3381743652">
            <w:r>
              <w:rPr>
                <w:webHidden/>
                <w:rStyle w:val="IndexLink"/>
                <w:rtl w:val="true"/>
              </w:rPr>
              <w:t xml:space="preserve">ادامۀ دعای </w:t>
            </w:r>
            <w:r>
              <w:rPr>
                <w:rStyle w:val="IndexLink"/>
              </w:rPr>
              <w:t>2</w:t>
            </w:r>
            <w:r>
              <w:rPr>
                <w:rStyle w:val="IndexLink"/>
                <w:rtl w:val="true"/>
              </w:rPr>
              <w:t xml:space="preserve">: </w:t>
            </w:r>
            <w:r>
              <w:rPr>
                <w:rStyle w:val="IndexLink"/>
                <w:rtl w:val="true"/>
              </w:rPr>
              <w:t>در صلوات بر رسول خدا صلی الله علیه و آله و بیان اوصاف آن حضرت</w:t>
            </w:r>
            <w:r>
              <w:rPr>
                <w:rStyle w:val="IndexLink"/>
                <w:rtl w:val="true"/>
              </w:rPr>
              <w:tab/>
            </w:r>
            <w:r>
              <w:rPr>
                <w:rStyle w:val="IndexLink"/>
              </w:rPr>
              <w:t>12</w:t>
            </w:r>
          </w:hyperlink>
        </w:p>
        <w:p>
          <w:pPr>
            <w:pStyle w:val="Contents3"/>
            <w:tabs>
              <w:tab w:val="clear" w:pos="8459"/>
              <w:tab w:val="right" w:pos="9026" w:leader="dot"/>
            </w:tabs>
            <w:rPr/>
          </w:pPr>
          <w:hyperlink w:anchor="__RefHeading___Toc4847255_338174365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847257_3381743652">
            <w:r>
              <w:rPr>
                <w:webHidden/>
                <w:rStyle w:val="IndexLink"/>
                <w:rtl w:val="true"/>
              </w:rPr>
              <w:t>مقام نبوّت در آیات</w:t>
            </w:r>
            <w:r>
              <w:rPr>
                <w:rStyle w:val="IndexLink"/>
                <w:rtl w:val="true"/>
              </w:rPr>
              <w:tab/>
            </w:r>
            <w:r>
              <w:rPr>
                <w:rStyle w:val="IndexLink"/>
              </w:rPr>
              <w:t>13</w:t>
            </w:r>
          </w:hyperlink>
        </w:p>
        <w:p>
          <w:pPr>
            <w:pStyle w:val="Contents4"/>
            <w:tabs>
              <w:tab w:val="clear" w:pos="8176"/>
              <w:tab w:val="right" w:pos="9026" w:leader="dot"/>
            </w:tabs>
            <w:rPr/>
          </w:pPr>
          <w:hyperlink w:anchor="__RefHeading___Toc4847259_3381743652">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847261_3381743652">
            <w:r>
              <w:rPr>
                <w:webHidden/>
                <w:rStyle w:val="IndexLink"/>
                <w:rtl w:val="true"/>
              </w:rPr>
              <w:t>مقام نبوت در روایات</w:t>
            </w:r>
            <w:r>
              <w:rPr>
                <w:rStyle w:val="IndexLink"/>
                <w:rtl w:val="true"/>
              </w:rPr>
              <w:tab/>
            </w:r>
            <w:r>
              <w:rPr>
                <w:rStyle w:val="IndexLink"/>
              </w:rPr>
              <w:t>15</w:t>
            </w:r>
          </w:hyperlink>
        </w:p>
        <w:p>
          <w:pPr>
            <w:pStyle w:val="Contents3"/>
            <w:tabs>
              <w:tab w:val="clear" w:pos="8459"/>
              <w:tab w:val="right" w:pos="9026" w:leader="dot"/>
            </w:tabs>
            <w:rPr/>
          </w:pPr>
          <w:hyperlink w:anchor="__RefHeading___Toc4847263_3381743652">
            <w:r>
              <w:rPr>
                <w:webHidden/>
                <w:rStyle w:val="IndexLink"/>
                <w:rtl w:val="true"/>
              </w:rPr>
              <w:t>نقش خانواده در دین</w:t>
            </w:r>
            <w:r>
              <w:rPr>
                <w:rStyle w:val="IndexLink"/>
                <w:rtl w:val="true"/>
              </w:rPr>
              <w:tab/>
            </w:r>
            <w:r>
              <w:rPr>
                <w:rStyle w:val="IndexLink"/>
              </w:rPr>
              <w:t>18</w:t>
            </w:r>
          </w:hyperlink>
        </w:p>
        <w:p>
          <w:pPr>
            <w:pStyle w:val="Contents4"/>
            <w:tabs>
              <w:tab w:val="clear" w:pos="8176"/>
              <w:tab w:val="right" w:pos="9026" w:leader="dot"/>
            </w:tabs>
            <w:rPr/>
          </w:pPr>
          <w:hyperlink w:anchor="__RefHeading___Toc4847265_3381743652">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847267_3381743652">
            <w:r>
              <w:rPr>
                <w:webHidden/>
                <w:rStyle w:val="IndexLink"/>
                <w:rtl w:val="true"/>
              </w:rPr>
              <w:t>خاندان پیامبر در نهج البلاغه</w:t>
            </w:r>
            <w:r>
              <w:rPr>
                <w:rStyle w:val="IndexLink"/>
                <w:rtl w:val="true"/>
              </w:rPr>
              <w:tab/>
            </w:r>
            <w:r>
              <w:rPr>
                <w:rStyle w:val="IndexLink"/>
              </w:rPr>
              <w:t>20</w:t>
            </w:r>
          </w:hyperlink>
        </w:p>
        <w:p>
          <w:pPr>
            <w:pStyle w:val="Contents4"/>
            <w:tabs>
              <w:tab w:val="clear" w:pos="8176"/>
              <w:tab w:val="right" w:pos="9026" w:leader="dot"/>
            </w:tabs>
            <w:rPr/>
          </w:pPr>
          <w:hyperlink w:anchor="__RefHeading___Toc4847269_3381743652">
            <w:r>
              <w:rPr>
                <w:webHidden/>
                <w:rStyle w:val="IndexLink"/>
                <w:rtl w:val="true"/>
              </w:rPr>
              <w:t>شکایت پیامبر از بعضی بستگان</w:t>
            </w:r>
            <w:r>
              <w:rPr>
                <w:rStyle w:val="IndexLink"/>
                <w:rtl w:val="true"/>
              </w:rPr>
              <w:tab/>
            </w:r>
            <w:r>
              <w:rPr>
                <w:rStyle w:val="IndexLink"/>
              </w:rPr>
              <w:t>21</w:t>
            </w:r>
          </w:hyperlink>
        </w:p>
        <w:p>
          <w:pPr>
            <w:pStyle w:val="Contents4"/>
            <w:tabs>
              <w:tab w:val="clear" w:pos="8176"/>
              <w:tab w:val="right" w:pos="9026" w:leader="dot"/>
            </w:tabs>
            <w:rPr/>
          </w:pPr>
          <w:hyperlink w:anchor="__RefHeading___Toc4847271_3381743652">
            <w:r>
              <w:rPr>
                <w:webHidden/>
                <w:rStyle w:val="IndexLink"/>
                <w:rtl w:val="true"/>
              </w:rPr>
              <w:t>مباهلۀ پیامبر همراه با اهل بیت</w:t>
            </w:r>
            <w:r>
              <w:rPr>
                <w:rStyle w:val="IndexLink"/>
                <w:rtl w:val="true"/>
              </w:rPr>
              <w:tab/>
            </w:r>
            <w:r>
              <w:rPr>
                <w:rStyle w:val="IndexLink"/>
              </w:rPr>
              <w:t>22</w:t>
            </w:r>
          </w:hyperlink>
        </w:p>
        <w:p>
          <w:pPr>
            <w:pStyle w:val="Contents3"/>
            <w:tabs>
              <w:tab w:val="clear" w:pos="8459"/>
              <w:tab w:val="right" w:pos="9026" w:leader="dot"/>
            </w:tabs>
            <w:rPr/>
          </w:pPr>
          <w:hyperlink w:anchor="__RefHeading___Toc4847273_3381743652">
            <w:r>
              <w:rPr>
                <w:webHidden/>
                <w:rStyle w:val="IndexLink"/>
                <w:rtl w:val="true"/>
              </w:rPr>
              <w:t>پیامبر و عصر جاهلیّت</w:t>
            </w:r>
            <w:r>
              <w:rPr>
                <w:rStyle w:val="IndexLink"/>
                <w:rtl w:val="true"/>
              </w:rPr>
              <w:tab/>
            </w:r>
            <w:r>
              <w:rPr>
                <w:rStyle w:val="IndexLink"/>
              </w:rPr>
              <w:t>23</w:t>
            </w:r>
          </w:hyperlink>
        </w:p>
        <w:p>
          <w:pPr>
            <w:pStyle w:val="Contents4"/>
            <w:tabs>
              <w:tab w:val="clear" w:pos="8176"/>
              <w:tab w:val="right" w:pos="9026" w:leader="dot"/>
            </w:tabs>
            <w:rPr/>
          </w:pPr>
          <w:hyperlink w:anchor="__RefHeading___Toc4847275_338174365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847277_3381743652">
            <w:r>
              <w:rPr>
                <w:webHidden/>
                <w:rStyle w:val="IndexLink"/>
                <w:rtl w:val="true"/>
              </w:rPr>
              <w:t>تعصّب قبیله ای در جاهلیّت</w:t>
            </w:r>
            <w:r>
              <w:rPr>
                <w:rStyle w:val="IndexLink"/>
                <w:rtl w:val="true"/>
              </w:rPr>
              <w:tab/>
            </w:r>
            <w:r>
              <w:rPr>
                <w:rStyle w:val="IndexLink"/>
              </w:rPr>
              <w:t>23</w:t>
            </w:r>
          </w:hyperlink>
        </w:p>
        <w:p>
          <w:pPr>
            <w:pStyle w:val="Contents4"/>
            <w:tabs>
              <w:tab w:val="clear" w:pos="8176"/>
              <w:tab w:val="right" w:pos="9026" w:leader="dot"/>
            </w:tabs>
            <w:rPr/>
          </w:pPr>
          <w:hyperlink w:anchor="__RefHeading___Toc4847279_3381743652">
            <w:r>
              <w:rPr>
                <w:webHidden/>
                <w:rStyle w:val="IndexLink"/>
                <w:rtl w:val="true"/>
              </w:rPr>
              <w:t>حوادث جنگی جاهلیّت</w:t>
            </w:r>
            <w:r>
              <w:rPr>
                <w:rStyle w:val="IndexLink"/>
                <w:rtl w:val="true"/>
              </w:rPr>
              <w:tab/>
            </w:r>
            <w:r>
              <w:rPr>
                <w:rStyle w:val="IndexLink"/>
              </w:rPr>
              <w:t>24</w:t>
            </w:r>
          </w:hyperlink>
        </w:p>
        <w:p>
          <w:pPr>
            <w:pStyle w:val="Contents4"/>
            <w:tabs>
              <w:tab w:val="clear" w:pos="8176"/>
              <w:tab w:val="right" w:pos="9026" w:leader="dot"/>
            </w:tabs>
            <w:rPr/>
          </w:pPr>
          <w:hyperlink w:anchor="__RefHeading___Toc4847281_3381743652">
            <w:r>
              <w:rPr>
                <w:webHidden/>
                <w:rStyle w:val="IndexLink"/>
                <w:rtl w:val="true"/>
              </w:rPr>
              <w:t>ازدواج در جاهلیّت</w:t>
            </w:r>
            <w:r>
              <w:rPr>
                <w:rStyle w:val="IndexLink"/>
                <w:rtl w:val="true"/>
              </w:rPr>
              <w:tab/>
            </w:r>
            <w:r>
              <w:rPr>
                <w:rStyle w:val="IndexLink"/>
              </w:rPr>
              <w:t>25</w:t>
            </w:r>
          </w:hyperlink>
        </w:p>
        <w:p>
          <w:pPr>
            <w:pStyle w:val="Contents4"/>
            <w:tabs>
              <w:tab w:val="clear" w:pos="8176"/>
              <w:tab w:val="right" w:pos="9026" w:leader="dot"/>
            </w:tabs>
            <w:rPr/>
          </w:pPr>
          <w:hyperlink w:anchor="__RefHeading___Toc4847283_3381743652">
            <w:r>
              <w:rPr>
                <w:webHidden/>
                <w:rStyle w:val="IndexLink"/>
                <w:rtl w:val="true"/>
              </w:rPr>
              <w:t>بت پرستی در جاهلیّت</w:t>
            </w:r>
            <w:r>
              <w:rPr>
                <w:rStyle w:val="IndexLink"/>
                <w:rtl w:val="true"/>
              </w:rPr>
              <w:tab/>
            </w:r>
            <w:r>
              <w:rPr>
                <w:rStyle w:val="IndexLink"/>
              </w:rPr>
              <w:t>26</w:t>
            </w:r>
          </w:hyperlink>
        </w:p>
        <w:p>
          <w:pPr>
            <w:pStyle w:val="Contents4"/>
            <w:tabs>
              <w:tab w:val="clear" w:pos="8176"/>
              <w:tab w:val="right" w:pos="9026" w:leader="dot"/>
            </w:tabs>
            <w:rPr/>
          </w:pPr>
          <w:hyperlink w:anchor="__RefHeading___Toc4847285_3381743652">
            <w:r>
              <w:rPr>
                <w:webHidden/>
                <w:rStyle w:val="IndexLink"/>
                <w:rtl w:val="true"/>
              </w:rPr>
              <w:t>مردم عصر جاهلیّت</w:t>
            </w:r>
            <w:r>
              <w:rPr>
                <w:rStyle w:val="IndexLink"/>
                <w:rtl w:val="true"/>
              </w:rPr>
              <w:tab/>
            </w:r>
            <w:r>
              <w:rPr>
                <w:rStyle w:val="IndexLink"/>
              </w:rPr>
              <w:t>28</w:t>
            </w:r>
          </w:hyperlink>
        </w:p>
        <w:p>
          <w:pPr>
            <w:pStyle w:val="Contents4"/>
            <w:tabs>
              <w:tab w:val="clear" w:pos="8176"/>
              <w:tab w:val="right" w:pos="9026" w:leader="dot"/>
            </w:tabs>
            <w:rPr/>
          </w:pPr>
          <w:hyperlink w:anchor="__RefHeading___Toc4847287_3381743652">
            <w:r>
              <w:rPr>
                <w:webHidden/>
                <w:rStyle w:val="IndexLink"/>
                <w:rtl w:val="true"/>
              </w:rPr>
              <w:t>بعثت پیامبر و دگرگونی کفار</w:t>
            </w:r>
            <w:r>
              <w:rPr>
                <w:rStyle w:val="IndexLink"/>
                <w:rtl w:val="true"/>
              </w:rPr>
              <w:tab/>
            </w:r>
            <w:r>
              <w:rPr>
                <w:rStyle w:val="IndexLink"/>
              </w:rPr>
              <w:t>29</w:t>
            </w:r>
          </w:hyperlink>
        </w:p>
        <w:p>
          <w:pPr>
            <w:pStyle w:val="Contents4"/>
            <w:tabs>
              <w:tab w:val="clear" w:pos="8176"/>
              <w:tab w:val="right" w:pos="9026" w:leader="dot"/>
            </w:tabs>
            <w:rPr/>
          </w:pPr>
          <w:hyperlink w:anchor="__RefHeading___Toc4847289_3381743652">
            <w:r>
              <w:rPr>
                <w:webHidden/>
                <w:rStyle w:val="IndexLink"/>
                <w:rtl w:val="true"/>
              </w:rPr>
              <w:t>قطع روابط با بنی هاشم</w:t>
            </w:r>
            <w:r>
              <w:rPr>
                <w:rStyle w:val="IndexLink"/>
                <w:rtl w:val="true"/>
              </w:rPr>
              <w:tab/>
            </w:r>
            <w:r>
              <w:rPr>
                <w:rStyle w:val="IndexLink"/>
              </w:rPr>
              <w:t>34</w:t>
            </w:r>
          </w:hyperlink>
        </w:p>
        <w:p>
          <w:pPr>
            <w:pStyle w:val="Contents4"/>
            <w:tabs>
              <w:tab w:val="clear" w:pos="8176"/>
              <w:tab w:val="right" w:pos="9026" w:leader="dot"/>
            </w:tabs>
            <w:rPr/>
          </w:pPr>
          <w:hyperlink w:anchor="__RefHeading___Toc4847291_3381743652">
            <w:r>
              <w:rPr>
                <w:webHidden/>
                <w:rStyle w:val="IndexLink"/>
                <w:rtl w:val="true"/>
              </w:rPr>
              <w:t>هجرت به شعب ابی طالب</w:t>
            </w:r>
            <w:r>
              <w:rPr>
                <w:rStyle w:val="IndexLink"/>
                <w:rtl w:val="true"/>
              </w:rPr>
              <w:tab/>
            </w:r>
            <w:r>
              <w:rPr>
                <w:rStyle w:val="IndexLink"/>
              </w:rPr>
              <w:t>34</w:t>
            </w:r>
          </w:hyperlink>
        </w:p>
        <w:p>
          <w:pPr>
            <w:pStyle w:val="Contents4"/>
            <w:tabs>
              <w:tab w:val="clear" w:pos="8176"/>
              <w:tab w:val="right" w:pos="9026" w:leader="dot"/>
            </w:tabs>
            <w:rPr/>
          </w:pPr>
          <w:hyperlink w:anchor="__RefHeading___Toc4847293_3381743652">
            <w:r>
              <w:rPr>
                <w:webHidden/>
                <w:rStyle w:val="IndexLink"/>
                <w:rtl w:val="true"/>
              </w:rPr>
              <w:t>هجرت به طائف</w:t>
            </w:r>
            <w:r>
              <w:rPr>
                <w:rStyle w:val="IndexLink"/>
                <w:rtl w:val="true"/>
              </w:rPr>
              <w:tab/>
            </w:r>
            <w:r>
              <w:rPr>
                <w:rStyle w:val="IndexLink"/>
              </w:rPr>
              <w:t>35</w:t>
            </w:r>
          </w:hyperlink>
        </w:p>
        <w:p>
          <w:pPr>
            <w:pStyle w:val="Contents3"/>
            <w:tabs>
              <w:tab w:val="clear" w:pos="8459"/>
              <w:tab w:val="right" w:pos="9026" w:leader="dot"/>
            </w:tabs>
            <w:rPr/>
          </w:pPr>
          <w:hyperlink w:anchor="__RefHeading___Toc4847295_3381743652">
            <w:r>
              <w:rPr>
                <w:webHidden/>
                <w:rStyle w:val="IndexLink"/>
                <w:rtl w:val="true"/>
              </w:rPr>
              <w:t>دشواری های تبلیغ دین</w:t>
            </w:r>
            <w:r>
              <w:rPr>
                <w:rStyle w:val="IndexLink"/>
                <w:rtl w:val="true"/>
              </w:rPr>
              <w:tab/>
            </w:r>
            <w:r>
              <w:rPr>
                <w:rStyle w:val="IndexLink"/>
              </w:rPr>
              <w:t>40</w:t>
            </w:r>
          </w:hyperlink>
        </w:p>
        <w:p>
          <w:pPr>
            <w:pStyle w:val="Contents4"/>
            <w:tabs>
              <w:tab w:val="clear" w:pos="8176"/>
              <w:tab w:val="right" w:pos="9026" w:leader="dot"/>
            </w:tabs>
            <w:rPr/>
          </w:pPr>
          <w:hyperlink w:anchor="__RefHeading___Toc4847297_3381743652">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847299_3381743652">
            <w:r>
              <w:rPr>
                <w:webHidden/>
                <w:rStyle w:val="IndexLink"/>
                <w:rtl w:val="true"/>
              </w:rPr>
              <w:t>تحمّل شکنجه های روحی و بدنی</w:t>
            </w:r>
            <w:r>
              <w:rPr>
                <w:rStyle w:val="IndexLink"/>
                <w:rtl w:val="true"/>
              </w:rPr>
              <w:tab/>
            </w:r>
            <w:r>
              <w:rPr>
                <w:rStyle w:val="IndexLink"/>
              </w:rPr>
              <w:t>41</w:t>
            </w:r>
          </w:hyperlink>
        </w:p>
        <w:p>
          <w:pPr>
            <w:pStyle w:val="Contents3"/>
            <w:tabs>
              <w:tab w:val="clear" w:pos="8459"/>
              <w:tab w:val="right" w:pos="9026" w:leader="dot"/>
            </w:tabs>
            <w:rPr/>
          </w:pPr>
          <w:hyperlink w:anchor="__RefHeading___Toc4847301_3381743652">
            <w:r>
              <w:rPr>
                <w:webHidden/>
                <w:rStyle w:val="IndexLink"/>
                <w:rtl w:val="true"/>
              </w:rPr>
              <w:t>گذر از لذّت ها و راحتی های نفس در راه دین</w:t>
            </w:r>
            <w:r>
              <w:rPr>
                <w:rStyle w:val="IndexLink"/>
                <w:rtl w:val="true"/>
              </w:rPr>
              <w:tab/>
            </w:r>
            <w:r>
              <w:rPr>
                <w:rStyle w:val="IndexLink"/>
              </w:rPr>
              <w:t>44</w:t>
            </w:r>
          </w:hyperlink>
        </w:p>
        <w:p>
          <w:pPr>
            <w:pStyle w:val="Contents4"/>
            <w:tabs>
              <w:tab w:val="clear" w:pos="8176"/>
              <w:tab w:val="right" w:pos="9026" w:leader="dot"/>
            </w:tabs>
            <w:rPr/>
          </w:pPr>
          <w:hyperlink w:anchor="__RefHeading___Toc4847303_338174365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847305_3381743652">
            <w:r>
              <w:rPr>
                <w:webHidden/>
                <w:rStyle w:val="IndexLink"/>
                <w:rtl w:val="true"/>
              </w:rPr>
              <w:t>پیامبر و رنج عبادت</w:t>
            </w:r>
            <w:r>
              <w:rPr>
                <w:rStyle w:val="IndexLink"/>
                <w:rtl w:val="true"/>
              </w:rPr>
              <w:tab/>
            </w:r>
            <w:r>
              <w:rPr>
                <w:rStyle w:val="IndexLink"/>
              </w:rPr>
              <w:t>45</w:t>
            </w:r>
          </w:hyperlink>
        </w:p>
        <w:p>
          <w:pPr>
            <w:pStyle w:val="Contents4"/>
            <w:tabs>
              <w:tab w:val="clear" w:pos="8176"/>
              <w:tab w:val="right" w:pos="9026" w:leader="dot"/>
            </w:tabs>
            <w:rPr/>
          </w:pPr>
          <w:hyperlink w:anchor="__RefHeading___Toc4847307_3381743652">
            <w:r>
              <w:rPr>
                <w:webHidden/>
                <w:rStyle w:val="IndexLink"/>
                <w:rtl w:val="true"/>
              </w:rPr>
              <w:t>مشکلات پیامبر در راه تبلیغ دین</w:t>
            </w:r>
            <w:r>
              <w:rPr>
                <w:rStyle w:val="IndexLink"/>
                <w:rtl w:val="true"/>
              </w:rPr>
              <w:tab/>
            </w:r>
            <w:r>
              <w:rPr>
                <w:rStyle w:val="IndexLink"/>
              </w:rPr>
              <w:t>46</w:t>
            </w:r>
          </w:hyperlink>
        </w:p>
        <w:p>
          <w:pPr>
            <w:pStyle w:val="Contents3"/>
            <w:tabs>
              <w:tab w:val="clear" w:pos="8459"/>
              <w:tab w:val="right" w:pos="9026" w:leader="dot"/>
            </w:tabs>
            <w:rPr/>
          </w:pPr>
          <w:hyperlink w:anchor="__RefHeading___Toc4847309_3381743652">
            <w:r>
              <w:rPr>
                <w:webHidden/>
                <w:rStyle w:val="IndexLink"/>
                <w:rtl w:val="true"/>
              </w:rPr>
              <w:t>تأثیر موعظه در هدایت و بیداری مردم</w:t>
            </w:r>
            <w:r>
              <w:rPr>
                <w:rStyle w:val="IndexLink"/>
                <w:rtl w:val="true"/>
              </w:rPr>
              <w:tab/>
            </w:r>
            <w:r>
              <w:rPr>
                <w:rStyle w:val="IndexLink"/>
              </w:rPr>
              <w:t>49</w:t>
            </w:r>
          </w:hyperlink>
        </w:p>
        <w:p>
          <w:pPr>
            <w:pStyle w:val="Contents4"/>
            <w:tabs>
              <w:tab w:val="clear" w:pos="8176"/>
              <w:tab w:val="right" w:pos="9026" w:leader="dot"/>
            </w:tabs>
            <w:rPr/>
          </w:pPr>
          <w:hyperlink w:anchor="__RefHeading___Toc4847311_338174365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847313_3381743652">
            <w:r>
              <w:rPr>
                <w:webHidden/>
                <w:rStyle w:val="IndexLink"/>
                <w:rtl w:val="true"/>
              </w:rPr>
              <w:t>هدایت وصولی و هدایت ایصالی</w:t>
            </w:r>
            <w:r>
              <w:rPr>
                <w:rStyle w:val="IndexLink"/>
                <w:rtl w:val="true"/>
              </w:rPr>
              <w:tab/>
            </w:r>
            <w:r>
              <w:rPr>
                <w:rStyle w:val="IndexLink"/>
              </w:rPr>
              <w:t>50</w:t>
            </w:r>
          </w:hyperlink>
        </w:p>
        <w:p>
          <w:pPr>
            <w:pStyle w:val="Contents4"/>
            <w:tabs>
              <w:tab w:val="clear" w:pos="8176"/>
              <w:tab w:val="right" w:pos="9026" w:leader="dot"/>
            </w:tabs>
            <w:rPr/>
          </w:pPr>
          <w:hyperlink w:anchor="__RefHeading___Toc4847315_3381743652">
            <w:r>
              <w:rPr>
                <w:webHidden/>
                <w:rStyle w:val="IndexLink"/>
                <w:rtl w:val="true"/>
              </w:rPr>
              <w:t>هدایت در روایات</w:t>
            </w:r>
            <w:r>
              <w:rPr>
                <w:rStyle w:val="IndexLink"/>
                <w:rtl w:val="true"/>
              </w:rPr>
              <w:tab/>
            </w:r>
            <w:r>
              <w:rPr>
                <w:rStyle w:val="IndexLink"/>
              </w:rPr>
              <w:t>51</w:t>
            </w:r>
          </w:hyperlink>
        </w:p>
        <w:p>
          <w:pPr>
            <w:pStyle w:val="Contents3"/>
            <w:tabs>
              <w:tab w:val="clear" w:pos="8459"/>
              <w:tab w:val="right" w:pos="9026" w:leader="dot"/>
            </w:tabs>
            <w:rPr/>
          </w:pPr>
          <w:hyperlink w:anchor="__RefHeading___Toc4847317_3381743652">
            <w:r>
              <w:rPr>
                <w:webHidden/>
                <w:rStyle w:val="IndexLink"/>
                <w:rtl w:val="true"/>
              </w:rPr>
              <w:t>درخواست یاری از خدا</w:t>
            </w:r>
            <w:r>
              <w:rPr>
                <w:rStyle w:val="IndexLink"/>
                <w:rtl w:val="true"/>
              </w:rPr>
              <w:tab/>
            </w:r>
            <w:r>
              <w:rPr>
                <w:rStyle w:val="IndexLink"/>
              </w:rPr>
              <w:t>53</w:t>
            </w:r>
          </w:hyperlink>
        </w:p>
        <w:p>
          <w:pPr>
            <w:pStyle w:val="Contents4"/>
            <w:tabs>
              <w:tab w:val="clear" w:pos="8176"/>
              <w:tab w:val="right" w:pos="9026" w:leader="dot"/>
            </w:tabs>
            <w:rPr/>
          </w:pPr>
          <w:hyperlink w:anchor="__RefHeading___Toc4847319_3381743652">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847321_3381743652">
            <w:r>
              <w:rPr>
                <w:webHidden/>
                <w:rStyle w:val="IndexLink"/>
                <w:rtl w:val="true"/>
              </w:rPr>
              <w:t>یاری خداوند در جنگ بدر</w:t>
            </w:r>
            <w:r>
              <w:rPr>
                <w:rStyle w:val="IndexLink"/>
                <w:rtl w:val="true"/>
              </w:rPr>
              <w:tab/>
            </w:r>
            <w:r>
              <w:rPr>
                <w:rStyle w:val="IndexLink"/>
              </w:rPr>
              <w:t>55</w:t>
            </w:r>
          </w:hyperlink>
        </w:p>
        <w:p>
          <w:pPr>
            <w:pStyle w:val="Contents4"/>
            <w:tabs>
              <w:tab w:val="clear" w:pos="8176"/>
              <w:tab w:val="right" w:pos="9026" w:leader="dot"/>
            </w:tabs>
            <w:rPr/>
          </w:pPr>
          <w:hyperlink w:anchor="__RefHeading___Toc4847323_3381743652">
            <w:r>
              <w:rPr>
                <w:webHidden/>
                <w:rStyle w:val="IndexLink"/>
                <w:rtl w:val="true"/>
              </w:rPr>
              <w:t>گذشت پیامبر با وجود قدرت</w:t>
            </w:r>
            <w:r>
              <w:rPr>
                <w:rStyle w:val="IndexLink"/>
                <w:rtl w:val="true"/>
              </w:rPr>
              <w:tab/>
            </w:r>
            <w:r>
              <w:rPr>
                <w:rStyle w:val="IndexLink"/>
              </w:rPr>
              <w:t>59</w:t>
            </w:r>
          </w:hyperlink>
        </w:p>
        <w:p>
          <w:pPr>
            <w:pStyle w:val="Contents3"/>
            <w:tabs>
              <w:tab w:val="clear" w:pos="8459"/>
              <w:tab w:val="right" w:pos="9026" w:leader="dot"/>
            </w:tabs>
            <w:rPr/>
          </w:pPr>
          <w:hyperlink w:anchor="__RefHeading___Toc4847325_3381743652">
            <w:r>
              <w:rPr>
                <w:webHidden/>
                <w:rStyle w:val="IndexLink"/>
                <w:rtl w:val="true"/>
              </w:rPr>
              <w:t>مقام رفیع پیامبر اکرم صلی الله علیه و آله در دنیا و آخرت</w:t>
            </w:r>
            <w:r>
              <w:rPr>
                <w:rStyle w:val="IndexLink"/>
                <w:rtl w:val="true"/>
              </w:rPr>
              <w:tab/>
            </w:r>
            <w:r>
              <w:rPr>
                <w:rStyle w:val="IndexLink"/>
              </w:rPr>
              <w:t>60</w:t>
            </w:r>
          </w:hyperlink>
        </w:p>
        <w:p>
          <w:pPr>
            <w:pStyle w:val="Contents4"/>
            <w:tabs>
              <w:tab w:val="clear" w:pos="8176"/>
              <w:tab w:val="right" w:pos="9026" w:leader="dot"/>
            </w:tabs>
            <w:rPr/>
          </w:pPr>
          <w:hyperlink w:anchor="__RefHeading___Toc4847327_338174365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847329_3381743652">
            <w:r>
              <w:rPr>
                <w:webHidden/>
                <w:rStyle w:val="IndexLink"/>
                <w:rtl w:val="true"/>
              </w:rPr>
              <w:t>درجات انسان در قرآن</w:t>
            </w:r>
            <w:r>
              <w:rPr>
                <w:rStyle w:val="IndexLink"/>
                <w:rtl w:val="true"/>
              </w:rPr>
              <w:tab/>
            </w:r>
            <w:r>
              <w:rPr>
                <w:rStyle w:val="IndexLink"/>
              </w:rPr>
              <w:t>61</w:t>
            </w:r>
          </w:hyperlink>
        </w:p>
        <w:p>
          <w:pPr>
            <w:pStyle w:val="Contents4"/>
            <w:tabs>
              <w:tab w:val="clear" w:pos="8176"/>
              <w:tab w:val="right" w:pos="9026" w:leader="dot"/>
            </w:tabs>
            <w:rPr/>
          </w:pPr>
          <w:hyperlink w:anchor="__RefHeading___Toc4847331_3381743652">
            <w:r>
              <w:rPr>
                <w:webHidden/>
                <w:rStyle w:val="IndexLink"/>
                <w:rtl w:val="true"/>
              </w:rPr>
              <w:t>درجات انسان در روایات</w:t>
            </w:r>
            <w:r>
              <w:rPr>
                <w:rStyle w:val="IndexLink"/>
                <w:rtl w:val="true"/>
              </w:rPr>
              <w:tab/>
            </w:r>
            <w:r>
              <w:rPr>
                <w:rStyle w:val="IndexLink"/>
              </w:rPr>
              <w:t>63</w:t>
            </w:r>
          </w:hyperlink>
        </w:p>
        <w:p>
          <w:pPr>
            <w:pStyle w:val="Contents3"/>
            <w:tabs>
              <w:tab w:val="clear" w:pos="8459"/>
              <w:tab w:val="right" w:pos="9026" w:leader="dot"/>
            </w:tabs>
            <w:rPr/>
          </w:pPr>
          <w:hyperlink w:anchor="__RefHeading___Toc4847333_3381743652">
            <w:r>
              <w:rPr>
                <w:webHidden/>
                <w:rStyle w:val="IndexLink"/>
                <w:rtl w:val="true"/>
              </w:rPr>
              <w:t>روح بلند مرتبه پیامبر در برخورد با ابن خولی</w:t>
            </w:r>
            <w:r>
              <w:rPr>
                <w:rStyle w:val="IndexLink"/>
                <w:rtl w:val="true"/>
              </w:rPr>
              <w:tab/>
            </w:r>
            <w:r>
              <w:rPr>
                <w:rStyle w:val="IndexLink"/>
              </w:rPr>
              <w:t>64</w:t>
            </w:r>
          </w:hyperlink>
        </w:p>
        <w:p>
          <w:pPr>
            <w:pStyle w:val="Contents2"/>
            <w:tabs>
              <w:tab w:val="clear" w:pos="8743"/>
              <w:tab w:val="right" w:pos="9026" w:leader="dot"/>
            </w:tabs>
            <w:rPr/>
          </w:pPr>
          <w:hyperlink w:anchor="__RefHeading___Toc4847335_3381743652">
            <w:r>
              <w:rPr>
                <w:webHidden/>
                <w:rStyle w:val="IndexLink"/>
                <w:rtl w:val="true"/>
              </w:rPr>
              <w:t xml:space="preserve">دعای </w:t>
            </w:r>
            <w:r>
              <w:rPr>
                <w:rStyle w:val="IndexLink"/>
              </w:rPr>
              <w:t>3</w:t>
            </w:r>
            <w:r>
              <w:rPr>
                <w:rStyle w:val="IndexLink"/>
                <w:rtl w:val="true"/>
              </w:rPr>
              <w:t xml:space="preserve">: </w:t>
            </w:r>
            <w:r>
              <w:rPr>
                <w:rStyle w:val="IndexLink"/>
                <w:rtl w:val="true"/>
              </w:rPr>
              <w:t>درود بر فرشتگان</w:t>
            </w:r>
            <w:r>
              <w:rPr>
                <w:rStyle w:val="IndexLink"/>
                <w:rtl w:val="true"/>
              </w:rPr>
              <w:tab/>
            </w:r>
            <w:r>
              <w:rPr>
                <w:rStyle w:val="IndexLink"/>
              </w:rPr>
              <w:t>65</w:t>
            </w:r>
          </w:hyperlink>
        </w:p>
        <w:p>
          <w:pPr>
            <w:pStyle w:val="Contents3"/>
            <w:tabs>
              <w:tab w:val="clear" w:pos="8459"/>
              <w:tab w:val="right" w:pos="9026" w:leader="dot"/>
            </w:tabs>
            <w:rPr/>
          </w:pPr>
          <w:hyperlink w:anchor="__RefHeading___Toc4847337_338174365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847339_3381743652">
            <w:r>
              <w:rPr>
                <w:webHidden/>
                <w:rStyle w:val="IndexLink"/>
                <w:rtl w:val="true"/>
              </w:rPr>
              <w:t>حقیقت فرشتگان</w:t>
            </w:r>
            <w:r>
              <w:rPr>
                <w:rStyle w:val="IndexLink"/>
                <w:rtl w:val="true"/>
              </w:rPr>
              <w:tab/>
            </w:r>
            <w:r>
              <w:rPr>
                <w:rStyle w:val="IndexLink"/>
              </w:rPr>
              <w:t>69</w:t>
            </w:r>
          </w:hyperlink>
        </w:p>
        <w:p>
          <w:pPr>
            <w:pStyle w:val="Contents3"/>
            <w:tabs>
              <w:tab w:val="clear" w:pos="8459"/>
              <w:tab w:val="right" w:pos="9026" w:leader="dot"/>
            </w:tabs>
            <w:rPr/>
          </w:pPr>
          <w:hyperlink w:anchor="__RefHeading___Toc4847341_3381743652">
            <w:r>
              <w:rPr>
                <w:webHidden/>
                <w:rStyle w:val="IndexLink"/>
                <w:rtl w:val="true"/>
              </w:rPr>
              <w:t>قرآن مجید و فرشتگان</w:t>
            </w:r>
            <w:r>
              <w:rPr>
                <w:rStyle w:val="IndexLink"/>
                <w:rtl w:val="true"/>
              </w:rPr>
              <w:tab/>
            </w:r>
            <w:r>
              <w:rPr>
                <w:rStyle w:val="IndexLink"/>
              </w:rPr>
              <w:t>70</w:t>
            </w:r>
          </w:hyperlink>
        </w:p>
        <w:p>
          <w:pPr>
            <w:pStyle w:val="Contents4"/>
            <w:tabs>
              <w:tab w:val="clear" w:pos="8176"/>
              <w:tab w:val="right" w:pos="9026" w:leader="dot"/>
            </w:tabs>
            <w:rPr/>
          </w:pPr>
          <w:hyperlink w:anchor="__RefHeading___Toc4847343_3381743652">
            <w:r>
              <w:rPr>
                <w:webHidden/>
                <w:rStyle w:val="IndexLink"/>
              </w:rPr>
              <w:t>1</w:t>
            </w:r>
            <w:r>
              <w:rPr>
                <w:rStyle w:val="IndexLink"/>
                <w:rtl w:val="true"/>
              </w:rPr>
              <w:t xml:space="preserve"> - </w:t>
            </w:r>
            <w:r>
              <w:rPr>
                <w:rStyle w:val="IndexLink"/>
                <w:rtl w:val="true"/>
              </w:rPr>
              <w:t>عناصر پنج گانه ایمان</w:t>
            </w:r>
            <w:r>
              <w:rPr>
                <w:rStyle w:val="IndexLink"/>
                <w:rtl w:val="true"/>
              </w:rPr>
              <w:tab/>
            </w:r>
            <w:r>
              <w:rPr>
                <w:rStyle w:val="IndexLink"/>
              </w:rPr>
              <w:t>70</w:t>
            </w:r>
          </w:hyperlink>
        </w:p>
        <w:p>
          <w:pPr>
            <w:pStyle w:val="Contents4"/>
            <w:tabs>
              <w:tab w:val="clear" w:pos="8176"/>
              <w:tab w:val="right" w:pos="9026" w:leader="dot"/>
            </w:tabs>
            <w:rPr/>
          </w:pPr>
          <w:hyperlink w:anchor="__RefHeading___Toc4847345_3381743652">
            <w:r>
              <w:rPr>
                <w:webHidden/>
                <w:rStyle w:val="IndexLink"/>
                <w:rtl w:val="true"/>
              </w:rPr>
              <w:t>کفر و انکار ملائکه</w:t>
            </w:r>
            <w:r>
              <w:rPr>
                <w:rStyle w:val="IndexLink"/>
                <w:rtl w:val="true"/>
              </w:rPr>
              <w:tab/>
            </w:r>
            <w:r>
              <w:rPr>
                <w:rStyle w:val="IndexLink"/>
              </w:rPr>
              <w:t>71</w:t>
            </w:r>
          </w:hyperlink>
        </w:p>
        <w:p>
          <w:pPr>
            <w:pStyle w:val="Contents4"/>
            <w:tabs>
              <w:tab w:val="clear" w:pos="8176"/>
              <w:tab w:val="right" w:pos="9026" w:leader="dot"/>
            </w:tabs>
            <w:rPr/>
          </w:pPr>
          <w:hyperlink w:anchor="__RefHeading___Toc4847347_3381743652">
            <w:r>
              <w:rPr>
                <w:webHidden/>
                <w:rStyle w:val="IndexLink"/>
                <w:rtl w:val="true"/>
              </w:rPr>
              <w:t>مؤمن واقعی و ایمان به ملائکه</w:t>
            </w:r>
            <w:r>
              <w:rPr>
                <w:rStyle w:val="IndexLink"/>
                <w:rtl w:val="true"/>
              </w:rPr>
              <w:tab/>
            </w:r>
            <w:r>
              <w:rPr>
                <w:rStyle w:val="IndexLink"/>
              </w:rPr>
              <w:t>71</w:t>
            </w:r>
          </w:hyperlink>
        </w:p>
        <w:p>
          <w:pPr>
            <w:pStyle w:val="Contents4"/>
            <w:tabs>
              <w:tab w:val="clear" w:pos="8176"/>
              <w:tab w:val="right" w:pos="9026" w:leader="dot"/>
            </w:tabs>
            <w:rPr/>
          </w:pPr>
          <w:hyperlink w:anchor="__RefHeading___Toc4847349_3381743652">
            <w:r>
              <w:rPr>
                <w:webHidden/>
                <w:rStyle w:val="IndexLink"/>
              </w:rPr>
              <w:t>2</w:t>
            </w:r>
            <w:r>
              <w:rPr>
                <w:rStyle w:val="IndexLink"/>
                <w:rtl w:val="true"/>
              </w:rPr>
              <w:t xml:space="preserve"> - </w:t>
            </w:r>
            <w:r>
              <w:rPr>
                <w:rStyle w:val="IndexLink"/>
                <w:rtl w:val="true"/>
              </w:rPr>
              <w:t>فرشتگان و شهادت بر توحید</w:t>
            </w:r>
            <w:r>
              <w:rPr>
                <w:rStyle w:val="IndexLink"/>
                <w:rtl w:val="true"/>
              </w:rPr>
              <w:tab/>
            </w:r>
            <w:r>
              <w:rPr>
                <w:rStyle w:val="IndexLink"/>
              </w:rPr>
              <w:t>72</w:t>
            </w:r>
          </w:hyperlink>
        </w:p>
        <w:p>
          <w:pPr>
            <w:pStyle w:val="Contents4"/>
            <w:tabs>
              <w:tab w:val="clear" w:pos="8176"/>
              <w:tab w:val="right" w:pos="9026" w:leader="dot"/>
            </w:tabs>
            <w:rPr/>
          </w:pPr>
          <w:hyperlink w:anchor="__RefHeading___Toc4847351_3381743652">
            <w:r>
              <w:rPr>
                <w:webHidden/>
                <w:rStyle w:val="IndexLink"/>
                <w:rtl w:val="true"/>
              </w:rPr>
              <w:t>توحید در نزد دانشمندان طبیعی</w:t>
            </w:r>
            <w:r>
              <w:rPr>
                <w:rStyle w:val="IndexLink"/>
                <w:rtl w:val="true"/>
              </w:rPr>
              <w:tab/>
            </w:r>
            <w:r>
              <w:rPr>
                <w:rStyle w:val="IndexLink"/>
              </w:rPr>
              <w:t>72</w:t>
            </w:r>
          </w:hyperlink>
        </w:p>
        <w:p>
          <w:pPr>
            <w:pStyle w:val="Contents4"/>
            <w:tabs>
              <w:tab w:val="clear" w:pos="8176"/>
              <w:tab w:val="right" w:pos="9026" w:leader="dot"/>
            </w:tabs>
            <w:rPr/>
          </w:pPr>
          <w:hyperlink w:anchor="__RefHeading___Toc4847353_3381743652">
            <w:r>
              <w:rPr>
                <w:webHidden/>
                <w:rStyle w:val="IndexLink"/>
              </w:rPr>
              <w:t>3</w:t>
            </w:r>
            <w:r>
              <w:rPr>
                <w:rStyle w:val="IndexLink"/>
                <w:rtl w:val="true"/>
              </w:rPr>
              <w:t xml:space="preserve"> - </w:t>
            </w:r>
            <w:r>
              <w:rPr>
                <w:rStyle w:val="IndexLink"/>
                <w:rtl w:val="true"/>
              </w:rPr>
              <w:t>فرشتگان، گواهان قرآن</w:t>
            </w:r>
            <w:r>
              <w:rPr>
                <w:rStyle w:val="IndexLink"/>
                <w:rtl w:val="true"/>
              </w:rPr>
              <w:tab/>
            </w:r>
            <w:r>
              <w:rPr>
                <w:rStyle w:val="IndexLink"/>
              </w:rPr>
              <w:t>74</w:t>
            </w:r>
          </w:hyperlink>
        </w:p>
        <w:p>
          <w:pPr>
            <w:pStyle w:val="Contents4"/>
            <w:tabs>
              <w:tab w:val="clear" w:pos="8176"/>
              <w:tab w:val="right" w:pos="9026" w:leader="dot"/>
            </w:tabs>
            <w:rPr/>
          </w:pPr>
          <w:hyperlink w:anchor="__RefHeading___Toc4847355_3381743652">
            <w:r>
              <w:rPr>
                <w:webHidden/>
                <w:rStyle w:val="IndexLink"/>
              </w:rPr>
              <w:t>4</w:t>
            </w:r>
            <w:r>
              <w:rPr>
                <w:rStyle w:val="IndexLink"/>
                <w:rtl w:val="true"/>
              </w:rPr>
              <w:t xml:space="preserve"> - </w:t>
            </w:r>
            <w:r>
              <w:rPr>
                <w:rStyle w:val="IndexLink"/>
                <w:rtl w:val="true"/>
              </w:rPr>
              <w:t>عبادت فرشتگان</w:t>
            </w:r>
            <w:r>
              <w:rPr>
                <w:rStyle w:val="IndexLink"/>
                <w:rtl w:val="true"/>
              </w:rPr>
              <w:tab/>
            </w:r>
            <w:r>
              <w:rPr>
                <w:rStyle w:val="IndexLink"/>
              </w:rPr>
              <w:t>75</w:t>
            </w:r>
          </w:hyperlink>
        </w:p>
        <w:p>
          <w:pPr>
            <w:pStyle w:val="Contents4"/>
            <w:tabs>
              <w:tab w:val="clear" w:pos="8176"/>
              <w:tab w:val="right" w:pos="9026" w:leader="dot"/>
            </w:tabs>
            <w:rPr/>
          </w:pPr>
          <w:hyperlink w:anchor="__RefHeading___Toc4847357_3381743652">
            <w:r>
              <w:rPr>
                <w:webHidden/>
                <w:rStyle w:val="IndexLink"/>
              </w:rPr>
              <w:t>5</w:t>
            </w:r>
            <w:r>
              <w:rPr>
                <w:rStyle w:val="IndexLink"/>
                <w:rtl w:val="true"/>
              </w:rPr>
              <w:t xml:space="preserve"> - </w:t>
            </w:r>
            <w:r>
              <w:rPr>
                <w:rStyle w:val="IndexLink"/>
                <w:rtl w:val="true"/>
              </w:rPr>
              <w:t>دعای فرشتگان</w:t>
            </w:r>
            <w:r>
              <w:rPr>
                <w:rStyle w:val="IndexLink"/>
                <w:rtl w:val="true"/>
              </w:rPr>
              <w:tab/>
            </w:r>
            <w:r>
              <w:rPr>
                <w:rStyle w:val="IndexLink"/>
              </w:rPr>
              <w:t>77</w:t>
            </w:r>
          </w:hyperlink>
        </w:p>
        <w:p>
          <w:pPr>
            <w:pStyle w:val="Contents4"/>
            <w:tabs>
              <w:tab w:val="clear" w:pos="8176"/>
              <w:tab w:val="right" w:pos="9026" w:leader="dot"/>
            </w:tabs>
            <w:rPr/>
          </w:pPr>
          <w:hyperlink w:anchor="__RefHeading___Toc4847359_3381743652">
            <w:r>
              <w:rPr>
                <w:webHidden/>
                <w:rStyle w:val="IndexLink"/>
              </w:rPr>
              <w:t>6</w:t>
            </w:r>
            <w:r>
              <w:rPr>
                <w:rStyle w:val="IndexLink"/>
                <w:rtl w:val="true"/>
              </w:rPr>
              <w:t xml:space="preserve"> - </w:t>
            </w:r>
            <w:r>
              <w:rPr>
                <w:rStyle w:val="IndexLink"/>
                <w:rtl w:val="true"/>
              </w:rPr>
              <w:t>مدد فرشتگان در مصیبت ها</w:t>
            </w:r>
            <w:r>
              <w:rPr>
                <w:rStyle w:val="IndexLink"/>
                <w:rtl w:val="true"/>
              </w:rPr>
              <w:tab/>
            </w:r>
            <w:r>
              <w:rPr>
                <w:rStyle w:val="IndexLink"/>
              </w:rPr>
              <w:t>78</w:t>
            </w:r>
          </w:hyperlink>
        </w:p>
        <w:p>
          <w:pPr>
            <w:pStyle w:val="Contents4"/>
            <w:tabs>
              <w:tab w:val="clear" w:pos="8176"/>
              <w:tab w:val="right" w:pos="9026" w:leader="dot"/>
            </w:tabs>
            <w:rPr/>
          </w:pPr>
          <w:hyperlink w:anchor="__RefHeading___Toc4847361_3381743652">
            <w:r>
              <w:rPr>
                <w:webHidden/>
                <w:rStyle w:val="IndexLink"/>
              </w:rPr>
              <w:t>7</w:t>
            </w:r>
            <w:r>
              <w:rPr>
                <w:rStyle w:val="IndexLink"/>
                <w:rtl w:val="true"/>
              </w:rPr>
              <w:t xml:space="preserve"> - </w:t>
            </w:r>
            <w:r>
              <w:rPr>
                <w:rStyle w:val="IndexLink"/>
                <w:rtl w:val="true"/>
              </w:rPr>
              <w:t>فرشتگان و نزول وحی</w:t>
            </w:r>
            <w:r>
              <w:rPr>
                <w:rStyle w:val="IndexLink"/>
                <w:rtl w:val="true"/>
              </w:rPr>
              <w:tab/>
            </w:r>
            <w:r>
              <w:rPr>
                <w:rStyle w:val="IndexLink"/>
              </w:rPr>
              <w:t>79</w:t>
            </w:r>
          </w:hyperlink>
        </w:p>
        <w:p>
          <w:pPr>
            <w:pStyle w:val="Contents4"/>
            <w:tabs>
              <w:tab w:val="clear" w:pos="8176"/>
              <w:tab w:val="right" w:pos="9026" w:leader="dot"/>
            </w:tabs>
            <w:rPr/>
          </w:pPr>
          <w:hyperlink w:anchor="__RefHeading___Toc4847363_3381743652">
            <w:r>
              <w:rPr>
                <w:webHidden/>
                <w:rStyle w:val="IndexLink"/>
              </w:rPr>
              <w:t>8</w:t>
            </w:r>
            <w:r>
              <w:rPr>
                <w:rStyle w:val="IndexLink"/>
                <w:rtl w:val="true"/>
              </w:rPr>
              <w:t xml:space="preserve"> - </w:t>
            </w:r>
            <w:r>
              <w:rPr>
                <w:rStyle w:val="IndexLink"/>
                <w:rtl w:val="true"/>
              </w:rPr>
              <w:t>فرشتگان به وقت مرگ مؤمن</w:t>
            </w:r>
            <w:r>
              <w:rPr>
                <w:rStyle w:val="IndexLink"/>
                <w:rtl w:val="true"/>
              </w:rPr>
              <w:tab/>
            </w:r>
            <w:r>
              <w:rPr>
                <w:rStyle w:val="IndexLink"/>
              </w:rPr>
              <w:t>80</w:t>
            </w:r>
          </w:hyperlink>
        </w:p>
        <w:p>
          <w:pPr>
            <w:pStyle w:val="Contents4"/>
            <w:tabs>
              <w:tab w:val="clear" w:pos="8176"/>
              <w:tab w:val="right" w:pos="9026" w:leader="dot"/>
            </w:tabs>
            <w:rPr/>
          </w:pPr>
          <w:hyperlink w:anchor="__RefHeading___Toc4847365_3381743652">
            <w:r>
              <w:rPr>
                <w:webHidden/>
                <w:rStyle w:val="IndexLink"/>
              </w:rPr>
              <w:t>9</w:t>
            </w:r>
            <w:r>
              <w:rPr>
                <w:rStyle w:val="IndexLink"/>
                <w:rtl w:val="true"/>
              </w:rPr>
              <w:t xml:space="preserve"> - </w:t>
            </w:r>
            <w:r>
              <w:rPr>
                <w:rStyle w:val="IndexLink"/>
                <w:rtl w:val="true"/>
              </w:rPr>
              <w:t>فرشتگان به وقت مرگ عاصیان</w:t>
            </w:r>
            <w:r>
              <w:rPr>
                <w:rStyle w:val="IndexLink"/>
                <w:rtl w:val="true"/>
              </w:rPr>
              <w:tab/>
            </w:r>
            <w:r>
              <w:rPr>
                <w:rStyle w:val="IndexLink"/>
              </w:rPr>
              <w:t>82</w:t>
            </w:r>
          </w:hyperlink>
        </w:p>
        <w:p>
          <w:pPr>
            <w:pStyle w:val="Contents4"/>
            <w:tabs>
              <w:tab w:val="clear" w:pos="8176"/>
              <w:tab w:val="right" w:pos="9026" w:leader="dot"/>
            </w:tabs>
            <w:rPr/>
          </w:pPr>
          <w:hyperlink w:anchor="__RefHeading___Toc4847367_3381743652">
            <w:r>
              <w:rPr>
                <w:webHidden/>
                <w:rStyle w:val="IndexLink"/>
              </w:rPr>
              <w:t>10</w:t>
            </w:r>
            <w:r>
              <w:rPr>
                <w:rStyle w:val="IndexLink"/>
                <w:rtl w:val="true"/>
              </w:rPr>
              <w:t xml:space="preserve"> - </w:t>
            </w:r>
            <w:r>
              <w:rPr>
                <w:rStyle w:val="IndexLink"/>
                <w:rtl w:val="true"/>
              </w:rPr>
              <w:t>فرشتگان مأموران حق در امور تکوینی و تشریعی</w:t>
            </w:r>
            <w:r>
              <w:rPr>
                <w:rStyle w:val="IndexLink"/>
                <w:rtl w:val="true"/>
              </w:rPr>
              <w:tab/>
            </w:r>
            <w:r>
              <w:rPr>
                <w:rStyle w:val="IndexLink"/>
              </w:rPr>
              <w:t>85</w:t>
            </w:r>
          </w:hyperlink>
        </w:p>
        <w:p>
          <w:pPr>
            <w:pStyle w:val="Contents3"/>
            <w:tabs>
              <w:tab w:val="clear" w:pos="8459"/>
              <w:tab w:val="right" w:pos="9026" w:leader="dot"/>
            </w:tabs>
            <w:rPr/>
          </w:pPr>
          <w:hyperlink w:anchor="__RefHeading___Toc4847369_3381743652">
            <w:r>
              <w:rPr>
                <w:webHidden/>
                <w:rStyle w:val="IndexLink"/>
                <w:rtl w:val="true"/>
              </w:rPr>
              <w:t>ویژگی های فرشتگان در قرآن و روایات</w:t>
            </w:r>
            <w:r>
              <w:rPr>
                <w:rStyle w:val="IndexLink"/>
                <w:rtl w:val="true"/>
              </w:rPr>
              <w:tab/>
            </w:r>
            <w:r>
              <w:rPr>
                <w:rStyle w:val="IndexLink"/>
              </w:rPr>
              <w:t>86</w:t>
            </w:r>
          </w:hyperlink>
        </w:p>
        <w:p>
          <w:pPr>
            <w:pStyle w:val="Contents3"/>
            <w:tabs>
              <w:tab w:val="clear" w:pos="8459"/>
              <w:tab w:val="right" w:pos="9026" w:leader="dot"/>
            </w:tabs>
            <w:rPr/>
          </w:pPr>
          <w:hyperlink w:anchor="__RefHeading___Toc4847371_3381743652">
            <w:r>
              <w:rPr>
                <w:webHidden/>
                <w:rStyle w:val="IndexLink"/>
                <w:rtl w:val="true"/>
              </w:rPr>
              <w:t>نقش ملائکه از دید روایات اسلامی</w:t>
            </w:r>
            <w:r>
              <w:rPr>
                <w:rStyle w:val="IndexLink"/>
                <w:rtl w:val="true"/>
              </w:rPr>
              <w:tab/>
            </w:r>
            <w:r>
              <w:rPr>
                <w:rStyle w:val="IndexLink"/>
              </w:rPr>
              <w:t>90</w:t>
            </w:r>
          </w:hyperlink>
        </w:p>
        <w:p>
          <w:pPr>
            <w:pStyle w:val="Contents3"/>
            <w:tabs>
              <w:tab w:val="clear" w:pos="8459"/>
              <w:tab w:val="right" w:pos="9026" w:leader="dot"/>
            </w:tabs>
            <w:rPr/>
          </w:pPr>
          <w:hyperlink w:anchor="__RefHeading___Toc4847373_3381743652">
            <w:r>
              <w:rPr>
                <w:webHidden/>
                <w:rStyle w:val="IndexLink"/>
                <w:rtl w:val="true"/>
              </w:rPr>
              <w:t>اصناف فرشتگان در کلام مجلسی</w:t>
            </w:r>
            <w:r>
              <w:rPr>
                <w:rStyle w:val="IndexLink"/>
                <w:rtl w:val="true"/>
              </w:rPr>
              <w:tab/>
            </w:r>
            <w:r>
              <w:rPr>
                <w:rStyle w:val="IndexLink"/>
              </w:rPr>
              <w:t>92</w:t>
            </w:r>
          </w:hyperlink>
        </w:p>
        <w:p>
          <w:pPr>
            <w:pStyle w:val="Contents3"/>
            <w:tabs>
              <w:tab w:val="clear" w:pos="8459"/>
              <w:tab w:val="right" w:pos="9026" w:leader="dot"/>
            </w:tabs>
            <w:rPr/>
          </w:pPr>
          <w:hyperlink w:anchor="__RefHeading___Toc4847375_3381743652">
            <w:r>
              <w:rPr>
                <w:webHidden/>
                <w:rStyle w:val="IndexLink"/>
                <w:rtl w:val="true"/>
              </w:rPr>
              <w:t>فرشتگان در کلام امام علی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4847377_3381743652">
            <w:r>
              <w:rPr>
                <w:webHidden/>
                <w:rStyle w:val="IndexLink"/>
                <w:rtl w:val="true"/>
              </w:rPr>
              <w:t>فرشتگان در کلام امام صادق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4847379_3381743652">
            <w:r>
              <w:rPr>
                <w:webHidden/>
                <w:rStyle w:val="IndexLink"/>
                <w:rtl w:val="true"/>
              </w:rPr>
              <w:t>حقیقت و عظمت فرشتگان در نهج البلاغه</w:t>
            </w:r>
            <w:r>
              <w:rPr>
                <w:rStyle w:val="IndexLink"/>
                <w:rtl w:val="true"/>
              </w:rPr>
              <w:tab/>
            </w:r>
            <w:r>
              <w:rPr>
                <w:rStyle w:val="IndexLink"/>
              </w:rPr>
              <w:t>100</w:t>
            </w:r>
          </w:hyperlink>
        </w:p>
        <w:p>
          <w:pPr>
            <w:pStyle w:val="Contents3"/>
            <w:tabs>
              <w:tab w:val="clear" w:pos="8459"/>
              <w:tab w:val="right" w:pos="9026" w:leader="dot"/>
            </w:tabs>
            <w:rPr/>
          </w:pPr>
          <w:hyperlink w:anchor="__RefHeading___Toc4847381_3381743652">
            <w:r>
              <w:rPr>
                <w:webHidden/>
                <w:rStyle w:val="IndexLink"/>
                <w:rtl w:val="true"/>
              </w:rPr>
              <w:t>حقیقت فرشتگان در کلام علامۀ جعفری</w:t>
            </w:r>
            <w:r>
              <w:rPr>
                <w:rStyle w:val="IndexLink"/>
                <w:rtl w:val="true"/>
              </w:rPr>
              <w:tab/>
            </w:r>
            <w:r>
              <w:rPr>
                <w:rStyle w:val="IndexLink"/>
              </w:rPr>
              <w:t>106</w:t>
            </w:r>
          </w:hyperlink>
        </w:p>
        <w:p>
          <w:pPr>
            <w:pStyle w:val="Contents3"/>
            <w:tabs>
              <w:tab w:val="clear" w:pos="8459"/>
              <w:tab w:val="right" w:pos="9026" w:leader="dot"/>
            </w:tabs>
            <w:rPr/>
          </w:pPr>
          <w:hyperlink w:anchor="__RefHeading___Toc4847383_3381743652">
            <w:r>
              <w:rPr>
                <w:webHidden/>
                <w:rStyle w:val="IndexLink"/>
                <w:rtl w:val="true"/>
              </w:rPr>
              <w:t>حاملان عرش</w:t>
            </w:r>
            <w:r>
              <w:rPr>
                <w:rStyle w:val="IndexLink"/>
                <w:rtl w:val="true"/>
              </w:rPr>
              <w:tab/>
            </w:r>
            <w:r>
              <w:rPr>
                <w:rStyle w:val="IndexLink"/>
              </w:rPr>
              <w:t>109</w:t>
            </w:r>
          </w:hyperlink>
        </w:p>
        <w:p>
          <w:pPr>
            <w:pStyle w:val="Contents3"/>
            <w:tabs>
              <w:tab w:val="clear" w:pos="8459"/>
              <w:tab w:val="right" w:pos="9026" w:leader="dot"/>
            </w:tabs>
            <w:rPr/>
          </w:pPr>
          <w:hyperlink w:anchor="__RefHeading___Toc4847385_3381743652">
            <w:r>
              <w:rPr>
                <w:webHidden/>
                <w:rStyle w:val="IndexLink"/>
                <w:rtl w:val="true"/>
              </w:rPr>
              <w:t>معنا و مفهوم عرش</w:t>
            </w:r>
            <w:r>
              <w:rPr>
                <w:rStyle w:val="IndexLink"/>
                <w:rtl w:val="true"/>
              </w:rPr>
              <w:tab/>
            </w:r>
            <w:r>
              <w:rPr>
                <w:rStyle w:val="IndexLink"/>
              </w:rPr>
              <w:t>111</w:t>
            </w:r>
          </w:hyperlink>
        </w:p>
        <w:p>
          <w:pPr>
            <w:pStyle w:val="Contents3"/>
            <w:tabs>
              <w:tab w:val="clear" w:pos="8459"/>
              <w:tab w:val="right" w:pos="9026" w:leader="dot"/>
            </w:tabs>
            <w:rPr/>
          </w:pPr>
          <w:hyperlink w:anchor="__RefHeading___Toc4847387_3381743652">
            <w:r>
              <w:rPr>
                <w:webHidden/>
                <w:rStyle w:val="IndexLink"/>
                <w:rtl w:val="true"/>
              </w:rPr>
              <w:t>معانی عرش و کرسی در کلام مجلسی</w:t>
            </w:r>
            <w:r>
              <w:rPr>
                <w:rStyle w:val="IndexLink"/>
                <w:rtl w:val="true"/>
              </w:rPr>
              <w:tab/>
            </w:r>
            <w:r>
              <w:rPr>
                <w:rStyle w:val="IndexLink"/>
              </w:rPr>
              <w:t>115</w:t>
            </w:r>
          </w:hyperlink>
        </w:p>
        <w:p>
          <w:pPr>
            <w:pStyle w:val="Contents3"/>
            <w:tabs>
              <w:tab w:val="clear" w:pos="8459"/>
              <w:tab w:val="right" w:pos="9026" w:leader="dot"/>
            </w:tabs>
            <w:rPr/>
          </w:pPr>
          <w:hyperlink w:anchor="__RefHeading___Toc4847389_3381743652">
            <w:r>
              <w:rPr>
                <w:webHidden/>
                <w:rStyle w:val="IndexLink"/>
                <w:rtl w:val="true"/>
              </w:rPr>
              <w:t>عرش و حاملان آن در کلام علامه طباطبائی</w:t>
            </w:r>
            <w:r>
              <w:rPr>
                <w:rStyle w:val="IndexLink"/>
                <w:rtl w:val="true"/>
              </w:rPr>
              <w:tab/>
            </w:r>
            <w:r>
              <w:rPr>
                <w:rStyle w:val="IndexLink"/>
              </w:rPr>
              <w:t>117</w:t>
            </w:r>
          </w:hyperlink>
        </w:p>
        <w:p>
          <w:pPr>
            <w:pStyle w:val="Contents3"/>
            <w:tabs>
              <w:tab w:val="clear" w:pos="8459"/>
              <w:tab w:val="right" w:pos="9026" w:leader="dot"/>
            </w:tabs>
            <w:rPr/>
          </w:pPr>
          <w:hyperlink w:anchor="__RefHeading___Toc4847391_3381743652">
            <w:r>
              <w:rPr>
                <w:webHidden/>
                <w:rStyle w:val="IndexLink"/>
                <w:rtl w:val="true"/>
              </w:rPr>
              <w:t>حقیقت صور اسرافیل</w:t>
            </w:r>
            <w:r>
              <w:rPr>
                <w:rStyle w:val="IndexLink"/>
                <w:rtl w:val="true"/>
              </w:rPr>
              <w:tab/>
            </w:r>
            <w:r>
              <w:rPr>
                <w:rStyle w:val="IndexLink"/>
              </w:rPr>
              <w:t>123</w:t>
            </w:r>
          </w:hyperlink>
        </w:p>
        <w:p>
          <w:pPr>
            <w:pStyle w:val="Contents4"/>
            <w:tabs>
              <w:tab w:val="clear" w:pos="8176"/>
              <w:tab w:val="right" w:pos="9026" w:leader="dot"/>
            </w:tabs>
            <w:rPr/>
          </w:pPr>
          <w:hyperlink w:anchor="__RefHeading___Toc4847393_338174365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4847395_3381743652">
            <w:r>
              <w:rPr>
                <w:webHidden/>
                <w:rStyle w:val="IndexLink"/>
                <w:rtl w:val="true"/>
              </w:rPr>
              <w:t>صور در قرآن</w:t>
            </w:r>
            <w:r>
              <w:rPr>
                <w:rStyle w:val="IndexLink"/>
                <w:rtl w:val="true"/>
              </w:rPr>
              <w:tab/>
            </w:r>
            <w:r>
              <w:rPr>
                <w:rStyle w:val="IndexLink"/>
              </w:rPr>
              <w:t>123</w:t>
            </w:r>
          </w:hyperlink>
        </w:p>
        <w:p>
          <w:pPr>
            <w:pStyle w:val="Contents4"/>
            <w:tabs>
              <w:tab w:val="clear" w:pos="8176"/>
              <w:tab w:val="right" w:pos="9026" w:leader="dot"/>
            </w:tabs>
            <w:rPr/>
          </w:pPr>
          <w:hyperlink w:anchor="__RefHeading___Toc4847397_3381743652">
            <w:r>
              <w:rPr>
                <w:webHidden/>
                <w:rStyle w:val="IndexLink"/>
                <w:rtl w:val="true"/>
              </w:rPr>
              <w:t>صیحه در قرآن</w:t>
            </w:r>
            <w:r>
              <w:rPr>
                <w:rStyle w:val="IndexLink"/>
                <w:rtl w:val="true"/>
              </w:rPr>
              <w:tab/>
            </w:r>
            <w:r>
              <w:rPr>
                <w:rStyle w:val="IndexLink"/>
              </w:rPr>
              <w:t>126</w:t>
            </w:r>
          </w:hyperlink>
        </w:p>
        <w:p>
          <w:pPr>
            <w:pStyle w:val="Contents3"/>
            <w:tabs>
              <w:tab w:val="clear" w:pos="8459"/>
              <w:tab w:val="right" w:pos="9026" w:leader="dot"/>
            </w:tabs>
            <w:rPr/>
          </w:pPr>
          <w:hyperlink w:anchor="__RefHeading___Toc4847399_3381743652">
            <w:r>
              <w:rPr>
                <w:webHidden/>
                <w:rStyle w:val="IndexLink"/>
                <w:rtl w:val="true"/>
              </w:rPr>
              <w:t>صور اسرافیل در نزد مفسران و محدثان</w:t>
            </w:r>
            <w:r>
              <w:rPr>
                <w:rStyle w:val="IndexLink"/>
                <w:rtl w:val="true"/>
              </w:rPr>
              <w:tab/>
            </w:r>
            <w:r>
              <w:rPr>
                <w:rStyle w:val="IndexLink"/>
              </w:rPr>
              <w:t>128</w:t>
            </w:r>
          </w:hyperlink>
        </w:p>
        <w:p>
          <w:pPr>
            <w:pStyle w:val="Contents4"/>
            <w:tabs>
              <w:tab w:val="clear" w:pos="8176"/>
              <w:tab w:val="right" w:pos="9026" w:leader="dot"/>
            </w:tabs>
            <w:rPr/>
          </w:pPr>
          <w:hyperlink w:anchor="__RefHeading___Toc4847401_338174365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847403_3381743652">
            <w:r>
              <w:rPr>
                <w:webHidden/>
                <w:rStyle w:val="IndexLink"/>
                <w:rtl w:val="true"/>
              </w:rPr>
              <w:t>حقایق عالم آخرت</w:t>
            </w:r>
            <w:r>
              <w:rPr>
                <w:rStyle w:val="IndexLink"/>
                <w:rtl w:val="true"/>
              </w:rPr>
              <w:tab/>
            </w:r>
            <w:r>
              <w:rPr>
                <w:rStyle w:val="IndexLink"/>
              </w:rPr>
              <w:t>131</w:t>
            </w:r>
          </w:hyperlink>
        </w:p>
        <w:p>
          <w:pPr>
            <w:pStyle w:val="Contents3"/>
            <w:tabs>
              <w:tab w:val="clear" w:pos="8459"/>
              <w:tab w:val="right" w:pos="9026" w:leader="dot"/>
            </w:tabs>
            <w:rPr/>
          </w:pPr>
          <w:hyperlink w:anchor="__RefHeading___Toc4847405_3381743652">
            <w:r>
              <w:rPr>
                <w:webHidden/>
                <w:rStyle w:val="IndexLink"/>
                <w:rtl w:val="true"/>
              </w:rPr>
              <w:t>منزلت میکائیل و جبرئیل</w:t>
            </w:r>
            <w:r>
              <w:rPr>
                <w:rStyle w:val="IndexLink"/>
                <w:rtl w:val="true"/>
              </w:rPr>
              <w:tab/>
            </w:r>
            <w:r>
              <w:rPr>
                <w:rStyle w:val="IndexLink"/>
              </w:rPr>
              <w:t>134</w:t>
            </w:r>
          </w:hyperlink>
        </w:p>
        <w:p>
          <w:pPr>
            <w:pStyle w:val="Contents4"/>
            <w:tabs>
              <w:tab w:val="clear" w:pos="8176"/>
              <w:tab w:val="right" w:pos="9026" w:leader="dot"/>
            </w:tabs>
            <w:rPr/>
          </w:pPr>
          <w:hyperlink w:anchor="__RefHeading___Toc4847407_3381743652">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4847409_3381743652">
            <w:r>
              <w:rPr>
                <w:webHidden/>
                <w:rStyle w:val="IndexLink"/>
                <w:rtl w:val="true"/>
              </w:rPr>
              <w:t>اوصاف جبرئیل در قرآن</w:t>
            </w:r>
            <w:r>
              <w:rPr>
                <w:rStyle w:val="IndexLink"/>
                <w:rtl w:val="true"/>
              </w:rPr>
              <w:tab/>
            </w:r>
            <w:r>
              <w:rPr>
                <w:rStyle w:val="IndexLink"/>
              </w:rPr>
              <w:t>135</w:t>
            </w:r>
          </w:hyperlink>
        </w:p>
        <w:p>
          <w:pPr>
            <w:pStyle w:val="Contents3"/>
            <w:tabs>
              <w:tab w:val="clear" w:pos="8459"/>
              <w:tab w:val="right" w:pos="9026" w:leader="dot"/>
            </w:tabs>
            <w:rPr/>
          </w:pPr>
          <w:hyperlink w:anchor="__RefHeading___Toc4847411_3381743652">
            <w:r>
              <w:rPr>
                <w:webHidden/>
                <w:rStyle w:val="IndexLink"/>
                <w:rtl w:val="true"/>
              </w:rPr>
              <w:t>ملائکۀ حُجُب</w:t>
            </w:r>
            <w:r>
              <w:rPr>
                <w:rStyle w:val="IndexLink"/>
                <w:rtl w:val="true"/>
              </w:rPr>
              <w:tab/>
            </w:r>
            <w:r>
              <w:rPr>
                <w:rStyle w:val="IndexLink"/>
              </w:rPr>
              <w:t>137</w:t>
            </w:r>
          </w:hyperlink>
        </w:p>
        <w:p>
          <w:pPr>
            <w:pStyle w:val="Contents4"/>
            <w:tabs>
              <w:tab w:val="clear" w:pos="8176"/>
              <w:tab w:val="right" w:pos="9026" w:leader="dot"/>
            </w:tabs>
            <w:rPr/>
          </w:pPr>
          <w:hyperlink w:anchor="__RefHeading___Toc4847413_3381743652">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847415_3381743652">
            <w:r>
              <w:rPr>
                <w:webHidden/>
                <w:rStyle w:val="IndexLink"/>
                <w:rtl w:val="true"/>
              </w:rPr>
              <w:t>ملائکۀ حجب در کلام مجلسی</w:t>
            </w:r>
            <w:r>
              <w:rPr>
                <w:rStyle w:val="IndexLink"/>
                <w:rtl w:val="true"/>
              </w:rPr>
              <w:tab/>
            </w:r>
            <w:r>
              <w:rPr>
                <w:rStyle w:val="IndexLink"/>
              </w:rPr>
              <w:t>139</w:t>
            </w:r>
          </w:hyperlink>
        </w:p>
        <w:p>
          <w:pPr>
            <w:pStyle w:val="Contents3"/>
            <w:tabs>
              <w:tab w:val="clear" w:pos="8459"/>
              <w:tab w:val="right" w:pos="9026" w:leader="dot"/>
            </w:tabs>
            <w:rPr/>
          </w:pPr>
          <w:hyperlink w:anchor="__RefHeading___Toc4847417_3381743652">
            <w:r>
              <w:rPr>
                <w:webHidden/>
                <w:rStyle w:val="IndexLink"/>
                <w:rtl w:val="true"/>
              </w:rPr>
              <w:t>موانع کمال</w:t>
            </w:r>
            <w:r>
              <w:rPr>
                <w:rStyle w:val="IndexLink"/>
                <w:rtl w:val="true"/>
              </w:rPr>
              <w:tab/>
            </w:r>
            <w:r>
              <w:rPr>
                <w:rStyle w:val="IndexLink"/>
              </w:rPr>
              <w:t>143</w:t>
            </w:r>
          </w:hyperlink>
        </w:p>
        <w:p>
          <w:pPr>
            <w:pStyle w:val="Contents4"/>
            <w:tabs>
              <w:tab w:val="clear" w:pos="8176"/>
              <w:tab w:val="right" w:pos="9026" w:leader="dot"/>
            </w:tabs>
            <w:rPr/>
          </w:pPr>
          <w:hyperlink w:anchor="__RefHeading___Toc4847419_3381743652">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847421_3381743652">
            <w:r>
              <w:rPr>
                <w:webHidden/>
                <w:rStyle w:val="IndexLink"/>
                <w:rtl w:val="true"/>
              </w:rPr>
              <w:t>تقوا، راه مبارزه با شهوات</w:t>
            </w:r>
            <w:r>
              <w:rPr>
                <w:rStyle w:val="IndexLink"/>
                <w:rtl w:val="true"/>
              </w:rPr>
              <w:tab/>
            </w:r>
            <w:r>
              <w:rPr>
                <w:rStyle w:val="IndexLink"/>
              </w:rPr>
              <w:t>145</w:t>
            </w:r>
          </w:hyperlink>
        </w:p>
        <w:p>
          <w:pPr>
            <w:pStyle w:val="Contents4"/>
            <w:tabs>
              <w:tab w:val="clear" w:pos="8176"/>
              <w:tab w:val="right" w:pos="9026" w:leader="dot"/>
            </w:tabs>
            <w:rPr/>
          </w:pPr>
          <w:hyperlink w:anchor="__RefHeading___Toc4847423_3381743652">
            <w:r>
              <w:rPr>
                <w:webHidden/>
                <w:rStyle w:val="IndexLink"/>
                <w:rtl w:val="true"/>
              </w:rPr>
              <w:t>سعادت دنیا و آخرت در رهایی از شهوات</w:t>
            </w:r>
            <w:r>
              <w:rPr>
                <w:rStyle w:val="IndexLink"/>
                <w:rtl w:val="true"/>
              </w:rPr>
              <w:tab/>
            </w:r>
            <w:r>
              <w:rPr>
                <w:rStyle w:val="IndexLink"/>
              </w:rPr>
              <w:t>147</w:t>
            </w:r>
          </w:hyperlink>
        </w:p>
        <w:p>
          <w:pPr>
            <w:pStyle w:val="Contents3"/>
            <w:tabs>
              <w:tab w:val="clear" w:pos="8459"/>
              <w:tab w:val="right" w:pos="9026" w:leader="dot"/>
            </w:tabs>
            <w:rPr/>
          </w:pPr>
          <w:hyperlink w:anchor="__RefHeading___Toc4847425_3381743652">
            <w:r>
              <w:rPr>
                <w:webHidden/>
                <w:rStyle w:val="IndexLink"/>
                <w:rtl w:val="true"/>
              </w:rPr>
              <w:t>جایگاه بهشت و جهنّم</w:t>
            </w:r>
            <w:r>
              <w:rPr>
                <w:rStyle w:val="IndexLink"/>
                <w:rtl w:val="true"/>
              </w:rPr>
              <w:tab/>
            </w:r>
            <w:r>
              <w:rPr>
                <w:rStyle w:val="IndexLink"/>
              </w:rPr>
              <w:t>149</w:t>
            </w:r>
          </w:hyperlink>
        </w:p>
        <w:p>
          <w:pPr>
            <w:pStyle w:val="Contents3"/>
            <w:tabs>
              <w:tab w:val="clear" w:pos="8459"/>
              <w:tab w:val="right" w:pos="9026" w:leader="dot"/>
            </w:tabs>
            <w:rPr/>
          </w:pPr>
          <w:hyperlink w:anchor="__RefHeading___Toc4847427_3381743652">
            <w:r>
              <w:rPr>
                <w:webHidden/>
                <w:rStyle w:val="IndexLink"/>
                <w:rtl w:val="true"/>
              </w:rPr>
              <w:t>شهوات و آثار آن در روایات</w:t>
            </w:r>
            <w:r>
              <w:rPr>
                <w:rStyle w:val="IndexLink"/>
                <w:rtl w:val="true"/>
              </w:rPr>
              <w:tab/>
            </w:r>
            <w:r>
              <w:rPr>
                <w:rStyle w:val="IndexLink"/>
              </w:rPr>
              <w:t>150</w:t>
            </w:r>
          </w:hyperlink>
        </w:p>
        <w:p>
          <w:pPr>
            <w:pStyle w:val="Contents3"/>
            <w:tabs>
              <w:tab w:val="clear" w:pos="8459"/>
              <w:tab w:val="right" w:pos="9026" w:leader="dot"/>
            </w:tabs>
            <w:rPr/>
          </w:pPr>
          <w:hyperlink w:anchor="__RefHeading___Toc4847429_3381743652">
            <w:r>
              <w:rPr>
                <w:webHidden/>
                <w:rStyle w:val="IndexLink"/>
                <w:rtl w:val="true"/>
              </w:rPr>
              <w:t>تفسیر هوای نفس در کلام امام خمینی</w:t>
            </w:r>
            <w:r>
              <w:rPr>
                <w:rStyle w:val="IndexLink"/>
                <w:rtl w:val="true"/>
              </w:rPr>
              <w:tab/>
            </w:r>
            <w:r>
              <w:rPr>
                <w:rStyle w:val="IndexLink"/>
              </w:rPr>
              <w:t>151</w:t>
            </w:r>
          </w:hyperlink>
        </w:p>
        <w:p>
          <w:pPr>
            <w:pStyle w:val="Contents3"/>
            <w:tabs>
              <w:tab w:val="clear" w:pos="8459"/>
              <w:tab w:val="right" w:pos="9026" w:leader="dot"/>
            </w:tabs>
            <w:rPr/>
          </w:pPr>
          <w:hyperlink w:anchor="__RefHeading___Toc4847431_3381743652">
            <w:r>
              <w:rPr>
                <w:webHidden/>
                <w:rStyle w:val="IndexLink"/>
                <w:rtl w:val="true"/>
              </w:rPr>
              <w:t>مذمّت هوای نفس در قرآن و روایات</w:t>
            </w:r>
            <w:r>
              <w:rPr>
                <w:rStyle w:val="IndexLink"/>
                <w:rtl w:val="true"/>
              </w:rPr>
              <w:tab/>
            </w:r>
            <w:r>
              <w:rPr>
                <w:rStyle w:val="IndexLink"/>
              </w:rPr>
              <w:t>155</w:t>
            </w:r>
          </w:hyperlink>
        </w:p>
        <w:p>
          <w:pPr>
            <w:pStyle w:val="Contents3"/>
            <w:tabs>
              <w:tab w:val="clear" w:pos="8459"/>
              <w:tab w:val="right" w:pos="9026" w:leader="dot"/>
            </w:tabs>
            <w:rPr/>
          </w:pPr>
          <w:hyperlink w:anchor="__RefHeading___Toc4847433_3381743652">
            <w:r>
              <w:rPr>
                <w:webHidden/>
                <w:rStyle w:val="IndexLink"/>
                <w:rtl w:val="true"/>
              </w:rPr>
              <w:t>فراموشی آخرت</w:t>
            </w:r>
            <w:r>
              <w:rPr>
                <w:rStyle w:val="IndexLink"/>
                <w:rtl w:val="true"/>
              </w:rPr>
              <w:tab/>
            </w:r>
            <w:r>
              <w:rPr>
                <w:rStyle w:val="IndexLink"/>
              </w:rPr>
              <w:t>157</w:t>
            </w:r>
          </w:hyperlink>
        </w:p>
        <w:p>
          <w:pPr>
            <w:pStyle w:val="Contents3"/>
            <w:tabs>
              <w:tab w:val="clear" w:pos="8459"/>
              <w:tab w:val="right" w:pos="9026" w:leader="dot"/>
            </w:tabs>
            <w:rPr/>
          </w:pPr>
          <w:hyperlink w:anchor="__RefHeading___Toc4847435_3381743652">
            <w:r>
              <w:rPr>
                <w:webHidden/>
                <w:rStyle w:val="IndexLink"/>
                <w:rtl w:val="true"/>
              </w:rPr>
              <w:t>پیروی از شهوات، علّت هلاکت</w:t>
            </w:r>
            <w:r>
              <w:rPr>
                <w:rStyle w:val="IndexLink"/>
                <w:rtl w:val="true"/>
              </w:rPr>
              <w:tab/>
            </w:r>
            <w:r>
              <w:rPr>
                <w:rStyle w:val="IndexLink"/>
              </w:rPr>
              <w:t>158</w:t>
            </w:r>
          </w:hyperlink>
        </w:p>
        <w:p>
          <w:pPr>
            <w:pStyle w:val="Contents4"/>
            <w:tabs>
              <w:tab w:val="clear" w:pos="8176"/>
              <w:tab w:val="right" w:pos="9026" w:leader="dot"/>
            </w:tabs>
            <w:rPr/>
          </w:pPr>
          <w:hyperlink w:anchor="__RefHeading___Toc4847437_3381743652">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847439_3381743652">
            <w:r>
              <w:rPr>
                <w:webHidden/>
                <w:rStyle w:val="IndexLink"/>
                <w:rtl w:val="true"/>
              </w:rPr>
              <w:t>اهل مدین و پیروی از شهوات</w:t>
            </w:r>
            <w:r>
              <w:rPr>
                <w:rStyle w:val="IndexLink"/>
                <w:rtl w:val="true"/>
              </w:rPr>
              <w:tab/>
            </w:r>
            <w:r>
              <w:rPr>
                <w:rStyle w:val="IndexLink"/>
              </w:rPr>
              <w:t>159</w:t>
            </w:r>
          </w:hyperlink>
        </w:p>
        <w:p>
          <w:pPr>
            <w:pStyle w:val="Contents4"/>
            <w:tabs>
              <w:tab w:val="clear" w:pos="8176"/>
              <w:tab w:val="right" w:pos="9026" w:leader="dot"/>
            </w:tabs>
            <w:rPr/>
          </w:pPr>
          <w:hyperlink w:anchor="__RefHeading___Toc4847441_3381743652">
            <w:r>
              <w:rPr>
                <w:webHidden/>
                <w:rStyle w:val="IndexLink"/>
                <w:rtl w:val="true"/>
              </w:rPr>
              <w:t>مقاله ای در بردگی بشر نسبت به شهوات</w:t>
            </w:r>
            <w:r>
              <w:rPr>
                <w:rStyle w:val="IndexLink"/>
                <w:rtl w:val="true"/>
              </w:rPr>
              <w:tab/>
            </w:r>
            <w:r>
              <w:rPr>
                <w:rStyle w:val="IndexLink"/>
              </w:rPr>
              <w:t>160</w:t>
            </w:r>
          </w:hyperlink>
        </w:p>
        <w:p>
          <w:pPr>
            <w:pStyle w:val="Contents4"/>
            <w:tabs>
              <w:tab w:val="clear" w:pos="8176"/>
              <w:tab w:val="right" w:pos="9026" w:leader="dot"/>
            </w:tabs>
            <w:rPr/>
          </w:pPr>
          <w:hyperlink w:anchor="__RefHeading___Toc4847443_3381743652">
            <w:r>
              <w:rPr>
                <w:webHidden/>
                <w:rStyle w:val="IndexLink"/>
                <w:rtl w:val="true"/>
              </w:rPr>
              <w:t>انواع بندگی ها</w:t>
            </w:r>
            <w:r>
              <w:rPr>
                <w:rStyle w:val="IndexLink"/>
                <w:rtl w:val="true"/>
              </w:rPr>
              <w:tab/>
            </w:r>
            <w:r>
              <w:rPr>
                <w:rStyle w:val="IndexLink"/>
              </w:rPr>
              <w:t>162</w:t>
            </w:r>
          </w:hyperlink>
        </w:p>
        <w:p>
          <w:pPr>
            <w:pStyle w:val="Contents4"/>
            <w:tabs>
              <w:tab w:val="clear" w:pos="8176"/>
              <w:tab w:val="right" w:pos="9026" w:leader="dot"/>
            </w:tabs>
            <w:rPr/>
          </w:pPr>
          <w:hyperlink w:anchor="__RefHeading___Toc4847445_3381743652">
            <w:r>
              <w:rPr>
                <w:webHidden/>
                <w:rStyle w:val="IndexLink"/>
                <w:rtl w:val="true"/>
              </w:rPr>
              <w:t>بندگی چشم بسته</w:t>
            </w:r>
            <w:r>
              <w:rPr>
                <w:rStyle w:val="IndexLink"/>
                <w:rtl w:val="true"/>
              </w:rPr>
              <w:tab/>
            </w:r>
            <w:r>
              <w:rPr>
                <w:rStyle w:val="IndexLink"/>
              </w:rPr>
              <w:t>162</w:t>
            </w:r>
          </w:hyperlink>
        </w:p>
        <w:p>
          <w:pPr>
            <w:pStyle w:val="Contents4"/>
            <w:tabs>
              <w:tab w:val="clear" w:pos="8176"/>
              <w:tab w:val="right" w:pos="9026" w:leader="dot"/>
            </w:tabs>
            <w:rPr/>
          </w:pPr>
          <w:hyperlink w:anchor="__RefHeading___Toc4847447_3381743652">
            <w:r>
              <w:rPr>
                <w:webHidden/>
                <w:rStyle w:val="IndexLink"/>
                <w:rtl w:val="true"/>
              </w:rPr>
              <w:t>بندگی زبان بسته</w:t>
            </w:r>
            <w:r>
              <w:rPr>
                <w:rStyle w:val="IndexLink"/>
                <w:rtl w:val="true"/>
              </w:rPr>
              <w:tab/>
            </w:r>
            <w:r>
              <w:rPr>
                <w:rStyle w:val="IndexLink"/>
              </w:rPr>
              <w:t>163</w:t>
            </w:r>
          </w:hyperlink>
        </w:p>
        <w:p>
          <w:pPr>
            <w:pStyle w:val="Contents4"/>
            <w:tabs>
              <w:tab w:val="clear" w:pos="8176"/>
              <w:tab w:val="right" w:pos="9026" w:leader="dot"/>
            </w:tabs>
            <w:rPr/>
          </w:pPr>
          <w:hyperlink w:anchor="__RefHeading___Toc4847449_3381743652">
            <w:r>
              <w:rPr>
                <w:webHidden/>
                <w:rStyle w:val="IndexLink"/>
                <w:rtl w:val="true"/>
              </w:rPr>
              <w:t>بندگی گوش بسته</w:t>
            </w:r>
            <w:r>
              <w:rPr>
                <w:rStyle w:val="IndexLink"/>
                <w:rtl w:val="true"/>
              </w:rPr>
              <w:tab/>
            </w:r>
            <w:r>
              <w:rPr>
                <w:rStyle w:val="IndexLink"/>
              </w:rPr>
              <w:t>163</w:t>
            </w:r>
          </w:hyperlink>
        </w:p>
        <w:p>
          <w:pPr>
            <w:pStyle w:val="Contents4"/>
            <w:tabs>
              <w:tab w:val="clear" w:pos="8176"/>
              <w:tab w:val="right" w:pos="9026" w:leader="dot"/>
            </w:tabs>
            <w:rPr/>
          </w:pPr>
          <w:hyperlink w:anchor="__RefHeading___Toc4847451_3381743652">
            <w:r>
              <w:rPr>
                <w:webHidden/>
                <w:rStyle w:val="IndexLink"/>
                <w:rtl w:val="true"/>
              </w:rPr>
              <w:t>بندگی پای بسته</w:t>
            </w:r>
            <w:r>
              <w:rPr>
                <w:rStyle w:val="IndexLink"/>
                <w:rtl w:val="true"/>
              </w:rPr>
              <w:tab/>
            </w:r>
            <w:r>
              <w:rPr>
                <w:rStyle w:val="IndexLink"/>
              </w:rPr>
              <w:t>163</w:t>
            </w:r>
          </w:hyperlink>
        </w:p>
        <w:p>
          <w:pPr>
            <w:pStyle w:val="Contents4"/>
            <w:tabs>
              <w:tab w:val="clear" w:pos="8176"/>
              <w:tab w:val="right" w:pos="9026" w:leader="dot"/>
            </w:tabs>
            <w:rPr/>
          </w:pPr>
          <w:hyperlink w:anchor="__RefHeading___Toc4847453_3381743652">
            <w:r>
              <w:rPr>
                <w:webHidden/>
                <w:rStyle w:val="IndexLink"/>
                <w:rtl w:val="true"/>
              </w:rPr>
              <w:t>بندگی دورگه ای</w:t>
            </w:r>
            <w:r>
              <w:rPr>
                <w:rStyle w:val="IndexLink"/>
                <w:rtl w:val="true"/>
              </w:rPr>
              <w:tab/>
            </w:r>
            <w:r>
              <w:rPr>
                <w:rStyle w:val="IndexLink"/>
              </w:rPr>
              <w:t>164</w:t>
            </w:r>
          </w:hyperlink>
        </w:p>
        <w:p>
          <w:pPr>
            <w:pStyle w:val="Contents4"/>
            <w:tabs>
              <w:tab w:val="clear" w:pos="8176"/>
              <w:tab w:val="right" w:pos="9026" w:leader="dot"/>
            </w:tabs>
            <w:rPr/>
          </w:pPr>
          <w:hyperlink w:anchor="__RefHeading___Toc4847455_3381743652">
            <w:r>
              <w:rPr>
                <w:webHidden/>
                <w:rStyle w:val="IndexLink"/>
                <w:rtl w:val="true"/>
              </w:rPr>
              <w:t>بندگی جوگندمی</w:t>
            </w:r>
            <w:r>
              <w:rPr>
                <w:rStyle w:val="IndexLink"/>
                <w:rtl w:val="true"/>
              </w:rPr>
              <w:tab/>
            </w:r>
            <w:r>
              <w:rPr>
                <w:rStyle w:val="IndexLink"/>
              </w:rPr>
              <w:t>164</w:t>
            </w:r>
          </w:hyperlink>
        </w:p>
        <w:p>
          <w:pPr>
            <w:pStyle w:val="Contents4"/>
            <w:tabs>
              <w:tab w:val="clear" w:pos="8176"/>
              <w:tab w:val="right" w:pos="9026" w:leader="dot"/>
            </w:tabs>
            <w:rPr/>
          </w:pPr>
          <w:hyperlink w:anchor="__RefHeading___Toc4847457_3381743652">
            <w:r>
              <w:rPr>
                <w:webHidden/>
                <w:rStyle w:val="IndexLink"/>
                <w:rtl w:val="true"/>
              </w:rPr>
              <w:t>بندگی مُذَبْذَبانه</w:t>
            </w:r>
            <w:r>
              <w:rPr>
                <w:rStyle w:val="IndexLink"/>
                <w:rtl w:val="true"/>
              </w:rPr>
              <w:tab/>
            </w:r>
            <w:r>
              <w:rPr>
                <w:rStyle w:val="IndexLink"/>
              </w:rPr>
              <w:t>164</w:t>
            </w:r>
          </w:hyperlink>
        </w:p>
        <w:p>
          <w:pPr>
            <w:pStyle w:val="Contents4"/>
            <w:tabs>
              <w:tab w:val="clear" w:pos="8176"/>
              <w:tab w:val="right" w:pos="9026" w:leader="dot"/>
            </w:tabs>
            <w:rPr/>
          </w:pPr>
          <w:hyperlink w:anchor="__RefHeading___Toc4847459_3381743652">
            <w:r>
              <w:rPr>
                <w:webHidden/>
                <w:rStyle w:val="IndexLink"/>
                <w:rtl w:val="true"/>
              </w:rPr>
              <w:t>بندگی پشت خمانی</w:t>
            </w:r>
            <w:r>
              <w:rPr>
                <w:rStyle w:val="IndexLink"/>
                <w:rtl w:val="true"/>
              </w:rPr>
              <w:tab/>
            </w:r>
            <w:r>
              <w:rPr>
                <w:rStyle w:val="IndexLink"/>
              </w:rPr>
              <w:t>164</w:t>
            </w:r>
          </w:hyperlink>
        </w:p>
        <w:p>
          <w:pPr>
            <w:pStyle w:val="Contents4"/>
            <w:tabs>
              <w:tab w:val="clear" w:pos="8176"/>
              <w:tab w:val="right" w:pos="9026" w:leader="dot"/>
            </w:tabs>
            <w:rPr/>
          </w:pPr>
          <w:hyperlink w:anchor="__RefHeading___Toc4847461_3381743652">
            <w:r>
              <w:rPr>
                <w:webHidden/>
                <w:rStyle w:val="IndexLink"/>
                <w:rtl w:val="true"/>
              </w:rPr>
              <w:t>بندگی واگیری</w:t>
            </w:r>
            <w:r>
              <w:rPr>
                <w:rStyle w:val="IndexLink"/>
                <w:rtl w:val="true"/>
              </w:rPr>
              <w:tab/>
            </w:r>
            <w:r>
              <w:rPr>
                <w:rStyle w:val="IndexLink"/>
              </w:rPr>
              <w:t>164</w:t>
            </w:r>
          </w:hyperlink>
        </w:p>
        <w:p>
          <w:pPr>
            <w:pStyle w:val="Contents4"/>
            <w:tabs>
              <w:tab w:val="clear" w:pos="8176"/>
              <w:tab w:val="right" w:pos="9026" w:leader="dot"/>
            </w:tabs>
            <w:rPr/>
          </w:pPr>
          <w:hyperlink w:anchor="__RefHeading___Toc4847463_3381743652">
            <w:r>
              <w:rPr>
                <w:webHidden/>
                <w:rStyle w:val="IndexLink"/>
                <w:rtl w:val="true"/>
              </w:rPr>
              <w:t>بندگی سیاه</w:t>
            </w:r>
            <w:r>
              <w:rPr>
                <w:rStyle w:val="IndexLink"/>
                <w:rtl w:val="true"/>
              </w:rPr>
              <w:tab/>
            </w:r>
            <w:r>
              <w:rPr>
                <w:rStyle w:val="IndexLink"/>
              </w:rPr>
              <w:t>165</w:t>
            </w:r>
          </w:hyperlink>
        </w:p>
        <w:p>
          <w:pPr>
            <w:pStyle w:val="Contents3"/>
            <w:tabs>
              <w:tab w:val="clear" w:pos="8459"/>
              <w:tab w:val="right" w:pos="9026" w:leader="dot"/>
            </w:tabs>
            <w:rPr/>
          </w:pPr>
          <w:hyperlink w:anchor="__RefHeading___Toc4847465_3381743652">
            <w:r>
              <w:rPr>
                <w:webHidden/>
                <w:rStyle w:val="IndexLink"/>
                <w:rtl w:val="true"/>
              </w:rPr>
              <w:t>مقامات انسانی آزادگان وارسته</w:t>
            </w:r>
            <w:r>
              <w:rPr>
                <w:rStyle w:val="IndexLink"/>
                <w:rtl w:val="true"/>
              </w:rPr>
              <w:tab/>
            </w:r>
            <w:r>
              <w:rPr>
                <w:rStyle w:val="IndexLink"/>
              </w:rPr>
              <w:t>165</w:t>
            </w:r>
          </w:hyperlink>
        </w:p>
        <w:p>
          <w:pPr>
            <w:pStyle w:val="Contents4"/>
            <w:tabs>
              <w:tab w:val="clear" w:pos="8176"/>
              <w:tab w:val="right" w:pos="9026" w:leader="dot"/>
            </w:tabs>
            <w:rPr/>
          </w:pPr>
          <w:hyperlink w:anchor="__RefHeading___Toc4847467_3381743652">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847469_3381743652">
            <w:r>
              <w:rPr>
                <w:webHidden/>
                <w:rStyle w:val="IndexLink"/>
                <w:rtl w:val="true"/>
              </w:rPr>
              <w:t>عظمت و شخصیت آسیه همسر فرعون</w:t>
            </w:r>
            <w:r>
              <w:rPr>
                <w:rStyle w:val="IndexLink"/>
                <w:rtl w:val="true"/>
              </w:rPr>
              <w:tab/>
            </w:r>
            <w:r>
              <w:rPr>
                <w:rStyle w:val="IndexLink"/>
              </w:rPr>
              <w:t>166</w:t>
            </w:r>
          </w:hyperlink>
        </w:p>
        <w:p>
          <w:pPr>
            <w:pStyle w:val="Contents3"/>
            <w:tabs>
              <w:tab w:val="clear" w:pos="8459"/>
              <w:tab w:val="right" w:pos="9026" w:leader="dot"/>
            </w:tabs>
            <w:rPr/>
          </w:pPr>
          <w:hyperlink w:anchor="__RefHeading___Toc4847471_3381743652">
            <w:r>
              <w:rPr>
                <w:webHidden/>
                <w:rStyle w:val="IndexLink"/>
                <w:rtl w:val="true"/>
              </w:rPr>
              <w:t>فرشتگان در حظیرة القدس</w:t>
            </w:r>
            <w:r>
              <w:rPr>
                <w:rStyle w:val="IndexLink"/>
                <w:rtl w:val="true"/>
              </w:rPr>
              <w:tab/>
            </w:r>
            <w:r>
              <w:rPr>
                <w:rStyle w:val="IndexLink"/>
              </w:rPr>
              <w:t>171</w:t>
            </w:r>
          </w:hyperlink>
        </w:p>
        <w:p>
          <w:pPr>
            <w:pStyle w:val="Contents3"/>
            <w:tabs>
              <w:tab w:val="clear" w:pos="8459"/>
              <w:tab w:val="right" w:pos="9026" w:leader="dot"/>
            </w:tabs>
            <w:rPr/>
          </w:pPr>
          <w:hyperlink w:anchor="__RefHeading___Toc4847473_3381743652">
            <w:r>
              <w:rPr>
                <w:webHidden/>
                <w:rStyle w:val="IndexLink"/>
                <w:rtl w:val="true"/>
              </w:rPr>
              <w:t>باران، ابر، تگرگ، رعد و برق، باد، کوه</w:t>
            </w:r>
            <w:r>
              <w:rPr>
                <w:rStyle w:val="IndexLink"/>
                <w:rtl w:val="true"/>
              </w:rPr>
              <w:tab/>
            </w:r>
            <w:r>
              <w:rPr>
                <w:rStyle w:val="IndexLink"/>
              </w:rPr>
              <w:t>172</w:t>
            </w:r>
          </w:hyperlink>
        </w:p>
        <w:p>
          <w:pPr>
            <w:pStyle w:val="Contents4"/>
            <w:tabs>
              <w:tab w:val="clear" w:pos="8176"/>
              <w:tab w:val="right" w:pos="9026" w:leader="dot"/>
            </w:tabs>
            <w:rPr/>
          </w:pPr>
          <w:hyperlink w:anchor="__RefHeading___Toc4847475_3381743652">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847477_3381743652">
            <w:r>
              <w:rPr>
                <w:webHidden/>
                <w:rStyle w:val="IndexLink"/>
                <w:rtl w:val="true"/>
              </w:rPr>
              <w:t>ابر و باران در قرآن</w:t>
            </w:r>
            <w:r>
              <w:rPr>
                <w:rStyle w:val="IndexLink"/>
                <w:rtl w:val="true"/>
              </w:rPr>
              <w:tab/>
            </w:r>
            <w:r>
              <w:rPr>
                <w:rStyle w:val="IndexLink"/>
              </w:rPr>
              <w:t>173</w:t>
            </w:r>
          </w:hyperlink>
        </w:p>
        <w:p>
          <w:pPr>
            <w:pStyle w:val="Contents4"/>
            <w:tabs>
              <w:tab w:val="clear" w:pos="8176"/>
              <w:tab w:val="right" w:pos="9026" w:leader="dot"/>
            </w:tabs>
            <w:rPr/>
          </w:pPr>
          <w:hyperlink w:anchor="__RefHeading___Toc4847479_3381743652">
            <w:r>
              <w:rPr>
                <w:webHidden/>
                <w:rStyle w:val="IndexLink"/>
                <w:rtl w:val="true"/>
              </w:rPr>
              <w:t>آب و زمین</w:t>
            </w:r>
            <w:r>
              <w:rPr>
                <w:rStyle w:val="IndexLink"/>
                <w:rtl w:val="true"/>
              </w:rPr>
              <w:tab/>
            </w:r>
            <w:r>
              <w:rPr>
                <w:rStyle w:val="IndexLink"/>
              </w:rPr>
              <w:t>177</w:t>
            </w:r>
          </w:hyperlink>
        </w:p>
        <w:p>
          <w:pPr>
            <w:pStyle w:val="Contents4"/>
            <w:tabs>
              <w:tab w:val="clear" w:pos="8176"/>
              <w:tab w:val="right" w:pos="9026" w:leader="dot"/>
            </w:tabs>
            <w:rPr/>
          </w:pPr>
          <w:hyperlink w:anchor="__RefHeading___Toc4847481_3381743652">
            <w:r>
              <w:rPr>
                <w:webHidden/>
                <w:rStyle w:val="IndexLink"/>
                <w:rtl w:val="true"/>
              </w:rPr>
              <w:t>آب و احیای زمین</w:t>
            </w:r>
            <w:r>
              <w:rPr>
                <w:rStyle w:val="IndexLink"/>
                <w:rtl w:val="true"/>
              </w:rPr>
              <w:tab/>
            </w:r>
            <w:r>
              <w:rPr>
                <w:rStyle w:val="IndexLink"/>
              </w:rPr>
              <w:t>178</w:t>
            </w:r>
          </w:hyperlink>
        </w:p>
        <w:p>
          <w:pPr>
            <w:pStyle w:val="Contents4"/>
            <w:tabs>
              <w:tab w:val="clear" w:pos="8176"/>
              <w:tab w:val="right" w:pos="9026" w:leader="dot"/>
            </w:tabs>
            <w:rPr/>
          </w:pPr>
          <w:hyperlink w:anchor="__RefHeading___Toc4847483_3381743652">
            <w:r>
              <w:rPr>
                <w:webHidden/>
                <w:rStyle w:val="IndexLink"/>
                <w:rtl w:val="true"/>
              </w:rPr>
              <w:t>تفسیر</w:t>
            </w:r>
            <w:r>
              <w:rPr>
                <w:rStyle w:val="IndexLink"/>
                <w:rtl w:val="true"/>
              </w:rPr>
              <w:tab/>
            </w:r>
            <w:r>
              <w:rPr>
                <w:rStyle w:val="IndexLink"/>
              </w:rPr>
              <w:t>181</w:t>
            </w:r>
          </w:hyperlink>
        </w:p>
        <w:p>
          <w:pPr>
            <w:pStyle w:val="Contents3"/>
            <w:tabs>
              <w:tab w:val="clear" w:pos="8459"/>
              <w:tab w:val="right" w:pos="9026" w:leader="dot"/>
            </w:tabs>
            <w:rPr/>
          </w:pPr>
          <w:hyperlink w:anchor="__RefHeading___Toc4847485_3381743652">
            <w:r>
              <w:rPr>
                <w:webHidden/>
                <w:rStyle w:val="IndexLink"/>
                <w:rtl w:val="true"/>
              </w:rPr>
              <w:t>ابر در قرآن</w:t>
            </w:r>
            <w:r>
              <w:rPr>
                <w:rStyle w:val="IndexLink"/>
                <w:rtl w:val="true"/>
              </w:rPr>
              <w:tab/>
            </w:r>
            <w:r>
              <w:rPr>
                <w:rStyle w:val="IndexLink"/>
              </w:rPr>
              <w:t>182</w:t>
            </w:r>
          </w:hyperlink>
        </w:p>
        <w:p>
          <w:pPr>
            <w:pStyle w:val="Contents3"/>
            <w:tabs>
              <w:tab w:val="clear" w:pos="8459"/>
              <w:tab w:val="right" w:pos="9026" w:leader="dot"/>
            </w:tabs>
            <w:rPr/>
          </w:pPr>
          <w:hyperlink w:anchor="__RefHeading___Toc4847487_3381743652">
            <w:r>
              <w:rPr>
                <w:webHidden/>
                <w:rStyle w:val="IndexLink"/>
                <w:rtl w:val="true"/>
              </w:rPr>
              <w:t>تگرگ در قرآن</w:t>
            </w:r>
            <w:r>
              <w:rPr>
                <w:rStyle w:val="IndexLink"/>
                <w:rtl w:val="true"/>
              </w:rPr>
              <w:tab/>
            </w:r>
            <w:r>
              <w:rPr>
                <w:rStyle w:val="IndexLink"/>
              </w:rPr>
              <w:t>183</w:t>
            </w:r>
          </w:hyperlink>
        </w:p>
        <w:p>
          <w:pPr>
            <w:pStyle w:val="Contents3"/>
            <w:tabs>
              <w:tab w:val="clear" w:pos="8459"/>
              <w:tab w:val="right" w:pos="9026" w:leader="dot"/>
            </w:tabs>
            <w:rPr/>
          </w:pPr>
          <w:hyperlink w:anchor="__RefHeading___Toc4847489_3381743652">
            <w:r>
              <w:rPr>
                <w:webHidden/>
                <w:rStyle w:val="IndexLink"/>
                <w:rtl w:val="true"/>
              </w:rPr>
              <w:t>رعد و برق در قرآن</w:t>
            </w:r>
            <w:r>
              <w:rPr>
                <w:rStyle w:val="IndexLink"/>
                <w:rtl w:val="true"/>
              </w:rPr>
              <w:tab/>
            </w:r>
            <w:r>
              <w:rPr>
                <w:rStyle w:val="IndexLink"/>
              </w:rPr>
              <w:t>185</w:t>
            </w:r>
          </w:hyperlink>
        </w:p>
        <w:p>
          <w:pPr>
            <w:pStyle w:val="Contents4"/>
            <w:tabs>
              <w:tab w:val="clear" w:pos="8176"/>
              <w:tab w:val="right" w:pos="9026" w:leader="dot"/>
            </w:tabs>
            <w:rPr/>
          </w:pPr>
          <w:hyperlink w:anchor="__RefHeading___Toc4847491_3381743652">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847493_3381743652">
            <w:r>
              <w:rPr>
                <w:webHidden/>
                <w:rStyle w:val="IndexLink"/>
                <w:rtl w:val="true"/>
              </w:rPr>
              <w:t>فواید رعد و برق</w:t>
            </w:r>
            <w:r>
              <w:rPr>
                <w:rStyle w:val="IndexLink"/>
                <w:rtl w:val="true"/>
              </w:rPr>
              <w:tab/>
            </w:r>
            <w:r>
              <w:rPr>
                <w:rStyle w:val="IndexLink"/>
              </w:rPr>
              <w:t>186</w:t>
            </w:r>
          </w:hyperlink>
        </w:p>
        <w:p>
          <w:pPr>
            <w:pStyle w:val="Contents3"/>
            <w:tabs>
              <w:tab w:val="clear" w:pos="8459"/>
              <w:tab w:val="right" w:pos="9026" w:leader="dot"/>
            </w:tabs>
            <w:rPr/>
          </w:pPr>
          <w:hyperlink w:anchor="__RefHeading___Toc4847495_3381743652">
            <w:r>
              <w:rPr>
                <w:webHidden/>
                <w:rStyle w:val="IndexLink"/>
                <w:rtl w:val="true"/>
              </w:rPr>
              <w:t>باد در قرآن</w:t>
            </w:r>
            <w:r>
              <w:rPr>
                <w:rStyle w:val="IndexLink"/>
                <w:rtl w:val="true"/>
              </w:rPr>
              <w:tab/>
            </w:r>
            <w:r>
              <w:rPr>
                <w:rStyle w:val="IndexLink"/>
              </w:rPr>
              <w:t>189</w:t>
            </w:r>
          </w:hyperlink>
        </w:p>
        <w:p>
          <w:pPr>
            <w:pStyle w:val="Contents3"/>
            <w:tabs>
              <w:tab w:val="clear" w:pos="8459"/>
              <w:tab w:val="right" w:pos="9026" w:leader="dot"/>
            </w:tabs>
            <w:rPr/>
          </w:pPr>
          <w:hyperlink w:anchor="__RefHeading___Toc4847497_3381743652">
            <w:r>
              <w:rPr>
                <w:webHidden/>
                <w:rStyle w:val="IndexLink"/>
                <w:rtl w:val="true"/>
              </w:rPr>
              <w:t>تفسیری بر آیۀ شریفه</w:t>
            </w:r>
            <w:r>
              <w:rPr>
                <w:rStyle w:val="IndexLink"/>
                <w:rtl w:val="true"/>
              </w:rPr>
              <w:tab/>
            </w:r>
            <w:r>
              <w:rPr>
                <w:rStyle w:val="IndexLink"/>
              </w:rPr>
              <w:t>191</w:t>
            </w:r>
          </w:hyperlink>
        </w:p>
        <w:p>
          <w:pPr>
            <w:pStyle w:val="Contents4"/>
            <w:tabs>
              <w:tab w:val="clear" w:pos="8176"/>
              <w:tab w:val="right" w:pos="9026" w:leader="dot"/>
            </w:tabs>
            <w:rPr/>
          </w:pPr>
          <w:hyperlink w:anchor="__RefHeading___Toc4847499_3381743652">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4847501_3381743652">
            <w:r>
              <w:rPr>
                <w:webHidden/>
                <w:rStyle w:val="IndexLink"/>
                <w:rtl w:val="true"/>
              </w:rPr>
              <w:t>فواید نعمت باد</w:t>
            </w:r>
            <w:r>
              <w:rPr>
                <w:rStyle w:val="IndexLink"/>
                <w:rtl w:val="true"/>
              </w:rPr>
              <w:tab/>
            </w:r>
            <w:r>
              <w:rPr>
                <w:rStyle w:val="IndexLink"/>
              </w:rPr>
              <w:t>194</w:t>
            </w:r>
          </w:hyperlink>
        </w:p>
        <w:p>
          <w:pPr>
            <w:pStyle w:val="Contents3"/>
            <w:tabs>
              <w:tab w:val="clear" w:pos="8459"/>
              <w:tab w:val="right" w:pos="9026" w:leader="dot"/>
            </w:tabs>
            <w:rPr/>
          </w:pPr>
          <w:hyperlink w:anchor="__RefHeading___Toc4847503_3381743652">
            <w:r>
              <w:rPr>
                <w:webHidden/>
                <w:rStyle w:val="IndexLink"/>
                <w:rtl w:val="true"/>
              </w:rPr>
              <w:t>کوهها در قرآن</w:t>
            </w:r>
            <w:r>
              <w:rPr>
                <w:rStyle w:val="IndexLink"/>
                <w:rtl w:val="true"/>
              </w:rPr>
              <w:tab/>
            </w:r>
            <w:r>
              <w:rPr>
                <w:rStyle w:val="IndexLink"/>
              </w:rPr>
              <w:t>197</w:t>
            </w:r>
          </w:hyperlink>
        </w:p>
        <w:p>
          <w:pPr>
            <w:pStyle w:val="Contents4"/>
            <w:tabs>
              <w:tab w:val="clear" w:pos="8176"/>
              <w:tab w:val="right" w:pos="9026" w:leader="dot"/>
            </w:tabs>
            <w:rPr/>
          </w:pPr>
          <w:hyperlink w:anchor="__RefHeading___Toc4847505_3381743652">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4847507_3381743652">
            <w:r>
              <w:rPr>
                <w:webHidden/>
                <w:rStyle w:val="IndexLink"/>
                <w:rtl w:val="true"/>
              </w:rPr>
              <w:t>فواید کوهها در بقای زمین</w:t>
            </w:r>
            <w:r>
              <w:rPr>
                <w:rStyle w:val="IndexLink"/>
                <w:rtl w:val="true"/>
              </w:rPr>
              <w:tab/>
            </w:r>
            <w:r>
              <w:rPr>
                <w:rStyle w:val="IndexLink"/>
              </w:rPr>
              <w:t>200</w:t>
            </w:r>
          </w:hyperlink>
        </w:p>
        <w:p>
          <w:pPr>
            <w:pStyle w:val="Contents3"/>
            <w:tabs>
              <w:tab w:val="clear" w:pos="8459"/>
              <w:tab w:val="right" w:pos="9026" w:leader="dot"/>
            </w:tabs>
            <w:rPr/>
          </w:pPr>
          <w:hyperlink w:anchor="__RefHeading___Toc4847509_3381743652">
            <w:r>
              <w:rPr>
                <w:webHidden/>
                <w:rStyle w:val="IndexLink"/>
                <w:rtl w:val="true"/>
              </w:rPr>
              <w:t>انواع فرشتگان در قرآن مجید</w:t>
            </w:r>
            <w:r>
              <w:rPr>
                <w:rStyle w:val="IndexLink"/>
                <w:rtl w:val="true"/>
              </w:rPr>
              <w:tab/>
            </w:r>
            <w:r>
              <w:rPr>
                <w:rStyle w:val="IndexLink"/>
              </w:rPr>
              <w:t>203</w:t>
            </w:r>
          </w:hyperlink>
        </w:p>
        <w:p>
          <w:pPr>
            <w:pStyle w:val="Contents4"/>
            <w:tabs>
              <w:tab w:val="clear" w:pos="8176"/>
              <w:tab w:val="right" w:pos="9026" w:leader="dot"/>
            </w:tabs>
            <w:rPr/>
          </w:pPr>
          <w:hyperlink w:anchor="__RefHeading___Toc4847511_3381743652">
            <w:r>
              <w:rPr>
                <w:webHidden/>
                <w:rStyle w:val="IndexLink"/>
              </w:rPr>
              <w:t>1</w:t>
            </w:r>
            <w:r>
              <w:rPr>
                <w:rStyle w:val="IndexLink"/>
                <w:rtl w:val="true"/>
              </w:rPr>
              <w:t xml:space="preserve"> - </w:t>
            </w:r>
            <w:r>
              <w:rPr>
                <w:rStyle w:val="IndexLink"/>
                <w:rtl w:val="true"/>
              </w:rPr>
              <w:t>فرشتگان بلا و عذاب</w:t>
            </w:r>
            <w:r>
              <w:rPr>
                <w:rStyle w:val="IndexLink"/>
                <w:rtl w:val="true"/>
              </w:rPr>
              <w:tab/>
            </w:r>
            <w:r>
              <w:rPr>
                <w:rStyle w:val="IndexLink"/>
              </w:rPr>
              <w:t>203</w:t>
            </w:r>
          </w:hyperlink>
        </w:p>
        <w:p>
          <w:pPr>
            <w:pStyle w:val="Contents4"/>
            <w:tabs>
              <w:tab w:val="clear" w:pos="8176"/>
              <w:tab w:val="right" w:pos="9026" w:leader="dot"/>
            </w:tabs>
            <w:rPr/>
          </w:pPr>
          <w:hyperlink w:anchor="__RefHeading___Toc4847513_3381743652">
            <w:r>
              <w:rPr>
                <w:webHidden/>
                <w:rStyle w:val="IndexLink"/>
              </w:rPr>
              <w:t>2</w:t>
            </w:r>
            <w:r>
              <w:rPr>
                <w:rStyle w:val="IndexLink"/>
                <w:rtl w:val="true"/>
              </w:rPr>
              <w:t xml:space="preserve"> - </w:t>
            </w:r>
            <w:r>
              <w:rPr>
                <w:rStyle w:val="IndexLink"/>
                <w:rtl w:val="true"/>
              </w:rPr>
              <w:t>فرشتگان رحمت</w:t>
            </w:r>
            <w:r>
              <w:rPr>
                <w:rStyle w:val="IndexLink"/>
                <w:rtl w:val="true"/>
              </w:rPr>
              <w:tab/>
            </w:r>
            <w:r>
              <w:rPr>
                <w:rStyle w:val="IndexLink"/>
              </w:rPr>
              <w:t>205</w:t>
            </w:r>
          </w:hyperlink>
        </w:p>
        <w:p>
          <w:pPr>
            <w:pStyle w:val="Contents4"/>
            <w:tabs>
              <w:tab w:val="clear" w:pos="8176"/>
              <w:tab w:val="right" w:pos="9026" w:leader="dot"/>
            </w:tabs>
            <w:rPr/>
          </w:pPr>
          <w:hyperlink w:anchor="__RefHeading___Toc4847515_3381743652">
            <w:r>
              <w:rPr>
                <w:webHidden/>
                <w:rStyle w:val="IndexLink"/>
              </w:rPr>
              <w:t>3</w:t>
            </w:r>
            <w:r>
              <w:rPr>
                <w:rStyle w:val="IndexLink"/>
                <w:rtl w:val="true"/>
              </w:rPr>
              <w:t xml:space="preserve"> - </w:t>
            </w:r>
            <w:r>
              <w:rPr>
                <w:rStyle w:val="IndexLink"/>
                <w:rtl w:val="true"/>
              </w:rPr>
              <w:t>فرشتگان پیام آور</w:t>
            </w:r>
            <w:r>
              <w:rPr>
                <w:rStyle w:val="IndexLink"/>
                <w:rtl w:val="true"/>
              </w:rPr>
              <w:tab/>
            </w:r>
            <w:r>
              <w:rPr>
                <w:rStyle w:val="IndexLink"/>
              </w:rPr>
              <w:t>205</w:t>
            </w:r>
          </w:hyperlink>
        </w:p>
        <w:p>
          <w:pPr>
            <w:pStyle w:val="Contents4"/>
            <w:tabs>
              <w:tab w:val="clear" w:pos="8176"/>
              <w:tab w:val="right" w:pos="9026" w:leader="dot"/>
            </w:tabs>
            <w:rPr/>
          </w:pPr>
          <w:hyperlink w:anchor="__RefHeading___Toc4847517_3381743652">
            <w:r>
              <w:rPr>
                <w:webHidden/>
                <w:rStyle w:val="IndexLink"/>
              </w:rPr>
              <w:t>4</w:t>
            </w:r>
            <w:r>
              <w:rPr>
                <w:rStyle w:val="IndexLink"/>
                <w:rtl w:val="true"/>
              </w:rPr>
              <w:t xml:space="preserve"> - </w:t>
            </w:r>
            <w:r>
              <w:rPr>
                <w:rStyle w:val="IndexLink"/>
                <w:rtl w:val="true"/>
              </w:rPr>
              <w:t>فرشتگان نگهبان و کاتب اعمال</w:t>
            </w:r>
            <w:r>
              <w:rPr>
                <w:rStyle w:val="IndexLink"/>
                <w:rtl w:val="true"/>
              </w:rPr>
              <w:tab/>
            </w:r>
            <w:r>
              <w:rPr>
                <w:rStyle w:val="IndexLink"/>
              </w:rPr>
              <w:t>206</w:t>
            </w:r>
          </w:hyperlink>
        </w:p>
        <w:p>
          <w:pPr>
            <w:pStyle w:val="Contents4"/>
            <w:tabs>
              <w:tab w:val="clear" w:pos="8176"/>
              <w:tab w:val="right" w:pos="9026" w:leader="dot"/>
            </w:tabs>
            <w:rPr/>
          </w:pPr>
          <w:hyperlink w:anchor="__RefHeading___Toc4847519_3381743652">
            <w:r>
              <w:rPr>
                <w:webHidden/>
                <w:rStyle w:val="IndexLink"/>
              </w:rPr>
              <w:t>5</w:t>
            </w:r>
            <w:r>
              <w:rPr>
                <w:rStyle w:val="IndexLink"/>
                <w:rtl w:val="true"/>
              </w:rPr>
              <w:t xml:space="preserve"> - </w:t>
            </w:r>
            <w:r>
              <w:rPr>
                <w:rStyle w:val="IndexLink"/>
                <w:rtl w:val="true"/>
              </w:rPr>
              <w:t>فرشتگان مرگ</w:t>
            </w:r>
            <w:r>
              <w:rPr>
                <w:rStyle w:val="IndexLink"/>
                <w:rtl w:val="true"/>
              </w:rPr>
              <w:tab/>
            </w:r>
            <w:r>
              <w:rPr>
                <w:rStyle w:val="IndexLink"/>
              </w:rPr>
              <w:t>207</w:t>
            </w:r>
          </w:hyperlink>
        </w:p>
        <w:p>
          <w:pPr>
            <w:pStyle w:val="Contents4"/>
            <w:tabs>
              <w:tab w:val="clear" w:pos="8176"/>
              <w:tab w:val="right" w:pos="9026" w:leader="dot"/>
            </w:tabs>
            <w:rPr/>
          </w:pPr>
          <w:hyperlink w:anchor="__RefHeading___Toc4847521_3381743652">
            <w:r>
              <w:rPr>
                <w:webHidden/>
                <w:rStyle w:val="IndexLink"/>
              </w:rPr>
              <w:t>6</w:t>
            </w:r>
            <w:r>
              <w:rPr>
                <w:rStyle w:val="IndexLink"/>
                <w:rtl w:val="true"/>
              </w:rPr>
              <w:t xml:space="preserve"> - </w:t>
            </w:r>
            <w:r>
              <w:rPr>
                <w:rStyle w:val="IndexLink"/>
                <w:rtl w:val="true"/>
              </w:rPr>
              <w:t>فرشتگان باز پرس در قبر</w:t>
            </w:r>
            <w:r>
              <w:rPr>
                <w:rStyle w:val="IndexLink"/>
                <w:rtl w:val="true"/>
              </w:rPr>
              <w:tab/>
            </w:r>
            <w:r>
              <w:rPr>
                <w:rStyle w:val="IndexLink"/>
              </w:rPr>
              <w:t>209</w:t>
            </w:r>
          </w:hyperlink>
        </w:p>
        <w:p>
          <w:pPr>
            <w:pStyle w:val="Contents4"/>
            <w:tabs>
              <w:tab w:val="clear" w:pos="8176"/>
              <w:tab w:val="right" w:pos="9026" w:leader="dot"/>
            </w:tabs>
            <w:rPr/>
          </w:pPr>
          <w:hyperlink w:anchor="__RefHeading___Toc4847523_3381743652">
            <w:r>
              <w:rPr>
                <w:webHidden/>
                <w:rStyle w:val="IndexLink"/>
              </w:rPr>
              <w:t>7</w:t>
            </w:r>
            <w:r>
              <w:rPr>
                <w:rStyle w:val="IndexLink"/>
                <w:rtl w:val="true"/>
              </w:rPr>
              <w:t xml:space="preserve"> - </w:t>
            </w:r>
            <w:r>
              <w:rPr>
                <w:rStyle w:val="IndexLink"/>
                <w:rtl w:val="true"/>
              </w:rPr>
              <w:t>فرشتگان مأمور بهشت و دوزخ</w:t>
            </w:r>
            <w:r>
              <w:rPr>
                <w:rStyle w:val="IndexLink"/>
                <w:rtl w:val="true"/>
              </w:rPr>
              <w:tab/>
            </w:r>
            <w:r>
              <w:rPr>
                <w:rStyle w:val="IndexLink"/>
              </w:rPr>
              <w:t>214</w:t>
            </w:r>
          </w:hyperlink>
        </w:p>
        <w:p>
          <w:pPr>
            <w:pStyle w:val="Contents3"/>
            <w:tabs>
              <w:tab w:val="clear" w:pos="8459"/>
              <w:tab w:val="right" w:pos="9026" w:leader="dot"/>
            </w:tabs>
            <w:rPr/>
          </w:pPr>
          <w:hyperlink w:anchor="__RefHeading___Toc4847525_3381743652">
            <w:r>
              <w:rPr>
                <w:webHidden/>
                <w:rStyle w:val="IndexLink"/>
                <w:rtl w:val="true"/>
              </w:rPr>
              <w:t>بیت المعمور کجاست ؟</w:t>
            </w:r>
            <w:r>
              <w:rPr>
                <w:rStyle w:val="IndexLink"/>
                <w:rtl w:val="true"/>
              </w:rPr>
              <w:tab/>
            </w:r>
            <w:r>
              <w:rPr>
                <w:rStyle w:val="IndexLink"/>
              </w:rPr>
              <w:t>216</w:t>
            </w:r>
          </w:hyperlink>
        </w:p>
        <w:p>
          <w:pPr>
            <w:pStyle w:val="Contents4"/>
            <w:tabs>
              <w:tab w:val="clear" w:pos="8176"/>
              <w:tab w:val="right" w:pos="9026" w:leader="dot"/>
            </w:tabs>
            <w:rPr/>
          </w:pPr>
          <w:hyperlink w:anchor="__RefHeading___Toc4847527_3381743652">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4847529_3381743652">
            <w:r>
              <w:rPr>
                <w:webHidden/>
                <w:rStyle w:val="IndexLink"/>
                <w:rtl w:val="true"/>
              </w:rPr>
              <w:t>علت طواف بر بیت المعمور</w:t>
            </w:r>
            <w:r>
              <w:rPr>
                <w:rStyle w:val="IndexLink"/>
                <w:rtl w:val="true"/>
              </w:rPr>
              <w:tab/>
            </w:r>
            <w:r>
              <w:rPr>
                <w:rStyle w:val="IndexLink"/>
              </w:rPr>
              <w:t>217</w:t>
            </w:r>
          </w:hyperlink>
        </w:p>
        <w:p>
          <w:pPr>
            <w:pStyle w:val="Contents4"/>
            <w:tabs>
              <w:tab w:val="clear" w:pos="8176"/>
              <w:tab w:val="right" w:pos="9026" w:leader="dot"/>
            </w:tabs>
            <w:rPr/>
          </w:pPr>
          <w:hyperlink w:anchor="__RefHeading___Toc4847531_3381743652">
            <w:r>
              <w:rPr>
                <w:webHidden/>
                <w:rStyle w:val="IndexLink"/>
                <w:rtl w:val="true"/>
              </w:rPr>
              <w:t>عظمت بیت المعمور</w:t>
            </w:r>
            <w:r>
              <w:rPr>
                <w:rStyle w:val="IndexLink"/>
                <w:rtl w:val="true"/>
              </w:rPr>
              <w:tab/>
            </w:r>
            <w:r>
              <w:rPr>
                <w:rStyle w:val="IndexLink"/>
              </w:rPr>
              <w:t>220</w:t>
            </w:r>
          </w:hyperlink>
        </w:p>
        <w:p>
          <w:pPr>
            <w:pStyle w:val="Contents3"/>
            <w:tabs>
              <w:tab w:val="clear" w:pos="8459"/>
              <w:tab w:val="right" w:pos="9026" w:leader="dot"/>
            </w:tabs>
            <w:rPr/>
          </w:pPr>
          <w:hyperlink w:anchor="__RefHeading___Toc4847533_3381743652">
            <w:r>
              <w:rPr>
                <w:webHidden/>
                <w:rStyle w:val="IndexLink"/>
                <w:rtl w:val="true"/>
              </w:rPr>
              <w:t>فرشتگان، واسطه های بین خدا و موجودات</w:t>
            </w:r>
            <w:r>
              <w:rPr>
                <w:rStyle w:val="IndexLink"/>
                <w:rtl w:val="true"/>
              </w:rPr>
              <w:tab/>
            </w:r>
            <w:r>
              <w:rPr>
                <w:rStyle w:val="IndexLink"/>
              </w:rPr>
              <w:t>221</w:t>
            </w:r>
          </w:hyperlink>
        </w:p>
        <w:p>
          <w:pPr>
            <w:pStyle w:val="Contents4"/>
            <w:tabs>
              <w:tab w:val="clear" w:pos="8176"/>
              <w:tab w:val="right" w:pos="9026" w:leader="dot"/>
            </w:tabs>
            <w:rPr/>
          </w:pPr>
          <w:hyperlink w:anchor="__RefHeading___Toc4847535_3381743652">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847537_3381743652">
            <w:r>
              <w:rPr>
                <w:webHidden/>
                <w:rStyle w:val="IndexLink"/>
                <w:rtl w:val="true"/>
              </w:rPr>
              <w:t>تفسیر مالک و خزنه</w:t>
            </w:r>
            <w:r>
              <w:rPr>
                <w:rStyle w:val="IndexLink"/>
                <w:rtl w:val="true"/>
              </w:rPr>
              <w:tab/>
            </w:r>
            <w:r>
              <w:rPr>
                <w:rStyle w:val="IndexLink"/>
              </w:rPr>
              <w:t>223</w:t>
            </w:r>
          </w:hyperlink>
        </w:p>
        <w:p>
          <w:pPr>
            <w:pStyle w:val="Contents4"/>
            <w:tabs>
              <w:tab w:val="clear" w:pos="8176"/>
              <w:tab w:val="right" w:pos="9026" w:leader="dot"/>
            </w:tabs>
            <w:rPr/>
          </w:pPr>
          <w:hyperlink w:anchor="__RefHeading___Toc4847539_3381743652">
            <w:r>
              <w:rPr>
                <w:webHidden/>
                <w:rStyle w:val="IndexLink"/>
                <w:rtl w:val="true"/>
              </w:rPr>
              <w:t>تفسیر رضوان</w:t>
            </w:r>
            <w:r>
              <w:rPr>
                <w:rStyle w:val="IndexLink"/>
                <w:rtl w:val="true"/>
              </w:rPr>
              <w:tab/>
            </w:r>
            <w:r>
              <w:rPr>
                <w:rStyle w:val="IndexLink"/>
              </w:rPr>
              <w:t>225</w:t>
            </w:r>
          </w:hyperlink>
        </w:p>
        <w:p>
          <w:pPr>
            <w:pStyle w:val="Contents4"/>
            <w:tabs>
              <w:tab w:val="clear" w:pos="8176"/>
              <w:tab w:val="right" w:pos="9026" w:leader="dot"/>
            </w:tabs>
            <w:rPr/>
          </w:pPr>
          <w:hyperlink w:anchor="__RefHeading___Toc4847541_3381743652">
            <w:r>
              <w:rPr>
                <w:webHidden/>
                <w:rStyle w:val="IndexLink"/>
                <w:rtl w:val="true"/>
              </w:rPr>
              <w:t>تفسیر سدنة الجنان</w:t>
            </w:r>
            <w:r>
              <w:rPr>
                <w:rStyle w:val="IndexLink"/>
                <w:rtl w:val="true"/>
              </w:rPr>
              <w:tab/>
            </w:r>
            <w:r>
              <w:rPr>
                <w:rStyle w:val="IndexLink"/>
              </w:rPr>
              <w:t>227</w:t>
            </w:r>
          </w:hyperlink>
        </w:p>
        <w:p>
          <w:pPr>
            <w:pStyle w:val="Contents3"/>
            <w:tabs>
              <w:tab w:val="clear" w:pos="8459"/>
              <w:tab w:val="right" w:pos="9026" w:leader="dot"/>
            </w:tabs>
            <w:rPr/>
          </w:pPr>
          <w:hyperlink w:anchor="__RefHeading___Toc4847543_3381743652">
            <w:r>
              <w:rPr>
                <w:webHidden/>
                <w:rStyle w:val="IndexLink"/>
                <w:rtl w:val="true"/>
              </w:rPr>
              <w:t>معصیت نکردن فرشتگان</w:t>
            </w:r>
            <w:r>
              <w:rPr>
                <w:rStyle w:val="IndexLink"/>
                <w:rtl w:val="true"/>
              </w:rPr>
              <w:tab/>
            </w:r>
            <w:r>
              <w:rPr>
                <w:rStyle w:val="IndexLink"/>
              </w:rPr>
              <w:t>230</w:t>
            </w:r>
          </w:hyperlink>
        </w:p>
        <w:p>
          <w:pPr>
            <w:pStyle w:val="Contents3"/>
            <w:tabs>
              <w:tab w:val="clear" w:pos="8459"/>
              <w:tab w:val="right" w:pos="9026" w:leader="dot"/>
            </w:tabs>
            <w:rPr/>
          </w:pPr>
          <w:hyperlink w:anchor="__RefHeading___Toc4847545_3381743652">
            <w:r>
              <w:rPr>
                <w:webHidden/>
                <w:rStyle w:val="IndexLink"/>
                <w:rtl w:val="true"/>
              </w:rPr>
              <w:t>سلام فرشتگان</w:t>
            </w:r>
            <w:r>
              <w:rPr>
                <w:rStyle w:val="IndexLink"/>
                <w:rtl w:val="true"/>
              </w:rPr>
              <w:tab/>
            </w:r>
            <w:r>
              <w:rPr>
                <w:rStyle w:val="IndexLink"/>
              </w:rPr>
              <w:t>231</w:t>
            </w:r>
          </w:hyperlink>
        </w:p>
        <w:p>
          <w:pPr>
            <w:pStyle w:val="Contents3"/>
            <w:tabs>
              <w:tab w:val="clear" w:pos="8459"/>
              <w:tab w:val="right" w:pos="9026" w:leader="dot"/>
            </w:tabs>
            <w:rPr/>
          </w:pPr>
          <w:hyperlink w:anchor="__RefHeading___Toc4847547_3381743652">
            <w:r>
              <w:rPr>
                <w:webHidden/>
                <w:rStyle w:val="IndexLink"/>
                <w:rtl w:val="true"/>
              </w:rPr>
              <w:t>فرشتگان عذاب</w:t>
            </w:r>
            <w:r>
              <w:rPr>
                <w:rStyle w:val="IndexLink"/>
                <w:rtl w:val="true"/>
              </w:rPr>
              <w:tab/>
            </w:r>
            <w:r>
              <w:rPr>
                <w:rStyle w:val="IndexLink"/>
              </w:rPr>
              <w:t>232</w:t>
            </w:r>
          </w:hyperlink>
        </w:p>
        <w:p>
          <w:pPr>
            <w:pStyle w:val="Contents3"/>
            <w:tabs>
              <w:tab w:val="clear" w:pos="8459"/>
              <w:tab w:val="right" w:pos="9026" w:leader="dot"/>
            </w:tabs>
            <w:rPr/>
          </w:pPr>
          <w:hyperlink w:anchor="__RefHeading___Toc4847549_3381743652">
            <w:r>
              <w:rPr>
                <w:webHidden/>
                <w:rStyle w:val="IndexLink"/>
                <w:rtl w:val="true"/>
              </w:rPr>
              <w:t>درود بر فرشتگان</w:t>
            </w:r>
            <w:r>
              <w:rPr>
                <w:rStyle w:val="IndexLink"/>
                <w:rtl w:val="true"/>
              </w:rPr>
              <w:tab/>
            </w:r>
            <w:r>
              <w:rPr>
                <w:rStyle w:val="IndexLink"/>
              </w:rPr>
              <w:t>233</w:t>
            </w:r>
          </w:hyperlink>
        </w:p>
        <w:p>
          <w:pPr>
            <w:pStyle w:val="Contents2"/>
            <w:tabs>
              <w:tab w:val="clear" w:pos="8743"/>
              <w:tab w:val="right" w:pos="9026" w:leader="dot"/>
            </w:tabs>
            <w:rPr/>
          </w:pPr>
          <w:hyperlink w:anchor="__RefHeading___Toc4847551_3381743652">
            <w:r>
              <w:rPr>
                <w:webHidden/>
                <w:rStyle w:val="IndexLink"/>
                <w:rtl w:val="true"/>
              </w:rPr>
              <w:t xml:space="preserve">دعای </w:t>
            </w:r>
            <w:r>
              <w:rPr>
                <w:rStyle w:val="IndexLink"/>
              </w:rPr>
              <w:t>4</w:t>
            </w:r>
            <w:r>
              <w:rPr>
                <w:rStyle w:val="IndexLink"/>
                <w:rtl w:val="true"/>
              </w:rPr>
              <w:t xml:space="preserve">: </w:t>
            </w:r>
            <w:r>
              <w:rPr>
                <w:rStyle w:val="IndexLink"/>
                <w:rtl w:val="true"/>
              </w:rPr>
              <w:t>درود بر پیروان انبیای الهی علیهم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4847553_3381743652">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4847555_3381743652">
            <w:r>
              <w:rPr>
                <w:webHidden/>
                <w:rStyle w:val="IndexLink"/>
                <w:rtl w:val="true"/>
              </w:rPr>
              <w:t>هادیان راه حق</w:t>
            </w:r>
            <w:r>
              <w:rPr>
                <w:rStyle w:val="IndexLink"/>
                <w:rtl w:val="true"/>
              </w:rPr>
              <w:tab/>
            </w:r>
            <w:r>
              <w:rPr>
                <w:rStyle w:val="IndexLink"/>
              </w:rPr>
              <w:t>238</w:t>
            </w:r>
          </w:hyperlink>
        </w:p>
        <w:p>
          <w:pPr>
            <w:pStyle w:val="Contents4"/>
            <w:tabs>
              <w:tab w:val="clear" w:pos="8176"/>
              <w:tab w:val="right" w:pos="9026" w:leader="dot"/>
            </w:tabs>
            <w:rPr/>
          </w:pPr>
          <w:hyperlink w:anchor="__RefHeading___Toc4847557_3381743652">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4847559_3381743652">
            <w:r>
              <w:rPr>
                <w:webHidden/>
                <w:rStyle w:val="IndexLink"/>
                <w:rtl w:val="true"/>
              </w:rPr>
              <w:t>دو واقعیّت در هدایت انسان</w:t>
            </w:r>
            <w:r>
              <w:rPr>
                <w:rStyle w:val="IndexLink"/>
                <w:rtl w:val="true"/>
              </w:rPr>
              <w:tab/>
            </w:r>
            <w:r>
              <w:rPr>
                <w:rStyle w:val="IndexLink"/>
              </w:rPr>
              <w:t>241</w:t>
            </w:r>
          </w:hyperlink>
        </w:p>
        <w:p>
          <w:pPr>
            <w:pStyle w:val="Contents3"/>
            <w:tabs>
              <w:tab w:val="clear" w:pos="8459"/>
              <w:tab w:val="right" w:pos="9026" w:leader="dot"/>
            </w:tabs>
            <w:rPr/>
          </w:pPr>
          <w:hyperlink w:anchor="__RefHeading___Toc4847561_3381743652">
            <w:r>
              <w:rPr>
                <w:webHidden/>
                <w:rStyle w:val="IndexLink"/>
                <w:rtl w:val="true"/>
              </w:rPr>
              <w:t>دعوت انبیای الهی</w:t>
            </w:r>
            <w:r>
              <w:rPr>
                <w:rStyle w:val="IndexLink"/>
                <w:rtl w:val="true"/>
              </w:rPr>
              <w:tab/>
            </w:r>
            <w:r>
              <w:rPr>
                <w:rStyle w:val="IndexLink"/>
              </w:rPr>
              <w:t>242</w:t>
            </w:r>
          </w:hyperlink>
        </w:p>
        <w:p>
          <w:pPr>
            <w:pStyle w:val="Contents4"/>
            <w:tabs>
              <w:tab w:val="clear" w:pos="8176"/>
              <w:tab w:val="right" w:pos="9026" w:leader="dot"/>
            </w:tabs>
            <w:rPr/>
          </w:pPr>
          <w:hyperlink w:anchor="__RefHeading___Toc4847563_3381743652">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4847565_3381743652">
            <w:r>
              <w:rPr>
                <w:webHidden/>
                <w:rStyle w:val="IndexLink"/>
                <w:rtl w:val="true"/>
              </w:rPr>
              <w:t>اصول دعوت انبیا</w:t>
            </w:r>
            <w:r>
              <w:rPr>
                <w:rStyle w:val="IndexLink"/>
                <w:rtl w:val="true"/>
              </w:rPr>
              <w:tab/>
            </w:r>
            <w:r>
              <w:rPr>
                <w:rStyle w:val="IndexLink"/>
              </w:rPr>
              <w:t>243</w:t>
            </w:r>
          </w:hyperlink>
        </w:p>
        <w:p>
          <w:pPr>
            <w:pStyle w:val="Contents4"/>
            <w:tabs>
              <w:tab w:val="clear" w:pos="8176"/>
              <w:tab w:val="right" w:pos="9026" w:leader="dot"/>
            </w:tabs>
            <w:rPr/>
          </w:pPr>
          <w:hyperlink w:anchor="__RefHeading___Toc4847567_3381743652">
            <w:r>
              <w:rPr>
                <w:webHidden/>
                <w:rStyle w:val="IndexLink"/>
                <w:rtl w:val="true"/>
              </w:rPr>
              <w:t>نشانه های پیروان انبیا بر اساس معارف الهیّه</w:t>
            </w:r>
            <w:r>
              <w:rPr>
                <w:rStyle w:val="IndexLink"/>
                <w:rtl w:val="true"/>
              </w:rPr>
              <w:tab/>
            </w:r>
            <w:r>
              <w:rPr>
                <w:rStyle w:val="IndexLink"/>
              </w:rPr>
              <w:t>246</w:t>
            </w:r>
          </w:hyperlink>
        </w:p>
        <w:p>
          <w:pPr>
            <w:pStyle w:val="Contents3"/>
            <w:tabs>
              <w:tab w:val="clear" w:pos="8459"/>
              <w:tab w:val="right" w:pos="9026" w:leader="dot"/>
            </w:tabs>
            <w:rPr/>
          </w:pPr>
          <w:hyperlink w:anchor="__RefHeading___Toc4847569_3381743652">
            <w:r>
              <w:rPr>
                <w:webHidden/>
                <w:rStyle w:val="IndexLink"/>
                <w:rtl w:val="true"/>
              </w:rPr>
              <w:t>هدایت انبیا و مبارزه انسان با شیطان</w:t>
            </w:r>
            <w:r>
              <w:rPr>
                <w:rStyle w:val="IndexLink"/>
                <w:rtl w:val="true"/>
              </w:rPr>
              <w:tab/>
            </w:r>
            <w:r>
              <w:rPr>
                <w:rStyle w:val="IndexLink"/>
              </w:rPr>
              <w:t>248</w:t>
            </w:r>
          </w:hyperlink>
        </w:p>
        <w:p>
          <w:pPr>
            <w:pStyle w:val="Contents4"/>
            <w:tabs>
              <w:tab w:val="clear" w:pos="8176"/>
              <w:tab w:val="right" w:pos="9026" w:leader="dot"/>
            </w:tabs>
            <w:rPr/>
          </w:pPr>
          <w:hyperlink w:anchor="__RefHeading___Toc4847571_3381743652">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847573_3381743652">
            <w:r>
              <w:rPr>
                <w:webHidden/>
                <w:rStyle w:val="IndexLink"/>
                <w:rtl w:val="true"/>
              </w:rPr>
              <w:t>خودبینی شیطان در کلام سعدالدین حمویه</w:t>
            </w:r>
            <w:r>
              <w:rPr>
                <w:rStyle w:val="IndexLink"/>
                <w:rtl w:val="true"/>
              </w:rPr>
              <w:tab/>
            </w:r>
            <w:r>
              <w:rPr>
                <w:rStyle w:val="IndexLink"/>
              </w:rPr>
              <w:t>249</w:t>
            </w:r>
          </w:hyperlink>
        </w:p>
        <w:p>
          <w:pPr>
            <w:pStyle w:val="Contents3"/>
            <w:tabs>
              <w:tab w:val="clear" w:pos="8459"/>
              <w:tab w:val="right" w:pos="9026" w:leader="dot"/>
            </w:tabs>
            <w:rPr/>
          </w:pPr>
          <w:hyperlink w:anchor="__RefHeading___Toc4847575_3381743652">
            <w:r>
              <w:rPr>
                <w:webHidden/>
                <w:rStyle w:val="IndexLink"/>
                <w:rtl w:val="true"/>
              </w:rPr>
              <w:t>چهار طهارت برای کمال انسان</w:t>
            </w:r>
            <w:r>
              <w:rPr>
                <w:rStyle w:val="IndexLink"/>
                <w:rtl w:val="true"/>
              </w:rPr>
              <w:tab/>
            </w:r>
            <w:r>
              <w:rPr>
                <w:rStyle w:val="IndexLink"/>
              </w:rPr>
              <w:t>251</w:t>
            </w:r>
          </w:hyperlink>
        </w:p>
        <w:p>
          <w:pPr>
            <w:pStyle w:val="Contents3"/>
            <w:tabs>
              <w:tab w:val="clear" w:pos="8459"/>
              <w:tab w:val="right" w:pos="9026" w:leader="dot"/>
            </w:tabs>
            <w:rPr/>
          </w:pPr>
          <w:hyperlink w:anchor="__RefHeading___Toc4847577_3381743652">
            <w:r>
              <w:rPr>
                <w:webHidden/>
                <w:rStyle w:val="IndexLink"/>
                <w:rtl w:val="true"/>
              </w:rPr>
              <w:t>حیات جدای از انبیا</w:t>
            </w:r>
            <w:r>
              <w:rPr>
                <w:rStyle w:val="IndexLink"/>
                <w:rtl w:val="true"/>
              </w:rPr>
              <w:tab/>
            </w:r>
            <w:r>
              <w:rPr>
                <w:rStyle w:val="IndexLink"/>
              </w:rPr>
              <w:t>253</w:t>
            </w:r>
          </w:hyperlink>
        </w:p>
        <w:p>
          <w:pPr>
            <w:pStyle w:val="Contents3"/>
            <w:tabs>
              <w:tab w:val="clear" w:pos="8459"/>
              <w:tab w:val="right" w:pos="9026" w:leader="dot"/>
            </w:tabs>
            <w:rPr/>
          </w:pPr>
          <w:hyperlink w:anchor="__RefHeading___Toc4847579_3381743652">
            <w:r>
              <w:rPr>
                <w:webHidden/>
                <w:rStyle w:val="IndexLink"/>
                <w:rtl w:val="true"/>
              </w:rPr>
              <w:t>طوایف انسان ها بر اساس تقسیم قرآن</w:t>
            </w:r>
            <w:r>
              <w:rPr>
                <w:rStyle w:val="IndexLink"/>
                <w:rtl w:val="true"/>
              </w:rPr>
              <w:tab/>
            </w:r>
            <w:r>
              <w:rPr>
                <w:rStyle w:val="IndexLink"/>
              </w:rPr>
              <w:t>254</w:t>
            </w:r>
          </w:hyperlink>
        </w:p>
        <w:p>
          <w:pPr>
            <w:pStyle w:val="Contents4"/>
            <w:tabs>
              <w:tab w:val="clear" w:pos="8176"/>
              <w:tab w:val="right" w:pos="9026" w:leader="dot"/>
            </w:tabs>
            <w:rPr/>
          </w:pPr>
          <w:hyperlink w:anchor="__RefHeading___Toc4847581_338174365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4847583_3381743652">
            <w:r>
              <w:rPr>
                <w:webHidden/>
                <w:rStyle w:val="IndexLink"/>
                <w:rtl w:val="true"/>
              </w:rPr>
              <w:t>مقرّبان</w:t>
            </w:r>
            <w:r>
              <w:rPr>
                <w:rStyle w:val="IndexLink"/>
                <w:rtl w:val="true"/>
              </w:rPr>
              <w:tab/>
            </w:r>
            <w:r>
              <w:rPr>
                <w:rStyle w:val="IndexLink"/>
              </w:rPr>
              <w:t>255</w:t>
            </w:r>
          </w:hyperlink>
        </w:p>
        <w:p>
          <w:pPr>
            <w:pStyle w:val="Contents4"/>
            <w:tabs>
              <w:tab w:val="clear" w:pos="8176"/>
              <w:tab w:val="right" w:pos="9026" w:leader="dot"/>
            </w:tabs>
            <w:rPr/>
          </w:pPr>
          <w:hyperlink w:anchor="__RefHeading___Toc4847585_3381743652">
            <w:r>
              <w:rPr>
                <w:webHidden/>
                <w:rStyle w:val="IndexLink"/>
                <w:rtl w:val="true"/>
              </w:rPr>
              <w:t>اصحاب یمین</w:t>
            </w:r>
            <w:r>
              <w:rPr>
                <w:rStyle w:val="IndexLink"/>
                <w:rtl w:val="true"/>
              </w:rPr>
              <w:tab/>
            </w:r>
            <w:r>
              <w:rPr>
                <w:rStyle w:val="IndexLink"/>
              </w:rPr>
              <w:t>255</w:t>
            </w:r>
          </w:hyperlink>
        </w:p>
        <w:p>
          <w:pPr>
            <w:pStyle w:val="Contents4"/>
            <w:tabs>
              <w:tab w:val="clear" w:pos="8176"/>
              <w:tab w:val="right" w:pos="9026" w:leader="dot"/>
            </w:tabs>
            <w:rPr/>
          </w:pPr>
          <w:hyperlink w:anchor="__RefHeading___Toc4847587_3381743652">
            <w:r>
              <w:rPr>
                <w:webHidden/>
                <w:rStyle w:val="IndexLink"/>
                <w:rtl w:val="true"/>
              </w:rPr>
              <w:t>اصحاب شِمال</w:t>
            </w:r>
            <w:r>
              <w:rPr>
                <w:rStyle w:val="IndexLink"/>
                <w:rtl w:val="true"/>
              </w:rPr>
              <w:tab/>
            </w:r>
            <w:r>
              <w:rPr>
                <w:rStyle w:val="IndexLink"/>
              </w:rPr>
              <w:t>255</w:t>
            </w:r>
          </w:hyperlink>
        </w:p>
        <w:p>
          <w:pPr>
            <w:pStyle w:val="Contents3"/>
            <w:tabs>
              <w:tab w:val="clear" w:pos="8459"/>
              <w:tab w:val="right" w:pos="9026" w:leader="dot"/>
            </w:tabs>
            <w:rPr/>
          </w:pPr>
          <w:hyperlink w:anchor="__RefHeading___Toc4847589_3381743652">
            <w:r>
              <w:rPr>
                <w:webHidden/>
                <w:rStyle w:val="IndexLink"/>
                <w:rtl w:val="true"/>
              </w:rPr>
              <w:t>حقیقت طوایف انسان ها در کلام رازی</w:t>
            </w:r>
            <w:r>
              <w:rPr>
                <w:rStyle w:val="IndexLink"/>
                <w:rtl w:val="true"/>
              </w:rPr>
              <w:tab/>
            </w:r>
            <w:r>
              <w:rPr>
                <w:rStyle w:val="IndexLink"/>
              </w:rPr>
              <w:t>256</w:t>
            </w:r>
          </w:hyperlink>
        </w:p>
        <w:p>
          <w:pPr>
            <w:pStyle w:val="Contents4"/>
            <w:tabs>
              <w:tab w:val="clear" w:pos="8176"/>
              <w:tab w:val="right" w:pos="9026" w:leader="dot"/>
            </w:tabs>
            <w:rPr/>
          </w:pPr>
          <w:hyperlink w:anchor="__RefHeading___Toc4847591_3381743652">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847593_3381743652">
            <w:r>
              <w:rPr>
                <w:webHidden/>
                <w:rStyle w:val="IndexLink"/>
                <w:rtl w:val="true"/>
              </w:rPr>
              <w:t>اصحاب مشئمه</w:t>
            </w:r>
            <w:r>
              <w:rPr>
                <w:rStyle w:val="IndexLink"/>
                <w:rtl w:val="true"/>
              </w:rPr>
              <w:tab/>
            </w:r>
            <w:r>
              <w:rPr>
                <w:rStyle w:val="IndexLink"/>
              </w:rPr>
              <w:t>258</w:t>
            </w:r>
          </w:hyperlink>
        </w:p>
        <w:p>
          <w:pPr>
            <w:pStyle w:val="Contents4"/>
            <w:tabs>
              <w:tab w:val="clear" w:pos="8176"/>
              <w:tab w:val="right" w:pos="9026" w:leader="dot"/>
            </w:tabs>
            <w:rPr/>
          </w:pPr>
          <w:hyperlink w:anchor="__RefHeading___Toc4847595_3381743652">
            <w:r>
              <w:rPr>
                <w:webHidden/>
                <w:rStyle w:val="IndexLink"/>
                <w:rtl w:val="true"/>
              </w:rPr>
              <w:t>غلبۀ صفات حیوانی بر ملکی</w:t>
            </w:r>
            <w:r>
              <w:rPr>
                <w:rStyle w:val="IndexLink"/>
                <w:rtl w:val="true"/>
              </w:rPr>
              <w:tab/>
            </w:r>
            <w:r>
              <w:rPr>
                <w:rStyle w:val="IndexLink"/>
              </w:rPr>
              <w:t>259</w:t>
            </w:r>
          </w:hyperlink>
        </w:p>
        <w:p>
          <w:pPr>
            <w:pStyle w:val="Contents4"/>
            <w:tabs>
              <w:tab w:val="clear" w:pos="8176"/>
              <w:tab w:val="right" w:pos="9026" w:leader="dot"/>
            </w:tabs>
            <w:rPr/>
          </w:pPr>
          <w:hyperlink w:anchor="__RefHeading___Toc4847597_3381743652">
            <w:r>
              <w:rPr>
                <w:webHidden/>
                <w:rStyle w:val="IndexLink"/>
                <w:rtl w:val="true"/>
              </w:rPr>
              <w:t>غلبه صفات ملکی بر حیوانی</w:t>
            </w:r>
            <w:r>
              <w:rPr>
                <w:rStyle w:val="IndexLink"/>
                <w:rtl w:val="true"/>
              </w:rPr>
              <w:tab/>
            </w:r>
            <w:r>
              <w:rPr>
                <w:rStyle w:val="IndexLink"/>
              </w:rPr>
              <w:t>259</w:t>
            </w:r>
          </w:hyperlink>
        </w:p>
        <w:p>
          <w:pPr>
            <w:pStyle w:val="Contents4"/>
            <w:tabs>
              <w:tab w:val="clear" w:pos="8176"/>
              <w:tab w:val="right" w:pos="9026" w:leader="dot"/>
            </w:tabs>
            <w:rPr/>
          </w:pPr>
          <w:hyperlink w:anchor="__RefHeading___Toc4847599_3381743652">
            <w:r>
              <w:rPr>
                <w:webHidden/>
                <w:rStyle w:val="IndexLink"/>
                <w:rtl w:val="true"/>
              </w:rPr>
              <w:t>اصحاب میمنه</w:t>
            </w:r>
            <w:r>
              <w:rPr>
                <w:rStyle w:val="IndexLink"/>
                <w:rtl w:val="true"/>
              </w:rPr>
              <w:tab/>
            </w:r>
            <w:r>
              <w:rPr>
                <w:rStyle w:val="IndexLink"/>
              </w:rPr>
              <w:t>260</w:t>
            </w:r>
          </w:hyperlink>
        </w:p>
        <w:p>
          <w:pPr>
            <w:pStyle w:val="Contents4"/>
            <w:tabs>
              <w:tab w:val="clear" w:pos="8176"/>
              <w:tab w:val="right" w:pos="9026" w:leader="dot"/>
            </w:tabs>
            <w:rPr/>
          </w:pPr>
          <w:hyperlink w:anchor="__RefHeading___Toc4847601_3381743652">
            <w:r>
              <w:rPr>
                <w:webHidden/>
                <w:rStyle w:val="IndexLink"/>
                <w:rtl w:val="true"/>
              </w:rPr>
              <w:t>طائفۀ مقرّبان</w:t>
            </w:r>
            <w:r>
              <w:rPr>
                <w:rStyle w:val="IndexLink"/>
                <w:rtl w:val="true"/>
              </w:rPr>
              <w:tab/>
            </w:r>
            <w:r>
              <w:rPr>
                <w:rStyle w:val="IndexLink"/>
              </w:rPr>
              <w:t>261</w:t>
            </w:r>
          </w:hyperlink>
        </w:p>
        <w:p>
          <w:pPr>
            <w:pStyle w:val="Contents4"/>
            <w:tabs>
              <w:tab w:val="clear" w:pos="8176"/>
              <w:tab w:val="right" w:pos="9026" w:leader="dot"/>
            </w:tabs>
            <w:rPr/>
          </w:pPr>
          <w:hyperlink w:anchor="__RefHeading___Toc4847603_3381743652">
            <w:r>
              <w:rPr>
                <w:webHidden/>
                <w:rStyle w:val="IndexLink"/>
                <w:rtl w:val="true"/>
              </w:rPr>
              <w:t>حقیقت عشق</w:t>
            </w:r>
            <w:r>
              <w:rPr>
                <w:rStyle w:val="IndexLink"/>
                <w:rtl w:val="true"/>
              </w:rPr>
              <w:tab/>
            </w:r>
            <w:r>
              <w:rPr>
                <w:rStyle w:val="IndexLink"/>
              </w:rPr>
              <w:t>264</w:t>
            </w:r>
          </w:hyperlink>
        </w:p>
        <w:p>
          <w:pPr>
            <w:pStyle w:val="Contents3"/>
            <w:tabs>
              <w:tab w:val="clear" w:pos="8459"/>
              <w:tab w:val="right" w:pos="9026" w:leader="dot"/>
            </w:tabs>
            <w:rPr/>
          </w:pPr>
          <w:hyperlink w:anchor="__RefHeading___Toc4847605_3381743652">
            <w:r>
              <w:rPr>
                <w:webHidden/>
                <w:rStyle w:val="IndexLink"/>
                <w:rtl w:val="true"/>
              </w:rPr>
              <w:t>حیات جدای از انبیا علیهم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4847607_3381743652">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4847609_3381743652">
            <w:r>
              <w:rPr>
                <w:webHidden/>
                <w:rStyle w:val="IndexLink"/>
                <w:rtl w:val="true"/>
              </w:rPr>
              <w:t>اقسام حیات در قرآن</w:t>
            </w:r>
            <w:r>
              <w:rPr>
                <w:rStyle w:val="IndexLink"/>
                <w:rtl w:val="true"/>
              </w:rPr>
              <w:tab/>
            </w:r>
            <w:r>
              <w:rPr>
                <w:rStyle w:val="IndexLink"/>
              </w:rPr>
              <w:t>270</w:t>
            </w:r>
          </w:hyperlink>
        </w:p>
        <w:p>
          <w:pPr>
            <w:pStyle w:val="Contents3"/>
            <w:tabs>
              <w:tab w:val="clear" w:pos="8459"/>
              <w:tab w:val="right" w:pos="9026" w:leader="dot"/>
            </w:tabs>
            <w:rPr/>
          </w:pPr>
          <w:hyperlink w:anchor="__RefHeading___Toc4847611_3381743652">
            <w:r>
              <w:rPr>
                <w:webHidden/>
                <w:rStyle w:val="IndexLink"/>
                <w:rtl w:val="true"/>
              </w:rPr>
              <w:t>حقیقت دعوت انبیا علیهم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4847613_3381743652">
            <w:r>
              <w:rPr>
                <w:webHidden/>
                <w:rStyle w:val="IndexLink"/>
                <w:rtl w:val="true"/>
              </w:rPr>
              <w:t>زندگی حقیقی از دیدگاه روایات</w:t>
            </w:r>
            <w:r>
              <w:rPr>
                <w:rStyle w:val="IndexLink"/>
                <w:rtl w:val="true"/>
              </w:rPr>
              <w:tab/>
            </w:r>
            <w:r>
              <w:rPr>
                <w:rStyle w:val="IndexLink"/>
              </w:rPr>
              <w:t>276</w:t>
            </w:r>
          </w:hyperlink>
        </w:p>
        <w:p>
          <w:pPr>
            <w:pStyle w:val="Contents3"/>
            <w:tabs>
              <w:tab w:val="clear" w:pos="8459"/>
              <w:tab w:val="right" w:pos="9026" w:leader="dot"/>
            </w:tabs>
            <w:rPr/>
          </w:pPr>
          <w:hyperlink w:anchor="__RefHeading___Toc4847615_3381743652">
            <w:r>
              <w:rPr>
                <w:webHidden/>
                <w:rStyle w:val="IndexLink"/>
                <w:rtl w:val="true"/>
              </w:rPr>
              <w:t>اصحاب رسول خدا صلی الله علیه و آله</w:t>
            </w:r>
            <w:r>
              <w:rPr>
                <w:rStyle w:val="IndexLink"/>
                <w:rtl w:val="true"/>
              </w:rPr>
              <w:tab/>
            </w:r>
            <w:r>
              <w:rPr>
                <w:rStyle w:val="IndexLink"/>
              </w:rPr>
              <w:t>279</w:t>
            </w:r>
          </w:hyperlink>
        </w:p>
        <w:p>
          <w:pPr>
            <w:pStyle w:val="Contents4"/>
            <w:tabs>
              <w:tab w:val="clear" w:pos="8176"/>
              <w:tab w:val="right" w:pos="9026" w:leader="dot"/>
            </w:tabs>
            <w:rPr/>
          </w:pPr>
          <w:hyperlink w:anchor="__RefHeading___Toc4847617_3381743652">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4847619_3381743652">
            <w:r>
              <w:rPr>
                <w:webHidden/>
                <w:rStyle w:val="IndexLink"/>
                <w:rtl w:val="true"/>
              </w:rPr>
              <w:t>اصحاب رسول خدا صلی الله علیه و آله در قرآن</w:t>
            </w:r>
            <w:r>
              <w:rPr>
                <w:rStyle w:val="IndexLink"/>
                <w:rtl w:val="true"/>
              </w:rPr>
              <w:tab/>
            </w:r>
            <w:r>
              <w:rPr>
                <w:rStyle w:val="IndexLink"/>
              </w:rPr>
              <w:t>280</w:t>
            </w:r>
          </w:hyperlink>
        </w:p>
        <w:p>
          <w:pPr>
            <w:pStyle w:val="Contents3"/>
            <w:tabs>
              <w:tab w:val="clear" w:pos="8459"/>
              <w:tab w:val="right" w:pos="9026" w:leader="dot"/>
            </w:tabs>
            <w:rPr/>
          </w:pPr>
          <w:hyperlink w:anchor="__RefHeading___Toc4847621_3381743652">
            <w:r>
              <w:rPr>
                <w:webHidden/>
                <w:rStyle w:val="IndexLink"/>
                <w:rtl w:val="true"/>
              </w:rPr>
              <w:t>تساوی صحابه با سایر مسلمانان در تعهّد و عمل</w:t>
            </w:r>
            <w:r>
              <w:rPr>
                <w:rStyle w:val="IndexLink"/>
                <w:rtl w:val="true"/>
              </w:rPr>
              <w:tab/>
            </w:r>
            <w:r>
              <w:rPr>
                <w:rStyle w:val="IndexLink"/>
              </w:rPr>
              <w:t>284</w:t>
            </w:r>
          </w:hyperlink>
        </w:p>
        <w:p>
          <w:pPr>
            <w:pStyle w:val="Contents3"/>
            <w:tabs>
              <w:tab w:val="clear" w:pos="8459"/>
              <w:tab w:val="right" w:pos="9026" w:leader="dot"/>
            </w:tabs>
            <w:rPr/>
          </w:pPr>
          <w:hyperlink w:anchor="__RefHeading___Toc4847623_3381743652">
            <w:r>
              <w:rPr>
                <w:webHidden/>
                <w:rStyle w:val="IndexLink"/>
                <w:rtl w:val="true"/>
              </w:rPr>
              <w:t>تساوی صحابه با دیگران در قرآن</w:t>
            </w:r>
            <w:r>
              <w:rPr>
                <w:rStyle w:val="IndexLink"/>
                <w:rtl w:val="true"/>
              </w:rPr>
              <w:tab/>
            </w:r>
            <w:r>
              <w:rPr>
                <w:rStyle w:val="IndexLink"/>
              </w:rPr>
              <w:t>285</w:t>
            </w:r>
          </w:hyperlink>
        </w:p>
        <w:p>
          <w:pPr>
            <w:pStyle w:val="Contents3"/>
            <w:tabs>
              <w:tab w:val="clear" w:pos="8459"/>
              <w:tab w:val="right" w:pos="9026" w:leader="dot"/>
            </w:tabs>
            <w:rPr/>
          </w:pPr>
          <w:hyperlink w:anchor="__RefHeading___Toc4847625_3381743652">
            <w:r>
              <w:rPr>
                <w:webHidden/>
                <w:rStyle w:val="IndexLink"/>
                <w:rtl w:val="true"/>
              </w:rPr>
              <w:t>تفسیر صحابه در کلام مفسّران</w:t>
            </w:r>
            <w:r>
              <w:rPr>
                <w:rStyle w:val="IndexLink"/>
                <w:rtl w:val="true"/>
              </w:rPr>
              <w:tab/>
            </w:r>
            <w:r>
              <w:rPr>
                <w:rStyle w:val="IndexLink"/>
              </w:rPr>
              <w:t>287</w:t>
            </w:r>
          </w:hyperlink>
        </w:p>
        <w:p>
          <w:pPr>
            <w:pStyle w:val="Contents4"/>
            <w:tabs>
              <w:tab w:val="clear" w:pos="8176"/>
              <w:tab w:val="right" w:pos="9026" w:leader="dot"/>
            </w:tabs>
            <w:rPr/>
          </w:pPr>
          <w:hyperlink w:anchor="__RefHeading___Toc4847627_3381743652">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4847629_3381743652">
            <w:r>
              <w:rPr>
                <w:webHidden/>
                <w:rStyle w:val="IndexLink"/>
                <w:rtl w:val="true"/>
              </w:rPr>
              <w:t>صحابه در کلام تفسیر نمونه</w:t>
            </w:r>
            <w:r>
              <w:rPr>
                <w:rStyle w:val="IndexLink"/>
                <w:rtl w:val="true"/>
              </w:rPr>
              <w:tab/>
            </w:r>
            <w:r>
              <w:rPr>
                <w:rStyle w:val="IndexLink"/>
              </w:rPr>
              <w:t>287</w:t>
            </w:r>
          </w:hyperlink>
        </w:p>
        <w:p>
          <w:pPr>
            <w:pStyle w:val="Contents4"/>
            <w:tabs>
              <w:tab w:val="clear" w:pos="8176"/>
              <w:tab w:val="right" w:pos="9026" w:leader="dot"/>
            </w:tabs>
            <w:rPr/>
          </w:pPr>
          <w:hyperlink w:anchor="__RefHeading___Toc4847631_3381743652">
            <w:r>
              <w:rPr>
                <w:webHidden/>
                <w:rStyle w:val="IndexLink"/>
                <w:rtl w:val="true"/>
              </w:rPr>
              <w:t>صفات منفی بعضی از صحابه</w:t>
            </w:r>
            <w:r>
              <w:rPr>
                <w:rStyle w:val="IndexLink"/>
                <w:rtl w:val="true"/>
              </w:rPr>
              <w:tab/>
            </w:r>
            <w:r>
              <w:rPr>
                <w:rStyle w:val="IndexLink"/>
              </w:rPr>
              <w:t>294</w:t>
            </w:r>
          </w:hyperlink>
        </w:p>
        <w:p>
          <w:pPr>
            <w:pStyle w:val="Contents4"/>
            <w:tabs>
              <w:tab w:val="clear" w:pos="8176"/>
              <w:tab w:val="right" w:pos="9026" w:leader="dot"/>
            </w:tabs>
            <w:rPr/>
          </w:pPr>
          <w:hyperlink w:anchor="__RefHeading___Toc4847633_3381743652">
            <w:r>
              <w:rPr>
                <w:webHidden/>
                <w:rStyle w:val="IndexLink"/>
                <w:rtl w:val="true"/>
              </w:rPr>
              <w:t xml:space="preserve">ردّ روایت </w:t>
            </w:r>
            <w:r>
              <w:rPr>
                <w:rStyle w:val="IndexLink"/>
                <w:rtl w:val="true"/>
              </w:rPr>
              <w:t>«</w:t>
            </w:r>
            <w:r>
              <w:rPr>
                <w:rStyle w:val="IndexLink"/>
                <w:rtl w:val="true"/>
              </w:rPr>
              <w:t>اصحابی کالنجوم</w:t>
            </w:r>
            <w:r>
              <w:rPr>
                <w:rStyle w:val="IndexLink"/>
                <w:rtl w:val="true"/>
              </w:rPr>
              <w:t xml:space="preserve">» </w:t>
            </w:r>
            <w:r>
              <w:rPr>
                <w:rStyle w:val="IndexLink"/>
                <w:rtl w:val="true"/>
              </w:rPr>
              <w:t>در نزد علمای اهل سنّت</w:t>
            </w:r>
            <w:r>
              <w:rPr>
                <w:rStyle w:val="IndexLink"/>
                <w:rtl w:val="true"/>
              </w:rPr>
              <w:tab/>
            </w:r>
            <w:r>
              <w:rPr>
                <w:rStyle w:val="IndexLink"/>
              </w:rPr>
              <w:t>296</w:t>
            </w:r>
          </w:hyperlink>
        </w:p>
        <w:p>
          <w:pPr>
            <w:pStyle w:val="Contents5"/>
            <w:tabs>
              <w:tab w:val="clear" w:pos="7892"/>
              <w:tab w:val="right" w:pos="9026" w:leader="dot"/>
            </w:tabs>
            <w:rPr/>
          </w:pPr>
          <w:hyperlink w:anchor="__RefHeading___Toc4847635_3381743652">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4847637_3381743652">
            <w:r>
              <w:rPr>
                <w:webHidden/>
                <w:rStyle w:val="IndexLink"/>
                <w:rtl w:val="true"/>
              </w:rPr>
              <w:t>خلافت در کلام غزالی</w:t>
            </w:r>
            <w:r>
              <w:rPr>
                <w:rStyle w:val="IndexLink"/>
                <w:rtl w:val="true"/>
              </w:rPr>
              <w:tab/>
            </w:r>
            <w:r>
              <w:rPr>
                <w:rStyle w:val="IndexLink"/>
              </w:rPr>
              <w:t>296</w:t>
            </w:r>
          </w:hyperlink>
        </w:p>
        <w:p>
          <w:pPr>
            <w:pStyle w:val="Contents5"/>
            <w:tabs>
              <w:tab w:val="clear" w:pos="7892"/>
              <w:tab w:val="right" w:pos="9026" w:leader="dot"/>
            </w:tabs>
            <w:rPr/>
          </w:pPr>
          <w:hyperlink w:anchor="__RefHeading___Toc4847639_3381743652">
            <w:r>
              <w:rPr>
                <w:webHidden/>
                <w:rStyle w:val="IndexLink"/>
                <w:rtl w:val="true"/>
              </w:rPr>
              <w:t>برخورد متعصّابه با حق گویان</w:t>
            </w:r>
            <w:r>
              <w:rPr>
                <w:rStyle w:val="IndexLink"/>
                <w:rtl w:val="true"/>
              </w:rPr>
              <w:tab/>
            </w:r>
            <w:r>
              <w:rPr>
                <w:rStyle w:val="IndexLink"/>
              </w:rPr>
              <w:t>298</w:t>
            </w:r>
          </w:hyperlink>
        </w:p>
        <w:p>
          <w:pPr>
            <w:pStyle w:val="Contents5"/>
            <w:tabs>
              <w:tab w:val="clear" w:pos="7892"/>
              <w:tab w:val="right" w:pos="9026" w:leader="dot"/>
            </w:tabs>
            <w:rPr/>
          </w:pPr>
          <w:hyperlink w:anchor="__RefHeading___Toc4847641_3381743652">
            <w:r>
              <w:rPr>
                <w:webHidden/>
                <w:rStyle w:val="IndexLink"/>
                <w:rtl w:val="true"/>
              </w:rPr>
              <w:t>برخورد متعصّابه با حافظ ابن عقده</w:t>
            </w:r>
            <w:r>
              <w:rPr>
                <w:rStyle w:val="IndexLink"/>
                <w:rtl w:val="true"/>
              </w:rPr>
              <w:tab/>
            </w:r>
            <w:r>
              <w:rPr>
                <w:rStyle w:val="IndexLink"/>
              </w:rPr>
              <w:t>299</w:t>
            </w:r>
          </w:hyperlink>
        </w:p>
        <w:p>
          <w:pPr>
            <w:pStyle w:val="Contents5"/>
            <w:tabs>
              <w:tab w:val="clear" w:pos="7892"/>
              <w:tab w:val="right" w:pos="9026" w:leader="dot"/>
            </w:tabs>
            <w:rPr/>
          </w:pPr>
          <w:hyperlink w:anchor="__RefHeading___Toc4847643_3381743652">
            <w:r>
              <w:rPr>
                <w:webHidden/>
                <w:rStyle w:val="IndexLink"/>
                <w:rtl w:val="true"/>
              </w:rPr>
              <w:t>برخورد متعصّابه با طبری</w:t>
            </w:r>
            <w:r>
              <w:rPr>
                <w:rStyle w:val="IndexLink"/>
                <w:rtl w:val="true"/>
              </w:rPr>
              <w:tab/>
            </w:r>
            <w:r>
              <w:rPr>
                <w:rStyle w:val="IndexLink"/>
              </w:rPr>
              <w:t>299</w:t>
            </w:r>
          </w:hyperlink>
        </w:p>
        <w:p>
          <w:pPr>
            <w:pStyle w:val="Contents5"/>
            <w:tabs>
              <w:tab w:val="clear" w:pos="7892"/>
              <w:tab w:val="right" w:pos="9026" w:leader="dot"/>
            </w:tabs>
            <w:rPr/>
          </w:pPr>
          <w:hyperlink w:anchor="__RefHeading___Toc4847645_3381743652">
            <w:r>
              <w:rPr>
                <w:webHidden/>
                <w:rStyle w:val="IndexLink"/>
                <w:rtl w:val="true"/>
              </w:rPr>
              <w:t>صحابی‌های متمرّد</w:t>
            </w:r>
            <w:r>
              <w:rPr>
                <w:rStyle w:val="IndexLink"/>
                <w:rtl w:val="true"/>
              </w:rPr>
              <w:tab/>
            </w:r>
            <w:r>
              <w:rPr>
                <w:rStyle w:val="IndexLink"/>
              </w:rPr>
              <w:t>300</w:t>
            </w:r>
          </w:hyperlink>
        </w:p>
        <w:p>
          <w:pPr>
            <w:pStyle w:val="Contents3"/>
            <w:tabs>
              <w:tab w:val="clear" w:pos="8459"/>
              <w:tab w:val="right" w:pos="9026" w:leader="dot"/>
            </w:tabs>
            <w:rPr/>
          </w:pPr>
          <w:hyperlink w:anchor="__RefHeading___Toc4847647_3381743652">
            <w:r>
              <w:rPr>
                <w:webHidden/>
                <w:rStyle w:val="IndexLink"/>
                <w:rtl w:val="true"/>
              </w:rPr>
              <w:t>برخورد شیعه با صحابه</w:t>
            </w:r>
            <w:r>
              <w:rPr>
                <w:rStyle w:val="IndexLink"/>
                <w:rtl w:val="true"/>
              </w:rPr>
              <w:tab/>
            </w:r>
            <w:r>
              <w:rPr>
                <w:rStyle w:val="IndexLink"/>
              </w:rPr>
              <w:t>300</w:t>
            </w:r>
          </w:hyperlink>
        </w:p>
        <w:p>
          <w:pPr>
            <w:pStyle w:val="Contents3"/>
            <w:tabs>
              <w:tab w:val="clear" w:pos="8459"/>
              <w:tab w:val="right" w:pos="9026" w:leader="dot"/>
            </w:tabs>
            <w:rPr/>
          </w:pPr>
          <w:hyperlink w:anchor="__RefHeading___Toc4847649_3381743652">
            <w:r>
              <w:rPr>
                <w:webHidden/>
                <w:rStyle w:val="IndexLink"/>
                <w:rtl w:val="true"/>
              </w:rPr>
              <w:t>نشانه های اصحاب حقیقی رسول خدا</w:t>
            </w:r>
            <w:r>
              <w:rPr>
                <w:rStyle w:val="IndexLink"/>
                <w:rtl w:val="true"/>
              </w:rPr>
              <w:tab/>
            </w:r>
            <w:r>
              <w:rPr>
                <w:rStyle w:val="IndexLink"/>
              </w:rPr>
              <w:t>302</w:t>
            </w:r>
          </w:hyperlink>
        </w:p>
        <w:p>
          <w:pPr>
            <w:pStyle w:val="Contents4"/>
            <w:tabs>
              <w:tab w:val="clear" w:pos="8176"/>
              <w:tab w:val="right" w:pos="9026" w:leader="dot"/>
            </w:tabs>
            <w:rPr/>
          </w:pPr>
          <w:hyperlink w:anchor="__RefHeading___Toc4847651_3381743652">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4847653_3381743652">
            <w:r>
              <w:rPr>
                <w:webHidden/>
                <w:rStyle w:val="IndexLink"/>
                <w:rtl w:val="true"/>
              </w:rPr>
              <w:t>نشانه های اصحاب حقیقی رسول خدا صلی الله علیه و آله در قرآن و روایات</w:t>
            </w:r>
            <w:r>
              <w:rPr>
                <w:rStyle w:val="IndexLink"/>
                <w:rtl w:val="true"/>
              </w:rPr>
              <w:tab/>
            </w:r>
            <w:r>
              <w:rPr>
                <w:rStyle w:val="IndexLink"/>
              </w:rPr>
              <w:t>302</w:t>
            </w:r>
          </w:hyperlink>
        </w:p>
        <w:p>
          <w:pPr>
            <w:pStyle w:val="Contents4"/>
            <w:tabs>
              <w:tab w:val="clear" w:pos="8176"/>
              <w:tab w:val="right" w:pos="9026" w:leader="dot"/>
            </w:tabs>
            <w:rPr/>
          </w:pPr>
          <w:hyperlink w:anchor="__RefHeading___Toc4847655_3381743652">
            <w:r>
              <w:rPr>
                <w:webHidden/>
                <w:rStyle w:val="IndexLink"/>
                <w:rtl w:val="true"/>
              </w:rPr>
              <w:t>پیشگامان در اسلام و هجرت</w:t>
            </w:r>
            <w:r>
              <w:rPr>
                <w:rStyle w:val="IndexLink"/>
                <w:rtl w:val="true"/>
              </w:rPr>
              <w:tab/>
            </w:r>
            <w:r>
              <w:rPr>
                <w:rStyle w:val="IndexLink"/>
              </w:rPr>
              <w:t>303</w:t>
            </w:r>
          </w:hyperlink>
        </w:p>
        <w:p>
          <w:pPr>
            <w:pStyle w:val="Contents4"/>
            <w:tabs>
              <w:tab w:val="clear" w:pos="8176"/>
              <w:tab w:val="right" w:pos="9026" w:leader="dot"/>
            </w:tabs>
            <w:rPr/>
          </w:pPr>
          <w:hyperlink w:anchor="__RefHeading___Toc4847657_3381743652">
            <w:r>
              <w:rPr>
                <w:webHidden/>
                <w:rStyle w:val="IndexLink"/>
                <w:rtl w:val="true"/>
              </w:rPr>
              <w:t>نخستین مسلمان</w:t>
            </w:r>
            <w:r>
              <w:rPr>
                <w:rStyle w:val="IndexLink"/>
                <w:rtl w:val="true"/>
              </w:rPr>
              <w:tab/>
            </w:r>
            <w:r>
              <w:rPr>
                <w:rStyle w:val="IndexLink"/>
              </w:rPr>
              <w:t>304</w:t>
            </w:r>
          </w:hyperlink>
        </w:p>
        <w:p>
          <w:pPr>
            <w:pStyle w:val="Contents4"/>
            <w:tabs>
              <w:tab w:val="clear" w:pos="8176"/>
              <w:tab w:val="right" w:pos="9026" w:leader="dot"/>
            </w:tabs>
            <w:rPr/>
          </w:pPr>
          <w:hyperlink w:anchor="__RefHeading___Toc4847659_3381743652">
            <w:r>
              <w:rPr>
                <w:webHidden/>
                <w:rStyle w:val="IndexLink"/>
                <w:rtl w:val="true"/>
              </w:rPr>
              <w:t>نخستین مسلمان در نزد اهل سنّت</w:t>
            </w:r>
            <w:r>
              <w:rPr>
                <w:rStyle w:val="IndexLink"/>
                <w:rtl w:val="true"/>
              </w:rPr>
              <w:tab/>
            </w:r>
            <w:r>
              <w:rPr>
                <w:rStyle w:val="IndexLink"/>
              </w:rPr>
              <w:t>304</w:t>
            </w:r>
          </w:hyperlink>
        </w:p>
        <w:p>
          <w:pPr>
            <w:pStyle w:val="Contents3"/>
            <w:tabs>
              <w:tab w:val="clear" w:pos="8459"/>
              <w:tab w:val="right" w:pos="9026" w:leader="dot"/>
            </w:tabs>
            <w:rPr/>
          </w:pPr>
          <w:hyperlink w:anchor="__RefHeading___Toc4847661_3381743652">
            <w:r>
              <w:rPr>
                <w:webHidden/>
                <w:rStyle w:val="IndexLink"/>
                <w:rtl w:val="true"/>
              </w:rPr>
              <w:t>بحثی مجدّد در عدالت صحابه</w:t>
            </w:r>
            <w:r>
              <w:rPr>
                <w:rStyle w:val="IndexLink"/>
                <w:rtl w:val="true"/>
              </w:rPr>
              <w:tab/>
            </w:r>
            <w:r>
              <w:rPr>
                <w:rStyle w:val="IndexLink"/>
              </w:rPr>
              <w:t>308</w:t>
            </w:r>
          </w:hyperlink>
        </w:p>
        <w:p>
          <w:pPr>
            <w:pStyle w:val="Contents4"/>
            <w:tabs>
              <w:tab w:val="clear" w:pos="8176"/>
              <w:tab w:val="right" w:pos="9026" w:leader="dot"/>
            </w:tabs>
            <w:rPr/>
          </w:pPr>
          <w:hyperlink w:anchor="__RefHeading___Toc4847663_3381743652">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4847665_3381743652">
            <w:r>
              <w:rPr>
                <w:webHidden/>
                <w:rStyle w:val="IndexLink"/>
                <w:rtl w:val="true"/>
              </w:rPr>
              <w:t>ردّ عدالت کل صحابه</w:t>
            </w:r>
            <w:r>
              <w:rPr>
                <w:rStyle w:val="IndexLink"/>
                <w:rtl w:val="true"/>
              </w:rPr>
              <w:tab/>
            </w:r>
            <w:r>
              <w:rPr>
                <w:rStyle w:val="IndexLink"/>
              </w:rPr>
              <w:t>310</w:t>
            </w:r>
          </w:hyperlink>
        </w:p>
        <w:p>
          <w:pPr>
            <w:pStyle w:val="Contents3"/>
            <w:tabs>
              <w:tab w:val="clear" w:pos="8459"/>
              <w:tab w:val="right" w:pos="9026" w:leader="dot"/>
            </w:tabs>
            <w:rPr/>
          </w:pPr>
          <w:hyperlink w:anchor="__RefHeading___Toc4847667_3381743652">
            <w:r>
              <w:rPr>
                <w:webHidden/>
                <w:rStyle w:val="IndexLink"/>
                <w:rtl w:val="true"/>
              </w:rPr>
              <w:t>جنایت های معاویه</w:t>
            </w:r>
            <w:r>
              <w:rPr>
                <w:rStyle w:val="IndexLink"/>
                <w:rtl w:val="true"/>
              </w:rPr>
              <w:tab/>
            </w:r>
            <w:r>
              <w:rPr>
                <w:rStyle w:val="IndexLink"/>
              </w:rPr>
              <w:t>312</w:t>
            </w:r>
          </w:hyperlink>
        </w:p>
        <w:p>
          <w:pPr>
            <w:pStyle w:val="Contents4"/>
            <w:tabs>
              <w:tab w:val="clear" w:pos="8176"/>
              <w:tab w:val="right" w:pos="9026" w:leader="dot"/>
            </w:tabs>
            <w:rPr/>
          </w:pPr>
          <w:hyperlink w:anchor="__RefHeading___Toc4847669_3381743652">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4847671_3381743652">
            <w:r>
              <w:rPr>
                <w:webHidden/>
                <w:rStyle w:val="IndexLink"/>
                <w:rtl w:val="true"/>
              </w:rPr>
              <w:t>عقوبت جنایت های معاویه در قرآن و روایات</w:t>
            </w:r>
            <w:r>
              <w:rPr>
                <w:rStyle w:val="IndexLink"/>
                <w:rtl w:val="true"/>
              </w:rPr>
              <w:tab/>
            </w:r>
            <w:r>
              <w:rPr>
                <w:rStyle w:val="IndexLink"/>
              </w:rPr>
              <w:t>315</w:t>
            </w:r>
          </w:hyperlink>
        </w:p>
        <w:p>
          <w:pPr>
            <w:pStyle w:val="Contents3"/>
            <w:tabs>
              <w:tab w:val="clear" w:pos="8459"/>
              <w:tab w:val="right" w:pos="9026" w:leader="dot"/>
            </w:tabs>
            <w:rPr/>
          </w:pPr>
          <w:hyperlink w:anchor="__RefHeading___Toc4847673_3381743652">
            <w:r>
              <w:rPr>
                <w:webHidden/>
                <w:rStyle w:val="IndexLink"/>
                <w:rtl w:val="true"/>
              </w:rPr>
              <w:t>هجرت در راه خدا</w:t>
            </w:r>
            <w:r>
              <w:rPr>
                <w:rStyle w:val="IndexLink"/>
                <w:rtl w:val="true"/>
              </w:rPr>
              <w:tab/>
            </w:r>
            <w:r>
              <w:rPr>
                <w:rStyle w:val="IndexLink"/>
              </w:rPr>
              <w:t>318</w:t>
            </w:r>
          </w:hyperlink>
        </w:p>
        <w:p>
          <w:pPr>
            <w:pStyle w:val="Contents4"/>
            <w:tabs>
              <w:tab w:val="clear" w:pos="8176"/>
              <w:tab w:val="right" w:pos="9026" w:leader="dot"/>
            </w:tabs>
            <w:rPr/>
          </w:pPr>
          <w:hyperlink w:anchor="__RefHeading___Toc4847675_3381743652">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4847677_3381743652">
            <w:r>
              <w:rPr>
                <w:webHidden/>
                <w:rStyle w:val="IndexLink"/>
                <w:rtl w:val="true"/>
              </w:rPr>
              <w:t>هجرت در قرآن کریم</w:t>
            </w:r>
            <w:r>
              <w:rPr>
                <w:rStyle w:val="IndexLink"/>
                <w:rtl w:val="true"/>
              </w:rPr>
              <w:tab/>
            </w:r>
            <w:r>
              <w:rPr>
                <w:rStyle w:val="IndexLink"/>
              </w:rPr>
              <w:t>319</w:t>
            </w:r>
          </w:hyperlink>
        </w:p>
        <w:p>
          <w:pPr>
            <w:pStyle w:val="Contents4"/>
            <w:tabs>
              <w:tab w:val="clear" w:pos="8176"/>
              <w:tab w:val="right" w:pos="9026" w:leader="dot"/>
            </w:tabs>
            <w:rPr/>
          </w:pPr>
          <w:hyperlink w:anchor="__RefHeading___Toc4847679_3381743652">
            <w:r>
              <w:rPr>
                <w:webHidden/>
                <w:rStyle w:val="IndexLink"/>
                <w:rtl w:val="true"/>
              </w:rPr>
              <w:t>تعرّب بعد از هجرت</w:t>
            </w:r>
            <w:r>
              <w:rPr>
                <w:rStyle w:val="IndexLink"/>
                <w:rtl w:val="true"/>
              </w:rPr>
              <w:tab/>
            </w:r>
            <w:r>
              <w:rPr>
                <w:rStyle w:val="IndexLink"/>
              </w:rPr>
              <w:t>320</w:t>
            </w:r>
          </w:hyperlink>
        </w:p>
        <w:p>
          <w:pPr>
            <w:pStyle w:val="Contents4"/>
            <w:tabs>
              <w:tab w:val="clear" w:pos="8176"/>
              <w:tab w:val="right" w:pos="9026" w:leader="dot"/>
            </w:tabs>
            <w:rPr/>
          </w:pPr>
          <w:hyperlink w:anchor="__RefHeading___Toc4847681_3381743652">
            <w:r>
              <w:rPr>
                <w:webHidden/>
                <w:rStyle w:val="IndexLink"/>
                <w:rtl w:val="true"/>
              </w:rPr>
              <w:t>تعرّب بعد از هجرت در کلام امیر مؤمنان علیه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4847683_3381743652">
            <w:r>
              <w:rPr>
                <w:webHidden/>
                <w:rStyle w:val="IndexLink"/>
                <w:rtl w:val="true"/>
              </w:rPr>
              <w:t>وصف صحابه واقعی در کلام امام علی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4847685_3381743652">
            <w:r>
              <w:rPr>
                <w:webHidden/>
                <w:rStyle w:val="IndexLink"/>
                <w:rtl w:val="true"/>
              </w:rPr>
              <w:t>حقیقت مودّت و لزوم آن</w:t>
            </w:r>
            <w:r>
              <w:rPr>
                <w:rStyle w:val="IndexLink"/>
                <w:rtl w:val="true"/>
              </w:rPr>
              <w:tab/>
            </w:r>
            <w:r>
              <w:rPr>
                <w:rStyle w:val="IndexLink"/>
              </w:rPr>
              <w:t>325</w:t>
            </w:r>
          </w:hyperlink>
        </w:p>
        <w:p>
          <w:pPr>
            <w:pStyle w:val="Contents4"/>
            <w:tabs>
              <w:tab w:val="clear" w:pos="8176"/>
              <w:tab w:val="right" w:pos="9026" w:leader="dot"/>
            </w:tabs>
            <w:rPr/>
          </w:pPr>
          <w:hyperlink w:anchor="__RefHeading___Toc4847687_3381743652">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4847689_3381743652">
            <w:r>
              <w:rPr>
                <w:webHidden/>
                <w:rStyle w:val="IndexLink"/>
                <w:rtl w:val="true"/>
              </w:rPr>
              <w:t>تفسیر عداوت و مودت</w:t>
            </w:r>
            <w:r>
              <w:rPr>
                <w:rStyle w:val="IndexLink"/>
                <w:rtl w:val="true"/>
              </w:rPr>
              <w:tab/>
            </w:r>
            <w:r>
              <w:rPr>
                <w:rStyle w:val="IndexLink"/>
              </w:rPr>
              <w:t>325</w:t>
            </w:r>
          </w:hyperlink>
        </w:p>
        <w:p>
          <w:pPr>
            <w:pStyle w:val="Contents4"/>
            <w:tabs>
              <w:tab w:val="clear" w:pos="8176"/>
              <w:tab w:val="right" w:pos="9026" w:leader="dot"/>
            </w:tabs>
            <w:rPr/>
          </w:pPr>
          <w:hyperlink w:anchor="__RefHeading___Toc4847691_3381743652">
            <w:r>
              <w:rPr>
                <w:webHidden/>
                <w:rStyle w:val="IndexLink"/>
                <w:rtl w:val="true"/>
              </w:rPr>
              <w:t>مودّت اهل بیت علیهم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4847693_3381743652">
            <w:r>
              <w:rPr>
                <w:webHidden/>
                <w:rStyle w:val="IndexLink"/>
                <w:rtl w:val="true"/>
              </w:rPr>
              <w:t>وجوب عداوت با دشمنان خدا</w:t>
            </w:r>
            <w:r>
              <w:rPr>
                <w:rStyle w:val="IndexLink"/>
                <w:rtl w:val="true"/>
              </w:rPr>
              <w:tab/>
            </w:r>
            <w:r>
              <w:rPr>
                <w:rStyle w:val="IndexLink"/>
              </w:rPr>
              <w:t>328</w:t>
            </w:r>
          </w:hyperlink>
        </w:p>
        <w:p>
          <w:pPr>
            <w:pStyle w:val="Contents4"/>
            <w:tabs>
              <w:tab w:val="clear" w:pos="8176"/>
              <w:tab w:val="right" w:pos="9026" w:leader="dot"/>
            </w:tabs>
            <w:rPr/>
          </w:pPr>
          <w:hyperlink w:anchor="__RefHeading___Toc4847695_3381743652">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4847697_3381743652">
            <w:r>
              <w:rPr>
                <w:webHidden/>
                <w:rStyle w:val="IndexLink"/>
                <w:rtl w:val="true"/>
              </w:rPr>
              <w:t>الگوی استعماری</w:t>
            </w:r>
            <w:r>
              <w:rPr>
                <w:rStyle w:val="IndexLink"/>
                <w:rtl w:val="true"/>
              </w:rPr>
              <w:tab/>
            </w:r>
            <w:r>
              <w:rPr>
                <w:rStyle w:val="IndexLink"/>
              </w:rPr>
              <w:t>329</w:t>
            </w:r>
          </w:hyperlink>
        </w:p>
        <w:p>
          <w:pPr>
            <w:pStyle w:val="Contents3"/>
            <w:tabs>
              <w:tab w:val="clear" w:pos="8459"/>
              <w:tab w:val="right" w:pos="9026" w:leader="dot"/>
            </w:tabs>
            <w:rPr/>
          </w:pPr>
          <w:hyperlink w:anchor="__RefHeading___Toc4847699_3381743652">
            <w:r>
              <w:rPr>
                <w:webHidden/>
                <w:rStyle w:val="IndexLink"/>
                <w:rtl w:val="true"/>
              </w:rPr>
              <w:t>وجوب مودّت با دوستان حق</w:t>
            </w:r>
            <w:r>
              <w:rPr>
                <w:rStyle w:val="IndexLink"/>
                <w:rtl w:val="true"/>
              </w:rPr>
              <w:tab/>
            </w:r>
            <w:r>
              <w:rPr>
                <w:rStyle w:val="IndexLink"/>
              </w:rPr>
              <w:t>335</w:t>
            </w:r>
          </w:hyperlink>
        </w:p>
        <w:p>
          <w:pPr>
            <w:pStyle w:val="Contents4"/>
            <w:tabs>
              <w:tab w:val="clear" w:pos="8176"/>
              <w:tab w:val="right" w:pos="9026" w:leader="dot"/>
            </w:tabs>
            <w:rPr/>
          </w:pPr>
          <w:hyperlink w:anchor="__RefHeading___Toc4847701_3381743652">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847703_3381743652">
            <w:r>
              <w:rPr>
                <w:webHidden/>
                <w:rStyle w:val="IndexLink"/>
                <w:rtl w:val="true"/>
              </w:rPr>
              <w:t>سعادت دنیا و آخرت در تمسک به زیبایی های معنوی انبیا و ائمه علیهم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4847705_3381743652">
            <w:r>
              <w:rPr>
                <w:webHidden/>
                <w:rStyle w:val="IndexLink"/>
                <w:rtl w:val="true"/>
              </w:rPr>
              <w:t>داستان هجرت اصحاب به حبشه</w:t>
            </w:r>
            <w:r>
              <w:rPr>
                <w:rStyle w:val="IndexLink"/>
                <w:rtl w:val="true"/>
              </w:rPr>
              <w:tab/>
            </w:r>
            <w:r>
              <w:rPr>
                <w:rStyle w:val="IndexLink"/>
              </w:rPr>
              <w:t>337</w:t>
            </w:r>
          </w:hyperlink>
        </w:p>
        <w:p>
          <w:pPr>
            <w:pStyle w:val="Contents3"/>
            <w:tabs>
              <w:tab w:val="clear" w:pos="8459"/>
              <w:tab w:val="right" w:pos="9026" w:leader="dot"/>
            </w:tabs>
            <w:rPr/>
          </w:pPr>
          <w:hyperlink w:anchor="__RefHeading___Toc4847707_3381743652">
            <w:r>
              <w:rPr>
                <w:webHidden/>
                <w:rStyle w:val="IndexLink"/>
                <w:rtl w:val="true"/>
              </w:rPr>
              <w:t>پیشگامان دین</w:t>
            </w:r>
            <w:r>
              <w:rPr>
                <w:rStyle w:val="IndexLink"/>
                <w:rtl w:val="true"/>
              </w:rPr>
              <w:tab/>
            </w:r>
            <w:r>
              <w:rPr>
                <w:rStyle w:val="IndexLink"/>
              </w:rPr>
              <w:t>342</w:t>
            </w:r>
          </w:hyperlink>
        </w:p>
        <w:p>
          <w:pPr>
            <w:pStyle w:val="Contents3"/>
            <w:tabs>
              <w:tab w:val="clear" w:pos="8459"/>
              <w:tab w:val="right" w:pos="9026" w:leader="dot"/>
            </w:tabs>
            <w:rPr/>
          </w:pPr>
          <w:hyperlink w:anchor="__RefHeading___Toc4847709_3381743652">
            <w:r>
              <w:rPr>
                <w:webHidden/>
                <w:rStyle w:val="IndexLink"/>
                <w:rtl w:val="true"/>
              </w:rPr>
              <w:t>تابعین کیانند؟</w:t>
            </w:r>
            <w:r>
              <w:rPr>
                <w:rStyle w:val="IndexLink"/>
                <w:rtl w:val="true"/>
              </w:rPr>
              <w:tab/>
            </w:r>
            <w:r>
              <w:rPr>
                <w:rStyle w:val="IndexLink"/>
              </w:rPr>
              <w:t>345</w:t>
            </w:r>
          </w:hyperlink>
        </w:p>
        <w:p>
          <w:pPr>
            <w:pStyle w:val="Contents3"/>
            <w:tabs>
              <w:tab w:val="clear" w:pos="8459"/>
              <w:tab w:val="right" w:pos="9026" w:leader="dot"/>
            </w:tabs>
            <w:rPr/>
          </w:pPr>
          <w:hyperlink w:anchor="__RefHeading___Toc4847711_3381743652">
            <w:r>
              <w:rPr>
                <w:webHidden/>
                <w:rStyle w:val="IndexLink"/>
                <w:rtl w:val="true"/>
              </w:rPr>
              <w:t>تبعیت به احسان از نظر علامه طباطبایی</w:t>
            </w:r>
            <w:r>
              <w:rPr>
                <w:rStyle w:val="IndexLink"/>
                <w:rtl w:val="true"/>
              </w:rPr>
              <w:tab/>
            </w:r>
            <w:r>
              <w:rPr>
                <w:rStyle w:val="IndexLink"/>
              </w:rPr>
              <w:t>347</w:t>
            </w:r>
          </w:hyperlink>
        </w:p>
        <w:p>
          <w:pPr>
            <w:pStyle w:val="Contents3"/>
            <w:tabs>
              <w:tab w:val="clear" w:pos="8459"/>
              <w:tab w:val="right" w:pos="9026" w:leader="dot"/>
            </w:tabs>
            <w:rPr/>
          </w:pPr>
          <w:hyperlink w:anchor="__RefHeading___Toc4847713_3381743652">
            <w:r>
              <w:rPr>
                <w:webHidden/>
                <w:rStyle w:val="IndexLink"/>
                <w:rtl w:val="true"/>
              </w:rPr>
              <w:t>علّت تجلیل از صحابه</w:t>
            </w:r>
            <w:r>
              <w:rPr>
                <w:rStyle w:val="IndexLink"/>
                <w:rtl w:val="true"/>
              </w:rPr>
              <w:tab/>
            </w:r>
            <w:r>
              <w:rPr>
                <w:rStyle w:val="IndexLink"/>
              </w:rPr>
              <w:t>349</w:t>
            </w:r>
          </w:hyperlink>
        </w:p>
        <w:p>
          <w:pPr>
            <w:pStyle w:val="Contents4"/>
            <w:tabs>
              <w:tab w:val="clear" w:pos="8176"/>
              <w:tab w:val="right" w:pos="9026" w:leader="dot"/>
            </w:tabs>
            <w:rPr/>
          </w:pPr>
          <w:hyperlink w:anchor="__RefHeading___Toc4847715_3381743652">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4847717_3381743652">
            <w:r>
              <w:rPr>
                <w:webHidden/>
                <w:rStyle w:val="IndexLink"/>
                <w:rtl w:val="true"/>
              </w:rPr>
              <w:t>حقیقت مسابقه در روایات</w:t>
            </w:r>
            <w:r>
              <w:rPr>
                <w:rStyle w:val="IndexLink"/>
                <w:rtl w:val="true"/>
              </w:rPr>
              <w:tab/>
            </w:r>
            <w:r>
              <w:rPr>
                <w:rStyle w:val="IndexLink"/>
              </w:rPr>
              <w:t>350</w:t>
            </w:r>
          </w:hyperlink>
        </w:p>
        <w:p>
          <w:pPr>
            <w:pStyle w:val="Contents3"/>
            <w:tabs>
              <w:tab w:val="clear" w:pos="8459"/>
              <w:tab w:val="right" w:pos="9026" w:leader="dot"/>
            </w:tabs>
            <w:rPr/>
          </w:pPr>
          <w:hyperlink w:anchor="__RefHeading___Toc4847719_3381743652">
            <w:r>
              <w:rPr>
                <w:webHidden/>
                <w:rStyle w:val="IndexLink"/>
                <w:rtl w:val="true"/>
              </w:rPr>
              <w:t>قلب، محل ایمان به حق و قیامت</w:t>
            </w:r>
            <w:r>
              <w:rPr>
                <w:rStyle w:val="IndexLink"/>
                <w:rtl w:val="true"/>
              </w:rPr>
              <w:tab/>
            </w:r>
            <w:r>
              <w:rPr>
                <w:rStyle w:val="IndexLink"/>
              </w:rPr>
              <w:t>353</w:t>
            </w:r>
          </w:hyperlink>
        </w:p>
        <w:p>
          <w:pPr>
            <w:pStyle w:val="Contents4"/>
            <w:tabs>
              <w:tab w:val="clear" w:pos="8176"/>
              <w:tab w:val="right" w:pos="9026" w:leader="dot"/>
            </w:tabs>
            <w:rPr/>
          </w:pPr>
          <w:hyperlink w:anchor="__RefHeading___Toc4847721_3381743652">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4847723_3381743652">
            <w:r>
              <w:rPr>
                <w:webHidden/>
                <w:rStyle w:val="IndexLink"/>
                <w:rtl w:val="true"/>
              </w:rPr>
              <w:t>مرتبۀ عین الیقین یا بلوغ عیان</w:t>
            </w:r>
            <w:r>
              <w:rPr>
                <w:rStyle w:val="IndexLink"/>
                <w:rtl w:val="true"/>
              </w:rPr>
              <w:tab/>
            </w:r>
            <w:r>
              <w:rPr>
                <w:rStyle w:val="IndexLink"/>
              </w:rPr>
              <w:t>354</w:t>
            </w:r>
          </w:hyperlink>
        </w:p>
        <w:p>
          <w:pPr>
            <w:pStyle w:val="Contents4"/>
            <w:tabs>
              <w:tab w:val="clear" w:pos="8176"/>
              <w:tab w:val="right" w:pos="9026" w:leader="dot"/>
            </w:tabs>
            <w:rPr/>
          </w:pPr>
          <w:hyperlink w:anchor="__RefHeading___Toc4847725_3381743652">
            <w:r>
              <w:rPr>
                <w:webHidden/>
                <w:rStyle w:val="IndexLink"/>
                <w:rtl w:val="true"/>
              </w:rPr>
              <w:t>انواع بلوغ نزد عرفا</w:t>
            </w:r>
            <w:r>
              <w:rPr>
                <w:rStyle w:val="IndexLink"/>
                <w:rtl w:val="true"/>
              </w:rPr>
              <w:tab/>
            </w:r>
            <w:r>
              <w:rPr>
                <w:rStyle w:val="IndexLink"/>
              </w:rPr>
              <w:t>354</w:t>
            </w:r>
          </w:hyperlink>
        </w:p>
        <w:p>
          <w:pPr>
            <w:pStyle w:val="Contents4"/>
            <w:tabs>
              <w:tab w:val="clear" w:pos="8176"/>
              <w:tab w:val="right" w:pos="9026" w:leader="dot"/>
            </w:tabs>
            <w:rPr/>
          </w:pPr>
          <w:hyperlink w:anchor="__RefHeading___Toc4847727_3381743652">
            <w:r>
              <w:rPr>
                <w:webHidden/>
                <w:rStyle w:val="IndexLink"/>
                <w:rtl w:val="true"/>
              </w:rPr>
              <w:t>کمال انواع بلوغ</w:t>
            </w:r>
            <w:r>
              <w:rPr>
                <w:rStyle w:val="IndexLink"/>
                <w:rtl w:val="true"/>
              </w:rPr>
              <w:tab/>
            </w:r>
            <w:r>
              <w:rPr>
                <w:rStyle w:val="IndexLink"/>
              </w:rPr>
              <w:t>355</w:t>
            </w:r>
          </w:hyperlink>
        </w:p>
        <w:p>
          <w:pPr>
            <w:pStyle w:val="Contents3"/>
            <w:tabs>
              <w:tab w:val="clear" w:pos="8459"/>
              <w:tab w:val="right" w:pos="9026" w:leader="dot"/>
            </w:tabs>
            <w:rPr/>
          </w:pPr>
          <w:hyperlink w:anchor="__RefHeading___Toc4847729_3381743652">
            <w:r>
              <w:rPr>
                <w:webHidden/>
                <w:rStyle w:val="IndexLink"/>
                <w:rtl w:val="true"/>
              </w:rPr>
              <w:t>سعادت پیروان انبیا تا روز قیامت</w:t>
            </w:r>
            <w:r>
              <w:rPr>
                <w:rStyle w:val="IndexLink"/>
                <w:rtl w:val="true"/>
              </w:rPr>
              <w:tab/>
            </w:r>
            <w:r>
              <w:rPr>
                <w:rStyle w:val="IndexLink"/>
              </w:rPr>
              <w:t>357</w:t>
            </w:r>
          </w:hyperlink>
        </w:p>
        <w:p>
          <w:pPr>
            <w:pStyle w:val="Contents3"/>
            <w:tabs>
              <w:tab w:val="clear" w:pos="8459"/>
              <w:tab w:val="right" w:pos="9026" w:leader="dot"/>
            </w:tabs>
            <w:rPr/>
          </w:pPr>
          <w:hyperlink w:anchor="__RefHeading___Toc4847731_3381743652">
            <w:r>
              <w:rPr>
                <w:webHidden/>
                <w:rStyle w:val="IndexLink"/>
              </w:rPr>
              <w:t>1</w:t>
            </w:r>
            <w:r>
              <w:rPr>
                <w:rStyle w:val="IndexLink"/>
                <w:rtl w:val="true"/>
              </w:rPr>
              <w:t xml:space="preserve"> - </w:t>
            </w:r>
            <w:r>
              <w:rPr>
                <w:rStyle w:val="IndexLink"/>
                <w:rtl w:val="true"/>
              </w:rPr>
              <w:t>رغبت به حق</w:t>
            </w:r>
            <w:r>
              <w:rPr>
                <w:rStyle w:val="IndexLink"/>
                <w:rtl w:val="true"/>
              </w:rPr>
              <w:tab/>
            </w:r>
            <w:r>
              <w:rPr>
                <w:rStyle w:val="IndexLink"/>
              </w:rPr>
              <w:t>359</w:t>
            </w:r>
          </w:hyperlink>
        </w:p>
        <w:p>
          <w:pPr>
            <w:pStyle w:val="Contents4"/>
            <w:tabs>
              <w:tab w:val="clear" w:pos="8176"/>
              <w:tab w:val="right" w:pos="9026" w:leader="dot"/>
            </w:tabs>
            <w:rPr/>
          </w:pPr>
          <w:hyperlink w:anchor="__RefHeading___Toc4847733_3381743652">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4847735_3381743652">
            <w:r>
              <w:rPr>
                <w:webHidden/>
                <w:rStyle w:val="IndexLink"/>
                <w:rtl w:val="true"/>
              </w:rPr>
              <w:t>شناخت اسما و صفات حق</w:t>
            </w:r>
            <w:r>
              <w:rPr>
                <w:rStyle w:val="IndexLink"/>
                <w:rtl w:val="true"/>
              </w:rPr>
              <w:tab/>
            </w:r>
            <w:r>
              <w:rPr>
                <w:rStyle w:val="IndexLink"/>
              </w:rPr>
              <w:t>360</w:t>
            </w:r>
          </w:hyperlink>
        </w:p>
        <w:p>
          <w:pPr>
            <w:pStyle w:val="Contents4"/>
            <w:tabs>
              <w:tab w:val="clear" w:pos="8176"/>
              <w:tab w:val="right" w:pos="9026" w:leader="dot"/>
            </w:tabs>
            <w:rPr/>
          </w:pPr>
          <w:hyperlink w:anchor="__RefHeading___Toc4847737_3381743652">
            <w:r>
              <w:rPr>
                <w:webHidden/>
                <w:rStyle w:val="IndexLink"/>
                <w:rtl w:val="true"/>
              </w:rPr>
              <w:t>شناخت خدا در کلام شیخ بهایی</w:t>
            </w:r>
            <w:r>
              <w:rPr>
                <w:rStyle w:val="IndexLink"/>
                <w:rtl w:val="true"/>
              </w:rPr>
              <w:tab/>
            </w:r>
            <w:r>
              <w:rPr>
                <w:rStyle w:val="IndexLink"/>
              </w:rPr>
              <w:t>361</w:t>
            </w:r>
          </w:hyperlink>
        </w:p>
        <w:p>
          <w:pPr>
            <w:pStyle w:val="Contents4"/>
            <w:tabs>
              <w:tab w:val="clear" w:pos="8176"/>
              <w:tab w:val="right" w:pos="9026" w:leader="dot"/>
            </w:tabs>
            <w:rPr/>
          </w:pPr>
          <w:hyperlink w:anchor="__RefHeading___Toc4847739_3381743652">
            <w:r>
              <w:rPr>
                <w:webHidden/>
                <w:rStyle w:val="IndexLink"/>
                <w:rtl w:val="true"/>
              </w:rPr>
              <w:t>احصای اسمای الهی</w:t>
            </w:r>
            <w:r>
              <w:rPr>
                <w:rStyle w:val="IndexLink"/>
                <w:rtl w:val="true"/>
              </w:rPr>
              <w:tab/>
            </w:r>
            <w:r>
              <w:rPr>
                <w:rStyle w:val="IndexLink"/>
              </w:rPr>
              <w:t>361</w:t>
            </w:r>
          </w:hyperlink>
        </w:p>
        <w:p>
          <w:pPr>
            <w:pStyle w:val="Contents4"/>
            <w:tabs>
              <w:tab w:val="clear" w:pos="8176"/>
              <w:tab w:val="right" w:pos="9026" w:leader="dot"/>
            </w:tabs>
            <w:rPr/>
          </w:pPr>
          <w:hyperlink w:anchor="__RefHeading___Toc4847741_3381743652">
            <w:r>
              <w:rPr>
                <w:webHidden/>
                <w:rStyle w:val="IndexLink"/>
                <w:rtl w:val="true"/>
              </w:rPr>
              <w:t>احصای اسمای الهی در کلام شیخ صدوق</w:t>
            </w:r>
            <w:r>
              <w:rPr>
                <w:rStyle w:val="IndexLink"/>
                <w:rtl w:val="true"/>
              </w:rPr>
              <w:tab/>
            </w:r>
            <w:r>
              <w:rPr>
                <w:rStyle w:val="IndexLink"/>
              </w:rPr>
              <w:t>362</w:t>
            </w:r>
          </w:hyperlink>
        </w:p>
        <w:p>
          <w:pPr>
            <w:pStyle w:val="Contents4"/>
            <w:tabs>
              <w:tab w:val="clear" w:pos="8176"/>
              <w:tab w:val="right" w:pos="9026" w:leader="dot"/>
            </w:tabs>
            <w:rPr/>
          </w:pPr>
          <w:hyperlink w:anchor="__RefHeading___Toc4847743_3381743652">
            <w:r>
              <w:rPr>
                <w:webHidden/>
                <w:rStyle w:val="IndexLink"/>
                <w:rtl w:val="true"/>
              </w:rPr>
              <w:t>احصای اسمای الهی در کلام فیض</w:t>
            </w:r>
            <w:r>
              <w:rPr>
                <w:rStyle w:val="IndexLink"/>
                <w:rtl w:val="true"/>
              </w:rPr>
              <w:tab/>
            </w:r>
            <w:r>
              <w:rPr>
                <w:rStyle w:val="IndexLink"/>
              </w:rPr>
              <w:t>364</w:t>
            </w:r>
          </w:hyperlink>
        </w:p>
        <w:p>
          <w:pPr>
            <w:pStyle w:val="Contents4"/>
            <w:tabs>
              <w:tab w:val="clear" w:pos="8176"/>
              <w:tab w:val="right" w:pos="9026" w:leader="dot"/>
            </w:tabs>
            <w:rPr/>
          </w:pPr>
          <w:hyperlink w:anchor="__RefHeading___Toc4847745_3381743652">
            <w:r>
              <w:rPr>
                <w:webHidden/>
                <w:rStyle w:val="IndexLink"/>
                <w:rtl w:val="true"/>
              </w:rPr>
              <w:t>مراتب معرفت اسمای الهی</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67_156569"/>
      <w:bookmarkStart w:id="1" w:name="pg14167_156569"/>
      <w:bookmarkEnd w:id="1"/>
    </w:p>
    <w:p>
      <w:pPr>
        <w:pStyle w:val="Heading2"/>
        <w:numPr>
          <w:ilvl w:val="1"/>
          <w:numId w:val="1"/>
        </w:numPr>
        <w:rPr/>
      </w:pPr>
      <w:bookmarkStart w:id="2" w:name="pg14167_156569"/>
      <w:bookmarkStart w:id="3" w:name="__RefHeading___Toc4847249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47251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67_156575"/>
    </w:p>
    <w:p>
      <w:pPr>
        <w:pStyle w:val="Heading2"/>
        <w:numPr>
          <w:ilvl w:val="1"/>
          <w:numId w:val="1"/>
        </w:numPr>
        <w:rPr/>
      </w:pPr>
      <w:bookmarkStart w:id="8" w:name="__RefHeading___Toc4847253_3381743652"/>
      <w:bookmarkStart w:id="9" w:name="_Toc3"/>
      <w:bookmarkEnd w:id="7"/>
      <w:bookmarkEnd w:id="8"/>
      <w:r>
        <w:rPr>
          <w:rtl w:val="true"/>
        </w:rPr>
        <w:t xml:space="preserve">ادامۀ دعای </w:t>
      </w:r>
      <w:r>
        <w:rPr/>
        <w:t>2</w:t>
      </w:r>
      <w:r>
        <w:rPr>
          <w:rtl w:val="true"/>
        </w:rPr>
        <w:t xml:space="preserve">: </w:t>
      </w:r>
      <w:r>
        <w:rPr>
          <w:rtl w:val="true"/>
        </w:rPr>
        <w:t>در صلوات بر رسول خدا صلی الله علیه و آله و بیان اوصاف آن حضرت</w:t>
      </w:r>
      <w:bookmarkEnd w:id="9"/>
    </w:p>
    <w:p>
      <w:pPr>
        <w:pStyle w:val="Heading3"/>
        <w:numPr>
          <w:ilvl w:val="2"/>
          <w:numId w:val="1"/>
        </w:numPr>
        <w:rPr/>
      </w:pPr>
      <w:bookmarkStart w:id="10" w:name="__RefHeading___Toc4847255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 xml:space="preserve">ادامۀ دعای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بر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اوصاف آن حضرت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نَصَبَ لِأَمْرِکَ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وَعَرَّضَ فِیکَ لِلْمَکْرُوهِ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وَکَاشَفَ فِی الدُّعَاءِ إِلَیْکَ حَامَّتَهُ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وَحَارَبَ فِی رِضَاکَ أُسْرَتَهُ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 فِی إِحْیَاءِ دِینکَ رَحِمَهُ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وَأَقْصَی الأَدْنَیْنَ عَلَی جُحُودِهِمْ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وَقَرَّبَ الأَقْصَیْنَ عَلَی اسْتِجَابَتِهِمْ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وَالَی فِیکَ الأَبْعَدِینَ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وَعَادَی فِیکَ الأَقْرَبِینَ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جانش را برای فرمانت به زحمت انداخت و بدنش را در راه وجود مقدّست در معرض ناراحتی قرار داد و در دعوت به سوی تو، آشکارا با خویشان و نزدیکانش رو در رو قرار گرفت و در مسیر خشنودیت با اشخاص خانواده‌اش جنگید و در راه برقراری دینت، از خویشاوندانش برید و نزدیک‌ترین بستگانش را به سبب انکارشان، از خود دور کرد و دورترین را به علت پذیرفتن دین تو، به خود نزدیک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بیگانه‌ترین مردم، به خاطر تو دوستی ورزید و با نزدیک‌ترین خویشان، به هوای تو دشمنی کرد</w:t>
      </w:r>
      <w:r>
        <w:rPr>
          <w:rFonts w:eastAsia="IRNazanin" w:cs="IRNazanin"/>
          <w:color w:val="111111"/>
          <w:sz w:val="28"/>
          <w:szCs w:val="28"/>
          <w:rtl w:val="true"/>
          <w:lang w:bidi="fa-IR"/>
        </w:rPr>
        <w:t>.</w:t>
      </w:r>
      <w:bookmarkStart w:id="12" w:name="pg14167_156576"/>
    </w:p>
    <w:p>
      <w:pPr>
        <w:pStyle w:val="Heading3"/>
        <w:numPr>
          <w:ilvl w:val="2"/>
          <w:numId w:val="1"/>
        </w:numPr>
        <w:rPr/>
      </w:pPr>
      <w:bookmarkStart w:id="13" w:name="__RefHeading___Toc4847257_3381743652"/>
      <w:bookmarkStart w:id="14" w:name="_Toc5"/>
      <w:bookmarkEnd w:id="12"/>
      <w:bookmarkEnd w:id="13"/>
      <w:r>
        <w:rPr>
          <w:rtl w:val="true"/>
        </w:rPr>
        <w:t>مقام نبوّت در آیات</w:t>
      </w:r>
      <w:bookmarkEnd w:id="14"/>
    </w:p>
    <w:p>
      <w:pPr>
        <w:pStyle w:val="Heading4"/>
        <w:numPr>
          <w:ilvl w:val="3"/>
          <w:numId w:val="1"/>
        </w:numPr>
        <w:rPr/>
      </w:pPr>
      <w:bookmarkStart w:id="15" w:name="__RefHeading___Toc4847259_3381743652"/>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حضرت سجاد علیه السلام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نَصَبَ لِأَمْرِکَ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انتخاب پیامبر صلی الله علیه و آله به مقام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خداوند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نبوت، از سوی خداوند انتصابی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زیبایی ظاهری و سلامت جسمی، شخص منتخب باید دارای بهترین صفات پسندیده و اخلاق فاضله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میان مردم از هر جهت سرآمد و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پیش از بعثت به طهارت روح و عصمت در عمل و جامع فضایل انسانی از جمله جوانمردی، خوش اخلاقی، بردباری، راستگویی، امانتداری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ارزش‌های اخلاقی تا زمان انتصاب رسمی او به مقام رسالت،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بار امانت بزرگ رسالت و اجرای تکالیف حق را به دوش پیامبر اعظم صلی الله علیه و آله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یَاأَیُّهَا النَّبِیُّ 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بِإِذْنِهِ‌وَ سِرَاجًا مُّنِیرًا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تو را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مژده‌رسان و بیم‌دهنده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دعوت کنندۀ به سوی خدا به فرمان او و چراغی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نجیبان و برگزیدگان آفرینش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رحمت عالمیان بر مردم مؤمن و کافر و منافق شد که به خیر و نیکی رهبری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جبرئیل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رحمت خدا هم چیزی نصیب تو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از عاقبت خود می‌ترسیدم که مبادا کارم به شقاوت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بعثت و نزول آیات قرآن به اراده الهی آرامش خاطر یافتم و فهمیدم جایگاه و نفوذ من در بارگاه قرب الهی همواره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اطمینان خاطر بود که در برابر کافران و مشرکان ایستادگی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دانایان را شاهد بر این مطلب قرار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 الَّذِینَ کَفَرُوا لَسْتَ مُرْسَلاً قُلْ کَفَی بِاللّهِ شَهِیداً بَیْنِی وَبَیْنَکُمْ وَمَنْ عِندَهُ عِلْمُ الْکِتَابِ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کافران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محکم و استوار قرآنش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کتاب نزد اوست، میان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رسول اکرام صلی الله علیه و آله برای رسالتی عظیم که هدایت مردم و بشارت به بشر بود برگزیده شد؛ هر چند بسیاری از مردم دنیا هنوز هم در خواب غفلت و نادانی به سر می‌برند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أَرْسَلْنَاکَ إِلَّا کَافَّةً لِّلنَّاسِ بَشِیراً وَنَذِیراً وَلکِنَّ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6"/>
      </w:r>
      <w:bookmarkStart w:id="17" w:name="pg14167_156578"/>
    </w:p>
    <w:p>
      <w:pPr>
        <w:pStyle w:val="BookText"/>
        <w:rPr/>
      </w:pPr>
      <w:bookmarkEnd w:id="17"/>
      <w:r>
        <w:rPr>
          <w:rFonts w:ascii="IRNazanin" w:hAnsi="IRNazanin" w:eastAsia="IRNazanin"/>
          <w:color w:val="111111"/>
          <w:sz w:val="28"/>
          <w:sz w:val="28"/>
          <w:szCs w:val="28"/>
          <w:rtl w:val="true"/>
          <w:lang w:bidi="fa-IR"/>
        </w:rPr>
        <w:t xml:space="preserve">و ما تو را برای همه مردم جز مژده‌رسان و بیم دهنده نفرستادیم، ولی بیشتر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w:t>
      </w:r>
    </w:p>
    <w:p>
      <w:pPr>
        <w:pStyle w:val="Heading4"/>
        <w:numPr>
          <w:ilvl w:val="3"/>
          <w:numId w:val="1"/>
        </w:numPr>
        <w:rPr/>
      </w:pPr>
      <w:bookmarkStart w:id="18" w:name="__RefHeading___Toc4847261_3381743652"/>
      <w:bookmarkStart w:id="19" w:name="_Toc7"/>
      <w:bookmarkEnd w:id="18"/>
      <w:r>
        <w:rPr>
          <w:rtl w:val="true"/>
        </w:rPr>
        <w:t>مقام نبوت در روایات</w:t>
      </w:r>
      <w:bookmarkEnd w:id="19"/>
    </w:p>
    <w:p>
      <w:pPr>
        <w:pStyle w:val="BookText"/>
        <w:rPr/>
      </w:pPr>
      <w:r>
        <w:rPr>
          <w:rFonts w:ascii="IRNazanin" w:hAnsi="IRNazanin" w:eastAsia="IRNazanin"/>
          <w:color w:val="111111"/>
          <w:sz w:val="28"/>
          <w:sz w:val="28"/>
          <w:szCs w:val="28"/>
          <w:rtl w:val="true"/>
          <w:lang w:bidi="fa-IR"/>
        </w:rPr>
        <w:t>اولین مرد مؤمن به رسالت پیامبر اکرم صلی الله علیه و آله ، شهادت می‌دهد و حقیقت را چنین بازگو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 أَنَّ مُحَمَّداً عَبْدُهُ وَرَسُولُهُ ، ارْسَلَهُ بِالدِّینِ الْمَشْهُورِ ، والْعَلَم الْمَأثُورِ وَالْکِتابِ الْمَسْطُورِ وَ النُّورِ السّاطِعِ، وَ الضِّیاء الّلامِعِ، وَ الْاَمْرِ الصّادِعِ</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محمد بنده و رسول اوست، و او را به آئینِ مشهور، و نشانۀ معروف، و کتاب مسطور، و نور درخشان، و چراغ فروزان، و دستور روشن و آشکار به سوی مردم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تکلیف رسالت شایسته شخصیتی بود که نزد حق دارای شرافت و منزلت رفیع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کَلَّفَ رَسُولَ اللّه صلی الله علیه و آله مالَمْ یُکَلِّفْهُ أَحَداً مِنْ خَلْقِهِ کَلَّفَهُ أَنْ یَخْرُجَ عَلَیَ النّاسِ کُلِّهِمْ وَحْدَهُ بِنَفْسِهِ إنْ لَمْ یَجِدْ فِئَةً تُقاتِلُ مَعَهُ وَلَمْ یُکَلِّفْ هذا احَدً مِنْ خَلْقِهِ قَبْلَهُ وَلا بَعْدَه</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به رسول گرامی خود تکلیفی کرد که به احدی از خلقش چنان تکلیفی نکرد و آن این بود که بعد از فرمان به جهاد و امتناع مردم از اجابت دعوت آن جناب، پیامبر را مکلف کرد که یک تنه و به تنهایی به جنگ دشمن برود هر چند که جمعیتی نیابد که با وی به قتال برود و خدای تعالی چنین</w:t>
      </w:r>
    </w:p>
    <w:p>
      <w:pPr>
        <w:pStyle w:val="BookText"/>
        <w:rPr/>
      </w:pPr>
      <w:r>
        <w:rPr>
          <w:rFonts w:ascii="IRNazanin" w:hAnsi="IRNazanin" w:eastAsia="IRNazanin"/>
          <w:color w:val="111111"/>
          <w:sz w:val="28"/>
          <w:sz w:val="28"/>
          <w:szCs w:val="28"/>
          <w:rtl w:val="true"/>
          <w:lang w:bidi="fa-IR"/>
        </w:rPr>
        <w:t xml:space="preserve">تکلیفی را به احدی از خلق نکرده، نه قبل از آن جناب و نه بعد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الگوی کاملی از اخلاق و اعمال برتر بود و این امتیاز او را بر فرزندان قریش ارزشمند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 ذاتی او از طینت پاک آباء و اجدادش به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ابوطالب در بارۀ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 محمد صلی الله علیه و آله ؛ فرزند عبداللّه با هیچ یک از مردان قریش هم وزن نمی‌گردد مگر این که برتری دارد؛ و با احدی از آنان مقایسه نمی‌شود مگر این که بزرگی از آن اوست</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398/3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اخلاق از همه برتر، در خوش‌برخوردی از همه نیکوتر، در فکر از همه عمیق‌تر، در عقل و امانت‌داری از همه بالاتر، و در نقل خبر از همه راستگوتر و در آزار دیگران از همه دورتر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 البلاغه در وصف پیامبر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بَعَثَ اللّهُ مُحَمَّداً صَلَّی اللّهُ عَلَیْهِ وَآلِهِ شَهیداً وَبَشیراً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البَریَّةِ طِفْلاً وَاَنْجَبَهَا کَهْلاً وَاَطْهَرَ الْمُطَهَّرینَ شِیمَةً وَأَجْوَدَ المُسْتَمْطَرینَ دِیمَةً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 این که محمد صلی الله علیه و آله را گواه و بشارت دهنده و ترساننده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بهترین مردم، در بزرگسالی نجیب‌ترین انسان، در اخلاق پاک‌ترین پاکان، و دوام جود و سخایش از همه بیشتر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سنّ کودکی در کنار دایه‌اش حلیمه مورد عنایت و لطف خاص خدا بود و پیوسته با یاری فرشتگان و الهام به کارهای نیک راهنمایی می‌شد، در جوانی از آلودگی‌های مردم دوری می‌کرد، در برنامه‌های بزم شرکت نمی‌کرد، شراب</w:t>
      </w:r>
    </w:p>
    <w:p>
      <w:pPr>
        <w:pStyle w:val="BookText"/>
        <w:rPr/>
      </w:pPr>
      <w:r>
        <w:rPr>
          <w:rFonts w:ascii="IRNazanin" w:hAnsi="IRNazanin" w:eastAsia="IRNazanin"/>
          <w:color w:val="111111"/>
          <w:sz w:val="28"/>
          <w:sz w:val="28"/>
          <w:szCs w:val="28"/>
          <w:rtl w:val="true"/>
          <w:lang w:bidi="fa-IR"/>
        </w:rPr>
        <w:t>نمی‌خورد، بت‌ها را دوست نمی‌داشت، راستگو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پاک و فکری درخشان و فطرتی آسمانی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او را امین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یک ماه به غار حرا می‌رفت و با خدا راز و نیاز داشت، و در پایان ماه پیش از آن که به خانه برگردد به کعبه می‌رفت و طواف کعبه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سالگی هنگامی که در کوه حرا به عبادت مشغول بود به مقام رسالت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زمینه‌ساز انتخاب ایشان به مقام نبوت بود، تواضع و فروتنی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فرشته بزرگ وحی سه مرتبه کلید گنج‌های زمین را نزد پیامبر آورد و او را در انتخاب آنها آزاد گذاشت ولی در برابر، آنچه در قیامت برای او آماده شده، کاسته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بار فروتنی کرد و تواضع در برابر حق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هَبَطَ عَلَیَّ مَلَکٌ مِنَ السَّماء ما هَبَطَ عَلی نَبِیٍّ قَبْلی وَلا یَهْبِطُ عَلی أَحَدٍ بَعْدِی وَ هُوَ إسْرافیلَ وَ عِنْدِی جِبریلُ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رَسُولُ رَبِّکَ إِلَیْکَ، أَمَرَنِی أَنْ أُخَیِّرَ لَکَ إِنْ شِئْتَ نَبِیاً عَبْداً وَ إن شِئْتَ نَبیاً مَلِکاً، فَنَظَرْتُ إلی جِبْریلَ فَأَوْمی جِبْریلُ إلی أَنْ تَواضَعْ،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نَبِیاً عَبْداً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431/11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32027</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267/12</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آسمان به من فرود آمد که بر هیچ پیامبری فرود نیامده بود و بعد از من نیز بر کسی فرود نخواهد آمد ؛ که اسرافیل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هم نزد من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پروردگارت به سوی تو هستم و به من فرمان داده است که تو را بین این که خواهی پیامبری و بندگی را برگزینی و اگر خواهی پادشاهی و امیری را، مخیّر سازم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جبرئیل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اشاره کرد که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گفتم </w:t>
      </w:r>
      <w:r>
        <w:rPr>
          <w:rFonts w:eastAsia="IRNazanin" w:cs="IRNazanin"/>
          <w:color w:val="111111"/>
          <w:sz w:val="28"/>
          <w:szCs w:val="28"/>
          <w:rtl w:val="true"/>
          <w:lang w:bidi="fa-IR"/>
        </w:rPr>
        <w:t>:</w:t>
      </w:r>
      <w:bookmarkStart w:id="20" w:name="pg14167_156581"/>
    </w:p>
    <w:p>
      <w:pPr>
        <w:pStyle w:val="BookText"/>
        <w:rPr/>
      </w:pPr>
      <w:bookmarkEnd w:id="20"/>
      <w:r>
        <w:rPr>
          <w:rFonts w:ascii="IRNazanin" w:hAnsi="IRNazanin" w:eastAsia="IRNazanin"/>
          <w:color w:val="111111"/>
          <w:sz w:val="28"/>
          <w:sz w:val="28"/>
          <w:szCs w:val="28"/>
          <w:rtl w:val="true"/>
          <w:lang w:bidi="fa-IR"/>
        </w:rPr>
        <w:t>پیامبری و بندگی را برگزیدم</w:t>
      </w:r>
      <w:r>
        <w:rPr>
          <w:rFonts w:eastAsia="IRNazanin" w:cs="IRNazanin"/>
          <w:color w:val="111111"/>
          <w:sz w:val="28"/>
          <w:szCs w:val="28"/>
          <w:rtl w:val="true"/>
          <w:lang w:bidi="fa-IR"/>
        </w:rPr>
        <w:t>.</w:t>
      </w:r>
    </w:p>
    <w:p>
      <w:pPr>
        <w:pStyle w:val="Heading3"/>
        <w:numPr>
          <w:ilvl w:val="2"/>
          <w:numId w:val="1"/>
        </w:numPr>
        <w:rPr/>
      </w:pPr>
      <w:bookmarkStart w:id="21" w:name="__RefHeading___Toc4847263_3381743652"/>
      <w:bookmarkStart w:id="22" w:name="_Toc8"/>
      <w:bookmarkEnd w:id="21"/>
      <w:r>
        <w:rPr>
          <w:rtl w:val="true"/>
        </w:rPr>
        <w:t>نقش خانواده در دین</w:t>
      </w:r>
      <w:bookmarkEnd w:id="22"/>
    </w:p>
    <w:p>
      <w:pPr>
        <w:pStyle w:val="Heading4"/>
        <w:numPr>
          <w:ilvl w:val="3"/>
          <w:numId w:val="1"/>
        </w:numPr>
        <w:rPr/>
      </w:pPr>
      <w:bookmarkStart w:id="23" w:name="__RefHeading___Toc4847265_3381743652"/>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امام 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وَحَارَبَ فِی رِضَاکَ أُسْرَتَهُ وَقَطَعَ فِی إِحْیَاءِ دِینکَ رَحِمَهُ وَأَقْصَی الأَدْنَیْنَ عَلَی جُحُودِهِمْ وَقَرَّبَ الأَقْصَیْنَ عَلَی اسْتِجَابَتِهِمْ لَکَ وَ وَالَی فِیکَ الأَبْعَدِینَ وَعَادَی فِیکَ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خانواده در پیشرفت دین و یا جلوگیری از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انتخاب پیامبر به رسالت؛ مرکز آغاز تحول را از خانه پیامبر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خویشان نزدیکت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عاقبت اعمال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مأموریت یافت که از خانواده‌اش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نزدیکان آن حضرت با دعوت ایشان مخالف بودند ولی رسول خدا صلی الله علیه و آله بدون رعایت پی‌آمدهای ناگوار، از دعوت آنان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مخالفت نزدیکان اثر منفی در تبلیغ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از نزدیکان او هستند او را بهتر از ما می‌شناسند، حتی ابولهب عموی پیامبر که آزار بسیار روا می‌داشت در حضور مردم؛ فرزند برادرش را بی‌شرمانه سرکوب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آیۀ وَأَنذِرْ عَشِیرَتَکَ الْأَقْرَبِینَ نازل شد؛ رسول خدا صلی الله علیه و آله کوه صفا رفت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از فراز صفا فریاد می‌زند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همگی جمع شدند و آن جا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ای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شما بگویم که در پشت این کوه گروهی سواره هستند حرف مرا باور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میان ما متهم و بدنام نیستی و هرگز دروغی از تو نشنیده‌ایم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شما را از عذابی سخت بیم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خاندان قریش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که به نزدیکانم هشدار دهم و من نمی‌توانم هیچ گونه سودی در دنیا و بهره‌ای در آخرت برای شما تضمین کنم، مگر این 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زیان باد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ما را جمع کردی؟ در این هنگام خداوند تبارک و تعالی سورۀ تبت را کامل نازل فرمود</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164/18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انسان مسئولیت هدایت خانواده را داده است همچنین به پیامبر اسلام صلی الله علیه و آله هم وظیفه تربیت دینی خانواده را گوشزد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قُوا أَنفُسَکُمْ وَأَهْلِیکُمْ نَاراً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آتشی که هیزم آن انسان ها و سنگ ها 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 علیه السلام گفتم که من خانواده‌ای دارم که حرف مرا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به ایمان دعوتشان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در قرآن فرموده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قُوا أَنفُسَکُمْ وَأَهْلِیکُمْ نَاراً </w:t>
      </w:r>
      <w:r>
        <w:rPr>
          <w:rFonts w:eastAsia="Amiri" w:cs="Amiri" w:ascii="Amiri" w:hAnsi="Amiri"/>
          <w:color w:val="111111"/>
          <w:sz w:val="28"/>
          <w:szCs w:val="28"/>
          <w:rtl w:val="true"/>
          <w:lang w:bidi="ar-SA"/>
        </w:rPr>
        <w:t xml:space="preserve">» </w:t>
      </w:r>
      <w:r>
        <w:rPr>
          <w:rStyle w:val="FootnoteAnchor"/>
          <w:rtl w:val="true"/>
        </w:rPr>
        <w:footnoteReference w:id="15"/>
      </w:r>
      <w:bookmarkStart w:id="25" w:name="pg14167_156583"/>
    </w:p>
    <w:p>
      <w:pPr>
        <w:pStyle w:val="BookText"/>
        <w:rPr/>
      </w:pPr>
      <w:bookmarkEnd w:id="25"/>
      <w:r>
        <w:rPr>
          <w:rFonts w:ascii="IRNazanin" w:hAnsi="IRNazanin" w:eastAsia="IRNazanin"/>
          <w:color w:val="111111"/>
          <w:sz w:val="28"/>
          <w:sz w:val="28"/>
          <w:szCs w:val="28"/>
          <w:rtl w:val="true"/>
          <w:lang w:bidi="fa-IR"/>
        </w:rPr>
        <w:t>علامه مجلسی رحمه الله در بیان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نگهداری و جلوگیری کنید خودتان و خانواده‌تان را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خودتان را به صبر بر طاعت خدا و صبر بر معصیت و صبر در پیروی از شهوات و سپس خانواده‌تان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بِدُعائِهِم إلی طاعَةِ اللّهِ، دعوت آنان را به فرمانبرداری از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وَتَعْلِیمِهِمْ الفَرَائِضَ، آموزش واجبات و تکالیف 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وَنَهْیِهِمْ عَنِ الْقَبائِحِ، دور نمودن آنان از زشتی‌ها و پلیدی‌ها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وَحثِّهم علی أفعالِ الخَیْرِ، تشویق آنان را به کارهای نیک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آیه و روایت اشاره به واجب بودن امر به معروف و نهی از منکرِ نزدیکان و دوستان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86/71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26" w:name="__RefHeading___Toc4847267_3381743652"/>
      <w:bookmarkStart w:id="27" w:name="_Toc10"/>
      <w:bookmarkEnd w:id="26"/>
      <w:r>
        <w:rPr>
          <w:rtl w:val="true"/>
        </w:rPr>
        <w:t>خاندان پیامبر در نهج البلاغه</w:t>
      </w:r>
      <w:bookmarkEnd w:id="27"/>
    </w:p>
    <w:p>
      <w:pPr>
        <w:pStyle w:val="BookText"/>
        <w:rPr/>
      </w:pPr>
      <w:r>
        <w:rPr>
          <w:rFonts w:ascii="IRNazanin" w:hAnsi="IRNazanin" w:eastAsia="IRNazanin"/>
          <w:color w:val="111111"/>
          <w:sz w:val="28"/>
          <w:sz w:val="28"/>
          <w:szCs w:val="28"/>
          <w:rtl w:val="true"/>
          <w:lang w:bidi="fa-IR"/>
        </w:rPr>
        <w:t>حضرت علی علیه السلام دربارۀ پیامبر صلی الله علیه و آله که وجودش همه خیر محض برای هستی بود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اِبتَعَثَهُ بِالنُّورِ الْمُضیءِ وَالْبُرهانِ الْجَلیِّ وَالْمِنْهاجِ الْبادی وَالْکِتابِ 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اسْرَتُهُ خَیْرُ اسْرَةٍ وَشَجَرَتُهُ خَیْرُ شَجَرَةٍ اغْصانُها مُعْتَدَلَةٌ وثِمارُها مُتَهَدِّلَةٌ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پیامبرش را با نوری درخشان، و دلیلی روشن، و راهی آشکار، و کتابی هدایت کننده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بهترین خاندان، و شجرۀ وجودش بهترین شجره است، شجره‌ای که شاخه‌هایش معتدل، و میوه‌هایش در دسترس است</w:t>
      </w:r>
      <w:r>
        <w:rPr>
          <w:rFonts w:eastAsia="IRNazanin" w:cs="IRNazanin"/>
          <w:color w:val="111111"/>
          <w:sz w:val="28"/>
          <w:szCs w:val="28"/>
          <w:rtl w:val="true"/>
          <w:lang w:bidi="fa-IR"/>
        </w:rPr>
        <w:t>.</w:t>
      </w:r>
      <w:bookmarkStart w:id="28" w:name="pg14167_156584"/>
    </w:p>
    <w:p>
      <w:pPr>
        <w:pStyle w:val="Heading4"/>
        <w:numPr>
          <w:ilvl w:val="3"/>
          <w:numId w:val="1"/>
        </w:numPr>
        <w:rPr/>
      </w:pPr>
      <w:bookmarkStart w:id="29" w:name="__RefHeading___Toc4847269_3381743652"/>
      <w:bookmarkStart w:id="30" w:name="_Toc11"/>
      <w:bookmarkEnd w:id="28"/>
      <w:bookmarkEnd w:id="29"/>
      <w:r>
        <w:rPr>
          <w:rtl w:val="true"/>
        </w:rPr>
        <w:t>شکایت پیامبر از بعضی بستگان</w:t>
      </w:r>
      <w:bookmarkEnd w:id="30"/>
    </w:p>
    <w:p>
      <w:pPr>
        <w:pStyle w:val="BookText"/>
        <w:rPr/>
      </w:pPr>
      <w:r>
        <w:rPr>
          <w:rFonts w:ascii="IRNazanin" w:hAnsi="IRNazanin" w:eastAsia="IRNazanin"/>
          <w:color w:val="111111"/>
          <w:sz w:val="28"/>
          <w:sz w:val="28"/>
          <w:szCs w:val="28"/>
          <w:rtl w:val="true"/>
          <w:lang w:bidi="fa-IR"/>
        </w:rPr>
        <w:t>اما پیامبر با تمام این مقامات و منزلت‌ها از بعضی بستگان خود شکایت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پایان جنگ بدر کنار چاهی که کشتگان را درون آن ریخته بودند ایستاد؛ و 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عَشِیرَةُ الرَّجُلِ کُنْتُمْ لِنَبِیِّکُمْ کَذَّبْتُمُونی وَصَدَّقَنِی النَّاسُ وَأَخْرَجْتُمُونِی وَآوَانِی النَّاسُ وَقاتَلْتُمُونِی وَنَصَرَنی النَّاسُ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وَجَدْتُمْ ما وَعَدَ رَبُّکُمْ حَقّاً؟ فَقَدْ وَجَدْتُ ما وَعَدَنِی رَبِّیِ حَقّاً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188/18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فامیل بدی بودید برای پیامبرتان، شما تکذیبم کردید ولی دیگران مراتصدیق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مرا از وطن و خانه‌ام بیرون کردید ولی دیگران نبوت مرا تصدیق کردند و دیگران به من پناه دادند ولی شما با من به ستیزه برخاستید و مردم دیگر مرا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وعدۀ پروردگارتان را به حق یافتید، من که وعدۀ پروردگارم را دربارۀ خودم به حقیقت دریافتم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که حضرت رسول اکرم صلی الله علیه و آله نزدیکانش را که انکار حق می‌کردند از خود دور می‌کرد و بیگانگان را که پذیرای حق بودند به خود نزدیک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را که عموی خود بود مورد نفرین قرار داده و سورۀ تبت در کتاب آسمانی او را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سلمان فارسی که از بلاد دور بود، افتخار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مِنّا اهْلُ الْبَیْتِ</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w:t>
      </w:r>
      <w:bookmarkStart w:id="31" w:name="pg14167_156585"/>
    </w:p>
    <w:p>
      <w:pPr>
        <w:pStyle w:val="Heading4"/>
        <w:numPr>
          <w:ilvl w:val="3"/>
          <w:numId w:val="1"/>
        </w:numPr>
        <w:rPr/>
      </w:pPr>
      <w:bookmarkStart w:id="32" w:name="__RefHeading___Toc4847271_3381743652"/>
      <w:bookmarkStart w:id="33" w:name="_Toc12"/>
      <w:bookmarkEnd w:id="31"/>
      <w:bookmarkEnd w:id="32"/>
      <w:r>
        <w:rPr>
          <w:rtl w:val="true"/>
        </w:rPr>
        <w:t>مباهلۀ پیامبر همراه با اهل بیت</w:t>
      </w:r>
      <w:bookmarkEnd w:id="33"/>
    </w:p>
    <w:p>
      <w:pPr>
        <w:pStyle w:val="BookText"/>
        <w:rPr/>
      </w:pPr>
      <w:r>
        <w:rPr>
          <w:rFonts w:ascii="IRNazanin" w:hAnsi="IRNazanin" w:eastAsia="IRNazanin"/>
          <w:color w:val="111111"/>
          <w:sz w:val="28"/>
          <w:sz w:val="28"/>
          <w:szCs w:val="28"/>
          <w:rtl w:val="true"/>
          <w:lang w:bidi="fa-IR"/>
        </w:rPr>
        <w:t xml:space="preserve">از جمله جایگاه خانوادۀ وحی در پیشبرد رسالت پیامبر اسلام صلی الله علیه و آله حکایت مباهله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 به همدیگر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بین رسول خدا صلی الله علیه و آله و نصارای نجران اتفاق افتاده است در آنجا که خداوند به پیامبر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پسرانمان را و شما پسرانتان را، و ما زنانمان را و شما زنانتان را، و ما نفوسمان را و شما نفوستان را دعوت کنیم ؛ سپس یکدیگر را نفرین نماییم، پس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نصارای نجران پیشنهاد مباهله را به رسول خدا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با بهترین افراد اهل زمین و گرامی‌ترین افراد در نزد خدا مباهله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مباهله دعوت کرد و حضرت علی علیه السلام و فاطمه علیها السلام و حسن علیه السلام وحسین علیه السلام از اهل بیت خویش را برای مباهله فرا خواند پس نصاری قدرت بر مباهله پیدا نکردند؛ زیرا به باطل بودن مذهب خود آگاه بودند و برای باقی ماندن در دین خود حاضر به جزیه دادن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سعد از پدرش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آیۀ نَدْعُ أَبْنَاءَنَا نازل شد رسول خدا صلی الله علیه و آله امیر مؤمنان، فاطمه زهرا، امام حسن و امام حسین علیهم السلام را به نزد خویش خوانده و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هؤلاءِ اهْلی</w:t>
      </w:r>
      <w:r>
        <w:rPr>
          <w:rFonts w:eastAsia="Amiri" w:cs="Amiri" w:ascii="Amiri" w:hAnsi="Amiri"/>
          <w:color w:val="111111"/>
          <w:sz w:val="28"/>
          <w:szCs w:val="28"/>
          <w:rtl w:val="true"/>
          <w:lang w:bidi="ar-SA"/>
        </w:rPr>
        <w:t xml:space="preserve">. </w:t>
      </w:r>
      <w:r>
        <w:rPr>
          <w:rStyle w:val="FootnoteAnchor"/>
          <w:rtl w:val="true"/>
        </w:rPr>
        <w:footnoteReference w:id="22"/>
      </w:r>
      <w:bookmarkStart w:id="34" w:name="pg14167_156586"/>
    </w:p>
    <w:p>
      <w:pPr>
        <w:pStyle w:val="BookText"/>
        <w:rPr/>
      </w:pPr>
      <w:bookmarkEnd w:id="34"/>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p>
    <w:p>
      <w:pPr>
        <w:pStyle w:val="Heading3"/>
        <w:numPr>
          <w:ilvl w:val="2"/>
          <w:numId w:val="1"/>
        </w:numPr>
        <w:rPr/>
      </w:pPr>
      <w:bookmarkStart w:id="35" w:name="__RefHeading___Toc4847273_3381743652"/>
      <w:bookmarkStart w:id="36" w:name="_Toc13"/>
      <w:bookmarkEnd w:id="35"/>
      <w:r>
        <w:rPr>
          <w:rtl w:val="true"/>
        </w:rPr>
        <w:t>پیامبر و عصر جاهلیّت</w:t>
      </w:r>
      <w:bookmarkEnd w:id="36"/>
    </w:p>
    <w:p>
      <w:pPr>
        <w:pStyle w:val="Heading4"/>
        <w:numPr>
          <w:ilvl w:val="3"/>
          <w:numId w:val="1"/>
        </w:numPr>
        <w:rPr/>
      </w:pPr>
      <w:bookmarkStart w:id="37" w:name="__RefHeading___Toc4847275_3381743652"/>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جملات این فراز دعا با مروری به وضع عصر جاهلیّت و اوضاع و احوال مردم عرب روشن‌تر می‌شود، به همین خاطر به طور خیلی مختصر دورنمایی از آن زمان را با هم تماشا می‌کنیم، تا معلوم شود رسول با کرامت اسلام در جهت تبلیغ دین با چه قومی رو به رو بوده و برای احیای دین خدا گرفتار چه مشقّات و زجرها و رنج هایی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حدود یک ششم مردم عربستان شهر نشین بودند که بیشتر در نواحی جنوب، یمن و عدن و حضرموت و در قسمت شمال غربی، حیره و غسّان به سر می‌بردند و در حجاز هم سه شهر مکّه و یثرب و طائف وجود داشت، دیگر ساکنان عربستان اعراب صحرانشین و بیابان گرد بودند و به طور کلّی شهر نشینان عرب هم خمیر مایۀ اخلاق و روحیّات خود را از صحرانشینی و نظام قبیله‌ای گرفته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4847277_3381743652"/>
      <w:bookmarkStart w:id="40" w:name="_Toc15"/>
      <w:bookmarkEnd w:id="39"/>
      <w:r>
        <w:rPr>
          <w:rtl w:val="true"/>
        </w:rPr>
        <w:t>تعصّب قبیله ای در جاهلیّت</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بادیه تابع نظم و فرمانبری و تسلیم در برابر قدرت نیست، به خود و افراد قبیله‌اش متّکی است و با دیگران همان می‌کند که ناسیونالیست‌های افراطی و نژاد پرستان با دیگر نژادها و ملّت‌ها، هر جا بتوانند کشتار، غارت، دزدی، هتک ناموس، دروغ و خیانت را نسبت به دیگران مشروع می‌دانند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بدوی تابع حکومتی نبودند و نظم و سیاستی نداشتند و اساس ملیّت و جامعۀ آنان را، قبیله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مجموع چند خانواده و قوم و خویشاوند است که تحت ریاست شیخ قبیله که معمولاً کهنسال‌ترین افراد قبیله است به سر</w:t>
      </w:r>
      <w:bookmarkStart w:id="41" w:name="pg14167_156587"/>
    </w:p>
    <w:p>
      <w:pPr>
        <w:pStyle w:val="BookText"/>
        <w:rPr/>
      </w:pPr>
      <w:bookmarkEnd w:id="41"/>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و قبیله واحد مستقلّی بود که باید در همه چیز به خود متّکی باشد چون اقوام و قبایل دیگر اصولاً بیگانه به شمار می‌رفتند و هیچ گونه حقوق و احترامی از نظر افراد این قبیله نداشتند و غارت اموال و کشتن افراد و دزدیدن و ربودن زنان جزو حقوق قانونی آنان بود، مگر این که با قبیله‌ای پیمانی داشته باشند که آنهم معمولاً دیری نمی‌پایید که با یک جسارت کوچک از طرف یکی از افراد آن قبیله نقض می‌شد وبهانه برای حملۀ مجدد به دست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افراد یک قبیله که تنها حامی و تکیه گاه خود را قبیله خویش می‌دانند بدان بی دریغ دل بسته‌اند و مسئلۀ ذکر مفاخر قبیله و بیان انتساب و شاخه‌های قبیله و افزون نشان دادن افراد ولو با شمارش گور مردگان خود، از بزرگترین نمودهای تعصّب قبیله‌ای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قبیله‌ها گاهی برای به دست آوردن چراگاه‌ها و بیشتر زاییدۀ تعصّب و خونخواهی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4847279_3381743652"/>
      <w:bookmarkStart w:id="43" w:name="_Toc16"/>
      <w:bookmarkEnd w:id="42"/>
      <w:r>
        <w:rPr>
          <w:rtl w:val="true"/>
        </w:rPr>
        <w:t>حوادث جنگی جاهلیّت</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عربستان، انسان سخت جان و جنگجو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جنگجویی را با عصبیّت جاهلی و ناسیونالیزم قبیله‌ای ضمیمه کنید تا ریشۀ بسیاری از خونریزی‌ها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هر قبیله، زن و مال و جان دیگران را شکار قانونی خود می‌داند و از طرفی قبیله‌ای که مورد تجاوز قرار گرفته است حاضر است برای انتقام حتّی تمام افراد قبیلۀ متجاوز را از دم تیغ بگذراند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صحرانشینان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جز خون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شنفره که به افسانه شبیه‌تر است می‌تواند نقش تعصّب را در خونریزی‌ها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اهانت</w:t>
      </w:r>
      <w:bookmarkStart w:id="44" w:name="pg14167_156588"/>
    </w:p>
    <w:p>
      <w:pPr>
        <w:pStyle w:val="BookText"/>
        <w:rPr/>
      </w:pPr>
      <w:bookmarkEnd w:id="44"/>
      <w:r>
        <w:rPr>
          <w:rFonts w:ascii="IRNazanin" w:hAnsi="IRNazanin" w:eastAsia="IRNazanin"/>
          <w:color w:val="111111"/>
          <w:sz w:val="28"/>
          <w:sz w:val="28"/>
          <w:szCs w:val="28"/>
          <w:rtl w:val="true"/>
          <w:lang w:bidi="fa-IR"/>
        </w:rPr>
        <w:t>یکی از قبیلۀ بنی سلمان قرار می‌گیرد و بر آن می‌شود که برای انتقام، صد نفر از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مدّت‌ها کمین کردن و آوارگی نود و نه نفر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عرب مهم‌ترین حوادث جنگی عرب جاهلی را به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جنگ‌ها معمولاً از یک برخورد سادۀ دو فرد از دو قبیله شروع می‌شود و گاهی همچون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طول می‌کشید تا وقتی که تقریباً مرد جنگجویی در دو قبیله باقی نمی‌ماند و با دخالت دیگران کار به صلح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مصیبت‌های یک فرد بدوی آن بود که قبیله او را طرد یا خلع کند، بدین ترتیب وی دیگر منسوب به قبیله نبود و مورد حمایت قرار نمی‌گرفت و هیچ قدرت و قانونی پاسدار جان و مال او نبود و در نتیجه هر کس حق داشت او را بکشد یا به بردگی بگیرد و یا اموالش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از راههای رسمی امرار معاش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گفتیم اموال دیگر قبایل احترام قانونی ندارد و این رسم تقریباً عمومی بود، حتّی در بین قبایل مسیحی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غارتگری رایج بود، اما در اثنای غارت حتّی الامکان خونریزی مجاز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قطامی شاعر ضمن شعری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غارتگری و هجوم به همسایه دشمن است و گاه هم اگر جز برادر خویش کسی را نیابیم او راغارت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 در قصاید خود کشتار و غارت دیگران را از سندهای افتخار خود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4847281_3381743652"/>
      <w:bookmarkStart w:id="46" w:name="_Toc17"/>
      <w:bookmarkEnd w:id="45"/>
      <w:r>
        <w:rPr>
          <w:rtl w:val="true"/>
        </w:rPr>
        <w:t>ازدواج در جاهلیّت</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خیلی زود و حتّی اغلب در سنین هشت یا نه سالگی دختر انجام می‌شد و رضایت پدر و پرداخت بهای عروس شرط اساسی ازدواج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زوجات بدون هیچ قید و شرطی رواج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کالایی بود که</w:t>
      </w:r>
      <w:bookmarkStart w:id="47" w:name="pg14167_156589"/>
    </w:p>
    <w:p>
      <w:pPr>
        <w:pStyle w:val="BookText"/>
        <w:rPr/>
      </w:pPr>
      <w:bookmarkEnd w:id="47"/>
      <w:r>
        <w:rPr>
          <w:rFonts w:ascii="IRNazanin" w:hAnsi="IRNazanin" w:eastAsia="IRNazanin"/>
          <w:color w:val="111111"/>
          <w:sz w:val="28"/>
          <w:sz w:val="28"/>
          <w:szCs w:val="28"/>
          <w:rtl w:val="true"/>
          <w:lang w:bidi="fa-IR"/>
        </w:rPr>
        <w:t>جزو دارایی پدر یا شوهر یا پسر به شمار می‌رفت و او را با اموال و ثروتی که باقی می‌ماند به ارث می‌بردند، از اینرو ازدواج با زن پدر منع قانونی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دادن به افراد قبیله‌ای دیگر ممنوع بود، جز قریش که حق داشتند از سایر قبایل دختر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طرق مشروع تصرّف زن این بود که مثلاً با مرد دیگری از قبیلۀ دیگر برخورد کند که وی با زن خود باشد و بر سر به دست آوردن آن زن جنگ کند، اگر غالب شد زن را اسیر گرفته و بی هیچ قید و شرطی او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قبایل عرب مخصوصاً بنی اسد و تمیم دختران خود را زنده به گور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4847283_3381743652"/>
      <w:bookmarkStart w:id="49" w:name="_Toc18"/>
      <w:bookmarkEnd w:id="48"/>
      <w:r>
        <w:rPr>
          <w:rtl w:val="true"/>
        </w:rPr>
        <w:t>بت پرستی در جاهلیّت</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پرستی دین رایج عرب بود و به صورت‌های گوناگون در بین آنان نفوذ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دامنۀ بت پرستی آن چنان توسعه پیدا کرد که بت‌هایی به شکل حیوان و گیاه و انسان و جنّ و فرشته و ستارگان ساخته می‌شد و حتّی سنگ مورد پرستش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 به صورت سنگی چهار گوش بود و نزدیک طایف چمن و چراگاه خاص داشت که حرم بود و قطع درخت و شکار و خونریزی در قلمرو آن روا نبود و مردم مکّه و دیگران به زیارت آن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بسیار عزیز که معادل ستارۀ زهره بود در نخله، شرق مکّه قرار داشت و پرستش می‌شد و بیش از دیگر بت‌ها اعتبار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عُزّی از سه درخت تشکیل شده بود و قربانی انسان بدان تقدیم می‌شد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قضا و قدر بود و معبد آن سنگی سیاه در قُدَید بر سر راه مکّه به یثرب و مخصوص اوس و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معبود، خدایان مؤنّث و تماثیل</w:t>
      </w:r>
    </w:p>
    <w:p>
      <w:pPr>
        <w:pStyle w:val="BookText"/>
        <w:rPr/>
      </w:pPr>
      <w:r>
        <w:rPr>
          <w:rFonts w:ascii="IRNazanin" w:hAnsi="IRNazanin" w:eastAsia="IRNazanin"/>
          <w:color w:val="111111"/>
          <w:sz w:val="28"/>
          <w:sz w:val="28"/>
          <w:szCs w:val="28"/>
          <w:rtl w:val="true"/>
          <w:lang w:bidi="fa-IR"/>
        </w:rPr>
        <w:t>ملائکه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روح چشمه‌ها و آبهای زیر زمین بود، احیاناً چاه آب پاکِ نشاط آور در صحرای خشک قابل پرستش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خدایان و نیروهای زیر زمین ارتباط دارد، مقدّس 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نخله از همین جا پیدا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چیزهایی می‌آویختند در نخله بود و سال‌ها مردم مکّه زیارتش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توده‌ای از سنگ‌های تراشیدۀ سیاه چهارگوش محترم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زمین قابل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نیکوکاری است که باید قربانی به پیشگاه او نثار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زمین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شرور است که باید از آن بر حذر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خدایان عمومی، هر یک از عربها در خانۀ خود صنم یا نصیبی داشتند که هر وقت به خانه می‌رفتند دور آن طواف می‌کردند و در هنگام مسافرت از آن اجازه می‌گرفتند و آن را همراه خود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 قسمتی از میوه و محصول کشاورزی و نتیجۀ چهارپایان خود را برای بت‌ها قرار می‌دادند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چوبه‌های تیری بودند که برای فال گرفتن و مشورت به کار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تعیین سرنوشت مردم نقش عمده‌ای داشتند و حتّی در تعیین این که فرزند مشکوک به کدام پدر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چوبه‌ها در برابر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مراسم تحت نظر کاهنی انجام می‌شد و نیز وسیله‌ای برای قمار بازی با طرز خاصّی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امرؤالقیس شاعر معروف برای انتقام خون پدر خود با ازلام فال گرفت و سه بار نفی آمد، چوبه‌های تیر را به صورت بت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w:t>
      </w:r>
      <w:bookmarkStart w:id="50" w:name="pg14167_156591"/>
    </w:p>
    <w:p>
      <w:pPr>
        <w:pStyle w:val="BookText"/>
        <w:rPr/>
      </w:pPr>
      <w:bookmarkEnd w:id="50"/>
      <w:r>
        <w:rPr>
          <w:rFonts w:ascii="IRNazanin" w:hAnsi="IRNazanin" w:eastAsia="IRNazanin"/>
          <w:color w:val="111111"/>
          <w:sz w:val="28"/>
          <w:sz w:val="28"/>
          <w:szCs w:val="28"/>
          <w:rtl w:val="true"/>
          <w:lang w:bidi="fa-IR"/>
        </w:rPr>
        <w:t>خودت را کشته بودند مرا از خونخواهی پدر منع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نقش ازلام و موقعیّت بت و در عین حال نفوذ بر تعصّب و انتقام را استفاده می‌کنیم</w:t>
      </w:r>
      <w:r>
        <w:rPr>
          <w:rFonts w:eastAsia="IRNazanin" w:cs="IRNazanin"/>
          <w:color w:val="111111"/>
          <w:sz w:val="28"/>
          <w:szCs w:val="28"/>
          <w:rtl w:val="true"/>
          <w:lang w:bidi="fa-IR"/>
        </w:rPr>
        <w:t xml:space="preserve">. »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خاتم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روزگاری و برای هدایت و راهنمایی چنان مردمانی محمد صلی الله علیه و آله مبعوث به رسالت شد</w:t>
      </w:r>
      <w:r>
        <w:rPr>
          <w:rFonts w:eastAsia="IRNazanin" w:cs="IRNazanin"/>
          <w:color w:val="111111"/>
          <w:sz w:val="28"/>
          <w:szCs w:val="28"/>
          <w:rtl w:val="true"/>
          <w:lang w:bidi="fa-IR"/>
        </w:rPr>
        <w:t>.</w:t>
      </w:r>
    </w:p>
    <w:p>
      <w:pPr>
        <w:pStyle w:val="Heading4"/>
        <w:numPr>
          <w:ilvl w:val="3"/>
          <w:numId w:val="1"/>
        </w:numPr>
        <w:rPr/>
      </w:pPr>
      <w:bookmarkStart w:id="51" w:name="__RefHeading___Toc4847285_3381743652"/>
      <w:bookmarkStart w:id="52" w:name="_Toc19"/>
      <w:bookmarkEnd w:id="51"/>
      <w:r>
        <w:rPr>
          <w:rtl w:val="true"/>
        </w:rPr>
        <w:t>مردم عصر جاهلیّت</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ابرهای متراکم جهل و نادانی سراسر عالم بشریّت را تیره و تار ساخته بود، زشتخویی و فساد اخلاق همه جا رواج داشت، شرک و بت‌پرستی جایگزین یکتا پرستی و توحید گشته بود، مزدک‌ها و مانی‌ها به نام مذهب و آیین بر عقول و افکار مردم حکومت می‌کردند، هرزگی و گناه در هر جای جهان افتخار شمرده می‌شد، خونریزی و ستم امری عادی بود، بشریّت در پرتگاه نیستی قرار گرفته و آخرین دوران انحطاط خود را می‌پیمود، زنها از مزایای زندگی محروم و با آنها معاملۀ برده و حیوان می‌شد و به همراه شوهران مردۀ خویش به آتش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خشک و سوزان که سنگ‌های تفتیده‌اش از خون بی کسان مظلوم طراوت می‌یافت و خاک‌های تیره‌اش از پیکر دختران معصوم زنده به گور کام می‌گرفت، ابوجهل‌ها و ابوسفیان‌ها بر جان و مال مردم مسلّط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مردمی که سنگ و چوب معبودشان بود، وغارتگری و چپاول شغلشان، در پست‌ترین شرایط می‌زیستند و با فقر و تنگدستی و شتر چرانی روزگار می‌گذرانیدند، در میان سنگ‌های درشت ونا هموار و مارهای پر زهر منزل داشتند، با آبی تیره و ناگوار و نانی جوین و ساخته از هستۀ خرما و خوراکی پرداخته از</w:t>
      </w:r>
      <w:bookmarkStart w:id="53" w:name="pg14167_156592"/>
    </w:p>
    <w:p>
      <w:pPr>
        <w:pStyle w:val="BookText"/>
        <w:rPr/>
      </w:pPr>
      <w:bookmarkEnd w:id="53"/>
      <w:r>
        <w:rPr>
          <w:rFonts w:ascii="IRNazanin" w:hAnsi="IRNazanin" w:eastAsia="IRNazanin"/>
          <w:color w:val="111111"/>
          <w:sz w:val="28"/>
          <w:sz w:val="28"/>
          <w:szCs w:val="28"/>
          <w:rtl w:val="true"/>
          <w:lang w:bidi="fa-IR"/>
        </w:rPr>
        <w:t>سوسمار و ملخ به سر می‌بردند، با برادرکشی و قطع رحم خو گرفته تا گلوگاه در لجنزار خرافات و اوهام فرورفته بودند و بدین طریق روزگارشان سپری می‌شد و عمرها به فنا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گردابی زورق زندگی سراسر ننگ بشر بدون هدف از سویی به سویی در حرکت بود، همه از زندگی خویش ناخشنود و در ظلمات حیرت و سرگردانی صبح را شام و شام را سحر می‌کردند،یأس و نومیدی در دل‌ها چیره شده، شب دیجور جهل و شرک جهان را تیره و تار ساخته بود</w:t>
      </w:r>
      <w:r>
        <w:rPr>
          <w:rFonts w:eastAsia="IRNazanin" w:cs="IRNazanin"/>
          <w:color w:val="111111"/>
          <w:sz w:val="28"/>
          <w:szCs w:val="28"/>
          <w:rtl w:val="true"/>
          <w:lang w:bidi="fa-IR"/>
        </w:rPr>
        <w:t xml:space="preserve">. »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4"/>
        <w:numPr>
          <w:ilvl w:val="3"/>
          <w:numId w:val="1"/>
        </w:numPr>
        <w:rPr/>
      </w:pPr>
      <w:bookmarkStart w:id="54" w:name="__RefHeading___Toc4847287_3381743652"/>
      <w:bookmarkStart w:id="55" w:name="_Toc20"/>
      <w:bookmarkEnd w:id="54"/>
      <w:r>
        <w:rPr>
          <w:rtl w:val="true"/>
        </w:rPr>
        <w:t>بعثت پیامبر و دگرگونی کفار</w:t>
      </w:r>
      <w:bookmarkEnd w:id="55"/>
    </w:p>
    <w:p>
      <w:pPr>
        <w:pStyle w:val="BookText"/>
        <w:rPr/>
      </w:pPr>
      <w:r>
        <w:rPr>
          <w:rFonts w:ascii="IRNazanin" w:hAnsi="IRNazanin" w:eastAsia="IRNazanin"/>
          <w:color w:val="111111"/>
          <w:sz w:val="28"/>
          <w:sz w:val="28"/>
          <w:szCs w:val="28"/>
          <w:rtl w:val="true"/>
          <w:lang w:bidi="fa-IR"/>
        </w:rPr>
        <w:t>در چنین روزگاری رسول مکرّم اسلام مبعوث به رسالت شد و برای بیداری و بینایی مردم همراه قرآن مجید به دگرگون کردن زندگی انسان و ایجاد تغییر در تمام شؤون حیات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کنید مردمی که با شرک و بت پرستی و تقلید از گذشتگان و انواع مفاسد اخلاقی و خانوادگی و اجتماعی و سیاسی و اقتصادی خو گرفته بودند در ابتدای دعوت برای آن منبع فیض چه مشکلاتی و چه رنج‌ها و مشقّاتی ایجاد کردند، رنج‌هایی که به قول قرآن مجید کمر شکن بود، ولی عنایت خدا و صبر و استقامت آن حضرت باعث شد آن همه بلا و مصیبت را برای تبلیغ دین و احیای اسلام و نشر معارف الهی تحمّل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از دعوت مردم به خدا سخت نگران بودند، کار آنان رباخواری، فساد، تجاوز، ظلم و جمع کردن ثروت از کنار بت‌ها بود و آیین حق و آیات قرآن و دعوت محمّد صلی الله علیه و آله مخالفت با آن همه برنامه‌ها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اگر مردم بیدار شوند از قید بردگی و بندگی نسبت به آنان نجات پیدا می‌کنند و به این همه ظلم و تجاوز خاتمه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آنان از تمام منافع نامشروع خود</w:t>
      </w:r>
    </w:p>
    <w:p>
      <w:pPr>
        <w:pStyle w:val="BookText"/>
        <w:rPr/>
      </w:pPr>
      <w:r>
        <w:rPr>
          <w:rFonts w:ascii="IRNazanin" w:hAnsi="IRNazanin" w:eastAsia="IRNazanin"/>
          <w:color w:val="111111"/>
          <w:sz w:val="28"/>
          <w:sz w:val="28"/>
          <w:szCs w:val="28"/>
          <w:rtl w:val="true"/>
          <w:lang w:bidi="fa-IR"/>
        </w:rPr>
        <w:t>محروم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و ابوجهل و ابوسفیان و ولید و شیبه و عتبه و سایر زورمداران می‌دانستند که بت‌های چوبی و سنگی که دست پخت کارگران ایشان است برای مردم و خود آنها سود و زیانی در امر حیات ندارد، ولی آنان بت و بتخانه را برای سرگرم نگاه داشتن مردم و بهره کشی دنیایی از بی خبران و جاهلان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شدن بتخانه در حکم بسته شدن مراکز مهم درآمد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سال‌ها افکار مردم را به زنجیر اوهام و خرافات بسته و دریچه‌های جان آنان را قفل کرده بودند؛ زیرا بر اساس منطق این اقلیّت سود پرست، اکثریّت مردم باید چشم و گوش بسته و مطیع و فرمانبردار بمانند، مردم باید گمراه و ستم کش زندگی کنند، تا ابولهب و ابوجهل و ولید و دیگر قلدران در طول تاریخ با فراغت خاطر به رباخواری و مال اندوزی و فساد همه جانبۀ خود ادامه دهند، اگرمحمّد بیاید و در گوش آنان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از این رسول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ناخوانده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نشانه‌ها و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وانجیل نگاشته می‌یابند، پیروی می‌کنند ؛ پیامبری که آنان را به کارهای شایسته فرمان می‌دهد و از اعمال زشت بازمی‌دارد و پاکیزه‌ها را بر آنان حلال می‌نماید و ناپاک‌ها را بر آنان حرام می‌کند و بارهای تکالیف سنگین و زنجیره‌ها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جهل، بی‌خبری و</w:t>
      </w:r>
    </w:p>
    <w:p>
      <w:pPr>
        <w:pStyle w:val="BookText"/>
        <w:rPr/>
      </w:pPr>
      <w:r>
        <w:rPr>
          <w:rFonts w:ascii="IRNazanin" w:hAnsi="IRNazanin" w:eastAsia="IRNazanin"/>
          <w:color w:val="111111"/>
          <w:sz w:val="28"/>
          <w:sz w:val="28"/>
          <w:szCs w:val="28"/>
          <w:rtl w:val="true"/>
          <w:lang w:bidi="fa-IR"/>
        </w:rPr>
        <w:t xml:space="preserve">بدعت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دوش عقل وجان آنان است برمی‌دارد ؛ پس کسانی که به او ایمان آوردند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 و یاریش دادند و از نوری که بر او نازل شده پیروی نمودند، فقط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نمی‌توانستند جملات حکیمانۀ پیامبر به خدایان قلاّبی خود را تحمّل کنند چون بدانها خو گرفته بودند، امّا ابولهب و ابوجهل و ولید که پیشرو مخالفان و سلسله جنبانان این دشمنی بودند به دیدۀ دیگری به این پیشامد جدید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می‌دانستند اگر مردم آزادی را حس کنند، دیگر بردگی نخواهند کرد، اگر بردگی از میان برود این تن پروران بیکار بدبخت خواهند شد، چه بکنند؟</w:t>
      </w:r>
    </w:p>
    <w:p>
      <w:pPr>
        <w:pStyle w:val="BookText"/>
        <w:rPr/>
      </w:pPr>
      <w:r>
        <w:rPr>
          <w:rFonts w:ascii="IRNazanin" w:hAnsi="IRNazanin" w:eastAsia="IRNazanin"/>
          <w:color w:val="111111"/>
          <w:sz w:val="28"/>
          <w:sz w:val="28"/>
          <w:szCs w:val="28"/>
          <w:rtl w:val="true"/>
          <w:lang w:bidi="fa-IR"/>
        </w:rPr>
        <w:t>از مغز کسانی که مقیاس خوشبختی را پول می‌دانند چه فکری تراوش می‌کند؟ مسلّماً فکرشان بر محور پول می‌گردد، پس باید دعوت محمّد صلی الله علیه و آله را با پول متوقّف کنند، مگر نه آن است که آنان همه چیز خود را با پول به دست آورده‌اند، با پول خانه ساخته‌اند، با پول صدها کنیز و غلام به دور آنان می‌گردند، با پول بتخانه به راه افتاده است، پس برای آن که چراغ حق را خاموش کنند، باید به پول توسّل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ابوطالب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زاده‌ات خدایان ما را به زشتی نام می‌برد، ما را دیوانه می‌خواند، پیشینیان ما را به گمراهی نسبت می‌دهد، بگو از این دعوت باز ایستد تا مال خود را در اختیار او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 نینگیخته است که مال دنیا بیندوزم و مردم را به دنیا دوستی بخوانم، مرا برانگیخته است تا دعوت او را به مردم برسانم و خلق را بدو بخوانم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چون دانستند محمّد را با پول نمی‌توان خرید به فکر افتادند ابوطالب را از حمایت او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بزرگان این طایفه نزد ابوطالب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عُمارة بن ولید بن مغیره را که جوانی تناور و خردمند است به تو می‌دهیم و تو محمّد را به جای او به ما بسپار تا به قتل برسانیم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را بیشتر مورّخان پیشین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طرز تفکّر رباخواران و مال اندوزان و مفسدان قریش را به خوبی مجسّم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پرستان و دنیا داران که حساب هر چیز را از نظر سود مادّی آن بررسی می‌کنند، برای آنان همۀ موجودات عالم جز پول وسیله است نه هدف، انسان باشد یا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آنان آن منبع فیض برای ابوطالب نیرویی بود که باید در راه بهره برداری به کار افتد، خرد، مردمی، خویشاوندی و آنچه با عواطف سروکار داشته باشد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آنان عماره بن ولید برای جلب منفعت و دفع ضرر بهتر و مناسب‌تر از محمّد می‌نماید، بدین جهت وقتی قریش نظر خود را گفتند و ابوطالب نپذیرفت، 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خویشاوندان تو از روی انصاف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 ستمکارانه‌ای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فرزند خود را به من بسپارید تا او را برای شما بپرورم و به جای او فرزند مرا بگیرید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نیست، ستم است، بروید و هر چه می‌خواهید بکنید که هرگز سخن شما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قریش چون از این راه هم سودی نبردند راه دیگری پیش گرفتند، راهی که مردم نادان هنگام درماندگی در مقابل دلیل منطقی خردمندان پیش می‌گیرند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جاهلان این است که چون در پاسخ درست درمانند به سفاهت می‌گرایند،</w:t>
      </w:r>
    </w:p>
    <w:p>
      <w:pPr>
        <w:pStyle w:val="BookText"/>
        <w:rPr/>
      </w:pPr>
      <w:r>
        <w:rPr>
          <w:rFonts w:ascii="IRNazanin" w:hAnsi="IRNazanin" w:eastAsia="IRNazanin"/>
          <w:color w:val="111111"/>
          <w:sz w:val="28"/>
          <w:sz w:val="28"/>
          <w:szCs w:val="28"/>
          <w:rtl w:val="true"/>
          <w:lang w:bidi="fa-IR"/>
        </w:rPr>
        <w:t>دهن کجی می‌کنند، دشنام می‌دهند، آزار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نیز به آزار محمّد صلی الله علیه و آله برخاستند و در این راه تا آن جا که توانستند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زن او امّ جمیل، حَکَم بن أبی العاص، عقبة بن أبی مُعَیط از جمله مردمانی‌اند که بیش از دیگران محمّد را آزار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صلی الله علیه و آله در بازار عُکاظ مردم را به خدای یگانه می‌خواند، ابولهب به دنبال او می‌افتاد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برادر زادۀ من دروغگوست از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دیگری که به کار می‌بردند این بود که آزار محمّد را بیشتر به عهدۀ کودکان و غلامان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عالِم اسرار مُلْک و ملکوت و آن منبع فیوضات ربّانیّه به نماز ایستاده بود، تنی چند از ایشان شکنبۀ شتری پر از سرگین به غلامی از غلامان خود دادند و چون محمّد به سجده رفت، غلام آن شکنبه را بر پشت او نهاد و دوش و پشت وی را آلود ساخت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خاتم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پس آزارهای گوناگون نسبت به رسول خدا و مردان و زنانی که به آن حضرت ایمان آورده بودند تصمیم به قتل رسول خدا گرفتند و به ابوطالب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او بگو دست از دعوتش بردارد، یا آمدۀ کشته شدن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سخن قریش را به آن حضرت گفت،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را در دست راست من و ماه را در دست چپم بگذارند، من از دعوت خود دست برنخواهم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از خانه بیرون شد و سخن آن حضرت را باز گفت و با کمال جرأت و شهامت از رسول خدا صلی الله علیه و آله دفاع نمود و با زبان حال گفت</w:t>
      </w:r>
      <w:r>
        <w:rPr>
          <w:rFonts w:eastAsia="IRNazanin" w:cs="IRNazanin"/>
          <w:color w:val="111111"/>
          <w:sz w:val="28"/>
          <w:szCs w:val="28"/>
          <w:rtl w:val="true"/>
          <w:lang w:bidi="fa-IR"/>
        </w:rPr>
        <w:t>:</w:t>
      </w:r>
      <w:bookmarkStart w:id="56" w:name="pg14167_156597"/>
    </w:p>
    <w:p>
      <w:pPr>
        <w:pStyle w:val="BookText"/>
        <w:rPr/>
      </w:pPr>
      <w:bookmarkEnd w:id="56"/>
      <w:r>
        <w:rPr>
          <w:rFonts w:ascii="IRNazanin" w:hAnsi="IRNazanin" w:eastAsia="IRNazanin"/>
          <w:color w:val="111111"/>
          <w:sz w:val="28"/>
          <w:sz w:val="28"/>
          <w:szCs w:val="28"/>
          <w:rtl w:val="true"/>
          <w:lang w:bidi="fa-IR"/>
        </w:rPr>
        <w:t>از دادن جان خدمت جانانه رسیدیم در عشق نظر کن که چه دادیم و چه دیدیم</w:t>
      </w:r>
    </w:p>
    <w:p>
      <w:pPr>
        <w:pStyle w:val="BookText"/>
        <w:rPr/>
      </w:pPr>
      <w:r>
        <w:rPr>
          <w:rFonts w:ascii="IRNazanin" w:hAnsi="IRNazanin" w:eastAsia="IRNazanin"/>
          <w:color w:val="111111"/>
          <w:sz w:val="28"/>
          <w:sz w:val="28"/>
          <w:szCs w:val="28"/>
          <w:rtl w:val="true"/>
          <w:lang w:bidi="fa-IR"/>
        </w:rPr>
        <w:t>زان پستۀ خندان چه شکرها که نخوردیم زان سرو خرامان چه ثمرها که نچیدیم</w:t>
      </w:r>
    </w:p>
    <w:p>
      <w:pPr>
        <w:pStyle w:val="BookText"/>
        <w:rPr/>
      </w:pPr>
      <w:r>
        <w:rPr>
          <w:rFonts w:ascii="IRNazanin" w:hAnsi="IRNazanin" w:eastAsia="IRNazanin"/>
          <w:color w:val="111111"/>
          <w:sz w:val="28"/>
          <w:sz w:val="28"/>
          <w:szCs w:val="28"/>
          <w:rtl w:val="true"/>
          <w:lang w:bidi="fa-IR"/>
        </w:rPr>
        <w:t>هر عقده که آن زلف دوتا داشت گشودیم هر عشوه که آن چشم سیه کرد خریدیم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بسطامی</w:t>
      </w:r>
      <w:r>
        <w:rPr>
          <w:rFonts w:eastAsia="IRNazanin" w:cs="IRNazanin"/>
          <w:color w:val="111111"/>
          <w:sz w:val="28"/>
          <w:szCs w:val="28"/>
          <w:rtl w:val="true"/>
          <w:lang w:bidi="fa-IR"/>
        </w:rPr>
        <w:t>)</w:t>
      </w:r>
    </w:p>
    <w:p>
      <w:pPr>
        <w:pStyle w:val="Heading4"/>
        <w:numPr>
          <w:ilvl w:val="3"/>
          <w:numId w:val="1"/>
        </w:numPr>
        <w:rPr/>
      </w:pPr>
      <w:bookmarkStart w:id="57" w:name="__RefHeading___Toc4847289_3381743652"/>
      <w:bookmarkStart w:id="58" w:name="_Toc21"/>
      <w:bookmarkEnd w:id="57"/>
      <w:r>
        <w:rPr>
          <w:rtl w:val="true"/>
        </w:rPr>
        <w:t>قطع روابط با بنی هاشم</w:t>
      </w:r>
      <w:bookmarkEnd w:id="58"/>
    </w:p>
    <w:p>
      <w:pPr>
        <w:pStyle w:val="BookText"/>
        <w:rPr/>
      </w:pPr>
      <w:r>
        <w:rPr>
          <w:rFonts w:ascii="IRNazanin" w:hAnsi="IRNazanin" w:eastAsia="IRNazanin"/>
          <w:color w:val="111111"/>
          <w:sz w:val="28"/>
          <w:sz w:val="28"/>
          <w:szCs w:val="28"/>
          <w:rtl w:val="true"/>
          <w:lang w:bidi="fa-IR"/>
        </w:rPr>
        <w:t>قریش متوجّه شد که ابوطالب از برادر زادۀ خود سخت دفاع می‌کند، ناچار در دارالنَّدْوَه که محلّ شورای آنان بود گرد آمده و پس از مشورت‌های زیاد تصمیم گرفتند که صحیفه‌ای بدین مضمون بنویسند که هیچ یک از ما حقّ هیچ گونه معامله و داد و ستد ومعاشرت و رفت و آمد و حتّی یک کلمه مکالمه با بنی‌هاشم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به مضمون فوق نوشته و همگی امضا کردند و هم قسم شدند و آن را پیچیده در خانۀ کعبه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این صحیفه به ابوطالب رسید، سراسیمه از خانه بیرون شد و به نزد قریش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چیست که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برادر زادۀ خود را به ما تسلیم کن و خود بر تمام ما امارت و آقایی نما،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مردمان بی انصافی هستید، من اولاد خود را به شما بدهم که او را به قتل برسانید</w:t>
      </w:r>
      <w:r>
        <w:rPr>
          <w:rFonts w:eastAsia="IRNazanin" w:cs="IRNazanin"/>
          <w:color w:val="111111"/>
          <w:sz w:val="28"/>
          <w:szCs w:val="28"/>
          <w:rtl w:val="true"/>
          <w:lang w:bidi="fa-IR"/>
        </w:rPr>
        <w:t>!</w:t>
      </w:r>
    </w:p>
    <w:p>
      <w:pPr>
        <w:pStyle w:val="Heading4"/>
        <w:numPr>
          <w:ilvl w:val="3"/>
          <w:numId w:val="1"/>
        </w:numPr>
        <w:rPr/>
      </w:pPr>
      <w:bookmarkStart w:id="59" w:name="__RefHeading___Toc4847291_3381743652"/>
      <w:bookmarkStart w:id="60" w:name="_Toc22"/>
      <w:bookmarkEnd w:id="59"/>
      <w:r>
        <w:rPr>
          <w:rtl w:val="true"/>
        </w:rPr>
        <w:t>هجرت به شعب ابی طالب</w:t>
      </w:r>
      <w:bookmarkEnd w:id="60"/>
    </w:p>
    <w:p>
      <w:pPr>
        <w:pStyle w:val="BookText"/>
        <w:rPr/>
      </w:pPr>
      <w:r>
        <w:rPr>
          <w:rFonts w:ascii="IRNazanin" w:hAnsi="IRNazanin" w:eastAsia="IRNazanin"/>
          <w:color w:val="111111"/>
          <w:sz w:val="28"/>
          <w:sz w:val="28"/>
          <w:szCs w:val="28"/>
          <w:rtl w:val="true"/>
          <w:lang w:bidi="fa-IR"/>
        </w:rPr>
        <w:t>آنگاه به نزد بنی هاشم برگشت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یا بَنی هاشِمٍ وَحِصْنَ الشِّعْبِ</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جانتان داخل شعب ابی طالب شوید</w:t>
      </w:r>
      <w:r>
        <w:rPr>
          <w:rFonts w:eastAsia="IRNazanin" w:cs="IRNazanin"/>
          <w:color w:val="111111"/>
          <w:sz w:val="28"/>
          <w:szCs w:val="28"/>
          <w:rtl w:val="true"/>
          <w:lang w:bidi="fa-IR"/>
        </w:rPr>
        <w:t>.</w:t>
      </w:r>
      <w:bookmarkStart w:id="61" w:name="pg14167_156598"/>
    </w:p>
    <w:p>
      <w:pPr>
        <w:pStyle w:val="BookText"/>
        <w:rPr/>
      </w:pPr>
      <w:bookmarkEnd w:id="61"/>
      <w:r>
        <w:rPr>
          <w:rFonts w:ascii="IRNazanin" w:hAnsi="IRNazanin" w:eastAsia="IRNazanin"/>
          <w:color w:val="111111"/>
          <w:sz w:val="28"/>
          <w:sz w:val="28"/>
          <w:szCs w:val="28"/>
          <w:rtl w:val="true"/>
          <w:lang w:bidi="fa-IR"/>
        </w:rPr>
        <w:t>پس همگی وارد شعب ابی طالب که درّه‌ای بین دو کوه بود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و عاص بن وائل و نضر بن حارث و عقبة بن أبی مُعَیط اطراف شعب پاس می‌دادند و مراقب بودند که کسی داخل شعب نشود و طعامی به مسلیمن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نمی‌توانست علناً آذوقه برای ایشان ببرد، ابوالعاص بن ربیع داماد آن حضرت در تاریکی‌های شب با صدمات زیادی مقداری طعام و گندم و خرما بر شترش بار کرده و نزدیک شعب که می‌رسید شتر را رها کرده و خود می‌رفت و شتر آذوقه به افراد شعب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ابوطالب از ابوجهل و دستیارانش خائف بود، شبی چند بار جای بستر رسول خدا صلی الله علیه و آله را در شعب عوض می‌کرد مبادا مشرکین نیمه شب بر سر او بریزند و آن بزرگوار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سه تا چهار سال با کمال سختی و فقر و تنگدستی در شعب باقی ماندند،چنان کار بر آنها سخت شده بود که فریاد گرسنگی اطفالشان از بیرون شعب شنیده می‌شد</w:t>
      </w:r>
      <w:r>
        <w:rPr>
          <w:rFonts w:eastAsia="IRNazanin" w:cs="IRNazanin"/>
          <w:color w:val="111111"/>
          <w:sz w:val="28"/>
          <w:szCs w:val="28"/>
          <w:rtl w:val="true"/>
          <w:lang w:bidi="fa-IR"/>
        </w:rPr>
        <w:t>!</w:t>
      </w:r>
    </w:p>
    <w:p>
      <w:pPr>
        <w:pStyle w:val="Heading4"/>
        <w:numPr>
          <w:ilvl w:val="3"/>
          <w:numId w:val="1"/>
        </w:numPr>
        <w:rPr/>
      </w:pPr>
      <w:bookmarkStart w:id="62" w:name="__RefHeading___Toc4847293_3381743652"/>
      <w:bookmarkStart w:id="63" w:name="_Toc23"/>
      <w:bookmarkEnd w:id="62"/>
      <w:r>
        <w:rPr>
          <w:rtl w:val="true"/>
        </w:rPr>
        <w:t>هجرت به طائف</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و خدیجۀ کبری تا زنده بودند، آزار مشرکان نسبت به آن حضرت حدّی داشت، ولی پس از وفات آن دو بزرگوار که از هر جهت حامی پیامبر و دین او بودند، آزار سردمداران کفر از حد گذشت، چندانکه احساس کرد بیش از این نمی‌تواند در مکّه درنگ کند، در اوخر ماه شوّال با زید بن حارثه به طائف رفت و در آن جا به سه برادر از رؤسای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عمر و مسعود بن عمر و حبیب بن عمر که سه برادر بودند ملاقات کرد و دین خود را به آنان عرضه داشت، هر یک در کمال بی شرمی حضرت را به جواب سختی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پردۀ خانه کعبه را دزیده</w:t>
      </w:r>
    </w:p>
    <w:p>
      <w:pPr>
        <w:pStyle w:val="BookText"/>
        <w:rPr/>
      </w:pPr>
      <w:r>
        <w:rPr>
          <w:rFonts w:ascii="IRNazanin" w:hAnsi="IRNazanin" w:eastAsia="IRNazanin"/>
          <w:color w:val="111111"/>
          <w:sz w:val="28"/>
          <w:sz w:val="28"/>
          <w:szCs w:val="28"/>
          <w:rtl w:val="true"/>
          <w:lang w:bidi="fa-IR"/>
        </w:rPr>
        <w:t>باشم اگر تو راست بگویی و خدا تو را مبعوث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 خدا عاجز بود که غیر تو را پیغمبر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گونه حاضر نیستم با تو سخن گویم؛ زیرا اگر پیغمبر باشی من کوچکتر از آنم که با تو سخن گویم و اگر نباشی بزرگتر از آنم که با تو کلامی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مأیوس شده از آنان خواست اکنون که ایمان نیاوردید و گفتارم را نپذیرفتید امر مرا مخفی دارید و با کسی در میان ننهید، ولی آنان مردم را خبر کردند و امرش را فاش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توقّعی کرد و ما او را رد کردیم، آنگاه سر راهش را گرفته او را آزار و استهزا کردند و آن قدر سنگ بر پای مبارکش زدند که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عقبه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سنگ به ساق پای مبارکش زدند که نعلینش پر از خون شد و از شدّت جراحت خسته می‌شد و بر زمین می‌افتاد، بازوهای او را می‌گرفتند و او را می‌نشاندند و به او می‌خندیدند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بعضی از روایات، تنها زید بن حارثه از حضرت دفاع می‌کرد آن قدر که چندین جای سر زید را شکستند و همه روز کارشان همین بود تا یک روز اطفال و سفهای قوم او را تعقیب کردند، تا آن که حضرت از طائف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بیرون شهر طائف باغی بود که عتبه و شیبه پسران ربیعه با غلامشان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بودند، حضرت در سایۀ دیوار باغ نشست و خون از پای مبارکش جاری بود، چون چشم عتبه و شیبه به او افتاد شفقت کرده، غلام خود عداس نصرانی را با مقداری انگور نزد حضرتش فرستادند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عداس انگور آورد و عرض کرد میل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عداس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کلام این بلد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یونس بن مَتّی بندۀ صالح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 پرسید از کجا دانستی که یونس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خبر داده است، پس او را دعوت به اسلام کرد، عداس مسلمان شد و به خاک افتاده سجده کرد و صورت و دست و قدم‌های آن حضرت را که خون از آن جاری بود بوسید،چون نزد ارباب خود باز گشت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تو چه کرد که سجده کردی و چرا قدم‌های او را بوسیدی؟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امری خبر داد که جز پیغمبر خدا بدان دانا نیست، بدو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 را از کیش مسیح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یک ماه حضرت در طائف بود و هر روز مردم را به دین اسلام دعوت می‌کرد و هر چه می‌توانستند او را آزار می‌دادند و هیچ کس ایمان نیاورد تا این که بدن مبارکش از شدّت صدمه ورم کرد و به طرف مکّه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زیر سایۀ درخت انگوری نشست و مشغول راز و نیاز و مناجات با پروردگارش گردید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أشْکُو إلَیْکَ ضَعْفَ قُوَّتی، وَقِلَّةَ حیلَتی وَهَوانی عَلَی النّاسِ، أنْتَ أرَحمُ الرّاحِمینَ، أنْتَ رَبُّ الْمُسْتَضْعَفینَ وَأنْتَ رَبّی، إلی مَنْ تَکِلُنی؟ إلی بَعیدٍ یَتَجَهَّمُنی، أوْ إلی عَدُوٍّ مَلَّکْتَهُ أمْری؟ إنْ لَمْ یَکُنْ بِکَ عَلَیَّ غَضَبٌ فَلا ابالی و لکِنْ عافِیَتُکَ هِیَ أوْسَعُ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بِنُورِ و جْهِکَ الَّذی أشْرَقَتْ لَهُ الظُّلُماتُ وَصَلَحَ عَلَیْهِ أمْرُ الدُّنْیا وَالْآخِرَةِ مِنْ أنْ یَنْزِلَ بی غَضَبُکَ أوْیَحُلَّ عَلَیَّ سَخَطُکَ، لکِنْ لَکَ الْعُتْبی حَتّی تَرْضی، وَلا قُوَّةَ إلّابِکَ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رسول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ناتوانی، بیچارگی و خواری خود نزد مردم به تو شکایت می‌آورم، تو مهربان‌ترین مهربانانی، تو پروردگار مستضعفانی، تو پروردگار منی، مرا به که واگذاری، بیگانه‌ای که از من روی در کشد، یا به دشمنی که</w:t>
      </w:r>
    </w:p>
    <w:p>
      <w:pPr>
        <w:pStyle w:val="BookText"/>
        <w:rPr/>
      </w:pPr>
      <w:r>
        <w:rPr>
          <w:rFonts w:ascii="IRNazanin" w:hAnsi="IRNazanin" w:eastAsia="IRNazanin"/>
          <w:color w:val="111111"/>
          <w:sz w:val="28"/>
          <w:sz w:val="28"/>
          <w:szCs w:val="28"/>
          <w:rtl w:val="true"/>
          <w:lang w:bidi="fa-IR"/>
        </w:rPr>
        <w:t>کارم را بدو سپرده‌ای؟ اگر تو بر من خشم نگرفته باشی هیچ باکی از دیگران ندارم، ولی عافیت و سلامتی از ناحیۀ تو برایم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نور وجه تو که تاریکی‌ها بدان روشن شده و کار دنیا و آخرت بدان صلاح یافته، از این که غضبت بر من فرود آید یا خشمت بر من وارد شود، آری، آن قدر از تو پوزش می‌طلبم تا تو خشنود شوی و هیچ نیرویی جز به تو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همان طور که حضرت زین العابدین علیه السلام می‌فرماید، وجود مقدّس آن حضرت در جهت تبلیغ دینِ خدا به انواع شکنجه‌ها و مشقّت‌های بدنی و آلام روحی دچار گشت، ولی تا آخرین نفس وظیفه و مسئولیت خود را عاشقانه انجام داد، چنانکه در جملات بعد به آن اشاره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وَأَدْأَبَ نَفْسَهُ فِی تَبْلِیغِ رِسَالَتِکَ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وَأَتْعَبَهَا بِالدُّعَاءِ إِلَی مِلَّتِکَ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وَشَغَلَهَا بِالنُّصْحِ لِأَهْلِ دَعْوَتِکَ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وَهَاجَرَ إِلَی بِلاَدِ الْغُربَةِ وَمَحَلِّ النَّأْیِ عَنْ مَوْطِنِ رَحْلِهِ وَمَوْضِعِ رِجْلِهِ وَمَسْقَطِ رَأْسِهِ وَمَأْنَسِ نَفْسِهِ إِرَادَةً مِنْهُ لِإِعْزَازِ دِینِکَ وَاسْتِنْصَاراً عَلَی أَهْلِ الْکُفْرِ 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اسْتَتَبَّ لَهُ مَا حَاوَلَ فِی أَعْدَائِکَ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وَاسْتَتَمَّ لَهُ مَا دَبَّرَ فِی أَوْلِیَائِکَ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فَنَهَدَ إِلَیْهِمْ مُسْتَفْتِحاً بِعَوْنِکَ وَمُتَقَوِّیاً عَلَی ضَعْفِهِ بِنَصْرِکَ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فَغَزَاهُمْ فِی عُقْرِ دِیَارِهِمْ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وَهَجَمَ عَلَیْهِمْ فِی بُحْبُوحَةِ قَرَارِهِمْ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ظَهَرَ أَمْرُکَ وَعَلَتْ کَلِمَتُکَ وَلَوَکَرِهَ الْمُشْرِکُونَ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جانش را در رساندن پیام تو به خستگی افکند و وجودش را به خاطر فراخواندن مردم به آیین تو، به زحمت افکند و خود را به جهت خیرخواهی، نسبت به پذیرندگان دعوتت در عرصۀ کار و کوشش گذاشت و برای تبلیغ دینت، به سرزمین‌های غربت و جا و مکان دور از وطن و دور از خانه و منزلش و جدای از مرکز سکونت و محلّ تولد و آرامگاه جانش،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اراده و خواست او بود برای نیرومند شدن دینت و یاری جستن علیه کافران به حضرتت، تا جایی که راه آنچه، درباۀ دشمنانت با چاره‌جویی و دوراندیشی، در</w:t>
      </w:r>
      <w:bookmarkStart w:id="64" w:name="pg14167_156603"/>
    </w:p>
    <w:p>
      <w:pPr>
        <w:pStyle w:val="BookText"/>
        <w:rPr/>
      </w:pPr>
      <w:bookmarkEnd w:id="64"/>
      <w:r>
        <w:rPr>
          <w:rFonts w:ascii="IRNazanin" w:hAnsi="IRNazanin" w:eastAsia="IRNazanin"/>
          <w:color w:val="111111"/>
          <w:sz w:val="28"/>
          <w:sz w:val="28"/>
          <w:szCs w:val="28"/>
          <w:rtl w:val="true"/>
          <w:lang w:bidi="fa-IR"/>
        </w:rPr>
        <w:t>صدد به دست آوردنش بود، برای او هموار شد و آنچه در مورد دوستانت، سنجیده و نظام داده بود برایش کامل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از کمک دهیت، خواستار پیروزی بود و از یاریت به جبران ناتوانیش خواهان نیرو و قدرت بود، به سرعت به کارزار، با دشمنان برخاست ؛ در نتیجه در وسط سرزمینشان با آنان جنگید و در میان محلّ اقامتشان به آنان هجوم برد تا فرمانت آشکار شد و دینت برتری یافت ؛ گرچه مشرکان را خوش نیاید</w:t>
      </w:r>
      <w:r>
        <w:rPr>
          <w:rFonts w:eastAsia="IRNazanin" w:cs="IRNazanin"/>
          <w:color w:val="111111"/>
          <w:sz w:val="28"/>
          <w:szCs w:val="28"/>
          <w:rtl w:val="true"/>
          <w:lang w:bidi="fa-IR"/>
        </w:rPr>
        <w:t>.</w:t>
      </w:r>
    </w:p>
    <w:p>
      <w:pPr>
        <w:pStyle w:val="Heading3"/>
        <w:numPr>
          <w:ilvl w:val="2"/>
          <w:numId w:val="1"/>
        </w:numPr>
        <w:rPr/>
      </w:pPr>
      <w:bookmarkStart w:id="65" w:name="__RefHeading___Toc4847295_3381743652"/>
      <w:bookmarkStart w:id="66" w:name="_Toc24"/>
      <w:bookmarkEnd w:id="65"/>
      <w:r>
        <w:rPr>
          <w:rtl w:val="true"/>
        </w:rPr>
        <w:t>دشواری های تبلیغ دین</w:t>
      </w:r>
      <w:bookmarkEnd w:id="66"/>
    </w:p>
    <w:p>
      <w:pPr>
        <w:pStyle w:val="Heading4"/>
        <w:numPr>
          <w:ilvl w:val="3"/>
          <w:numId w:val="1"/>
        </w:numPr>
        <w:rPr/>
      </w:pPr>
      <w:bookmarkStart w:id="67" w:name="__RefHeading___Toc4847297_3381743652"/>
      <w:bookmarkStart w:id="68" w:name="_Toc25"/>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امام 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وَأَدْأَبَ نَفْسَهُ فِی تَبْلِیغِ رِسَالَتِکَ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مشکلات تبلیغ دین اشاره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برای رسیدن به کمالات و پیدا کردن اخلاق نیکو ، نیازمند راه و روش و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مراتب بالاتر اوج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راهی برای رسیدن به هدف‌های بلند است که با راهنمایی یا آموزش یا رفتار به هدایت بشر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فِطْرَةَ اللّهِ الَّتِی فَطَرَ النَّاسَ عَلَیْهَا لاَ تَبْدِیلَ لِخَلْقِ اللّهِ ذلِکَ الدِّینُ الْقَیِّمُ وَلکِنَّ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بی‌پایه بودن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حق‌گرایانه و بدون انحراف با همۀ وجودت به سوی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هیچگونه تغییر و تبدیلی نیست ؛ این است دین درست و استوار ؛ ولی بیشتر مردم معرفت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طباطبائی دربارۀ قیّم می‌نویسد</w:t>
      </w:r>
      <w:r>
        <w:rPr>
          <w:rFonts w:eastAsia="IRNazanin" w:cs="IRNazanin"/>
          <w:color w:val="111111"/>
          <w:sz w:val="28"/>
          <w:szCs w:val="28"/>
          <w:rtl w:val="true"/>
          <w:lang w:bidi="fa-IR"/>
        </w:rPr>
        <w:t>:</w:t>
      </w:r>
      <w:bookmarkStart w:id="69" w:name="pg14167_156604"/>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به معنای کسی است که عهده‌دار کاری باشد و در تدبیر و ادارۀ آن نیرومند باشد یا کسی که بدون تزلزل و سستی روی پای خود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 توحید بر ادارۀ جامعه و رساندن آن به سرمنزل سعادت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استوار و تزلزل ناپذیری که بشر را هدایت می‌کند و هرگز به کجراهه نمی‌برد و حق است و هیچ باطلی در آن راه ندارد همان دین توحید است، اما بیشتر مردم به سبب خو گرفتن با عالم حس و غرق شدن در زرق و برق دنیای فانی از داشتن دل پاک و عقل درست اندیش محروم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این مطالب را نمی‌دانند بلکه ظاهر زندگی دنیا را می‌بینند و از آخرت غافل و روی گردانند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178/11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از زندگی رسیدن به بهشت هم باشد باز به هدایت انبیا نیاز است؛ زیرا هیچ کس بدون هدایت انبیای بزرگ و اولیای الهی و حجّت حق به بهشت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داشتن راه و روش و سرمایۀ فطری، ریشۀ دین‌شناسی است که انسان به کمک آنها می‌تواند راه درست را انتخاب کند</w:t>
      </w:r>
      <w:r>
        <w:rPr>
          <w:rFonts w:eastAsia="IRNazanin" w:cs="IRNazanin"/>
          <w:color w:val="111111"/>
          <w:sz w:val="28"/>
          <w:szCs w:val="28"/>
          <w:rtl w:val="true"/>
          <w:lang w:bidi="fa-IR"/>
        </w:rPr>
        <w:t>.</w:t>
      </w:r>
    </w:p>
    <w:p>
      <w:pPr>
        <w:pStyle w:val="Heading4"/>
        <w:numPr>
          <w:ilvl w:val="3"/>
          <w:numId w:val="1"/>
        </w:numPr>
        <w:rPr/>
      </w:pPr>
      <w:bookmarkStart w:id="70" w:name="__RefHeading___Toc4847299_3381743652"/>
      <w:bookmarkStart w:id="71" w:name="_Toc26"/>
      <w:bookmarkEnd w:id="70"/>
      <w:r>
        <w:rPr>
          <w:rtl w:val="true"/>
        </w:rPr>
        <w:t>تحمّل شکنجه های روحی و بدنی</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پیامبر اسلام صلی الله علیه و آله به دعوت عمومی پرداخت، سران قریش برای ساکت کردن آن حضرت، هر وسیله‌ای را که امکان داشت به کار بردند نخست مبارزه روانی را با وعدۀ مقام و مال و امکانات رفاهی آغاز کردند، چون تأثیر نداشت به سراغ تهمت‌های ناجوانمردانه و تمسخر رفتند و ایشان را آماج کلماتی چون مجنون، شاعر، کاهن، کذّاب قرار دادند؛ سپس به مبارزۀ جسمی پرداختند و با انواع آزارها و شکنجه‌های بدنی از پرتاب سنگ و زباله و پاره کردن لباس و حصر غذایی و معاملات و ارتباطات با قبایل عرب، جنگ‌های بسیاری را بر حضرت تحمیل کردند</w:t>
      </w:r>
    </w:p>
    <w:p>
      <w:pPr>
        <w:pStyle w:val="BookText"/>
        <w:rPr/>
      </w:pPr>
      <w:r>
        <w:rPr>
          <w:rFonts w:ascii="IRNazanin" w:hAnsi="IRNazanin" w:eastAsia="IRNazanin"/>
          <w:color w:val="111111"/>
          <w:sz w:val="28"/>
          <w:sz w:val="28"/>
          <w:szCs w:val="28"/>
          <w:rtl w:val="true"/>
          <w:lang w:bidi="fa-IR"/>
        </w:rPr>
        <w:t>و در نهایت حضرت و یارانش را مجبور به هجرت از مکه به سوی مدینه و حبشه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تازه‌ای در رسالت پیامبر آغاز گردید و خداوند وی را به ایستادگی دعوت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فَلِذلِکَ فَادْعُ وَاسْتَقِمْ کَمَا أُمِرْتَ وَلاَ تَتَّبِعْ أَهْوَاءَهُمْ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همان آیینی که به تو وحی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 و همان گونه که مأموری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 و از هواهای نفسانی آنان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تهدیدات دشمنان، فضایل اخلاقی فراموش گردید و سلاح کینه و قومی‌گری و تعصّب به میدان آمد تا از گسترش اسلام جلوگیری کند البته علّت اصلی مقاومت مردم آن زمان، کمبود رشد فکری و مقابله دعوت پیامبر با منافع قومی از بت‌پرستی تا رباخواری از مستضعفان بود که با تشکیل کادر رهبری مخالفان قریش، حرکت دین اسلام دچار رکود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خداوند حضرت را به شکیبایی فرا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لِحُکْمِ رَبِّکَ وَلاَ تَکُن کَصَاحِبِ الْحُوتِ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پس در برابر حکم و قضای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هلاک کردن تدریجی این طاغیان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و مانند صاحب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شتاب در آمدن عذاب را برای قومش خواست و به این علّت در شکم ماهی محبوس 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 آله پس از عبور از مرحلۀ صبر و استقامت در برابر همه</w:t>
      </w:r>
    </w:p>
    <w:p>
      <w:pPr>
        <w:pStyle w:val="BookText"/>
        <w:rPr/>
      </w:pPr>
      <w:r>
        <w:rPr>
          <w:rFonts w:ascii="IRNazanin" w:hAnsi="IRNazanin" w:eastAsia="IRNazanin"/>
          <w:color w:val="111111"/>
          <w:sz w:val="28"/>
          <w:sz w:val="28"/>
          <w:szCs w:val="28"/>
          <w:rtl w:val="true"/>
          <w:lang w:bidi="fa-IR"/>
        </w:rPr>
        <w:t>مقاومت‌ها به سوی نهادینه کردن دین در برنامۀ زندگی مردم تلاش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اهل بیت خویش را فدای 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عَرَضَ لَکَ بَلاءٌ فَاجْعَلْ مالَکَ دُونَ دَمِکَ فَإنْ تَجاوَزْکَ البَلاءُ فَاجْعَلْ مالَکَ وَدَمَکَ دُوْنَ دینِکَ، فَإنَّ المَسْلُوبَ مَنْ سَلَبَ دینُهُ وَالمَخْروُبَ مَنْ خَرِبَ دینُه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933/15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43601</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417/36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بلایی برایت پیش آمده مالت را فدای جانت کن و اگر بلا از تو گذشت ؛ مال و جانت را فدای دینت کن ؛ زیرا غارت شده کسی است که دینش به غارت رفته است و خانه خراب کسی است که دینش ویران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اساس حضرت رسول اکرم صلی الله علیه و آله تمام اذّیت‌ها و فشارها را در راه خدا تحمّل کرد تا رضایت حق تعالی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محاربی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دیدم که در میان مردم با صدای بلند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قُولُوا لا إلهَ إلّااللّهُ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اسلام و یگانه‌پرستی دعوت نمود و ابولهب قدم به قدم به دنبال او می‌رفت و به سوی حضرت سنگ می‌انداخت به حدی که پای ایشان خونین می‌شد و پیامبر همچنان مردم را ارشاد می‌فرمود و ابولهب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دروغگوست به حرف‌های او گوش ندهید</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بونس ویلی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دینی تهذیب یافته به سوی همه جهانیان آورد، او نمایندۀ عنایات پروردگار بود، خدای آگاه او را برانگیخت تا مسیحیان گمراه شده را آگاه سازد</w:t>
      </w:r>
      <w:r>
        <w:rPr>
          <w:rFonts w:eastAsia="IRNazanin" w:cs="IRNazanin"/>
          <w:color w:val="111111"/>
          <w:sz w:val="28"/>
          <w:szCs w:val="28"/>
          <w:rtl w:val="true"/>
          <w:lang w:bidi="fa-IR"/>
        </w:rPr>
        <w:t>.</w:t>
      </w:r>
      <w:bookmarkStart w:id="72" w:name="pg14167_156607"/>
    </w:p>
    <w:p>
      <w:pPr>
        <w:pStyle w:val="BookText"/>
        <w:rPr/>
      </w:pPr>
      <w:bookmarkEnd w:id="72"/>
      <w:r>
        <w:rPr>
          <w:rFonts w:ascii="IRNazanin" w:hAnsi="IRNazanin" w:eastAsia="IRNazanin"/>
          <w:color w:val="111111"/>
          <w:sz w:val="28"/>
          <w:sz w:val="28"/>
          <w:szCs w:val="28"/>
          <w:rtl w:val="true"/>
          <w:lang w:bidi="fa-IR"/>
        </w:rPr>
        <w:t>آیین محمدی صلی الله علیه و آله چنان خردمندانه است که در تبلیغ آن هیچ نیازی به کاربرد شمشیر و زور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اصول آن را درست به مردم بفهمانند تا همه با جان به آن بگروند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73" w:name="__RefHeading___Toc4847301_3381743652"/>
      <w:bookmarkStart w:id="74" w:name="_Toc27"/>
      <w:bookmarkEnd w:id="73"/>
      <w:r>
        <w:rPr>
          <w:rtl w:val="true"/>
        </w:rPr>
        <w:t>گذر از لذّت ها و راحتی های نفس در راه دین</w:t>
      </w:r>
      <w:bookmarkEnd w:id="74"/>
    </w:p>
    <w:p>
      <w:pPr>
        <w:pStyle w:val="Heading4"/>
        <w:numPr>
          <w:ilvl w:val="3"/>
          <w:numId w:val="1"/>
        </w:numPr>
        <w:rPr/>
      </w:pPr>
      <w:bookmarkStart w:id="75" w:name="__RefHeading___Toc4847303_3381743652"/>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حضرت سجاد علیه السلام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وَأَتْعَبَهَا بِالدُّعَاءِ إِلَی 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دشواری‌های خاص تبلیغ دین اسلام که بر پیامبر اکرم صلی الله علیه و آله وارد شده است؛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یک شریعت و آیین برای مردم همراه با روی‌گردانی از راحتی‌ها و خوشی‌های دنیاست و تحمّل مشکلات آن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مانند طبیب دردشناس به سراغ بیماران روحی و روانی می‌رود تا جان خفته و امراض نفسانیه و زنگار قلوب را علاج کند، پس می‌بایست جان و جسم خود را به مشقّت بیندازد تا دیگران را بیدار و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علاقۀ وافر به درمان نفوس و فشار دشمنان به ناچاری از وطن خود به دیار غربت هجرت کرد تا در دوردست به هدایت سرگردانان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امر بسیار دلسوز و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مَاعَنِتُّمْ حَرِیصٌ عَلَیْکُم بِالْمُؤْمِنِینَ رَؤُوفٌ رَحِیمٌ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پیامبری از جنس خودتان به سویتان آمد که به رنج و مشقت افتادنتان بر او دشوار است، اشتیاق شدیدی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دارد، و نسبت به مؤمنان رؤوف و مهربان است</w:t>
      </w:r>
      <w:r>
        <w:rPr>
          <w:rFonts w:eastAsia="IRNazanin" w:cs="IRNazanin"/>
          <w:color w:val="111111"/>
          <w:sz w:val="28"/>
          <w:szCs w:val="28"/>
          <w:rtl w:val="true"/>
          <w:lang w:bidi="fa-IR"/>
        </w:rPr>
        <w:t>.</w:t>
      </w:r>
      <w:bookmarkStart w:id="77" w:name="pg14167_156608"/>
    </w:p>
    <w:p>
      <w:pPr>
        <w:pStyle w:val="BookText"/>
        <w:rPr/>
      </w:pPr>
      <w:bookmarkEnd w:id="77"/>
      <w:r>
        <w:rPr>
          <w:rFonts w:ascii="IRNazanin" w:hAnsi="IRNazanin" w:eastAsia="IRNazanin"/>
          <w:color w:val="111111"/>
          <w:sz w:val="28"/>
          <w:sz w:val="28"/>
          <w:szCs w:val="28"/>
          <w:rtl w:val="true"/>
          <w:lang w:bidi="fa-IR"/>
        </w:rPr>
        <w:t>تحمّل همه ناملایمات به این منظور بود که دین خدا را عزّت ببخشد و بر کسانی که بر خدا کفر ورزند پیروز شود و او با امدادهای غیبی و معجزات توانست به نجات بشریّت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قدری به پیشرفت دین امیدوار و علاقمند بود که حتی سلامتی خویش را به خطر می‌انداخت تا گمراهی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باری تعالی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زُیِّنَ لَهُ سُوءُ عَمَلِهِ فَرَآهُ حَسَناً فَإِنَّ اللّهَ یُضِلُّ مَن یَشَاءُ وَیَهْدِی مَن یَشَاءُ فَلاَ تَذْهَبْ نَفْسُکَ عَلَیْهِمْ حَسَرَاتٍ إِنَّ اللّهَ عَلِیمٌ بِمَا یَصْنَعُونَ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کسی که کردار زشتش برای او زینت داده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خوب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در پرتو ایمان، خوب‌و بد را تشخیص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هر 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تکبّرش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 و هر که را بخواهد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جانت به سبب حسرت‌هایی که بر آنان می‌خوری از بین برود ؛ بی‌تردید خدا به آنچه انجام می‌دهند داناست</w:t>
      </w:r>
      <w:r>
        <w:rPr>
          <w:rFonts w:eastAsia="IRNazanin" w:cs="IRNazanin"/>
          <w:color w:val="111111"/>
          <w:sz w:val="28"/>
          <w:szCs w:val="28"/>
          <w:rtl w:val="true"/>
          <w:lang w:bidi="fa-IR"/>
        </w:rPr>
        <w:t>.</w:t>
      </w:r>
    </w:p>
    <w:p>
      <w:pPr>
        <w:pStyle w:val="Heading4"/>
        <w:numPr>
          <w:ilvl w:val="3"/>
          <w:numId w:val="1"/>
        </w:numPr>
        <w:rPr/>
      </w:pPr>
      <w:bookmarkStart w:id="78" w:name="__RefHeading___Toc4847305_3381743652"/>
      <w:bookmarkStart w:id="79" w:name="_Toc29"/>
      <w:bookmarkEnd w:id="78"/>
      <w:r>
        <w:rPr>
          <w:rtl w:val="true"/>
        </w:rPr>
        <w:t>پیامبر و رنج عبادت</w:t>
      </w:r>
      <w:bookmarkEnd w:id="79"/>
    </w:p>
    <w:p>
      <w:pPr>
        <w:pStyle w:val="BookText"/>
        <w:rPr/>
      </w:pPr>
      <w:r>
        <w:rPr>
          <w:rFonts w:ascii="IRNazanin" w:hAnsi="IRNazanin" w:eastAsia="IRNazanin"/>
          <w:color w:val="111111"/>
          <w:sz w:val="28"/>
          <w:sz w:val="28"/>
          <w:szCs w:val="28"/>
          <w:rtl w:val="true"/>
          <w:lang w:bidi="fa-IR"/>
        </w:rPr>
        <w:t>دلداری خداوند به پیامبرش او را تسکین و آرامش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اللّه صلی الله علیه و آله در عبادت هم نفس خود را به رنج می‌انداخت تا آمادگی خویش را برای مبارزۀ با نفس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به مدت ده سال بر روی انگشتان خود ایستاد و نماز شب می‌خواند، رنگش زرد می‌شد و بر این حال نماز شب می‌خواند و خود را به مشقّت</w:t>
      </w:r>
      <w:bookmarkStart w:id="80" w:name="pg14167_156609"/>
    </w:p>
    <w:p>
      <w:pPr>
        <w:pStyle w:val="BookText"/>
        <w:rPr/>
      </w:pPr>
      <w:bookmarkEnd w:id="80"/>
      <w:r>
        <w:rPr>
          <w:rFonts w:ascii="IRNazanin" w:hAnsi="IRNazanin" w:eastAsia="IRNazanin"/>
          <w:color w:val="111111"/>
          <w:sz w:val="28"/>
          <w:sz w:val="28"/>
          <w:szCs w:val="28"/>
          <w:rtl w:val="true"/>
          <w:lang w:bidi="fa-IR"/>
        </w:rPr>
        <w:t>می‌انداخت تا خداوند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تا به مشقّت و زحمت افتی</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مرحوم علامه طباطبایی در تفسیر آیۀ فوق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 جامه بر خود پیچیده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ویژه استراحت است، برای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نبی اکرم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شب را به عبادت می‌پرداخت تا جایی که پاهایش ورم کرد به طوری که هنگام نماز یک پایش را بلند می‌کرد و یکی را روی زمین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آن حضرت فرود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پایت را به زمین بگذار،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به رنج افتی</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81" w:name="__RefHeading___Toc4847307_3381743652"/>
      <w:bookmarkStart w:id="82" w:name="_Toc30"/>
      <w:bookmarkEnd w:id="81"/>
      <w:r>
        <w:rPr>
          <w:rtl w:val="true"/>
        </w:rPr>
        <w:t>مشکلات پیامبر در راه تبلیغ دین</w:t>
      </w:r>
      <w:bookmarkEnd w:id="82"/>
    </w:p>
    <w:p>
      <w:pPr>
        <w:pStyle w:val="BookText"/>
        <w:rPr/>
      </w:pPr>
      <w:r>
        <w:rPr>
          <w:rFonts w:ascii="IRNazanin" w:hAnsi="IRNazanin" w:eastAsia="IRNazanin"/>
          <w:color w:val="111111"/>
          <w:sz w:val="28"/>
          <w:sz w:val="28"/>
          <w:szCs w:val="28"/>
          <w:rtl w:val="true"/>
          <w:lang w:bidi="fa-IR"/>
        </w:rPr>
        <w:t>مشکلاتی که پیامبر صلی الله علیه و آله به خاطر دین تحمّل می‌فرمود عبارت است 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جنگ‌ها و درگیری با اقوام قبیلۀ خود و کفار مکّه که تا حد ایمان آوردن آنان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 البلاغه چنین گواهی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وَنَشْهَدُ أَنَّ مُحَمَّداً عَبْدُهُ وَرَسُولُهُ ، خاضَ إلی رِضْوانِ اللّهِ کُلَّ غَمْرَةٍ وَتَجَرَّعَ فیهِ کُلَّ غُصَّةٍ وَقَدْ تَلَوَّنَ لَهُ الْاَدْنَوْنَ وَتَأَلَّبَ عَلَیْهِ الْأَقْصَوْنَ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224/18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محمد بنده و فرستادۀ اوست، آن وجود مبارکی که در راه خشنودی او در هر بلا و سختی فرو رفت، و از هر شربت بلایی جامی نوشید، در حالی که نزدیکانش از او روی گرداندند، و بیگانگان بر دشمنیش اتفاق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تفهیم مطالب به عقل ناقص مردم، تا حدی که نفس خود را به هلاکت نزدیک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شاید تو می‌خواهی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معاندان 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نیاورند، خود را از شدت اندوه هلاک 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رهبران دینی بیش از آنچه تصور شود از گمراهی مردم رنج می‌برند و به ایمان آنان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ببینند تشنه‌کامان حقیقت در کنار چشمۀ زلال توحید نشسته‌اند و از تشنگی فریاد می‌کشند، ناراحت هستند، پس شب و روز دعا می‌کردند و در نهان و آشکار به تبلیغ می‌پرداختند تا مردم در راه روشن قدم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آسایشی دریغ نموده تا حد به خطر انداختن جان خود و خانواده‌شان پیش می‌رفتند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کردن با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چه وقت مزۀ آسایش را می‌چشد؟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نخستین روز ورود به بهشت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رو در رو و مناسب با حال مردم که به دنبال آن علاج بیماری‌های نفسانی و روحی هر 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حضرت 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مَعَاشِرَ الأَنْبیاءِ أُمِرْنا انْ نُکَلِّمَ النّاسَ عَلی قَدْرِ عُقُولِهِمْ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ما گروه پیامبران با مردم به اندازۀ خردشان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کار سختی خاص دارد پس در آن نسبت دادن به دروغگویی و تهمت و فراموشکاری و نادانی 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امور دنیوی و اندک شدن ارتباط معنوی که در اثر ارتباط پیامبر اسلام صلی الله علیه و آله به دعوت مردم به سوی حق و توجه به امور دنیای مردم و پایین آمدن از منزلت قاب قوسین به مراتب پایین بشری و حیوانی، آن تقرب الهی خاص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پیامبر بسیار فشار روحی و قلبی دارد که به درجۀ استغفار به درگاه خدا نزدیک می‌شود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لَیُغانُ عَلی قَلْبِی وَإنّی لَأَسْتَغْفِرُ اللّهَ فی الیَوْمِ سَبْعِینَ مَرَّةٍ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گاه قلبم را غباری می‌گیرد و من روزی هفتاد بار از خدا آمرزش می‌طلبم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حضرت با توجه به حقیقت درک فیض ربانی، حضورش در امور دنیا را، نوعی قطع ارتباط مستمر می‌دانست و استغفار می‌کرد</w:t>
      </w:r>
      <w:r>
        <w:rPr>
          <w:rFonts w:eastAsia="IRNazanin" w:cs="IRNazanin"/>
          <w:color w:val="111111"/>
          <w:sz w:val="28"/>
          <w:szCs w:val="28"/>
          <w:rtl w:val="true"/>
          <w:lang w:bidi="fa-IR"/>
        </w:rPr>
        <w:t>.</w:t>
      </w:r>
      <w:bookmarkStart w:id="83" w:name="pg14167_156612"/>
    </w:p>
    <w:p>
      <w:pPr>
        <w:pStyle w:val="Heading3"/>
        <w:numPr>
          <w:ilvl w:val="2"/>
          <w:numId w:val="1"/>
        </w:numPr>
        <w:rPr/>
      </w:pPr>
      <w:bookmarkStart w:id="84" w:name="__RefHeading___Toc4847309_3381743652"/>
      <w:bookmarkStart w:id="85" w:name="_Toc31"/>
      <w:bookmarkEnd w:id="83"/>
      <w:bookmarkEnd w:id="84"/>
      <w:r>
        <w:rPr>
          <w:rtl w:val="true"/>
        </w:rPr>
        <w:t>تأثیر موعظه در هدایت و بیداری مردم</w:t>
      </w:r>
      <w:bookmarkEnd w:id="85"/>
    </w:p>
    <w:p>
      <w:pPr>
        <w:pStyle w:val="Heading4"/>
        <w:numPr>
          <w:ilvl w:val="3"/>
          <w:numId w:val="1"/>
        </w:numPr>
        <w:rPr/>
      </w:pPr>
      <w:bookmarkStart w:id="86" w:name="__RefHeading___Toc4847311_3381743652"/>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امام سجاد علیه السلام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وَشَغَلَهَا بِالنُّصْحِ لِأَهْلِ 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عوامل تأثیر گذار در هدایت که موضوع نصیحت و موعظه مردم است؛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غریزۀ فطری هر مسلمان خواهان نصیحت و خیرخواهی است و شالوده تکالیف عمومی بر اساس اصلاح عیوب نفسانی و روانی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هدف خلقت بشر تکامل است بازشناسی نقایص و برطرف سازی آنها در نصیحت و ارشاد است که به منزلۀ حیات بخشیدن دوبارۀ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درخواست خداوند در هدایت انسان‌هاست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وَالْمَوْعِظَةِ الْحَسَنَةِ وَجَادِلْهُم بِالَّتِی هِیَ أَحْسَنُ إِنَّ رَبَّکَ هُوَ أَعْلَمُ بِمَن ضَلَّ عَن سَبِیلِهِ وَهُوَ أَعْلَمُ بِالْمُهْتَدِینَ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نیکوترین شیوه به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 یقیناً پروردگارت به کسانی که از راه او گمراه شده‌اند و نیز به راه 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اصیل‌ترین شیوۀ هدایت فکری انسان از طریق دعوت به حکمت و موعظۀ نیکو و مجادلۀ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این شیوه در دوران تشرف در مکه با تلاش بسیار، مردم را به اسلام فرا خواند و داروی شفابخش موعظه را در دل‌های آنان به کار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سوی پروردگارتان برای شما پند وموعظه‌ای آمده، و</w:t>
      </w:r>
      <w:bookmarkStart w:id="88" w:name="pg14167_156613"/>
    </w:p>
    <w:p>
      <w:pPr>
        <w:pStyle w:val="BookText"/>
        <w:rPr/>
      </w:pPr>
      <w:bookmarkEnd w:id="88"/>
      <w:r>
        <w:rPr>
          <w:rFonts w:ascii="IRNazanin" w:hAnsi="IRNazanin" w:eastAsia="IRNazanin"/>
          <w:color w:val="111111"/>
          <w:sz w:val="28"/>
          <w:sz w:val="28"/>
          <w:szCs w:val="28"/>
          <w:rtl w:val="true"/>
          <w:lang w:bidi="fa-IR"/>
        </w:rPr>
        <w:t xml:space="preserve">شفاست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سینه‌هاست، و سراسر هدایت و رحمتی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حضرت رسول اکرم صلی الله علیه و آله در اوج جنگ‌ها و مبارزات، برنامۀ نصیحت و دعوت به اسلام از طریق راهنمایی به وسیلۀ آیات قرآنی را ادامه داد، حتی در سخت‌ترین شرایط مکه و فشار قریش پیروان حقیقت جو را با آیات حق امیدوار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أُبَلِّغُکُمْ رِسَالاتِ رَبِّی وَأَنَا لَکُمْ نَاصِحٌ أَمِینٌ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پروردگارم را به شما می‌رسانم و برای شما خیرخواهی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خالص و تصفیه کردن است که با انگیزۀ نصیحت و خیرخواهی و پاک کردن نیت از نادرستی است و گاهی به معنای دعوت نمودن کلامی یا عملی به اموری که صلاح شخصی در آن باشد و او را به سوی خیر و درستی هدایت کند،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دعوت یعنی اهل توحید یا اهل عبادت یا اهل دعا یا هر که تبلیغ احکام شرعی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نصیحت نبی صلی الله علیه و آله اموری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مصالح دینی و دنیایی، آموزش تکالیف به مردم و کمک به انجام آنها، امر به معروف و نهی از منکر، خوش اخلاقی و احترام به ارزش‌های مردم، دعا برای جلب خیر دنیا و آخرت به خاطر رضایت خدا برای مسلمانان می‌باشد</w:t>
      </w:r>
      <w:r>
        <w:rPr>
          <w:rFonts w:eastAsia="IRNazanin" w:cs="IRNazanin"/>
          <w:color w:val="111111"/>
          <w:sz w:val="28"/>
          <w:szCs w:val="28"/>
          <w:rtl w:val="true"/>
          <w:lang w:bidi="fa-IR"/>
        </w:rPr>
        <w:t>.</w:t>
      </w:r>
    </w:p>
    <w:p>
      <w:pPr>
        <w:pStyle w:val="Heading4"/>
        <w:numPr>
          <w:ilvl w:val="3"/>
          <w:numId w:val="1"/>
        </w:numPr>
        <w:rPr/>
      </w:pPr>
      <w:bookmarkStart w:id="89" w:name="__RefHeading___Toc4847313_3381743652"/>
      <w:bookmarkStart w:id="90" w:name="_Toc33"/>
      <w:bookmarkEnd w:id="89"/>
      <w:r>
        <w:rPr>
          <w:rtl w:val="true"/>
        </w:rPr>
        <w:t>هدایت وصولی و هدایت ایصالی</w:t>
      </w:r>
      <w:bookmarkEnd w:id="9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دربارۀ هر انسانی به حسب اوست و توفیق هر کسی به اندازۀ میزان</w:t>
      </w:r>
      <w:bookmarkStart w:id="91" w:name="pg14167_156614"/>
    </w:p>
    <w:p>
      <w:pPr>
        <w:pStyle w:val="BookText"/>
        <w:rPr/>
      </w:pPr>
      <w:bookmarkEnd w:id="91"/>
      <w:r>
        <w:rPr>
          <w:rFonts w:ascii="IRNazanin" w:hAnsi="IRNazanin" w:eastAsia="IRNazanin"/>
          <w:color w:val="111111"/>
          <w:sz w:val="28"/>
          <w:sz w:val="28"/>
          <w:szCs w:val="28"/>
          <w:rtl w:val="true"/>
          <w:lang w:bidi="fa-IR"/>
        </w:rPr>
        <w:t>هدایت یافتن اوست و به طور کلی هدایت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راهنما از دور کسی را به هدفی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ایصالی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راهبر با انگیزۀ محبت و لطف گام‌به‌گام شخص را به 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دوم کامل‌تر و برتر است چون اشتباه و انحراف در راه رسیدن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و پند از روش‌های آسان و عمومی برای رساندن انسان به هدف‌های بلند کمال است که اگر به روش زبانی باشد جنبۀ راهنمایی دارد و اگر به شیوۀ عملی و رفتاری باشد همگام شدن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راهنما باید راه و چاه را بشناسد تا بتواند مردم را به راه مستقیم ارشاد کند</w:t>
      </w:r>
      <w:r>
        <w:rPr>
          <w:rFonts w:eastAsia="IRNazanin" w:cs="IRNazanin"/>
          <w:color w:val="111111"/>
          <w:sz w:val="28"/>
          <w:szCs w:val="28"/>
          <w:rtl w:val="true"/>
          <w:lang w:bidi="fa-IR"/>
        </w:rPr>
        <w:t>.</w:t>
      </w:r>
    </w:p>
    <w:p>
      <w:pPr>
        <w:pStyle w:val="Heading4"/>
        <w:numPr>
          <w:ilvl w:val="3"/>
          <w:numId w:val="1"/>
        </w:numPr>
        <w:rPr/>
      </w:pPr>
      <w:bookmarkStart w:id="92" w:name="__RefHeading___Toc4847315_3381743652"/>
      <w:bookmarkStart w:id="93" w:name="_Toc34"/>
      <w:bookmarkEnd w:id="92"/>
      <w:r>
        <w:rPr>
          <w:rtl w:val="true"/>
        </w:rPr>
        <w:t>هدایت در روایات</w:t>
      </w:r>
      <w:bookmarkEnd w:id="93"/>
    </w:p>
    <w:p>
      <w:pPr>
        <w:pStyle w:val="BookText"/>
        <w:rPr/>
      </w:pPr>
      <w:r>
        <w:rPr>
          <w:rFonts w:ascii="IRNazanin" w:hAnsi="IRNazanin" w:eastAsia="IRNazanin"/>
          <w:color w:val="111111"/>
          <w:sz w:val="28"/>
          <w:sz w:val="28"/>
          <w:szCs w:val="28"/>
          <w:rtl w:val="true"/>
          <w:lang w:bidi="fa-IR"/>
        </w:rPr>
        <w:t>یکی از ویژگی‌های برجسته پیامبران آراستگی به روش اندرزگویی و پندآموزی به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الإقْتِصادُ وَحُسْنُ السَّمْتِ وَالهَدْیُ الصالِحُ جُزْءٌ مِنْ بِضعٍ وَعِشرینَ جُزءاً مِنَ النُّبُوَّهِ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میانه‌روی و روش نیکو و هدایت شایسته بخشی از اجزای بیست و چندگانه نبوت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رسالت الهی پیامبر بزرگوار اسلام، دعوت به راه توحید با دوری از آلودگی‌ها و اخلاق ناشایسته بود تا بتواند بر قلب‌ها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اصحابش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 النَّصیحَةُ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ولِکِتابِهِ وَلِرَسُولِهِ وَلإَئَمَّةِ المُسْلِمینَ وعامَّتِهِم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کتاب الأیمان؛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7197</w:t>
      </w:r>
      <w:r>
        <w:rPr>
          <w:rFonts w:ascii="IRNazanin" w:hAnsi="IRNazanin" w:eastAsia="IRNazanin"/>
          <w:color w:val="111111"/>
          <w:sz w:val="28"/>
          <w:sz w:val="28"/>
          <w:szCs w:val="28"/>
          <w:rtl w:val="true"/>
          <w:lang w:bidi="fa-IR"/>
        </w:rPr>
        <w:t>؛ المسند،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نصیحت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برای کتاب او ، برای پیامبر او ، برای پیشوایان مسلمانان و برای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پیام آوران الهی دارای کتاب آسمانی بودند که محتوای آنها ارشاد پایدار و جاودانه بوده است و همگی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راه هیچ مزدی از شما طلب نمی‌کنیم، تنها هدف ما هدایت و اصلاح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و اولیای خدا خواسته‌شان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ما را بشنوید و به خدای جهانیان ایمان آورید که رستگاری در گرو ایمان و عمل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این مطلب را به صورت حق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انَّ لی عَلَیْکُمْ حَقّاً وَلَکُمْ عَلَیَّ حَقٌّ فَأَمَّا حَقُّکُمْ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فَالنَّصیحَةُ لَکُمْ وَ تَوْفیرُ فَیْئِکُمْ عَلَیْکُمْ وَ تَعْلیمُکُمْ کَیْلا تَجْهَلُوا، وَ تَأْدیبُکُمْ کَیْما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بِالبَیْعَةِ وَالنَّصیحَةُ فِی المَشْهَدِ والْمَغیبِ وَالْاِجابَةُ حینَ أَدْعُوکُمْ وَالطّاعَةُ حِیْنَ آمُرُکُمْ</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مرا بر شما حقّی است، و شما را بر من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 من این است که خیر خواه شما باشم، و غنیمت شما را به طور کامل به شما بپردازم، و شما را تعلیم دهم تا جاهل نمانید، و مؤدب به آداب نمایم تا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bookmarkStart w:id="94" w:name="pg14167_156616"/>
    </w:p>
    <w:p>
      <w:pPr>
        <w:pStyle w:val="BookText"/>
        <w:rPr/>
      </w:pPr>
      <w:bookmarkEnd w:id="94"/>
      <w:r>
        <w:rPr>
          <w:rFonts w:ascii="IRNazanin" w:hAnsi="IRNazanin" w:eastAsia="IRNazanin"/>
          <w:color w:val="111111"/>
          <w:sz w:val="28"/>
          <w:sz w:val="28"/>
          <w:szCs w:val="28"/>
          <w:rtl w:val="true"/>
          <w:lang w:bidi="fa-IR"/>
        </w:rPr>
        <w:t>حقی که من بر شما دارم وفا به بیعتی است که با من نموده‌اید، و خیرخواهی نیست به من در حضور و غیاب، و اجابت دعوتم به وقتی که شما را بخوانم، و اطاعت از من چون دستوری صادر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در فرازی دیگر اجرای این مهم را از وظایف اصلی ائمه اطهار علیهم السلام و اولیای خدا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لَیْسَ عَلَی الإمامِ الّا ما حُمِّلَ مِنْ امْرِ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الْاِبلاغُ فِی المَوْعِظَةِ وَالإِجْتِهادُ فِی النَّصیحَةِ وَ الْإحیاءُ لِلسُّنَّةِ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غیر آنچه از جانب خدا مأمور است وظیفه‌ای ندارد، تکلیف او ابلاغ کامل پند و اندرز، و جدیت در خیرخواهی، و زنده کردن سنّت است</w:t>
      </w:r>
      <w:r>
        <w:rPr>
          <w:rFonts w:eastAsia="IRNazanin" w:cs="IRNazanin"/>
          <w:color w:val="111111"/>
          <w:sz w:val="28"/>
          <w:szCs w:val="28"/>
          <w:rtl w:val="true"/>
          <w:lang w:bidi="fa-IR"/>
        </w:rPr>
        <w:t>.</w:t>
      </w:r>
    </w:p>
    <w:p>
      <w:pPr>
        <w:pStyle w:val="Heading3"/>
        <w:numPr>
          <w:ilvl w:val="2"/>
          <w:numId w:val="1"/>
        </w:numPr>
        <w:rPr/>
      </w:pPr>
      <w:bookmarkStart w:id="95" w:name="__RefHeading___Toc4847317_3381743652"/>
      <w:bookmarkStart w:id="96" w:name="_Toc35"/>
      <w:bookmarkEnd w:id="95"/>
      <w:r>
        <w:rPr>
          <w:rtl w:val="true"/>
        </w:rPr>
        <w:t>درخواست یاری از خدا</w:t>
      </w:r>
      <w:bookmarkEnd w:id="96"/>
    </w:p>
    <w:p>
      <w:pPr>
        <w:pStyle w:val="Heading4"/>
        <w:numPr>
          <w:ilvl w:val="3"/>
          <w:numId w:val="1"/>
        </w:numPr>
        <w:rPr/>
      </w:pPr>
      <w:bookmarkStart w:id="97" w:name="__RefHeading___Toc4847319_3381743652"/>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امام سجاد صلی الله علیه و آله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وَاسْتِنْصَاراً عَلَی أَهْلِ الْکُفْرِ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کمک‌های معنوی و روحی پیامبر اکرم صلی الله علیه و آله در اجرای رسالت، اشارۀ کوتاهی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استنصار به معنای طلب نصرت و یاری است، ولی در این فراز مقصود یاری خواستن برای غلبۀ بر کفر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کفر، امت‌های پراکنده با خواسته‌های متفاوتند که از فرقه و گروه‌هایی با اعتقادات انحرافی و گمراه تشکیل شده‌اند و این کفر ظاهری و باطنی از قبیلۀ قریش گرفته تا بدعت گزاران در دین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انسان هر چند توانمند باشد می‌بایست از ابزارهایی که خداوند در عالم اسباب قرار داده استفاده 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حرکتی چه الهی و چه شیطانی باید به کمک اسباب ظاهری و باطنی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تفکرشان گرایش به طبیعت و مادیات است با آنانی که تفکر خدایی دارند از نیروهای خدادادی بی‌نیاز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اللّه صلی الله علیه و آله از مقرب‌ترین و مورد تأیید یقینی نزد خداوند بود که به او وعدۀ یاری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مپندار که خدا در وعده‌اش با پیامبرانش وفا نمی‌کند ؛ زیرا خدا توانای شکست‌ناپذیر و صاحب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عنایات، حضرت از تمامی نیروهای فکری و انسانی در پیشرفت اهداف و تدابیر امور و حلّ مشکلات چه نسبت به دوستانش و چه دشمنانش بهره می‌برد و گاهی نصرت الهی و مددهای غیبی هم به یاری او می‌آمد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همانا ما پیامبران خود را با دلایل روشن فرستادیم و با آنان کتاب و ترازو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تشخیص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عدالت بر خیزند، و آهن را که در آن برای مردم قوت و نیرویی سخت و سودهایی است، فرود آوردیم و تا خدا مشخص بدارد چه کسانی او و پیامبرانش را در غیاب پیامبران یاری می‌دهند ؛ یقیناً خدا نیرومند و توانای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یاری کردن خدا، به معنای یاری دین و آیین اوست و یاری پیامبر اسلام در نشر شریعت و آموزه‌های دینی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برخی آیات یاری کردن خدا و رسولش در کنار یکدیگر قرار دارد</w:t>
      </w:r>
      <w:r>
        <w:rPr>
          <w:rFonts w:eastAsia="IRNazanin" w:cs="IRNazanin"/>
          <w:color w:val="111111"/>
          <w:sz w:val="28"/>
          <w:szCs w:val="28"/>
          <w:rtl w:val="true"/>
          <w:lang w:bidi="fa-IR"/>
        </w:rPr>
        <w:t>:</w:t>
      </w:r>
      <w:bookmarkStart w:id="99" w:name="pg14167_156618"/>
    </w:p>
    <w:p>
      <w:pPr>
        <w:pStyle w:val="BookText"/>
        <w:rPr/>
      </w:pPr>
      <w:bookmarkEnd w:id="99"/>
      <w:r>
        <w:rPr>
          <w:rFonts w:ascii="Amiri" w:hAnsi="Amiri" w:eastAsia="Amiri" w:cs="Amiri"/>
          <w:color w:val="111111"/>
          <w:sz w:val="28"/>
          <w:sz w:val="28"/>
          <w:szCs w:val="28"/>
          <w:rtl w:val="true"/>
          <w:lang w:bidi="ar-SA"/>
        </w:rPr>
        <w:t xml:space="preserve">وَیَنصُرُونَ اللّهَ وَرَسُولَهُ أُولئِکَ هُمُ الصَّادِقُونَ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و پیامبرش را یاری می‌کنند، اینان همان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رسانی خداوند در برابر دفاع از دین به مجاهدان این است که از یک سو آنان را با نور ایمان در قلب و تقوا در روح و قدرت در اراده و آرامش در فکر مدد می‌دهد و از سوی دیگر فرشتگان را به یاری آنان می‌فرستد تا حوادث به سود مسلمانان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خدا جسم و جان و درون و برون را تسخیر می‌کند و ثبات قدم و ایستادگی در برابر دشمن را افزایش می‌دهد و این رمز پیروزی در برابر دشمنان دین است</w:t>
      </w:r>
      <w:r>
        <w:rPr>
          <w:rFonts w:eastAsia="IRNazanin" w:cs="IRNazanin"/>
          <w:color w:val="111111"/>
          <w:sz w:val="28"/>
          <w:szCs w:val="28"/>
          <w:rtl w:val="true"/>
          <w:lang w:bidi="fa-IR"/>
        </w:rPr>
        <w:t>.</w:t>
      </w:r>
    </w:p>
    <w:p>
      <w:pPr>
        <w:pStyle w:val="Heading4"/>
        <w:numPr>
          <w:ilvl w:val="3"/>
          <w:numId w:val="1"/>
        </w:numPr>
        <w:rPr/>
      </w:pPr>
      <w:bookmarkStart w:id="100" w:name="__RefHeading___Toc4847321_3381743652"/>
      <w:bookmarkStart w:id="101" w:name="_Toc37"/>
      <w:bookmarkEnd w:id="100"/>
      <w:r>
        <w:rPr>
          <w:rtl w:val="true"/>
        </w:rPr>
        <w:t>یاری خداوند در جنگ بدر</w:t>
      </w:r>
      <w:bookmarkEnd w:id="101"/>
    </w:p>
    <w:p>
      <w:pPr>
        <w:pStyle w:val="BookText"/>
        <w:rPr/>
      </w:pPr>
      <w:r>
        <w:rPr>
          <w:rFonts w:ascii="IRNazanin" w:hAnsi="IRNazanin" w:eastAsia="IRNazanin"/>
          <w:color w:val="111111"/>
          <w:sz w:val="28"/>
          <w:sz w:val="28"/>
          <w:szCs w:val="28"/>
          <w:rtl w:val="true"/>
          <w:lang w:bidi="fa-IR"/>
        </w:rPr>
        <w:t>حتی خداوند با وعده‌های محکم هزاران فرشته را به یاری مسلمانان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جَعَلَهُ اللّهُ إِلَّا بُشْرَی لَکُمْ وَلِتَطْمَئِنَّ قُلُوبُکُم بِهِ وَمَا النَّصْرُ إِلَّا مِنْ عِندِ اللّهِ الْعَزِیزِ الْحَکِیمِ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یاری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بشارتی برای شما و برای آن که دل‌هایتان به آن آرامش یابد، قرار نداد ؛ و یاری و نصرت جز از سوی خدای توانای شکست‌ناپذیر و حکیم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و پیروزی در آیۀ فوق در پی حوادث جنگ بدر بود که دست یاری خداوند یاران رسول اللّه را نجات داد، که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نَصَرَکُمُ اللّهُ بِبَدْرٍ وَأَنْتُمْ أَذِلَّةٌ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بی‌تردید خدا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شما را یاری داد،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ساز و برگ جنگی و شمار نفرات نسبت 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در شأن نزول آیۀ فوق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احد مشرکان به سرعت به سوی مکه بازگشتند ولی در اثنای راه این فکر برای آنها پیدا شد که چرا پیروزی خود را ناقص گذاردند؟ چه بهتر که به مدینه بازگردند و شهر را غارت کنند و مسلمانان را در هم بکوبند و اگر محمد صلی الله علیه و آله هم زنده باشد به قتل برسانند و برای همیشه فکر آنها از ناحیه اسلام و مسلمین راحت شود به همین جهت فرمان بازگشت صادر شد و در حقیقت این خطرناک‌تر از مرحلۀ جنگ احد بود؛ زیرا مسلمانان به قدر کافی کشته و زخمی داده بودند و طبعاً هیچگونه آمادگی در آن حال برای تجدید جنگ در آنها نبود و به عکس دشمن با روحیۀ نیرومندی می‌توانست این بار جنگ را از سر گیرد و نتیجۀ نهایی آن را پیش‌بینی کند این خبر به زودی به پیامبر رسید و اگر شهامت فوق العاده و ابتکار بی‌نظیر او که از وحی آسمانی مایه می‌گرفت نبود شاید تاریخ اسلام در همانجا پایان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دربارۀ این مرحلۀ حساس نازل گردیده است و به تقویت روحیه مسلمانان پرداخته و به دنبال آن یک فرمان عمومی از ناحیه پیامبر برای حرکت به سوی مشرکان داده شده و حتی مجروحان جنگ احد که در میان آنها امام علی علیه السلام بیش از شصت زخم بر تن داشت آماده پیکار با دشمن شدند و از مدینه حرکت 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سران قریش رسید و از این روحیّۀ عجیب مسلمانان سخت به وحشت افتادند، آنها فکر می‌کردند شاید جمعیت تازه نفسی از مدینه به مسلمانان</w:t>
      </w:r>
    </w:p>
    <w:p>
      <w:pPr>
        <w:pStyle w:val="BookText"/>
        <w:rPr/>
      </w:pPr>
      <w:r>
        <w:rPr>
          <w:rFonts w:ascii="IRNazanin" w:hAnsi="IRNazanin" w:eastAsia="IRNazanin"/>
          <w:color w:val="111111"/>
          <w:sz w:val="28"/>
          <w:sz w:val="28"/>
          <w:szCs w:val="28"/>
          <w:rtl w:val="true"/>
          <w:lang w:bidi="fa-IR"/>
        </w:rPr>
        <w:t>پیوسته‌اند و ممکن است برخورد جدید، نتیجۀ نهایی جنگ را به زیان آنها تغییر دهد، لذا فکر کردند برای حفظ پیروزی خود بهتر این است که به مکّه بازگردند همین کار انجام شد و به سرعت راه مکّه را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آیۀ بعد خداوند خاطره یاری مسلمانان در میدان بدر، به وسیلۀ فرشتگان را به پیامبرش یادآوری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در آن روز پیغمبر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سه هزار نفر از فرشتگان به یاری شما بشتابند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عالمیان، برنامه و ادارۀ عملیّات نظامی را به عهدۀ تفکّر و اختیار رسولش قرار می‌دهد و او را به اسباب ظاهری، غالب بر دشمنان می‌کند؛ تا با اتمام حجّت بدون کوتاهی و زیاده روی برای آیندۀ آنان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غلبه باید با امداد الهی باشد یعنی تأثیر بر روند کاری از سوی خدا صورت بگیرد تا موحّد حقیقی کار را حل کند و در جنگ‌ها و موعظه‌ها حرف آخر را بزند، همان طور که در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تَقْتُلُوهُمْ وَلکِنَّ اللّهَ قَتَلَهُمْ وَمَا رَمَیْتَ إِذْ رَمَیْتَ وَلکِنَّ اللّهَ رَمَی وَلِیُبْلِیَ الْمُؤْمِنِینَ مِنْهُ بَلاَءً حَسَناً إِنَّ اللّهَ سَمِیعٌ عَلِیمٌ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کشتن دشمنان بر خود مبالید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نکشتید، بلکه خدا آنان را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به سوی دشمنان تیر پرتاب کردی، تو پرتاب نکردی، بلکه خدا پرتاب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را هلاک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از سوی خود به آزمایشی نیکو بیازماید ؛ زیرا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و کلام مفسّران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بدر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 و سنگریزه از زمین بردار و به من بده، علی علیه السلام چنین کرد و پیامبر آنها را به سوی مشرکان پرتاب کرد و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رویتان زشت و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اثر معجزه آسایی داشت و از آن گرد و غبار و</w:t>
      </w:r>
    </w:p>
    <w:p>
      <w:pPr>
        <w:pStyle w:val="BookText"/>
        <w:rPr/>
      </w:pPr>
      <w:r>
        <w:rPr>
          <w:rFonts w:ascii="IRNazanin" w:hAnsi="IRNazanin" w:eastAsia="IRNazanin"/>
          <w:color w:val="111111"/>
          <w:sz w:val="28"/>
          <w:sz w:val="28"/>
          <w:szCs w:val="28"/>
          <w:rtl w:val="true"/>
          <w:lang w:bidi="fa-IR"/>
        </w:rPr>
        <w:t>سنگریزه که در چشم دشمنان فرو ریخت، وحشتی از آن به همه دست داد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229/19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در ظاهر، همۀ این کارها را پیامبر و مجاهدان بدر انجام دادند اما اینکه می‌گوید شما نبودید که این کار را کردید، اشاره به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جسمانی و روحانی و نیروی ایمان که سرچشمۀ این برنامه‌ها بود از ناحیۀ خدا به شما بخشیده شد و شما به نیروی خداداد در راه او گام برداشتید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بدر حوادث معجزه‌آسایی تحقّق یافت که مایۀ تقویت روحیه مجاهدان اسلام و موجب شکست روحیه دشمنان شد؛ این تأثیر فوق العاده نیز از ناحیۀ پروردگار بود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البته این برداشت از آیه در صورتی است که بلای نیکو را به معنای آزمایش بگیریم اما چنانچه به معنای نعمت بدانیم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 به جهت آن بود که به مؤمنان نعمت شایسته‌ای ارزانی کند که همان نعمت نابودی دشمنان و برتری کلمۀ توحید به دست آنها و بی‌نیاز شدن آنان از غنایم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مورد تأیید بود هر چند نزدیکان ایشان، وی را در اوج سختی‌ها رها می‌کردند و از کمکش محروم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ضَیَّعَهُ الْاَقْربُ، اتیحَ لَهُ الْاَبْعَدُ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 کس را که نزدیکان واگذارند، یاری بیگانۀ بسیار دور را دریابد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به امدادهای غیبی و روحی از سوی حق، اعتقاد راسخ داشت و توکلش به یاری حق بسیار بود</w:t>
      </w:r>
      <w:r>
        <w:rPr>
          <w:rFonts w:eastAsia="IRNazanin" w:cs="IRNazanin"/>
          <w:color w:val="111111"/>
          <w:sz w:val="28"/>
          <w:szCs w:val="28"/>
          <w:rtl w:val="true"/>
          <w:lang w:bidi="fa-IR"/>
        </w:rPr>
        <w:t>.</w:t>
      </w:r>
      <w:bookmarkStart w:id="102" w:name="pg14167_156622"/>
    </w:p>
    <w:p>
      <w:pPr>
        <w:pStyle w:val="Heading4"/>
        <w:numPr>
          <w:ilvl w:val="3"/>
          <w:numId w:val="1"/>
        </w:numPr>
        <w:rPr/>
      </w:pPr>
      <w:bookmarkStart w:id="103" w:name="__RefHeading___Toc4847323_3381743652"/>
      <w:bookmarkStart w:id="104" w:name="_Toc38"/>
      <w:bookmarkEnd w:id="102"/>
      <w:bookmarkEnd w:id="103"/>
      <w:r>
        <w:rPr>
          <w:rtl w:val="true"/>
        </w:rPr>
        <w:t>گذشت پیامبر با وجود قدرت</w:t>
      </w:r>
      <w:bookmarkEnd w:id="104"/>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ذات الرّقاع، رسول خدا در کنار وادیی زیر درختی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سیلی آمد و میان آن حضرت و یارانش که در آن طرف وادی منتظر بند آمدن سیل بودند،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مشرکان متوجه پیامبر شد و به همرزمان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به روی پیامبر شمشیر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از دست من نجات دهد؟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پروردگار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آن مرد را از اسبش پرت کرد و او به پشت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برخاست و شمشیر را برداشته روی سینۀ او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از دست من نجات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آقایی تو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 را رها کرد مرد از جا برخاست،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از من بهتر و آقاتری</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179/20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bookmarkStart w:id="105" w:name="pg14167_156623"/>
    </w:p>
    <w:p>
      <w:pPr>
        <w:pStyle w:val="BookText"/>
        <w:rPr/>
      </w:pPr>
      <w:bookmarkEnd w:id="1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فَارْفَعْهُ بِمَا کَدَحَ فِیکَ إِلَی الدَّرَجَةِ الْعُلْیَا مِنْ جَنَّتِکَ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لاَ یُسَاوَی فِی مَنْزِلَةٍ وَلاَ یُکَافَأَ فِی مَرْتَبَةٍ وَلاَ یُوَازِیَهُ لَدَیْکَ مَلَکٌ مُقَرَّبٌ وَلاَ نَبِیٌّ 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وَعَرِّفْهُ فِی أَهْلِهِ الطَّاهِرِینَ وَأُمَّتِهِ الْمُؤْمِنِینَ مِنْ حُسْنِ الشَّفَاعَةِ أَجَلَّ مَا وَعَدْتَهُ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نَافِذَ الْعِدَةِ یَا وَافِیَ الْقَوْلِ یَا مُبَدِّلَ السَّیِّئَاتِ بِأَضْعَافِهَا مِنَ الْحَسَنَاتِ إِنَّکَ ذُوالْفَضْلِ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مشقّت و زحمتی که در راه تو کشید، مرتبۀ او را به بالاترین درجۀ بهشت بالا بر، تا جایی که هیچ فرشتۀ مقرّب و پیامبر مرسل، در پیشگاه حضرتت در قدر و منزلت و درجه و مرتبت با او یکسان و برابر و موازی نشود و از نیکی شفاعت و پذیرش میانجی‌گری او در مورد اهل بیت پاکیزه‌اش و امّت مؤمنش، بیش‌تر از آنچه به او وعده داده‌ای، به حضرتش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وعده‌ات تحقق می‌یابد و عهدت قرین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بدی‌ها را، به چندین برابر به خوبی‌ها تبدیل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صاحب احسان و بخشش عظیمی</w:t>
      </w:r>
      <w:r>
        <w:rPr>
          <w:rFonts w:eastAsia="IRNazanin" w:cs="IRNazanin"/>
          <w:color w:val="111111"/>
          <w:sz w:val="28"/>
          <w:szCs w:val="28"/>
          <w:rtl w:val="true"/>
          <w:lang w:bidi="fa-IR"/>
        </w:rPr>
        <w:t>.</w:t>
      </w:r>
    </w:p>
    <w:p>
      <w:pPr>
        <w:pStyle w:val="Heading3"/>
        <w:numPr>
          <w:ilvl w:val="2"/>
          <w:numId w:val="1"/>
        </w:numPr>
        <w:rPr/>
      </w:pPr>
      <w:bookmarkStart w:id="106" w:name="__RefHeading___Toc4847325_3381743652"/>
      <w:bookmarkStart w:id="107" w:name="_Toc39"/>
      <w:bookmarkEnd w:id="106"/>
      <w:r>
        <w:rPr>
          <w:rtl w:val="true"/>
        </w:rPr>
        <w:t>مقام رفیع پیامبر اکرم صلی الله علیه و آله در دنیا و آخرت</w:t>
      </w:r>
      <w:bookmarkEnd w:id="107"/>
    </w:p>
    <w:p>
      <w:pPr>
        <w:pStyle w:val="Heading4"/>
        <w:numPr>
          <w:ilvl w:val="3"/>
          <w:numId w:val="1"/>
        </w:numPr>
        <w:rPr/>
      </w:pPr>
      <w:bookmarkStart w:id="108" w:name="__RefHeading___Toc4847327_3381743652"/>
      <w:bookmarkStart w:id="109" w:name="_Toc40"/>
      <w:bookmarkEnd w:id="108"/>
      <w:r>
        <w:rPr>
          <w:rtl w:val="true"/>
        </w:rPr>
        <w:t>اشاره</w:t>
      </w:r>
      <w:bookmarkEnd w:id="1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فراز از دعا درخواست ترفیع درجات بالا برای پیامبر اسلام در برابر تحمل زحمت‌ها و مشقت‌هایی که در دین بر او وارد شده است می‌نماید</w:t>
      </w:r>
      <w:r>
        <w:rPr>
          <w:rFonts w:eastAsia="IRNazanin" w:cs="IRNazanin"/>
          <w:color w:val="111111"/>
          <w:sz w:val="28"/>
          <w:szCs w:val="28"/>
          <w:rtl w:val="true"/>
          <w:lang w:bidi="fa-IR"/>
        </w:rPr>
        <w:t>.</w:t>
      </w:r>
      <w:bookmarkStart w:id="110" w:name="pg14167_156624"/>
    </w:p>
    <w:p>
      <w:pPr>
        <w:pStyle w:val="Heading4"/>
        <w:numPr>
          <w:ilvl w:val="3"/>
          <w:numId w:val="1"/>
        </w:numPr>
        <w:rPr/>
      </w:pPr>
      <w:bookmarkStart w:id="111" w:name="__RefHeading___Toc4847329_3381743652"/>
      <w:bookmarkStart w:id="112" w:name="_Toc41"/>
      <w:bookmarkEnd w:id="110"/>
      <w:bookmarkEnd w:id="111"/>
      <w:r>
        <w:rPr>
          <w:rtl w:val="true"/>
        </w:rPr>
        <w:t>درجات انسان در قرآن</w:t>
      </w:r>
      <w:bookmarkEnd w:id="112"/>
    </w:p>
    <w:p>
      <w:pPr>
        <w:pStyle w:val="BookText"/>
        <w:rPr/>
      </w:pPr>
      <w:r>
        <w:rPr>
          <w:rFonts w:ascii="IRNazanin" w:hAnsi="IRNazanin" w:eastAsia="IRNazanin"/>
          <w:color w:val="111111"/>
          <w:sz w:val="28"/>
          <w:sz w:val="28"/>
          <w:szCs w:val="28"/>
          <w:rtl w:val="true"/>
          <w:lang w:bidi="fa-IR"/>
        </w:rPr>
        <w:t>یکی از صفات خداوند رفیع الدّرجات است که در سورۀ غافر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رَفِیعُ الدَّرَجَاتِ ذُو الْعَرْشِ یُلْقِی الرُّوحَ مِنْ أَمْرِهِ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 برندۀ درجات و صاحب عرش است،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فرشتۀ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فرمانش به هر کس از بندگانش که بخواهد القا می‌کند تا مردم را از روز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رستاخیز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درجات را به میزان اخلاص بالا می‌برد، البته رفیع اگر به معنای بالابرنده باشد ولی اگر به معنای بلند مرتبه باشد، اشاره به اوصاف عالی خداوند است که در علم و قدرت و تمام اوصاف کمال و جمال به قدری بالاست که بشر با تمام مقاماتش به اوج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به سبب ایمان و عبادت او درجه می‌دهد و به مقامات عالیه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 سایۀ رحمت و لطف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یَأْتِهِ مُؤْمِناً قَدْ عَمِلَ الصَّالِحَاتِ فَأُولئِکَ لَهُمُ الدَّرَجَاتُ الْعُلَی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کسانی که مؤمن بیایند در حالی که کارهای شایسته انجام داده‌اند، برای آنان برترین درجات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پیامبر اعظم صلی الله علیه و آله را به لحاظ برتری‌هایی به آن درجات می‌رساند پس هر کس دنیا و آخرت را انتخاب کند بهره می‌برد و درجاتی نصیب او می‌شود ولی درجات آخرت بسیار برتر 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نُّمِدُّ هَؤُلَآءِ وَ هَؤُلَآءِ مِنْ عَطَآءِ رَبِّکَ وَ مَا کَانَ عَطَآءُ رَبِّکَ‌مَحْظُورًا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وَلَلْآخِرَةُ أَکْبَرُ دَرَجَاتٍ وَأَکْبَرُ تَفْضِیلاً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دو گروه دنیا طلب و آخرت خواه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عطای پروردگارت یاری دهیم، وعطای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تأمل بنگر چگونه برخی از آنان را بر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مادی و بهره‌های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بخشیدیم، و همانا آخرت از نظر درجات برتر، و از جهت فزونی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کسانی درجه می‌دهند، به کسانی که تلاش و مبارزه در راه خدا انجام می‌دهند و با جان و مال و هجرت به سوی کامیابی حرکت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وَأُولئِکَ هُمُ الْفَائِزُونَ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آنان که ایمان آوردند و هجرت کردند و با اموال و جان‌هایشان در راه خدا به جهاد برخاستند، منزلتشان در پیشگاه خدا بزرگ‌تر و برتر است، و فقط اینانند که کامیابند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مقامات و درجات به چه شکلی یا حالتی ظاهر می‌شود که در قیامت برای مؤمنان آماده است، باید منتظر ماند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الْمُؤْمِنُونَ حَقّاً لَهُمْ دَرَجَاتٌ عِندَ رَبِّهِمْ وَمَغْفِرَةٌ وَرِزْقٌ کَرِیمٌ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واقعی و حقیقی فقط آنانند، برای ایشان نزد پروردگارشان درجاتی</w:t>
      </w:r>
      <w:bookmarkStart w:id="113" w:name="pg14167_156626"/>
    </w:p>
    <w:p>
      <w:pPr>
        <w:pStyle w:val="BookText"/>
        <w:rPr/>
      </w:pPr>
      <w:bookmarkEnd w:id="113"/>
      <w:r>
        <w:rPr>
          <w:rFonts w:ascii="IRNazanin" w:hAnsi="IRNazanin" w:eastAsia="IRNazanin"/>
          <w:color w:val="111111"/>
          <w:sz w:val="28"/>
          <w:sz w:val="28"/>
          <w:szCs w:val="28"/>
          <w:rtl w:val="true"/>
          <w:lang w:bidi="fa-IR"/>
        </w:rPr>
        <w:t>بالا و آمرزش و رزق نیکو و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وعده‌هایی که در قالب دنیایی و مثالی نمی‌گنجد</w:t>
      </w:r>
      <w:r>
        <w:rPr>
          <w:rFonts w:eastAsia="IRNazanin" w:cs="IRNazanin"/>
          <w:color w:val="111111"/>
          <w:sz w:val="28"/>
          <w:szCs w:val="28"/>
          <w:rtl w:val="true"/>
          <w:lang w:bidi="fa-IR"/>
        </w:rPr>
        <w:t>.</w:t>
      </w:r>
    </w:p>
    <w:p>
      <w:pPr>
        <w:pStyle w:val="Heading4"/>
        <w:numPr>
          <w:ilvl w:val="3"/>
          <w:numId w:val="1"/>
        </w:numPr>
        <w:rPr/>
      </w:pPr>
      <w:bookmarkStart w:id="114" w:name="__RefHeading___Toc4847331_3381743652"/>
      <w:bookmarkStart w:id="115" w:name="_Toc42"/>
      <w:bookmarkEnd w:id="114"/>
      <w:r>
        <w:rPr>
          <w:rtl w:val="true"/>
        </w:rPr>
        <w:t>درجات انسان در روایات</w:t>
      </w:r>
      <w:bookmarkEnd w:id="115"/>
    </w:p>
    <w:p>
      <w:pPr>
        <w:pStyle w:val="BookText"/>
        <w:rPr/>
      </w:pPr>
      <w:r>
        <w:rPr>
          <w:rFonts w:ascii="IRNazanin" w:hAnsi="IRNazanin" w:eastAsia="IRNazanin"/>
          <w:color w:val="111111"/>
          <w:sz w:val="28"/>
          <w:sz w:val="28"/>
          <w:szCs w:val="28"/>
          <w:rtl w:val="true"/>
          <w:lang w:bidi="fa-IR"/>
        </w:rPr>
        <w:t>پیامبر گرامی اسلام صلی الله علیه و آله دربارۀ درجات انسان‌ها در قیامت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یَقُولُ اعْدَدْتُ لِعِبادِیَ الصّالِحِینَ، ما لاعَیْنٌ رَأَتْ، ولا أُذُنٌ سَمِعَتْ، وَلا خَطَرَ عَلَی قَلْبِ بَشَرٍ بَلْهَ ما اطْلَعْتُکُمْ عَلَیْهِ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778/15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نیک کردار خود چیزهایی فراهم آورده‌ام که نه چشمی دیده و نه گوشی شنیده است و به ذهن هیچ بشری خطور نکرده است ؛ بپرهیز که آگاه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تفاوت تلاش‌ها در دنیا سبب تفاوت در بهره‌گیری است، در امور معنوی و آخرتی نیز این تفاوت‌ها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دنیا و تفاوت‌هایش محدود است ولی آخرت و تفاوت‌هایش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درجات آخرت هم برتر و بیش‌تر است کما اینکه حضرت علی علیه السلام در وصف بهشت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دَرَجاتٌ مُتَفاضِلاتٌ ، وَمَنازِلُ مُتَفاوِتاتٌ ، لایَنْقَطِعُ نَعیمُها ، وَلا یَظْعَنُ مُقیمُها وَ لایَهْرَم خالِدُها، وَ لایَبْأَسُ ساکِنُها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بهشت را درجاتی است که بر یکدیگر برتری دارند، و منازلی است که با هم تفاوت دارند، نعمتش قطع نمی‌شود، مقیم در آن بیرون نمی‌رود، ماندگار در آن پیر نمی‌شود، و ساکن آن تهیدست و نیازمند نمی‌گردد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حکمت الهی بر این است که کسی را برای پیامبری انتخاب کند که بتواند</w:t>
      </w:r>
      <w:bookmarkStart w:id="116" w:name="pg14167_156627"/>
    </w:p>
    <w:p>
      <w:pPr>
        <w:pStyle w:val="BookText"/>
        <w:rPr/>
      </w:pPr>
      <w:bookmarkEnd w:id="116"/>
      <w:r>
        <w:rPr>
          <w:rFonts w:ascii="IRNazanin" w:hAnsi="IRNazanin" w:eastAsia="IRNazanin"/>
          <w:color w:val="111111"/>
          <w:sz w:val="28"/>
          <w:sz w:val="28"/>
          <w:szCs w:val="28"/>
          <w:rtl w:val="true"/>
          <w:lang w:bidi="fa-IR"/>
        </w:rPr>
        <w:t>سنگین‌ترین بار مسئولیت را به دوش کشد و نیکوتر از همه از عهده آن بیرون آید و دارای صفات برجسته هم باشد تا بالاترین مقام و منزلت به او عطا فرماید و با دعایی مستجاب به درجات والاتر برساند</w:t>
      </w:r>
      <w:r>
        <w:rPr>
          <w:rFonts w:eastAsia="IRNazanin" w:cs="IRNazanin"/>
          <w:color w:val="111111"/>
          <w:sz w:val="28"/>
          <w:szCs w:val="28"/>
          <w:rtl w:val="true"/>
          <w:lang w:bidi="fa-IR"/>
        </w:rPr>
        <w:t>.</w:t>
      </w:r>
    </w:p>
    <w:p>
      <w:pPr>
        <w:pStyle w:val="Heading3"/>
        <w:numPr>
          <w:ilvl w:val="2"/>
          <w:numId w:val="1"/>
        </w:numPr>
        <w:rPr/>
      </w:pPr>
      <w:bookmarkStart w:id="117" w:name="__RefHeading___Toc4847333_3381743652"/>
      <w:bookmarkStart w:id="118" w:name="_Toc43"/>
      <w:bookmarkEnd w:id="117"/>
      <w:r>
        <w:rPr>
          <w:rtl w:val="true"/>
        </w:rPr>
        <w:t>روح بلند مرتبه پیامبر در برخورد با ابن خولی</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خولی، ظرفی از شیر و عسل برای پیامبر صلی الله علیه و آله آورد، رسول خدا صلی الله علیه و آله از خوردن آن امتناع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نوشیدنی در یک وعده؟ و دو ظرف در یک ظرف؟ حضرت آن را میل نفرمود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حرام نمی‌دانم اما خوش ندارم که فخر بفروشم و فردای قیامت به خاطر چیزهای زیاد دنیا حسابرسی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فروتنی را دوست دارم؛ زیرا هر که برای خدا فروتنی کند، خداوند او را رفعت می‌بخشد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324/63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امت وسیله‌ای برای رسیدن پیامبر به آن مقام عظمی است که به شکرانۀ آنچه از هدایت و ایمان و شفاعت به وسیلۀ آن پیامبر گرامی نصیبشان گردیده است همان طور که حضرت علی علیه السلام در خطبۀ نماز جمعه‌ای، چنین دعایی شایسته در حق رسول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 مُحَمَّداً الْوَسیلَةَ وَالشَّرَفَ وَالْفَضیلَةَ وَالْمَنْزِلَةَ الْکَریمَةَ،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مُحَمَّداً وَآلَ مُحَمَّدٍ اعْظَمَ الْخَلائِقِ کُلَّهُمْ شَرَفَاً یَوْمَ القیامَةِ وَأقْرَبَهُمْ مِنْکَ مَقْعَداً وَاَوْجَهَهُمْ عِنْدَکَ یَوْمَ الْقِیامَةِ جاهاً وَاَفْضَلَهُمْ عِنْدَکَ مَنْزِلَةً وَنَصیباً، اللَّهُمَّ اعْطِ مُحَمَّداً اشْرَفَ الْمَقامِ وَحِباءَ السَّلامِ وَشَفاعَةَ الْإِسْلام</w:t>
      </w:r>
      <w:r>
        <w:rPr>
          <w:rFonts w:eastAsia="Amiri" w:cs="Amiri" w:ascii="Amiri" w:hAnsi="Amiri"/>
          <w:color w:val="111111"/>
          <w:sz w:val="28"/>
          <w:szCs w:val="28"/>
          <w:rtl w:val="true"/>
          <w:lang w:bidi="ar-SA"/>
        </w:rPr>
        <w:t xml:space="preserve">. </w:t>
      </w:r>
      <w:r>
        <w:rPr>
          <w:rStyle w:val="FootnoteAnchor"/>
          <w:rtl w:val="true"/>
        </w:rPr>
        <w:footnoteReference w:id="74"/>
      </w:r>
      <w:bookmarkStart w:id="119" w:name="pg14167_156628"/>
    </w:p>
    <w:p>
      <w:pPr>
        <w:pStyle w:val="BookText"/>
        <w:rPr/>
      </w:pPr>
      <w:bookmarkEnd w:id="119"/>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صلی الله علیه و آله درجه و مقام و برتری و جایگاه نیکان عطا فرما،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خاندانش را برترین آفرینش، برترین مقام در روز قیامت و نزدیک‌ترینشان نزد خودت و آبرومندترینان روز قیامت به پیش خودت و برترینان در مقام و بهره نزد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بالاترین مقام، سلامتی بدون نقص و وسیلۀ شفاعت در اسلام عطا بفرما</w:t>
      </w:r>
      <w:r>
        <w:rPr>
          <w:rFonts w:eastAsia="IRNazanin" w:cs="IRNazanin"/>
          <w:color w:val="111111"/>
          <w:sz w:val="28"/>
          <w:szCs w:val="28"/>
          <w:rtl w:val="true"/>
          <w:lang w:bidi="fa-IR"/>
        </w:rPr>
        <w:t>.</w:t>
      </w:r>
    </w:p>
    <w:p>
      <w:pPr>
        <w:pStyle w:val="Heading2"/>
        <w:numPr>
          <w:ilvl w:val="1"/>
          <w:numId w:val="1"/>
        </w:numPr>
        <w:rPr/>
      </w:pPr>
      <w:bookmarkStart w:id="120" w:name="__RefHeading___Toc4847335_3381743652"/>
      <w:bookmarkStart w:id="121" w:name="_Toc44"/>
      <w:bookmarkEnd w:id="120"/>
      <w:r>
        <w:rPr>
          <w:rtl w:val="true"/>
        </w:rPr>
        <w:t xml:space="preserve">دعای </w:t>
      </w:r>
      <w:r>
        <w:rPr/>
        <w:t>3</w:t>
      </w:r>
      <w:r>
        <w:rPr>
          <w:rtl w:val="true"/>
        </w:rPr>
        <w:t xml:space="preserve">: </w:t>
      </w:r>
      <w:r>
        <w:rPr>
          <w:rtl w:val="true"/>
        </w:rPr>
        <w:t>درود بر فرشتگان</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4847337_3381743652"/>
      <w:bookmarkStart w:id="123" w:name="_Toc45"/>
      <w:bookmarkEnd w:id="122"/>
      <w:r>
        <w:rPr>
          <w:rtl w:val="true"/>
        </w:rPr>
        <w:t>اشاره</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وَحَمَلَةُ عَرْشِک الَّذِینَ لاَ یَفْتُرُونَ مِنْ تَسْبِیحِک وَلاَ یَسْأَمُونَ مِنْ تَقْدِیسِک وَلاَ یَسْتَحْسِرُونَ مِنْ عِبَادَتِک وَلاَ یُؤْثِرُونَ التَّقْصِیرَ عَلَی الْجِدِّ فِی أَمْرِک وَلاَ یَغْفُلُونَ عَنِ الْوَلَهِ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وَإِسْرَافِیلُ صَاحِبُ الصُّورِ الشَّاخِصُ الَّذِی یَنْتَظِرُ مِنْک الْإِذْنَ وَحُلُولَ الْأَمْرِ فَیُنَبِّهُ بِالنَّفْخَةِ صَرْعَی رَهَائِنِ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وَمِیکَائِیلُ ذُوالْجَاهِ عِنْدَک وَالْمَکَانِ الرَّفِیعِ مِنْ طَاعَتِک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وَجِبْرِیلُ الْأَمِینُ عَلَی وَحْیِک الْمُطَاعُ فِی أَهْلِ سَمَاوَاتِک الْمَکِینُ لَدَیْک الْمُقَرَّبُ عِنْدَک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وَالرُّوحُ الَّذِی هُوَ عَلَی مَلَائِکَةِ الْحُجُبِ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 الَّذِی هُوَ مِنْ أَمْرِک فَصَلِّ عَلَیْهِمْ وَعَلَی الْمَلاَئِکَةِ الَّذِینَ مِنْ دُونِهِمْ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سُکَّانِ سَمَاوَاتِک وَأَهْلِ الْأَمَانَةِ عَلَی رِسَالاَتِک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لاَ تَدْخُلُهُمْ سَأْمَةٌ مِنْ دُؤُوبٍ وَلاَ إِعْیَاءٌ مِنْ لُغُوبٍ وَلاَ فُتُورٌ وَلاَ تَشْغَلُهُمْ عَنْ تَسْبِیحِک الشَّهَوَاتُ وَلاَ یَقْطَعُهُمْ عَنْ تَعْظِیمِک 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الْغَفَلاَتِ الْخُشَّعُ الْأَبْصَارِ فَلاَ یَرُومُونَ النَّظَرَ إِلَیْک النَّوَاکِسُ الْأَذْقَانِ الَّذِینَ قَدْ طَالَتْ رَغْبَتُهُمْ فِیمَا لَدَیْک الْمُسْتَهْتَرُونَ بِذِکْرِ آلاَئِک وَالْمُتَوَاضِعُونَ دُونَ عَظَمَتِک وَجَلاَلِ کِبْرِیَائِک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یَقُولُونَ إِذَا نَظَرُوا إِلَی جَهَنَّمَ تَزْفِرُ عَلَی أَهْلِ مَعْصِیَتِک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مَا عَبَدْنَاک حَقَّ عِبَادَتِک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عَلَیْهِمْ وَعَلَی الرَّوْحَانِیِّینَ مِنْ مَلاَئِکَتِک وَأَهْلِ الزُّلْفَةِ عِنْدَک وَحُمَّالِ الْغَیْبِ إِلَی رُسُلِک وَالْمُؤْتَمِنِینَ عَلَی وَحْیِک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وَقَبَائِلِ الْمَلاَئِکَةِ الَّذِینَ اخْتَصَصْتَهُمْ لِنَفْسِک</w:t>
      </w:r>
    </w:p>
    <w:p>
      <w:pPr>
        <w:pStyle w:val="BookText"/>
        <w:rPr/>
      </w:pPr>
      <w:r>
        <w:rPr>
          <w:rFonts w:ascii="Amiri" w:hAnsi="Amiri" w:eastAsia="Amiri" w:cs="Amiri"/>
          <w:color w:val="111111"/>
          <w:sz w:val="28"/>
          <w:sz w:val="28"/>
          <w:szCs w:val="28"/>
          <w:rtl w:val="true"/>
          <w:lang w:bidi="ar-SA"/>
        </w:rPr>
        <w:t xml:space="preserve">وَأَغْنَیْتَهُمْ عَنِ الطَّعَامِ وَالشَّرَابِ بِتَقْدِیسِک وَأَسْکَنْتَهُمْ بُطُونَ أَطْبَاقِ سَمَاوَاتِک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عَلَی أَرْجَائِهَا إِذَا نَزَلَ الْأَمْرُ بِتَمَامِ وَعْدِک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وَخُزَّانِ الْمَطَرِ وَزَوَاجِرِ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بِصَوْتِ زَجْرِهِ یُسْمَعُ زَجَلُ الرُّعُودِ وَإِذَا سَبَحَتْ بِهِ حَفِیفَةُ السَّحَابِ الْتَمَعَتْ صَوَاعِقُ الْبُرُوقِ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وَمُشَیِّعِی الثَّلْجِ وَالْبَرَدِ وَالْهَابِطِینَ مَعَ قَطْرِ الْمَطَرِ إِذَا نَزَلَ وَالْقُوَّامِ عَلَی خَزَائِنِ الرِّیَاحِ وَالْمُوَکَّلِینَ بِالْجِبَالِ فَلاَ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عَرَّفْتَهُمْ مَثَاقِیلَ الْمِیَاهِ وَکَیْلَ مَا تَحْوِیهِ لَوَاعِجُ الْأَمْطَارِ وَعَوَالِجُهَا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وَرُسُلِک مِنَ الْمَلاَئِکَةِ إِلَی أَهْلِ الْأَرْضِ بِمَکْرُوهِ مَا یَنْزِلُ مِنَ الْبَلاَءِ وَمَحْبُوبِ 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وَالسَّفَرَةِ الْکِرَامِ الْبَرَرَةِ وَالْحَفَظَةِ الْکِرَامِ الْکَاتِبِینَ وَمَلَکِ الْمَوْتِ وَأَعْوَانِهِ وَمُنْکَرٍ وَنَکِیرٍ وَرُومَانَ فَتَّانِ الْقُبُورِ وَالطَّائِفِینَ بِالْبَیْتِ الْمَعْمُورِ وَمَالِک وَالْخَزَنَةِ وَرِضْوَانَ وَسَدَنَةِ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لاَ یَعْصُونَ اللَّهَ مَا أَمَرَهُمْ وَیَفْعَلُونَ مَا یُؤْمَرُونَ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وَالزَّبَانِیَةِ الَّذِینَ إِذَا قِیلَ لَهُمْ 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ابْتَدَرُوهُ سِرَاعاً وَلَمْ یُنْظِرُوهُ وَمَنْ أَوْهَمْنَا ذِکْرَهُ وَلَمْ نَعْلَمْ مَکَانَهُ مِنْک وَبِأَیِّ أَمْرٍ وَکَّلْتَهُ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وَسُکَّانِ الْهَوَاءِ وَالْأَرْضِ وَالْمَاءِ وَمَنْ مِنْهُمْ عَلَی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عَلَیْهِمْ یَومَ یَأْتِی کُلُّ نَفْسٍ مَعَهَا سَائِقٌ وَشَهِیدٌ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عَلَیْهِمْ صَلاَةً تَزِیدُهُمْ کَرَامَةً عَلَی کَرَامَتِهِمْ وَطَهَارَةً عَلَی طَهَارَتِهِمْ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وَإِذَا صَلَّیْتَ عَلَی مَلَائِکَتِک وَرُسُلِک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وَبَلَّغْتَهُمْ صَلاَتَنَا عَلَیْهِمْ فَصَلِّ عَلَیْنَا بِمَا فَتَحْتَ لَنَا مِنْ حُسْنِ الْقَوْلِ فِیهِمْ إِنَّک جَوَادٌ کَرِیمٌ</w:t>
      </w:r>
      <w:r>
        <w:rPr>
          <w:rFonts w:eastAsia="Amiri" w:cs="Amiri" w:ascii="Amiri" w:hAnsi="Amiri"/>
          <w:color w:val="111111"/>
          <w:sz w:val="28"/>
          <w:szCs w:val="28"/>
          <w:rtl w:val="true"/>
          <w:lang w:bidi="ar-SA"/>
        </w:rPr>
        <w:t>.</w:t>
      </w:r>
      <w:bookmarkStart w:id="124" w:name="pg14167_156634"/>
    </w:p>
    <w:p>
      <w:pPr>
        <w:pStyle w:val="BookText"/>
        <w:rPr/>
      </w:pPr>
      <w:bookmarkEnd w:id="1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وَحَمَلَةُ عَرْشِک الَّذِینَ لاَ یَفْتُرُونَ مِنْ تَسْبِیحِک وَلاَ یَسْأَمُونَ مِنْ تَقْدِیسِک وَلاَ یَسْتَحْسِرُونَ مِنْ عِبَادَتِک وَلاَ یُؤْثِرُونَ التَّقْصِیرَ عَلَی الْجِدِّ فِی أَمْرِک وَلاَ یَغْفُلُونَ عَنِ الْوَلَهِ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حاملان عرشت؛ آن بزرگوارانی که از تسبیح گفتن برای تو سست و بی‌حال نمی‌شوند و از تقدیست به ستوه نمی‌آیند، و از بندگیت خسته و وامانده نمی‌گردند، و کوتاهی در عمل را بر کوشش در اجرای دستورت ترجیح نمی‌دهند، و از شیفتگی و سرگشتگی نسبت به تو، غفلت نمی‌ورزند</w:t>
      </w:r>
      <w:r>
        <w:rPr>
          <w:rFonts w:eastAsia="IRNazanin" w:cs="IRNazanin"/>
          <w:color w:val="111111"/>
          <w:sz w:val="28"/>
          <w:szCs w:val="28"/>
          <w:rtl w:val="true"/>
          <w:lang w:bidi="fa-IR"/>
        </w:rPr>
        <w:t>.</w:t>
      </w:r>
    </w:p>
    <w:p>
      <w:pPr>
        <w:pStyle w:val="Heading3"/>
        <w:numPr>
          <w:ilvl w:val="2"/>
          <w:numId w:val="1"/>
        </w:numPr>
        <w:rPr/>
      </w:pPr>
      <w:bookmarkStart w:id="125" w:name="__RefHeading___Toc4847339_3381743652"/>
      <w:bookmarkStart w:id="126" w:name="_Toc46"/>
      <w:bookmarkEnd w:id="125"/>
      <w:r>
        <w:rPr>
          <w:rtl w:val="true"/>
        </w:rPr>
        <w:t>حقیقت فرشتگان</w:t>
      </w:r>
      <w:bookmarkEnd w:id="126"/>
    </w:p>
    <w:p>
      <w:pPr>
        <w:pStyle w:val="BookText"/>
        <w:rPr/>
      </w:pPr>
      <w:r>
        <w:rPr>
          <w:rFonts w:ascii="IRNazanin" w:hAnsi="IRNazanin" w:eastAsia="IRNazanin"/>
          <w:color w:val="111111"/>
          <w:sz w:val="28"/>
          <w:sz w:val="28"/>
          <w:szCs w:val="28"/>
          <w:rtl w:val="true"/>
          <w:lang w:bidi="fa-IR"/>
        </w:rPr>
        <w:t>در این فراز از دعا، سخن از موجوداتی نوری و غیبی و ملکوتی به نام ملائکه است که خداوند عزیز در کتب آسمانی و به خصوص در نزدیک به نود آیه از قرآن مجید خبر داده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مقدمۀ شرح این دعا که از معجزات حضرت امام زین العابدین علیه السلام است، مقتضی است به بررسی آیات قرآن و روایات، دربارۀ ملائکه و فرشتگان پرداخته شود، تا بیش از پیش به وضع این دسته از موجودات عرصۀ هستی آشنا شوید</w:t>
      </w:r>
      <w:r>
        <w:rPr>
          <w:rFonts w:eastAsia="IRNazanin" w:cs="IRNazanin"/>
          <w:color w:val="111111"/>
          <w:sz w:val="28"/>
          <w:szCs w:val="28"/>
          <w:rtl w:val="true"/>
          <w:lang w:bidi="fa-IR"/>
        </w:rPr>
        <w:t>.</w:t>
      </w:r>
      <w:bookmarkStart w:id="127" w:name="pg14167_156635"/>
    </w:p>
    <w:p>
      <w:pPr>
        <w:pStyle w:val="Heading3"/>
        <w:numPr>
          <w:ilvl w:val="2"/>
          <w:numId w:val="1"/>
        </w:numPr>
        <w:rPr/>
      </w:pPr>
      <w:bookmarkStart w:id="128" w:name="__RefHeading___Toc4847341_3381743652"/>
      <w:bookmarkStart w:id="129" w:name="_Toc47"/>
      <w:bookmarkEnd w:id="127"/>
      <w:bookmarkEnd w:id="128"/>
      <w:r>
        <w:rPr>
          <w:rtl w:val="true"/>
        </w:rPr>
        <w:t>قرآن مجید و فرشتگان</w:t>
      </w:r>
      <w:bookmarkEnd w:id="129"/>
    </w:p>
    <w:p>
      <w:pPr>
        <w:pStyle w:val="Heading4"/>
        <w:numPr>
          <w:ilvl w:val="3"/>
          <w:numId w:val="1"/>
        </w:numPr>
        <w:rPr/>
      </w:pPr>
      <w:bookmarkStart w:id="130" w:name="__RefHeading___Toc4847343_3381743652"/>
      <w:bookmarkStart w:id="131" w:name="_Toc48"/>
      <w:bookmarkEnd w:id="130"/>
      <w:r>
        <w:rPr/>
        <w:t>1</w:t>
      </w:r>
      <w:r>
        <w:rPr>
          <w:rtl w:val="true"/>
        </w:rPr>
        <w:t xml:space="preserve"> - </w:t>
      </w:r>
      <w:r>
        <w:rPr>
          <w:rtl w:val="true"/>
        </w:rPr>
        <w:t>عناصر پنج گانه ایمان</w:t>
      </w:r>
      <w:bookmarkEnd w:id="131"/>
    </w:p>
    <w:p>
      <w:pPr>
        <w:pStyle w:val="BookText"/>
        <w:rPr/>
      </w:pPr>
      <w:r>
        <w:rPr>
          <w:rFonts w:ascii="IRNazanin" w:hAnsi="IRNazanin" w:eastAsia="IRNazanin"/>
          <w:color w:val="111111"/>
          <w:sz w:val="28"/>
          <w:sz w:val="28"/>
          <w:szCs w:val="28"/>
          <w:rtl w:val="true"/>
          <w:lang w:bidi="fa-IR"/>
        </w:rPr>
        <w:t>کتاب الهی، ایمان را مرکّب از پنج واقعیّت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قلب انسان با کمک اندیشه در حقایق طبیعی و قرآنی و معارف الهی به پنج حقیقت ایمان آورد قلبی مؤمن و مورد قبول حق است، ورنه مردود یا قلبی ناقص و یا مشرک و یا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به کمتر از پنج حقیقت ایمان داشته باشد ناقص، در صورتی که حقیقتی را در ردیف حق قرار دهد مشرک، و چون به انکار واقعیّت‌ها برخیزد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پنج حقیقتی که باید به آن ایمان و معرفت داشت؛ زیرا ایمان تقلیدی نیست،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قیامت، ملائکه، کتاب، انبیا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الْبِرَّ أَنْ تُوَلُّوا وُجُوهَکُمْ قِبَلَ الْمَشْرِقِ وَالْمَغْرِبِ وَلکِنَّ الْبِرَّ مَنْ آمَنَ بِاللّهِ وَالْیَومِ الآخِرِ وَالْمَلاَئِکَةِ وَالْکِتَابِ وَالنَّبِیِّینَ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این نیست که روی خود را به سوی مشرق و مغرب کنید، بلکه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و کامل، که شایسته است در همۀ امور شما ملاک و میزان قرار گیرد، منش و رفتار و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خدا و روز قیامت و فرشتگان و کتاب آسمانی و پیامبران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حقیقت در حدّ لازم در قرآن مجید و روایات و اخبار و کتب کلامی و فلسفی و عرفانی بازشناسانده شده و در این زمینه حضرت حق، بر تمام مرد و زن اتمام حجّت نموده و در هر عذری را بسته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چشم بصیرت در آیۀ شریفه بنگرید، متوجّه و متذکّر می‌شوید که مَلَک از جمله حقایقی است که باید به آن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ملائکه و حتّی ملکی از</w:t>
      </w:r>
      <w:bookmarkStart w:id="132" w:name="pg14167_156636"/>
    </w:p>
    <w:p>
      <w:pPr>
        <w:pStyle w:val="BookText"/>
        <w:rPr/>
      </w:pPr>
      <w:bookmarkEnd w:id="132"/>
      <w:r>
        <w:rPr>
          <w:rFonts w:ascii="IRNazanin" w:hAnsi="IRNazanin" w:eastAsia="IRNazanin"/>
          <w:color w:val="111111"/>
          <w:sz w:val="28"/>
          <w:sz w:val="28"/>
          <w:szCs w:val="28"/>
          <w:rtl w:val="true"/>
          <w:lang w:bidi="fa-IR"/>
        </w:rPr>
        <w:t>ملائکۀ حق مساوی با کفر است و آلودۀ به کفر دشمن حق و جایگاهش در عذاب ابد الهی است</w:t>
      </w:r>
      <w:r>
        <w:rPr>
          <w:rFonts w:eastAsia="IRNazanin" w:cs="IRNazanin"/>
          <w:color w:val="111111"/>
          <w:sz w:val="28"/>
          <w:szCs w:val="28"/>
          <w:rtl w:val="true"/>
          <w:lang w:bidi="fa-IR"/>
        </w:rPr>
        <w:t>.</w:t>
      </w:r>
    </w:p>
    <w:p>
      <w:pPr>
        <w:pStyle w:val="Heading4"/>
        <w:numPr>
          <w:ilvl w:val="3"/>
          <w:numId w:val="1"/>
        </w:numPr>
        <w:rPr/>
      </w:pPr>
      <w:bookmarkStart w:id="133" w:name="__RefHeading___Toc4847345_3381743652"/>
      <w:bookmarkStart w:id="134" w:name="_Toc49"/>
      <w:bookmarkEnd w:id="133"/>
      <w:r>
        <w:rPr>
          <w:rtl w:val="true"/>
        </w:rPr>
        <w:t>کفر و انکار ملائکه</w:t>
      </w:r>
      <w:bookmarkEnd w:id="134"/>
    </w:p>
    <w:p>
      <w:pPr>
        <w:pStyle w:val="BookText"/>
        <w:rPr/>
      </w:pPr>
      <w:r>
        <w:rPr>
          <w:rFonts w:ascii="IRNazanin" w:hAnsi="IRNazanin" w:eastAsia="IRNazanin"/>
          <w:color w:val="111111"/>
          <w:sz w:val="28"/>
          <w:sz w:val="28"/>
          <w:szCs w:val="28"/>
          <w:rtl w:val="true"/>
          <w:lang w:bidi="fa-IR"/>
        </w:rPr>
        <w:t>خداوند بزرگ یهود عنود را، که با حقایق الهیّه و واقعیّت‌های حقّه دشمنی می‌ورزیدند، و برای انکار رسالت رسول اسلام صلی الله علیه و آله به انکار حقایق دیگر بر می‌خاستند کافر 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عَدُوًّا للّهِ‌ِ وَمَلاَئِکَتِهِ وَرُسُلِهِ وَجِبْرِیلَ وَمِیکَالَ فَإِنَّ اللّهَ عَدُوٌّ لِلْکَافِرِینَ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 خدا و فرشتگان و رسولانش و جبرئیل و میکائیل دشمن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بی‌تردید خدا دشمن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یَکْفُرْ بِاللّهِ وَمَلاَئِکَتِهِ وَکُتُبِهِ وَرُسُلِهِ وَالْیَوْمِ الآخِرِ فَقَدْ ضَلَّ ضَلاَلاً بَعِیداً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هر که به خدا و فرشتگان و کتاب‌های آسمانی و پیامبران او و روز قیامت کافر شود، یقیناً به گمراهیِ دور و درازی دچار شده است</w:t>
      </w:r>
      <w:r>
        <w:rPr>
          <w:rFonts w:eastAsia="IRNazanin" w:cs="IRNazanin"/>
          <w:color w:val="111111"/>
          <w:sz w:val="28"/>
          <w:szCs w:val="28"/>
          <w:rtl w:val="true"/>
          <w:lang w:bidi="fa-IR"/>
        </w:rPr>
        <w:t>.</w:t>
      </w:r>
    </w:p>
    <w:p>
      <w:pPr>
        <w:pStyle w:val="Heading4"/>
        <w:numPr>
          <w:ilvl w:val="3"/>
          <w:numId w:val="1"/>
        </w:numPr>
        <w:rPr/>
      </w:pPr>
      <w:bookmarkStart w:id="135" w:name="__RefHeading___Toc4847347_3381743652"/>
      <w:bookmarkStart w:id="136" w:name="_Toc50"/>
      <w:bookmarkEnd w:id="135"/>
      <w:r>
        <w:rPr>
          <w:rtl w:val="true"/>
        </w:rPr>
        <w:t>مؤمن واقعی و ایمان به ملائکه</w:t>
      </w:r>
      <w:bookmarkEnd w:id="136"/>
    </w:p>
    <w:p>
      <w:pPr>
        <w:pStyle w:val="BookText"/>
        <w:rPr/>
      </w:pPr>
      <w:r>
        <w:rPr>
          <w:rFonts w:ascii="IRNazanin" w:hAnsi="IRNazanin" w:eastAsia="IRNazanin"/>
          <w:color w:val="111111"/>
          <w:sz w:val="28"/>
          <w:sz w:val="28"/>
          <w:szCs w:val="28"/>
          <w:rtl w:val="true"/>
          <w:lang w:bidi="fa-IR"/>
        </w:rPr>
        <w:t>قرآن مجید و روایات برای مؤمن واقعی و مسلم حقیقی، علائم و اوصافی ذکر می‌کنند که از جملۀ آن علائم و نشانه‌ها، ایمان به ملائکه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الرَّسُولُ بِمَا أُنْزِلَ إِلَیْهِ مِن رَبِّهِ وَالْمُؤْمِنُونَ کُلٌّ آمَنَ بِاللّهِ وَمَلاَئِکَتِهِ</w:t>
      </w:r>
      <w:bookmarkStart w:id="137" w:name="pg14167_156637"/>
    </w:p>
    <w:p>
      <w:pPr>
        <w:pStyle w:val="BookText"/>
        <w:rPr/>
      </w:pPr>
      <w:bookmarkEnd w:id="137"/>
      <w:r>
        <w:rPr>
          <w:rFonts w:ascii="Amiri" w:hAnsi="Amiri" w:eastAsia="Amiri" w:cs="Amiri"/>
          <w:color w:val="111111"/>
          <w:sz w:val="28"/>
          <w:sz w:val="28"/>
          <w:szCs w:val="28"/>
          <w:rtl w:val="true"/>
          <w:lang w:bidi="ar-SA"/>
        </w:rPr>
        <w:t xml:space="preserve">وَکُتُبِهِ وَرُسُلِهِ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آنچه از پروردگارش به او نازل شده، ایمان آورده، و مؤمنان همگی به خدا و فرشتگان و کتاب‌ها و پیامبرانش، ایمان آورده‌اند</w:t>
      </w:r>
      <w:r>
        <w:rPr>
          <w:rFonts w:eastAsia="IRNazanin" w:cs="IRNazanin"/>
          <w:color w:val="111111"/>
          <w:sz w:val="28"/>
          <w:szCs w:val="28"/>
          <w:rtl w:val="true"/>
          <w:lang w:bidi="fa-IR"/>
        </w:rPr>
        <w:t>.</w:t>
      </w:r>
    </w:p>
    <w:p>
      <w:pPr>
        <w:pStyle w:val="Heading4"/>
        <w:numPr>
          <w:ilvl w:val="3"/>
          <w:numId w:val="1"/>
        </w:numPr>
        <w:rPr/>
      </w:pPr>
      <w:bookmarkStart w:id="138" w:name="__RefHeading___Toc4847349_3381743652"/>
      <w:bookmarkStart w:id="139" w:name="_Toc51"/>
      <w:bookmarkEnd w:id="138"/>
      <w:r>
        <w:rPr/>
        <w:t>2</w:t>
      </w:r>
      <w:r>
        <w:rPr>
          <w:rtl w:val="true"/>
        </w:rPr>
        <w:t xml:space="preserve"> - </w:t>
      </w:r>
      <w:r>
        <w:rPr>
          <w:rtl w:val="true"/>
        </w:rPr>
        <w:t>فرشتگان و شهادت بر توحید</w:t>
      </w:r>
      <w:bookmarkEnd w:id="139"/>
    </w:p>
    <w:p>
      <w:pPr>
        <w:pStyle w:val="BookText"/>
        <w:rPr/>
      </w:pPr>
      <w:r>
        <w:rPr>
          <w:rFonts w:ascii="IRNazanin" w:hAnsi="IRNazanin" w:eastAsia="IRNazanin"/>
          <w:color w:val="111111"/>
          <w:sz w:val="28"/>
          <w:sz w:val="28"/>
          <w:szCs w:val="28"/>
          <w:rtl w:val="true"/>
          <w:lang w:bidi="fa-IR"/>
        </w:rPr>
        <w:t>ملائکه، موجوداتی آگاه و عالم و عارف و بیدار و بینایند، که به وجود حق و وحدانیّت آن حضرت باتمام وجود شهادت می‌دهند، و در حقیقت گواه و شاهد بر حضرت محبوب و وحدانیّت و وحدت حقیقیّۀ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أَنَّهُ لاَ إِلهَ إِلَّا هُوَ وَالْمَلاَئِکَةُ وَأُولُوا الْعِلْمِ قَائِماً بِالْقِسْطِ لاَ إِله إِلَّا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خدا در حالی که برپا دارندۀ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منطق وحی، با نظام مُتقن آفرینش و با زبان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 که هیچ معبودی جز او نیست؛ و فرشتگان و صاحبان دانش نیز گواهی می‌دهند که هیچ معبودی جز او نیست؛ معبودی که توانای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دانشمندان در آیۀ شریفه بنا به فرمودۀ حضرت باقر علیه السلام انبیا و اوصیا هستند، </w:t>
      </w:r>
      <w:r>
        <w:rPr>
          <w:rStyle w:val="FootnoteAnchor"/>
          <w:rtl w:val="true"/>
        </w:rPr>
        <w:footnoteReference w:id="81"/>
      </w:r>
      <w:r>
        <w:rPr>
          <w:rFonts w:ascii="IRNazanin" w:hAnsi="IRNazanin" w:eastAsia="IRNazanin"/>
          <w:color w:val="111111"/>
          <w:sz w:val="28"/>
          <w:sz w:val="28"/>
          <w:szCs w:val="28"/>
          <w:rtl w:val="true"/>
          <w:lang w:bidi="fa-IR"/>
        </w:rPr>
        <w:t>و در مرحلۀ بعد دانشمندانی که از خرمن معارف انبیا و امامان خوشه چیده و فقیه در دین شده‌اند</w:t>
      </w:r>
      <w:r>
        <w:rPr>
          <w:rFonts w:eastAsia="IRNazanin" w:cs="IRNazanin"/>
          <w:color w:val="111111"/>
          <w:sz w:val="28"/>
          <w:szCs w:val="28"/>
          <w:rtl w:val="true"/>
          <w:lang w:bidi="fa-IR"/>
        </w:rPr>
        <w:t>.</w:t>
      </w:r>
    </w:p>
    <w:p>
      <w:pPr>
        <w:pStyle w:val="Heading4"/>
        <w:numPr>
          <w:ilvl w:val="3"/>
          <w:numId w:val="1"/>
        </w:numPr>
        <w:rPr/>
      </w:pPr>
      <w:bookmarkStart w:id="140" w:name="__RefHeading___Toc4847351_3381743652"/>
      <w:bookmarkStart w:id="141" w:name="_Toc52"/>
      <w:bookmarkEnd w:id="140"/>
      <w:r>
        <w:rPr>
          <w:rtl w:val="true"/>
        </w:rPr>
        <w:t>توحید در نزد دانشمندان طبیعی</w:t>
      </w:r>
      <w:bookmarkEnd w:id="1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خدا، آن چنان واضح و روشن و حقیقتی غیر قابل انکار است که حتّی اکثر</w:t>
      </w:r>
    </w:p>
    <w:p>
      <w:pPr>
        <w:pStyle w:val="BookText"/>
        <w:rPr/>
      </w:pPr>
      <w:r>
        <w:rPr>
          <w:rFonts w:ascii="IRNazanin" w:hAnsi="IRNazanin" w:eastAsia="IRNazanin"/>
          <w:color w:val="111111"/>
          <w:sz w:val="28"/>
          <w:sz w:val="28"/>
          <w:szCs w:val="28"/>
          <w:rtl w:val="true"/>
          <w:lang w:bidi="fa-IR"/>
        </w:rPr>
        <w:t>دانشمندان طبیعی به یگانگی خدا گواهی دهند، چرا که آنان با مطالعۀ طبیعت، به خوبی در می‌یابند که میان اجزای مختلف طبیعت نظیر خورشید، ماه، زمین، دریا، ابرها، کوهها، نهرها، نباتات، حیوانات، انسان، شب و روز و فصول چهارگانه ارتباط و همبستگی و یکپارچگی برقرار است، و این بزرگترین دلیل بر وجود یگانگی سازنده و آفرینندۀ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گواهی عدّه‌ای از دانشمندان طبیعی را فهرست وار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هرشل دانشمند ستاره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دایرۀ علم وسیع‌تر می‌گردد، براهین قوی‌تری برای خدا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مونت نل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عقل ما را به اندازه‌ای بالا می‌برند که عظمت خدا را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مطالعۀ گوش می‌فهمیم که سازندۀ آن قوانین صوتی را به خوبی می‌دانسته، و سازندۀ چشم به قوانین نور و انعکاس آن آگاه بوده است و از مطالعۀ نظم افلاک، پی می‌بریم که آنها را طبق نظم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پاسگال فیلسوف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عقیدۀ به خدا، سوز درون و تشنگی روح ما را فرو نمی‌نشاند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لوترکیل رئیس ادارۀ زیست‌شناسی دانشگاه سانفرانسیسکو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مطالعات علمی دلایل جدیدی برای اثبات صانع به دست آمده است که دلایل فلسفی سابق را تأیید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پردون نظریّه پرداز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عقول ما وجود خدا را کشف کنند دل‌های ما به وجود او گواهی داده‌اند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والتر اوسکار لند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علاوه بر دلایل روحانی، در نتیجۀ مطالعۀ پدیده‌های طبیعی، دلایل علمی نیز برای درک خدا به دست می‌آورند که مسرّت و</w:t>
      </w:r>
      <w:bookmarkStart w:id="142" w:name="pg14167_156639"/>
    </w:p>
    <w:p>
      <w:pPr>
        <w:pStyle w:val="BookText"/>
        <w:rPr/>
      </w:pPr>
      <w:bookmarkEnd w:id="142"/>
      <w:r>
        <w:rPr>
          <w:rFonts w:ascii="IRNazanin" w:hAnsi="IRNazanin" w:eastAsia="IRNazanin"/>
          <w:color w:val="111111"/>
          <w:sz w:val="28"/>
          <w:sz w:val="28"/>
          <w:szCs w:val="28"/>
          <w:rtl w:val="true"/>
          <w:lang w:bidi="fa-IR"/>
        </w:rPr>
        <w:t>حظّ بیشتری را نصیبشان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عقل رشد یافته، با دیدن این نظام و هماهنگی شگرف بگوید دنیا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ناموس ازلی است که همگی کاینات وجود و ترقّی خود را از او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مجهول، نیروی عاقل و قادری وجود دارد که جهان گواه اوست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کاشف</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اثبات وجود خدا</w:t>
      </w:r>
      <w:r>
        <w:rPr>
          <w:rFonts w:eastAsia="IRNazanin" w:cs="IRNazanin"/>
          <w:color w:val="111111"/>
          <w:sz w:val="28"/>
          <w:szCs w:val="28"/>
          <w:rtl w:val="true"/>
          <w:lang w:bidi="fa-IR"/>
        </w:rPr>
        <w:t>.</w:t>
      </w:r>
    </w:p>
    <w:p>
      <w:pPr>
        <w:pStyle w:val="Heading4"/>
        <w:numPr>
          <w:ilvl w:val="3"/>
          <w:numId w:val="1"/>
        </w:numPr>
        <w:rPr/>
      </w:pPr>
      <w:bookmarkStart w:id="143" w:name="__RefHeading___Toc4847353_3381743652"/>
      <w:bookmarkStart w:id="144" w:name="_Toc53"/>
      <w:bookmarkEnd w:id="143"/>
      <w:r>
        <w:rPr/>
        <w:t>3</w:t>
      </w:r>
      <w:r>
        <w:rPr>
          <w:rtl w:val="true"/>
        </w:rPr>
        <w:t xml:space="preserve"> - </w:t>
      </w:r>
      <w:r>
        <w:rPr>
          <w:rtl w:val="true"/>
        </w:rPr>
        <w:t>فرشتگان، گواهان قرآن</w:t>
      </w:r>
      <w:bookmarkEnd w:id="144"/>
    </w:p>
    <w:p>
      <w:pPr>
        <w:pStyle w:val="BookText"/>
        <w:rPr/>
      </w:pPr>
      <w:r>
        <w:rPr>
          <w:rFonts w:ascii="IRNazanin" w:hAnsi="IRNazanin" w:eastAsia="IRNazanin"/>
          <w:color w:val="111111"/>
          <w:sz w:val="28"/>
          <w:sz w:val="28"/>
          <w:szCs w:val="28"/>
          <w:rtl w:val="true"/>
          <w:lang w:bidi="fa-IR"/>
        </w:rPr>
        <w:t>فرشتگان گواه و شاهد بر قرآن مجید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اللّهُ یَشْهَدُ بِمَا أَنْزَلَ إِلَیْکَ أَنْزَلَهُ بِعِلْمِهِ وَالْمَلاَئِکَةُ یَشْهَدُونَ وَکَفَی بِاللّهِ شَهِیداً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کبرورزی و لجاجت اهل کتاب، که به حقّانیّت قرآن و رسالت تو گواهی نمی‌دهند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وسیله آنچه بر تو نازل کرده گواهی می‌دهد که آن را به علم و دانش خود نازل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گواهی می‌دهند، گرچه گواهی خدا کافی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محتویات قرآن مجید که سراسر علم و حکمت و فلسفه و عرفان و احکام و دستورهای اخلاقی حق و تاریخ صحیح انبیا و امم است، و این همه بر سینۀ پاک و قلب نورانی یک نفر امّی تجلّی کرده، در حقیقت شهادت خدا بر نزول آن از عالم غیب و جهان ملکوت به عرصه گاه مُلکْ و عالم ظاهر است</w:t>
      </w:r>
      <w:r>
        <w:rPr>
          <w:rFonts w:eastAsia="IRNazanin" w:cs="IRNazanin"/>
          <w:color w:val="111111"/>
          <w:sz w:val="28"/>
          <w:szCs w:val="28"/>
          <w:rtl w:val="true"/>
          <w:lang w:bidi="fa-IR"/>
        </w:rPr>
        <w:t>.</w:t>
      </w:r>
      <w:bookmarkStart w:id="145" w:name="pg14167_156640"/>
    </w:p>
    <w:p>
      <w:pPr>
        <w:pStyle w:val="BookText"/>
        <w:rPr/>
      </w:pPr>
      <w:bookmarkEnd w:id="145"/>
      <w:r>
        <w:rPr>
          <w:rFonts w:ascii="IRNazanin" w:hAnsi="IRNazanin" w:eastAsia="IRNazanin"/>
          <w:color w:val="111111"/>
          <w:sz w:val="28"/>
          <w:sz w:val="28"/>
          <w:szCs w:val="28"/>
          <w:rtl w:val="true"/>
          <w:lang w:bidi="fa-IR"/>
        </w:rPr>
        <w:t>و فردا صحنۀ شگفت آور محشر است که ملائکۀ حق و فرشتگان حضرت ربّ، در برابر منکران و کافران به تمام حقایق الهیّه به خصوص قرآن مجید، شهادت خواهند داد، تا سیه‌روی شود هر که در او غش باشد</w:t>
      </w:r>
      <w:r>
        <w:rPr>
          <w:rFonts w:eastAsia="IRNazanin" w:cs="IRNazanin"/>
          <w:color w:val="111111"/>
          <w:sz w:val="28"/>
          <w:szCs w:val="28"/>
          <w:rtl w:val="true"/>
          <w:lang w:bidi="fa-IR"/>
        </w:rPr>
        <w:t>!</w:t>
      </w:r>
    </w:p>
    <w:p>
      <w:pPr>
        <w:pStyle w:val="Heading4"/>
        <w:numPr>
          <w:ilvl w:val="3"/>
          <w:numId w:val="1"/>
        </w:numPr>
        <w:rPr/>
      </w:pPr>
      <w:bookmarkStart w:id="146" w:name="__RefHeading___Toc4847355_3381743652"/>
      <w:bookmarkStart w:id="147" w:name="_Toc54"/>
      <w:bookmarkEnd w:id="146"/>
      <w:r>
        <w:rPr/>
        <w:t>4</w:t>
      </w:r>
      <w:r>
        <w:rPr>
          <w:rtl w:val="true"/>
        </w:rPr>
        <w:t xml:space="preserve"> - </w:t>
      </w:r>
      <w:r>
        <w:rPr>
          <w:rtl w:val="true"/>
        </w:rPr>
        <w:t>عبادت فرشتگان</w:t>
      </w:r>
      <w:bookmarkEnd w:id="147"/>
    </w:p>
    <w:p>
      <w:pPr>
        <w:pStyle w:val="BookText"/>
        <w:rPr/>
      </w:pPr>
      <w:r>
        <w:rPr>
          <w:rFonts w:ascii="IRNazanin" w:hAnsi="IRNazanin" w:eastAsia="IRNazanin"/>
          <w:color w:val="111111"/>
          <w:sz w:val="28"/>
          <w:sz w:val="28"/>
          <w:szCs w:val="28"/>
          <w:rtl w:val="true"/>
          <w:lang w:bidi="fa-IR"/>
        </w:rPr>
        <w:t>فرشتگان حق در مسئلۀ با عظمت عبادت، موجوداتی تسلیم، خاضع، خاشع، و از خالص‌ترین عباد حضرت محبوبند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یَسْجُدُ مَا فِی السَّمواتِ وَمَا فِی الْأَرْضِ مِن دَابَّةٍ وَالْمَلاَئِکَةُ وَهُمْ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آسمان‌ها و زمین از جنبندگان و فرشتگان وجود دارد، فقط برای خدا سجده می‌کنند و تکبّر و سرکشی نمی‌ورزند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پروردگارشان که بر فراز آنان است، می‌ترسند، و آنچه را به آن مأمور می‌شوند، 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قُواْ أَنفُسَکُمْ وَ أَهْلِیکُمْ نَارًا وَقُودُهَا النَّاسُ وَ الْحِجَارَةُ عَلَیْهَا مَلَئِکَةٌ غِلَاظٌ شِدَادٌ لَّایَعْصُونَ اللَّهَ مَآ أَمَرَهُمْ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آتشی که هیزم آن انسان ها و سنگ ها 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فرشتگانی خشن و سخت‌گیر گمارده شده‌اند که از آنچه خدا به آنان دستور داده، سرپیچی نمی‌کنند، و آنچه را به آن مأمورند، همواره انجام می‌دهند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وَیُسَبِّحُ الرَّعْدُ بِحَمْدِهِ وَالْمَلاَئِکَةُ مِنْ خِیفَتِهِ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رعد، همراه با ستایش خدا تسبیح می‌گوید و فرشتگان نیز از بیمش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می‌گویند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از گل خواهم 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زمانی که اندامش را درست و نیکو نمودم و از روح خود در او دمیدم، برای او سجده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فرشتگان همه با هم سجده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وَالْمَلاَئِکَةُ یُسَبِّحُونَ بِحَمْدِ رَبِّهِمْ وَیَسْتَغْفِرُونَ لِمَن فِی الْأَرْضِ أَلاَ إِنَّ اللّهَ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فرشتگان، پروردگارشان را همواره همراه با سپاس و ستایش تسبیح می‌گویند، و برای کسانی که در زمین هستند، درخواست آمرزش می‌کنند؛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وَجَعَلُوا الْمَلاَئِکَةَ الَّذِینَ هُمْ عِبَادُ الرَّحْمنِ إِنَاثاً أَشَهِدُوْا خَلْقَهُمْ سَتُکْتَبُ شَهَادَتُهُمْ وَیُسْأَلُونَ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فرشتگان را که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رحمان‌اند، به پندار خود جنس ماده قرارداده‌اند،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 آفرینش آنان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ماده بودنشان گواهی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گواهی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بازپرسی قرار خواهند گرفت</w:t>
      </w:r>
      <w:r>
        <w:rPr>
          <w:rFonts w:eastAsia="IRNazanin" w:cs="IRNazanin"/>
          <w:color w:val="111111"/>
          <w:sz w:val="28"/>
          <w:szCs w:val="28"/>
          <w:rtl w:val="true"/>
          <w:lang w:bidi="fa-IR"/>
        </w:rPr>
        <w:t>.</w:t>
      </w:r>
      <w:bookmarkStart w:id="148" w:name="pg14167_156642"/>
    </w:p>
    <w:p>
      <w:pPr>
        <w:pStyle w:val="Heading4"/>
        <w:numPr>
          <w:ilvl w:val="3"/>
          <w:numId w:val="1"/>
        </w:numPr>
        <w:rPr/>
      </w:pPr>
      <w:bookmarkStart w:id="149" w:name="__RefHeading___Toc4847357_3381743652"/>
      <w:bookmarkStart w:id="150" w:name="_Toc55"/>
      <w:bookmarkEnd w:id="148"/>
      <w:bookmarkEnd w:id="149"/>
      <w:r>
        <w:rPr/>
        <w:t>5</w:t>
      </w:r>
      <w:r>
        <w:rPr>
          <w:rtl w:val="true"/>
        </w:rPr>
        <w:t xml:space="preserve"> - </w:t>
      </w:r>
      <w:r>
        <w:rPr>
          <w:rtl w:val="true"/>
        </w:rPr>
        <w:t>دعای فرشتگان</w:t>
      </w:r>
      <w:bookmarkEnd w:id="150"/>
    </w:p>
    <w:p>
      <w:pPr>
        <w:pStyle w:val="BookText"/>
        <w:rPr/>
      </w:pPr>
      <w:r>
        <w:rPr>
          <w:rFonts w:ascii="IRNazanin" w:hAnsi="IRNazanin" w:eastAsia="IRNazanin"/>
          <w:color w:val="111111"/>
          <w:sz w:val="28"/>
          <w:sz w:val="28"/>
          <w:szCs w:val="28"/>
          <w:rtl w:val="true"/>
          <w:lang w:bidi="fa-IR"/>
        </w:rPr>
        <w:t>فرشتگان الهی برای مردم مؤمن دعا می‌کنند و بر آنان درود می‌فرستند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یُصَلِّی عَلَیْکُمْ وَمَلاَئِکَتُهُ لِیُخْرِجَکُم مِنَ الظُّلُمَاتِ إِلَی النُّورِ وَکَانَ بِالْمُؤْمِنِینَ رَحِیماً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با فرشتگان خود بر شما درود می‌فرستد تا شما را از تاریکی‌ها به سوی نور بیرون آورد، و او به مؤمنان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فرشتگان حق بر آنان که به حق و حقیقت و واقعیّت‌ها و حقایق کفر ورزند نفرین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وَمَاتُوا وَهُمْ کُفَّارٌ أُولئِکَ عَلَیْهِمْ لَعْنَةُ اللّهِ وَالْمَلاَئِکَةِ وَالنَّاسِ أَجْمَعِینَ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قطعاً کسانی که کافر شدند، و در حال کفر از دنیا رفتند، لعنت خدا و فرشتگان و همۀ مردم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خوشا به حال آنان که مشمول دعای فرشتگان اند، و تأسّف و حسرت بر آنها که مورد لعن و نفرین ملائکه‌اند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که مرد و زن، این دو روزۀ عمر را غنیمت دانسته و به دستورهای حکیمانۀ حق و تعالیم انبیا و امامان گردن نهند و از برکات و فیوضات الهیّه در دنیا و آخرت بهره‌مند شوند، چنانکه اولیای الهی و عاشقان حق و سالکان طریق محبّت، از جام عنایت و لطف دوست، جان تشنۀ خود را سیراب کردند و تا بودند به پیشگاه مقدّس او به زبان حال این غزل عارفانۀ فیض، آن عاشق وارسته را زمزمه کردند</w:t>
      </w:r>
      <w:r>
        <w:rPr>
          <w:rFonts w:eastAsia="IRNazanin" w:cs="IRNazanin"/>
          <w:color w:val="111111"/>
          <w:sz w:val="28"/>
          <w:szCs w:val="28"/>
          <w:rtl w:val="true"/>
          <w:lang w:bidi="fa-IR"/>
        </w:rPr>
        <w:t>:</w:t>
      </w:r>
      <w:bookmarkStart w:id="151" w:name="pg14167_156643"/>
    </w:p>
    <w:p>
      <w:pPr>
        <w:pStyle w:val="BookText"/>
        <w:rPr/>
      </w:pPr>
      <w:bookmarkEnd w:id="151"/>
      <w:r>
        <w:rPr>
          <w:rFonts w:ascii="IRNazanin" w:hAnsi="IRNazanin" w:eastAsia="IRNazanin"/>
          <w:color w:val="111111"/>
          <w:sz w:val="28"/>
          <w:sz w:val="28"/>
          <w:szCs w:val="28"/>
          <w:rtl w:val="true"/>
          <w:lang w:bidi="fa-IR"/>
        </w:rPr>
        <w:t>به شست یار و زلف یار در بندم خوشا حالم به درد بی دوای دوست خرسندم خوشا حالم</w:t>
      </w:r>
    </w:p>
    <w:p>
      <w:pPr>
        <w:pStyle w:val="BookText"/>
        <w:rPr/>
      </w:pPr>
      <w:r>
        <w:rPr>
          <w:rFonts w:ascii="IRNazanin" w:hAnsi="IRNazanin" w:eastAsia="IRNazanin"/>
          <w:color w:val="111111"/>
          <w:sz w:val="28"/>
          <w:sz w:val="28"/>
          <w:szCs w:val="28"/>
          <w:rtl w:val="true"/>
          <w:lang w:bidi="fa-IR"/>
        </w:rPr>
        <w:t>ندیدم چون وفایی در گُلی در گلشن عالم ز دل خار تعلّق یک به یک کندم خوشا حالم</w:t>
      </w:r>
    </w:p>
    <w:p>
      <w:pPr>
        <w:pStyle w:val="BookText"/>
        <w:rPr/>
      </w:pPr>
      <w:r>
        <w:rPr>
          <w:rFonts w:ascii="IRNazanin" w:hAnsi="IRNazanin" w:eastAsia="IRNazanin"/>
          <w:color w:val="111111"/>
          <w:sz w:val="28"/>
          <w:sz w:val="28"/>
          <w:szCs w:val="28"/>
          <w:rtl w:val="true"/>
          <w:lang w:bidi="fa-IR"/>
        </w:rPr>
        <w:t>برون کردم سر از خاک و ندیدم جای آسایش دگر خود را درون خاک افکندم خوشا حالم</w:t>
      </w:r>
    </w:p>
    <w:p>
      <w:pPr>
        <w:pStyle w:val="BookText"/>
        <w:rPr/>
      </w:pPr>
      <w:r>
        <w:rPr>
          <w:rFonts w:ascii="IRNazanin" w:hAnsi="IRNazanin" w:eastAsia="IRNazanin"/>
          <w:color w:val="111111"/>
          <w:sz w:val="28"/>
          <w:sz w:val="28"/>
          <w:szCs w:val="28"/>
          <w:rtl w:val="true"/>
          <w:lang w:bidi="fa-IR"/>
        </w:rPr>
        <w:t>بجز عشقم نیامد در نظر چیزی در این عالم از آن رو عشق در جان و دل آکندم خوشا حالم</w:t>
      </w:r>
    </w:p>
    <w:p>
      <w:pPr>
        <w:pStyle w:val="BookText"/>
        <w:rPr/>
      </w:pPr>
      <w:r>
        <w:rPr>
          <w:rFonts w:ascii="IRNazanin" w:hAnsi="IRNazanin" w:eastAsia="IRNazanin"/>
          <w:color w:val="111111"/>
          <w:sz w:val="28"/>
          <w:sz w:val="28"/>
          <w:szCs w:val="28"/>
          <w:rtl w:val="true"/>
          <w:lang w:bidi="fa-IR"/>
        </w:rPr>
        <w:t>جمال دوست در صحرای هستی چون تجلّی کرد وجود خویش را از خویشتن کندم خوشا حالم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152" w:name="__RefHeading___Toc4847359_3381743652"/>
      <w:bookmarkStart w:id="153" w:name="_Toc56"/>
      <w:bookmarkEnd w:id="152"/>
      <w:r>
        <w:rPr/>
        <w:t>6</w:t>
      </w:r>
      <w:r>
        <w:rPr>
          <w:rtl w:val="true"/>
        </w:rPr>
        <w:t xml:space="preserve"> - </w:t>
      </w:r>
      <w:r>
        <w:rPr>
          <w:rtl w:val="true"/>
        </w:rPr>
        <w:t>مدد فرشتگان در مصیبت ها</w:t>
      </w:r>
      <w:bookmarkEnd w:id="153"/>
    </w:p>
    <w:p>
      <w:pPr>
        <w:pStyle w:val="BookText"/>
        <w:rPr/>
      </w:pPr>
      <w:r>
        <w:rPr>
          <w:rFonts w:ascii="IRNazanin" w:hAnsi="IRNazanin" w:eastAsia="IRNazanin"/>
          <w:color w:val="111111"/>
          <w:sz w:val="28"/>
          <w:sz w:val="28"/>
          <w:szCs w:val="28"/>
          <w:rtl w:val="true"/>
          <w:lang w:bidi="fa-IR"/>
        </w:rPr>
        <w:t>فرشتگان به هنگام مصایب و سختی‌ها به اذن حق به مدد و کمک انسان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تَقُولُ لِلْمُؤْمِنِینَ أَلَن یَکْفِیَکُمْ أَن یُمِدَّکُمْ رَبُّکُمْ بِثَلاَثَةِ آلاَفٍ مِنَ الْمَلاَئِکَةِ 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وَتَتَّقُوا وَیَأْتُوکُم مِن فَوْرِهِمْ هذَا یُمْدِدْکُمْ رَبُّکُمْ بِخَمْسَةِ آلاَفٍ مِنَ الْمَلاَئِکَةِ مُسَوِّمِینَ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بُشْرَی لَکُمْ وَلِتَطْمَئِنَّ قُلُوبُکُم بِهِ وَمَا النَّصْرُ إِلَّا مِنْ عِندِ اللّهِ الْعَزِیزِ الْحَکِیمِ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به مؤمنان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بس نیست که پروردگارتان به سه هزار فرشته نازل شده شما را یاری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شکیبایی ورزید و پرهیزکاری کنید و دشمنان در همین لحظه، جوشان و خروشان بر شما بتازند،</w:t>
      </w:r>
      <w:bookmarkStart w:id="154" w:name="pg14167_156644"/>
    </w:p>
    <w:p>
      <w:pPr>
        <w:pStyle w:val="BookText"/>
        <w:rPr/>
      </w:pPr>
      <w:bookmarkEnd w:id="154"/>
      <w:r>
        <w:rPr>
          <w:rFonts w:ascii="IRNazanin" w:hAnsi="IRNazanin" w:eastAsia="IRNazanin"/>
          <w:color w:val="111111"/>
          <w:sz w:val="28"/>
          <w:sz w:val="28"/>
          <w:szCs w:val="28"/>
          <w:rtl w:val="true"/>
          <w:lang w:bidi="fa-IR"/>
        </w:rPr>
        <w:t>پروردگارتان شما را با پنج هزار فرشتۀ نشان‌دار یاری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یاری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بشارتی برای شما و برای آن که دل‌هایتان به آن آرامش یابد، قرار نداد؛ و یاری و نصرت جز از سوی خدای توانای شکست‌ناپذیر و حکیم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مشاهدۀ دشمنِ تا دندان مسلح با دعا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ازپروردگارتان یاری خواستید، و او درخواست شما را اجابت کرد که من مسلماً شما را با هزار فرشته که پی در پی نازل می‌شوند، یاری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وَاضْرِبُوا مِنْهُمْ کُلَّ بَنَانٍ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به فرشتگان وحی کرد که من با شمایم، پس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نبرد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دل کافران ترس می‌اندازم، پس سرهایشان را در هم کوبید و همۀ انگشتانشان را قطع کنید</w:t>
      </w:r>
      <w:r>
        <w:rPr>
          <w:rFonts w:eastAsia="IRNazanin" w:cs="IRNazanin"/>
          <w:color w:val="111111"/>
          <w:sz w:val="28"/>
          <w:szCs w:val="28"/>
          <w:rtl w:val="true"/>
          <w:lang w:bidi="fa-IR"/>
        </w:rPr>
        <w:t>.</w:t>
      </w:r>
    </w:p>
    <w:p>
      <w:pPr>
        <w:pStyle w:val="Heading4"/>
        <w:numPr>
          <w:ilvl w:val="3"/>
          <w:numId w:val="1"/>
        </w:numPr>
        <w:rPr/>
      </w:pPr>
      <w:bookmarkStart w:id="155" w:name="__RefHeading___Toc4847361_3381743652"/>
      <w:bookmarkStart w:id="156" w:name="_Toc57"/>
      <w:bookmarkEnd w:id="155"/>
      <w:r>
        <w:rPr/>
        <w:t>7</w:t>
      </w:r>
      <w:r>
        <w:rPr>
          <w:rtl w:val="true"/>
        </w:rPr>
        <w:t xml:space="preserve"> - </w:t>
      </w:r>
      <w:r>
        <w:rPr>
          <w:rtl w:val="true"/>
        </w:rPr>
        <w:t>فرشتگان و نزول وحی</w:t>
      </w:r>
      <w:bookmarkEnd w:id="156"/>
    </w:p>
    <w:p>
      <w:pPr>
        <w:pStyle w:val="BookText"/>
        <w:rPr/>
      </w:pPr>
      <w:r>
        <w:rPr>
          <w:rFonts w:ascii="IRNazanin" w:hAnsi="IRNazanin" w:eastAsia="IRNazanin"/>
          <w:color w:val="111111"/>
          <w:sz w:val="28"/>
          <w:sz w:val="28"/>
          <w:szCs w:val="28"/>
          <w:rtl w:val="true"/>
          <w:lang w:bidi="fa-IR"/>
        </w:rPr>
        <w:t>فرشتگان از جانب حق آورندۀ وحی و مایۀ حیات قلوب به سوی پیامبران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یُنَزِّلُ الْمَلاَئِکَةَ بِالرُّوحِ مِنْ أَمْرِهِ عَلَی مَن یَشَاءُ مِنْ عِبَادِهِ أَنْ أَنذِرُوا أَنَّهُ لاَ</w:t>
      </w:r>
      <w:bookmarkStart w:id="157" w:name="pg14167_156645"/>
    </w:p>
    <w:p>
      <w:pPr>
        <w:pStyle w:val="BookText"/>
        <w:rPr/>
      </w:pPr>
      <w:bookmarkEnd w:id="157"/>
      <w:r>
        <w:rPr>
          <w:rFonts w:ascii="Amiri" w:hAnsi="Amiri" w:eastAsia="Amiri" w:cs="Amiri"/>
          <w:color w:val="111111"/>
          <w:sz w:val="28"/>
          <w:sz w:val="28"/>
          <w:szCs w:val="28"/>
          <w:rtl w:val="true"/>
          <w:lang w:bidi="ar-SA"/>
        </w:rPr>
        <w:t xml:space="preserve">إِلهَ إِلَّا أَنَا فَاتَّقُونِ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را به فرمان خود همراه با روح به هر کس از بندگانش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برگزیدنش به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فرمان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هشدار دهید که معبودی جز من نیست؛ بنابراین 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مطالعۀ دقیق قرآن، و توجّه به آیات با عظمت کتاب آفرینش به بارگاه توحید راه یافته، و به تماشای جلال و جمال نایل می‌آید، و در آنجا با تمام هستی خود به زبان 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 کمال قدرت تو عقل کل گواه بر لوح کبریای تو توقیع لا اله</w:t>
      </w:r>
    </w:p>
    <w:p>
      <w:pPr>
        <w:pStyle w:val="BookText"/>
        <w:rPr/>
      </w:pPr>
      <w:r>
        <w:rPr>
          <w:rFonts w:ascii="IRNazanin" w:hAnsi="IRNazanin" w:eastAsia="IRNazanin"/>
          <w:color w:val="111111"/>
          <w:sz w:val="28"/>
          <w:sz w:val="28"/>
          <w:szCs w:val="28"/>
          <w:rtl w:val="true"/>
          <w:lang w:bidi="fa-IR"/>
        </w:rPr>
        <w:t>آشفتگان خاک رهت رهروان دین دُردی کشان جام غمت سالکان راه</w:t>
      </w:r>
    </w:p>
    <w:p>
      <w:pPr>
        <w:pStyle w:val="BookText"/>
        <w:rPr/>
      </w:pPr>
      <w:r>
        <w:rPr>
          <w:rFonts w:ascii="IRNazanin" w:hAnsi="IRNazanin" w:eastAsia="IRNazanin"/>
          <w:color w:val="111111"/>
          <w:sz w:val="28"/>
          <w:sz w:val="28"/>
          <w:szCs w:val="28"/>
          <w:rtl w:val="true"/>
          <w:lang w:bidi="fa-IR"/>
        </w:rPr>
        <w:t>از شبنم عطای تو یک قطره بحر وکان وز پرتو جمال تو یک ذرّه مهر و ماه</w:t>
      </w:r>
    </w:p>
    <w:p>
      <w:pPr>
        <w:pStyle w:val="BookText"/>
        <w:rPr/>
      </w:pPr>
      <w:r>
        <w:rPr>
          <w:rFonts w:ascii="IRNazanin" w:hAnsi="IRNazanin" w:eastAsia="IRNazanin"/>
          <w:color w:val="111111"/>
          <w:sz w:val="28"/>
          <w:sz w:val="28"/>
          <w:szCs w:val="28"/>
          <w:rtl w:val="true"/>
          <w:lang w:bidi="fa-IR"/>
        </w:rPr>
        <w:t>مرغ امید از کف جودت دانه جوی دست نیاز بر در عدل تو دادخواه</w:t>
      </w:r>
    </w:p>
    <w:p>
      <w:pPr>
        <w:pStyle w:val="BookText"/>
        <w:rPr/>
      </w:pPr>
      <w:r>
        <w:rPr>
          <w:rFonts w:ascii="IRNazanin" w:hAnsi="IRNazanin" w:eastAsia="IRNazanin"/>
          <w:color w:val="111111"/>
          <w:sz w:val="28"/>
          <w:sz w:val="28"/>
          <w:szCs w:val="28"/>
          <w:rtl w:val="true"/>
          <w:lang w:bidi="fa-IR"/>
        </w:rPr>
        <w:t>نام تو صیقلی است که ز آیینۀ وجود بیرون برد به نور خرد زنگ اشتباه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کمال خجندی</w:t>
      </w:r>
      <w:r>
        <w:rPr>
          <w:rFonts w:eastAsia="IRNazanin" w:cs="IRNazanin"/>
          <w:color w:val="111111"/>
          <w:sz w:val="28"/>
          <w:szCs w:val="28"/>
          <w:rtl w:val="true"/>
          <w:lang w:bidi="fa-IR"/>
        </w:rPr>
        <w:t>)</w:t>
      </w:r>
    </w:p>
    <w:p>
      <w:pPr>
        <w:pStyle w:val="Heading4"/>
        <w:numPr>
          <w:ilvl w:val="3"/>
          <w:numId w:val="1"/>
        </w:numPr>
        <w:rPr/>
      </w:pPr>
      <w:bookmarkStart w:id="158" w:name="__RefHeading___Toc4847363_3381743652"/>
      <w:bookmarkStart w:id="159" w:name="_Toc58"/>
      <w:bookmarkEnd w:id="158"/>
      <w:r>
        <w:rPr/>
        <w:t>8</w:t>
      </w:r>
      <w:r>
        <w:rPr>
          <w:rtl w:val="true"/>
        </w:rPr>
        <w:t xml:space="preserve"> - </w:t>
      </w:r>
      <w:r>
        <w:rPr>
          <w:rtl w:val="true"/>
        </w:rPr>
        <w:t>فرشتگان به وقت مرگ مؤمن</w:t>
      </w:r>
      <w:bookmarkEnd w:id="159"/>
    </w:p>
    <w:p>
      <w:pPr>
        <w:pStyle w:val="BookText"/>
        <w:rPr/>
      </w:pPr>
      <w:r>
        <w:rPr>
          <w:rFonts w:ascii="IRNazanin" w:hAnsi="IRNazanin" w:eastAsia="IRNazanin"/>
          <w:color w:val="111111"/>
          <w:sz w:val="28"/>
          <w:sz w:val="28"/>
          <w:szCs w:val="28"/>
          <w:rtl w:val="true"/>
          <w:lang w:bidi="fa-IR"/>
        </w:rPr>
        <w:t>فرشتگان حق به وقت مرگ مؤمن بر او نازل شده و عنایات و الطاف حضرت محبوب را به او بشارت می‌دهند، و بهشت عنبر سرشت را به او ارائه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آلودگی‌های عملی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پاکیزه‌اند،</w:t>
      </w:r>
    </w:p>
    <w:p>
      <w:pPr>
        <w:pStyle w:val="BookText"/>
        <w:rPr/>
      </w:pPr>
      <w:r>
        <w:rPr>
          <w:rFonts w:ascii="IRNazanin" w:hAnsi="IRNazanin" w:eastAsia="IRNazanin"/>
          <w:color w:val="111111"/>
          <w:sz w:val="28"/>
          <w:sz w:val="28"/>
          <w:szCs w:val="28"/>
          <w:rtl w:val="true"/>
          <w:lang w:bidi="fa-IR"/>
        </w:rPr>
        <w:t>فرشتگانْ جانشان را می‌گیرند،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آنچه همواره انجام می‌دادید، به بهشت درآیید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وَفِی الْآخِرَةِ وَلَکُمْ فِیهَا مَا تَشْتَهِی أَنفُسُکُمْ وَلَکُمْ فِیهَا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بی‌تردید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فرشتگان بر آنان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مترسید و اندوهگین نباشید و شما را به بهشتی که وعده می‌دادند، بشارت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زندگی دنیا و آخرت، یاران و دوستان شما هستیم، آنچه دلتان بخواهد، در بهشت برای شما فراهم است، و در آن هر چه را بخواهید، برای شما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آماده‌ای از سوی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پای تا سر چشم شو حسن و جمالش را نگر ور ره نیابی سوی او بنشین جمالش را نگر</w:t>
      </w:r>
    </w:p>
    <w:p>
      <w:pPr>
        <w:pStyle w:val="BookText"/>
        <w:rPr/>
      </w:pPr>
      <w:r>
        <w:rPr>
          <w:rFonts w:ascii="IRNazanin" w:hAnsi="IRNazanin" w:eastAsia="IRNazanin"/>
          <w:color w:val="111111"/>
          <w:sz w:val="28"/>
          <w:sz w:val="28"/>
          <w:szCs w:val="28"/>
          <w:rtl w:val="true"/>
          <w:lang w:bidi="fa-IR"/>
        </w:rPr>
        <w:t xml:space="preserve">در بزمش ار بارت دهد از چشم مستش باده کش زان باده چون دل خوش شوی غنج </w:t>
      </w:r>
      <w:r>
        <w:rPr>
          <w:rStyle w:val="FootnoteAnchor"/>
          <w:rtl w:val="true"/>
        </w:rPr>
        <w:footnoteReference w:id="98"/>
      </w:r>
      <w:r>
        <w:rPr>
          <w:rFonts w:ascii="IRNazanin" w:hAnsi="IRNazanin" w:eastAsia="IRNazanin"/>
          <w:color w:val="111111"/>
          <w:sz w:val="28"/>
          <w:sz w:val="28"/>
          <w:szCs w:val="28"/>
          <w:rtl w:val="true"/>
          <w:lang w:bidi="fa-IR"/>
        </w:rPr>
        <w:t>و دِلالش را نگر</w:t>
      </w:r>
    </w:p>
    <w:p>
      <w:pPr>
        <w:pStyle w:val="BookText"/>
        <w:rPr/>
      </w:pPr>
      <w:r>
        <w:rPr>
          <w:rFonts w:ascii="IRNazanin" w:hAnsi="IRNazanin" w:eastAsia="IRNazanin"/>
          <w:color w:val="111111"/>
          <w:sz w:val="28"/>
          <w:sz w:val="28"/>
          <w:szCs w:val="28"/>
          <w:rtl w:val="true"/>
          <w:lang w:bidi="fa-IR"/>
        </w:rPr>
        <w:t>گیسوی عنبر بوی او وان زلف تو بر توی او وان نرگس جادوی او آن خط و خالش را نگر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افسونگری‌ها را ببین وان جادوئیها را ببین صد فتنه آرد یک نظر چشم غزالش را نگر</w:t>
      </w:r>
      <w:bookmarkStart w:id="160" w:name="pg14167_156647"/>
    </w:p>
    <w:p>
      <w:pPr>
        <w:pStyle w:val="BookText"/>
        <w:rPr/>
      </w:pPr>
      <w:bookmarkEnd w:id="160"/>
      <w:r>
        <w:rPr>
          <w:rFonts w:ascii="IRNazanin" w:hAnsi="IRNazanin" w:eastAsia="IRNazanin"/>
          <w:color w:val="111111"/>
          <w:sz w:val="28"/>
          <w:sz w:val="28"/>
          <w:szCs w:val="28"/>
          <w:rtl w:val="true"/>
          <w:lang w:bidi="fa-IR"/>
        </w:rPr>
        <w:t>در خندۀ شیرین او بس زُهره بین شادی کنان وز عارض و ابروی او بدر و هلالش را 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 فیض کاشانی</w:t>
      </w:r>
      <w:r>
        <w:rPr>
          <w:rFonts w:eastAsia="IRNazanin" w:cs="IRNazanin"/>
          <w:color w:val="111111"/>
          <w:sz w:val="28"/>
          <w:szCs w:val="28"/>
          <w:rtl w:val="true"/>
          <w:lang w:bidi="fa-IR"/>
        </w:rPr>
        <w:t>)</w:t>
      </w:r>
    </w:p>
    <w:p>
      <w:pPr>
        <w:pStyle w:val="Heading4"/>
        <w:numPr>
          <w:ilvl w:val="3"/>
          <w:numId w:val="1"/>
        </w:numPr>
        <w:rPr/>
      </w:pPr>
      <w:bookmarkStart w:id="161" w:name="__RefHeading___Toc4847365_3381743652"/>
      <w:bookmarkStart w:id="162" w:name="_Toc59"/>
      <w:bookmarkEnd w:id="161"/>
      <w:r>
        <w:rPr/>
        <w:t>9</w:t>
      </w:r>
      <w:r>
        <w:rPr>
          <w:rtl w:val="true"/>
        </w:rPr>
        <w:t xml:space="preserve"> - </w:t>
      </w:r>
      <w:r>
        <w:rPr>
          <w:rtl w:val="true"/>
        </w:rPr>
        <w:t>فرشتگان به وقت مرگ عاصیان</w:t>
      </w:r>
      <w:bookmarkEnd w:id="162"/>
    </w:p>
    <w:p>
      <w:pPr>
        <w:pStyle w:val="BookText"/>
        <w:rPr/>
      </w:pPr>
      <w:r>
        <w:rPr>
          <w:rFonts w:ascii="IRNazanin" w:hAnsi="IRNazanin" w:eastAsia="IRNazanin"/>
          <w:color w:val="111111"/>
          <w:sz w:val="28"/>
          <w:sz w:val="28"/>
          <w:szCs w:val="28"/>
          <w:rtl w:val="true"/>
          <w:lang w:bidi="fa-IR"/>
        </w:rPr>
        <w:t>به هنگام مرگِ عاصیان و تبهکاران و مشرکان و کافران و فاسقان و فاجران، فرشتگان عذاب نازل شده آنان را توبیخ و سرزنش کنند، و سپس دچار زجر و مشقّت و ضرب و درد کنند، آنگاه آنان را به عذاب الهی دراندازند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هجرت از دیار کفر، و ماندن زیر سلطۀ 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آنان را قبض روح می‌کنند، به آنان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دین‌داری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مستضعف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وسیع و پهناور نبود تا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محیط شرک به دیار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جایگاهشان دوزخ است و آن بد بازگشت 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الظَّالِمُونَ فِی غَمَرَاتِ الْمَوْتِ وَالْمَلاَئِکَةُ بَاسِطُوا أَیْدِیهِمْ أَخْرِجُوا أَنْفُسَکُمُ الْیَوْمَ تُجْزَوْنَ عَذَابَ الْهُونِ بِمَا کُنتُمْ تَقُولُونَ عَلَی اللّهِ غَیْرَ الْحَقِّ وَکُنتُمْ عَنْ آیَاتِهِ تَسْتَکْبِرُونَ </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ستمکاران را هنگامی که در سختی‌ها و شداید مرگ‌اند ببینی در</w:t>
      </w:r>
    </w:p>
    <w:p>
      <w:pPr>
        <w:pStyle w:val="BookText"/>
        <w:rPr/>
      </w:pPr>
      <w:r>
        <w:rPr>
          <w:rFonts w:ascii="IRNazanin" w:hAnsi="IRNazanin" w:eastAsia="IRNazanin"/>
          <w:color w:val="111111"/>
          <w:sz w:val="28"/>
          <w:sz w:val="28"/>
          <w:szCs w:val="28"/>
          <w:rtl w:val="true"/>
          <w:lang w:bidi="fa-IR"/>
        </w:rPr>
        <w:t xml:space="preserve">حالی که فرشتگان دست‌های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جانتان را بیرون کنید،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وارد شدن به جهان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سخنانی که به ناحق دربارۀ خدا می‌گفتید واز پذیرفتن آیات او تکبّر می‌کردید، به عذاب خوارکننده‌ای مجازات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یَتَوَفَّی الَّذِینَ کَفَرُوا الْمَلاَئِکَةُ یَضْرِبُونَ وُجُوهَهُمْ وَأَدْبَارَهُمْ وَذُوقُوا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وَأَنَّ اللّهَ لَیْسَ بِظَلاَّمٍ لِلْعَبِیدِ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زمانی را که فرشتگان جان کافران را می‌ستانند، مشاهده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چهره و پشتشان ضربات سنگینی می‌کوبند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نهیب می‌زنند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را بچشید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سبب گناهانی است که مرتکب شده‌اند و گرنه خدا نسبت به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کمترین چیزی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همانان که فرشتگان جانشان را در حالی که ستمکار بر خود بوده‌اند، می‌گیرند؛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تسلیم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هیچ کار بدی انجام نمی‌دادیم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 خدا به آنچه همواره انجام می‌دادید، داناست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فَکَیْفَ إِذَا تَوَفَّتْهُمُ الْمَلاَئِکَةُ یَضْرِبُونَ وُجُوهَهُمْ وَأَدْبَارَهُمْ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وَکَرِهُوا رِضْوَانَهُ فَأَحْبَطَ أَعْمَالَهُمْ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پس حال و وضعشان زمانی که فرشتگان جانشان را می‌گیرند در حالی که بر صورت و پشتشان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چگونه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عذاب برای این است که آنان از آنچه خدا را به خشم آورده پیروی کردند، و خشنودی او را خوش نداشتند در نتیجه اعمالشان را تباه و بی‌اثر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وضع عجیبی برای عاصیان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مدّت کوتاه عمر تمام دنیا و مافیها را در دست انسان بگذارند به یک لحظۀ وقت مرگ با آن همه عذاب و رنج نمی‌ارزد، چه رسد به این که انسان پس از مرگ به خاطر معاصی چند روزۀ دنی،ا دچار عذاب ابد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از این غمکده بگریز که تنگ است در غمکدۀ تنگ کجا جای درنگ است</w:t>
      </w:r>
    </w:p>
    <w:p>
      <w:pPr>
        <w:pStyle w:val="BookText"/>
        <w:rPr/>
      </w:pPr>
      <w:r>
        <w:rPr>
          <w:rFonts w:ascii="IRNazanin" w:hAnsi="IRNazanin" w:eastAsia="IRNazanin"/>
          <w:color w:val="111111"/>
          <w:sz w:val="28"/>
          <w:sz w:val="28"/>
          <w:szCs w:val="28"/>
          <w:rtl w:val="true"/>
          <w:lang w:bidi="fa-IR"/>
        </w:rPr>
        <w:t>از خلق بپرهیز و به خلّاق درآویز کاین سو همه صلح است و دیگر سو همه جنگ است</w:t>
      </w:r>
    </w:p>
    <w:p>
      <w:pPr>
        <w:pStyle w:val="BookText"/>
        <w:rPr/>
      </w:pPr>
      <w:r>
        <w:rPr>
          <w:rFonts w:ascii="IRNazanin" w:hAnsi="IRNazanin" w:eastAsia="IRNazanin"/>
          <w:color w:val="111111"/>
          <w:sz w:val="28"/>
          <w:sz w:val="28"/>
          <w:szCs w:val="28"/>
          <w:rtl w:val="true"/>
          <w:lang w:bidi="fa-IR"/>
        </w:rPr>
        <w:t>زین غمکدۀ دهر که بحری است پر آشوب ای دل مطلب کام که در کام نهنگ است</w:t>
      </w:r>
    </w:p>
    <w:p>
      <w:pPr>
        <w:pStyle w:val="BookText"/>
        <w:rPr/>
      </w:pPr>
      <w:r>
        <w:rPr>
          <w:rFonts w:ascii="IRNazanin" w:hAnsi="IRNazanin" w:eastAsia="IRNazanin"/>
          <w:color w:val="111111"/>
          <w:sz w:val="28"/>
          <w:sz w:val="28"/>
          <w:szCs w:val="28"/>
          <w:rtl w:val="true"/>
          <w:lang w:bidi="fa-IR"/>
        </w:rPr>
        <w:t>ز ابنای جهان یک دل و یکرنگ نجویی کان کس که بود زادۀ دوران دو رنگ است</w:t>
      </w:r>
    </w:p>
    <w:p>
      <w:pPr>
        <w:pStyle w:val="BookText"/>
        <w:rPr/>
      </w:pPr>
      <w:r>
        <w:rPr>
          <w:rFonts w:ascii="IRNazanin" w:hAnsi="IRNazanin" w:eastAsia="IRNazanin"/>
          <w:color w:val="111111"/>
          <w:sz w:val="28"/>
          <w:sz w:val="28"/>
          <w:szCs w:val="28"/>
          <w:rtl w:val="true"/>
          <w:lang w:bidi="fa-IR"/>
        </w:rPr>
        <w:t>یک روزِ خوش ار چرخ به عمرت بنماید زنهار مشو غَرّه که با شهد شرنگ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مغرور ز اقبال مشو از پس ادبار از موش حذر کن که تو را زخم پلنگ است</w:t>
      </w:r>
      <w:bookmarkStart w:id="163" w:name="pg14167_156650"/>
    </w:p>
    <w:p>
      <w:pPr>
        <w:pStyle w:val="Heading4"/>
        <w:numPr>
          <w:ilvl w:val="3"/>
          <w:numId w:val="1"/>
        </w:numPr>
        <w:rPr/>
      </w:pPr>
      <w:bookmarkStart w:id="164" w:name="__RefHeading___Toc4847367_3381743652"/>
      <w:bookmarkStart w:id="165" w:name="_Toc60"/>
      <w:bookmarkEnd w:id="163"/>
      <w:bookmarkEnd w:id="164"/>
      <w:r>
        <w:rPr/>
        <w:t>10</w:t>
      </w:r>
      <w:r>
        <w:rPr>
          <w:rtl w:val="true"/>
        </w:rPr>
        <w:t xml:space="preserve"> - </w:t>
      </w:r>
      <w:r>
        <w:rPr>
          <w:rtl w:val="true"/>
        </w:rPr>
        <w:t>فرشتگان مأموران حق در امور تکوینی و تشریعی</w:t>
      </w:r>
      <w:bookmarkEnd w:id="165"/>
    </w:p>
    <w:p>
      <w:pPr>
        <w:pStyle w:val="BookText"/>
        <w:rPr/>
      </w:pPr>
      <w:r>
        <w:rPr>
          <w:rFonts w:ascii="IRNazanin" w:hAnsi="IRNazanin" w:eastAsia="IRNazanin"/>
          <w:color w:val="111111"/>
          <w:sz w:val="28"/>
          <w:sz w:val="28"/>
          <w:szCs w:val="28"/>
          <w:rtl w:val="true"/>
          <w:lang w:bidi="fa-IR"/>
        </w:rPr>
        <w:t>فرشتگان، رسولان و مأموران حضرت حق در امور تکوینیّه و تشریعیّه‌اند به حکم این که امور جهان براساس اسباب و علل است و تدبیر امور هستی به اذن حق به واسطۀ آنان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ملائکه پیاده کنندگان اراده و نقشۀ حضرت حق در عرصه گاه آفرینش و میدان خلقتند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فَاطِرِ السَّماوَاتِ وَالْأَرْضِ جَاعِلِ الْمَلاَئِکَةِ رُسُلاً أُوْلِی أَجْنِحَةٍ مَّثْنَی وَثُلاَثَ وَرُبَاعَ یَزِیدُ فِی الْخَلْقِ مَا یَشَاءُ 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ستایش‌ها ویژۀ خداست که آفرینندۀ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که دارای بالهایی دوگانه و سه‌گانه و چهارگانه‌اند رسولانی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دادن فرمان‌های تکوینی و تشریعی‌اش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در آفرینش می‌افزاید؛ یقیناً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عنوان رسالت را برای همۀ فرشتگان قائل شده چنین به نظر می‌رسد که رسالت در این جا در معنای وسیع و گسترده‌ای به کار رفته که هم رسالت تشریعی را شامل می‌شود و هم رسالت تکوینی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رسالت بر رسالت تشریعی و آوردن پیام وحی به انبیا در قرآن فراوان است، ولی اطلاق آن بر رسالت تکوینی نیز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نیز می‌بینیم مأموریت‌های مختلفی بر عهدۀ فرشتگان گذاشته شده که رسالت‌های آنها محسوب می‌شود؛ بنابراین رسالت مفهوم وسیعی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بعید نیست منظور از بال و پر در این جا قدرت جولان و توانائی بر فعالیّت بوده باشد، که بعضی از آنها نسبت به بعضی برتر و دارای توانایی بیشترند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 گونه تعبیرات را بر جنبه‌های جسمانی مادّی نمی‌توان حمل</w:t>
      </w:r>
      <w:bookmarkStart w:id="166" w:name="pg14167_156651"/>
    </w:p>
    <w:p>
      <w:pPr>
        <w:pStyle w:val="BookText"/>
        <w:rPr/>
      </w:pPr>
      <w:bookmarkEnd w:id="166"/>
      <w:r>
        <w:rPr>
          <w:rFonts w:ascii="IRNazanin" w:hAnsi="IRNazanin" w:eastAsia="IRNazanin"/>
          <w:color w:val="111111"/>
          <w:sz w:val="28"/>
          <w:sz w:val="28"/>
          <w:szCs w:val="28"/>
          <w:rtl w:val="true"/>
          <w:lang w:bidi="fa-IR"/>
        </w:rPr>
        <w:t>کرد، بلکه بیانگر عظمت معنوی و ابعاد قدرت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می‌دانیم بال و پر، تنها برای حرکت در جوّ زمین به کار می‌خورد؛ چرا که اطراف کرۀ زمین را هوای فشرده گرفته و پرندگان به وسیلۀ بالشان روی امواج هوا قرار می‌گیرند و می‌توانند بالا و پائین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محیط جوّ زمین که خارج شویم، هوا وجود ندارد و بال، کوچکترین تأثیری برای حرکت ندارد و از این نظر درست مانند سایر اعضا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اَلْمَلائِکَةُ لا یَأکُلُونَ، وَلایَشْرَبُونَ، وَلایَنْکِحُونَ، وَإِنَّما یَعیشُونَ بِنَسیمِ الْعَرْشِ</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349/34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169/18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174/56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نه غذا می‌خورند و نه آب می‌نوشند و نه ازدواج می‌کنند، آنها فقط با نسیم عرش زندگی می‌کنند</w:t>
      </w:r>
      <w:r>
        <w:rPr>
          <w:rFonts w:eastAsia="IRNazanin" w:cs="IRNazanin"/>
          <w:color w:val="111111"/>
          <w:sz w:val="28"/>
          <w:szCs w:val="28"/>
          <w:rtl w:val="true"/>
          <w:lang w:bidi="fa-IR"/>
        </w:rPr>
        <w:t>.</w:t>
      </w:r>
    </w:p>
    <w:p>
      <w:pPr>
        <w:pStyle w:val="Heading3"/>
        <w:numPr>
          <w:ilvl w:val="2"/>
          <w:numId w:val="1"/>
        </w:numPr>
        <w:rPr/>
      </w:pPr>
      <w:bookmarkStart w:id="167" w:name="__RefHeading___Toc4847369_3381743652"/>
      <w:bookmarkStart w:id="168" w:name="_Toc61"/>
      <w:bookmarkEnd w:id="167"/>
      <w:r>
        <w:rPr>
          <w:rtl w:val="true"/>
        </w:rPr>
        <w:t>ویژگی های فرشتگان در قرآن و روایات</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در قرآن مجید از ملائکه فراوان یاد شده، آیات زیادی در قران دربارۀ صفات، ویژگی‌ها، مأموریّت‌ها و وظایف فرشتگان سخن می‌گوید، و در صفحات گذشته ملاحظه کردید که قرآن مجید ایمان به ملائکه را در ردیف ایمان به خدا و انبیا و کتب آسمانی قرار داده است و این دلیل بر اهمیّت بنیادی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وجود فرشتگان که معارف الهی از آن سخن گفته، از امور غیبیّه‌ای است که برای اثبات آن با این صفات و ویژگی‌ها راهی جز ادلّۀ نقلیّه که قرآن و روایات است وجود ندارد و به حکم ایمان به غیب، آنها را باید پذیرفت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ویژگی‌های فرشتگان را چنین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موجوداتی عاقل و با شعور و بندگان گرامی خدایند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اتَّخَذَ الرَّحْمنُ وَلَداً سُبْحَانَهُ بَلْ عِبَادٌ مُّکْرَمُونَ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سر بر فرمان خدا دارند و هرگز او را معصیت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وظایف مهم و بسیار متنوّعی از سوی خداوند بر عهده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حاملان عرشند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گروهی مدبّرات امرند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گروهی قابض ارواحند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گروهی مراقبان اعمال بشرند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گروهی حافظان انسان از خطرات و حوادثند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گروهی مأمور عذاب و مجازات اقوام سرکشند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گروهی امدادگران الهی نسبت به مؤمنان در جنگ‌ها هستند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بالأخره گروهی مبلّغان وحی و آورندگان کتب آسمانی برای انبیا می‌باشند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پیوسته مشغول تسبیح و تقدیس حقّند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وَالْمَلاَئِکَةُ یُسَبِّحُونَ بِحَمْدِ رَبِّهِمْ وَیَسْتَغْفِرُونَ لِمَن فِی الْأَرْضِ أَلاَ إِنَّ اللّهَ هُوَ الْغَفُورُ الرَّحِیمُ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گاه به صورت انسان در می‌آیند و بر انبیا و حتّی غیر انبیا ظاهر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روایات اسلامی استفاده می‌شود که تعداد آنها به قدری زیاد است که به هیچ وجه قابل مقایسه با انسان نیست، چنانکه در روایتی از حضرت صادق علیه السلام می‌خوانیم هنگامی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عدد فرشتگان بیشترند یا انسان‌ها؟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جانم به دست اوست فرشتگان خدا در آسمان‌ها بیشترند از عدد ذرّات خاک‌های زمین، و در آسمان جای پایی نیست مگر این که در آنجا فرشته‌ای تسبیح و تقدیس خدا می‌کند</w:t>
      </w:r>
      <w:r>
        <w:rPr>
          <w:rFonts w:eastAsia="IRNazanin" w:cs="IRNazanin"/>
          <w:color w:val="111111"/>
          <w:sz w:val="28"/>
          <w:szCs w:val="28"/>
          <w:rtl w:val="true"/>
          <w:lang w:bidi="fa-IR"/>
        </w:rPr>
        <w:t xml:space="preserve">. </w:t>
      </w:r>
      <w:r>
        <w:rPr>
          <w:rStyle w:val="FootnoteAnchor"/>
        </w:rPr>
        <w:footnoteReference w:id="11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خواب دارند، نه سستی و غفلت، چنانکه در حدیثی از امیرالمؤمنین علیه السلام آمده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فَلَیْسَ فیهِمْ فَتْرَةٌ، وَلا عِنْدَهُمْ غَفْلَةٌ، وَلا فیهِمْ مَعْصِیَةٌ، لایَغْشاهُمْ نَوْمُ</w:t>
      </w:r>
    </w:p>
    <w:p>
      <w:pPr>
        <w:pStyle w:val="BookText"/>
        <w:rPr/>
      </w:pPr>
      <w:r>
        <w:rPr>
          <w:rFonts w:ascii="Amiri" w:hAnsi="Amiri" w:eastAsia="Amiri" w:cs="Amiri"/>
          <w:color w:val="111111"/>
          <w:sz w:val="28"/>
          <w:sz w:val="28"/>
          <w:szCs w:val="28"/>
          <w:rtl w:val="true"/>
          <w:lang w:bidi="ar-SA"/>
        </w:rPr>
        <w:t>الْعُیُونِ وَلاسَهْوُ الْعُقُولِ، وَلا فَتْرَةُ الْأبْدانِ، لَمْ یَسْکُنُوا الْأصْلابَ، وَلَمْ تَضُمَّهُمُ الْأرْحامُ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175/56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امیرالمؤمنین علیه السلام فی خلقة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نه سستی است و نه غفلت و نه عصیان، خواب بر آنها چیره نمی‌شود و عقل آنان گرفتار سهو و نسیان نمی‌گردد، بدنشان به سستی نمی‌گراید و در صلب پدران و رحم مادران قرار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مقامات مختلف و مراتب متفاوت دارند، بعضی همیشه در رکوعند و بعضی همیشه در 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مِنّا إلّالَهُ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هیچ یک از ما فرشتگان نیست مگر این که برای او مقامی معین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خود تسبیح کنندگانیم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مقام مهم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را به اوصافی که قرآن و روایات مسلّم اسلامی توصیف کرده بشناسیم و آنها را صنف عظیمی از موجودات والا و برجستۀ خداوند بدانیم، بی آن که مقامی جز مقام بندگی و عبودیّت برای آنها قائل باشیم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آری، در ملائکة اللّه جز عشق به حق و عشق به بندگی مایه و سرمایه‌ای نیست، و همان است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قرار داده و از بندگان خاصّ حضرت محبوب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جز عشق به معشوق، خود محوری ندارند، و</w:t>
      </w:r>
      <w:bookmarkStart w:id="169" w:name="pg14167_156655"/>
    </w:p>
    <w:p>
      <w:pPr>
        <w:pStyle w:val="BookText"/>
        <w:rPr/>
      </w:pPr>
      <w:bookmarkEnd w:id="169"/>
      <w:r>
        <w:rPr>
          <w:rFonts w:ascii="IRNazanin" w:hAnsi="IRNazanin" w:eastAsia="IRNazanin"/>
          <w:color w:val="111111"/>
          <w:sz w:val="28"/>
          <w:sz w:val="28"/>
          <w:szCs w:val="28"/>
          <w:rtl w:val="true"/>
          <w:lang w:bidi="fa-IR"/>
        </w:rPr>
        <w:t>عشق است که از آنها بندۀ حقیقی و عبد خالص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میل است با هر ذرّه رقّاص کشان هر ذرّه را تا مقصد خاص</w:t>
      </w:r>
    </w:p>
    <w:p>
      <w:pPr>
        <w:pStyle w:val="BookText"/>
        <w:rPr/>
      </w:pPr>
      <w:r>
        <w:rPr>
          <w:rFonts w:ascii="IRNazanin" w:hAnsi="IRNazanin" w:eastAsia="IRNazanin"/>
          <w:color w:val="111111"/>
          <w:sz w:val="28"/>
          <w:sz w:val="28"/>
          <w:szCs w:val="28"/>
          <w:rtl w:val="true"/>
          <w:lang w:bidi="fa-IR"/>
        </w:rPr>
        <w:t>رساند گلشنی را تا به گلشن دواند گلخنی را تا به گلخن</w:t>
      </w:r>
    </w:p>
    <w:p>
      <w:pPr>
        <w:pStyle w:val="BookText"/>
        <w:rPr/>
      </w:pPr>
      <w:r>
        <w:rPr>
          <w:rFonts w:ascii="IRNazanin" w:hAnsi="IRNazanin" w:eastAsia="IRNazanin"/>
          <w:color w:val="111111"/>
          <w:sz w:val="28"/>
          <w:sz w:val="28"/>
          <w:szCs w:val="28"/>
          <w:rtl w:val="true"/>
          <w:lang w:bidi="fa-IR"/>
        </w:rPr>
        <w:t>اگر پویی ز اسفل تا به عالی نبینی ذرّه‌ای زین میل خالی</w:t>
      </w:r>
    </w:p>
    <w:p>
      <w:pPr>
        <w:pStyle w:val="BookText"/>
        <w:rPr/>
      </w:pPr>
      <w:r>
        <w:rPr>
          <w:rFonts w:ascii="IRNazanin" w:hAnsi="IRNazanin" w:eastAsia="IRNazanin"/>
          <w:color w:val="111111"/>
          <w:sz w:val="28"/>
          <w:sz w:val="28"/>
          <w:szCs w:val="28"/>
          <w:rtl w:val="true"/>
          <w:lang w:bidi="fa-IR"/>
        </w:rPr>
        <w:t>از این میل است هر جنبش که بینی به جسم آسمانی یا زمینی</w:t>
      </w:r>
    </w:p>
    <w:p>
      <w:pPr>
        <w:pStyle w:val="BookText"/>
        <w:rPr/>
      </w:pPr>
      <w:r>
        <w:rPr>
          <w:rFonts w:ascii="IRNazanin" w:hAnsi="IRNazanin" w:eastAsia="IRNazanin"/>
          <w:color w:val="111111"/>
          <w:sz w:val="28"/>
          <w:sz w:val="28"/>
          <w:szCs w:val="28"/>
          <w:rtl w:val="true"/>
          <w:lang w:bidi="fa-IR"/>
        </w:rPr>
        <w:t>همین میل است کآهن را در آموخت که خود را برد وبر آهن ربا دوخت</w:t>
      </w:r>
    </w:p>
    <w:p>
      <w:pPr>
        <w:pStyle w:val="BookText"/>
        <w:rPr/>
      </w:pPr>
      <w:r>
        <w:rPr>
          <w:rFonts w:ascii="IRNazanin" w:hAnsi="IRNazanin" w:eastAsia="IRNazanin"/>
          <w:color w:val="111111"/>
          <w:sz w:val="28"/>
          <w:sz w:val="28"/>
          <w:szCs w:val="28"/>
          <w:rtl w:val="true"/>
          <w:lang w:bidi="fa-IR"/>
        </w:rPr>
        <w:t>همین میل آمد و با کاه پیوست که محکم کار را با کهربا بست</w:t>
      </w:r>
    </w:p>
    <w:p>
      <w:pPr>
        <w:pStyle w:val="BookText"/>
        <w:rPr/>
      </w:pPr>
      <w:r>
        <w:rPr>
          <w:rFonts w:ascii="IRNazanin" w:hAnsi="IRNazanin" w:eastAsia="IRNazanin"/>
          <w:color w:val="111111"/>
          <w:sz w:val="28"/>
          <w:sz w:val="28"/>
          <w:szCs w:val="28"/>
          <w:rtl w:val="true"/>
          <w:lang w:bidi="fa-IR"/>
        </w:rPr>
        <w:t>به هر طبعی نهاده آرزویی تک و پو داده هر یک را به سویی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p>
    <w:p>
      <w:pPr>
        <w:pStyle w:val="Heading3"/>
        <w:numPr>
          <w:ilvl w:val="2"/>
          <w:numId w:val="1"/>
        </w:numPr>
        <w:rPr/>
      </w:pPr>
      <w:bookmarkStart w:id="170" w:name="__RefHeading___Toc4847371_3381743652"/>
      <w:bookmarkStart w:id="171" w:name="_Toc62"/>
      <w:bookmarkEnd w:id="170"/>
      <w:r>
        <w:rPr>
          <w:rtl w:val="true"/>
        </w:rPr>
        <w:t>نقش ملائکه از دید روایات اسلامی</w:t>
      </w:r>
      <w:bookmarkEnd w:id="171"/>
    </w:p>
    <w:p>
      <w:pPr>
        <w:pStyle w:val="BookText"/>
        <w:rPr/>
      </w:pPr>
      <w:r>
        <w:rPr>
          <w:rFonts w:ascii="IRNazanin" w:hAnsi="IRNazanin" w:eastAsia="IRNazanin"/>
          <w:color w:val="111111"/>
          <w:sz w:val="28"/>
          <w:sz w:val="28"/>
          <w:szCs w:val="28"/>
          <w:rtl w:val="true"/>
          <w:lang w:bidi="fa-IR"/>
        </w:rPr>
        <w:t>امیرالمؤمنین علیه السلام در توضیح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مُعَقِّباتٌ مِنْ بَیْنِ یَدَیْهِ وَمِنْ خَلْفِهِ یَحْفَظُونَهُ مِنْ أَمْرِ اللّهِ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انسان از پیش رو و پشت سر، مأمورانی است که همواره او را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آسیب‌ها و گزندها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فرشته‌های نگهبانِ از مَهلکه‌اند تا وقتی که انسان به مقدَّر خود رسد، چون رسد او را بدان وانهند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در همین زمینه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مهربان بر آدمی فرشته گماشته تا از همه سو او را پاسبانی نمایند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فرشتگان حافظ انسانند از خطرات آدمیان و جانوران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شما فرشته‌ها را نگماشته بود که شما را از حوادث حفظ کنند، پریان شما را در خوراک و نوشیدن و عورات آسوده نمی‌گذاشتند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151/56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حقیقة الملائکة و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با کرامت اسلام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فرشته به همراه انسان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یمین برای حسنات، و او ناظر بر فرشتۀ طرف یسار است، چون کار نیکی انجام دهی ده برابر نویسد، و چون عمل بد انجام دهی آن که در چپ است به فرشتۀ طرف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که گفت،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بنویس، خدا ما را از او آسوده کند، چه بد همنشینی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ملاحظه و شرم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قول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مُعَقِّباتٌ مِنْ بَیْنِ یَدَیْهِ وَمِنْ خَلْفِهِ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برای انسان از پیش رو و پشت سر، مأمورانی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فرشته‌ای که زمامت را در اختیار دارد، چون برای پروردگارت تواضع کنی تو را بالا برد، و اگر تکبّر کنی تو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بر لبان تواند، نمازت را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بر دهان توست تا مار در 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بر دیدۀ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ده فرشته‌اند برای آدمی در شب و در روز که جمعاً بیست فرشته‌اند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روایت شناس عظیم القدر علاّمۀ مجلسی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 این فرشته‌ها و تسلّط آنها به آدمیزاده چه سودی دارد؟ جواب دهیم چند وجه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انسان را به شر و معصیت می‌کشاند، و این فرشته‌ها در برابر او آدمی</w:t>
      </w:r>
      <w:bookmarkStart w:id="172" w:name="pg14167_156657"/>
    </w:p>
    <w:p>
      <w:pPr>
        <w:pStyle w:val="BookText"/>
        <w:rPr/>
      </w:pPr>
      <w:bookmarkEnd w:id="172"/>
      <w:r>
        <w:rPr>
          <w:rFonts w:ascii="IRNazanin" w:hAnsi="IRNazanin" w:eastAsia="IRNazanin"/>
          <w:color w:val="111111"/>
          <w:sz w:val="28"/>
          <w:sz w:val="28"/>
          <w:szCs w:val="28"/>
          <w:rtl w:val="true"/>
          <w:lang w:bidi="fa-IR"/>
        </w:rPr>
        <w:t>را به خیر و 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بندۀ خدا نباشد جز این که فرشته‌ای بر او گماشته شده تا او را از پری، آدمی و جانوران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می‌بینیم که بسا خاطره‌ای به قلب ما می‌آید و سببی ندارد، و بعد روشن می‌شود که سبب مصلحتی بوده، و بسا کشف شود که سبب بلا یا گناه و تباهی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داعی نخست از فرشتۀ هادی است، و آن دوّمی از شیطان گمراه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آدمی بداند فرشته، کردار او را ثبت می‌کند و آمار می‌نماید و با اوست، بیشتر از گناه حذر می‌کند، چنانکه با حضور انسان محترمی شرم می‌کند و گناه نمی‌نماید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153/56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حقیقة الملائکة و صفاتهم</w:t>
      </w:r>
      <w:r>
        <w:rPr>
          <w:rFonts w:eastAsia="IRNazanin" w:cs="IRNazanin"/>
          <w:color w:val="111111"/>
          <w:sz w:val="28"/>
          <w:szCs w:val="28"/>
          <w:rtl w:val="true"/>
          <w:lang w:bidi="fa-IR"/>
        </w:rPr>
        <w:t>.</w:t>
      </w:r>
    </w:p>
    <w:p>
      <w:pPr>
        <w:pStyle w:val="Heading3"/>
        <w:numPr>
          <w:ilvl w:val="2"/>
          <w:numId w:val="1"/>
        </w:numPr>
        <w:rPr/>
      </w:pPr>
      <w:bookmarkStart w:id="173" w:name="__RefHeading___Toc4847373_3381743652"/>
      <w:bookmarkStart w:id="174" w:name="_Toc63"/>
      <w:bookmarkEnd w:id="173"/>
      <w:r>
        <w:rPr>
          <w:rtl w:val="true"/>
        </w:rPr>
        <w:t>اصناف فرشتگان در کلام مجلسی</w:t>
      </w:r>
      <w:bookmarkEnd w:id="174"/>
    </w:p>
    <w:p>
      <w:pPr>
        <w:pStyle w:val="BookText"/>
        <w:rPr/>
      </w:pPr>
      <w:r>
        <w:rPr>
          <w:rFonts w:ascii="IRNazanin" w:hAnsi="IRNazanin" w:eastAsia="IRNazanin"/>
          <w:color w:val="111111"/>
          <w:sz w:val="28"/>
          <w:sz w:val="28"/>
          <w:szCs w:val="28"/>
          <w:rtl w:val="true"/>
          <w:lang w:bidi="fa-IR"/>
        </w:rPr>
        <w:t>آن بزرگ مرد الهی در توضیح سه آیۀ اوّل سورۀ 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سوگند به صف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فرشتگان، نمازگزاران و جهادگران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بازدارندگان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باز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تلاوت‌کنندگان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زاجرات و تالیات، که به آنها سوگند یاد شده بسا وصف یک چیز باشند، و بسا از سه چیز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در آن چند وجه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فرشته‌ها باشند به این تقریر که آنها برای عبادت در آسمان‌ها صف می‌کشند، چنانچه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پر در پر صف شوند و انتظار فرمان خدا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مقصود این باشد که درجه بندی شده‌اند و هر کدام درجۀ مشخّص دارند در شرف و فضل یا در جوهر و اثر که این درجه‌ها چون صف تغییرپذیر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زاجرات، لیث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شتر، تشویق اوست به راه رفتن؛ و زجر آدمی باز داشتن اوست از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فرشته به زجر چند 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فرشته‌های گماشتۀ برابرند که آن را از جایی به جایی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فرشته‌های اثر بخش در دل آدمیزاده‌اند که وجدان او را برانگیزند تا از گناه باز 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هم فرشته‌هائی باشند که شیاطین را از بد کرداری و آزار آدمی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عقلیه ثابت است که موجودات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بخشِ اثرناپذیر که خداوند سبحان است، که اشرف موجودات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 بی اثر در دیگر و آن عالم اجسام است که پست‌تر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بخش در چیزی و اثرپذیر از دیگری و آن عالم ارواح است که از خدا اثر پذیرد و در اجسام اثر بخشد، و جهت اثرپذیری او از خدا جز جهت اثر بخشی اوست بر اجسام و قدرت تصرّف در آنها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فَالتّالِیاتِ ذِکْراً ، اشاره است به جهت اثرگیری که اشرف از</w:t>
      </w:r>
      <w:bookmarkStart w:id="175" w:name="pg14167_156659"/>
    </w:p>
    <w:p>
      <w:pPr>
        <w:pStyle w:val="BookText"/>
        <w:rPr/>
      </w:pPr>
      <w:bookmarkEnd w:id="175"/>
      <w:r>
        <w:rPr>
          <w:rFonts w:ascii="IRNazanin" w:hAnsi="IRNazanin" w:eastAsia="IRNazanin"/>
          <w:color w:val="111111"/>
          <w:sz w:val="28"/>
          <w:sz w:val="28"/>
          <w:szCs w:val="28"/>
          <w:rtl w:val="true"/>
          <w:lang w:bidi="fa-IR"/>
        </w:rPr>
        <w:t>جهت اثر بخشی است در عالم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دانستی،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وَالصّافّاتِ صَفّاً اشاره است به رده‌بندی فرشته‌ها برای پرستش و طاعت و خضوع و خشوع که جهت پذیرش این جواهر قدسیّه است هرگونه نور الهی و کمال صمدی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فَالزّاجِرات زَجْراً ، اشاره است به اثر بخشی این فرشته‌ها در روشنگری ارواح قدسیّۀ بشر، و بر آوردن آنها از قوّه و استعداد به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فَالتّالیاتِ ذِکْراً ، اشاره به وضع تأثیر آنها در افاضۀ پرتوهای قدسیّه و انوار الهیّه به نفوس روشن ناطقۀ بشریّه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156/56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حقیقة الملائکة و صفاتهم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دُرد کشان دی درِ میخانه گشود آشنایی نظر لطف به بیگانه گشود</w:t>
      </w:r>
    </w:p>
    <w:p>
      <w:pPr>
        <w:pStyle w:val="BookText"/>
        <w:rPr/>
      </w:pPr>
      <w:r>
        <w:rPr>
          <w:rFonts w:ascii="IRNazanin" w:hAnsi="IRNazanin" w:eastAsia="IRNazanin"/>
          <w:color w:val="111111"/>
          <w:sz w:val="28"/>
          <w:sz w:val="28"/>
          <w:szCs w:val="28"/>
          <w:rtl w:val="true"/>
          <w:lang w:bidi="fa-IR"/>
        </w:rPr>
        <w:t>برد در پای خُم و بر دل پیمان شکنم عقده‌ها بود بسی باز به پیمانه گشود</w:t>
      </w:r>
    </w:p>
    <w:p>
      <w:pPr>
        <w:pStyle w:val="BookText"/>
        <w:rPr/>
      </w:pPr>
      <w:r>
        <w:rPr>
          <w:rFonts w:ascii="IRNazanin" w:hAnsi="IRNazanin" w:eastAsia="IRNazanin"/>
          <w:color w:val="111111"/>
          <w:sz w:val="28"/>
          <w:sz w:val="28"/>
          <w:szCs w:val="28"/>
          <w:rtl w:val="true"/>
          <w:lang w:bidi="fa-IR"/>
        </w:rPr>
        <w:t>دل شد آزاد چو او از شکن زلف به خال گره و سلسله و خُم به سر شانه گشود</w:t>
      </w:r>
    </w:p>
    <w:p>
      <w:pPr>
        <w:pStyle w:val="BookText"/>
        <w:rPr/>
      </w:pPr>
      <w:r>
        <w:rPr>
          <w:rFonts w:ascii="IRNazanin" w:hAnsi="IRNazanin" w:eastAsia="IRNazanin"/>
          <w:color w:val="111111"/>
          <w:sz w:val="28"/>
          <w:sz w:val="28"/>
          <w:szCs w:val="28"/>
          <w:rtl w:val="true"/>
          <w:lang w:bidi="fa-IR"/>
        </w:rPr>
        <w:t>دام با دانه به هر مرغ زیان بود و مرا کار مرغ دل از این دام که با دانه گشود</w:t>
      </w:r>
    </w:p>
    <w:p>
      <w:pPr>
        <w:pStyle w:val="BookText"/>
        <w:rPr/>
      </w:pPr>
      <w:r>
        <w:rPr>
          <w:rFonts w:ascii="IRNazanin" w:hAnsi="IRNazanin" w:eastAsia="IRNazanin"/>
          <w:color w:val="111111"/>
          <w:sz w:val="28"/>
          <w:sz w:val="28"/>
          <w:szCs w:val="28"/>
          <w:rtl w:val="true"/>
          <w:lang w:bidi="fa-IR"/>
        </w:rPr>
        <w:t>کرد دیوانه‌ام از عشق و برین گونۀ زرد چشم وا کرد و شفا خانۀ دیوانۀ گشود</w:t>
      </w:r>
    </w:p>
    <w:p>
      <w:pPr>
        <w:pStyle w:val="BookText"/>
        <w:rPr/>
      </w:pPr>
      <w:r>
        <w:rPr>
          <w:rFonts w:ascii="IRNazanin" w:hAnsi="IRNazanin" w:eastAsia="IRNazanin"/>
          <w:color w:val="111111"/>
          <w:sz w:val="28"/>
          <w:sz w:val="28"/>
          <w:szCs w:val="28"/>
          <w:rtl w:val="true"/>
          <w:lang w:bidi="fa-IR"/>
        </w:rPr>
        <w:t>من پی گنج غم عشق تو ویرانه شدم مَثَل است این که در گنج به ویرانه گشود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اصفهانی</w:t>
      </w:r>
      <w:r>
        <w:rPr>
          <w:rFonts w:eastAsia="IRNazanin" w:cs="IRNazanin"/>
          <w:color w:val="111111"/>
          <w:sz w:val="28"/>
          <w:szCs w:val="28"/>
          <w:rtl w:val="true"/>
          <w:lang w:bidi="fa-IR"/>
        </w:rPr>
        <w:t>)</w:t>
      </w:r>
    </w:p>
    <w:p>
      <w:pPr>
        <w:pStyle w:val="Heading3"/>
        <w:numPr>
          <w:ilvl w:val="2"/>
          <w:numId w:val="1"/>
        </w:numPr>
        <w:rPr/>
      </w:pPr>
      <w:bookmarkStart w:id="176" w:name="__RefHeading___Toc4847375_3381743652"/>
      <w:bookmarkStart w:id="177" w:name="_Toc64"/>
      <w:bookmarkEnd w:id="176"/>
      <w:r>
        <w:rPr>
          <w:rtl w:val="true"/>
        </w:rPr>
        <w:t>فرشتگان در کلام امام علی علیه السلام</w:t>
      </w:r>
      <w:bookmarkEnd w:id="177"/>
    </w:p>
    <w:p>
      <w:pPr>
        <w:pStyle w:val="BookText"/>
        <w:rPr/>
      </w:pPr>
      <w:r>
        <w:rPr>
          <w:rFonts w:ascii="IRNazanin" w:hAnsi="IRNazanin" w:eastAsia="IRNazanin"/>
          <w:color w:val="111111"/>
          <w:sz w:val="28"/>
          <w:sz w:val="28"/>
          <w:szCs w:val="28"/>
          <w:rtl w:val="true"/>
          <w:lang w:bidi="fa-IR"/>
        </w:rPr>
        <w:t>در 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بدکاران را به شدت از بدن‌هایشان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فرشته‌هایی هستند که جان کفّار را به سختی از بدن آنها بیرون کشند، چنانکه کماندار زه را تا پایان بکشد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168/56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حقیقة الملائکة و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نیکوکاران را به نرمی و ملایمت از بدن‌هایشان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فرشته‌هایی هستند که جان کفّار را از میان پوست و ناخن بکشند تا از درون آنها با رنج و اندوه برآرند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فرمان‌های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آمده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فرشته‌هایی هستند که جان مؤمنان را به نرمی و راحت از تن برآرند، سپس آنها را</w:t>
      </w:r>
    </w:p>
    <w:p>
      <w:pPr>
        <w:pStyle w:val="BookText"/>
        <w:rPr/>
      </w:pPr>
      <w:r>
        <w:rPr>
          <w:rFonts w:ascii="IRNazanin" w:hAnsi="IRNazanin" w:eastAsia="IRNazanin"/>
          <w:color w:val="111111"/>
          <w:sz w:val="28"/>
          <w:sz w:val="28"/>
          <w:szCs w:val="28"/>
          <w:rtl w:val="true"/>
          <w:lang w:bidi="fa-IR"/>
        </w:rPr>
        <w:t>واگذارند تا آسایش کنند، مانند چیزی که در آب شنا دهند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169/56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حقیقة الملائکة و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عبادت، پرستش 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فرشته‌هایی هستند که در خیر و ایمان از آدمیزادگان سبقت گیرند، یا به وحی بر انبیا از دیوان پیش افتند، و ارواح مؤمنان را زود به بهشت رسانند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امور 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فرشته‌های سرپرست کار بنده‌هایند از سال تا سال</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یا مقصود جبرئیل و میکائیل و ملک الموت و اسرافیل است که امور جهان را به اذن حق سرپرستی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دربارۀ فرشته‌ها فرموده</w:t>
      </w:r>
      <w:r>
        <w:rPr>
          <w:rFonts w:eastAsia="IRNazanin" w:cs="IRNazanin"/>
          <w:color w:val="111111"/>
          <w:sz w:val="28"/>
          <w:szCs w:val="28"/>
          <w:rtl w:val="true"/>
          <w:lang w:bidi="fa-IR"/>
        </w:rPr>
        <w:t>:</w:t>
      </w:r>
      <w:bookmarkStart w:id="178" w:name="pg14167_156662"/>
    </w:p>
    <w:p>
      <w:pPr>
        <w:pStyle w:val="BookText"/>
        <w:rPr/>
      </w:pPr>
      <w:bookmarkEnd w:id="178"/>
      <w:r>
        <w:rPr>
          <w:rFonts w:ascii="IRNazanin" w:hAnsi="IRNazanin" w:eastAsia="IRNazanin"/>
          <w:color w:val="111111"/>
          <w:sz w:val="28"/>
          <w:sz w:val="28"/>
          <w:szCs w:val="28"/>
          <w:rtl w:val="true"/>
          <w:lang w:bidi="fa-IR"/>
        </w:rPr>
        <w:t>آنان را آفریدی و در آسمان‌هایت جا دادی، نه سستی دارند، نه غفلت و نه گناه؛ از همه به تو داناترند و از تو ترسان‌تر، به تو نزدیک‌ترند و از تو فرمانبردارتر، نه خواب دارند و نه از هوش روند و نه تنشان سست شود، نه پشت پدر بودند، نه رحم مادر دیدند و نه از نطفه خلق شده‌اند؛ یکباره آنها را آفریدی و در آسمان‌هایت جا دادی و در پناهت ارجمند داشتی و امین وحی خود ساختی و از هر آفتشان دور داشتی و از هر بلا بر کنار نمودی و از هر گناه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 بخشی تو نبود نیرو نداشتند، اگر پایدار کردنت نبود پایدار نبودند، اگر لطف تو نبود فرمانبردار نشدند و اگر تو نبودی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مقام و این فرمانبری و شأنی که در پیشگاهت دارند و کم غفلتی از فرمانت، اگر آنچه از تو بر آنان نهان است معلوم گردد، کارهای خود را اندک و ناچیز شمارند و خود را زبون دانند و بدانند که حقّ پرستشت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آفریننده و معبود، چه نیک است آزمایش تو از آفریده‌ات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175/56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تفسیرالقمی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w:t>
      </w:r>
      <w:r>
        <w:rPr>
          <w:rFonts w:eastAsia="IRNazanin" w:cs="IRNazanin"/>
          <w:color w:val="111111"/>
          <w:sz w:val="28"/>
          <w:szCs w:val="28"/>
          <w:rtl w:val="true"/>
          <w:lang w:bidi="fa-IR"/>
        </w:rPr>
        <w:t>.</w:t>
      </w:r>
    </w:p>
    <w:p>
      <w:pPr>
        <w:pStyle w:val="Heading3"/>
        <w:numPr>
          <w:ilvl w:val="2"/>
          <w:numId w:val="1"/>
        </w:numPr>
        <w:rPr/>
      </w:pPr>
      <w:bookmarkStart w:id="179" w:name="__RefHeading___Toc4847377_3381743652"/>
      <w:bookmarkStart w:id="180" w:name="_Toc65"/>
      <w:bookmarkEnd w:id="179"/>
      <w:r>
        <w:rPr>
          <w:rtl w:val="true"/>
        </w:rPr>
        <w:t>فرشتگان در کلام امام صادق علیه السلام</w:t>
      </w:r>
      <w:bookmarkEnd w:id="180"/>
    </w:p>
    <w:p>
      <w:pPr>
        <w:pStyle w:val="BookText"/>
        <w:rPr/>
      </w:pPr>
      <w:r>
        <w:rPr>
          <w:rFonts w:ascii="IRNazanin" w:hAnsi="IRNazanin" w:eastAsia="IRNazanin"/>
          <w:color w:val="111111"/>
          <w:sz w:val="28"/>
          <w:sz w:val="28"/>
          <w:szCs w:val="28"/>
          <w:rtl w:val="true"/>
          <w:lang w:bidi="fa-IR"/>
        </w:rPr>
        <w:t>علیّ بن ابراهیم قمّی به سندش از حضرت صادق علیه السلام در پاسخ این پرسش که فرشته‌ها فزون‌ترند یا آدمیزادها؟ روایت کرده که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که جانم به دست اوست البتّه فرشته‌ها در آسمان از شمار خاک زمین بیشند، در آسمان جای پایی نیست جز این که فرشته‌ای تسبیح و تقدیس کند و در زمین درخت و کلوخی نیست جز این که فرشته‌ای بر آن گماشته، و خدا هر روز کار او را بیاورد و خدا به او داناتر است، هیچ کدام نیستند جز این که هر روز به ولایت خاندان من به خدا تقرّب جویند و برای دوستان ما آمرزش</w:t>
      </w:r>
    </w:p>
    <w:p>
      <w:pPr>
        <w:pStyle w:val="BookText"/>
        <w:rPr/>
      </w:pPr>
      <w:r>
        <w:rPr>
          <w:rFonts w:ascii="IRNazanin" w:hAnsi="IRNazanin" w:eastAsia="IRNazanin"/>
          <w:color w:val="111111"/>
          <w:sz w:val="28"/>
          <w:sz w:val="28"/>
          <w:szCs w:val="28"/>
          <w:rtl w:val="true"/>
          <w:lang w:bidi="fa-IR"/>
        </w:rPr>
        <w:t>خواهند و به دشمنانمان لعن کنند و از خدا عذاب آنها را خواهند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176/56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تفسیرالقمی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کرده که زندیق در پرسش‌های خود 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علّت دارد فرشته‌هایی گماشته بر بنده‌هایش که خوب و بد او را بنویسند، با این که خدا نهان و نهان‌تر را می‌داند؟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آنان را به عبادت گرفته و گواهان خلقش ساخته، تا بنده‌هایش بیشتر مواظب طاعت خدا باشند و از گناهش خوددار گردند، بسا بنده‌ای که قصد گناه کند و فرشته را یاد آورد و باز ایستد و می‌گوید پروردگارم مرا بنگرد و حافظان گواه بر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 به لطف خود آنها را بر بنده‌اش گماشته تا دیوان سرکش و جانوران زمین و آفات بسیاری را از آنجا که نبینند به فرمان خدا از او بگردانند، تا فرمان خدای عز و جل رسد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تفسیر علیّ بن ابراهیم در قول حضرت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مُعَقِّبَاتٌ مِن بَیْنِ یَدَیْهِ وَمِنْ خَلْفِهِ یَحْفَظُونَهُ مِنْ أَمْرِ اللّهِ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برای انسان از پیش رو و پشت سر، مأمورانی است که همواره او را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آسیب‌ها و گزندها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فرشته‌ها به فرمان خداوند حافظ اویند از این که در چاهی افتد، یا دیواری بر او فرود آید، یا بدی بدو رسد، تا چون مقدَّر خدا آید او را به آن رها کنند و به دست مقدَّرش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فرشته‌اند پاسبان شب، و دو تا پاسبان روز که به</w:t>
      </w:r>
    </w:p>
    <w:p>
      <w:pPr>
        <w:pStyle w:val="BookText"/>
        <w:rPr/>
      </w:pPr>
      <w:r>
        <w:rPr>
          <w:rFonts w:ascii="IRNazanin" w:hAnsi="IRNazanin" w:eastAsia="IRNazanin"/>
          <w:color w:val="111111"/>
          <w:sz w:val="28"/>
          <w:sz w:val="28"/>
          <w:szCs w:val="28"/>
          <w:rtl w:val="true"/>
          <w:lang w:bidi="fa-IR"/>
        </w:rPr>
        <w:t>دنبال هم باشند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154/67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کم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ابی اسامه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صادق علیه السلام بودم، مردی از آداب دستشویی و بیت الخلا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کند و از شیطان رجیم به حضرت حق پناه برد، و چون تمام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بر این که به آسانی و عافیت آزار از من بدر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این حال تاب نیارد جز این که بنگرد بدانچه از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هیچ آدمی نیست جز این که دو فرشته بر او گمارده‌اند تا در این حال گردنش را به زیر آرند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بنگر تا آنچه برایش در این جهان رنج می‌کشی چه می‌شود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کلینی به سندش از امام صادق علیه السلام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بیمار مسلمان را عیادت کند خداوند برای همیشه هفتاد هزار فرشته بر او گمارد تا در بار و بنه او در آیند، و تا قیامت تسبیح وتقدیس و تهلیل و تکبیر گویند و نیمی از نمازشان برای عیادت کنندۀ بیمار باشد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أبوقُرّه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برادر مؤمنش را برای خدا در بیماری یا تندرستی دیدار کند، در صورتی که نیرنگی نزند و عوضی نخواهد، خداوند بر او هفتاد هزار فرشته بگمارد تا در دنبالش فریاد کنند، پاکی و بهشت بر تو خوش باد، شما زوّار خدایید و مهمانان رحمانید، تا به خانه‌اش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به حضرت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گردم، گر چه راه دور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یسیر، گر چه یکسال</w:t>
      </w:r>
      <w:bookmarkStart w:id="181" w:name="pg14167_156665"/>
    </w:p>
    <w:p>
      <w:pPr>
        <w:pStyle w:val="BookText"/>
        <w:rPr/>
      </w:pPr>
      <w:bookmarkEnd w:id="181"/>
      <w:r>
        <w:rPr>
          <w:rFonts w:ascii="IRNazanin" w:hAnsi="IRNazanin" w:eastAsia="IRNazanin"/>
          <w:color w:val="111111"/>
          <w:sz w:val="28"/>
          <w:sz w:val="28"/>
          <w:szCs w:val="28"/>
          <w:rtl w:val="true"/>
          <w:lang w:bidi="fa-IR"/>
        </w:rPr>
        <w:t>باشد، خدا جواد است و فرشته‌ها بسیار، بدرقه‌اش کنند تا به خانه‌اش برگردد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برای خدا روزه دارد در گرمای سخت و تشنه شود، خداوند هزار فرشته بر او گمارد تا دست به رویش کشند و او را مژده دهند به بهشت و رحمت حضرت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ملائکه و فرشتگان حق در روایات و معارف، باب با عظمتی است، محدّث خبیر، علاّمۀ مجلسی در جلد پنجاه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مربوط به ملائکه را جمع کرده و هر کدام را لازم دیده توضیح داده است، مشروح این بحث را می‌توانید در آن جلد ببینید</w:t>
      </w:r>
      <w:r>
        <w:rPr>
          <w:rFonts w:eastAsia="IRNazanin" w:cs="IRNazanin"/>
          <w:color w:val="111111"/>
          <w:sz w:val="28"/>
          <w:szCs w:val="28"/>
          <w:rtl w:val="true"/>
          <w:lang w:bidi="fa-IR"/>
        </w:rPr>
        <w:t>.</w:t>
      </w:r>
    </w:p>
    <w:p>
      <w:pPr>
        <w:pStyle w:val="Heading3"/>
        <w:numPr>
          <w:ilvl w:val="2"/>
          <w:numId w:val="1"/>
        </w:numPr>
        <w:rPr/>
      </w:pPr>
      <w:bookmarkStart w:id="182" w:name="__RefHeading___Toc4847379_3381743652"/>
      <w:bookmarkStart w:id="183" w:name="_Toc66"/>
      <w:bookmarkEnd w:id="182"/>
      <w:r>
        <w:rPr>
          <w:rtl w:val="true"/>
        </w:rPr>
        <w:t>حقیقت و عظمت فرشتگان در نهج البلاغه</w:t>
      </w:r>
      <w:bookmarkEnd w:id="183"/>
    </w:p>
    <w:p>
      <w:pPr>
        <w:pStyle w:val="BookText"/>
        <w:rPr/>
      </w:pPr>
      <w:r>
        <w:rPr>
          <w:rFonts w:ascii="IRNazanin" w:hAnsi="IRNazanin" w:eastAsia="IRNazanin"/>
          <w:color w:val="111111"/>
          <w:sz w:val="28"/>
          <w:sz w:val="28"/>
          <w:szCs w:val="28"/>
          <w:rtl w:val="true"/>
          <w:lang w:bidi="fa-IR"/>
        </w:rPr>
        <w:t xml:space="preserve">امام علی علیه السلام در خطبۀ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پاک، آسمان‌های بر افراشته را از هم باز کرد و میان آنها را پر از انواع ملائکه ساخت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فرشتگان در سجده‌اند و رکوعی ندارند، برخی در رکوع هستند و قیام ندارند، گروهی صف کشیده‌اند و دگرگونی در آنان راه ندارد، تسبیح گویانی هستند که خستگی و فرسودگی برایشان نیست، بر دیدگانشان خواب نمی‌آید و عقولشان را اشتباهی نمی‌باشد، سستی در کالبدشان نرود و غفلت به آگاهی آنان نزند، عدّه‌ای را امنای وحی و زبان گویا بر انبیا قرار داد و دستۀ دیگر را واسطۀ اجرای فرمان و قضای ربوبی‌اش، جمعی را نگهبان بندگان و گروه دیگر را پاسبان درهای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ملائکه پاهایی در سطوح پایین زمین دارند و گردن‌هایی بالاتر از مرتفع‌ترین آسمان‌ها، اعضای کالبدی گسترده‌تر از پهنۀ صفحات جهان و دوش‌هایی همسان پایه‌های عرش؛ این موجودات مقدّس در برابر عرش الهی از روی تعظیم چشم به پایین دوخته و در زیر عرش حق به بال‌های خود پیچیده‌اند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فرشتگان و کاینات پایین‌تر، حجابی از عزّت ملکوتی و پرده‌هایی از قدرت فوق طبیعی زده شده است، آنان هرگز خدا را با تصویر و ترسیم‌های محدود کننده نمی‌پندارند و صفات ساخته‌ها را به مقام شامخش نسبت نمی‌دهند و او را با تصوّر در جایگاهها محدود نمی‌سازند و با امثال و نظایر اشاره به ذات اقدسش نمی‌کنند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نودویکم به ترتیب زیر فرشتگان الهی را وصف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پاک و منزّه برای اسکان در آسمان‌هایش و آبادی صفحۀ اعلا از ملکوتش خلقی عالی و زیبا از فرشتگانش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در آسمان‌ها مشغول انواع ذکر و تسبیح و تقدیس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فرشتگانی در پس پردۀ عزّت و قدرت خداوندی و در حظیره‌های قدس و سراپرده‌های مجد و عظمت قرار گرفته و مشغول عبادتند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بسیار با عظمتی وجود دارد که از رسیدن دید چشم‌ها به آن انوار چشم‌ها خیره و مردود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بزرگ آن فرشتگان را در اشکال مختلف و اندازه‌های متفاوت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تسبیح گوی حقّند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فرشتگان هیچ چیزی از صنع الهی را که در کارگاه آفرینش ظاهر گشته به خود نمی‌بندند و ادّعائی ندارند چیزی که تنها خداوند آفرینندۀ آن است به همراه خداوند آن را می‌آفرینند، بلکه آنان بندگان اکرام شدۀ خداوندی و عامل به</w:t>
      </w:r>
    </w:p>
    <w:p>
      <w:pPr>
        <w:pStyle w:val="BookText"/>
        <w:rPr/>
      </w:pPr>
      <w:r>
        <w:rPr>
          <w:rFonts w:ascii="IRNazanin" w:hAnsi="IRNazanin" w:eastAsia="IRNazanin"/>
          <w:color w:val="111111"/>
          <w:sz w:val="28"/>
          <w:sz w:val="28"/>
          <w:szCs w:val="28"/>
          <w:rtl w:val="true"/>
          <w:lang w:bidi="fa-IR"/>
        </w:rPr>
        <w:t>دستورهای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عظمت درک و فهم فرشتگان برخلاف انسان‌های جاهل و احمق که اگر مسخره‌شان نکنند حاضرند که ادّعای هرگونه اختیار و قدرت در خلاّقیت را به راه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بزرگ فرشتگان را در آن جایگاه که هستند امین وحی خود قرار داده و به وسیلۀ آنان امانت‌های امر و نهی خود را به رسولانش رسانیده و آنان را از تردید حفظ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یک از آن فرشتگان از مسیر رضای خداوندی نمی‌لغزد و خداوند سبحان آنان را از فواید کمک خود یاری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خدواند تواضع و خضوع توأم با وقار و اطمینان را به دل‌های آنان برای درک و دریافت وارد ساخته و برای آنان درهای تمجیدهای خود را به آسانی باز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علایم واضح و راهنما را برای وصول به نشانه‌های توحیدش برای آنان نصب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بارهای سنگین گناهان، آنان را سنگین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در عین داشتن نوعی اختیار، از گناه و معصیت پاک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شب‌ها و روزها در آنان تأثیری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انگیزه‌ها و امیال، شکّ و تردیدها، استحکام ایمان آنان را متزلزل و مختل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گمان‌ها و پندارها به دژهای محکم یقین آنان ازدحام و هجوم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بر افروزندۀ حسدها و کینه‌ها نمی‌توانند در میان آنان به وجود بیایند و تاریکی حیرت سلب نکرده است، آنچه را که از معرفت خداوندی در دل‌های آنان جایگزین گشته و محو نکرده است، آنچه را که از عظمت و هیبت و جلال خداوندی در لابه لای سطوح سینه‌های آنان راه یافته و تثبیت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وسوسه‌ها طمع در راهیابی به آنان ندارند تا فکر آنان را به کثافت خود</w:t>
      </w:r>
    </w:p>
    <w:p>
      <w:pPr>
        <w:pStyle w:val="BookText"/>
        <w:rPr/>
      </w:pPr>
      <w:r>
        <w:rPr>
          <w:rFonts w:ascii="IRNazanin" w:hAnsi="IRNazanin" w:eastAsia="IRNazanin"/>
          <w:color w:val="111111"/>
          <w:sz w:val="28"/>
          <w:sz w:val="28"/>
          <w:szCs w:val="28"/>
          <w:rtl w:val="true"/>
          <w:lang w:bidi="fa-IR"/>
        </w:rPr>
        <w:t>بکوبند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آن فرشتگان در خلقت ابرهای پر باران وظیفه انجام می‌دهند و عدّه‌ای در کوههای بزرگ و مرتفع، و دسته‌ای در سیاهی ظلمت که راهی برای خروج از آن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دیگر از آن فرشتگان هستند که قدم‌های آنان حدود پائین زمین را شکافته است، پاهای آنان مانند پرچم‌های سفیدند که از شکاف‌های هوا نفوذ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بال و قدم و پا قدرت است نه بال و قدم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آن پاها که مانند پرچم‌های سفیدند بادی است با وزش آرام، که آنها را در حدود متناهی که پایان قرارگاه آنهاست نگه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اشتغالات آن فرشتگان به عبادت الهی، آنان را از همه چیز فارغ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ایمان میان آنان و معرفت خدا را بهم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وجود ذات اقدس ربوبی آنان را به اشتیاق شدید به خدا از همه چیز منقطع ساخته است و رغبت‌ها و امیال آنان از آنچه که در نزد حق است به آنچه که در نزد غیر خداست تجاوز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شیرینی معرفت ربوبی را چشیده، و شربت محبّت خداوندی را با کاسه‌های سیراب کننده سرکشیدند و در مغز دل‌های آنان رگه‌های خوف از خدا جایگیر شده و استمرار در عبادت، استقامت پشتشان را منحنی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طول انجامیدن رغبت و اشتیاق به خداوند، مادّۀ ناله و تضرّع آنان را تمام نکرده است و عظمت تقرّب به بارگاه ربوبی، ریسمان‌های خشوع را از گردن جان‌های آنان باز ننموده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بر آنان مستولی نشده تا عبادات گذشته را زیاد محسوب نمایند و احساس ناتوانی و ناچیزی در دریافت جلال خداوندی برای بزرگداشت حسناتی که انجام می‌دهند نصیبی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امتداد طولانی و تکاپو در</w:t>
      </w:r>
    </w:p>
    <w:p>
      <w:pPr>
        <w:pStyle w:val="BookText"/>
        <w:rPr/>
      </w:pPr>
      <w:r>
        <w:rPr>
          <w:rFonts w:ascii="IRNazanin" w:hAnsi="IRNazanin" w:eastAsia="IRNazanin"/>
          <w:color w:val="111111"/>
          <w:sz w:val="28"/>
          <w:sz w:val="28"/>
          <w:szCs w:val="28"/>
          <w:rtl w:val="true"/>
          <w:lang w:bidi="fa-IR"/>
        </w:rPr>
        <w:t>عبادت، سستی‌ها در وجود آنان راه نیافته است و از اشتیاق‌های آن فرشتگان چیزی نکاسته است تا از امید پروردگارشان روی گردان شوند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تفسیر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در ذیل خطبۀ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جا راه گم کردم بر آوردم زکویت سر به هر دلبر که دادم دل تو بودی حسن آن دلبر</w:t>
      </w:r>
    </w:p>
    <w:p>
      <w:pPr>
        <w:pStyle w:val="BookText"/>
        <w:rPr/>
      </w:pPr>
      <w:r>
        <w:rPr>
          <w:rFonts w:ascii="IRNazanin" w:hAnsi="IRNazanin" w:eastAsia="IRNazanin"/>
          <w:color w:val="111111"/>
          <w:sz w:val="28"/>
          <w:sz w:val="28"/>
          <w:szCs w:val="28"/>
          <w:rtl w:val="true"/>
          <w:lang w:bidi="fa-IR"/>
        </w:rPr>
        <w:t>به هر سو چشم بگشادم جمالت جلوه گردیدم به هر بستر که بغنودم خیالت یافتم در بر</w:t>
      </w:r>
    </w:p>
    <w:p>
      <w:pPr>
        <w:pStyle w:val="BookText"/>
        <w:rPr/>
      </w:pPr>
      <w:r>
        <w:rPr>
          <w:rFonts w:ascii="IRNazanin" w:hAnsi="IRNazanin" w:eastAsia="IRNazanin"/>
          <w:color w:val="111111"/>
          <w:sz w:val="28"/>
          <w:sz w:val="28"/>
          <w:szCs w:val="28"/>
          <w:rtl w:val="true"/>
          <w:lang w:bidi="fa-IR"/>
        </w:rPr>
        <w:t>به هر جائی که بنشستم تو بودی همنشین من نظر هر جا که افکندم تو را دیدم در آن منظر</w:t>
      </w:r>
    </w:p>
    <w:p>
      <w:pPr>
        <w:pStyle w:val="BookText"/>
        <w:rPr/>
      </w:pPr>
      <w:r>
        <w:rPr>
          <w:rFonts w:ascii="IRNazanin" w:hAnsi="IRNazanin" w:eastAsia="IRNazanin"/>
          <w:color w:val="111111"/>
          <w:sz w:val="28"/>
          <w:sz w:val="28"/>
          <w:szCs w:val="28"/>
          <w:rtl w:val="true"/>
          <w:lang w:bidi="fa-IR"/>
        </w:rPr>
        <w:t>به هر کاری که دل بستم تو بودی مقصد و مطلب به هر یاری که پیوستم تو بودی همدم و یاور</w:t>
      </w:r>
    </w:p>
    <w:p>
      <w:pPr>
        <w:pStyle w:val="BookText"/>
        <w:rPr/>
      </w:pPr>
      <w:r>
        <w:rPr>
          <w:rFonts w:ascii="IRNazanin" w:hAnsi="IRNazanin" w:eastAsia="IRNazanin"/>
          <w:color w:val="111111"/>
          <w:sz w:val="28"/>
          <w:sz w:val="28"/>
          <w:szCs w:val="28"/>
          <w:rtl w:val="true"/>
          <w:lang w:bidi="fa-IR"/>
        </w:rPr>
        <w:t>گر آهنگ حَضَر کردم تو بودی منزل و مأوا و گر عزم سفر کردم تو بودی هادی و رهبر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مناجات با پروردگارشان اطراف زبان‌های آنان را نخشکانیده و اشتغالات دیگری آنان را مملوک خود نساخته است که صداهای بلند آنان را زمزمه‌های خفیف تضرّع قطع نماید، و شانه‌های آنان در صفوف عبادت مختلف نگشته است، و گردن‌های خود را برای به دست آوردن آسایش از روی تقصیر در انجام دستور خداوندی خم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غفلت‌ها بر قاطعیّت کوشش و تلاش آنان نفوذی ندارد و عوامل فریبندۀ شهوات دست به سوی همّت‌های آنان نمی‌یازند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خداوندِ صاحب عرش را برای روز احتیاجشان ذخیره نموده‌اند، در آن هنگام که خلق از خدا منقطع و به مخلوقات متوجّه‌اند فرشتگان فقط خدا را مورد توجّه و گرایش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حق پایانی تعیین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شدید آن فرشتگان برای التزام اطاعت خداوندی آنان را ارجاع نمی‌کند مگر به موادّی در دل‌های آنان که از رجا و خوف خداوندی گسیخته نمی‌شوند، عوامل بیم آمیخته با اشتیاق از آنان قطع نمی‌شود تا در تلاش و کوشش سست شوند، و حرص و آزهای دنیوی آنان را به اسارت نکشیده است تا کوشش‌های منتج منافع دنیوی را بر کوشش و جدیت برابدیّت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اعمال گذشتۀ خود را بزرگ نمی‌شمارند و اگر اعمالشان را بزرگ بشمارند امید آنان، بیم و هراسشان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و اغوای شیطانی موجب اختلاف دربارۀ پروردگارشان نمی‌گردد، جدایی های ناروا آنان را از یکدیگر متفرّق ننموده و سنگینی و خیانت و حسد بر آنان پیروز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دگرگون کنندۀ شک و پندار آنان را تقسیم به گروه‌ها نکرده و پستی همّت‌ها آنان را از یکدیگر جدا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وابستگان ایمانند، نه لغزشی آنان را از طناب ایمان بریده است و نه انحراف و مسامحه و 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آسمان به اندارۀ محل پوستی نیست مگر این که فرشته‌ای بر آن در حال سجده است، یا فرشته‌ای در حال سیر و حرکت برای انجام دستور حق؛ آن فرشتگان با امتداد طولانی اطاعت پروردگارشان بر علم خود می‌افزایند و به عزّت و عظمت خداوندی در قلوب آنان افزوده می‌شود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تفسیر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50/16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bookmarkStart w:id="184" w:name="pg14167_156671"/>
    </w:p>
    <w:p>
      <w:pPr>
        <w:pStyle w:val="BookText"/>
        <w:rPr/>
      </w:pPr>
      <w:bookmarkEnd w:id="184"/>
      <w:r>
        <w:rPr>
          <w:rFonts w:ascii="IRNazanin" w:hAnsi="IRNazanin" w:eastAsia="IRNazanin"/>
          <w:color w:val="111111"/>
          <w:sz w:val="28"/>
          <w:sz w:val="28"/>
          <w:szCs w:val="28"/>
          <w:rtl w:val="true"/>
          <w:lang w:bidi="fa-IR"/>
        </w:rPr>
        <w:t>ما ودل گر پاس عشقِ پرده در خواهیم داشت پردۀ غیر از جمال دوست بر خواهیم داشت</w:t>
      </w:r>
    </w:p>
    <w:p>
      <w:pPr>
        <w:pStyle w:val="BookText"/>
        <w:rPr/>
      </w:pPr>
      <w:r>
        <w:rPr>
          <w:rFonts w:ascii="IRNazanin" w:hAnsi="IRNazanin" w:eastAsia="IRNazanin"/>
          <w:color w:val="111111"/>
          <w:sz w:val="28"/>
          <w:sz w:val="28"/>
          <w:szCs w:val="28"/>
          <w:rtl w:val="true"/>
          <w:lang w:bidi="fa-IR"/>
        </w:rPr>
        <w:t>یکنفس با او نباشیم و بجز او ننگریم پاس انفاس و مراعات نظر خواهیم داشت</w:t>
      </w:r>
    </w:p>
    <w:p>
      <w:pPr>
        <w:pStyle w:val="BookText"/>
        <w:rPr/>
      </w:pPr>
      <w:r>
        <w:rPr>
          <w:rFonts w:ascii="IRNazanin" w:hAnsi="IRNazanin" w:eastAsia="IRNazanin"/>
          <w:color w:val="111111"/>
          <w:sz w:val="28"/>
          <w:sz w:val="28"/>
          <w:szCs w:val="28"/>
          <w:rtl w:val="true"/>
          <w:lang w:bidi="fa-IR"/>
        </w:rPr>
        <w:t>بی سر و بی پای گر باشیم و بی سامان چه باک در بساط فقر، فرق تاجوَر خواهیم داشت</w:t>
      </w:r>
    </w:p>
    <w:p>
      <w:pPr>
        <w:pStyle w:val="BookText"/>
        <w:rPr/>
      </w:pPr>
      <w:r>
        <w:rPr>
          <w:rFonts w:ascii="IRNazanin" w:hAnsi="IRNazanin" w:eastAsia="IRNazanin"/>
          <w:color w:val="111111"/>
          <w:sz w:val="28"/>
          <w:sz w:val="28"/>
          <w:szCs w:val="28"/>
          <w:rtl w:val="true"/>
          <w:lang w:bidi="fa-IR"/>
        </w:rPr>
        <w:t>خسروان را سر فرو ناریم بر تاج و کمر کز کرامت تاج و از رفعت کمر خواهیم داشت</w:t>
      </w:r>
    </w:p>
    <w:p>
      <w:pPr>
        <w:pStyle w:val="BookText"/>
        <w:rPr/>
      </w:pPr>
      <w:r>
        <w:rPr>
          <w:rFonts w:ascii="IRNazanin" w:hAnsi="IRNazanin" w:eastAsia="IRNazanin"/>
          <w:color w:val="111111"/>
          <w:sz w:val="28"/>
          <w:sz w:val="28"/>
          <w:szCs w:val="28"/>
          <w:rtl w:val="true"/>
          <w:lang w:bidi="fa-IR"/>
        </w:rPr>
        <w:t>هر کس را عشقی و سودای سرّی در سراست ما به سَر سودای عشق آن به سر خواهیم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اصفهانی</w:t>
      </w:r>
      <w:r>
        <w:rPr>
          <w:rFonts w:eastAsia="IRNazanin" w:cs="IRNazanin"/>
          <w:color w:val="111111"/>
          <w:sz w:val="28"/>
          <w:szCs w:val="28"/>
          <w:rtl w:val="true"/>
          <w:lang w:bidi="fa-IR"/>
        </w:rPr>
        <w:t>)</w:t>
      </w:r>
    </w:p>
    <w:p>
      <w:pPr>
        <w:pStyle w:val="Heading3"/>
        <w:numPr>
          <w:ilvl w:val="2"/>
          <w:numId w:val="1"/>
        </w:numPr>
        <w:rPr/>
      </w:pPr>
      <w:bookmarkStart w:id="185" w:name="__RefHeading___Toc4847381_3381743652"/>
      <w:bookmarkStart w:id="186" w:name="_Toc67"/>
      <w:bookmarkEnd w:id="185"/>
      <w:r>
        <w:rPr>
          <w:rtl w:val="true"/>
        </w:rPr>
        <w:t>حقیقت فرشتگان در کلام علامۀ جعفری</w:t>
      </w:r>
      <w:bookmarkEnd w:id="186"/>
    </w:p>
    <w:p>
      <w:pPr>
        <w:pStyle w:val="BookText"/>
        <w:rPr/>
      </w:pPr>
      <w:r>
        <w:rPr>
          <w:rFonts w:ascii="IRNazanin" w:hAnsi="IRNazanin" w:eastAsia="IRNazanin"/>
          <w:color w:val="111111"/>
          <w:sz w:val="28"/>
          <w:sz w:val="28"/>
          <w:szCs w:val="28"/>
          <w:rtl w:val="true"/>
          <w:lang w:bidi="fa-IR"/>
        </w:rPr>
        <w:t xml:space="preserve">حکیم بزرگوار حاج شیخ محمّد تقی جعفری در شرح خطبۀ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حقیقت فرشتگان مسألۀ مهمّی را متذکّر شده‌اند که جا دارد در پایان این بخش به آن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فرشتگان در ادیان گذشته هم با اصطلاحات گوناگون و تعریفات مختلف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با نظر به قرآن و احادیث معتبره، در وجود فرشتگان هیچ گونه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سیزده مورد کلمۀ مَلَک و در دو مورد ملَکَیْن که تثنیۀ ملک است و در حدود هفتاد و سه مورد کلمه ملائکه وارد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اندیشمندان دوران معاصر برای این که هر حقیقتی را با چهرۀ طبیعی آن بپذیرند، فرشتگان را انواعی از نیروها و قوای مخفی طبیعت تلقّی نموده،</w:t>
      </w:r>
    </w:p>
    <w:p>
      <w:pPr>
        <w:pStyle w:val="BookText"/>
        <w:rPr/>
      </w:pPr>
      <w:r>
        <w:rPr>
          <w:rFonts w:ascii="IRNazanin" w:hAnsi="IRNazanin" w:eastAsia="IRNazanin"/>
          <w:color w:val="111111"/>
          <w:sz w:val="28"/>
          <w:sz w:val="28"/>
          <w:szCs w:val="28"/>
          <w:rtl w:val="true"/>
          <w:lang w:bidi="fa-IR"/>
        </w:rPr>
        <w:t>می‌خواهند استبعاد افرادی را که در طبیعت نمی‌توانند واقعیّت دیگری را بپذیرند منتفی بسازند، ولی این یک سطحی نگری در شناسایی‌ها است که ناشی از تفسیر نابجای علم و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آنان که عناصر را در چهار نوع منحصر می‌دانستند علم گرایان نبوده‌اند؟ مگر آنان که صوت را از پدیده‌های عرضی دانسته، آن را غیر قابل انتقال تلقّی می‌کردند چهرۀ دانشمندی نداشتند؟ آری، آنان کسانی بودند که با طرفداری جدّی از علم، بقای اعراض مانند صوت را پس از به وجود آمدن، امکان‌ناپذیر می‌دانستند؛نیز متفکّرانی که از علم دفاع می‌کردند و کمترین اطلاعی از جریانات ذرّات بنیادین طبیعت نداشتند اندک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طول تاریخ را در نظر بگیریم، همواره با این پدیده روبه رو می‌گردیم که علم در هر دوره و هر جامعه‌ای مقداری از واقعیّت‌ها را در اختیار دانشمندان می‌گذاشته است، دانشمندان در برابر این جریان مستمر بر دو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گنجایشی بودند که توقّع داشتند که همان مقدار محدود از مسائل علم، تمامی سطوح طبیعت و روابط اجزای آن را در اختیارشان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تنها از حرکت به پیش محروم بوده‌اند بلکه از پیشروی دیگران نیز جلوگیری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هشیاری بودند که با عبارات و بیانات مختلف، محدودّیت علم خود را درک کرده، راه پیشروی را به روی خود و دیگران نمی‌بسته‌اند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از نیوتن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کودک خردسالی هستم که در ساحل اقیانوس بی‌کرانی ایستاده، تنها چند عدد سنگریزۀ رنگارنگ در جلو چشمانش زیر آب می‌بیند، ولی اقیانوس بی‌کرانی با محتویات نامحدودش در مقابل دیدگان آن کودک خردسال مجهول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ضمن این که راه علم را برای آیندگان هموار می‌کردند، عظمت گنجایش</w:t>
      </w:r>
    </w:p>
    <w:p>
      <w:pPr>
        <w:pStyle w:val="BookText"/>
        <w:rPr/>
      </w:pPr>
      <w:r>
        <w:rPr>
          <w:rFonts w:ascii="IRNazanin" w:hAnsi="IRNazanin" w:eastAsia="IRNazanin"/>
          <w:color w:val="111111"/>
          <w:sz w:val="28"/>
          <w:sz w:val="28"/>
          <w:szCs w:val="28"/>
          <w:rtl w:val="true"/>
          <w:lang w:bidi="fa-IR"/>
        </w:rPr>
        <w:t>مغز آدمی را هم اثبات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 روش بنیان 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علم و جهان هستی را محدود می‌کنیم و سپس در دریایی از وحشت و اضطراب غوطه‌ور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نیست از ما بپرسد که با مشاهدات فراوان در طول تاریخ دربارۀ قالب ناپذیری اصول و مسائل علمی از یک طرف و با شناسایی انسان و بیکرانه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جویی هایش از طرف دیگر، و نامحدود بودن روابط و اجزای طبیعت با سیستم باز که رو به ماورای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 به معنای عمومی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چگونه به خود اجازه می‌دهید که علم و جهان هستی را محدود نموده، در برابر مفاهیم و مسائل عالی و با اهمّیت به وحشت و اضطراب و نیهلیستی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نیهلیست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نیهلیسم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عقاید و نظام‌های اجتماعی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مسلک نیهلیسم، فرقۀ سیاسی که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وجود آمد و هدف آن از بین بردن عقاید و شؤون اجتماعی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دلیل شما را وادار کرده است که تارهایی از چند رشته قضایای محدود مانند تار عنکبوت دور خود بتنید و سپس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هستی همین است که من با همین مفاهیم و قضایا آن را شناخته و با آن ارتباط برقرار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معمولی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 که خیلی راحت و در آسایشند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فرشتگان وجود دارند، و اگر نامحسوس بودن وجود فرشتگان را دلیل نیستی آنان بدانیم، نیمۀ اساسی معلومات خود را که عبارت است از واقعیّت‌های نامحسوس منکر شده‌ایم، و هیچ متفکّر خردمند نمی‌تواند این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نمی‌بینم پس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زمینۀ جهان بینی خود قرار داده و حکم به نیستی بیرون از منطقۀ حواس نماید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می‌دانیم که ارتعاشات صوتی بایستی به حدّ معیّنی برسد تا ما آن را بشنویم، اجسام و اشکال و رنگ‌ها در فاصلۀ معیّنی برای ما مطرح می‌شوند، دانه‌ای از الکترون و انرژی را تاکنون ندیده‌ایم، جاذبیّت محسوس نیست، هیچ یک از</w:t>
      </w:r>
      <w:bookmarkStart w:id="187" w:name="pg14167_156674"/>
    </w:p>
    <w:p>
      <w:pPr>
        <w:pStyle w:val="BookText"/>
        <w:rPr/>
      </w:pPr>
      <w:bookmarkEnd w:id="187"/>
      <w:r>
        <w:rPr>
          <w:rFonts w:ascii="IRNazanin" w:hAnsi="IRNazanin" w:eastAsia="IRNazanin"/>
          <w:color w:val="111111"/>
          <w:sz w:val="28"/>
          <w:sz w:val="28"/>
          <w:szCs w:val="28"/>
          <w:rtl w:val="true"/>
          <w:lang w:bidi="fa-IR"/>
        </w:rPr>
        <w:t xml:space="preserve">پدیده‌ها و نیروهای درونی مانند اندیشه و تخیّل و اراده و آن حقیقتی که مدیریّت آنها را در اختیار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وارد منطقۀ حواس نمی‌شوند و حتّی تسلیم حسّاس‌ترین وسایل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جنس و نوع اجزا و پدیده‌های عالم طبیعت نیستند، بلکه موجودات مقدّس و دارای ماهیّت‌های مخصوصی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توصیفات ما دربارۀ فرشتگان مستند به منبع وحی است یا به طور مستقیم که قرآن است و یا به طور غیر مستقیم که از زبان ولیّ اللّه اعظم امیرالمؤمنین و سایر ائمّۀ معصومین علیهم السلام می‌باشد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تفسیرنهج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Heading3"/>
        <w:numPr>
          <w:ilvl w:val="2"/>
          <w:numId w:val="1"/>
        </w:numPr>
        <w:rPr/>
      </w:pPr>
      <w:bookmarkStart w:id="188" w:name="__RefHeading___Toc4847383_3381743652"/>
      <w:bookmarkStart w:id="189" w:name="_Toc68"/>
      <w:bookmarkEnd w:id="188"/>
      <w:r>
        <w:rPr>
          <w:rtl w:val="true"/>
        </w:rPr>
        <w:t>حاملان عرش</w:t>
      </w:r>
      <w:bookmarkEnd w:id="189"/>
    </w:p>
    <w:p>
      <w:pPr>
        <w:pStyle w:val="BookText"/>
        <w:rPr/>
      </w:pPr>
      <w:r>
        <w:rPr>
          <w:rFonts w:ascii="IRNazanin" w:hAnsi="IRNazanin" w:eastAsia="IRNazanin"/>
          <w:color w:val="111111"/>
          <w:sz w:val="28"/>
          <w:sz w:val="28"/>
          <w:szCs w:val="28"/>
          <w:rtl w:val="true"/>
          <w:lang w:bidi="fa-IR"/>
        </w:rPr>
        <w:t>قرآن مجید در دو آیه از ملائکه‌ای که حاملان عرش حقّند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فرشتگانی که عرش را حمل می‌کنند و آنان که پیرامون آن هستند، همراه سپاس و ستایش، پروردگارشان را تسبیح می‌گویند و به او ایمان دارند و برای اهل ایمان آمرزش می‌طلبند،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رحمت و دانش همه چیز را فرا گرفته‌ای، پس آنان را که توبه کرده‌اند و راه تو را پیروی نموده‌اند بیامرز، و آنان را از عذاب دوزخ نگه دار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وَالْمَلَکُ عَلَی أَرْجَائِهَا وَیَحْمِلُ عَرْشَ رَبِّکَ فَوْقَهُمْ یَوْمَئِذٍ ثَمَانِیَةٌ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دستورهای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کناره‌ها و اطراف آسمان قرار می‌گیرند، ودر آن روز هشت فرشته، عرش پروردگارت را بر فراز همه آنها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آیه از ملائکه‌ای که گرداگرد عرش حضرت ربّ العزّه هستند یاد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وَتَرَی الْمَلاَئِکَةَ حَافِّینَ مِنْ حَوْلِ الْعَرْشِ یُسَبِّحُونَ بِحَمْدِ رَبِّهِمْ وَقُضِیَ بَیْنَهُم بِالْحَقِّ وَقِیلَ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فرشتگان را می‌بینی که پیرامون عرش حلقه زده‌اند، پروردگارشان را همراه ستایش تسبیح می‌گویند، و در میان اهل محشر به حق داوری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ویژۀ خداست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هیجده آیه در سوره‌های اعراف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عرش حضرت حق با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کریم، مجید، سخن به میان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رَبُّ السَّمواتِ السَّبْعِ وَرَبُّ الْعَرْشِ الْعَظیمِ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آسمان‌های هفتگانه و پروردگار عرش بزرگ کیست؟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لاإلهَ إلّاهُوَ ربُّ الْعَرْشِ الْکَریمِ </w:t>
      </w:r>
      <w:r>
        <w:rPr>
          <w:rFonts w:eastAsia="Amiri" w:cs="Amiri" w:ascii="Amiri" w:hAnsi="Amiri"/>
          <w:color w:val="111111"/>
          <w:sz w:val="28"/>
          <w:szCs w:val="28"/>
          <w:rtl w:val="true"/>
          <w:lang w:bidi="ar-SA"/>
        </w:rPr>
        <w:t xml:space="preserve">» </w:t>
      </w:r>
      <w:r>
        <w:rPr>
          <w:rStyle w:val="FootnoteAnchor"/>
          <w:rtl w:val="true"/>
        </w:rPr>
        <w:footnoteReference w:id="158"/>
      </w:r>
      <w:bookmarkStart w:id="190" w:name="pg14167_156676"/>
    </w:p>
    <w:p>
      <w:pPr>
        <w:pStyle w:val="BookText"/>
        <w:rPr/>
      </w:pPr>
      <w:bookmarkEnd w:id="190"/>
      <w:r>
        <w:rPr>
          <w:rFonts w:ascii="IRNazanin" w:hAnsi="IRNazanin" w:eastAsia="IRNazanin"/>
          <w:color w:val="111111"/>
          <w:sz w:val="28"/>
          <w:sz w:val="28"/>
          <w:szCs w:val="28"/>
          <w:rtl w:val="true"/>
          <w:lang w:bidi="fa-IR"/>
        </w:rPr>
        <w:t xml:space="preserve">هیچ 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نیکو و باارزش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ذُوالْعَرْشِ الْمَجیِدُ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به دو صورت مرفوع و مجرور قرائت شده است؛ در صورت رفع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جرّ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عرش و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عالی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1" w:name="__RefHeading___Toc4847385_3381743652"/>
      <w:bookmarkStart w:id="192" w:name="_Toc69"/>
      <w:bookmarkEnd w:id="191"/>
      <w:r>
        <w:rPr>
          <w:rtl w:val="true"/>
        </w:rPr>
        <w:t>معنا و مفهوم عرش</w:t>
      </w:r>
      <w:bookmarkEnd w:id="192"/>
    </w:p>
    <w:p>
      <w:pPr>
        <w:pStyle w:val="BookText"/>
        <w:rPr/>
      </w:pPr>
      <w:r>
        <w:rPr>
          <w:rFonts w:ascii="IRNazanin" w:hAnsi="IRNazanin" w:eastAsia="IRNazanin"/>
          <w:color w:val="111111"/>
          <w:sz w:val="28"/>
          <w:sz w:val="28"/>
          <w:szCs w:val="28"/>
          <w:rtl w:val="true"/>
          <w:lang w:bidi="fa-IR"/>
        </w:rPr>
        <w:t>عرش و کرسی در آیات کتاب خدا و روایات و اخبار فراوان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صریح و روشن و آشکار از قرآن مجید و روایات استفاده می‌شود که عرش و کرسی دو موجود از موجودات حق و دو حقیقت از حقایق الهیّه‌اند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توضیح مفهوم هر دو واقعیّت ساکت است و در روایات و اخبار برای هر یک مفاهیم و مصادیقی بیان شده که با تتبع در آیات و اخبار به این نتیجه می‌رسیم که هر دو کلمه طاقت تحمّل تمام معانی ملکوتی و باطنی و ظاهری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حدیث ابوذر است از رسول خدا صلی الله علیه و آله که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هفت آسمان در برابر کرسی نیستند جز حلقه‌ای افتاده در زمین بیابان پهناور، و فضل و فزونی عرش بر کرسی چون فزونی بیابان پهناور است بر آن حلقه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از امام صادق علیه السلام روایت شده که از آن جناب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کعبه را کعبه نام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بیت المعمور است که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 المعمور چهار گوش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عرش است که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مسلمانی بر چهار کلمه سازمان یافته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إلهَ إلَّااللّهُ، وَاللّهُ أکْبَرُ</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57/96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عقاید شیخ صدوق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عرش این است که آن همه و همۀ آفریده‌هاست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 دیگر همان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پرسش شد از قول خداوند عز و 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تخت فرمانروایی و تدبیر امور آفرینش چیره و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او با هر چیز مساوی است و چیزی بدو نزدیکتر از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عرش به معنی دانش را هم چهار از پیشینیان بر دوش داشته‌اند و چهار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ابرهیم،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چهار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 علی، حسن و حسین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سندهای صحیح از ائمّه علیهم السلام دربارۀ عرش و حاملانش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اینان حاملان عرش علم شدند؛ زیرا همۀ پیامبران پیش از پیغمبر ما محمّد صلی الله علیه و آله بر چهار شریعت چهار پیامبر پیشین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دانش از این چهار بدانها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دانش پس از محمّد و علی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پس از حسین رسید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اعتقادات شیخ صدوق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به معنای سلطنت و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ذُوالْعَرْش یعنی صاحب قدرت و استیلا و سلطنت بر تمام موجودات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بزرگتر است یا عرش؟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خدا آفریده درون کرسی است جز عرش او که بزرگتر از آن است تا کرسی او را فرا گیرد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صدوق به سندش از مفضّل بن عمر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 که عرش و کرسی چیستند؟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به یک معنا همۀ آفریده‌هاست و کرسی جای آنهاست، و از نظر دیگر همان دانشی است که خدا پیامبران و رسولان و حجج خود را بدان آگاه کرده، و کرسی دانش مخصوص به خود اوست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سندی که دارد از امام صادق علیه السلام در تفسیر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کُرْسِیُّهُ السَّمواتِ وَالْأَرْضَ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قدرت و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آسمان‌ها وزمین را فرا گرفته و نگهداری آنان بر او گران و مشقت‌آور نیست؛ و او بلند 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و آنچه میان آنهاست در کرسی است،عرش همان دانشی است که کسی آن را اندازه نتواند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امام صادق علیه السلام از حضرت باقر علیه السلام از جدّش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عرش نمونۀ هر آنچه خدا در خشکی و دریا آفریده،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تأویل قول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 شَیْ‌ءٍ إِلَّا عِنْدَنَا خَزَائِنُهُ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هیچ چیزی نیست مگر آن که خزانه‌هایش نزد ماست، و آن را جز به اندازۀ معین نازل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میان دو ستون عرش هزار سال پرش پرندۀ سریع </w:t>
      </w:r>
      <w:r>
        <w:rPr>
          <w:rStyle w:val="FootnoteAnchor"/>
          <w:rtl w:val="true"/>
        </w:rPr>
        <w:footnoteReference w:id="169"/>
      </w:r>
      <w:r>
        <w:rPr>
          <w:rFonts w:ascii="IRNazanin" w:hAnsi="IRNazanin" w:eastAsia="IRNazanin"/>
          <w:color w:val="111111"/>
          <w:sz w:val="28"/>
          <w:sz w:val="28"/>
          <w:szCs w:val="28"/>
          <w:rtl w:val="true"/>
          <w:lang w:bidi="fa-IR"/>
        </w:rPr>
        <w:t>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هفتاد هزار رنگ از نور بر عرش پوشند که هیچ آفریده تاب دیدن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چیزها در برابر عرش چون حلقه‌ای است در میان بیابان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فرشته‌ای است به نام حزقائیل، هیجده هزار بال دارد که میان هر دو بالش پانصد سال راه است؛ به خاطرش رسید که آیا بالای عرش چیزی است؟ خدا</w:t>
      </w:r>
      <w:bookmarkStart w:id="193" w:name="pg14167_156680"/>
    </w:p>
    <w:p>
      <w:pPr>
        <w:pStyle w:val="BookText"/>
        <w:rPr/>
      </w:pPr>
      <w:bookmarkEnd w:id="193"/>
      <w:r>
        <w:rPr>
          <w:rFonts w:ascii="IRNazanin" w:hAnsi="IRNazanin" w:eastAsia="IRNazanin"/>
          <w:color w:val="111111"/>
          <w:sz w:val="28"/>
          <w:sz w:val="28"/>
          <w:szCs w:val="28"/>
          <w:rtl w:val="true"/>
          <w:lang w:bidi="fa-IR"/>
        </w:rPr>
        <w:t>بال‌هایش را دو برابر کرد و داری سی و شش هزار بال شد که میان هر دو بال پانصد سال راه بود، و بدو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پرواز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سال پرید و بر سر یک ستون عرش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 و نیرویش را دو چندان کرد و سی هزار سال دیگر پرید و باز هم نرسید و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اگر تا دمیدن صور بپری به ساق عرشم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پروردگار برتر و بلند مرتبه‌ات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رنگ شرک خفی و جلی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آن را بر پیامبر فرستاد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سجده کنید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Heading3"/>
        <w:numPr>
          <w:ilvl w:val="2"/>
          <w:numId w:val="1"/>
        </w:numPr>
        <w:rPr/>
      </w:pPr>
      <w:bookmarkStart w:id="194" w:name="__RefHeading___Toc4847387_3381743652"/>
      <w:bookmarkStart w:id="195" w:name="_Toc70"/>
      <w:bookmarkEnd w:id="194"/>
      <w:r>
        <w:rPr>
          <w:rtl w:val="true"/>
        </w:rPr>
        <w:t>معانی عرش و کرسی در کلام مجلسی</w:t>
      </w:r>
      <w:bookmarkEnd w:id="195"/>
    </w:p>
    <w:p>
      <w:pPr>
        <w:pStyle w:val="BookText"/>
        <w:rPr/>
      </w:pPr>
      <w:r>
        <w:rPr>
          <w:rFonts w:ascii="IRNazanin" w:hAnsi="IRNazanin" w:eastAsia="IRNazanin"/>
          <w:color w:val="111111"/>
          <w:sz w:val="28"/>
          <w:sz w:val="28"/>
          <w:szCs w:val="28"/>
          <w:rtl w:val="true"/>
          <w:lang w:bidi="fa-IR"/>
        </w:rPr>
        <w:t>علّامۀ بزرگ، ملّا محمّد باقر مجلسی در پایان احادیث مربوط به عرش و کرسی در جهت تحقیق در آن اخبار و جمع بین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بدانکه تخت شاهی در این جهان مظهر قدرت پادشاهان است، ولی خدای سبحان از مکان و قرارگاه منزّه است، نه تختی دارد و نه کرسی که بر آن بنشیند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آفریده‌های او به حسب مناسبت اطلاق شدند به چند معنی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جسم بزرگ فراز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این دو نام خوانده شدند برای این که احکام و تقدیرات خدا از آنها تراود و فرشته‌های کروبیان و مقرّب و ارواح</w:t>
      </w:r>
    </w:p>
    <w:p>
      <w:pPr>
        <w:pStyle w:val="BookText"/>
        <w:rPr/>
      </w:pPr>
      <w:r>
        <w:rPr>
          <w:rFonts w:ascii="IRNazanin" w:hAnsi="IRNazanin" w:eastAsia="IRNazanin"/>
          <w:color w:val="111111"/>
          <w:sz w:val="28"/>
          <w:sz w:val="28"/>
          <w:szCs w:val="28"/>
          <w:rtl w:val="true"/>
          <w:lang w:bidi="fa-IR"/>
        </w:rPr>
        <w:t>پیامبران و اوصیا گرد آنهایند، و هر که را خدا خواهد به خود نزدیک سازد بدآنها بالایش برد، چنانکه فرمان‌ها و احکام شاهان و آثار سلطنت و عظمت آنان از تخت و کرسی آنهاست و مقرّبان آستان و خاصّان آنها به گرد آنها چرخند، و نیز چون آن دو بزرگترین آفریدۀ جسمانیند و انوار عجیب و آثار غریبۀ مخصوص به خود دارند دلالتشان بر وجود خدا و علم و قدرت و حکمتش بیش از اجسام دیگر است و از این رو مخصوص بدین نام شدند، و حاملانشان در دنیا گروهی فرشته‌اند و در آخرت یا فرشته‌هایند یا انبیای اولواالعزم و اوصیای برگزیده چنانکه دانستی، و بسا مقصود از حمل در آخرت این باشد که در قیامت، عرش بدیشان بر پاست و اینان حکّام و نزدیکان به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بسیاری از اخبار بدان تفسیر شدند، چون منشأ ظهور خدا بر خلقش دانش و شناسایی است و آن وسیلۀ تجلّی خداست بر عباد، و گویی عرش و کرسی باشند و حامل آن پیغمبر و ائمه اند که خزّان علم اویند در آسمان و زمینش، خصوص آنچه مربوط به شناخت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حقیقتی محیط به همۀ آفریده‌های او چنانکه صدوق فرموده و از برخی اخبار استفاده می‌شود؛ زیرا هر چه در زمین و فراز آنهاست آیات وجود خدا و نشانه‌های قدرت اویند و آثار وجود و فیض حکمت آن حضرت، پس همۀ آفریده‌ها عرش عظمت و جلال او هستند و وسیلۀ تجلّی صفات کمالش بر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به خاطرم رسید در قول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وَارْتَفَعَ فَوْقَ کُلِّ مَنْظَرٍ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بالاتر از هر دیدگاهی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اوصاف کمال و جلالش عرش اوست؛ زیرا قرارگاه عظمت و جلال</w:t>
      </w:r>
      <w:bookmarkStart w:id="196" w:name="pg14167_156682"/>
    </w:p>
    <w:p>
      <w:pPr>
        <w:pStyle w:val="BookText"/>
        <w:rPr/>
      </w:pPr>
      <w:bookmarkEnd w:id="196"/>
      <w:r>
        <w:rPr>
          <w:rFonts w:ascii="IRNazanin" w:hAnsi="IRNazanin" w:eastAsia="IRNazanin"/>
          <w:color w:val="111111"/>
          <w:sz w:val="28"/>
          <w:sz w:val="28"/>
          <w:szCs w:val="28"/>
          <w:rtl w:val="true"/>
          <w:lang w:bidi="fa-IR"/>
        </w:rPr>
        <w:t>اویند و وسیلۀ ظهورش بر بنده‌هایش به اندازۀ استعدادشان، و او را عرشِ دانش است و عرشِ قدرت و عرشِ رحمانیّت و عرشِ رحیمیّت و عرشِ وحدانیّت و عرشِ تنزّه، چنانکه در روایات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پیامبران و اوصیا و مؤمنان کامل که قرارگاه محبّت و معرفت خدایند، چنانکه 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مؤمن عرش خداوند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حدیث قدسی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یَسَعْنی سَمائی وَلا أرْضی، وَوَسَعَنی قَلْبُ عَبْدِیَ الْمُؤمِنِ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آسمان و زمین گنجایش وجود مرا ندارد، اما قلب مؤمن ظرفیت وجود مرا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اطلاق عرش و کرسی بر برخی معانی به واسطۀ تصریح در خبر یا قراین دیگر منافات ندارد با وجوب اعتراف به معنی اوّل که از ظاهر اکثر آیات و روایات ظاهر می‌گردد، چنانکه در سطور گذشته به این معنا اشاره شد که این دو لفظ تحمّل جمیع معانی ظاهری و باطنی را دارند</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197" w:name="__RefHeading___Toc4847389_3381743652"/>
      <w:bookmarkStart w:id="198" w:name="_Toc71"/>
      <w:bookmarkEnd w:id="197"/>
      <w:r>
        <w:rPr>
          <w:rtl w:val="true"/>
        </w:rPr>
        <w:t>عرش و حاملان آن در کلام علامه طباطبائی</w:t>
      </w:r>
      <w:bookmarkEnd w:id="19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عرش و حاملان آن، بحث مشروحی دارد که در تفسیر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آمده، مقتضی است برای توضیح بیشتری نسبت به</w:t>
      </w:r>
    </w:p>
    <w:p>
      <w:pPr>
        <w:pStyle w:val="BookText"/>
        <w:rPr/>
      </w:pPr>
      <w:r>
        <w:rPr>
          <w:rFonts w:ascii="IRNazanin" w:hAnsi="IRNazanin" w:eastAsia="IRNazanin"/>
          <w:color w:val="111111"/>
          <w:sz w:val="28"/>
          <w:sz w:val="28"/>
          <w:szCs w:val="28"/>
          <w:rtl w:val="true"/>
          <w:lang w:bidi="fa-IR"/>
        </w:rPr>
        <w:t>روایاتی که گذشت به گوشه‌ای از آن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قبول داریم که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 تخت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بر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منزلۀ کنایه است، امّا کنایه بودن منافات ندارد با این که یک حقیقت و واقعیّتی این تعبیر را ایجاب کرده باشد و استوای پروردگار بر عرش از قبیل سلطنت و استیلا و ملکیّت و امارت و ریاست و ولایت و سیادت دایر میان خود ما، امری اعتباری و قرار دادی و خالی از حقیقت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ظواهر دینی از حیث بیان، نظیر بیانات ما و به صورت اموری اعتباری است اما خدای سبحان در همه این بیاناتش حقایق و واقعیاتی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گرچه معنای ملک و سلطنت و احاطه و ولایت و امثال آن در خدای سبحان همان معنایی است که ما خود از اطلاق این الفاظ نسبت به خود می‌فهمیم، ولکن مصداق‌ها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این الفاظ در نزد خدای تعالی اموری واقعی و حقیقی ولایق به ساحت قدس اویند و در نزد ما اوصافی ادّعایی، ذهنی و اموری اعتباری و قرار دادی هستند که یک سر سوزن از عالم ذهن و وهم به خارج سرایت نمی‌کنند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را رئیس خود می‌نامیم از این باب است که تابع اراده و تصمیم اوییم نه این که راستی جامعۀ ما بدنی است و او سر آن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کسی را عضو اجتماع می‌خوانیم برای این نیست که او راستی دست جامعه و یا دل و یا قلوۀ آن است بلکه از این باب است که او نیز مانند دست و دل که در تشکیل</w:t>
      </w:r>
    </w:p>
    <w:p>
      <w:pPr>
        <w:pStyle w:val="BookText"/>
        <w:rPr/>
      </w:pPr>
      <w:r>
        <w:rPr>
          <w:rFonts w:ascii="IRNazanin" w:hAnsi="IRNazanin" w:eastAsia="IRNazanin"/>
          <w:color w:val="111111"/>
          <w:sz w:val="28"/>
          <w:sz w:val="28"/>
          <w:szCs w:val="28"/>
          <w:rtl w:val="true"/>
          <w:lang w:bidi="fa-IR"/>
        </w:rPr>
        <w:t>بدن مؤثّرند در تشکیل اجتماع ما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که زندگی ما متشکّل از یک سری امور اعتباری است خدای تعالی در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هذِهِ الْحَیاةُ الدُّنْیا إلّالَهْوٌ وَلَعِبٌ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زندگی دنیا جز سرگرمی و بازی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دنیایی ما را لهو و لعب نامیده چون مقاصد دنیوی ما و مال و اولاد ما و ریاست و حکومت ما جز عناوینی پنداری چیز دیگری نیست و جز در عالم وهم، تحقّق و واقعیّتی نداشته، سر و دست شکستن ما برای به دست آوردن آن هیچ تفاوتی با مسابقۀ اطفال در بازی‌های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حاشا بر خدای سبحان که زندگی ما را به خاطر این که اموری است وهمی بازیچه بشمارد، آن وقت خودش هم مانند ما بازیگر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این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آن گاه بر تخت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بر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 که مثالی است که احاطۀ تدبیر خدای را در ملکش مجسّم می‌سازد، دلالت بر این هم دارد که در این میان حقیقتی هم در کار هست و آن عبارت است از مقامی که زمام جمیع امور در آنجا متراکم و مجتمع می‌شود و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رَبُّ الْعَرشِ الْعَظیمِ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پروردگار عرش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یَحْمِلُونَ الْعَرْشَ وَمَنْ حَوْلَهُ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عرش را حمل می‌کنند و آنان که پیرامون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ودر آن روز هشت فرشته، عرش پروردگارت را بر فراز همه آنها حمل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الْمَلائِکَةَ حافّینَ مِنْ حَوْلِ الْعَرْشِ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فرشتگان را می‌بینی که پیرامون عرش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دلالت بر این معنا دارند؛ چه از ظاهر این آیات بر می‌آید که عرش حقیقتی است از حقایق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معنائی را که ما برای کلمۀ عرش در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آن گاه بر تخت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بر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مقامی است موجود که جمیع سرنخ‌های حوادث و امور در آن متراکم و جمع است از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اسْتَوی عَلَی الْعَرْشِ یُدَبِّرُ الْأمْرَ ما مِنْ شَفیعٍ إلّامِنْ بَعْدِ إذْنِهِ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استفاده می‌شود، چه این آیه استوای بر عرش را به تدبیر امور تفسیر نموده و از وجود چنین صفتی برای خدای تعالی خبر می‌دهد، و چون این آیه در</w:t>
      </w:r>
    </w:p>
    <w:p>
      <w:pPr>
        <w:pStyle w:val="BookText"/>
        <w:rPr/>
      </w:pPr>
      <w:r>
        <w:rPr>
          <w:rFonts w:ascii="IRNazanin" w:hAnsi="IRNazanin" w:eastAsia="IRNazanin"/>
          <w:color w:val="111111"/>
          <w:sz w:val="28"/>
          <w:sz w:val="28"/>
          <w:szCs w:val="28"/>
          <w:rtl w:val="true"/>
          <w:lang w:bidi="fa-IR"/>
        </w:rPr>
        <w:t>مقام توصیف ربوبیّت و تدبیر تکوینی خدای تعالی است لاجرم مراد از شفاعتی هم که در آخر آن است شفاعت در امر تکوینی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شَفیعٍ إلّامِنْ بَعْدِ إذْنِهِ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واسطه‌ای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جهان هستی برای جابجایی عناصر وترکیب اجزا وبه جریان انداختن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پس از اذن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می‌شود که هیچ سببی از اسباب تکوینیّه که واسطه‌هایی بین خدا و بین حوادث عالمند از قبیل سببیّت آتش برای حرارت و حرارت برای ذوب کردن اجسام و امثال آن، سببیّتشان از خودشان نیست و به اذن خداست، که هر یک از آنها در ایجاد حادثه‌ای از حوادث تأثیر می‌کنند، و این جمله توحید ربوبیّتی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عرش همان طوری که مقام تدبیر عامّ عالم است و جمیع موجودات را در جوف خود جای داده، همچنین مقام علم نیز هست، و چون چنین است قبل از وجود این عالم و در حین وجود آن و پس از رجوع مخلوقات به سوی پروردگار نیز محفوظ است، همچنان که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وَتَرَی الْمَلائِکَةَ حافّینَ مِنْ حَوْلِ الْعَرْشِ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را می‌بینی که پیرامون عرش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محفوظ بودن آن را حتّی در قیامت، و آیات مربوط به خلقت آسمان‌ها و زمین، موجود بودن آن را مقارن با وجود عالم، و آیۀ</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خَلَقَ السَّماواتِ وَالْأرْضَ فی سِتَّةِ أیّامٍ وَکانَ عَرْشُهُ عَلَی الْماءِ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او کسی است که آسمان‌ها و زمین را در شش روز آفرید، در حالی که تخت فرمانروایی‌اش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زیربنای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بودنش را قبل از خلقت این عالم می‌رساند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قرآن نمودت جان جانان بگفتت رازها در عین اعیان</w:t>
      </w:r>
    </w:p>
    <w:p>
      <w:pPr>
        <w:pStyle w:val="BookText"/>
        <w:rPr/>
      </w:pPr>
      <w:r>
        <w:rPr>
          <w:rFonts w:ascii="IRNazanin" w:hAnsi="IRNazanin" w:eastAsia="IRNazanin"/>
          <w:color w:val="111111"/>
          <w:sz w:val="28"/>
          <w:sz w:val="28"/>
          <w:szCs w:val="28"/>
          <w:rtl w:val="true"/>
          <w:lang w:bidi="fa-IR"/>
        </w:rPr>
        <w:t>دلا واصل ز قرآنی بمانده به یک ره دست خود از جان فشانده</w:t>
      </w:r>
    </w:p>
    <w:p>
      <w:pPr>
        <w:pStyle w:val="BookText"/>
        <w:rPr/>
      </w:pPr>
      <w:r>
        <w:rPr>
          <w:rFonts w:ascii="IRNazanin" w:hAnsi="IRNazanin" w:eastAsia="IRNazanin"/>
          <w:color w:val="111111"/>
          <w:sz w:val="28"/>
          <w:sz w:val="28"/>
          <w:szCs w:val="28"/>
          <w:rtl w:val="true"/>
          <w:lang w:bidi="fa-IR"/>
        </w:rPr>
        <w:t>دلا واصل ز قرآنیّ و ذرّات که مکشوف است بر تو کلّ آیات</w:t>
      </w:r>
    </w:p>
    <w:p>
      <w:pPr>
        <w:pStyle w:val="BookText"/>
        <w:rPr/>
      </w:pPr>
      <w:r>
        <w:rPr>
          <w:rFonts w:ascii="IRNazanin" w:hAnsi="IRNazanin" w:eastAsia="IRNazanin"/>
          <w:color w:val="111111"/>
          <w:sz w:val="28"/>
          <w:sz w:val="28"/>
          <w:szCs w:val="28"/>
          <w:rtl w:val="true"/>
          <w:lang w:bidi="fa-IR"/>
        </w:rPr>
        <w:t>تو را معنیّ قرآن رخ نمودست تو را هر لحظه صد پاسخ نمودست</w:t>
      </w:r>
    </w:p>
    <w:p>
      <w:pPr>
        <w:pStyle w:val="BookText"/>
        <w:rPr/>
      </w:pPr>
      <w:r>
        <w:rPr>
          <w:rFonts w:ascii="IRNazanin" w:hAnsi="IRNazanin" w:eastAsia="IRNazanin"/>
          <w:color w:val="111111"/>
          <w:sz w:val="28"/>
          <w:sz w:val="28"/>
          <w:szCs w:val="28"/>
          <w:rtl w:val="true"/>
          <w:lang w:bidi="fa-IR"/>
        </w:rPr>
        <w:t>یقین چون بی گمانی از رخ یار همین می‌خوان که اینست پاسخ یار</w:t>
      </w:r>
    </w:p>
    <w:p>
      <w:pPr>
        <w:pStyle w:val="BookText"/>
        <w:rPr/>
      </w:pPr>
      <w:r>
        <w:rPr>
          <w:rFonts w:ascii="IRNazanin" w:hAnsi="IRNazanin" w:eastAsia="IRNazanin"/>
          <w:color w:val="111111"/>
          <w:sz w:val="28"/>
          <w:sz w:val="28"/>
          <w:szCs w:val="28"/>
          <w:rtl w:val="true"/>
          <w:lang w:bidi="fa-IR"/>
        </w:rPr>
        <w:t>چه گوئی وصف او چون می‌ندانی و گر قرآن چگونه وصف خوانی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bookmarkStart w:id="199" w:name="pg14167_156688"/>
    </w:p>
    <w:p>
      <w:pPr>
        <w:pStyle w:val="BookText"/>
        <w:rPr/>
      </w:pPr>
      <w:bookmarkEnd w:id="19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وَإِسْرَافِیلُ صَاحِبُ الصُّورِ الشَّاخِصُ الَّذِی یَنْتَظِرُ مِنْک الْإِذْنَ وَحُلُولَ الْأَمْرِ فَیُنَبِّهُ بِالنَّفْخَةِ صَرْعَی رَهَائِنِ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اسرافیل که صاحب شیپور است؛ آن بلندمرتبه‌ای که چشم به راه اجازه و فرود آمدن دستور،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فرمانت با یک بار دمیدن در شیپور، افتادگان در زندان گور، از خواب مرگ بیدار می‌کند</w:t>
      </w:r>
      <w:r>
        <w:rPr>
          <w:rFonts w:eastAsia="IRNazanin" w:cs="IRNazanin"/>
          <w:color w:val="111111"/>
          <w:sz w:val="28"/>
          <w:szCs w:val="28"/>
          <w:rtl w:val="true"/>
          <w:lang w:bidi="fa-IR"/>
        </w:rPr>
        <w:t>.</w:t>
      </w:r>
    </w:p>
    <w:p>
      <w:pPr>
        <w:pStyle w:val="Heading3"/>
        <w:numPr>
          <w:ilvl w:val="2"/>
          <w:numId w:val="1"/>
        </w:numPr>
        <w:rPr/>
      </w:pPr>
      <w:bookmarkStart w:id="200" w:name="__RefHeading___Toc4847391_3381743652"/>
      <w:bookmarkStart w:id="201" w:name="_Toc72"/>
      <w:bookmarkEnd w:id="200"/>
      <w:r>
        <w:rPr>
          <w:rtl w:val="true"/>
        </w:rPr>
        <w:t>حقیقت صور اسرافیل</w:t>
      </w:r>
      <w:bookmarkEnd w:id="201"/>
    </w:p>
    <w:p>
      <w:pPr>
        <w:pStyle w:val="Heading4"/>
        <w:numPr>
          <w:ilvl w:val="3"/>
          <w:numId w:val="1"/>
        </w:numPr>
        <w:rPr/>
      </w:pPr>
      <w:bookmarkStart w:id="202" w:name="__RefHeading___Toc4847393_3381743652"/>
      <w:bookmarkStart w:id="203" w:name="_Toc73"/>
      <w:bookmarkEnd w:id="202"/>
      <w:r>
        <w:rPr>
          <w:rtl w:val="true"/>
        </w:rPr>
        <w:t>اشاره</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عِبْری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به ایل اضافه شده و بنا به روایتی که از حضرت زین العابدین علیه السلام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ایل اضافه شود به معنای عبداللّه است،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اسرافیل یعنی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آیات گذشته در رابطه با فرشتگان خواندیم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4" w:name="__RefHeading___Toc4847395_3381743652"/>
      <w:bookmarkStart w:id="205" w:name="_Toc74"/>
      <w:bookmarkEnd w:id="204"/>
      <w:r>
        <w:rPr>
          <w:rtl w:val="true"/>
        </w:rPr>
        <w:t>صور در قرآن</w:t>
      </w:r>
      <w:bookmarkEnd w:id="2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که معنای دنیایی آن شیپور است، حقیقتی است که نزدیک ده بار در قرآن مجید از آن یاد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یُنفَخُ فِی الصُّورِ عَالِمُ الْغَیْبِ وَالشَّهَادَةِ وَهُوَ الْحَکِیمُ الْخَبِیرُ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در صور دمیده شود فرمانروایی و حاکمیّت مطلق ویژۀ اوست، دانای نهان و آشکار است، و او حکیم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فِی الصُّورِ فَجَمَعْنَاهُمْ جَمْعَاً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در صور دمیده شود، پس همۀ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یُنْفَخُ فِی الصُّورِ وَنَحْشُرُ الْمُجْرمینَ یَوْمَئِذٍ زُرْقاً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می‌شود و گنهکاران را در آن روز، کبودچشم و نابینا محشور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فِی الصُّور فَلا أنْسابَ بَیْنَهُمْ یَوْمَئِذٍ وَلایَتَسائَلُونَ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 هنگامی که در صور دمیده شود، در آن روز نه میانشان خویشاوندی و نسبی وجود خواهد داشت و نه از اوضاع و احوال یکدیگر می‌پرسند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وَیَوْمَ یُنفَخُ فِی الصُّورِ فَفَزِعَ مَن فِی السَّماوَاتِ وَمَن فِی الْأَرْضِ إِلَّا مَن شاءَ اللَّهُ وَکُلٌّ أَتَوْهُ دَاخِرِینَ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در صور می‌دمند، پس هر که در آسمان‌ها و هر که در زمین است دچار هراس شود، مگر کسی که خدا بخواهد؛ و همه خوار و فروتن به پیشگاه او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فِی الصُّورِ فَإِذَا هُم مِنَ الْأَجْدَاثِ إِلَی رَبِّهِمْ یَنسِلُونَ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 دمیده شود، ناگاه همۀ آنان از قبرها به سوی پروردگارشان</w:t>
      </w:r>
    </w:p>
    <w:p>
      <w:pPr>
        <w:pStyle w:val="BookText"/>
        <w:rPr/>
      </w:pPr>
      <w:r>
        <w:rPr>
          <w:rFonts w:ascii="IRNazanin" w:hAnsi="IRNazanin" w:eastAsia="IRNazanin"/>
          <w:color w:val="111111"/>
          <w:sz w:val="28"/>
          <w:sz w:val="28"/>
          <w:szCs w:val="28"/>
          <w:rtl w:val="true"/>
          <w:lang w:bidi="fa-IR"/>
        </w:rPr>
        <w:t>می‌شتابند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فِی الصُّورِ فَصَعِقَ مَن فِی السَّماوَاتِ وَمَن فِی الْأَرْضِ إِلَّا مَن شَاءَ اللَّهُ ثُمَّ نُفِخَ فِیهِ أُخْرَی فَإِذَا هُمْ قِیَامٌ یَنظُرُونَ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 دمیده می‌شود، پس هر که در آسمان‌ها و زمین است می‌میرد، مگر کسی را که خدا بخواهد، آن گاه بار دیگر در صور دمیده می‌شود، ناگاه همۀ آنان بر پای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مبهوت 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کارشان چه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فِی الصُّورِ ذلِکَ یَوْمُ الْوَعید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در صور می‌دمند؛ آن است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تهدیدآمیز و وحشتناک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پس چون در صور یک بار دمیده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روزی که در صور می‌دمند و شما گروه گروه به عرصه محشر می‌آیید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صدای عظیم است در صور به وسیلۀ اسرافیل به اذن حق بر جهانیان زده می‌شود، و به طوری که از صریح قرآن مجید به خصوص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استفاده می‌شود دو بار انجام می‌گیرد، یک بار صیحۀ مرگ است، که مَنْ فِی السَّماواتِ وَالْأرْض مگر آن که خدا بخواهد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صیحۀ حیات است که چون دمیده شود آسمانیان و زمینیان زنده می‌شود و در صحرای با عظمت</w:t>
      </w:r>
      <w:bookmarkStart w:id="206" w:name="pg14167_156691"/>
    </w:p>
    <w:p>
      <w:pPr>
        <w:pStyle w:val="BookText"/>
        <w:rPr/>
      </w:pPr>
      <w:bookmarkEnd w:id="206"/>
      <w:r>
        <w:rPr>
          <w:rFonts w:ascii="IRNazanin" w:hAnsi="IRNazanin" w:eastAsia="IRNazanin"/>
          <w:color w:val="111111"/>
          <w:sz w:val="28"/>
          <w:sz w:val="28"/>
          <w:szCs w:val="28"/>
          <w:rtl w:val="true"/>
          <w:lang w:bidi="fa-IR"/>
        </w:rPr>
        <w:t>محشر اجتماع می‌کنند</w:t>
      </w:r>
      <w:r>
        <w:rPr>
          <w:rFonts w:eastAsia="IRNazanin" w:cs="IRNazanin"/>
          <w:color w:val="111111"/>
          <w:sz w:val="28"/>
          <w:szCs w:val="28"/>
          <w:rtl w:val="true"/>
          <w:lang w:bidi="fa-IR"/>
        </w:rPr>
        <w:t>.</w:t>
      </w:r>
    </w:p>
    <w:p>
      <w:pPr>
        <w:pStyle w:val="Heading4"/>
        <w:numPr>
          <w:ilvl w:val="3"/>
          <w:numId w:val="1"/>
        </w:numPr>
        <w:rPr/>
      </w:pPr>
      <w:bookmarkStart w:id="207" w:name="__RefHeading___Toc4847397_3381743652"/>
      <w:bookmarkStart w:id="208" w:name="_Toc75"/>
      <w:bookmarkEnd w:id="207"/>
      <w:r>
        <w:rPr>
          <w:rtl w:val="true"/>
        </w:rPr>
        <w:t>صیحه در قرآن</w:t>
      </w:r>
      <w:bookmarkEnd w:id="208"/>
    </w:p>
    <w:p>
      <w:pPr>
        <w:pStyle w:val="BookText"/>
        <w:rPr/>
      </w:pPr>
      <w:r>
        <w:rPr>
          <w:rFonts w:ascii="IRNazanin" w:hAnsi="IRNazanin" w:eastAsia="IRNazanin"/>
          <w:color w:val="111111"/>
          <w:sz w:val="28"/>
          <w:sz w:val="28"/>
          <w:szCs w:val="28"/>
          <w:rtl w:val="true"/>
          <w:lang w:bidi="fa-IR"/>
        </w:rPr>
        <w:t>مسألۀ صیحۀ مربوط به قیامت در حدود چهار بار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فریاد مرگبار نبود که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بی‌حرکت و خاموش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صحنۀ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فریاد نیست، پس به ناگاه همۀ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احضار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یَنظُرُ هؤُلاَءِ إِلَّا صَیْحَةً وَاحِدَةً مَّا لَهَا مِن فَوَاقٍ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انکار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فریاد مرگبار را که هیچ تأخیری در آن نیست، انتظار نمی‌کشند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و فریاد را به حق و درستی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بیرون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صیحه یک بار صیحۀ موت و بار دیگر صیحۀ حیات است، اگر سؤال شود به چه صورت یک حقیقت دو کار مخالف هم انجام می‌دهد؟ پاسخ‌های فراوانی دارد، از جمله پاسخی است که محیی‌الدین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اَلنَّفْخَةُ نَفْخَتانِ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تُطْفِی النّارَ، وَنَفْخَةٌ تَشْعَلُها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دو دم است، دمی که آتش را خاموش می‌کند، و دمی که آتش را شعله‌ور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دم به وسیلۀ یک انسان از یک دهان به آتش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استبعادی ندارد که اسرافیل با دم اوّل در صور شعلۀ حیات هر ذی حیاتی را خاموش کند، و با دم دیگر شعلۀ حیات هر مستعدّی را بر 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صیحه و صدا باعث مرگ است، امروزه با انفجارهائی که به وسیلۀ موشک‌ها و بمب‌ها و سایر اسلحه‌ها صورت می‌گیرد، حتی ایجاد امواجی که فقط و فقط باعث مرگ است، شکّی برای کسی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صیحۀ صبح قیامت از هر موجی سریع‌تر و از هر فریادی عظیم‌تر است، و شعاعش نسبت به تمام هستی جز عرش حق و آن کسی که خدا بخواهد،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صیحه در مرتبه‌ای مرگ بار و در مرتبۀ دیگر زنده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صور، تفاسیر و کتب روایی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النَّبِیُّ صلی الله علیه و آله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مِنْ نُورٍ الْتَقَمَهُ إسْرافیلُ</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شاخی است از نور که اسرافیل آن را به دهان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رسول خدا صلی الله علیه و آله آمده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قَرْنٌ مِنْ نُورٍ فیهِ أثْقابٌ عَلی عَدَدِ أرْواحِ الْعِبادِ</w:t>
      </w:r>
      <w:r>
        <w:rPr>
          <w:rFonts w:eastAsia="Amiri" w:cs="Amiri" w:ascii="Amiri" w:hAnsi="Amiri"/>
          <w:color w:val="111111"/>
          <w:sz w:val="28"/>
          <w:szCs w:val="28"/>
          <w:rtl w:val="true"/>
          <w:lang w:bidi="ar-SA"/>
        </w:rPr>
        <w:t xml:space="preserve">. </w:t>
      </w:r>
      <w:r>
        <w:rPr>
          <w:rStyle w:val="FootnoteAnchor"/>
          <w:rtl w:val="true"/>
        </w:rPr>
        <w:footnoteReference w:id="206"/>
      </w:r>
      <w:bookmarkStart w:id="209" w:name="pg14167_156693"/>
    </w:p>
    <w:p>
      <w:pPr>
        <w:pStyle w:val="BookText"/>
        <w:rPr/>
      </w:pPr>
      <w:bookmarkEnd w:id="209"/>
      <w:r>
        <w:rPr>
          <w:rFonts w:ascii="IRNazanin" w:hAnsi="IRNazanin" w:eastAsia="IRNazanin"/>
          <w:color w:val="111111"/>
          <w:sz w:val="28"/>
          <w:sz w:val="28"/>
          <w:szCs w:val="28"/>
          <w:rtl w:val="true"/>
          <w:lang w:bidi="fa-IR"/>
        </w:rPr>
        <w:t>صور شاخی است از نور، که در آن به عدد ارواح بندگان روزنه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قَرْنٌ عَظیمٌ لَهُ رَأْسٌ واحِدٌ وَطَرَفانِ، وَبَیْنَ طَرَفِ الْأسْفَلِ الَّذی یَلِی الْأرْضَ إلی طَرَفِ الْأعْلَی الَّذی یَلِی السَّماءَ مِثْلُ ما بَیْنَ تُخُومِ الْأرَضینَ السّابِعَةِ إلی فَوْقِ السَّماءِ السّابِعَةِ، فیهِ أثْقابٌ بِعَدَدِ أرْواحِ الخَلائِقِ</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الباب الثالث 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شاخی است عظیم، داری یک سر و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طرفی که به سمت زمین است با طرفی که به سوی آسمان است همانند فاصلۀ دورترین نقطۀ زمین تا انتهای آخرین آسمان است، و در آن روزنه‌هایی به عدد ارواح خلائق وجود دارد</w:t>
      </w:r>
      <w:r>
        <w:rPr>
          <w:rFonts w:eastAsia="IRNazanin" w:cs="IRNazanin"/>
          <w:color w:val="111111"/>
          <w:sz w:val="28"/>
          <w:szCs w:val="28"/>
          <w:rtl w:val="true"/>
          <w:lang w:bidi="fa-IR"/>
        </w:rPr>
        <w:t>.</w:t>
      </w:r>
    </w:p>
    <w:p>
      <w:pPr>
        <w:pStyle w:val="Heading3"/>
        <w:numPr>
          <w:ilvl w:val="2"/>
          <w:numId w:val="1"/>
        </w:numPr>
        <w:rPr/>
      </w:pPr>
      <w:bookmarkStart w:id="210" w:name="__RefHeading___Toc4847399_3381743652"/>
      <w:bookmarkStart w:id="211" w:name="_Toc76"/>
      <w:bookmarkEnd w:id="210"/>
      <w:r>
        <w:rPr>
          <w:rtl w:val="true"/>
        </w:rPr>
        <w:t>صور اسرافیل در نزد مفسران و محدثان</w:t>
      </w:r>
      <w:bookmarkEnd w:id="211"/>
    </w:p>
    <w:p>
      <w:pPr>
        <w:pStyle w:val="Heading4"/>
        <w:numPr>
          <w:ilvl w:val="3"/>
          <w:numId w:val="1"/>
        </w:numPr>
        <w:rPr/>
      </w:pPr>
      <w:bookmarkStart w:id="212" w:name="__RefHeading___Toc4847401_3381743652"/>
      <w:bookmarkStart w:id="213" w:name="_Toc77"/>
      <w:bookmarkEnd w:id="212"/>
      <w:r>
        <w:rPr>
          <w:rtl w:val="true"/>
        </w:rPr>
        <w:t>اشاره</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مفسران و محدّثان، این روایات را از باب کنایه و تشبیه و استعاره گرفته‌اند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برای تقریب مسأله به ذهن انسان است، و آنچه که از این روایات مراد است بعث و نشر و مرگ و حیات است که به اشاره و توسط اسرافیل به اذن حق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محقّقان هم از حقیقت صور و صیحه اظهار بی اطلاعی کرده و گفته‌اند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نمی‌دانیم صور چگونه وسیله‌ای است و چطور می‌تواند امواج کشنده را در مدت کم به سراسر آسمان‌ها و زمین برساند و تمام موجودات زنده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دنیای کنونی بر اثر اکتشافاتی که در رشته‌های مختلف علوم نصیب بشر گردیده تا اندازه‌ای مسائل ناشناخته روشن شده، تکذیب و عناد معاندان کاهش یافته و موجبات تقریب ذهن افراد بی غَرض به درک پاره‌ای از واقعیّت‌های دینی فراهم آمده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امواج صوتی و پخش آن از جمله اکتشافاتی است که ممکن است تا اندازه‌ای مشکلۀ نفخ صور و پخش صیحۀ مرگ را حل کند و مردم را در شناخت این واقعیّت مجهول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تمدّن صنعتی بر اثر انفجار بمب‌های قوی و خیلی قوی امواج شدید و بسیار شدید صوتی تولید می‌شود که با گوش می‌شنویم؛ آن انفجارها می‌توانند در ساختمان‌های نزدیک و بالنّسبه دور، شکستگی و ویرانی به بار آورد و روی افرادی که در آن ساختمان‌ها زندگی می‌کنند یا در خیابان‌های اطراف عبور می‌نمایند کم و بیش عوارض بد و احیاناً خطرناک و مرگبار به جای بگذارند و عده‌ای را هلاک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اثر پیشرفت علم و صنعت، دانشمندان توانسته‌اند از طرفی به وسیلۀ ابزارهای فنّی بر تعداد امواج ماورای صوتی به مقدار شایان توجّه بیفزایند و از طرف دیگر با کمک نیروی برق، امواج ماورای صوتیِ تولید شده را با سرعت در سطح بسیار وسیعی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امواج صوتی سرعتی بالنّسبه کم و بُردی کوتاه دارند، و همین قدر که فاصله از حدّ محدودی بگذرد صدا شنیده نمی‌شود، ولی بشر امروز در پرتو هوش و تجربه توانسته است با نیروی برق و وساطت ابزارهای فنّی و صنعتی، صدای گویندۀ رادیو را با سرعت حیرت‌زا و بهت آور در سراسر جهان پخش کند و در آنِ واحد آن را از دورترین نقطۀ غرب عالم به گوش میلیون‌ها مردم شرق برساند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آیات استفاده می‌شود که در پایان جهان صیحۀ عظیمی اهل آسمان‌ها و زمین را می‌میراند و این صیحۀ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رستاخیز با صیحه و</w:t>
      </w:r>
    </w:p>
    <w:p>
      <w:pPr>
        <w:pStyle w:val="BookText"/>
        <w:rPr/>
      </w:pPr>
      <w:r>
        <w:rPr>
          <w:rFonts w:ascii="IRNazanin" w:hAnsi="IRNazanin" w:eastAsia="IRNazanin"/>
          <w:color w:val="111111"/>
          <w:sz w:val="28"/>
          <w:sz w:val="28"/>
          <w:szCs w:val="28"/>
          <w:rtl w:val="true"/>
          <w:lang w:bidi="fa-IR"/>
        </w:rPr>
        <w:t>فریاد عظیمی همه زنده می‌شوند و به پا می‌خیزند و این فریاد حیات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دو فریاد دقیقاً چگونه است؟ چه اثری در صیحۀ اول و چه تأثیری در صیحۀ دوم است؟ جز خدا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الفاظ ما که برای زندگی روزمرّه محدود خودمان وضع شده عاجزتر از آن است که بتواند حقایق مربوط به جهان ماورای طبیعت یا پایان این جهان و آغاز جهان دیگر را دقیقاً بیان کند، به همین دلیل باید از الفاظ معمولی معانی وسیع‌تر و گسترده‌تری استفاده شود، منتها با توجّه به قرائن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امواج صوتیِ صور، تمام جهان را فرا می‌گیرد با این که می‌دانیم امواج صوتی حرکت کندی دارد و از دویست و چهل متر در ثانیه تجاوز نمی‌کند، در حالی که حرکت نور بیش از یک میلیون بار از آن سریع‌تر و به سیصد هزار کیلومتر در ثانیه می‌رسد؟</w:t>
      </w:r>
    </w:p>
    <w:p>
      <w:pPr>
        <w:pStyle w:val="BookText"/>
        <w:rPr/>
      </w:pPr>
      <w:r>
        <w:rPr>
          <w:rFonts w:ascii="IRNazanin" w:hAnsi="IRNazanin" w:eastAsia="IRNazanin"/>
          <w:color w:val="111111"/>
          <w:sz w:val="28"/>
          <w:sz w:val="28"/>
          <w:szCs w:val="28"/>
          <w:rtl w:val="true"/>
          <w:lang w:bidi="fa-IR"/>
        </w:rPr>
        <w:t>باید گفت ما نسبت به این موضوع همانند بسیاری از مسائل مربوط به قیامت تنها علم اجمالی داریم و جزئیات آن بر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آفرینی این صدا اگر در گذشته برای بعضی شگفت‌انگیز بود، امروز برای ما تعجّبی ندارد، چرا که بسیار شنیده‌ایم موج انفجار گوش‌ها را کر، بدن‌ها را متلاشی، حتّی خانه‌ها را ویران می‌سازد، انسان‌هایی را از جای خود برداشته به فاصله‌های دور دست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که حرکت سریع یک هواپیما، و به اصطلاح شکستن دیوار صوتی چنان صدای وحشتناک و امواج ویرانگری به وجود می‌آورد که شیشه‌های عمارت‌ها را در شعاع وسیعی خرد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جائی که نمونه‌های کوچک امواج صوتی که به وسیلۀ انسان‌ها ایجاد شده، اینچنین اثراتی از خود نشان می‌دهد آن صیحۀ عظیم الهی، آن انفجار بزرگ جهانی چه آثاری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جای تعجب نیست که امواجی هم در</w:t>
      </w:r>
      <w:bookmarkStart w:id="214" w:name="pg14167_156696"/>
    </w:p>
    <w:p>
      <w:pPr>
        <w:pStyle w:val="BookText"/>
        <w:rPr/>
      </w:pPr>
      <w:bookmarkEnd w:id="214"/>
      <w:r>
        <w:rPr>
          <w:rFonts w:ascii="IRNazanin" w:hAnsi="IRNazanin" w:eastAsia="IRNazanin"/>
          <w:color w:val="111111"/>
          <w:sz w:val="28"/>
          <w:sz w:val="28"/>
          <w:szCs w:val="28"/>
          <w:rtl w:val="true"/>
          <w:lang w:bidi="fa-IR"/>
        </w:rPr>
        <w:t>نقطۀ مقابل آن تکان دهنده و بیدار کننده و احیاگر باشد، هر چند تصوّر آن امروز برای ما ممکن نیست، ولی بیدار کردن افراد خواب را با فریاد، و یا به هوش آوردن انسان‌های بی هوش را با شوک‌های شدید لااقل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تکرار می‌کنیم که با علم محدودمان تنها شبحی از این امور را از دور می‌بینیم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536/19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w:t>
      </w:r>
      <w:r>
        <w:rPr>
          <w:rFonts w:eastAsia="IRNazanin" w:cs="IRNazanin"/>
          <w:color w:val="111111"/>
          <w:sz w:val="28"/>
          <w:szCs w:val="28"/>
          <w:rtl w:val="true"/>
          <w:lang w:bidi="fa-IR"/>
        </w:rPr>
        <w:t>.</w:t>
      </w:r>
    </w:p>
    <w:p>
      <w:pPr>
        <w:pStyle w:val="Heading4"/>
        <w:numPr>
          <w:ilvl w:val="3"/>
          <w:numId w:val="1"/>
        </w:numPr>
        <w:rPr/>
      </w:pPr>
      <w:bookmarkStart w:id="215" w:name="__RefHeading___Toc4847403_3381743652"/>
      <w:bookmarkStart w:id="216" w:name="_Toc78"/>
      <w:bookmarkEnd w:id="215"/>
      <w:r>
        <w:rPr>
          <w:rtl w:val="true"/>
        </w:rPr>
        <w:t>حقایق عالم آخرت</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که به طور کلّی لازم است دربارۀ حقایق عالم آخرت توجّه داشته باشیم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عالم آخرت را چنانکه هست نمی‌شود در قالب الفاظ دنیوی بیان کرد؛ زیرا حقایق آن عالم با این عالم فرق بسیاری دارد، و الفاظی که برای بیان معانی و حقایق دنیویّه وضع گردیده نمی‌تواند قالب معانی ناشناختۀ آخرتی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حقیقت دمیدن در صور چیست،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قرآنی و روایات اسلامی فهمیده می‌شود که خداوند با ایجاد صدائی که چگونگی آن برای ما نامعلوم است در مرحلۀ اول همۀ آفریده‌ها را جز آنهایی که خداوند نمی‌خواهد بیهوش می‌کند و می‌میراند، و در این وقت است که نظام این عالم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دوم صدائی دیگر ایجاد می‌کند که همۀ مردگان جهت تعیین تکلیف نهائی در محکمۀ الهی حاضر می‌گردند، و این واقعیّت ناشناخته همان است که قران از آن به نفخ صور تعبیر کرده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در مباحث عرفانی آمده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 از ملائکۀ مقرّب پروردگار است و فرشتۀ مأمور حیات و زنده کردن؛ وجود او تمام عوالم امکان را که نیاز به حیات دارند فرا گرفته، و بوق او قدرت اوست و صور او بال‌های ملکوتی و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او قابلیّت و استعدادی</w:t>
      </w:r>
    </w:p>
    <w:p>
      <w:pPr>
        <w:pStyle w:val="BookText"/>
        <w:rPr/>
      </w:pPr>
      <w:r>
        <w:rPr>
          <w:rFonts w:ascii="IRNazanin" w:hAnsi="IRNazanin" w:eastAsia="IRNazanin"/>
          <w:color w:val="111111"/>
          <w:sz w:val="28"/>
          <w:sz w:val="28"/>
          <w:szCs w:val="28"/>
          <w:rtl w:val="true"/>
          <w:lang w:bidi="fa-IR"/>
        </w:rPr>
        <w:t xml:space="preserve">است که حضرت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فرموده است و او را بدین تجهیزات خاص مجهّز نموده و امکان احیا و زنده کردن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او سرمایۀ علمی و قدرت اوست که در تحت اختیار او بوده و اختیار او در تحت اختیار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در بوق خاص خود می‌دمد و تمام موجودات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پس از آن در بوق خاص خود می‌دمد و تمام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او جسم نیست و صورت ندارد، شرقی و غربی نیست، تمام آسمان‌ها و زمین و ما بین آن دو را فرا گرفته و صاحبان چنین قدرتی که از طرف پروردگار به آنها افاضه شده است بر تمام عوالم عِلْوی و سِفْلی استیلا و احاطه دارند، و هر لحظه به امر پروردگار خود به مأموریّت خود عمل می‌کنند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عمیمت ما را نسبت به حقایق قرآنیّه و معارف الهیّه که در روایات اهل بیت آمده آگاه گردان و رموز و اسرار دینت را به ما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حقایق، ایمان و عمل صالح و طهارت باطن لازم دارد؛ تا نجات از خودیّت صورت نگیرد فهم واقعّیت‌ها امکان ندارد،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خودیّت خود برهان و از لباس منیّت عریان ساز، و از صورت و پوست نجات ده، تا به آنچه که باید دست یابیم توفیق حاصل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چه زیبا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 از خویش تا باقی بمانی نظر در منظر ساقی بمانی</w:t>
      </w:r>
    </w:p>
    <w:p>
      <w:pPr>
        <w:pStyle w:val="BookText"/>
        <w:rPr/>
      </w:pPr>
      <w:r>
        <w:rPr>
          <w:rFonts w:ascii="IRNazanin" w:hAnsi="IRNazanin" w:eastAsia="IRNazanin"/>
          <w:color w:val="111111"/>
          <w:sz w:val="28"/>
          <w:sz w:val="28"/>
          <w:szCs w:val="28"/>
          <w:rtl w:val="true"/>
          <w:lang w:bidi="fa-IR"/>
        </w:rPr>
        <w:t>بمیر از خویش اگر تو مَرد راهی که اندر مرگ یابی هر چه خواهی</w:t>
      </w:r>
    </w:p>
    <w:p>
      <w:pPr>
        <w:pStyle w:val="BookText"/>
        <w:rPr/>
      </w:pPr>
      <w:r>
        <w:rPr>
          <w:rFonts w:ascii="IRNazanin" w:hAnsi="IRNazanin" w:eastAsia="IRNazanin"/>
          <w:color w:val="111111"/>
          <w:sz w:val="28"/>
          <w:sz w:val="28"/>
          <w:szCs w:val="28"/>
          <w:rtl w:val="true"/>
          <w:lang w:bidi="fa-IR"/>
        </w:rPr>
        <w:t>بمیر از خویش تا یابی بقایت که در مردن بیابی کلّ غایت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بمیر از خویش و نقش از عشق بردار طمع از دید نقش خویش بردار</w:t>
      </w:r>
    </w:p>
    <w:p>
      <w:pPr>
        <w:pStyle w:val="BookText"/>
        <w:rPr/>
      </w:pPr>
      <w:r>
        <w:rPr>
          <w:rFonts w:ascii="IRNazanin" w:hAnsi="IRNazanin" w:eastAsia="IRNazanin"/>
          <w:color w:val="111111"/>
          <w:sz w:val="28"/>
          <w:sz w:val="28"/>
          <w:szCs w:val="28"/>
          <w:rtl w:val="true"/>
          <w:lang w:bidi="fa-IR"/>
        </w:rPr>
        <w:t>بمیر از خویش تا زنده بمانی یقین یابی لقای جاودانی</w:t>
      </w:r>
    </w:p>
    <w:p>
      <w:pPr>
        <w:pStyle w:val="BookText"/>
        <w:rPr/>
      </w:pPr>
      <w:r>
        <w:rPr>
          <w:rFonts w:ascii="IRNazanin" w:hAnsi="IRNazanin" w:eastAsia="IRNazanin"/>
          <w:color w:val="111111"/>
          <w:sz w:val="28"/>
          <w:sz w:val="28"/>
          <w:szCs w:val="28"/>
          <w:rtl w:val="true"/>
          <w:lang w:bidi="fa-IR"/>
        </w:rPr>
        <w:t>بمیر ای شیخ پیش از مردن خویش حجاب صورتت بردار از پیش</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bookmarkStart w:id="217" w:name="pg14167_156699"/>
    </w:p>
    <w:p>
      <w:pPr>
        <w:pStyle w:val="BookText"/>
        <w:rPr/>
      </w:pPr>
      <w:bookmarkEnd w:id="21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وَمِیکَائِیلُ ذُوالْجَاهِ عِنْدَک وَالْمَکَانِ الرَّفِیعِ مِنْ طَاعَتِک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وَجِبْرِیلُ الْأَمِینُ عَلَی وَحْیِک الْمُطَاعُ فِی أَهْلِ سَمَاوَاتِک الْمَکِینُ لَدَیْک الْمُقَرَّبُ عِنْدَک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وَالرُّوحُ الَّذِی هُوَ عَلَی مَلَائِکَةِ الْحُجُبِ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 الَّذِی هُوَ مِنْ أَمْرِک فَصَلِّ عَلَیْهِمْ وَعَلَی الْمَلاَئِکَةِ الَّذِینَ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سُکَّانِ سَمَاوَاتِک وَأَهْلِ الْأَمَانَةِ عَلَی رِسَالاَتِک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میکائیل که نزد تو، صاحب مقام و مرتبه است، و در عرصه طاعتت دارای درجه‌ای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که امین بر وحی توست، و در میان اهل آسمان‌هایت مورد اطاعت است؛ فرشته‌ای که در پیشگاهت ارجمند، و نزد حضرتت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بر فرشتگانِ حجاب‌ها گمارده‌ای، و جانی است که از مشرق فرمانت طلوع کرده؛ پس بر همۀ آنان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فرشتگانی که از نظر مرتبه و مقام پایین‌تر از آنانند؛ فرشتگانی که ساکنان آسمان‌هایت هستند، بر پیام‌هایت امینند</w:t>
      </w:r>
      <w:r>
        <w:rPr>
          <w:rFonts w:eastAsia="IRNazanin" w:cs="IRNazanin"/>
          <w:color w:val="111111"/>
          <w:sz w:val="28"/>
          <w:szCs w:val="28"/>
          <w:rtl w:val="true"/>
          <w:lang w:bidi="fa-IR"/>
        </w:rPr>
        <w:t>.</w:t>
      </w:r>
    </w:p>
    <w:p>
      <w:pPr>
        <w:pStyle w:val="Heading3"/>
        <w:numPr>
          <w:ilvl w:val="2"/>
          <w:numId w:val="1"/>
        </w:numPr>
        <w:rPr/>
      </w:pPr>
      <w:bookmarkStart w:id="218" w:name="__RefHeading___Toc4847405_3381743652"/>
      <w:bookmarkStart w:id="219" w:name="_Toc79"/>
      <w:bookmarkEnd w:id="218"/>
      <w:r>
        <w:rPr>
          <w:rtl w:val="true"/>
        </w:rPr>
        <w:t>منزلت میکائیل و جبرئیل</w:t>
      </w:r>
      <w:bookmarkEnd w:id="219"/>
    </w:p>
    <w:p>
      <w:pPr>
        <w:pStyle w:val="Heading4"/>
        <w:numPr>
          <w:ilvl w:val="3"/>
          <w:numId w:val="1"/>
        </w:numPr>
        <w:rPr/>
      </w:pPr>
      <w:bookmarkStart w:id="220" w:name="__RefHeading___Toc4847407_3381743652"/>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قرآن مجید در سورۀ بقره آیۀ نود و هشت از میکائیل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رُسُلِهِ‌وَ جِبْرِیلَ وَمِیکَئلَ فَإِنَّ اللَّهَ عَدُوٌّ لِّلْکَفِرِینَ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کرده و دشمنی با او را در ردیف دشمنی با خدا و ملائکه و انبیا قرار داده، و عدوّ او</w:t>
      </w:r>
      <w:bookmarkStart w:id="222" w:name="pg14167_156700"/>
    </w:p>
    <w:p>
      <w:pPr>
        <w:pStyle w:val="BookText"/>
        <w:rPr/>
      </w:pPr>
      <w:bookmarkEnd w:id="222"/>
      <w:r>
        <w:rPr>
          <w:rFonts w:ascii="IRNazanin" w:hAnsi="IRNazanin" w:eastAsia="IRNazanin"/>
          <w:color w:val="111111"/>
          <w:sz w:val="28"/>
          <w:sz w:val="28"/>
          <w:szCs w:val="28"/>
          <w:rtl w:val="true"/>
          <w:lang w:bidi="fa-IR"/>
        </w:rPr>
        <w:t>را متّهم به کفر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اهل آسمان‌ها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آنهاست، و امامت مقام بلندی است که شایستۀ آن نیست مگر کسی که مقامش بالاتر و دارای شرایط جامع باشد</w:t>
      </w:r>
      <w:r>
        <w:rPr>
          <w:rFonts w:eastAsia="IRNazanin" w:cs="IRNazanin"/>
          <w:color w:val="111111"/>
          <w:sz w:val="28"/>
          <w:szCs w:val="28"/>
          <w:rtl w:val="true"/>
          <w:lang w:bidi="fa-IR"/>
        </w:rPr>
        <w:t>.</w:t>
      </w:r>
    </w:p>
    <w:p>
      <w:pPr>
        <w:pStyle w:val="Heading4"/>
        <w:numPr>
          <w:ilvl w:val="3"/>
          <w:numId w:val="1"/>
        </w:numPr>
        <w:rPr/>
      </w:pPr>
      <w:bookmarkStart w:id="223" w:name="__RefHeading___Toc4847409_3381743652"/>
      <w:bookmarkStart w:id="224" w:name="_Toc81"/>
      <w:bookmarkEnd w:id="223"/>
      <w:r>
        <w:rPr>
          <w:rtl w:val="true"/>
        </w:rPr>
        <w:t>اوصاف جبرئیل در قرآن</w:t>
      </w:r>
      <w:bookmarkEnd w:id="224"/>
    </w:p>
    <w:p>
      <w:pPr>
        <w:pStyle w:val="BookText"/>
        <w:rPr/>
      </w:pPr>
      <w:r>
        <w:rPr>
          <w:rFonts w:ascii="IRNazanin" w:hAnsi="IRNazanin" w:eastAsia="IRNazanin"/>
          <w:color w:val="111111"/>
          <w:sz w:val="28"/>
          <w:sz w:val="28"/>
          <w:szCs w:val="28"/>
          <w:rtl w:val="true"/>
          <w:lang w:bidi="fa-IR"/>
        </w:rPr>
        <w:t>قرآن مجید از جبریل به عنوان روح الأمین، رسول کریم، ذی قوّت، مُطاع، امین، به ترتیب آیات زیر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وَهُدیً وَبُشْرَی لِلْمُؤْمِنِینَ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جبرئیل، وحی را برای تو می‌آورد ما با او دشمنیم؛ بنابراین به تو ایمان نمی‌آوریم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دشمن جیرئیل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قرآن را به فرمان خدا بر قلب تو نازل کرده است، در حالی که تصدیق کنندۀ کتاب‌های پیش از خود و هدایت وبشارت برای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بی‌تردید این قرآن، نازل شدۀ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روح‌الامین آن را نازل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تو، تا از بیم دهندگان باشی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که قرآن کلام فرستاده‌ای ارجمند و بزرگوار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نیرومندی که نزد صاحب عرش دارای مقام و منزلت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مورد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پنج وصف برای جبریل بیان شده است که این اوصاف نشان دهندۀ عظمت و مقام امین وحی، حضرت جبریل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ارزش وجودی و مقام والا و جلالت ذات و عظمت و قدر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برای دریافت قرآن و ابلاغ آن قدرت و نیروی عظیمی لازم است و جبریل از جانب حق دارای چنان قدرتی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برجسته، عِنْدَ ذِی العرش کنایه از مقرَّب بودن جبریل به تقرّب معنوی نزد حضرت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جبریل فرمانروای فرشتگان و امیر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رسالت نهایت امانتداری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این آیات پیامبر بزرگ به جبریل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ما أثْنی عَلَیْک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p>
    <w:p>
      <w:pPr>
        <w:pStyle w:val="BookText"/>
        <w:rPr/>
      </w:pPr>
      <w:r>
        <w:rPr>
          <w:rFonts w:ascii="Amiri" w:hAnsi="Amiri" w:eastAsia="Amiri" w:cs="Amiri"/>
          <w:color w:val="111111"/>
          <w:sz w:val="28"/>
          <w:sz w:val="28"/>
          <w:szCs w:val="28"/>
          <w:rtl w:val="true"/>
          <w:lang w:bidi="ar-SA"/>
        </w:rPr>
        <w:t>، فَما کانَتْ قُوَّتُک، وَما کانَتْ أمانَتُک؟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إلی مَدَائن لوطٍ فَهِیَ أَرْبَعُ مدائنَ و فی کلّ مَدِینةٍ أَرْبَعْمائَةِ ألفٍ مُقاتلٍ سِوَی الذراریِّ فَحَمَلْتُهُم مِنَ الأرض السُّفْلی حَتّی سَمِعَ أهلُ السماوات أصواتَ الدَّجاجِ و نُبَاحَ الکِلابِ ثُمَّ هَوَیْتُ بِهِنَّ فَقَلَّبْتُهُنَّ و أمّا أمانتی فإنّی لَمْ اؤمَرْ بشیءٍ فَعَدَوْتُهُ إلی غیره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248/56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194/26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تکویر</w:t>
      </w:r>
      <w:r>
        <w:rPr>
          <w:rFonts w:eastAsia="IRNazanin" w:cs="IRNazanin"/>
          <w:color w:val="111111"/>
          <w:sz w:val="28"/>
          <w:szCs w:val="28"/>
          <w:rtl w:val="true"/>
          <w:lang w:bidi="fa-IR"/>
        </w:rPr>
        <w:t>.</w:t>
      </w:r>
      <w:bookmarkStart w:id="225" w:name="pg14167_156702"/>
    </w:p>
    <w:p>
      <w:pPr>
        <w:pStyle w:val="BookText"/>
        <w:rPr/>
      </w:pPr>
      <w:bookmarkEnd w:id="225"/>
      <w:r>
        <w:rPr>
          <w:rFonts w:ascii="IRNazanin" w:hAnsi="IRNazanin" w:eastAsia="IRNazanin"/>
          <w:color w:val="111111"/>
          <w:sz w:val="28"/>
          <w:sz w:val="28"/>
          <w:szCs w:val="28"/>
          <w:rtl w:val="true"/>
          <w:lang w:bidi="fa-IR"/>
        </w:rPr>
        <w:t>خداوند چه نیکو تو را ستوده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قدرت است، در نزد صاحب عرش دارای قرب و مقام است، فرمانروائی دارد،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قدرت و امانت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نمونۀ قدرت من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نابودی شهرهای قوم لوط شدم، و آن چهار شهر بود، در هر شهر چهارصد هزار مرد جنگجو وجود داشت بجز فرزندان آنها، من این شهر را از میان برداشتم و به بالا بردم تا جائی که فرشتگان آسمان صدای حیوانات آنها را شنیدند، سپس به زمین آوردم و زیر و رو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نمونۀ امانت من این است که هیچ دستوری به من داده نشده که از آن دستور کمترین تخطّی کرده باشم</w:t>
      </w:r>
      <w:r>
        <w:rPr>
          <w:rFonts w:eastAsia="IRNazanin" w:cs="IRNazanin"/>
          <w:color w:val="111111"/>
          <w:sz w:val="28"/>
          <w:szCs w:val="28"/>
          <w:rtl w:val="true"/>
          <w:lang w:bidi="fa-IR"/>
        </w:rPr>
        <w:t>.</w:t>
      </w:r>
    </w:p>
    <w:p>
      <w:pPr>
        <w:pStyle w:val="Heading3"/>
        <w:numPr>
          <w:ilvl w:val="2"/>
          <w:numId w:val="1"/>
        </w:numPr>
        <w:rPr/>
      </w:pPr>
      <w:bookmarkStart w:id="226" w:name="__RefHeading___Toc4847411_3381743652"/>
      <w:bookmarkStart w:id="227" w:name="_Toc82"/>
      <w:bookmarkEnd w:id="226"/>
      <w:r>
        <w:rPr>
          <w:rtl w:val="true"/>
        </w:rPr>
        <w:t>ملائکۀ حُجُب</w:t>
      </w:r>
      <w:bookmarkEnd w:id="227"/>
    </w:p>
    <w:p>
      <w:pPr>
        <w:pStyle w:val="Heading4"/>
        <w:numPr>
          <w:ilvl w:val="3"/>
          <w:numId w:val="1"/>
        </w:numPr>
        <w:rPr/>
      </w:pPr>
      <w:bookmarkStart w:id="228" w:name="__RefHeading___Toc4847413_3381743652"/>
      <w:bookmarkStart w:id="229" w:name="_Toc83"/>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زید بن وهب روایت می‌کند که از امیرالمؤمنین علیه السلام سؤال شد از حجب،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حجاب است و ضخامت هر یک پانصد سال راه و بین هر کدام نیز پانصد سال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حجاب است که میان هر دوتاشان پانصد سال راه است، دربانان هر حجاب هفتاد هزار فرشته‌اند که نیروی هر یک برابر نیروی ثقلین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سرا پرده‌های جلالند که هفتاد سراپرده‌اند و در هر سراپرده هفتاد هزار فرشته است و میان هر دو سراپرده پانصد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سراپردۀ عزّت است، سپس سراپردۀ کبریا، سپس سراپردۀ عظمت، و پس از آن قدس، و بعد از آن جبروت، و آن گاه فخر، و سپس نور سپید، و سپس وحدانیت که هفتاد</w:t>
      </w:r>
    </w:p>
    <w:p>
      <w:pPr>
        <w:pStyle w:val="BookText"/>
        <w:rPr/>
      </w:pPr>
      <w:r>
        <w:rPr>
          <w:rFonts w:ascii="IRNazanin" w:hAnsi="IRNazanin" w:eastAsia="IRNazanin"/>
          <w:color w:val="111111"/>
          <w:sz w:val="28"/>
          <w:sz w:val="28"/>
          <w:szCs w:val="28"/>
          <w:rtl w:val="true"/>
          <w:lang w:bidi="fa-IR"/>
        </w:rPr>
        <w:t>هزار سال راه است، سپس حجاب اعلاست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به سندش تا رسول خدا صلی الله علیه و آله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در شب معراج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خلقش نود هزار حجاب است نزدیکترین خلق به خدا منم و اسرافیل، و میان ما و او چهار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حجابی از نور، دیگر از ظلمت و حجابی از ابر و حجابی از آب</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ابن عباس از رسول خدا صلی الله علیه و 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به حجب رسید که پانصد شماره بودند، و میان هر دو حجاب پانصد سال راه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شیخ صدوق از امام صادق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یک هفتادم از نور کرسی است، کرسی یک هفتادم از نور عرش و عرش یک هفتادم از نور حجاب و آن یک هفتادم از نور ستر</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تعقیب نماز امیرالمؤمنین علیه السلام نقل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خواهم به نور نامت که بدان آفریدی نور حجابت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به نام زکیّ پاکت نوشته در کُنه حجبت، سپرده در علم غیب نزد خودت بر سدرة المنتهی، و از تو خواهم به نامت نوشته بر سرادق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نامت که نوشتی بر</w:t>
      </w:r>
      <w:bookmarkStart w:id="230" w:name="pg14167_156704"/>
    </w:p>
    <w:p>
      <w:pPr>
        <w:pStyle w:val="BookText"/>
        <w:rPr/>
      </w:pPr>
      <w:bookmarkEnd w:id="230"/>
      <w:r>
        <w:rPr>
          <w:rFonts w:ascii="IRNazanin" w:hAnsi="IRNazanin" w:eastAsia="IRNazanin"/>
          <w:color w:val="111111"/>
          <w:sz w:val="28"/>
          <w:sz w:val="28"/>
          <w:szCs w:val="28"/>
          <w:rtl w:val="true"/>
          <w:lang w:bidi="fa-IR"/>
        </w:rPr>
        <w:t>حجاب عرشت، و به هر نامی که در لوح محفوظ داری</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نقّاش ازل طرح جهان کرد محبّت را چون جان در وی نهان کرد</w:t>
      </w:r>
    </w:p>
    <w:p>
      <w:pPr>
        <w:pStyle w:val="BookText"/>
        <w:rPr/>
      </w:pPr>
      <w:r>
        <w:rPr>
          <w:rFonts w:ascii="IRNazanin" w:hAnsi="IRNazanin" w:eastAsia="IRNazanin"/>
          <w:color w:val="111111"/>
          <w:sz w:val="28"/>
          <w:sz w:val="28"/>
          <w:szCs w:val="28"/>
          <w:rtl w:val="true"/>
          <w:lang w:bidi="fa-IR"/>
        </w:rPr>
        <w:t>شراب عشق بر آفاق پیمود جهان را سر بسر لبریز جان کرد</w:t>
      </w:r>
    </w:p>
    <w:p>
      <w:pPr>
        <w:pStyle w:val="BookText"/>
        <w:rPr/>
      </w:pPr>
      <w:r>
        <w:rPr>
          <w:rFonts w:ascii="IRNazanin" w:hAnsi="IRNazanin" w:eastAsia="IRNazanin"/>
          <w:color w:val="111111"/>
          <w:sz w:val="28"/>
          <w:sz w:val="28"/>
          <w:szCs w:val="28"/>
          <w:rtl w:val="true"/>
          <w:lang w:bidi="fa-IR"/>
        </w:rPr>
        <w:t>جهان چون مست شد از بادۀ عشق گِلی را دل ز دلها جان روان کرد</w:t>
      </w:r>
    </w:p>
    <w:p>
      <w:pPr>
        <w:pStyle w:val="BookText"/>
        <w:rPr/>
      </w:pPr>
      <w:r>
        <w:rPr>
          <w:rFonts w:ascii="IRNazanin" w:hAnsi="IRNazanin" w:eastAsia="IRNazanin"/>
          <w:color w:val="111111"/>
          <w:sz w:val="28"/>
          <w:sz w:val="28"/>
          <w:szCs w:val="28"/>
          <w:rtl w:val="true"/>
          <w:lang w:bidi="fa-IR"/>
        </w:rPr>
        <w:t>ربود از سینه‌ها او هر دلی بود چو دلها را ربود آهنگ جان کرد</w:t>
      </w:r>
    </w:p>
    <w:p>
      <w:pPr>
        <w:pStyle w:val="BookText"/>
        <w:rPr/>
      </w:pPr>
      <w:r>
        <w:rPr>
          <w:rFonts w:ascii="IRNazanin" w:hAnsi="IRNazanin" w:eastAsia="IRNazanin"/>
          <w:color w:val="111111"/>
          <w:sz w:val="28"/>
          <w:sz w:val="28"/>
          <w:szCs w:val="28"/>
          <w:rtl w:val="true"/>
          <w:lang w:bidi="fa-IR"/>
        </w:rPr>
        <w:t>به دُردی فیض را بخرید از وی دوای درد بی درمان آن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خدای تبارک و تعالی هفتاد هزار حجاب از نور و ظلمت است که اگر برداشته شوند جلوه‌های وجه او آنچه فرود آنهاست بسوزانند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در حدیث است که جبریل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در فرود عرش هفتاد حجاب است که اگر ما به یکی از آنها نزدیک شویم، سُبُحات وجهش ما را بسوزانند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مفهوم این روایت این است که اگر از انوار خدا که محجوب از بنده‌هاست چیزی پرده برداری شود، بر هر که افتد نابود شود، چنانکه موسی از پرتو آن بیهوش افتاد و کوهها تکّه تکّه شدند</w:t>
      </w:r>
      <w:r>
        <w:rPr>
          <w:rFonts w:eastAsia="IRNazanin" w:cs="IRNazanin"/>
          <w:color w:val="111111"/>
          <w:sz w:val="28"/>
          <w:szCs w:val="28"/>
          <w:rtl w:val="true"/>
          <w:lang w:bidi="fa-IR"/>
        </w:rPr>
        <w:t>.</w:t>
      </w:r>
    </w:p>
    <w:p>
      <w:pPr>
        <w:pStyle w:val="Heading4"/>
        <w:numPr>
          <w:ilvl w:val="3"/>
          <w:numId w:val="1"/>
        </w:numPr>
        <w:rPr/>
      </w:pPr>
      <w:bookmarkStart w:id="231" w:name="__RefHeading___Toc4847415_3381743652"/>
      <w:bookmarkStart w:id="232" w:name="_Toc84"/>
      <w:bookmarkEnd w:id="231"/>
      <w:r>
        <w:rPr>
          <w:rtl w:val="true"/>
        </w:rPr>
        <w:t>ملائکۀ حجب در کلام مجلسی</w:t>
      </w:r>
      <w:bookmarkEnd w:id="232"/>
    </w:p>
    <w:p>
      <w:pPr>
        <w:pStyle w:val="BookText"/>
        <w:rPr/>
      </w:pPr>
      <w:r>
        <w:rPr>
          <w:rFonts w:ascii="IRNazanin" w:hAnsi="IRNazanin" w:eastAsia="IRNazanin"/>
          <w:color w:val="111111"/>
          <w:sz w:val="28"/>
          <w:sz w:val="28"/>
          <w:szCs w:val="28"/>
          <w:rtl w:val="true"/>
          <w:lang w:bidi="fa-IR"/>
        </w:rPr>
        <w:t>محدّث خبیر، علامۀ مجلسی در ذیل این روایات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این است که این اخبار را ظاهری است و باطنی، و هر دو درست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این است که خدای سبحان چنانکه عرش و کرسی را با بی نیازی بدانان آفریده، در بر آنها پرده‌ها و حجاب‌ها و سرادقاتی آفریده، و از انوار غیبیّۀ آفریدۀ خود، درون آنها را انباشته که در دید فرشته‌ها و بعضی از انبیا و در شنید دیگران مظهر عظمت و جلال و هیبت و وسعت فیض و رحمتش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شماره بسا که از نظر نوع و صنف و شخص آنهاست و یا این که در برخی تعبیرات با هم شماره شدند و یا بعضی از آنها را نام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باطن آنها این است که البته حجبِ مانع از وصول به حق بسیارند، برخی ناشی از نقص نیرو و درک آدمی است از نظر امکان و نیاز و حدوث و آنچه به دنبال آنهاست از نقص و درماندگی؛ و اینها حجب ظلمتند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ناشی از نورانیت و تجرّد و تقدّس و عظمت و جلال خداست که حجب نورانیه‌اند، و محال است این هر دو حجاب برداشته شوند، و اگر از میان بروند جز ذات حق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تا اندازه‌ای این حجب برداشته شوند و آدمی به مقام کشف و شهود قلبی برسد، به وسیلۀ برکناری از صفات شهوانیّه و اخلاق حیوانیّه و تخلّق به اخلاق ربانیّه از راه عبادت و ریاضت و مجاهده و بررسی علوم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انوار جلال الهی بر بنده می‌تابند و تشخّص و اراده و شهوت او را می‌سوزانند، و با دیدۀ یقین کمال خدا و بقائش را می‌نگرند و فنا و ذلّ خود رادر می‌یابند، بی نیازی او و نیاز خود را بنگرند، بلکه هستِ عاریۀ خود را در برابر وجود او نیست شمارند و توانائی ناچیز خود را در برابر قدرت کاملۀ او هیچ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اراده و قدرت و دانش خود کنار روند و اراده و قدرت و علم حق در آنها به کار افتد، نخواهند جز آنچه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حق را در تصرف به کار برند، مرده زنده کنند، خورشید برگردانند، ماه را بشکافند، چنانکه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قَلَعْتُ بابَ خَیْبَرٍ بِقُوَّةٍ جِسْمانیَّةٍ بَلْ بقُوَّةٍ رَبّانیَّةٍ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76/70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خیبر را به نیروی جسمانی نکندم بلکه به نیروی ربّانی از جای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فناء فی اللّه و بقاء باللّه است که قابل فهم است و منافی با اصول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حجاب‌های نورانیّه که مانع از وصول بنده به خدا و درک مقام ممکن از معرفت او می‌شوند، موانعی است که از جهت عبادات دست می‌دهد از قبیل ریا و خودبینی و سُمعه و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حجب ظلمانیّه کلیۀ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حجب برداشته شوند خدا در دل بنده تجلّی کند و محبّت جز او را تا به خودش برسد می‌سوزاند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عالم مادۀ جهان تکامل است، و هر چیزی در آن به سوی کمال گراید و نفس آدمی هم که وابسته به بدن مادی است به سوی کمال گراید تا به سر حدّ امکان رسد و به وجود اشرف پیوندد، و باید منازل بسیاری به بالا رود در دو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مادی که چون از آنها بگذرد به مقام تجرّد رسد و از عالم طبیعت برهد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عالیۀ بالاتر از آن، که صعود در مراتب وجود است تا آنجا که برای ممکن توانایی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هر مرتبه‌ای از مراتب را مانع و حاجبی است برای رسیدن به مرتبۀ بالاتر، و چون از آن مرتبه بالا رود حجابی را برداشته و به وجود بالاتری رسیده که بهاء و شرف و خرّمی دارد، و چون همۀ قیود عالم ماده را به کنار زند و به مقام تجرّد رسد از همۀ حجاب‌های ظلمانی گذشته و از هر گناهی پاک شده و همۀ اخلاق پست را که سرآمد آنها حبّ دنیاست از خود به در کرده، که فریقین از رسول خدا صلی الله علیه و آله نقل</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90/70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دنیا، سرآغاز و سرچشمۀ هر خطایی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برابر حجاب‌های نورانی قرار دارد که مراتبِ بی‌نهایتِ وجودند و الطف وادق هستند و نیاز به هوش سرشاری دارند برای گذشتن از آنها، و چه بسا که سالک در مرتبۀ پایین بماند و آن را پایان سفر خود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که را شایسته داند و به عنایت خود او را از این منازل به بالا کشاند، و اینجاست که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یار که را خواهد و میلش به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نور حق در او بتابد و خدا از جلوه‌های بی‌نهایت خود برای او پرده‌ای بردارد و او را پایدار سازد تا این راه دشوار را به سر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قشمه‌ای، آن بلبل شوریدۀ گلستان عشق در خطاب به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مهوشی تو ای جان، خیمه زن به بالا جوهری مجرّد، بگذر از هیولا</w:t>
      </w:r>
    </w:p>
    <w:p>
      <w:pPr>
        <w:pStyle w:val="BookText"/>
        <w:rPr/>
      </w:pPr>
      <w:r>
        <w:rPr>
          <w:rFonts w:ascii="IRNazanin" w:hAnsi="IRNazanin" w:eastAsia="IRNazanin"/>
          <w:color w:val="111111"/>
          <w:sz w:val="28"/>
          <w:sz w:val="28"/>
          <w:szCs w:val="28"/>
          <w:rtl w:val="true"/>
          <w:lang w:bidi="fa-IR"/>
        </w:rPr>
        <w:t>از چَهِ طبیعت یوسفا برون شو تا کنی ز حُسنت عالمی زلیخا</w:t>
      </w:r>
    </w:p>
    <w:p>
      <w:pPr>
        <w:pStyle w:val="BookText"/>
        <w:rPr/>
      </w:pPr>
      <w:r>
        <w:rPr>
          <w:rFonts w:ascii="IRNazanin" w:hAnsi="IRNazanin" w:eastAsia="IRNazanin"/>
          <w:color w:val="111111"/>
          <w:sz w:val="28"/>
          <w:sz w:val="28"/>
          <w:szCs w:val="28"/>
          <w:rtl w:val="true"/>
          <w:lang w:bidi="fa-IR"/>
        </w:rPr>
        <w:t>روح جاودانی، مُهر تن رها کن ماه مصر عقلی، حُسن خویش بنما</w:t>
      </w:r>
    </w:p>
    <w:p>
      <w:pPr>
        <w:pStyle w:val="BookText"/>
        <w:rPr/>
      </w:pPr>
      <w:r>
        <w:rPr>
          <w:rFonts w:ascii="IRNazanin" w:hAnsi="IRNazanin" w:eastAsia="IRNazanin"/>
          <w:color w:val="111111"/>
          <w:sz w:val="28"/>
          <w:sz w:val="28"/>
          <w:szCs w:val="28"/>
          <w:rtl w:val="true"/>
          <w:lang w:bidi="fa-IR"/>
        </w:rPr>
        <w:t>ملک تن تو دانی، نیست جاودانی مرغ آسمانی، بال عشق بگشا</w:t>
      </w:r>
    </w:p>
    <w:p>
      <w:pPr>
        <w:pStyle w:val="BookText"/>
        <w:rPr/>
      </w:pPr>
      <w:r>
        <w:rPr>
          <w:rFonts w:ascii="IRNazanin" w:hAnsi="IRNazanin" w:eastAsia="IRNazanin"/>
          <w:color w:val="111111"/>
          <w:sz w:val="28"/>
          <w:sz w:val="28"/>
          <w:szCs w:val="28"/>
          <w:rtl w:val="true"/>
          <w:lang w:bidi="fa-IR"/>
        </w:rPr>
        <w:t>شاه ملک عشقی در سریر عزّت قصر حور عین را از رُخَت بیارا</w:t>
      </w:r>
    </w:p>
    <w:p>
      <w:pPr>
        <w:pStyle w:val="BookText"/>
        <w:rPr/>
      </w:pPr>
      <w:r>
        <w:rPr>
          <w:rFonts w:ascii="IRNazanin" w:hAnsi="IRNazanin" w:eastAsia="IRNazanin"/>
          <w:color w:val="111111"/>
          <w:sz w:val="28"/>
          <w:sz w:val="28"/>
          <w:szCs w:val="28"/>
          <w:rtl w:val="true"/>
          <w:lang w:bidi="fa-IR"/>
        </w:rPr>
        <w:t>رمز عشق برخوان ازتبارک اللّه گنج سرّ پنهان در تو شد هویدا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الهی قمشه‌ای</w:t>
      </w:r>
      <w:r>
        <w:rPr>
          <w:rFonts w:eastAsia="IRNazanin" w:cs="IRNazanin"/>
          <w:color w:val="111111"/>
          <w:sz w:val="28"/>
          <w:szCs w:val="28"/>
          <w:rtl w:val="true"/>
          <w:lang w:bidi="fa-IR"/>
        </w:rPr>
        <w:t>)</w:t>
      </w:r>
      <w:bookmarkStart w:id="233" w:name="pg14167_156708"/>
    </w:p>
    <w:p>
      <w:pPr>
        <w:pStyle w:val="BookText"/>
        <w:rPr/>
      </w:pPr>
      <w:bookmarkEnd w:id="2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لاَ تَدْخُلُهُمْ سَأْمَةٌ مِنْ دُؤُوبٍ وَلاَ إِعْیَاءٌ مِنْ لُغُوبٍ وَلاَ فُتُورٌ وَلاَ تَشْغَلُهُمْ عَنْ تَسْبِیحِک الشَّهَوَاتُ وَلاَ یَقْطَعُهُمْ عَنْ تَعْظِیمِک 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الْغَفَلاَتِ الْخُشَّعُ الْأَبْصَارِ فَلاَ یَرُومُونَ النَّظَرَ إِلَیْک النَّوَاکِسُ الْأَذْقَانِ الَّذِینَ قَدْ طَالَتْ رَغْبَتُهُمْ فِیمَا لَدَیْک الْمُسْتَهْتَرُونَ بِذِکْرِ آلاَئِک وَالْمُتَوَاضِعُونَ دُونَ عَظَمَتِک وَجَلاَلِ کِبْرِیَائِک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به خاطر کوشش پیوسته و دائم‌شان، ملامت بر آنها وارد نمی‌شود، و از هیچ زحمتی، خستگی و سستی و ناتوانی به آنان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و شهوات، از تسبیحت بازشان نمی‌دارد، و فراموشی ناشی از غفلت‌ها آنان را از تعظیم به تو جدا نمی‌کند، فروهشته دیدگانند؛ بنابراین، نظر کردن به جمال و جلال حضرتت را درخواست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حقارت و خواری، در برابر عظمتت سر به زیر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شوقشان به آنچه نزد توست،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نعمت‌هایت شیفته‌اند و در برابر عظمت و بزرگی کبریاییت فروتنند</w:t>
      </w:r>
      <w:r>
        <w:rPr>
          <w:rFonts w:eastAsia="IRNazanin" w:cs="IRNazanin"/>
          <w:color w:val="111111"/>
          <w:sz w:val="28"/>
          <w:szCs w:val="28"/>
          <w:rtl w:val="true"/>
          <w:lang w:bidi="fa-IR"/>
        </w:rPr>
        <w:t>.</w:t>
      </w:r>
    </w:p>
    <w:p>
      <w:pPr>
        <w:pStyle w:val="Heading3"/>
        <w:numPr>
          <w:ilvl w:val="2"/>
          <w:numId w:val="1"/>
        </w:numPr>
        <w:rPr/>
      </w:pPr>
      <w:bookmarkStart w:id="234" w:name="__RefHeading___Toc4847417_3381743652"/>
      <w:bookmarkStart w:id="235" w:name="_Toc85"/>
      <w:bookmarkEnd w:id="234"/>
      <w:r>
        <w:rPr>
          <w:rtl w:val="true"/>
        </w:rPr>
        <w:t>موانع کمال</w:t>
      </w:r>
      <w:bookmarkEnd w:id="235"/>
    </w:p>
    <w:p>
      <w:pPr>
        <w:pStyle w:val="Heading4"/>
        <w:numPr>
          <w:ilvl w:val="3"/>
          <w:numId w:val="1"/>
        </w:numPr>
        <w:rPr/>
      </w:pPr>
      <w:bookmarkStart w:id="236" w:name="__RefHeading___Toc4847419_3381743652"/>
      <w:bookmarkStart w:id="237" w:name="_Toc86"/>
      <w:bookmarkEnd w:id="236"/>
      <w:r>
        <w:rPr>
          <w:rtl w:val="true"/>
        </w:rPr>
        <w:t>اشاره</w:t>
      </w:r>
      <w:bookmarkEnd w:id="23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ملائکۀ حق از عبادت و اطاعت و عبودیّت و بندگی ملالت نمی‌گیرند و خسته و رنجور و درمانده و ضعیف نمی‌شوند و هرگز از مدار عبودیّت بیرون نمی‌روند، به خاطر این است که در وجودشان از شهوات خبری نیست، وجود آنان</w:t>
      </w:r>
    </w:p>
    <w:p>
      <w:pPr>
        <w:pStyle w:val="BookText"/>
        <w:rPr/>
      </w:pPr>
      <w:r>
        <w:rPr>
          <w:rFonts w:ascii="IRNazanin" w:hAnsi="IRNazanin" w:eastAsia="IRNazanin"/>
          <w:color w:val="111111"/>
          <w:sz w:val="28"/>
          <w:sz w:val="28"/>
          <w:szCs w:val="28"/>
          <w:rtl w:val="true"/>
          <w:lang w:bidi="fa-IR"/>
        </w:rPr>
        <w:t>نور محض و ماهیّت آنان ملکوتی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وجود انسان، محض اقتضای خلقت و آفرینشش و به خاطر این که مدتی باید در دنیا بماند، انواع امیال و غرایز و شهوات قرار دارد که اگر این مجموعه را بر مبنای عقل و شرع، و بر اساس تقوا خرج کند از ملائکه برتر می‌شود و اگر مهار حیات خود را به اختیار شهوات و غرایز بگذارد از عبادت و بندگی حق خسته شده و به تدریج از هر حیوانی پست‌تر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ثابت شده که فساد و پستی و شقاوت و بدمستی و پدیدار شدن هرگونه رنج و بلا و اخلال در امور حیات انسان معلول پیروی او از شهوات آزاد و غرایز و امیال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دچار شهوات غلط و امیال شیطانی هستند، تنها به خود و عاقبت خود ضرر نمی‌زنند، گاهی خانواده یا جامعه‌ای را نیز دچار فساد می‌کنند و زمینۀ هلاکت و نابودی بسیاری از فرزندان آدم را که استعداد مقام خلافت از حق را دارا می‌باشند فراهم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تبدیل کردند و قوم خود را به سرای نابودی و هلاکت درآوردند، ندیدی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بنده و بردۀ شهواتند و به امیال و غرایز و لذایذ مادی به عنوان هدف نهایی می‌نگرند، برای رسیدن به خواسته‌های نامشروع خود دچار اعمال عجیبی از قبیل استعمار و استثمار کردن ملت‌ها، کوبیدن انسان و انسانیّت، تعرّض به ناموس دیگران، قتل نفس، دزدی، غارت، چپاول، نفاق، دروغ، غیبت، تهمت، جاسوسی، افشای سرّ، خیانت، خدعه، دغل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bookmarkStart w:id="238" w:name="pg14167_156710"/>
    </w:p>
    <w:p>
      <w:pPr>
        <w:pStyle w:val="BookText"/>
        <w:rPr/>
      </w:pPr>
      <w:bookmarkEnd w:id="238"/>
      <w:r>
        <w:rPr>
          <w:rFonts w:ascii="IRNazanin" w:hAnsi="IRNazanin" w:eastAsia="IRNazanin"/>
          <w:color w:val="111111"/>
          <w:sz w:val="28"/>
          <w:sz w:val="28"/>
          <w:szCs w:val="28"/>
          <w:rtl w:val="true"/>
          <w:lang w:bidi="fa-IR"/>
        </w:rPr>
        <w:t>شیوع این همه مفاسد، فکر کنید عرصه‌گاه حیات را دچار چه وضعی می‌کند و انسان را از چه فیوضات و عنایاتی که در دنیا و آخرت از جانب حضرت حق برای او مقرّر شده محروم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مِنَ النِّسَاءِ وَالْبَنِینَ وَالْقَنَاطِیرِ الْمُقَنْطَرَةِ مِنَ الذَّهَبِ وَالْفِضَّةِ وَالْخَیْلِ الْمُسَوَّمَةِ وَالْأَنْعَامِ وَالْحَرْثِ ذلِکَ مَتَاعُ الْحَیَاةِ الدُّنْیَا وَاللّهُ عِنْدَهُ حُسْنُ الْمَآبِ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و عشق به خواستنی‌ها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 و اموال فراوان از طلا و نقره و اسبان نشاندار و چهارپایان و کشت و زراعت، برای مردم آراسته شده است؛ اینها کالای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 و خداست که بازگشت نیکو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شش برنامه که از سرمایه‌های حیات دنیاست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فرزند، مال، مرکب سواری، چهارپایانی که در زراعت و دامداری به کار می‌روند، زراعت</w:t>
      </w:r>
      <w:r>
        <w:rPr>
          <w:rFonts w:eastAsia="IRNazanin" w:cs="IRNazanin"/>
          <w:color w:val="111111"/>
          <w:sz w:val="28"/>
          <w:szCs w:val="28"/>
          <w:rtl w:val="true"/>
          <w:lang w:bidi="fa-IR"/>
        </w:rPr>
        <w:t>.</w:t>
      </w:r>
    </w:p>
    <w:p>
      <w:pPr>
        <w:pStyle w:val="Heading4"/>
        <w:numPr>
          <w:ilvl w:val="3"/>
          <w:numId w:val="1"/>
        </w:numPr>
        <w:rPr/>
      </w:pPr>
      <w:bookmarkStart w:id="239" w:name="__RefHeading___Toc4847421_3381743652"/>
      <w:bookmarkStart w:id="240" w:name="_Toc87"/>
      <w:bookmarkEnd w:id="239"/>
      <w:r>
        <w:rPr>
          <w:rtl w:val="true"/>
        </w:rPr>
        <w:t>تقوا، راه مبارزه با شهوات</w:t>
      </w:r>
      <w:bookmarkEnd w:id="240"/>
    </w:p>
    <w:p>
      <w:pPr>
        <w:pStyle w:val="BookText"/>
        <w:rPr/>
      </w:pPr>
      <w:r>
        <w:rPr>
          <w:rFonts w:ascii="IRNazanin" w:hAnsi="IRNazanin" w:eastAsia="IRNazanin"/>
          <w:color w:val="111111"/>
          <w:sz w:val="28"/>
          <w:sz w:val="28"/>
          <w:szCs w:val="28"/>
          <w:rtl w:val="true"/>
          <w:lang w:bidi="fa-IR"/>
        </w:rPr>
        <w:t>دنیا به معنای جای نزدیک و پست و از دست رفتنی است، آنان که تمام مقصد و مقصودشان را همین شش برنامه قرار دهند،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و معاصی و مفاسد زیادی دچار می‌شوند،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مآب که در آیات بعد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و باغ‌هایی که دائم آب روان دارد، خلود در نعمت حق، همسران پاکیزه، رضوان و رضایت حق، به طور حتم محروم می‌گردند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أَؤُنَبِّئُکُمْ بِخَیْرٍ مِن ذلِکُمْ لِلَّذِینَ اتَّقَوْا عِندَ رَبِّهِمْ جَنَّاتٌ تَجْرِی مِن تَحْتِهَا</w:t>
      </w:r>
    </w:p>
    <w:p>
      <w:pPr>
        <w:pStyle w:val="BookText"/>
        <w:rPr/>
      </w:pPr>
      <w:r>
        <w:rPr>
          <w:rFonts w:ascii="Amiri" w:hAnsi="Amiri" w:eastAsia="Amiri" w:cs="Amiri"/>
          <w:color w:val="111111"/>
          <w:sz w:val="28"/>
          <w:sz w:val="28"/>
          <w:szCs w:val="28"/>
          <w:rtl w:val="true"/>
          <w:lang w:bidi="ar-SA"/>
        </w:rPr>
        <w:t xml:space="preserve">الْأَنْهَارُ خَالِدِینَ فِیهَا وَأَزْوَاجٌ مُطَهَّرَةٌ وَرِضْوَانٌ مِنَ اللّهِ وَاللّهُ بَصِیرٌ بِالعِبَادِ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دهم؟ برای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شؤون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پیشه کرده‌اند، در نزد پروردگارشان بهشت‌هایی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 آنجا جاودانه‌اند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پاکیزه و خشنودی و رضایتی از سوی خداست؛ و خدا به 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آیۀ بالا مسألۀ باعظمت تقواست، به این معنی که آنان که در آن موارد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فرزند، مال، مرکب، انعام، زراعت، تقوای الهی پیشه کنند، به عاقبت به خیری عجیبی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جنّات و خلود در آن و ازواج مطهّره و رضوان من اللّه است،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وارد شده که بهشت محصول زحمات و رنج‌ها و مشقّات انسان در عبادت و اطاعت و بندگی است، و جهنّم محصول لذایذ و غرایز و شهوات آزاد از قید شرع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می‌خواهد بندگانش در طریق مستقیم و در راه به دست آوردن رحمت حق و رسیدن به مغفرت و بهشت عنبر سرشت باشند، ولی تابعان شهوات غلط، علاقه دارند انسان‌ها و به خصوص مردم مؤمن در ضلالت و گمراهی و نادانی و غفلت و شقاوت و پستی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خواستۀ سخیف و پست که جهان و جهانیان را هلاک می‌کند محصول روان آلودۀ بردگان شهوت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یُرِیدُ أَن یَتُوبَ عَلَیْکُمْ وَیُرِیدُ الَّذِینَ یَتَّبِعُونَ الشَّهَوَاتِ أَن تَمِیلُوا</w:t>
      </w:r>
      <w:bookmarkStart w:id="241" w:name="pg14167_156712"/>
    </w:p>
    <w:p>
      <w:pPr>
        <w:pStyle w:val="BookText"/>
        <w:rPr/>
      </w:pPr>
      <w:bookmarkEnd w:id="241"/>
      <w:r>
        <w:rPr>
          <w:rFonts w:ascii="Amiri" w:hAnsi="Amiri" w:eastAsia="Amiri" w:cs="Amiri"/>
          <w:color w:val="111111"/>
          <w:sz w:val="28"/>
          <w:sz w:val="28"/>
          <w:szCs w:val="28"/>
          <w:rtl w:val="true"/>
          <w:lang w:bidi="ar-SA"/>
        </w:rPr>
        <w:t xml:space="preserve">مَیْلاً عَظِیماً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می‌خواهد با رحمت و لطفش به شما توجه کند؛ و آنان که از شهوات پیروی می‌کنند می‌خواهند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جنسی از حدود و مقرّرات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بزرگی دچار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حلال و حرام حق و حسنات اخلاقی و مسائل و معارف دینی، انسان را محدود می‌کند، ولی این محدودیت به قیمت به دست آوردن سلامت دنیا و آخرت و بهشت و رضوان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محدودیّت از ارزش والایی برخوردار است؛ زیرا حقایق ملکوتیّه و فیوضات ربّانیّه و آخرت آباد از باطن این محدودیت‌ها به دست می‌آید، ولی بی‌بند و باری و آزادی در شهوات و امیال نتیجه‌ای جز فساد همه جانبه در شؤون حیات جامعه و محرومیت از عنایات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خدا و این راه شیطان؛ تا شما که از نور عقل و وجدان بهره‌مند هستید کدام را انتخاب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تَبَیَّنَ الرُّشْدُ مِنَ الْغَیِّ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مسلماً راه هدایت از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قرآن، پیامبر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آشکار شده است</w:t>
      </w:r>
      <w:r>
        <w:rPr>
          <w:rFonts w:eastAsia="IRNazanin" w:cs="IRNazanin"/>
          <w:color w:val="111111"/>
          <w:sz w:val="28"/>
          <w:szCs w:val="28"/>
          <w:rtl w:val="true"/>
          <w:lang w:bidi="fa-IR"/>
        </w:rPr>
        <w:t>.</w:t>
      </w:r>
    </w:p>
    <w:p>
      <w:pPr>
        <w:pStyle w:val="Heading4"/>
        <w:numPr>
          <w:ilvl w:val="3"/>
          <w:numId w:val="1"/>
        </w:numPr>
        <w:rPr/>
      </w:pPr>
      <w:bookmarkStart w:id="242" w:name="__RefHeading___Toc4847423_3381743652"/>
      <w:bookmarkStart w:id="243" w:name="_Toc88"/>
      <w:bookmarkEnd w:id="242"/>
      <w:r>
        <w:rPr>
          <w:rtl w:val="true"/>
        </w:rPr>
        <w:t>سعادت دنیا و آخرت در رهایی از شهوات</w:t>
      </w:r>
      <w:bookmarkEnd w:id="24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عمل به مقررات دینیه و آراستگی به حسنات اخلاقی و مقیّد بودن به حلال و حرام، مکروه نفس، برنامه‌ای مشکل و سخت است، ولی هر کس سعادت دنیا و آخرت خود را می‌خواهد باید به این رنج و سختی تن دهد که عنایت و لطف حق از این راه به انسان می‌رسد، ولی افتادن در شهوات و پیروی از امیال و لذایذ، مشقّتی</w:t>
      </w:r>
    </w:p>
    <w:p>
      <w:pPr>
        <w:pStyle w:val="BookText"/>
        <w:rPr/>
      </w:pPr>
      <w:r>
        <w:rPr>
          <w:rFonts w:ascii="IRNazanin" w:hAnsi="IRNazanin" w:eastAsia="IRNazanin"/>
          <w:color w:val="111111"/>
          <w:sz w:val="28"/>
          <w:sz w:val="28"/>
          <w:szCs w:val="28"/>
          <w:rtl w:val="true"/>
          <w:lang w:bidi="fa-IR"/>
        </w:rPr>
        <w:t>ندارد اما خراب کنندۀ بنیاد سلامت دنیا و آخرت و علّت ظهور جهنّم و عذاب سخت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بعد از آنان نسلی جایگزین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نماز را ضایع کردند و از شهوات پیروی نمودند؛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عذابی دردناک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رسول با عظمت اسلام هنگامی که این آیه را تلاوت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خَلْفٌ مِنْ بَعْدِ سِتّینَ سَنَةً أضاعُوا الصَّلاةَ وَاتَّبَعُوا الشَّهَواتِ فَسَوْفَ یَلْقَوْنَ غَیّاً، ثُمَّ یَکُونُ خَلْفٌ یَقْرَؤُونَ الْقُرْآنَ لا یَعْدُو تَراقِیَهُمْ، وَیَقْرَأُ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وَمُنافِقٌ وَفاجِرٌ</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بعد از شصت سال، افرادی به روی کار می‌آیند که نماز را ضایع می‌کنند و در شهوات غرق می‌گردند و به زودی نتیجۀ ضلالت خود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آنان گروه دیگری روی کار می‌آیند که قرآن را می‌خوانند ولی قرآن از گلو و حنجرۀ آنان فراتر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ریا و تظاهر و قناعت کردن به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سه طایفه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منافق و فاجر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این روایت منطبق است با زمانی که یزید پلید در سال شصت زمام امور مسلمین را غاصبانه به دست گرفت و حادثۀ کربلا را آفرید، و قسمت دوم این روایت منطبق با دوران بنی عباس است که از اسلام به اسم و از قرآن به لفظ، قناعت کردند</w:t>
      </w:r>
      <w:r>
        <w:rPr>
          <w:rFonts w:eastAsia="IRNazanin" w:cs="IRNazanin"/>
          <w:color w:val="111111"/>
          <w:sz w:val="28"/>
          <w:szCs w:val="28"/>
          <w:rtl w:val="true"/>
          <w:lang w:bidi="fa-IR"/>
        </w:rPr>
        <w:t>.</w:t>
      </w:r>
      <w:bookmarkStart w:id="244" w:name="pg14167_156714"/>
    </w:p>
    <w:p>
      <w:pPr>
        <w:pStyle w:val="BookText"/>
        <w:rPr/>
      </w:pPr>
      <w:bookmarkEnd w:id="244"/>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مَحْفُوفَةٌ بِالْمَکارِهِ وَالصَّبْرِ، فَمَنْ صَبَرَ عَلَی الْمَکارِهِ فِی الدُّنْیا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وَجَهَنَّمُ مَحْفُوفَةٌ بِاللَّذّاتِ وَالشَّهَواتِ، فَمَنْ أعْطی نَفْسَهُ لَذَّتَها وَشَهَواتِها دَخَلَ النّارَ</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محصول رنج‌ها و استقامت در راه دین و صراط مستقیم است، صابر بر مشقّات و عبادات و اخلاقیّات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نتیجۀ لذّات و شهوات غلط است، هر کس خود را در لذّات و شهوات شیطانی در اندازد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بر مضمون این حدیث شریف اتفاق دارند و در اکثر کتب معتبرۀ حدیث آمده که توضیحی بر آیات قرآن مجید است</w:t>
      </w:r>
      <w:r>
        <w:rPr>
          <w:rFonts w:eastAsia="IRNazanin" w:cs="IRNazanin"/>
          <w:color w:val="111111"/>
          <w:sz w:val="28"/>
          <w:szCs w:val="28"/>
          <w:rtl w:val="true"/>
          <w:lang w:bidi="fa-IR"/>
        </w:rPr>
        <w:t>.</w:t>
      </w:r>
    </w:p>
    <w:p>
      <w:pPr>
        <w:pStyle w:val="Heading3"/>
        <w:numPr>
          <w:ilvl w:val="2"/>
          <w:numId w:val="1"/>
        </w:numPr>
        <w:rPr/>
      </w:pPr>
      <w:bookmarkStart w:id="245" w:name="__RefHeading___Toc4847425_3381743652"/>
      <w:bookmarkStart w:id="246" w:name="_Toc89"/>
      <w:bookmarkEnd w:id="245"/>
      <w:r>
        <w:rPr>
          <w:rtl w:val="true"/>
        </w:rPr>
        <w:t>جایگاه بهشت و جهنّم</w:t>
      </w:r>
      <w:bookmarkEnd w:id="246"/>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مهربان بهشت را آفرید به جبرئیل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ببین، چون 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این جایگاه رفیع چشم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راه رسیدن به بهشت را رنج عبادت و صبر بر شهوات و معاصی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 بنگر، چون نگریست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کسی به این محل باعظمت و این بهشت عنبر سرشت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جهنّم را بیافرید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چون نظر کرد عرضه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به این جا نمی‌آید، که جای سخت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پیچیده به شهوت شد و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همۀ بندگانت به این جایگاه سخت دچار شوند</w:t>
      </w:r>
      <w:r>
        <w:rPr>
          <w:rFonts w:eastAsia="IRNazanin" w:cs="IRNazanin"/>
          <w:color w:val="111111"/>
          <w:sz w:val="28"/>
          <w:szCs w:val="28"/>
          <w:rtl w:val="true"/>
          <w:lang w:bidi="fa-IR"/>
        </w:rPr>
        <w:t xml:space="preserve">! </w:t>
      </w:r>
      <w:r>
        <w:rPr>
          <w:rStyle w:val="FootnoteAnchor"/>
          <w:rtl w:val="true"/>
        </w:rPr>
        <w:footnoteReference w:id="235"/>
      </w:r>
      <w:bookmarkStart w:id="247" w:name="pg14167_156715"/>
    </w:p>
    <w:p>
      <w:pPr>
        <w:pStyle w:val="Heading3"/>
        <w:numPr>
          <w:ilvl w:val="2"/>
          <w:numId w:val="1"/>
        </w:numPr>
        <w:rPr/>
      </w:pPr>
      <w:bookmarkStart w:id="248" w:name="__RefHeading___Toc4847427_3381743652"/>
      <w:bookmarkStart w:id="249" w:name="_Toc90"/>
      <w:bookmarkEnd w:id="247"/>
      <w:bookmarkEnd w:id="248"/>
      <w:r>
        <w:rPr>
          <w:rtl w:val="true"/>
        </w:rPr>
        <w:t>شهوات و آثار آن در روایات</w:t>
      </w:r>
      <w:bookmarkEnd w:id="249"/>
    </w:p>
    <w:p>
      <w:pPr>
        <w:pStyle w:val="BookText"/>
        <w:rPr/>
      </w:pPr>
      <w:r>
        <w:rPr>
          <w:rFonts w:ascii="Amiri" w:hAnsi="Amiri" w:eastAsia="Amiri" w:cs="Amiri"/>
          <w:color w:val="111111"/>
          <w:sz w:val="28"/>
          <w:sz w:val="28"/>
          <w:szCs w:val="28"/>
          <w:rtl w:val="true"/>
          <w:lang w:bidi="ar-SA"/>
        </w:rPr>
        <w:t xml:space="preserve">فی وَصایا أبی ذَرٍّ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أباذَرٍّ، الْحَقُّ ثَقیلٌ مُرٌّ، وَالْباطِلُ خَفیفٌ حُلْوٌ، وَرُبَّ ساعَةِ شَهْوَةٍ تُورِثُ حُزْناً طَویلاً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الجزء 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سفارش‌هایش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حق در تمام زمینه هایش سنگین و تلخ، و باطل آسان و شیرین است، چه بسا که یک ساعت شهوت باعث غصّۀ طولانی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ما یَشْتَهی، وَلَبِسَ ما یَشْتَهی، وَرَکِبَ ما یَشْتَهی، لَمْ یَنْظُرِ اللّهُ إلَیْهِ حَتّی یَنْزِعَ أوْ یَتْرُکَ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بخواهد بخورد، هر چه بخواهد بدون قید شرعی و عقلی بپوشد و هر چه بخواهد سوار شود، خداوند به او نظر لطف و رحمت نکند تا از آن دست بکشد یا به کلّی ترک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وَصایَا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أوْحَی اللّهُ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وَ أَنْذِرْ أصْحابَک عَنْ حُبِّ الشَّهَواتِ، فَإنَّ الْمُعَلَّقَةَ قُلُوبُهُمْ بِشَهَواتِ الدُّنْیا قُلُوبُهُمْ مَحْجُوبَةٌ عَنّی</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یارانت را از شیفتگی به شهوات غلط پرهیز و هشدار ده، که قلبِ دچار به شهوات دنیا و امیال شیطانی از عنایات من محروم، و از انوار جمال من ممنوع است</w:t>
      </w:r>
      <w:r>
        <w:rPr>
          <w:rFonts w:eastAsia="IRNazanin" w:cs="IRNazanin"/>
          <w:color w:val="111111"/>
          <w:sz w:val="28"/>
          <w:szCs w:val="28"/>
          <w:rtl w:val="true"/>
          <w:lang w:bidi="fa-IR"/>
        </w:rPr>
        <w:t>.</w:t>
      </w:r>
      <w:bookmarkStart w:id="250" w:name="pg14167_156716"/>
    </w:p>
    <w:p>
      <w:pPr>
        <w:pStyle w:val="BookText"/>
        <w:rPr/>
      </w:pPr>
      <w:bookmarkEnd w:id="250"/>
      <w:r>
        <w:rPr>
          <w:rFonts w:ascii="Amiri" w:hAnsi="Amiri" w:eastAsia="Amiri" w:cs="Amiri"/>
          <w:color w:val="111111"/>
          <w:sz w:val="28"/>
          <w:sz w:val="28"/>
          <w:szCs w:val="28"/>
          <w:rtl w:val="true"/>
          <w:lang w:bidi="ar-SA"/>
        </w:rPr>
        <w:t xml:space="preserve">قالَ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راکِبُ الشَّهَواتِ لا تُسْتَقالُ لَهُ عَثْرَةٌ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مرکبی در راه زندگی جز شهوات ندارد، لغزشی از او اقاله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أعطی عَدُوَّهُ مُناهُ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هوایش باشد، دشمنش شیطان را به آرزو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عَلَیْکُمُ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 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اتِّباعُ الْهَوی فَاِنَّهُ یَصُدُّ عَنِ الْحَقِّ، وَأمّا طُولُ الْأمَلِ فَیُنْسِی الْآخِرَةَ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هوا و درازی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هوا شما را از حق باز دارد و درازی آرزو یاد آخرت را از قلب شما می‌گیرد</w:t>
      </w:r>
      <w:r>
        <w:rPr>
          <w:rFonts w:eastAsia="IRNazanin" w:cs="IRNazanin"/>
          <w:color w:val="111111"/>
          <w:sz w:val="28"/>
          <w:szCs w:val="28"/>
          <w:rtl w:val="true"/>
          <w:lang w:bidi="fa-IR"/>
        </w:rPr>
        <w:t>.</w:t>
      </w:r>
    </w:p>
    <w:p>
      <w:pPr>
        <w:pStyle w:val="Heading3"/>
        <w:numPr>
          <w:ilvl w:val="2"/>
          <w:numId w:val="1"/>
        </w:numPr>
        <w:rPr/>
      </w:pPr>
      <w:bookmarkStart w:id="251" w:name="__RefHeading___Toc4847429_3381743652"/>
      <w:bookmarkStart w:id="252" w:name="_Toc91"/>
      <w:bookmarkEnd w:id="251"/>
      <w:r>
        <w:rPr>
          <w:rtl w:val="true"/>
        </w:rPr>
        <w:t>تفسیر هوای نفس در کلام امام خمینی</w:t>
      </w:r>
      <w:bookmarkEnd w:id="252"/>
    </w:p>
    <w:p>
      <w:pPr>
        <w:pStyle w:val="BookText"/>
        <w:rPr/>
      </w:pPr>
      <w:r>
        <w:rPr>
          <w:rFonts w:ascii="IRNazanin" w:hAnsi="IRNazanin" w:eastAsia="IRNazanin"/>
          <w:color w:val="111111"/>
          <w:sz w:val="28"/>
          <w:sz w:val="28"/>
          <w:szCs w:val="28"/>
          <w:rtl w:val="true"/>
          <w:lang w:bidi="fa-IR"/>
        </w:rPr>
        <w:t xml:space="preserve">حضرت امام خمینی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شرح حدیث بالا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لغت دوست داشتن و اشتها است، و فرقی در متعلَّق نکند، خواه چیز خوب ممدوحی باشد یا زشت مذمومی؛ یا برای آن که به حسب مقتضای طبیعت، نفس مایل است به شهوات باطله و هواهای نفسانیّه، اگر مهار عقل و شرع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شیء به معنای منع و اعراض و صَرف از آن آمده و همه مناسب است، ولی این جا به معنی منع و صَرف است؛ زیرا که صدّ به معنی اعراض،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 خدا در ضمن دو مقام به ذکر فساد این دو خصلت و کیفیت منع اول ازحق و از یاد بردن دوم آخرت را، می‌پردازیم و از خدا توفیق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گر چه به یک معنا که اکنون ذکر آن از مقصود ما خارج است، مفطور بر توحید بلکه جمیع عقاید حقّه است، ولی از اول ولادت آن در این نشأه و قدم گذاشتن در این عالم با تمایلات نفسانیّه و شهوات حیوانیّه نشو و نما کند، مگر کسی که مؤیَّد مِن عنداللّه باشد و حافظ قدسی وی را حفظ کند، و آن چون از نوادر وجود است جزو حساب ما نیاید، ما متعرّض حال نوع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خود مبرهن است که انسان در اول پیدایش، پس از طیّ منازلی، حیوان ضعیفی است که جز به قابلیّت انسانیّت امتیازی از سایر حیوانات ندارد، و آن امتیازِ قابلیّتْ میزان انسانیّت فعلیّه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حیوانی بالفعل است در ابتدای ورود در این عالم، و در تحت هیچ میزان جز شریعت حیوانات که ادارۀ شهوت و غضب است نیست، و چون این اعجوبۀ دهر، ذات جامع و یا قابل جمعی است، از این جهت برای ادارۀ آن دو قوّه، صفات شیطانی را از قبیل کذب و خدیعه و نفاق و نمیمه و سایر شیطنت‌های دیگر نیز به کار می‌برد و با همین سه قوّه که اصول مفسدات و مهلکات است ترقّی کند، و اینها نیز در او نموّ و ترقّی روز افزون نمایند، و اگر در تحت تأثیر مربّی و معلّمی واقع نشود، پس از رسیدن به حدّ رشد و بلوغ، یک حیوان عجیب و غریبی شود که در هر یک از شؤون مذکوره گوی سبقت از سایر حیوانات و شیاطین ببرد و از همه قوی‌تر و کامل‌تر در مقام حیوانیّت و شیطنت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همین حال روزگار بر او بگذرد و جز تبعیّت هوای نفس در شؤون ثلاثه نکند، هیچ یک از معارف الهیّه و اخلاق فاضله و اعمال صالحه در او بروز نکند، بلکه جمیع انوار فطریّۀ او نیز خاموش 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 مراتب حق، از این سه مقام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الهیّه و اخلاق و</w:t>
      </w:r>
    </w:p>
    <w:p>
      <w:pPr>
        <w:pStyle w:val="BookText"/>
        <w:rPr/>
      </w:pPr>
      <w:r>
        <w:rPr>
          <w:rFonts w:ascii="IRNazanin" w:hAnsi="IRNazanin" w:eastAsia="IRNazanin"/>
          <w:color w:val="111111"/>
          <w:sz w:val="28"/>
          <w:sz w:val="28"/>
          <w:szCs w:val="28"/>
          <w:rtl w:val="true"/>
          <w:lang w:bidi="fa-IR"/>
        </w:rPr>
        <w:t xml:space="preserve">ملکات فاضله و اعمال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نیست، زیر پای هواهای نفسانیّه پایمال گردد، و متابعت از تمایلات نفسانیّه و ملایمات حیوانیّه نگذارد که در او، حق به هیچ یک از مراتب جلوه کند، و کدورت و ظلمت هوای نفس تمام انوار عقل و ایمان را خاموش نماید، و ولادت ثانویّه که ولادت انسانیّه است از برای او رخ ندهد و در همان حال بماند و ممنوع و مصدود از حقّ و حقیقت شود، تا آن که از این عالم با همین حال رحلت کند؛ در آن عالم که کشف سریره شود خود را جز حیوانی یا شیطانی نیابد و از انسان و انسانیّت یادی نکند و در آن حال در ظلمت‌ها و عذاب‌ها و وحشت‌های بی‌پایان بماند، تا خدای تعالی 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حال تبعیّت کامل است از هوای نفس که منع کامل کند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می‌توان فهمید که میزان بازماندن از حق، متابعت هوای نفس است، و مقدار بازماندن نیز متقدّر شود به مقدار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واسطۀ تعلیم انبیا و تربیت علما و مربّیان، مملکت انسانیّت این انسان کذائی که در اول ولادت با آن سه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غضب،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آغوش بود و با ترقّی و تکامل او، آنها نیز ترقّی و تکامل می‌کردند، در تحت تأثیر تربیت واقع شد، کم کم تسلیم قوّۀ مربّیۀ انبیا و اولیا گردید، ممکن است چیزی بر او نگذرد جز آن که قوۀ کاملۀ انسانیّه که در او به طریق استعداد و قابلیّت ودیعه گذاشته شده بود فعلیّت پیدا کند و ظهور نماید و تمام شؤون و قوای مملکت برگردد به شأن انسانیّت؛ و شیطان به دستش ایمان آورد، چنانچه به دست رسول اکرم صلی الله علیه و آله ایمان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شَیْطانی آمَنَ بِیَدی</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337/16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تفسیر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ascii="IRNazanin" w:hAnsi="IRNazanin" w:eastAsia="IRNazanin"/>
          <w:color w:val="111111"/>
          <w:sz w:val="28"/>
          <w:sz w:val="28"/>
          <w:szCs w:val="28"/>
          <w:rtl w:val="true"/>
          <w:lang w:bidi="fa-IR"/>
        </w:rPr>
        <w:t xml:space="preserve">، ذیل تفسیر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با کمی اختلاف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من، به دست من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حیوانیّت او تسلیم انسانیّتش شود، به طوری که مرکب مرتاض راهوار عالم کمال و ترقّی و بُراق آسمان پیمای راه آخرت شود، و ابداً سرخودی نکند و چموشی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تسلیم شدن شهوت و غضب به مقام عدل و شرع، عدالت در مملکت بروز کند، و حکومت عادلۀ حقّه تشکیل شود، که کارکن در آن و حکمفرمای در آن، حق و قوانین حقّه باشد و قدمی بر خلاف حق در آن گذاشته نشود و به کلّی از باطل و جور عاری و بری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میزان در منع حق و صدّ آن، اتّباع هوای نفس است، میزان در جلب حق و پیدایش آن، متابعت شرع و عقل است، و بین این دو منزل که یکی متابعت کاملۀ هوای نفس است و دیگر متابعت مطلقۀ کاملۀ عقل است، منازل غیر متناهیه است، به طوری که هر قدمی که به تبعیّت هوای نفس برداشته شود، به همان اندازه منع از حق کند و حجاب از حقیقت شود و از انوار کمال انسانیّت و اسرار وجود آدمیّت محجوب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هر قدمی که بر خلاف میل نفس و هوای آن بردارد، به همان اندازه رفع حجاب شود و نور حق در مملکت وجود جلوه کند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شوری گرفته گرد عالم نماید راز در شورم دمادم</w:t>
      </w:r>
    </w:p>
    <w:p>
      <w:pPr>
        <w:pStyle w:val="BookText"/>
        <w:rPr/>
      </w:pPr>
      <w:r>
        <w:rPr>
          <w:rFonts w:ascii="IRNazanin" w:hAnsi="IRNazanin" w:eastAsia="IRNazanin"/>
          <w:color w:val="111111"/>
          <w:sz w:val="28"/>
          <w:sz w:val="28"/>
          <w:szCs w:val="28"/>
          <w:rtl w:val="true"/>
          <w:lang w:bidi="fa-IR"/>
        </w:rPr>
        <w:t>ز حیرت خون دلها سوخت این جا که باید دیده‌ها بر دوخت این جا</w:t>
      </w:r>
    </w:p>
    <w:p>
      <w:pPr>
        <w:pStyle w:val="BookText"/>
        <w:rPr/>
      </w:pPr>
      <w:r>
        <w:rPr>
          <w:rFonts w:ascii="IRNazanin" w:hAnsi="IRNazanin" w:eastAsia="IRNazanin"/>
          <w:color w:val="111111"/>
          <w:sz w:val="28"/>
          <w:sz w:val="28"/>
          <w:szCs w:val="28"/>
          <w:rtl w:val="true"/>
          <w:lang w:bidi="fa-IR"/>
        </w:rPr>
        <w:t>دل عاشق در این جا کرده بریان نباشد هیچ کس را زَهرۀ آن</w:t>
      </w:r>
    </w:p>
    <w:p>
      <w:pPr>
        <w:pStyle w:val="BookText"/>
        <w:rPr/>
      </w:pPr>
      <w:r>
        <w:rPr>
          <w:rFonts w:ascii="IRNazanin" w:hAnsi="IRNazanin" w:eastAsia="IRNazanin"/>
          <w:color w:val="111111"/>
          <w:sz w:val="28"/>
          <w:sz w:val="28"/>
          <w:szCs w:val="28"/>
          <w:rtl w:val="true"/>
          <w:lang w:bidi="fa-IR"/>
        </w:rPr>
        <w:t>اگر می‌بگذری از عشق خامی به نزدیک امینان پس تمامی</w:t>
      </w:r>
    </w:p>
    <w:p>
      <w:pPr>
        <w:pStyle w:val="BookText"/>
        <w:rPr/>
      </w:pPr>
      <w:r>
        <w:rPr>
          <w:rFonts w:ascii="IRNazanin" w:hAnsi="IRNazanin" w:eastAsia="IRNazanin"/>
          <w:color w:val="111111"/>
          <w:sz w:val="28"/>
          <w:sz w:val="28"/>
          <w:szCs w:val="28"/>
          <w:rtl w:val="true"/>
          <w:lang w:bidi="fa-IR"/>
        </w:rPr>
        <w:t>اگر می‌بگذری از عشق این جا درون دل کجا بینی مصفّا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می‌بگذری از عشق بی‌چون تو مانی دائماً در خاک و در خون</w:t>
      </w:r>
      <w:bookmarkStart w:id="253" w:name="pg14167_156720"/>
    </w:p>
    <w:p>
      <w:pPr>
        <w:pStyle w:val="BookText"/>
        <w:rPr/>
      </w:pPr>
      <w:bookmarkEnd w:id="253"/>
      <w:r>
        <w:rPr>
          <w:rFonts w:ascii="IRNazanin" w:hAnsi="IRNazanin" w:eastAsia="IRNazanin"/>
          <w:color w:val="111111"/>
          <w:sz w:val="28"/>
          <w:sz w:val="28"/>
          <w:szCs w:val="28"/>
          <w:rtl w:val="true"/>
          <w:lang w:bidi="fa-IR"/>
        </w:rPr>
        <w:t>به بوی عشق دائم باش زنده حقیقت باش هم سلطان و بنده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Heading3"/>
        <w:numPr>
          <w:ilvl w:val="2"/>
          <w:numId w:val="1"/>
        </w:numPr>
        <w:rPr/>
      </w:pPr>
      <w:bookmarkStart w:id="254" w:name="__RefHeading___Toc4847431_3381743652"/>
      <w:bookmarkStart w:id="255" w:name="_Toc92"/>
      <w:bookmarkEnd w:id="254"/>
      <w:r>
        <w:rPr>
          <w:rtl w:val="true"/>
        </w:rPr>
        <w:t>مذمّت هوای نفس در قرآن و روایات</w:t>
      </w:r>
      <w:bookmarkEnd w:id="255"/>
    </w:p>
    <w:p>
      <w:pPr>
        <w:pStyle w:val="BookText"/>
        <w:rPr/>
      </w:pPr>
      <w:r>
        <w:rPr>
          <w:rFonts w:ascii="IRNazanin" w:hAnsi="IRNazanin" w:eastAsia="IRNazanin"/>
          <w:color w:val="111111"/>
          <w:sz w:val="28"/>
          <w:sz w:val="28"/>
          <w:szCs w:val="28"/>
          <w:rtl w:val="true"/>
          <w:lang w:bidi="fa-IR"/>
        </w:rPr>
        <w:t>خداوند تبارک و تعالی در مذمّت اتّباع نفس و هوای آن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پس میان مردم به حق داوری کن و از هوای نفس پیروی مکن که تو را از راه خدا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کسانی که از راه خدا منحرف می‌شوند، چون روز حساب را فراموش کرده‌اند، عذابی سخت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أَضَلُّ مِمَّنِ اتَّبَعَ هَوَاهُ بِغَیْرِ هُدیً مِنَ اللَّهِ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پس اگر پاسخ تو را ندادند بدان که فقط از هواهای نفسانی خود پیروی می‌کنند و گمراه‌تر از کسی که بدون هدایتی از سوی خدا از هواهای نفسانی خود پیروی کند، کیست؟ مسلماً خدا مردم ستمکار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حضرت باقر علیه السلام رساند که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وَعَظَمَتی وَکِبْریائی وَنُوری وَعُلُوّی وَارتِفاعِ مَکانی لا یُؤْثِرُ عَبْدٌ هَواهُ عَلی هَوایَ إلّاشَتَتُّ عَلَیْهِ أمْرَهُ، وَلَبَّسْتُ عَلَیْهِ دُنْیاهُ، وَشَغَلْتُ قَلْبَهُ بِها، وَلَمْ اؤْتِهِ مِنْها إلّامَا</w:t>
      </w:r>
    </w:p>
    <w:p>
      <w:pPr>
        <w:pStyle w:val="BookText"/>
        <w:rPr/>
      </w:pPr>
      <w:r>
        <w:rPr>
          <w:rFonts w:ascii="Amiri" w:hAnsi="Amiri" w:eastAsia="Amiri" w:cs="Amiri"/>
          <w:color w:val="111111"/>
          <w:sz w:val="28"/>
          <w:sz w:val="28"/>
          <w:szCs w:val="28"/>
          <w:rtl w:val="true"/>
          <w:lang w:bidi="ar-SA"/>
        </w:rPr>
        <w:t>قَدَّرْتُ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وَعَظَمَتی وَنُوری وَعُلُوّی وَاْرتِفاعِ مَکانی لایُؤْثِرُ عَبْدٌ هَوایَ عَلی هَواهُ إلّااسْتَحْفَظْتُهُ مَلائِکَتی، وَکَفَّلْتُ السَّماواتِ وَالْأرَضینَ رِزْقَهُ، وَکُنْتُ لَهُ مِنْ وَراءِ تِجارَةِ کُلِّ تاجِرٍ، وأتَتْهُ الدُّنْیا وَهِیَ راغِمَةٌ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279/15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20511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و عظمت و کبریا و نور و علوّ و ارتفاع مقامم که اختیار نکند بنده‌ای هوای خودش را بر هوای من، مگر آن که به تفرقه اندازم کارش را و در هم نمایم دنیایش را و مشغول سازم به مادّیات قلبش را، و حال آن که ندهم به او از آن مگر آنچه مقدّر فرمودم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عزّت و جلال و عظمت و نور و علوّ و رفعت مکانتم قسم که اختیار نکند بنده‌ای هوای مرا بر هوای خود، مگر آن که او را به ملائکه‌ام سپارم و آسمان‌ها و زمین را متکفّل روزی او سازم و من باشم از برای او از دنبالۀ تجارت هر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من برای او تجارت کنم و روزی او را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بیاید او را دنیا در حالی که دلیل و منقاد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أهواءَکُم کَما تَحْذَرُونَ أعْداءَکُمْ، فَلَیسَ شَیْ‌ءٌ أعْدی لِلرِّجالِ مِنِ اتِّباعِ أهْوائِهِمْ وَحَصائِدِ ألْسِنَتِهِمْ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هوای نفس خود بترسید آن چنان که از دشمنان خود می‌ترسید، چرا که چیزی دشمن‌تر برای مردم از متابعت هوای نفس و محصولات زبان آنان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خواهش‌های نفس و تمنّیات او منتهی نشود به جائی و</w:t>
      </w:r>
      <w:bookmarkStart w:id="256" w:name="pg14167_156722"/>
    </w:p>
    <w:p>
      <w:pPr>
        <w:pStyle w:val="BookText"/>
        <w:rPr/>
      </w:pPr>
      <w:bookmarkEnd w:id="256"/>
      <w:r>
        <w:rPr>
          <w:rFonts w:ascii="IRNazanin" w:hAnsi="IRNazanin" w:eastAsia="IRNazanin"/>
          <w:color w:val="111111"/>
          <w:sz w:val="28"/>
          <w:sz w:val="28"/>
          <w:szCs w:val="28"/>
          <w:rtl w:val="true"/>
          <w:lang w:bidi="fa-IR"/>
        </w:rPr>
        <w:t>اشتهای آن به آخر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قدم دنبال آن بردارد، مجبور شود پس از آن چند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یکی از هواهای آن همراهی کند، ناچار شود با چندین تمنّای آن همراهی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در به روی خواهش نفس باز کنی، لابدّی درهای بسیاری به روی آن باز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واسطۀ یک متابعت نفس به چندین مفاسد و از آن به هزاران مهالک مبتلا شوی، تا آن که خدای نخواسته در دم آخر جمیع راه حق بر تو مسدود شود، چنانچه خدای تعالی در نصّ کتاب کریم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امیر مؤمنان و ولیّ امر و مولا و مرشد و متکفّل هدایت و راهنمای عائلۀ انسانیّت از این خوف دارد و ترسناک است، بلکه روح مکرّم رسول اکرم صلی الله علیه و آله و ائمۀ هدی علیهم السلام در اضطراب و وحشت است که مبادا برگ‌های درخت نبوّت و ولایت ریخته شود و خزان گردد</w:t>
      </w:r>
      <w:r>
        <w:rPr>
          <w:rFonts w:eastAsia="IRNazanin" w:cs="IRNazanin"/>
          <w:color w:val="111111"/>
          <w:sz w:val="28"/>
          <w:szCs w:val="28"/>
          <w:rtl w:val="true"/>
          <w:lang w:bidi="fa-IR"/>
        </w:rPr>
        <w:t>.</w:t>
      </w:r>
    </w:p>
    <w:p>
      <w:pPr>
        <w:pStyle w:val="Heading3"/>
        <w:numPr>
          <w:ilvl w:val="2"/>
          <w:numId w:val="1"/>
        </w:numPr>
        <w:rPr/>
      </w:pPr>
      <w:bookmarkStart w:id="257" w:name="__RefHeading___Toc4847433_3381743652"/>
      <w:bookmarkStart w:id="258" w:name="_Toc93"/>
      <w:bookmarkEnd w:id="257"/>
      <w:r>
        <w:rPr>
          <w:rtl w:val="true"/>
        </w:rPr>
        <w:t>فراموشی آخرت</w:t>
      </w:r>
      <w:bookmarkEnd w:id="258"/>
    </w:p>
    <w:p>
      <w:pPr>
        <w:pStyle w:val="BookText"/>
        <w:rPr/>
      </w:pPr>
      <w:r>
        <w:rPr>
          <w:rFonts w:ascii="IRNazanin" w:hAnsi="IRNazanin" w:eastAsia="IRNazanin"/>
          <w:color w:val="111111"/>
          <w:sz w:val="28"/>
          <w:sz w:val="28"/>
          <w:szCs w:val="28"/>
          <w:rtl w:val="true"/>
          <w:lang w:bidi="fa-IR"/>
        </w:rPr>
        <w:t>انسان تا تنبّه پیدا نکند که مسافر است و لازم است از برای او سیر، و دارای مقصد است و باید به طرف آن مقصد ناچار حرکت کند، و حصول مقصد ممکن است، عزم برای او حاصل نشود و دارای اراده نگردد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از موانع بزرگ این تنبّه که اسباب نسیان مقصد می‌شود و اراده و عزم را در انسان می‌میراند آن است که انسان گمان کند وقت برای سیر وسیع است، اگر امروز حرکت به طرف مقصد نکند فردا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 طول امل و درازی رجا و ظنِّ بقا و امید حیات و رجای سعۀ وقت، انسان را از اصل مقصد که آخرت است و لزوم سیر به سوی آن و لزوم اخذ رفیق و زاد طریق باز می‌دارد و انسان به کلّی آخرت را فراموش می‌کند و مقصد از یاد انسان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نکند که انسان سفر دور و دراز و پر خطری در پیش داشته باشد و وقت او تنگ باشد و عِدّه و</w:t>
      </w:r>
      <w:bookmarkStart w:id="259" w:name="pg14167_156723"/>
    </w:p>
    <w:p>
      <w:pPr>
        <w:pStyle w:val="BookText"/>
        <w:rPr/>
      </w:pPr>
      <w:bookmarkEnd w:id="259"/>
      <w:r>
        <w:rPr>
          <w:rFonts w:ascii="IRNazanin" w:hAnsi="IRNazanin" w:eastAsia="IRNazanin"/>
          <w:color w:val="111111"/>
          <w:sz w:val="28"/>
          <w:sz w:val="28"/>
          <w:szCs w:val="28"/>
          <w:rtl w:val="true"/>
          <w:lang w:bidi="fa-IR"/>
        </w:rPr>
        <w:t>عُدّه برای او خیلی لازم باشد، و هیچ نداشته و با همه وصف از یاد اصل مقصد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اگر این نسیان حاصل شود، هیچ در فکر زاد و توشه برنیاید و لوازم سفر را تهیّه نکند و ناچار وقتی سفر پیش آید بیچاره شود و در آن سفر افتاده و در بین راه هلاک گردد و راه به جایی نبرد</w:t>
      </w:r>
      <w:r>
        <w:rPr>
          <w:rFonts w:eastAsia="IRNazanin" w:cs="IRNazanin"/>
          <w:color w:val="111111"/>
          <w:sz w:val="28"/>
          <w:szCs w:val="28"/>
          <w:rtl w:val="true"/>
          <w:lang w:bidi="fa-IR"/>
        </w:rPr>
        <w:t>.</w:t>
      </w:r>
    </w:p>
    <w:p>
      <w:pPr>
        <w:pStyle w:val="Heading3"/>
        <w:numPr>
          <w:ilvl w:val="2"/>
          <w:numId w:val="1"/>
        </w:numPr>
        <w:rPr/>
      </w:pPr>
      <w:bookmarkStart w:id="260" w:name="__RefHeading___Toc4847435_3381743652"/>
      <w:bookmarkStart w:id="261" w:name="_Toc94"/>
      <w:bookmarkEnd w:id="260"/>
      <w:r>
        <w:rPr>
          <w:rtl w:val="true"/>
        </w:rPr>
        <w:t>پیروی از شهوات، علّت هلاکت</w:t>
      </w:r>
      <w:bookmarkEnd w:id="261"/>
    </w:p>
    <w:p>
      <w:pPr>
        <w:pStyle w:val="Heading4"/>
        <w:numPr>
          <w:ilvl w:val="3"/>
          <w:numId w:val="1"/>
        </w:numPr>
        <w:rPr/>
      </w:pPr>
      <w:bookmarkStart w:id="262" w:name="__RefHeading___Toc4847437_3381743652"/>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بدون شک هیچ ملّتی به هیچ بلیّه‌ای گرفتار نخواهند شد مگر وقتی که راههای خیر و صلاح را از دست بدهند و در طریق شرّ و فساد و طغیان و عصیان قرار گیرند و به خویشتن ستم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هر جای از کتاب شریفش که عذاب و هلاکت ملّتی را تذکّر داده، جرم آنان را نیز یادآوری کرده است تا برای مردم روشن گردد که در اثر اعمال زشت انسان که معلول تبعیّت از شهوات است، دنیا و آخرتش فاسد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فَکُلّاً أَخَذْنَا بِذَنْبِهِ فَمِنْهُم مَنْ أَرْسَلْنَا عَلَیْهِ حَاصِباً وَمِنْهُم مَّنْ أَخَذَتْهُ الصَّیْحَةُ وَمِنْهُم مَّنْ خَسَفْنَا بِهِ الْأَرْضَ وَمِنْهُم مَنْ أَغْرَقْنَا وَمَا کَانَ اللَّهُ لِیَظْلِمَهُمْ وَلکِن کَانُوا انفُسَهُمْ یَظْلِمُونَ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را به گناهانشان گرفتیم، بر برخی از آنان توفانی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خود ریگ و سنگ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بعضی را فریاد مرگبار گرفت، و برخی را به زمین فرو بردیم، و بعضی را غرق کردیم؛ و خدا بر آن نبود که به آنان ستم کند، ولی آنان بودند که به خودشان ستم کردند</w:t>
      </w:r>
      <w:r>
        <w:rPr>
          <w:rFonts w:eastAsia="IRNazanin" w:cs="IRNazanin"/>
          <w:color w:val="111111"/>
          <w:sz w:val="28"/>
          <w:szCs w:val="28"/>
          <w:rtl w:val="true"/>
          <w:lang w:bidi="fa-IR"/>
        </w:rPr>
        <w:t>.</w:t>
      </w:r>
      <w:bookmarkStart w:id="264" w:name="pg14167_156724"/>
    </w:p>
    <w:p>
      <w:pPr>
        <w:pStyle w:val="Heading4"/>
        <w:numPr>
          <w:ilvl w:val="3"/>
          <w:numId w:val="1"/>
        </w:numPr>
        <w:rPr/>
      </w:pPr>
      <w:bookmarkStart w:id="265" w:name="__RefHeading___Toc4847439_3381743652"/>
      <w:bookmarkStart w:id="266" w:name="_Toc96"/>
      <w:bookmarkEnd w:id="264"/>
      <w:bookmarkEnd w:id="265"/>
      <w:r>
        <w:rPr>
          <w:rtl w:val="true"/>
        </w:rPr>
        <w:t>اهل مدین و پیروی از شهوات</w:t>
      </w:r>
      <w:bookmarkEnd w:id="266"/>
    </w:p>
    <w:p>
      <w:pPr>
        <w:pStyle w:val="BookText"/>
        <w:rPr/>
      </w:pPr>
      <w:r>
        <w:rPr>
          <w:rFonts w:ascii="IRNazanin" w:hAnsi="IRNazanin" w:eastAsia="IRNazanin"/>
          <w:color w:val="111111"/>
          <w:sz w:val="28"/>
          <w:sz w:val="28"/>
          <w:szCs w:val="28"/>
          <w:rtl w:val="true"/>
          <w:lang w:bidi="fa-IR"/>
        </w:rPr>
        <w:t>از جملۀ آن ملّت‌ها اهل مَدْیَن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وقتی به عذاب خدا گرفتار شدند که تمامشان خائن و متقلّب و بدعمل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و خیانت در معاملات از صفات بد شمرده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اخلاقی به حدّی در آنان نابود گشته بود که وقتی ایشان را دربارۀ کارهای زشت ملامت می‌کردند، اصلاً خجالت نمی‌کشیدند، بلکه شخص ناصح را ملامت و سرزنش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خودشان را اصلاً درک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و معاصی را قبیح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دربارۀ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مَدْیَنَ أَخَاهُمْ شُعَیْباً قَالَ یَا قَوْمِ اعْبُدُوا اللَّهَ مَا لَکُم مِنْ إِلهٍ غَیْرُهُ وَلاَ تَنْقُصُوا الْمِکْیَالَ وَالْمِیزَانَ إِنِّی أَرَاکُم بِخَیْرٍ وَإِنِّی أَخَافُ عَلَیْکُمْ عَذَابَ یَوْمٍ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أَوْفُوا الْمِکْیَالَ وَالْمِیزَانَ بِ‌الْقِسْطِ وَلاَ تَبْخَسُوا النَّاسَ أَشْیَاءَهُمْ وَلاَ تَعْثَوْا فِی الْأَرْضِ مُفْسِدِینَ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شما را جز او هیچ معبودی نیست؛ و از پیمانه و ترازو مکاهید، همانا من شما را در توانگری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بی‌نیاز کننده از کم فروشی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بر شما از عذاب روزی فراگیر بیمناکم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 قوم من، پیمانه و ترازو را عادلانه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تمام بدهید، و اجناس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کم‌شمارتر و کم‌ارزش‌تر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نیاورید و در زمین تبهکارانه فتنه و آشوب برپا نکنید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آیاتی چند می‌فرماید</w:t>
      </w:r>
      <w:r>
        <w:rPr>
          <w:rFonts w:eastAsia="IRNazanin" w:cs="IRNazanin"/>
          <w:color w:val="111111"/>
          <w:sz w:val="28"/>
          <w:szCs w:val="28"/>
          <w:rtl w:val="true"/>
          <w:lang w:bidi="fa-IR"/>
        </w:rPr>
        <w:t>:</w:t>
      </w:r>
      <w:bookmarkStart w:id="267" w:name="pg14167_156725"/>
    </w:p>
    <w:p>
      <w:pPr>
        <w:pStyle w:val="BookText"/>
        <w:rPr/>
      </w:pPr>
      <w:bookmarkEnd w:id="267"/>
      <w:r>
        <w:rPr>
          <w:rFonts w:ascii="Amiri" w:hAnsi="Amiri" w:eastAsia="Amiri" w:cs="Amiri"/>
          <w:color w:val="111111"/>
          <w:sz w:val="28"/>
          <w:sz w:val="28"/>
          <w:szCs w:val="28"/>
          <w:rtl w:val="true"/>
          <w:lang w:bidi="ar-SA"/>
        </w:rPr>
        <w:t xml:space="preserve">وَلَمَّا جَاءَ أَمْرُنَا نَجَّیْنَا شُعَیْباً وَالَّذِینَ آمَنُوا مَعَهُ بِرَحْمَةٍ مِنَّا وَأَخَذَتِ الَّذِینَ ظَلَمُوا الصَّیْحَةُ فَأَصْبَحُوا فِی دِیَارِهِمْ جَاثِمِینَ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عذاب ما رسید، شعیب و کسانی را که با او ایمان آورده بودند، با رحمتی از سوی خود نجات دادیم، و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فریاد مرگبار فرا گرفت، پس در خانه‌هایشان به رو در افتاده جسمی بی‌جان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نوح، ملّت صالح، ملّت لوط و اقوام دیگری که به عذاب الهی دچار شدند، از قماش ملّت مدین بودند و در یک کلمه پیرو شهوات خویش گشتند، و این پیروی، آنان را از نظر رحمت حق انداخت و عاقبت به هلاکت و عذاب دچارشان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بندگی حق و بندگی شهوت، فرق میان نور و ظلمت و حق و باطل و دنیا و آخرت و مرگ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بردۀ شهوت از هیچ ستم و ظلمی و فساد و جنایتی چشم نمی‌پوشد، و بندۀ حق از هیچ کار مثبت و عمل خیری بازنمی‌ماند</w:t>
      </w:r>
      <w:r>
        <w:rPr>
          <w:rFonts w:eastAsia="IRNazanin" w:cs="IRNazanin"/>
          <w:color w:val="111111"/>
          <w:sz w:val="28"/>
          <w:szCs w:val="28"/>
          <w:rtl w:val="true"/>
          <w:lang w:bidi="fa-IR"/>
        </w:rPr>
        <w:t>.</w:t>
      </w:r>
    </w:p>
    <w:p>
      <w:pPr>
        <w:pStyle w:val="Heading4"/>
        <w:numPr>
          <w:ilvl w:val="3"/>
          <w:numId w:val="1"/>
        </w:numPr>
        <w:rPr/>
      </w:pPr>
      <w:bookmarkStart w:id="268" w:name="__RefHeading___Toc4847441_3381743652"/>
      <w:bookmarkStart w:id="269" w:name="_Toc97"/>
      <w:bookmarkEnd w:id="268"/>
      <w:r>
        <w:rPr>
          <w:rtl w:val="true"/>
        </w:rPr>
        <w:t>مقاله ای در بردگی بشر نسبت به شهوات</w:t>
      </w:r>
      <w:bookmarkEnd w:id="269"/>
    </w:p>
    <w:p>
      <w:pPr>
        <w:pStyle w:val="BookText"/>
        <w:rPr/>
      </w:pPr>
      <w:r>
        <w:rPr>
          <w:rFonts w:ascii="IRNazanin" w:hAnsi="IRNazanin" w:eastAsia="IRNazanin"/>
          <w:color w:val="111111"/>
          <w:sz w:val="28"/>
          <w:sz w:val="28"/>
          <w:szCs w:val="28"/>
          <w:rtl w:val="true"/>
          <w:lang w:bidi="fa-IR"/>
        </w:rPr>
        <w:t>جبران خلیل در مقاله‌ای داستان بردگی بشر را نسبت به شهوات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بندۀ زندگی‌اند، و در نتیجۀ این بندگی، روز با زبونی و ننگ همدمند، و شب با اشک و خون دمسازند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تا به حال دیده‌ام بندۀ سرسپرده و گردن کج و زندانی زنجیری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سوی گیتی را گشته و شام و روز زندگی را پژوهیده‌ام کاروان ملّت‌ها و اقوام را دیده‌ام که از غار به کاخ و آسمانخراش ره سپرده است، و چشمم تا به حال جز به</w:t>
      </w:r>
    </w:p>
    <w:p>
      <w:pPr>
        <w:pStyle w:val="BookText"/>
        <w:rPr/>
      </w:pPr>
      <w:r>
        <w:rPr>
          <w:rFonts w:ascii="IRNazanin" w:hAnsi="IRNazanin" w:eastAsia="IRNazanin"/>
          <w:color w:val="111111"/>
          <w:sz w:val="28"/>
          <w:sz w:val="28"/>
          <w:szCs w:val="28"/>
          <w:rtl w:val="true"/>
          <w:lang w:bidi="fa-IR"/>
        </w:rPr>
        <w:t>گردنی که زیر بار خمیده و بازوانی که به زنجیر بسته و سینه‌ای که بر آستان بت سائیده بود،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انسان از بابل تا پاریس، و از نینوا تا نیویورک رفته و دیده‌ام که اثر زنجیرهایی که به دست و پایش آویخته بوده در کنار ردّپایش بر شن صحرا نمودار است، و به گوش خویش از دشت و جنگل و دمن طنین ضجّه و فریاد جگرخراش نسل‌های قرون و اعصار را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کاخ‌ها و دانشگاه‌ها و معابد در آمده‌ام و در برابر هر تخت و قربانگاه و کرسی خطابه ایستاده و دیده‌ام که کارگر، بندۀ سرمایه‌دار و سوداگر است و سرمایه‌دار و سوداگر بندۀ نظامی، نظامی بندۀ سیاستمدار، سیاستمدار بندۀ شاه، شاه بندۀ کاهن، و کاهن بندۀ بت و بت خود خاکی است که اهریمنان سرشته و بر تلّی از جمجمۀ مردگان افراشته‌اند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کاخ توانگران مقتدر و کلبۀ فقیران زیر دست درآمده و به تماشای خزائنی که پر از جواهرات و شمش‌های طلا بوده و بیغوله‌هایی که شبح نومیدی و بازدم مرگ، خفقان آورش کرده،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را دیده‌ام که راه و رسم بندگی را از مادر با شیری که از پستانش می‌مکند فرا می‌گیرند، نونهالان رسم سرسپردگی و زبونی را همراه الفبا می‌آموزند، و جوانان جامۀ تن سپاری و گردن کجی به تن می‌کنند، و زنان در بستر فرمانبرداری و حلقه گوشی می‌غلتند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نسل‌های آدمی را از کنارۀ گنگ تا ساحل فرات، مصبّ نیل، کوهستان سینا، میدان‌های آتن، کلیساهای روم، کوچه‌های قسطنطنیه و آسمانخراش‌های لندن پی گرفتم، همه جا بندگی را دیدم که با جاه و عظمت در کاروان پرشکوهی روان است، و مردم به گردش و کُرنش و شادمانی‌اند، گاه آن را خدا می‌نامند و پسران و دختران را در آستانش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امپراطور می‌دانند و به پایش شراب و عطر نثار</w:t>
      </w:r>
      <w:bookmarkStart w:id="270" w:name="pg14167_156727"/>
    </w:p>
    <w:p>
      <w:pPr>
        <w:pStyle w:val="BookText"/>
        <w:rPr/>
      </w:pPr>
      <w:bookmarkEnd w:id="270"/>
      <w:r>
        <w:rPr>
          <w:rFonts w:ascii="IRNazanin" w:hAnsi="IRNazanin" w:eastAsia="IRNazanin"/>
          <w:color w:val="111111"/>
          <w:sz w:val="28"/>
          <w:sz w:val="28"/>
          <w:szCs w:val="28"/>
          <w:rtl w:val="true"/>
          <w:lang w:bidi="fa-IR"/>
        </w:rPr>
        <w:t>می‌نمایند، زمانی غیب دان می‌دانند و در پیشگاهش بخور می‌سوزانند، نام قانون بر آن می‌نهند و در برابرش سجده می‌برند، میهن‌پرستی می‌شمارند و در راهش کمر به جنگ می‌بندند و خون یکدیگر را می‌ریزند و شهر و آشیانه‌شان را به خاطرش ویران می‌کنند و اسم این کار را برادری و مساوات می‌گذارند، آن را سایۀ خدا پنداشته سر به فرمانش فرود می‌آورند، اسمش را پول و کاسبی گذاشته به خاطرش جان می‌کنند و عرق می‌ریزند و جان می‌فشانند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چیز است با نام‌های مختلف و رنگارنگ، یک واقعیّت است که جلوه‌های گوناگون دارد، یک بیماری ازلی و ابدی است که هر بار گریبانگیر می‌شود، علائم و آثار تازه و عجیبی دارد؛ مرضی که فرزند با جان گرفتن از پدر به ارث می‌گیرد و میکرب آن را نسل قدیم به دامن نسل جدید انتقال می‌دهد</w:t>
      </w:r>
      <w:r>
        <w:rPr>
          <w:rFonts w:eastAsia="IRNazanin" w:cs="IRNazanin"/>
          <w:color w:val="111111"/>
          <w:sz w:val="28"/>
          <w:szCs w:val="28"/>
          <w:rtl w:val="true"/>
          <w:lang w:bidi="fa-IR"/>
        </w:rPr>
        <w:t>.</w:t>
      </w:r>
    </w:p>
    <w:p>
      <w:pPr>
        <w:pStyle w:val="Heading4"/>
        <w:numPr>
          <w:ilvl w:val="3"/>
          <w:numId w:val="1"/>
        </w:numPr>
        <w:rPr/>
      </w:pPr>
      <w:bookmarkStart w:id="271" w:name="__RefHeading___Toc4847443_3381743652"/>
      <w:bookmarkStart w:id="272" w:name="_Toc98"/>
      <w:bookmarkEnd w:id="271"/>
      <w:r>
        <w:rPr>
          <w:rtl w:val="true"/>
        </w:rPr>
        <w:t>انواع بندگی ها</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4847445_3381743652"/>
      <w:bookmarkStart w:id="274" w:name="_Toc99"/>
      <w:bookmarkEnd w:id="273"/>
      <w:r>
        <w:rPr>
          <w:rtl w:val="true"/>
        </w:rPr>
        <w:t>بندگی چشم بسته</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انگیزترین بندگی‌هائی که دیده‌ام انواع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بندگی که حال شخص را به گذشتۀ نیاکانش وابسته می‌دارد و سرش را در مقابل آداب و رسوم اجدادی فرود می‌آورد و از او جسد تازه‌ای پدید می‌آرد که روح کهنه‌ای در آن دمیده با گور مرمرینی که پر از استخوان پوسیده باشد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قِیلَ لَهُمُ اتَّبِعُوا مَا أَنْزَلَ اللّهُ قَالُوا بَلْ نَتَّبِعُ مَا أَلْفَیْنَا عَلَیْهِ آبَاءَنَا أَوَلَوْ کَانَ آبَاؤُهُمْ لاَ یَعْقِلُونَ شَیْئاً وَلاَ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مشرک و کافرند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کرده 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آیینی که پدرانمان را بر آن یافتیم،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 چند پدرانشان چیزی نمی‌فهمیدند 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 سبب کوردلی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کورکورانه از آنان پیروی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75" w:name="pg14167_156728"/>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4847447_3381743652"/>
      <w:bookmarkStart w:id="277" w:name="_Toc100"/>
      <w:bookmarkEnd w:id="276"/>
      <w:r>
        <w:rPr>
          <w:rtl w:val="true"/>
        </w:rPr>
        <w:t>بندگی زبان بسته</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زبان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بندگی‌ای است که گردونۀ عمر مرد را به دم همسرِ ناسازگارش می‌بندد، و تن زن را به بستر مردی که از او متنفّر است می‌چسباند، چنانکه رابطه‌شان با زندگی رابطۀ کفش است با 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4847449_3381743652"/>
      <w:bookmarkStart w:id="279" w:name="_Toc101"/>
      <w:bookmarkEnd w:id="278"/>
      <w:r>
        <w:rPr>
          <w:rtl w:val="true"/>
        </w:rPr>
        <w:t>بندگی گوش بسته</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گوش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شخصی را به پیروی از سلیقۀ محیط و همرنگی با جماعت وا می‌دارد، به طوری که شخصیّتش انعکاس صدای جامعه و سایه و هم‌آمیزی از اشیا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4847451_3381743652"/>
      <w:bookmarkStart w:id="281" w:name="_Toc102"/>
      <w:bookmarkEnd w:id="280"/>
      <w:r>
        <w:rPr>
          <w:rtl w:val="true"/>
        </w:rPr>
        <w:t>بندگی پای بسته</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پای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بندگی‌ای که گردن آدم نیرومند را زیر فرمان حقّۀ باند می‌خماند و ارادۀ قدرتمند را تسلیم هوس‌های مشتی افتخارجوی شهرت طلب می‌گرداند تا مثل عروسک به سرانگشت آنان برقصد و پس از مدتی از حرکت باز ایستد و بالاخره بشکند و دور ریخته شود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وَبَرَزُوا لِلَّهِ جَمِیعاً فَقَالَ الضُّعَفَاءُ لِلَّذِینَ اسْتَکْبَرُوا إِنَّا کُنَّا لَکُمْ تَبَعاً فَهَلْ أَنتُم مُّغْنُونَ عَنَّا مِنْ عَذَابِ اللَّهِ مِن شَیءٍ قَالُوا لَو هَدَانَا اللَّهُ لَهَدَیْنَاکُمْ سَوَاءٌ عَلَیْنَا أَجَزِعْنَا أَمْ صَبَرْنَا مَا لَنَا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پیشگاه خدا ظاهر می‌شوند؛ پس ناتوانان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بدون به کار گرفتن عقل، بلکه از روی تقلید کورکورانه پیرو مستکبران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بدون درخواست دلیل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بودیم، آیا امروز چیزی از عذاب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آن که از شما پیروی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برطرف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داشتن لیاقت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کرده بود، همانا ما هم شما را هدایت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همۀ سرمایه‌های وجودی ما و تلاش و کوششمان بر باد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بیتابی کنیم وچه شکیبایی ورزیم، برای ما یکسان است، ما را هیچ راه گریزی نیست</w:t>
      </w:r>
      <w:r>
        <w:rPr>
          <w:rFonts w:eastAsia="IRNazanin" w:cs="IRNazanin"/>
          <w:color w:val="111111"/>
          <w:sz w:val="28"/>
          <w:szCs w:val="28"/>
          <w:rtl w:val="true"/>
          <w:lang w:bidi="fa-IR"/>
        </w:rPr>
        <w:t>.</w:t>
      </w:r>
      <w:bookmarkStart w:id="282" w:name="pg14167_156729"/>
    </w:p>
    <w:p>
      <w:pPr>
        <w:pStyle w:val="BookText"/>
        <w:rPr/>
      </w:pPr>
      <w:bookmarkEnd w:id="28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4847453_3381743652"/>
      <w:bookmarkStart w:id="284" w:name="_Toc103"/>
      <w:bookmarkEnd w:id="283"/>
      <w:r>
        <w:rPr>
          <w:rtl w:val="true"/>
        </w:rPr>
        <w:t>بندگی دورگه ای</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دورگه‌ای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کودکان معصوم را از فضای پهناور نیکبختی به خاکستر سیه‌روزی می‌نشاند، آنجا که نیاز به کنار کودکی نشسته و بیچارگی در بغل زبونی آرمیده تا با بدبختی به جانی رسند و از آن پس مثل یک مجرم، عمر بگذرانند و مثل یک مطرود و وازده بمیرند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4847455_3381743652"/>
      <w:bookmarkStart w:id="286" w:name="_Toc104"/>
      <w:bookmarkEnd w:id="285"/>
      <w:r>
        <w:rPr>
          <w:rtl w:val="true"/>
        </w:rPr>
        <w:t>بندگی جوگندمی</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جوگندمی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ارزش اشیا و امور را وارونه می‌نماید و مفهوم امور را دگرگون می‌کند، به طوری که حقّه‌بازی را زرنگی بشمارند، و پرچانگی را دانایی، و ناتوانی را بردباری و مسالمت، و بزدلی را پرهیزکاری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4847457_3381743652"/>
      <w:bookmarkStart w:id="288" w:name="_Toc105"/>
      <w:bookmarkEnd w:id="287"/>
      <w:r>
        <w:rPr>
          <w:rtl w:val="true"/>
        </w:rPr>
        <w:t>بندگی مُذَبْذَبانه</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مُذَبْذَبانه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بزدل سست عنصر را می‌لرزاند و از حق گوئی بازمی‌دارد تا بر خلاف آنچه در دل دارد به زبان آرد و در چنگال تیره روزی چون جامه‌ای باشد که مچاله و پهن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4847459_3381743652"/>
      <w:bookmarkStart w:id="290" w:name="_Toc106"/>
      <w:bookmarkEnd w:id="289"/>
      <w:r>
        <w:rPr>
          <w:rtl w:val="true"/>
        </w:rPr>
        <w:t>بندگی پشت خمانی</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پشت خمانی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شدن ملّتی با زنجیر قوانین و حقوق و رسوم ملّتی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4847461_3381743652"/>
      <w:bookmarkStart w:id="292" w:name="_Toc107"/>
      <w:bookmarkEnd w:id="291"/>
      <w:r>
        <w:rPr>
          <w:rtl w:val="true"/>
        </w:rPr>
        <w:t>بندگی واگیری</w:t>
      </w:r>
      <w:bookmarkEnd w:id="29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واگیری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جانشینی پسر به جای پدر می‌شود</w:t>
      </w:r>
      <w:r>
        <w:rPr>
          <w:rFonts w:eastAsia="IRNazanin" w:cs="IRNazanin"/>
          <w:color w:val="111111"/>
          <w:sz w:val="28"/>
          <w:szCs w:val="28"/>
          <w:rtl w:val="true"/>
          <w:lang w:bidi="fa-IR"/>
        </w:rPr>
        <w:t>.</w:t>
      </w:r>
      <w:bookmarkStart w:id="293" w:name="pg14167_156730"/>
    </w:p>
    <w:p>
      <w:pPr>
        <w:pStyle w:val="BookText"/>
        <w:rPr/>
      </w:pPr>
      <w:bookmarkEnd w:id="29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4847463_3381743652"/>
      <w:bookmarkStart w:id="295" w:name="_Toc108"/>
      <w:bookmarkEnd w:id="294"/>
      <w:r>
        <w:rPr>
          <w:rtl w:val="true"/>
        </w:rPr>
        <w:t>بندگی سیاه</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پیشانی سپید فرزند بی‌گناه، مجرم داغ ننگ می‌چسباند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بندگی بندگی، که نیروی محرّک و استمرار دهندۀ همۀ بندگی‌هاست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جامعۀ برین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که قرن‌هاست سایۀ شومش را بر سر بشر، و طناب و غل و زنجیرش را بر دست و پای انسان، و لجامش را بر زبان آدمی، و پنبه‌اش را در گوش نسل‌ها، و چشم بندش را بر بصیرت فرزندان آدم و حوّا قرار داده، معلول پیروی از هوای نفس و افتادن در لجنزار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انبیا و اولیا و امامان معصومند که برای نجات بشر از این همه ذلّت و خفّت و پَستی و بدمستی و برداشتن زنجیر و غل اسارت از دست و پای عقل و جان انسان، از جانب خدا قیام کردند و خود را برای تأمین سعادت دنیا و آخرت مردم به هر آب و آتشی زدند و از هیچ کوششی تا جان دادن در راه محبوب و معشوقشان که حضرت رب العزّه است مضایقه نکردند</w:t>
      </w:r>
      <w:r>
        <w:rPr>
          <w:rFonts w:eastAsia="IRNazanin" w:cs="IRNazanin"/>
          <w:color w:val="111111"/>
          <w:sz w:val="28"/>
          <w:szCs w:val="28"/>
          <w:rtl w:val="true"/>
          <w:lang w:bidi="fa-IR"/>
        </w:rPr>
        <w:t>.</w:t>
      </w:r>
    </w:p>
    <w:p>
      <w:pPr>
        <w:pStyle w:val="Heading3"/>
        <w:numPr>
          <w:ilvl w:val="2"/>
          <w:numId w:val="1"/>
        </w:numPr>
        <w:rPr/>
      </w:pPr>
      <w:bookmarkStart w:id="296" w:name="__RefHeading___Toc4847465_3381743652"/>
      <w:bookmarkStart w:id="297" w:name="_Toc109"/>
      <w:bookmarkEnd w:id="296"/>
      <w:r>
        <w:rPr>
          <w:rtl w:val="true"/>
        </w:rPr>
        <w:t>مقامات انسانی آزادگان وارسته</w:t>
      </w:r>
      <w:bookmarkEnd w:id="297"/>
    </w:p>
    <w:p>
      <w:pPr>
        <w:pStyle w:val="Heading4"/>
        <w:numPr>
          <w:ilvl w:val="3"/>
          <w:numId w:val="1"/>
        </w:numPr>
        <w:rPr/>
      </w:pPr>
      <w:bookmarkStart w:id="298" w:name="__RefHeading___Toc4847467_3381743652"/>
      <w:bookmarkStart w:id="299" w:name="_Toc11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طیران مرغ دیدی، تو ز پایبند شهوت به درآی تا ببینی طیران آدمیت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وَضَرَبَ اللَّهُ مَثَلاً لِلَّذِینَ آمَنُوا امْرَأَةَ فِرْعَوْنَ إِذْ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برای مؤمنان همسر فرعون را مثل زده است هنگامی که گفت</w:t>
      </w:r>
      <w:r>
        <w:rPr>
          <w:rFonts w:eastAsia="IRNazanin" w:cs="IRNazanin"/>
          <w:color w:val="111111"/>
          <w:sz w:val="28"/>
          <w:szCs w:val="28"/>
          <w:rtl w:val="true"/>
          <w:lang w:bidi="fa-IR"/>
        </w:rPr>
        <w:t>:</w:t>
      </w:r>
      <w:bookmarkStart w:id="300" w:name="pg14167_156731"/>
    </w:p>
    <w:p>
      <w:pPr>
        <w:pStyle w:val="BookText"/>
        <w:rPr/>
      </w:pPr>
      <w:bookmarkEnd w:id="300"/>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خانه‌ای در بهشت بنا کن ومرا از فرعون وکردارش رهایی بخش ومرا از مردم ستمکار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شریف‌ترین و گرامی‌ترین زنان جهان و بهشت چهار نفر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همسر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بن عبداللّه صلی الله علیه و آله </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226/10</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چهره‌هایی که باید نامش را به بزرگی یاد کرد و در ردیف قهرمانان برجستۀ عرصۀ ایمان و صبر و مقاومت قرار داد، آسیه دختر مزاحم همسر فرعون است</w:t>
      </w:r>
      <w:r>
        <w:rPr>
          <w:rFonts w:eastAsia="IRNazanin" w:cs="IRNazanin"/>
          <w:color w:val="111111"/>
          <w:sz w:val="28"/>
          <w:szCs w:val="28"/>
          <w:rtl w:val="true"/>
          <w:lang w:bidi="fa-IR"/>
        </w:rPr>
        <w:t>.</w:t>
      </w:r>
    </w:p>
    <w:p>
      <w:pPr>
        <w:pStyle w:val="Heading4"/>
        <w:numPr>
          <w:ilvl w:val="3"/>
          <w:numId w:val="1"/>
        </w:numPr>
        <w:rPr/>
      </w:pPr>
      <w:bookmarkStart w:id="301" w:name="__RefHeading___Toc4847469_3381743652"/>
      <w:bookmarkStart w:id="302" w:name="_Toc111"/>
      <w:bookmarkEnd w:id="301"/>
      <w:r>
        <w:rPr>
          <w:rtl w:val="true"/>
        </w:rPr>
        <w:t>عظمت و شخصیت آسیه همسر فرعون</w:t>
      </w:r>
      <w:bookmarkEnd w:id="302"/>
    </w:p>
    <w:p>
      <w:pPr>
        <w:pStyle w:val="BookText"/>
        <w:rPr/>
      </w:pPr>
      <w:r>
        <w:rPr>
          <w:rFonts w:ascii="IRNazanin" w:hAnsi="IRNazanin" w:eastAsia="IRNazanin"/>
          <w:color w:val="111111"/>
          <w:sz w:val="28"/>
          <w:sz w:val="28"/>
          <w:szCs w:val="28"/>
          <w:rtl w:val="true"/>
          <w:lang w:bidi="fa-IR"/>
        </w:rPr>
        <w:t>وی بانویی بی‌نظیر و برجسته و بندۀ شایستۀ خدا بود، او خدای جهان را از روی معرفت و اخلاص پرستش می‌نمود، از ایمان کاملی که در خور مقام یک انسان کامل و واقعی است برخوردار بود و از لحاظ تقوا و زهد و پاک دامنی در محیط خفقانی و کفرآمیز فرعونی، نمونه‌ای بی‌نظیر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با آن که از عالی‌ترین موقعیّت‌های مادی و اجتماعی برخوردار بود، به رنگ محیط درنیامد و تا سر حدّ امکان در تغییر و اصلاح محیط می‌کوشید و هرگز افکار و عواطف و عقاید و آرای افراد در او اثر نمی‌کرد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اول زنی بود که به موسی بن عمران علیه السلام ایمان آورد و در ایمان راستین خود استوار بود و هیچ وقت در این زمینه رنگ نباخت و ترسی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تفاسیر و تواریخ و اخبار و سِیَر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آفرینش آدم، در محیط ظلم و ستم و در خانوادۀ کفر و زندقه زنی همانند آسیه در ایمان و اطمینان و در دوستی با خدا و رسول، ثابت‌تر و مقاوم‌تر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از جمله زنان فرزانۀ جهان است که خداوند او را بر زنان عالم امتیاز و برتری داده و در قرآن از او ستایش کرده و او را از سیّدات زنان بهشت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نخستین زنی است که ایمانش به درجۀ کمال رسید و اوّل زنی است که در خانۀ فرعونِ کافر، سال‌ها ایمان و عقیدۀ خود را مخفی نگاه داشت و در پنهانی خدا را پرستش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فرعون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حزقیل را به شهادت رساند، آسیه پرده از جلوی دیدگانش برداشته شد و دید ملائکه روح ماشطۀ شهیده را با کمال احترام و تجلیل به آسمان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بر اعتقاد و یقین او افزود و از ستمگری و بی عدالتی همسرش بی‌نهایت افسرده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فرعون بر آسیه وارد شد و خبر قتل همسر حزقیل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دیگر تاب مقاومت نیاورد و بر فرعون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ستمگر، چقدر مغروری و بی‌پروا، و بر حکومت ظالمانه و سلطه‌گر خود می‌نازی و هر آن بر گناه خود می‌افزایی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کیفری سخت گرفتار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نیز جنون عارض شده مثل جنونی که بر ماشطه عارض شده بود؟</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 دیوانگی عارض نشده، بلکه ایمان آوردم به خدائی که پروردگار من و شما و همۀ جهان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فرعون آسیه را دوست می‌داشت دست به یک سیاست لیّن و</w:t>
      </w:r>
    </w:p>
    <w:p>
      <w:pPr>
        <w:pStyle w:val="BookText"/>
        <w:rPr/>
      </w:pPr>
      <w:r>
        <w:rPr>
          <w:rFonts w:ascii="IRNazanin" w:hAnsi="IRNazanin" w:eastAsia="IRNazanin"/>
          <w:color w:val="111111"/>
          <w:sz w:val="28"/>
          <w:sz w:val="28"/>
          <w:szCs w:val="28"/>
          <w:rtl w:val="true"/>
          <w:lang w:bidi="fa-IR"/>
        </w:rPr>
        <w:t>زیرکانه زد و مادر آسیه را احضار کرده،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دخترت را دیوانگی عارض شده، از او بخواه که از دین جدید خود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آسیه جریان را عنوان کرد، ولی سودی نبخشید و حیله و نیرنگ فرعون، او را در دین و آیین خود استوارتر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همین که از ایمان او اطلاع یافت، دنیا در نظرش تیره و تار شد و از شدّت خشم و غضب مدتی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خود می‌پیچید و آسیه را تکلیف به قبول ربوبیّت خود می‌کرد، در حالی که آسیه اعتنائی به گفته‌های بی‌اساس وی نکرده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آیین حق دست برندارم؛ من به اسلام گرویده‌ام و اکنون به پروردگار موسی مؤمنم و تو را مشرک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دژخیمان خود دستور داد او را به چهارمیخ کشند و وی را به بدترین وضعی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قرآن مجید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عنصر شجاعت و استقامت بود و با شهامت بی‌نظیر خود در برابر شکنجه‌های دژخیمان فرعونی یک تنه و قهرمانانه ایستاد و کمترین ترس و وحشتی به خود راه نداد و همواره توکّل بر خدا می‌کرد و هر چه می‌خواست از او می‌طلبید و غیر از حق به احدی تکیه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او را همی عذاب کرد، تا این که آسیۀ قهرمان، زیر بار ضربات شکنجۀ ددمنشان فرعونی به شهادت رسید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قهرمان</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به نقل از ریاحین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دروازۀ شهادت، به مقامات عالی الهی و انسانی و به منازل معنوی و عرفانی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هست به عشق تو داده‌ام از دست که منتهای مرادم تویی از آنچه که هست</w:t>
      </w:r>
    </w:p>
    <w:p>
      <w:pPr>
        <w:pStyle w:val="BookText"/>
        <w:rPr/>
      </w:pPr>
      <w:r>
        <w:rPr>
          <w:rFonts w:ascii="IRNazanin" w:hAnsi="IRNazanin" w:eastAsia="IRNazanin"/>
          <w:color w:val="111111"/>
          <w:sz w:val="28"/>
          <w:sz w:val="28"/>
          <w:szCs w:val="28"/>
          <w:rtl w:val="true"/>
          <w:lang w:bidi="fa-IR"/>
        </w:rPr>
        <w:t>به دوستی توام گر به پای دار برند من آن نیَم که بدارم تو را ز دامان دست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تو نه امروز کرده جا به دلم که من به روی تو عاشق شدم به روز الست</w:t>
      </w:r>
    </w:p>
    <w:p>
      <w:pPr>
        <w:pStyle w:val="BookText"/>
        <w:rPr/>
      </w:pPr>
      <w:r>
        <w:rPr>
          <w:rFonts w:ascii="IRNazanin" w:hAnsi="IRNazanin" w:eastAsia="IRNazanin"/>
          <w:color w:val="111111"/>
          <w:sz w:val="28"/>
          <w:sz w:val="28"/>
          <w:szCs w:val="28"/>
          <w:rtl w:val="true"/>
          <w:lang w:bidi="fa-IR"/>
        </w:rPr>
        <w:t>به شادمانی جاوید امیدوار شدم دلم چو از همه ببرید و با غمت پیوست</w:t>
      </w:r>
    </w:p>
    <w:p>
      <w:pPr>
        <w:pStyle w:val="BookText"/>
        <w:rPr/>
      </w:pPr>
      <w:r>
        <w:rPr>
          <w:rFonts w:ascii="IRNazanin" w:hAnsi="IRNazanin" w:eastAsia="IRNazanin"/>
          <w:color w:val="111111"/>
          <w:sz w:val="28"/>
          <w:sz w:val="28"/>
          <w:szCs w:val="28"/>
          <w:rtl w:val="true"/>
          <w:lang w:bidi="fa-IR"/>
        </w:rPr>
        <w:t>کجا من از تو توانم برید رشتۀ مهر که عشق، تار وجود مرا به زلف تو بست</w:t>
      </w:r>
    </w:p>
    <w:p>
      <w:pPr>
        <w:pStyle w:val="BookText"/>
        <w:rPr/>
      </w:pPr>
      <w:r>
        <w:rPr>
          <w:rFonts w:ascii="IRNazanin" w:hAnsi="IRNazanin" w:eastAsia="IRNazanin"/>
          <w:color w:val="111111"/>
          <w:sz w:val="28"/>
          <w:sz w:val="28"/>
          <w:szCs w:val="28"/>
          <w:rtl w:val="true"/>
          <w:lang w:bidi="fa-IR"/>
        </w:rPr>
        <w:t>به محفلی که تو باشی به باده حاجت نیست که هر که چشم تو بیند خراب گردد و مست</w:t>
      </w:r>
    </w:p>
    <w:p>
      <w:pPr>
        <w:pStyle w:val="BookText"/>
        <w:rPr/>
      </w:pPr>
      <w:r>
        <w:rPr>
          <w:rFonts w:ascii="IRNazanin" w:hAnsi="IRNazanin" w:eastAsia="IRNazanin"/>
          <w:color w:val="111111"/>
          <w:sz w:val="28"/>
          <w:sz w:val="28"/>
          <w:szCs w:val="28"/>
          <w:rtl w:val="true"/>
          <w:lang w:bidi="fa-IR"/>
        </w:rPr>
        <w:t>صغیر گِرد جهان گشت در پی دلدار رسید بر سر کوی تو و ز پای نشست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یَقُولُونَ إِذَا نَظَرُوا إِلَی جَهَنَّمَ تَزْفِرُ عَلَی أَهْلِ مَعْصِیَتِک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مَا عَبَدْنَاک حَقَّ عِبَادَتِک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عَلَیْهِمْ وَعَلَی الرَّوْحَانِیِّینَ مِنْ مَلاَئِکَتِک وَأَهْلِ الزُّلْفَةِ عِنْدَک وَحُمَّالِ الْغَیْبِ إِلَی رُسُلِک وَالْمُؤْتَمِنِینَ عَلَی وَحْیِک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وَقَبَائِلِ الْمَلاَئِکَةِ الَّذِینَ اخْتَصَصْتَهُمْ لِنَفْسِک وَأَغْنَیْتَهُمْ عَنِ الطَّعَامِ وَالشَّرَابِ بِتَقْدِیسِک وَأَسْکَنْتَهُمْ بُطُونَ أَطْبَاقِ سَمَاوَاتِک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عَلَی أَرْجَائِهَا إِذَا نَزَلَ الْأَمْرُ بِتَمَامِ وَعْدِک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دسته از فرشتگانی که چون به جانب جهنّم بنگرند، و آن را بر متخلّفان از دستورهایت خروشان و عربده‌کنان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چنانکه سزاوار توست بندگی نکردیم؛ پس بر آنان درود فرست، و نیز درود فرست بر روحانیون از فرشتگانت و اهل رتبه و منزلت در پیشگاهت و حاملان پیام غیب، به سوی رسولانت، و امینان بر وحیت و اصناف فرشتگانی که آنان را به خود اختصاص داده‌ای، در سایۀ تقدیست، از خوراک و آشامیدن بی‌نیاز کرده‌ای، و در اندرون طبقات آسمان‌هایت، ساکن فرموده‌ای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آنان که چون فرمانت به انجام وعده‌ات نازل شود، به اطراف آسمان‌ها گماشته شوند</w:t>
      </w:r>
      <w:r>
        <w:rPr>
          <w:rFonts w:eastAsia="IRNazanin" w:cs="IRNazanin"/>
          <w:color w:val="111111"/>
          <w:sz w:val="28"/>
          <w:szCs w:val="28"/>
          <w:rtl w:val="true"/>
          <w:lang w:bidi="fa-IR"/>
        </w:rPr>
        <w:t>.</w:t>
      </w:r>
      <w:bookmarkStart w:id="303" w:name="pg14167_156736"/>
    </w:p>
    <w:p>
      <w:pPr>
        <w:pStyle w:val="Heading3"/>
        <w:numPr>
          <w:ilvl w:val="2"/>
          <w:numId w:val="1"/>
        </w:numPr>
        <w:rPr/>
      </w:pPr>
      <w:bookmarkStart w:id="304" w:name="__RefHeading___Toc4847471_3381743652"/>
      <w:bookmarkStart w:id="305" w:name="_Toc112"/>
      <w:bookmarkEnd w:id="303"/>
      <w:bookmarkEnd w:id="304"/>
      <w:r>
        <w:rPr>
          <w:rtl w:val="true"/>
        </w:rPr>
        <w:t>فرشتگان در حظیرة القدس</w:t>
      </w:r>
      <w:bookmarkEnd w:id="305"/>
    </w:p>
    <w:p>
      <w:pPr>
        <w:pStyle w:val="BookText"/>
        <w:rPr/>
      </w:pPr>
      <w:r>
        <w:rPr>
          <w:rFonts w:ascii="IRNazanin" w:hAnsi="IRNazanin" w:eastAsia="IRNazanin"/>
          <w:color w:val="111111"/>
          <w:sz w:val="28"/>
          <w:sz w:val="28"/>
          <w:szCs w:val="28"/>
          <w:rtl w:val="true"/>
          <w:lang w:bidi="fa-IR"/>
        </w:rPr>
        <w:t>از امیرالمؤمنین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هفتم جایی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فرشتگانی هستند که آنها را رَوْحانیّون می‌گویند، چون شب قدر شود از پروردگار برای آمدن به دنیا اجازه می‌طلبند، خداوند به آنان اجازه می‌دهد، پس بر مسجدی نمی‌گذرند جز آن که در آن نماز می‌خوانند، و در راه با کسی روبرو نمی‌شوند جز آن که برای او دعا می‌نمایند و از ایشان به او برکت و نیکی می‌رسد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bookmarkStart w:id="306" w:name="pg14167_156737"/>
    </w:p>
    <w:p>
      <w:pPr>
        <w:pStyle w:val="BookText"/>
        <w:rPr/>
      </w:pPr>
      <w:bookmarkEnd w:id="3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وَخُزَّانِ الْمَطَرِ وَزَوَاجِرِ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بِصَوْتِ زَجْرِهِ یُسْمَعُ زَجَلُ الرُّعُودِ وَإِذَا سَبَحَتْ بِهِ حَفِیفَةُ السَّحَابِ الْتَمَعَتْ صَوَاعِقُ الْبُرُوقِ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وَمُشَیِّعِی الثَّلْجِ وَالْبَرَدِ وَالْهَابِطِینَ مَعَ قَطْرِ الْمَطَرِ إِذَا نَزَلَ وَالْقُوَّامِ عَلَی خَزَائِنِ الرِّیَاحِ وَالْمُوَکَّلِینَ بِالْجِبَالِ فَلاَ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عَرَّفْتَهُمْ مَثَاقِیلَ الْمِیَاهِ وَکَیْلَ مَا تَحْوِیهِ لَوَاعِجُ الْأَمْطَارِ وَعَوَالِجُهَا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بر خزانه‌داران باران و حرکت دهندگان ابر و فرشته‌ای که به صدای فریادش، غرّش رعدها شنیده می‌شود، و هنگامی که ابر خروشان به وسیلۀ او به حرکتی شتابانه درآید، شعله‌های برق درخشیدن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فرشتگانی که برف و تگرگ را بدرقه می‌کنند، و فرشتگانی که همراه قطرۀ باران، چون ببارد،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آنان که سرپرست خزینه‌های بادند، و آنان که بر کوه‌ها گماشته شده‌اند؛ بنابراین از جا در نمی‌روند، و درود بر آنان که وزن آب‌ها، و اندازۀ باران‌های سیل‌آسا، و رگبارهای متراکم را به آنها شناسانده‌ای</w:t>
      </w:r>
      <w:r>
        <w:rPr>
          <w:rFonts w:eastAsia="IRNazanin" w:cs="IRNazanin"/>
          <w:color w:val="111111"/>
          <w:sz w:val="28"/>
          <w:szCs w:val="28"/>
          <w:rtl w:val="true"/>
          <w:lang w:bidi="fa-IR"/>
        </w:rPr>
        <w:t>.</w:t>
      </w:r>
    </w:p>
    <w:p>
      <w:pPr>
        <w:pStyle w:val="Heading3"/>
        <w:numPr>
          <w:ilvl w:val="2"/>
          <w:numId w:val="1"/>
        </w:numPr>
        <w:rPr/>
      </w:pPr>
      <w:bookmarkStart w:id="307" w:name="__RefHeading___Toc4847473_3381743652"/>
      <w:bookmarkStart w:id="308" w:name="_Toc113"/>
      <w:bookmarkEnd w:id="307"/>
      <w:r>
        <w:rPr>
          <w:rtl w:val="true"/>
        </w:rPr>
        <w:t>باران، ابر، تگرگ، رعد و برق، باد، کوه</w:t>
      </w:r>
      <w:bookmarkEnd w:id="308"/>
    </w:p>
    <w:p>
      <w:pPr>
        <w:pStyle w:val="Heading4"/>
        <w:numPr>
          <w:ilvl w:val="3"/>
          <w:numId w:val="1"/>
        </w:numPr>
        <w:rPr/>
      </w:pPr>
      <w:bookmarkStart w:id="309" w:name="__RefHeading___Toc4847475_3381743652"/>
      <w:bookmarkStart w:id="310" w:name="_Toc114"/>
      <w:bookmarkEnd w:id="309"/>
      <w:r>
        <w:rPr>
          <w:rtl w:val="true"/>
        </w:rPr>
        <w:t>اشاره</w:t>
      </w:r>
      <w:bookmarkEnd w:id="31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جملات زیبای بالا سخن از باران و ابر و رعد و برق و برف و تگرگ و باد و کوه است، که هر یک در عرصه‌گاه با عظمت حیات وظایفی را با کمک فرشتگان انجام</w:t>
      </w:r>
      <w:bookmarkStart w:id="311" w:name="pg14167_156738"/>
    </w:p>
    <w:p>
      <w:pPr>
        <w:pStyle w:val="BookText"/>
        <w:rPr/>
      </w:pPr>
      <w:bookmarkEnd w:id="311"/>
      <w:r>
        <w:rPr>
          <w:rFonts w:ascii="IRNazanin" w:hAnsi="IRNazanin" w:eastAsia="IRNazanin"/>
          <w:color w:val="111111"/>
          <w:sz w:val="28"/>
          <w:sz w:val="28"/>
          <w:szCs w:val="28"/>
          <w:rtl w:val="true"/>
          <w:lang w:bidi="fa-IR"/>
        </w:rPr>
        <w:t>می‌دهند، و اگر سایۀ یکی از آنها از سر زمین کم شود به حیات موجودات زنده و حتّی به حیات خود زمین خاتمه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و ابر و رعد و برق و برف و تگرگ و باد در رابطه باهمند، و شرح هر یک از آنها کتابی جدا می‌خواهد، در این نوشتار با کمک آیات و روایات به توضیح مختصری از این حقایق اکتفا می‌کنم، و شما را برای درک مسائل عمده و مفصّل این واقعیت‌ها به کتب علمی ارجاع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که در لطافت و شیرینی و منافع آن خلاف نیست از ابر است، و ابر محصول بخار و بخار محصول تابش خورشید بر سطح دریاها، و این همه به توسط فرشتگان و عمل فرشتگان هم به اذن حضرت ربّ العزّه است</w:t>
      </w:r>
      <w:r>
        <w:rPr>
          <w:rFonts w:eastAsia="IRNazanin" w:cs="IRNazanin"/>
          <w:color w:val="111111"/>
          <w:sz w:val="28"/>
          <w:szCs w:val="28"/>
          <w:rtl w:val="true"/>
          <w:lang w:bidi="fa-IR"/>
        </w:rPr>
        <w:t>.</w:t>
      </w:r>
    </w:p>
    <w:p>
      <w:pPr>
        <w:pStyle w:val="Heading4"/>
        <w:numPr>
          <w:ilvl w:val="3"/>
          <w:numId w:val="1"/>
        </w:numPr>
        <w:rPr/>
      </w:pPr>
      <w:bookmarkStart w:id="312" w:name="__RefHeading___Toc4847477_3381743652"/>
      <w:bookmarkStart w:id="313" w:name="_Toc115"/>
      <w:bookmarkEnd w:id="312"/>
      <w:r>
        <w:rPr>
          <w:rtl w:val="true"/>
        </w:rPr>
        <w:t>ابر و باران در قرآن</w:t>
      </w:r>
      <w:bookmarkEnd w:id="313"/>
    </w:p>
    <w:p>
      <w:pPr>
        <w:pStyle w:val="BookText"/>
        <w:rPr/>
      </w:pPr>
      <w:r>
        <w:rPr>
          <w:rFonts w:ascii="IRNazanin" w:hAnsi="IRNazanin" w:eastAsia="IRNazanin"/>
          <w:color w:val="111111"/>
          <w:sz w:val="28"/>
          <w:sz w:val="28"/>
          <w:szCs w:val="28"/>
          <w:rtl w:val="true"/>
          <w:lang w:bidi="fa-IR"/>
        </w:rPr>
        <w:t>قرآن مجید در زمینۀ باران و ابر و باد، آیات فراوانی دارد که به گوشه‌ای از آن آیات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وَأَنْزَلَ مِنَ الْسَّمَاءِ مَاءً فَأَخْرَجَ بِهِ مِنَ الثَّمَرَاتِ رِزْقاً لَکُمْ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آسمان،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برف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به وسیله آن از میوه‌های گوناگون، رزق و روزی برای شما بیرون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أَنْزَلَ اللّهُ مِنَ السَّماءِ مِن مَاءٍ فَأَحْیَا بِهِ الْأَرْضَ بَعْدَ مَوْتِهَا وَبَثَّ فِیهَا مِن کُلِّ دَابَّةٍ وَتَصْرِیفِ الرِّیَاحِ وَالسَّحَابِ الْمُسَخَّرِ بَیْنَ السَّماءِ وَالْأَرْضِ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بارانی که خدا از آسمان نازل کرده و به وسیله آن زمین را پس از مردگی‌اش زنده ساخته و در آن از هر نوع جنبنده‌ای پراکنده کرده و گرداندن</w:t>
      </w:r>
    </w:p>
    <w:p>
      <w:pPr>
        <w:pStyle w:val="BookText"/>
        <w:rPr/>
      </w:pPr>
      <w:r>
        <w:rPr>
          <w:rFonts w:ascii="IRNazanin" w:hAnsi="IRNazanin" w:eastAsia="IRNazanin"/>
          <w:color w:val="111111"/>
          <w:sz w:val="28"/>
          <w:sz w:val="28"/>
          <w:szCs w:val="28"/>
          <w:rtl w:val="true"/>
          <w:lang w:bidi="fa-IR"/>
        </w:rPr>
        <w:t xml:space="preserve">بادها و ابرِ مسخّر میان آسمان و زمین، 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روی زمین در اثر حرارت خورشید بخار می‌شود، بخار بالا می‌رود و به طبقات سردسیر می‌رسد، ابر می‌شود، ابر هم باران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اگر باران بر زمین نبارد چه می‌شود، آیا این را هم می‌دانند که اگر حرارت خورشید به اندازۀ کافی به آب‌های روی زمین نرسد بارانی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آب‌ها جوری بودند که برای تبخیر احتیاج به حرارت شدیدتری داشتند بارانی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بخاری که بالا می‌رود نتواند خود را به طبقات سردسیر برساند بارانی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بخار که به طبقات سردسیر می‌رسید جوری بود که بسته نمی‌شد و ابر نمی‌گردید، بارانی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ابرها ناقص می‌ماندند و نمی‌رسیدند، بارانی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جاذبۀ زمین قطرات باران را جذب نمی‌کرد و به سوی خود نمی‌کشید، بارانی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صدها علل دیگر که در وجود باران دخیل هستند نمی‌بودند بارانی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تبخیر آب‌های روی زمین لطفی است از او، ابر شدن بخارها لطف دیگری، و گردش ابر به وسیلۀ باد عنایت فوق العاده‌تری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فرود آمدن باران صدها لطف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دریاها شور است، ولی بارانی که از ابر ساخته شده از بخار آب دریا فرو می‌ریزد،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آب‌های شیرین و گوارای زمین از آب شور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حدوداً دو هفتم کرۀ زمین خشکی است و بقیّۀ آن را دریاهای شور تشکیل می‌دهند، و همۀ باران‌های شیرین از این آب‌های شور می‌باشد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او آب‌های دریاها را تقطیر کرده و آب شیرینی برای سلسلۀ گیاهان و سلسلۀ جانوران و انسان‌ها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تقطیر آب دریاها مانند دستگاه تقطیر بشر کوچک نیست این دستگاه تقطیر آن قدر بزرگ است که همۀ دریاها در آن 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تقطیر آب دریاها ساختۀ او می‌باشد نه ساختۀ دست انسان که از زیر، حرارت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تقطیر آب دریا جوری ساخته شده که از رو حرارت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که هزاران بار از کرۀ زمین بزرگتر می‌باشد آب‌های دریاها را گرم می‌کند، آب بخار می‌گردد، بخار بالا می‌رود، باز هم بالا می‌رود، باد در بالا رفتن بخار کمک می‌کند، بخار که بالا رفت در آن جوّ پهناور تکثیف می‌شود، ابر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حرکت می‌کند و نزدیک زمین اشباع می‌شود و می‌بارد، رودها جاری می‌شود، جوی‌ها روان می‌گردد، زمین زنده می‌شود، دیبای سبز بر تن می‌کند و فرش زمرّدین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دیگر از باران به زمین فرود می‌رود، منابع و مخازن زیرزمینی تشکیل می‌دهد، در اثر آن چشمه سارها پیدا می‌شود، کاریزها آماده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دیگر از آب باران به وسیلۀ رودها دوباره به دریاها باز می‌گردد، جریان سابق تکرار می‌شود، قطره‌ای از این آب‌ها در اثر تقطیر به هوا نمی‌رود، چون یا انسان‌ها و جانورها و گیاهان از آن بهره برمی‌دارند، یا زمین می‌مکد، یا بخار می‌شود و یا به دریا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پیوسته این مسافرت دوره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بخار می‌شود، بخار ابر می‌شود، ابر باران می‌شود، باران جوی می‌شود، جوی رود می‌شود، رود دریا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او بخواهد این گردش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مادۀ بی‌شعور ناتوان قادر به این تقطیر عظیم می‌باشد؟ هرگز</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نشانه‌هایی از او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خَلْقِ السَّمَوَ تِ وَ الْأَرْضِ وَ اخْتِلَفِ الَّیْلِ وَ النَّهَارِ وَالْفُلْکِ الَّتِی</w:t>
      </w:r>
    </w:p>
    <w:p>
      <w:pPr>
        <w:pStyle w:val="BookText"/>
        <w:rPr/>
      </w:pPr>
      <w:r>
        <w:rPr>
          <w:rFonts w:ascii="Amiri" w:hAnsi="Amiri" w:eastAsia="Amiri" w:cs="Amiri"/>
          <w:color w:val="111111"/>
          <w:sz w:val="28"/>
          <w:sz w:val="28"/>
          <w:szCs w:val="28"/>
          <w:rtl w:val="true"/>
          <w:lang w:bidi="ar-SA"/>
        </w:rPr>
        <w:t xml:space="preserve">تَجْرِی فِی الْبَحْرِ بِمَا یَنفَعُ النَّاسَ وَ مَآ أَنزَلَ اللَّهُ مِنَ السَّمَآءِ مِن مَّآءٍ فَأَحْیَا بِهِ الْأَرْضَ بَعْدَ مَوْتِهَا وَ بَثَّ فِیهَا مِن کُلِ‌ّ دَآبَّةٍ وَ تَصْرِیفِ الرِّیَحِ وَالسَّحَابِ الْمُسَخَّرِ بَیْنَ السَّمَآءِ وَ الْأَرْضِ لَأَیَتٍ لِّقَوْمٍ یَعْقِلُونَ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در آفرینش آسمان‌ها و زمین و رفت و آمد شب و روز و کشتی‌هایی که در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جابجا کردن مسافر و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مردم روانند و بارانی که خدا از آسمان نازل کرده و به وسیله آن زمین را پس از مردگی‌اش زنده ساخته و در آن از هر نوع جنبنده‌ای پراکنده کرده و گرداندن بادها و ابرِ مسخّر میان آسمان و زمین ، 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می‌اندیشند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باران هم شیرین است، هم گوارا و هم در باریدن به زمین دارای اندازۀ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زمینه‌ها به آیاتی از کتاب حق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تَشْکُرُونَ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به من خبر دهید آبی که می‌نوشید،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را از ابر باران‌زا فرود آورده‌اید یا ما فرود آورنده‌ایم؟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را تلخ می‌گردانیم، پس چرا سپاس گزاری نمی‌کنید؟</w:t>
      </w:r>
    </w:p>
    <w:p>
      <w:pPr>
        <w:pStyle w:val="BookText"/>
        <w:rPr/>
      </w:pPr>
      <w:r>
        <w:rPr>
          <w:rFonts w:ascii="Amiri" w:hAnsi="Amiri" w:eastAsia="Amiri" w:cs="Amiri"/>
          <w:color w:val="111111"/>
          <w:sz w:val="28"/>
          <w:sz w:val="28"/>
          <w:szCs w:val="28"/>
          <w:rtl w:val="true"/>
          <w:lang w:bidi="ar-SA"/>
        </w:rPr>
        <w:t xml:space="preserve">وَأسْقَیْناکُمْ ماءً فُراتاً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شما را آبی گوارا نوشاندیم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وَأنْزَلْنا مِنَ السَّماءِ ماءً بِقَدَرٍ فَأسْکَنّاهُ فِی الْأرْضِ وَإنّا عَلی ذَهابٍ بِهِ</w:t>
      </w:r>
      <w:bookmarkStart w:id="314" w:name="pg14167_156742"/>
    </w:p>
    <w:p>
      <w:pPr>
        <w:pStyle w:val="BookText"/>
        <w:rPr/>
      </w:pPr>
      <w:bookmarkEnd w:id="314"/>
      <w:r>
        <w:rPr>
          <w:rFonts w:ascii="Amiri" w:hAnsi="Amiri" w:eastAsia="Amiri" w:cs="Amiri"/>
          <w:color w:val="111111"/>
          <w:sz w:val="28"/>
          <w:sz w:val="28"/>
          <w:szCs w:val="28"/>
          <w:rtl w:val="true"/>
          <w:lang w:bidi="ar-SA"/>
        </w:rPr>
        <w:t xml:space="preserve">لَقادِرُونَ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آسمان، آبی به اندازه نازل کردیم و آن را در زمین جای دادیم؛ و بی‌تردید به از بین بردن آن کاملاً توانمندیم</w:t>
      </w:r>
      <w:r>
        <w:rPr>
          <w:rFonts w:eastAsia="IRNazanin" w:cs="IRNazanin"/>
          <w:color w:val="111111"/>
          <w:sz w:val="28"/>
          <w:szCs w:val="28"/>
          <w:rtl w:val="true"/>
          <w:lang w:bidi="fa-IR"/>
        </w:rPr>
        <w:t>.</w:t>
      </w:r>
    </w:p>
    <w:p>
      <w:pPr>
        <w:pStyle w:val="Heading4"/>
        <w:numPr>
          <w:ilvl w:val="3"/>
          <w:numId w:val="1"/>
        </w:numPr>
        <w:rPr/>
      </w:pPr>
      <w:bookmarkStart w:id="315" w:name="__RefHeading___Toc4847479_3381743652"/>
      <w:bookmarkStart w:id="316" w:name="_Toc116"/>
      <w:bookmarkEnd w:id="315"/>
      <w:r>
        <w:rPr>
          <w:rtl w:val="true"/>
        </w:rPr>
        <w:t>آب و زمین</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قشر روئین زمین از دو طبقۀ کاملاً مختلف تشکیل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نفوذ پذیر، و طبقه نفوذ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قشر زمین نفوذپذیر بود، آب‌های باران فوراً در اعماق زمین فرو می‌رفتند و بعد از یک باران ممتد همه جا خشک می‌شد و قطره‌ای آب پیدا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تمام قشر زمین طبقه نفوذ ناپذیر همچون گل رُس بود تمام آب‌های باران در سطح زمین می‌ماندند، آلوده و متعفن می‌شدند و عرصۀ زمین را بر انسان تنگ می‌کردند، و این آبی که مایۀ حیات است مایۀ مرگ انسان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مهربان قشر بالا را نفوذپذیر و قشر زیرین را نفوذ ناپذیر قرار داده تا آبها در زمین فرو روند و در منطقۀ نفوذپذیر مهار شوند و ذخیره گردند، و بعداً از طریق چشمه‌ها، چاه‌ها و قنات‌ها مورد استفاده واقع شوند بی آن که بگندند و تولید مزاحمت کنند، یا آلودگی پیدا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 گوارائی را که ما امروز از چاه عمیق بیرون می‌کشیم و با نوشیدن آن جان تازه پیدا می‌کنیم، ممکن است از قطرات بارانی باشد که هزاران سال قبل از ابرها نازل شده و در اعماق زمین برای امروز ذخیره گشته است، بی آن که فاسد شود</w:t>
      </w:r>
      <w:r>
        <w:rPr>
          <w:rFonts w:eastAsia="IRNazanin" w:cs="IRNazanin"/>
          <w:color w:val="111111"/>
          <w:sz w:val="28"/>
          <w:szCs w:val="28"/>
          <w:rtl w:val="true"/>
          <w:lang w:bidi="fa-IR"/>
        </w:rPr>
        <w:t>.</w:t>
      </w:r>
      <w:bookmarkStart w:id="317" w:name="pg14167_156743"/>
    </w:p>
    <w:p>
      <w:pPr>
        <w:pStyle w:val="BookText"/>
        <w:rPr/>
      </w:pPr>
      <w:bookmarkEnd w:id="317"/>
      <w:r>
        <w:rPr>
          <w:rFonts w:ascii="IRNazanin" w:hAnsi="IRNazanin" w:eastAsia="IRNazanin"/>
          <w:color w:val="111111"/>
          <w:sz w:val="28"/>
          <w:sz w:val="28"/>
          <w:szCs w:val="28"/>
          <w:rtl w:val="true"/>
          <w:lang w:bidi="fa-IR"/>
        </w:rPr>
        <w:t>به هر حال کسی که انسان را برای زندگی آفریده و مهم‌ترین مایۀ حیات او را آب قرار داد، منابع بسیار مهمّی برای ذخیرۀ این مادّه حیاتی قبل از او آفریده و آب‌ها را در آن ذخیره کرده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217/14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دوست بجز دوست تقاضا دارد لاف عشق ار بزند دعوی بی‌جا دارد</w:t>
      </w:r>
    </w:p>
    <w:p>
      <w:pPr>
        <w:pStyle w:val="BookText"/>
        <w:rPr/>
      </w:pPr>
      <w:r>
        <w:rPr>
          <w:rFonts w:ascii="IRNazanin" w:hAnsi="IRNazanin" w:eastAsia="IRNazanin"/>
          <w:color w:val="111111"/>
          <w:sz w:val="28"/>
          <w:sz w:val="28"/>
          <w:szCs w:val="28"/>
          <w:rtl w:val="true"/>
          <w:lang w:bidi="fa-IR"/>
        </w:rPr>
        <w:t>نازم آن شوخ که از غمزه و طنّازی و ناز دلبری را همه اسباب مهیّا دارد</w:t>
      </w:r>
    </w:p>
    <w:p>
      <w:pPr>
        <w:pStyle w:val="BookText"/>
        <w:rPr/>
      </w:pPr>
      <w:r>
        <w:rPr>
          <w:rFonts w:ascii="IRNazanin" w:hAnsi="IRNazanin" w:eastAsia="IRNazanin"/>
          <w:color w:val="111111"/>
          <w:sz w:val="28"/>
          <w:sz w:val="28"/>
          <w:szCs w:val="28"/>
          <w:rtl w:val="true"/>
          <w:lang w:bidi="fa-IR"/>
        </w:rPr>
        <w:t>در غم سلسلۀ موی تو ای لیلی جان همچو مجنون دل ما خیمه به صحرا دارد</w:t>
      </w:r>
    </w:p>
    <w:p>
      <w:pPr>
        <w:pStyle w:val="BookText"/>
        <w:rPr/>
      </w:pPr>
      <w:r>
        <w:rPr>
          <w:rFonts w:ascii="IRNazanin" w:hAnsi="IRNazanin" w:eastAsia="IRNazanin"/>
          <w:color w:val="111111"/>
          <w:sz w:val="28"/>
          <w:sz w:val="28"/>
          <w:szCs w:val="28"/>
          <w:rtl w:val="true"/>
          <w:lang w:bidi="fa-IR"/>
        </w:rPr>
        <w:t>نکشد نیم نفس عشق تو پای از سر ما این خود از غایت لطفی است که با ما دارد</w:t>
      </w:r>
    </w:p>
    <w:p>
      <w:pPr>
        <w:pStyle w:val="BookText"/>
        <w:rPr/>
      </w:pPr>
      <w:r>
        <w:rPr>
          <w:rFonts w:ascii="IRNazanin" w:hAnsi="IRNazanin" w:eastAsia="IRNazanin"/>
          <w:color w:val="111111"/>
          <w:sz w:val="28"/>
          <w:sz w:val="28"/>
          <w:szCs w:val="28"/>
          <w:rtl w:val="true"/>
          <w:lang w:bidi="fa-IR"/>
        </w:rPr>
        <w:t>دامنم پرگهر از چشمۀ چشم است مدام نازم این چشمه که ترجیح به دریا دارد</w:t>
      </w:r>
    </w:p>
    <w:p>
      <w:pPr>
        <w:pStyle w:val="BookText"/>
        <w:rPr/>
      </w:pPr>
      <w:r>
        <w:rPr>
          <w:rFonts w:ascii="IRNazanin" w:hAnsi="IRNazanin" w:eastAsia="IRNazanin"/>
          <w:color w:val="111111"/>
          <w:sz w:val="28"/>
          <w:sz w:val="28"/>
          <w:szCs w:val="28"/>
          <w:rtl w:val="true"/>
          <w:lang w:bidi="fa-IR"/>
        </w:rPr>
        <w:t>چرخ را عشق درآورده به گردش، یارم زیر فرمان ز ثَری تا به ثریّا دارد</w:t>
      </w:r>
    </w:p>
    <w:p>
      <w:pPr>
        <w:pStyle w:val="BookText"/>
        <w:rPr/>
      </w:pPr>
      <w:r>
        <w:rPr>
          <w:rFonts w:ascii="IRNazanin" w:hAnsi="IRNazanin" w:eastAsia="IRNazanin"/>
          <w:color w:val="111111"/>
          <w:sz w:val="28"/>
          <w:sz w:val="28"/>
          <w:szCs w:val="28"/>
          <w:rtl w:val="true"/>
          <w:lang w:bidi="fa-IR"/>
        </w:rPr>
        <w:t>همه اجزای جهان جاذب و مجذوب همند راستی کارگه صنع تماشا دارد</w:t>
      </w:r>
    </w:p>
    <w:p>
      <w:pPr>
        <w:pStyle w:val="Heading4"/>
        <w:numPr>
          <w:ilvl w:val="3"/>
          <w:numId w:val="1"/>
        </w:numPr>
        <w:rPr/>
      </w:pPr>
      <w:bookmarkStart w:id="318" w:name="__RefHeading___Toc4847481_3381743652"/>
      <w:bookmarkStart w:id="319" w:name="_Toc117"/>
      <w:bookmarkEnd w:id="318"/>
      <w:r>
        <w:rPr>
          <w:rtl w:val="true"/>
        </w:rPr>
        <w:t>آب و احیای زمین</w:t>
      </w:r>
      <w:bookmarkEnd w:id="319"/>
    </w:p>
    <w:p>
      <w:pPr>
        <w:pStyle w:val="BookText"/>
        <w:rPr/>
      </w:pPr>
      <w:r>
        <w:rPr>
          <w:rFonts w:ascii="Amiri" w:hAnsi="Amiri" w:eastAsia="Amiri" w:cs="Amiri"/>
          <w:color w:val="111111"/>
          <w:sz w:val="28"/>
          <w:sz w:val="28"/>
          <w:szCs w:val="28"/>
          <w:rtl w:val="true"/>
          <w:lang w:bidi="ar-SA"/>
        </w:rPr>
        <w:t xml:space="preserve">وَالَّذِی نَزَّلَ مِنَ السَّماءِ مَاءً بِقَدَرٍ فَأَنشَرْنَا بِهِ بَلْدَةً مَیْتاً کَذلِکَ تُخْرَجُونَ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آن که از آسمان آبی به اندازه نازل کرد، پس به وسیلۀ آن سرزمینی مرده را زنده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درقیامت از 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و برف اگر بیشتر از اندازه بود، همۀ سودهای آنها تبدیل به زیان می‌گردید، سیلاب‌ها راه می‌افتاد، هر کوی و برزن را ویران می‌کرد، درختان و گیاهان را می‌شست و می‌برد، نه شهری می‌ماند، نه دهی و نه باغی و نه بوستانی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مرداب‌های بسیار در جمیع مناطق پیدا می‌شد و بهترین مؤسّسۀ تولید حشرات</w:t>
      </w:r>
    </w:p>
    <w:p>
      <w:pPr>
        <w:pStyle w:val="BookText"/>
        <w:rPr/>
      </w:pPr>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این مؤسّسه، زنده‌ای در روی زمین باقی نمی‌گذاردند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لای، آن قدر زمین را می‌پوشاند که دیگر قابل کشت و زرع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جانوران جائی یافت نمی‌شد، کم کم همگی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که می‌رفتند انسان‌ها در دنبالشان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تشخیص مقدار احتیاج زمین به باران و دادن همان مقدار به زمینیان، نشانۀ او نمی‌باشد؟ آیا هزارها سال به این روش ادامه دادن نشانۀ او، نشانۀ حکمت او، نشانۀ دانش او و نشانۀ قدرت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باران و برف کمتر بود، ذخایر آبی زمین بسیار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روی زمین در اثر تبخیر از آب‌های زیر زمین کمتر می‌گردید، رودهای عظیمی دیگر یافت نمی‌شد و به جوی‌ها تبدیل می‌گردید، سال به سال خشکسالی بیشتر می‌شد، آب‌های زیرزمینی یا تمام می‌شد، یا آن‌قدر پائین می‌رفت که دیگر قابل بهره‌برداری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قحطی سراسر جهان را می‌گرفت، دیگر گیاهی نمی‌رویید، و آنچه روییده می‌شد خشک می‌شد، زندگی بر جانداران بسیار سخت می‌گشت و مرگ به استقبال آنان می‌شتابید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لطف و مهربانی او نگذارده است که چنین شود، باران و برف را به اندازۀ احتیاج زمینیان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نه تنها بر زمین می‌بارد، بلکه برای تخفیف حرارت خورشید باران‌های متناوب بر آن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حدیث بسیار مهم از حضرت باقر علیه السلام و صورتی از آخرین تحقیقات علمی بشر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حضرت باقر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بر آید و با او چهار فرشته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خود را کامل و تمام نمائید، و بر شماست بشارت به سعادت ابد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 کاری دست بدارید و حول آن کمتر</w:t>
      </w:r>
    </w:p>
    <w:p>
      <w:pPr>
        <w:pStyle w:val="BookText"/>
        <w:rPr/>
      </w:pPr>
      <w:r>
        <w:rPr>
          <w:rFonts w:ascii="IRNazanin" w:hAnsi="IRNazanin" w:eastAsia="IRNazanin"/>
          <w:color w:val="111111"/>
          <w:sz w:val="28"/>
          <w:sz w:val="28"/>
          <w:szCs w:val="28"/>
          <w:rtl w:val="true"/>
          <w:lang w:bidi="fa-IR"/>
        </w:rPr>
        <w:t>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نیکوکار که انفاق می‌کنند مزید نعمت و به اهل بخل، تلف و نابودی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فرشتۀ چهارم خورشید را آب‌پاشی می‌کند و اگر چنان نبود زمین از شدّت حرارت سوخته و برافروخته می‌شد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سطح خارجی خورشید محکوم به چند هزار درجه حرارت و مرکزش حدود هفتاد میلیون درجه است، می‌توانیم به خوبی حدس بزنیم که طبعاً سوخت این بخاری محیّرالعقول نیز لازم است پر استقامت‌ترین سوخت‌های جهان باشد که هر چه در آخرین درجه بسوزد بدان تبدیل شود، و این ماده قاعدةً ساده‌ترین اتم‌های جهان یعنی هیدروژن و در درجۀ دوم هلیوم است، و این سوخت مانند سایر سوخت‌ها هر اندازه مشتعل‌تر گردد ایجاد حرارت بیشتری می‌کند و به همین نسبت عمرش نیز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این دو حادثه بایستی آب به کمک آن آمده و از حرارت ونقصانش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متناوبی که بر چهرۀ خورشید علی الدوام در جریان است توسط تلسکوپ نیز دیده شده، چنانکه دونالد منزل منجّم شهیر آمریکایی در کنفرانس منجّمان اظهار داشت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اشکالی که در تکّه هایی در چهرۀ خورشید نمودار است به علّت باریدن باران‌های شدیدی است که علی الدوام بر آن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فیلمی را که از خورشید گرفته بود نشان داد و نمایندگان منجّمان در آن مشاهده کردند که بارانی سخت از ارتفاع هشتاد هزار کیلومتر بر خورشید می‌بارد</w:t>
      </w:r>
      <w:r>
        <w:rPr>
          <w:rFonts w:eastAsia="IRNazanin" w:cs="IRNazanin"/>
          <w:color w:val="111111"/>
          <w:sz w:val="28"/>
          <w:szCs w:val="28"/>
          <w:rtl w:val="true"/>
          <w:lang w:bidi="fa-IR"/>
        </w:rPr>
        <w:t xml:space="preserve">. </w:t>
      </w:r>
      <w:r>
        <w:rPr>
          <w:rStyle w:val="FootnoteAnchor"/>
          <w:rtl w:val="true"/>
        </w:rPr>
        <w:footnoteReference w:id="268"/>
      </w:r>
      <w:bookmarkStart w:id="320" w:name="pg14167_156746"/>
    </w:p>
    <w:p>
      <w:pPr>
        <w:pStyle w:val="Heading4"/>
        <w:numPr>
          <w:ilvl w:val="3"/>
          <w:numId w:val="1"/>
        </w:numPr>
        <w:rPr/>
      </w:pPr>
      <w:bookmarkStart w:id="321" w:name="__RefHeading___Toc4847483_3381743652"/>
      <w:bookmarkStart w:id="322" w:name="_Toc118"/>
      <w:bookmarkEnd w:id="320"/>
      <w:bookmarkEnd w:id="321"/>
      <w:r>
        <w:rPr>
          <w:rtl w:val="true"/>
        </w:rPr>
        <w:t>تفسیر</w:t>
      </w:r>
      <w:bookmarkEnd w:id="322"/>
    </w:p>
    <w:p>
      <w:pPr>
        <w:pStyle w:val="BookText"/>
        <w:rPr/>
      </w:pPr>
      <w:r>
        <w:rPr>
          <w:rFonts w:ascii="IRNazanin" w:hAnsi="IRNazanin" w:eastAsia="IRNazanin"/>
          <w:color w:val="111111"/>
          <w:sz w:val="28"/>
          <w:sz w:val="28"/>
          <w:szCs w:val="28"/>
          <w:rtl w:val="true"/>
          <w:lang w:bidi="fa-IR"/>
        </w:rPr>
        <w:t>نبات کل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أَنزَلَ مِنَ السَّماءِ مَاءً فَأَخْرَجْنَا بِهِ نَبَاتَ کُلِّ شَیْ‌ءٍ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که از آسمان آبی فرستاد، و به وسیلۀ آن گیاهان گوناگون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منظور از آن انواع و اصناف گیاهانی است که همه با یک آب آبیاری و از یک زمین و یک نوع خاک 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عجایب آفرینش است که چگونه این همه انواع گیاهان با آن خواصّ کاملاً متفاوت و گاهی متضاد و اشکال گوناگون و مختلف همه در یک زمین و با یک آب پرورش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منظور، گیاهان مورد نیاز هر چیزی است، یعنی هر یک از پرندگان و چهارپایان و حشرات و حیوانات دریا و صحرا بهره‌ای از این گیاهان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 خداوند از یک زمین و یک آب، غذای مورد نیاز همه را تأمین کرده است، و این یک شاهکار عجیب و بزرگ است که فی المثل از یک مادّۀ معین در آشپزخانه هزاران نوع غذا برای انواع سلیقه‌ها و مزاج‌ها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گیاهان صحرا و خشکی‌ها از برکت آب باران پرورش می‌یابند، بلکه گیاهان بسیار کوچکی که در لابه‌لای امواج آب دریاها می‌رویند و خوراک عمدۀ ماهیان دریاست از پرتو نور آفتاب و دانه‌های باران رشد 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نمی‌کنم یکی از ساکنان جزایر خلیج فارس که از کمبود صید شکایت داشت در مورد بیان علّت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صید ماهی به خاطر خشکسالی بوده، و او معتقد بود اثر حیاتبخش دانه‌های باران در دریا حتّی بیش از خشکی‌هاست</w:t>
      </w:r>
      <w:r>
        <w:rPr>
          <w:rFonts w:eastAsia="IRNazanin" w:cs="IRNazanin"/>
          <w:color w:val="111111"/>
          <w:sz w:val="28"/>
          <w:szCs w:val="28"/>
          <w:rtl w:val="true"/>
          <w:lang w:bidi="fa-IR"/>
        </w:rPr>
        <w:t xml:space="preserve">. </w:t>
      </w:r>
      <w:r>
        <w:rPr>
          <w:rStyle w:val="FootnoteAnchor"/>
          <w:rtl w:val="true"/>
        </w:rPr>
        <w:footnoteReference w:id="270"/>
      </w:r>
      <w:bookmarkStart w:id="323" w:name="pg14167_156747"/>
    </w:p>
    <w:p>
      <w:pPr>
        <w:pStyle w:val="Heading3"/>
        <w:numPr>
          <w:ilvl w:val="2"/>
          <w:numId w:val="1"/>
        </w:numPr>
        <w:rPr/>
      </w:pPr>
      <w:bookmarkStart w:id="324" w:name="__RefHeading___Toc4847485_3381743652"/>
      <w:bookmarkStart w:id="325" w:name="_Toc119"/>
      <w:bookmarkEnd w:id="323"/>
      <w:bookmarkEnd w:id="324"/>
      <w:r>
        <w:rPr>
          <w:rtl w:val="true"/>
        </w:rPr>
        <w:t>ابر در قرآن</w:t>
      </w:r>
      <w:bookmarkEnd w:id="325"/>
    </w:p>
    <w:p>
      <w:pPr>
        <w:pStyle w:val="BookText"/>
        <w:rPr/>
      </w:pPr>
      <w:r>
        <w:rPr>
          <w:rFonts w:ascii="Amiri" w:hAnsi="Amiri" w:eastAsia="Amiri" w:cs="Amiri"/>
          <w:color w:val="111111"/>
          <w:sz w:val="28"/>
          <w:sz w:val="28"/>
          <w:szCs w:val="28"/>
          <w:rtl w:val="true"/>
          <w:lang w:bidi="ar-SA"/>
        </w:rPr>
        <w:t xml:space="preserve">وَیُنْشِئُ السَّحابَ الثِّقالَ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ابرهای سنگین‌بار را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تاریکی‌هایی است در دریایی بسیار عمیق که همواره موجی آن را می‌پوشاند، و بالای آن موجی دیگر است، و بر فراز آن ابری است، تاریکی‌هایی است برخی بالای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سحاب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معنای ابری است باران زا، و با توجه به این که ابرهای باران زا غالباً ابرهای متراکمند معمولاً تیره و تارتر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یُرْسِلُ الرِّیَاحَ بُشْراً بَیْنَ یَدَیْ رَحْمَتِهِ حَتَّی إِذَا أَقَلَّتْ سَحَاباً ثِقَالاً سُقْنَاهُ لِبَلَدٍ مَیِّتٍ فَأَنْزَلْنَا بِهِ الْمَاءَ فَأَخْرَجْنَا بِهِ مِن کُلِّ الثَّمَرَاتِ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به عنوان مژده دهنده می‌فرستد تا هنگامی که ابرهای سنگین بار را بردارند، آن را به سوی سرزمینی مرده می‌رانیم، پس به وسیلۀ آن باران نازل می‌کنیم و به وسیلۀ باران از هر نوع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می‌آوریم</w:t>
      </w:r>
      <w:r>
        <w:rPr>
          <w:rFonts w:eastAsia="IRNazanin" w:cs="IRNazanin"/>
          <w:color w:val="111111"/>
          <w:sz w:val="28"/>
          <w:szCs w:val="28"/>
          <w:rtl w:val="true"/>
          <w:lang w:bidi="fa-IR"/>
        </w:rPr>
        <w:t>.</w:t>
      </w:r>
      <w:bookmarkStart w:id="326" w:name="pg14167_156748"/>
    </w:p>
    <w:p>
      <w:pPr>
        <w:pStyle w:val="Heading3"/>
        <w:numPr>
          <w:ilvl w:val="2"/>
          <w:numId w:val="1"/>
        </w:numPr>
        <w:rPr/>
      </w:pPr>
      <w:bookmarkStart w:id="327" w:name="__RefHeading___Toc4847487_3381743652"/>
      <w:bookmarkStart w:id="328" w:name="_Toc120"/>
      <w:bookmarkEnd w:id="326"/>
      <w:bookmarkEnd w:id="327"/>
      <w:r>
        <w:rPr>
          <w:rtl w:val="true"/>
        </w:rPr>
        <w:t>تگرگ در قرآن</w:t>
      </w:r>
      <w:bookmarkEnd w:id="328"/>
    </w:p>
    <w:p>
      <w:pPr>
        <w:pStyle w:val="BookText"/>
        <w:rPr/>
      </w:pPr>
      <w:r>
        <w:rPr>
          <w:rFonts w:ascii="Amiri" w:hAnsi="Amiri" w:eastAsia="Amiri" w:cs="Amiri"/>
          <w:color w:val="111111"/>
          <w:sz w:val="28"/>
          <w:sz w:val="28"/>
          <w:szCs w:val="28"/>
          <w:rtl w:val="true"/>
          <w:lang w:bidi="ar-SA"/>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یَکَادُ سَنَا بَرْقِهِ یَذْهَبُ بِالْأَبْصَارِ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ندانسته‌ای که خدا ابری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می‌راند، آن گاه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پیوند برقرار می‌کند، سپس آن را انبوه و متراکم می‌سازد، پس می‌بینی که باران از لابه‌لای آن بیرون می‌آید، و از آسمان از کوه‌هایی که در آن ابر یخ‌زده است، تگرگی فرو می‌ریزد، پس آسیب آن را به هر که بخواهد می‌رساند، و از هر که بخواهد برطرف می‌کند، نزدیک است درخشندگی برقش دیده‌ها را کور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ابرهایی که در حقیقت از ذرّات آب تشکیل شده است به هنگامی که حامل نیروی برق می‌شود، آن چنان آتشی از درونش می‌جهد که برقش چشم‌ها را خیره و رعدش گوش‌ها را از صدای خود پر می‌کند و گاه همه جا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عظیم در لابه‌لای این بخار لطیف راستی شگفت‌انگیز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توده‌های ابر در وسط آسمان به راستی شبیه کوهها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طرف پائین به آنها می‌نگریم صافند، اما کسانی که با هواپیما بر فراز ابرها حرکت کرده‌اند غالباً با چشم خود این منظره را دیده‌اند که ابرها از آن سو به کوهها و درّه‌ها و پستی‌ها و بلندی‌هایی می‌مانند که در روی زمین است و به تعبیر دیگر سطح بالای ابرها هرگز صاف نیست و همانند سطح زمین دارای ناهمواری‌های فراوان است، از این نظر اطلاق نام جبال بر آنها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سخن می‌توان این نکتۀ دقیق را افزود که به عقیدۀ دانشمندان تکوّن تگرگ در آسمان به این طریق است که دانه‌های باران از ابر جدا می‌شود و در قسمت فوقانی هوا به جبهۀ سردی برخورد می‌کند و یخ می‌زند، سپس طوفان‌های کوبنده‌ای که در آن منطقه حکمفرماست گاهی این دانه‌ها را مجدّداً به بالا پرتاب می‌کند و بار دیگر این دانه‌ها به داخل ابرها فرو می‌رود و لایۀ دیگری از آب به روی آن می‌نشیند که به هنگام جدا شدن از ابر مجدّداً یخ می‌بندد، و گاهی این موضوع چندین بار تکرار می‌شود و هر زمان لایۀ تازه‌ای روی آن می‌نشیند تا تگرگ به اندازه‌ای درشت شود که دیگر طوفان نتواند آن را به بالا پرتاب کند، اینجاست که راه زمین را به پیش می‌گیرد و فرود می‌آید، و یا این که طوفان فرو می‌نشیند و بدون مانع به طرف زمین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نکتۀ علمی‌ای که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نهفته است روشن‌تر می‌شود؛ زیرا به وجود آمدن تگرگ‌های درشت و سنگین در صورتی امکان‌پذیر است که توده‌های ابر متراکم گردند، تا هنگامی که طوفان دانۀ یخ زدۀ تگرگ را به میان آن پرتاب می‌کند مقدار بیشتری آب به خود جذب نماید، و این تنها در آن‌جا است که توده‌های ابر بسان کوههای مرتفع در جهت بالا قرار گیرد و منبع قابل ملاحظه‌ای برای تکوّن تگرگ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تحلیل دیگری از بعضی از نویسندگان می‌خوانیم که خلاصۀ آن چنین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مورد بحث، ابرهای بلند صریحاً به کوههایی از یخ اشاره می‌کند و یا به تعبیر دیگر کوههایی که در آن نوعی از یخ وجود دارد و این بسیار جالب است؛ زیرا بعد از اختراع هواپیما و امکان پروازهای بلند که دید دانش بشر را وسعت بخشید، دانشمندان به ابرهایی متشکّل و مستور از سوزن‌های یخ رسیدند که درست عنوان کوههایی از یخ بر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عجیب است که یکی از دانشمندان</w:t>
      </w:r>
      <w:bookmarkStart w:id="329" w:name="pg14167_156750"/>
    </w:p>
    <w:p>
      <w:pPr>
        <w:pStyle w:val="BookText"/>
        <w:rPr/>
      </w:pPr>
      <w:bookmarkEnd w:id="329"/>
      <w:r>
        <w:rPr>
          <w:rFonts w:ascii="IRNazanin" w:hAnsi="IRNazanin" w:eastAsia="IRNazanin"/>
          <w:color w:val="111111"/>
          <w:sz w:val="28"/>
          <w:sz w:val="28"/>
          <w:szCs w:val="28"/>
          <w:rtl w:val="true"/>
          <w:lang w:bidi="fa-IR"/>
        </w:rPr>
        <w:t>شوروی در تشریح ابرهای رگباری طوفانی چندین بار از آنها به عنوان کوههای ابر، یا کوههایی از برف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روشن می‌شود که به راستی در آسمان کوههایی از یخ وجود دارد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504/14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به نقل از کتاب باد و باران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330" w:name="__RefHeading___Toc4847489_3381743652"/>
      <w:bookmarkStart w:id="331" w:name="_Toc121"/>
      <w:bookmarkEnd w:id="330"/>
      <w:r>
        <w:rPr>
          <w:rtl w:val="true"/>
        </w:rPr>
        <w:t>رعد و برق در قرآن</w:t>
      </w:r>
      <w:bookmarkEnd w:id="331"/>
    </w:p>
    <w:p>
      <w:pPr>
        <w:pStyle w:val="Heading4"/>
        <w:numPr>
          <w:ilvl w:val="3"/>
          <w:numId w:val="1"/>
        </w:numPr>
        <w:rPr/>
      </w:pPr>
      <w:bookmarkStart w:id="332" w:name="__RefHeading___Toc4847491_3381743652"/>
      <w:bookmarkStart w:id="333" w:name="_Toc122"/>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 xml:space="preserve">هُوَ الَّذِی یُرِیکُمُ الْبَرْقَ خَوْفاً وَطَمَعاً وَیُنشِئُ السَّحَابَ الثِّقَالَ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وَیُسَبِّحُ الرَّعْدُ بِحَمْدِهِ وَالْمَلاَئِکَةُ مِنْ خِیفَتِهِ وَیُرْسِلُ الصَّوَاعِقَ فَیُصِیبُ بِهَا مَن یَشَاءُ وَهُمْ یُجَادِلُونَ فِی اللَّهِ وَهُوَ شَدِیدُ الْمِحَالِ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اوست که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جهنده را از میان قطعه‌های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مایۀ ترس و امید است، به شما نشان می‌دهد، و ابرهای سنگین‌بار را پدید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رعد، همراه با ستایش خدا تسبیح می‌گوید و فرشتگان نیز از بیمش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صاعقه‌ها را می‌فرستد و به وسیلۀ آن به هر کس بخواهد آسیب می‌رساند، در حالی که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مشاهدۀ این همه آثار قدرت که صادر شده از خدای یکتاست،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خدا مجادله و ستیز می‌کنند در صورتی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قدرتی بی‌نهایت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شعاع درخشانش چشم‌ها را خیره می‌کند و صدای رعب‌انگیز رعد که از آن بر می‌خیزد گاهی شما را به وحشت می‌اندازد، و ترس و اضطراب از خطرات آتش سوزی ناشی از آن مخصوصاً برای آنها که در بیابان‌ها زندگی می‌کنند و یا از آن عبور دارند آنان را آزار می‌دهد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غالباً همراه با رگبارهایی به وجود می‌آید و تشنه کامان بیابان را آب</w:t>
      </w:r>
      <w:bookmarkStart w:id="334" w:name="pg14167_156751"/>
    </w:p>
    <w:p>
      <w:pPr>
        <w:pStyle w:val="BookText"/>
        <w:rPr/>
      </w:pPr>
      <w:bookmarkEnd w:id="334"/>
      <w:r>
        <w:rPr>
          <w:rFonts w:ascii="IRNazanin" w:hAnsi="IRNazanin" w:eastAsia="IRNazanin"/>
          <w:color w:val="111111"/>
          <w:sz w:val="28"/>
          <w:sz w:val="28"/>
          <w:szCs w:val="28"/>
          <w:rtl w:val="true"/>
          <w:lang w:bidi="fa-IR"/>
        </w:rPr>
        <w:t>زلالی می‌بخشد و درختان و زراعت را سیراب می‌کند، آنها را به امید و طمع می‌کشاند، و در میان این بیم و امید لحظات حسّاسی را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از نظر علمی پیدایش برق به خاطر آن است که دو قطعه ابر با الکتریسته‌های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می‌شوند و درست همانند سر دو سیم برق که به هنگام نزدیکی، جرقّه می‌زند آنها نیز جرقّۀ عظیمی ایجاد کرده و به اصطلاح تخلیۀ الکتریکی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جرقّه‌های کوچکی که از سر دو سیم در برابر چشم ما آشکار می‌شود صدای خفیفی دارند، در عوض صدای جرقّۀ آسمانی برق به خاطر گسترش ابر و بالا بودن میزان الکتریسته به قدری شدید است که رعد را به وجود می‌آورد، و هر گاه قطعۀ ابری که دارای الکتریستۀ مثبت است به زمین که همیشه الکتریستۀ منفی دارد نزدیک شود، جرقّه‌ای در میان زمین و ابر ایجاد می‌شود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خطرناک بودنش به همین دلیل است که یک سر آن زمین و نقطه‌های مرتفعی است که به اصطلاح نوک این سیم را تشکیل می‌دهد، حتّی یک انسان در یک بیابان ممکن است عملاً تبدیل به نوک این سیم منفی شود و درست جرقّۀ وحشتناکی بر سر او فرود آید و در یک لحظۀ کوتاه تبدیل به خاکستر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همین دلیل است که به هنگام رعد و برق در بیابان‌ها باید فوراً به کنار درخت یا دیوار یا کوه یا هر نقطۀ مرتفعی پناه برد و یا در گودالی دراز کشید</w:t>
      </w:r>
      <w:r>
        <w:rPr>
          <w:rFonts w:eastAsia="IRNazanin" w:cs="IRNazanin"/>
          <w:color w:val="111111"/>
          <w:sz w:val="28"/>
          <w:szCs w:val="28"/>
          <w:rtl w:val="true"/>
          <w:lang w:bidi="fa-IR"/>
        </w:rPr>
        <w:t>.</w:t>
      </w:r>
    </w:p>
    <w:p>
      <w:pPr>
        <w:pStyle w:val="Heading4"/>
        <w:numPr>
          <w:ilvl w:val="3"/>
          <w:numId w:val="1"/>
        </w:numPr>
        <w:rPr/>
      </w:pPr>
      <w:bookmarkStart w:id="335" w:name="__RefHeading___Toc4847493_3381743652"/>
      <w:bookmarkStart w:id="336" w:name="_Toc123"/>
      <w:bookmarkEnd w:id="335"/>
      <w:r>
        <w:rPr>
          <w:rtl w:val="true"/>
        </w:rPr>
        <w:t>فواید رعد و برق</w:t>
      </w:r>
      <w:bookmarkEnd w:id="336"/>
    </w:p>
    <w:p>
      <w:pPr>
        <w:pStyle w:val="BookText"/>
        <w:rPr/>
      </w:pPr>
      <w:r>
        <w:rPr>
          <w:rFonts w:ascii="IRNazanin" w:hAnsi="IRNazanin" w:eastAsia="IRNazanin"/>
          <w:color w:val="111111"/>
          <w:sz w:val="28"/>
          <w:sz w:val="28"/>
          <w:szCs w:val="28"/>
          <w:rtl w:val="true"/>
          <w:lang w:bidi="fa-IR"/>
        </w:rPr>
        <w:t>به هر حال برق که از نظر بعضی شاید شوخی طبیعت محسوب می‌شود با اکتشافات علمی روز ثابت شده که فواید و برکات فراوانی دارد که ذیلاً به سه قسمت آن اشاره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برق‌ها معمولاً حرارت فوق العاده زیاد، گاه در حدود پانزده هزار</w:t>
      </w:r>
    </w:p>
    <w:p>
      <w:pPr>
        <w:pStyle w:val="BookText"/>
        <w:rPr/>
      </w:pPr>
      <w:r>
        <w:rPr>
          <w:rFonts w:ascii="IRNazanin" w:hAnsi="IRNazanin" w:eastAsia="IRNazanin"/>
          <w:color w:val="111111"/>
          <w:sz w:val="28"/>
          <w:sz w:val="28"/>
          <w:szCs w:val="28"/>
          <w:rtl w:val="true"/>
          <w:lang w:bidi="fa-IR"/>
        </w:rPr>
        <w:t>درجۀ سانتی گراد تولید می‌کنند، و این حرارت کافی است که مقدار زیادی از هوای اطراف را بسوزاند و در نتیجه، فشار هوا کم شود، و می‌دانیم در فشار کم، ابرها می‌بارند، و به همین دلیل غالباً متعاقب جهش برق رگبارهایی شروع می‌شود و دانه‌های درشت باران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برق در واقع یکی از وظایفش آبیاری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برق آن حرارتش آشکار می‌شود قطرات باران با مقداری اکسیژن اضافی ترکیب می‌شوند و آب سنگین یعنی آب اکسیژنه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آب اکسیژنه یکی از آثارش کشتن میکرب‌هاست، و به همین جهت در مصارف طبّی برای شستشوی زخم‌ها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قطرات آب اکسیژنه هنگامی که بر زمین‌ها می‌بارد، تخم آفات و بیماری‌های گیاهی را از میان می‌برد و سمپاشی خوبی از آنها می‌کند، و به همین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که رعد و برق کم باشد آفات گیاهی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تغذیه و کود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که بر اثر برق و حرارت شدید و ترکیب، یک حالت اسید کربنی پیدا می‌کند، به هنگام پاشیده شدن بر زمین‌ها و ترکیب با آنها یک نوع کود مؤثّر گیاهی می‌سازد و گیاهان از این طریق تغذیه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کودی که در طیّ سال از مجموع برق‌های آسمان در کرۀ زمین به وجود می‌آید دهها میلیون تن است که رقم فوق العاده بالایی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می‌بینیم همین پدیدۀ ظاهراً پیش پا افتاده و بی‌خاصیّت طبیعت چقدر پربار و پربرکت است، هم آبیاری می‌کند، هم سمپاشی می‌نماید و هم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نمونۀ کوچکی از اسرار شگرف و پردامنۀ عالم هستی است که رهنمون روشنی بر مسألۀ خداشناسی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جملۀ</w:t>
      </w:r>
    </w:p>
    <w:p>
      <w:pPr>
        <w:pStyle w:val="BookText"/>
        <w:rPr/>
      </w:pPr>
      <w:r>
        <w:rPr>
          <w:rFonts w:ascii="Amiri" w:hAnsi="Amiri" w:eastAsia="Amiri" w:cs="Amiri"/>
          <w:color w:val="111111"/>
          <w:sz w:val="28"/>
          <w:sz w:val="28"/>
          <w:szCs w:val="28"/>
          <w:rtl w:val="true"/>
          <w:lang w:bidi="ar-SA"/>
        </w:rPr>
        <w:t xml:space="preserve">وَیُنْشِئُ السَّحابَ الثِّقالَ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ابرهای سنگین‌بار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آخر آیۀ فوق آمده، ارتباط با همین خاصیّت برق داشته باشد که ابرها را سنگین بار از دانه‌های پرپشت باران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بعد به صدای رعد می‌پردازد که از برق هرگز جدا نیست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تسبیح و حمد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صدای پرطنین جهان طبیعت که ضرب المثل، در عظمت صوت است از آنجا که توأم با پدیدۀ برق می‌باشد و هر دو در خدمت یک هدف هستند و خدمات پرارزش و حساب شده‌ای دارند، عملاً تسبیح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رعد زبان گویای برق است، که حکایت از نظام آفرینش و عظمت خالق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این عالم هستی که همه اسرارآمیزند و نظام بسیار دقیق و حساب شده‌ای دارند، همگی از پاکی حق و منزّه بودن او از هر گونه عیب و نقص سخن می‌گویند و همگی از قدرت و علم و حکمت او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جمعی از فلاسفه داده‌اند که تمام ذرّات این جهان برای خود نوعی از عقل و شعور دارند و از روی همین عقل و شعور، تسبیح و تقدیس خدا می‌کنند، نه تنها با زبان حال و حکایت کردن وجودشان از وجود خدا، بلکه با زبان قال نیز او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فرشتگان نیز از ترس و خشیت خدا به تسبیح او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دنبالۀ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صاعقه‌ها را می‌فرستد و به هر کس که بخواهد به وسیلۀ آن آسیب می‌رساند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مشاهدۀ آیات عظمت پروردگار در عالم آفرینش، در پهنۀ زمین و آسمان،</w:t>
      </w:r>
      <w:bookmarkStart w:id="337" w:name="pg14167_156754"/>
    </w:p>
    <w:p>
      <w:pPr>
        <w:pStyle w:val="BookText"/>
        <w:rPr/>
      </w:pPr>
      <w:bookmarkEnd w:id="337"/>
      <w:r>
        <w:rPr>
          <w:rFonts w:ascii="IRNazanin" w:hAnsi="IRNazanin" w:eastAsia="IRNazanin"/>
          <w:color w:val="111111"/>
          <w:sz w:val="28"/>
          <w:sz w:val="28"/>
          <w:szCs w:val="28"/>
          <w:rtl w:val="true"/>
          <w:lang w:bidi="fa-IR"/>
        </w:rPr>
        <w:t xml:space="preserve">در گیاهان و درختان و رعد و برق و مانند آنها و با کوچکی و حقارت قدرت انسان در برابر حوادث، حتی در برابر یک جرقۀ آسمانی باز هم گروهی از بی‌خبران دربارۀ خدا به مجادله و ستیز برمی‌خیزند، در حالی که خداوند قدرتی بی‌انتها و مجازاتی دردناک و کیفری سخت دارد، وَهُوَ شَدِیدُ الِْمحَالِ </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8" w:name="__RefHeading___Toc4847495_3381743652"/>
      <w:bookmarkStart w:id="339" w:name="_Toc124"/>
      <w:bookmarkEnd w:id="338"/>
      <w:r>
        <w:rPr>
          <w:rtl w:val="true"/>
        </w:rPr>
        <w:t>باد در قرآن</w:t>
      </w:r>
      <w:bookmarkEnd w:id="3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زمینۀ باد در آیات سورۀ اعراف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مسائل بسیار</w:t>
      </w:r>
    </w:p>
    <w:p>
      <w:pPr>
        <w:pStyle w:val="BookText"/>
        <w:rPr/>
      </w:pPr>
      <w:r>
        <w:rPr>
          <w:rFonts w:ascii="IRNazanin" w:hAnsi="IRNazanin" w:eastAsia="IRNazanin"/>
          <w:color w:val="111111"/>
          <w:sz w:val="28"/>
          <w:sz w:val="28"/>
          <w:szCs w:val="28"/>
          <w:rtl w:val="true"/>
          <w:lang w:bidi="fa-IR"/>
        </w:rPr>
        <w:t>مهمی را عنوان می‌کند و به خصوص از باد به عنوان بشارت دهندۀ رحمت الهی یاد 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باد را مَرکب ابر، عامل بارور کنندۀ گیاهان، و گاهی جریمۀ جرم مجرمان و عذاب الهی می‌داند، و از آن به عنوان حرکت دهندۀ کشتی‌ها در سطح</w:t>
      </w:r>
      <w:bookmarkStart w:id="340" w:name="pg14167_156756"/>
    </w:p>
    <w:p>
      <w:pPr>
        <w:pStyle w:val="BookText"/>
        <w:rPr/>
      </w:pPr>
      <w:bookmarkEnd w:id="340"/>
      <w:r>
        <w:rPr>
          <w:rFonts w:ascii="IRNazanin" w:hAnsi="IRNazanin" w:eastAsia="IRNazanin"/>
          <w:color w:val="111111"/>
          <w:sz w:val="28"/>
          <w:sz w:val="28"/>
          <w:szCs w:val="28"/>
          <w:rtl w:val="true"/>
          <w:lang w:bidi="fa-IR"/>
        </w:rPr>
        <w:t>دریاها یاد می‌کند، و از انسان می‌خواهد که در برابر این عظمت عظیم الهی به ادای شکر حضرت ربّ العزّه برخیزد، که منافع باد خیلی بیش از این است</w:t>
      </w:r>
      <w:r>
        <w:rPr>
          <w:rFonts w:eastAsia="IRNazanin" w:cs="IRNazanin"/>
          <w:color w:val="111111"/>
          <w:sz w:val="28"/>
          <w:szCs w:val="28"/>
          <w:rtl w:val="true"/>
          <w:lang w:bidi="fa-IR"/>
        </w:rPr>
        <w:t>.</w:t>
      </w:r>
    </w:p>
    <w:p>
      <w:pPr>
        <w:pStyle w:val="Heading3"/>
        <w:numPr>
          <w:ilvl w:val="2"/>
          <w:numId w:val="1"/>
        </w:numPr>
        <w:rPr/>
      </w:pPr>
      <w:bookmarkStart w:id="341" w:name="__RefHeading___Toc4847497_3381743652"/>
      <w:bookmarkStart w:id="342" w:name="_Toc125"/>
      <w:bookmarkEnd w:id="341"/>
      <w:r>
        <w:rPr>
          <w:rtl w:val="true"/>
        </w:rPr>
        <w:t>تفسیری بر آیۀ شریفه</w:t>
      </w:r>
      <w:bookmarkEnd w:id="342"/>
    </w:p>
    <w:p>
      <w:pPr>
        <w:pStyle w:val="Heading4"/>
        <w:numPr>
          <w:ilvl w:val="3"/>
          <w:numId w:val="1"/>
        </w:numPr>
        <w:rPr/>
      </w:pPr>
      <w:bookmarkStart w:id="343" w:name="__RefHeading___Toc4847499_3381743652"/>
      <w:bookmarkStart w:id="344" w:name="_Toc126"/>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 xml:space="preserve">وَمِنْ آیَاتِهِ أَن یُرْسِلَ الرِّیَاحَ مُبَشِّرَاتٍ وَلِیُذِیقَکُم مِن رَّحْمَتِهِ وَلِتَجْرِیَ الْفُلْکُ بِأَمْرِهِ وَلِتَبْتَغُوا مِن فَضْلِهِ وَلَعَلَّکُمْ تَشْکُرُونَ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بادها را مژده دهنده می‌فرستد، و تا بخشی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را به شما بچشاند، و تا کشتی‌ها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حرکت کنند، و نیز برای این که از رزق و روزی او بجویید، و باشد که شما سپاس 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در پیشاپیش باران حرکت می‌کنند، قطعات پراکندۀ ابر را با خود برداشته به هم می‌پیوندند و به سوی سرزمین‌های خشک و تشنه می‌برند، صفحۀ آسمان را می‌پوشانند و با دگرگون ساختن درجۀ حرارت جوّ، ابرها را آمادۀ ریزش 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جملۀ مُبَشِّراتٍ محدود به همین حقیقت نیست، چرا که بادها بشارت‌های فراوان دیگری نیز با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گرما و سرمای هوا را تعدیل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عفونت‌ها را در فضای بزرگ مستهلک کرده و هوا را تصفیه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از فشار حرارت خورشید روی برگ‌ها و گیاهان می‌کاهند و جلو آفتاب سوختگی را می‌گیرند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اکسیژن تولید شده به وسیلۀ برگ‌های درختان را برای انسان‌ها به ارمغان</w:t>
      </w:r>
    </w:p>
    <w:p>
      <w:pPr>
        <w:pStyle w:val="BookText"/>
        <w:rPr/>
      </w:pPr>
      <w:r>
        <w:rPr>
          <w:rFonts w:ascii="IRNazanin" w:hAnsi="IRNazanin" w:eastAsia="IRNazanin"/>
          <w:color w:val="111111"/>
          <w:sz w:val="28"/>
          <w:sz w:val="28"/>
          <w:szCs w:val="28"/>
          <w:rtl w:val="true"/>
          <w:lang w:bidi="fa-IR"/>
        </w:rPr>
        <w:t>می‌آورند و گازکربن تولید شده به وسیلۀ بازدم انسان را برای گیاهان هدیه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بسیاری از گیاهان را تلقیح می‌کنند و نطفه‌های نر و ماده را در جهان نباتات به هم پیوند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وسیله‌ای برای حرکت آسیاب‌ها و عاملی برای تصفیۀ خرمن‌ها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بذرها را از نقاطی که در آن بذر فراوان موجود است حرکت می‌دهند و همچون باغبانی دلسوز در سرتاسر بیابان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بادها کشتی‌های بادبانی را با مسافران و بار زیاد به نقاط مختلف می‌برند و حتّی امروز که وسایل ماشینی جانشین نیروی باد شده باز هم وزش بادهای مخالف یا موافق در پیشرفت یا کندی کار کشتی‌ها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بشارت دهندگانی هستند در جهات مختلف، لذا در دنبالۀ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می‌خواهد بدین سبب شما را از رحمت خود بچشاند، و کشتی‌ها به فرمانش حرکت کنند، و شما از فضل و رحمت او بهره گیرید، شاید شکرگزاری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بادها هم وسیلۀ تولید نعمت‌های فراوان در زمینۀ کشاورزی و دامداری هستند، و هم وسیلۀ حمل و نقل و سرانجام سبب رونق امر تجارت که با جملۀ لِیُذیقَکُمْ مِنْ رَحْمَتِهِ به اولی اشاره شد، و با جملۀ لِتَجْرِیَ الْفُلْکُ بِأمْرِهِ به دوّم، با جملۀ لِتَبْتَغُوا مِنْ فَضْلِهِ به سوّمی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 که همۀ این برکات، مولود حرکت است حرکتی در ذرّات هوا در محیط مجاور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نعمتی تا از انسان سلب نشود قدر آن معلوم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 و نسیم‌ها تا متوقّف نشوند انسان نمی‌داند چه بلائی به سر او می‌آید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هوا زندگی را در بهترین باغ‌ها همچون زندگی در سیاه چال‌های زندان می‌کند، و اگر نسیمی در سلول‌های زندان‌های انفرادی بوزد آن را همچون فضای باز</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یکی از عوامل شکنجه در زندان‌ها همان توقّف هوای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سطح اقیانوس‌ها اگر بادها متوقّف شود و امواج خاموش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جانداران دریاها بر اثر کمبود اکسیژن هوا به مخاطره خواهد افتاد و دریا تبدیل به مرداب و باتلاق متعفّن وحشتناکی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p>
    <w:p>
      <w:pPr>
        <w:pStyle w:val="BookText"/>
        <w:rPr/>
      </w:pPr>
      <w:r>
        <w:rPr>
          <w:rFonts w:ascii="Amiri" w:hAnsi="Amiri" w:eastAsia="Amiri" w:cs="Amiri"/>
          <w:color w:val="111111"/>
          <w:sz w:val="28"/>
          <w:sz w:val="28"/>
          <w:szCs w:val="28"/>
          <w:rtl w:val="true"/>
          <w:lang w:bidi="ar-SA"/>
        </w:rPr>
        <w:t xml:space="preserve">وَلِیُذیقَکُمْ مِنْ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تا بخشی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به شما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چشانیدن در مورد شئ قلیل گفته می‌شود،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و نعمت دنیا رحمت اندکی بیش نیست و رحمت واسعۀ الهی مخصوص جهان دیگر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464/16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 سوئد جایی است که خاک یافت نمی‌شود، و یک پارچه سنگستان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 و کار مردم آن سامان چگونه است؟ در سال‌های پیشین که ارتباط تجارتی برقرار نبود، مردم آنجا از لحاظ نان و خوراک چه می‌کردند؟</w:t>
      </w:r>
    </w:p>
    <w:p>
      <w:pPr>
        <w:pStyle w:val="BookText"/>
        <w:rPr/>
      </w:pPr>
      <w:r>
        <w:rPr>
          <w:rFonts w:ascii="IRNazanin" w:hAnsi="IRNazanin" w:eastAsia="IRNazanin"/>
          <w:color w:val="111111"/>
          <w:sz w:val="28"/>
          <w:sz w:val="28"/>
          <w:szCs w:val="28"/>
          <w:rtl w:val="true"/>
          <w:lang w:bidi="fa-IR"/>
        </w:rPr>
        <w:t>ولی حضرت او، آری هم او، این مشکل را با بهترین طرز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کشت که نزدیک می‌شود باد می‌آید و به همراه خود خاک را به طور سوغات به رسم ارمغان می‌آورد، و فرشی از خاک به روی سنگ‌های کشور سوئد می‌گستراند، و این فرش را به ضخامتی قرار می‌دهد که بتوان بر آن کشاورزی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مردم آنجا تخم افشانی کرده، کشت می‌کنند، و نیازی به شخم زدن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درو محصول خود را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زراعتی آنها که پایان یافت، جناب آقای باد دوباره تشریف می‌آورند و آوردۀ خود را می‌برند و سنگستان سوئد به حال نخست باز می‌گردد</w:t>
      </w:r>
      <w:r>
        <w:rPr>
          <w:rFonts w:eastAsia="IRNazanin" w:cs="IRNazanin"/>
          <w:color w:val="111111"/>
          <w:sz w:val="28"/>
          <w:szCs w:val="28"/>
          <w:rtl w:val="true"/>
          <w:lang w:bidi="fa-IR"/>
        </w:rPr>
        <w:t>.</w:t>
      </w:r>
      <w:bookmarkStart w:id="345" w:name="pg14167_156759"/>
    </w:p>
    <w:p>
      <w:pPr>
        <w:pStyle w:val="BookText"/>
        <w:rPr/>
      </w:pPr>
      <w:bookmarkEnd w:id="345"/>
      <w:r>
        <w:rPr>
          <w:rFonts w:ascii="IRNazanin" w:hAnsi="IRNazanin" w:eastAsia="IRNazanin"/>
          <w:color w:val="111111"/>
          <w:sz w:val="28"/>
          <w:sz w:val="28"/>
          <w:szCs w:val="28"/>
          <w:rtl w:val="true"/>
          <w:lang w:bidi="fa-IR"/>
        </w:rPr>
        <w:t>سال دیگر و سال دیگر نیز همین کار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گذشته‌های بسیار دور، وضع زراعت در آنجا چنین بوده و تا آینده‌ها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تاریخِ آغاز آن را کسی به طور تحقیق می‌داند و نه ساعت پایان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که این کار از روی تصادف باشد؛ زیرا تصادف استمرار ندارد و همیشگی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شعور ندارد که کشور سوئد را از میان کشورهای جهان بشناسد یا فصل کشت را در میان فصول بداند، یا از ساعت برداشت محصول آگاهی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مگر آن که باد، فرستنده‌ای دارد مهربان، دانا، توانا و روزی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برابر این مهر، انسان چگونه با او رفتار می‌کند؟ نخست منکر او می‌شود، سپس منکر لطف و مهر او و پیوسته از وی شکوه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انسان نمک به حرام است، نمک را می‌خورد و نمکدان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میهمانی است که غذای میزبان را می‌خورد و خانه‌اش را می‌سوزاند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هایی از او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بی‌نیاز ذات تو از هر نیاز ما بیچاره‌ایم ما و تویی چاره ساز ما</w:t>
      </w:r>
    </w:p>
    <w:p>
      <w:pPr>
        <w:pStyle w:val="BookText"/>
        <w:rPr/>
      </w:pPr>
      <w:r>
        <w:rPr>
          <w:rFonts w:ascii="IRNazanin" w:hAnsi="IRNazanin" w:eastAsia="IRNazanin"/>
          <w:color w:val="111111"/>
          <w:sz w:val="28"/>
          <w:sz w:val="28"/>
          <w:szCs w:val="28"/>
          <w:rtl w:val="true"/>
          <w:lang w:bidi="fa-IR"/>
        </w:rPr>
        <w:t>ما را به خویش خوانده‌ای از بهر بذل خود ورنه چه احتیاج تو را بر نماز ما</w:t>
      </w:r>
    </w:p>
    <w:p>
      <w:pPr>
        <w:pStyle w:val="BookText"/>
        <w:rPr/>
      </w:pPr>
      <w:r>
        <w:rPr>
          <w:rFonts w:ascii="IRNazanin" w:hAnsi="IRNazanin" w:eastAsia="IRNazanin"/>
          <w:color w:val="111111"/>
          <w:sz w:val="28"/>
          <w:sz w:val="28"/>
          <w:szCs w:val="28"/>
          <w:rtl w:val="true"/>
          <w:lang w:bidi="fa-IR"/>
        </w:rPr>
        <w:t>بر ما ز لطف، حال خضوع و خشوع ده خود جذب توست مایۀ سوز و گداز ما</w:t>
      </w:r>
    </w:p>
    <w:p>
      <w:pPr>
        <w:pStyle w:val="BookText"/>
        <w:rPr/>
      </w:pPr>
      <w:r>
        <w:rPr>
          <w:rFonts w:ascii="IRNazanin" w:hAnsi="IRNazanin" w:eastAsia="IRNazanin"/>
          <w:color w:val="111111"/>
          <w:sz w:val="28"/>
          <w:sz w:val="28"/>
          <w:szCs w:val="28"/>
          <w:rtl w:val="true"/>
          <w:lang w:bidi="fa-IR"/>
        </w:rPr>
        <w:t>انعام عام بندگی توست کز شرف ز انعام کرده است پدید امتیاز ما</w:t>
      </w:r>
    </w:p>
    <w:p>
      <w:pPr>
        <w:pStyle w:val="BookText"/>
        <w:rPr/>
      </w:pPr>
      <w:r>
        <w:rPr>
          <w:rFonts w:ascii="IRNazanin" w:hAnsi="IRNazanin" w:eastAsia="IRNazanin"/>
          <w:color w:val="111111"/>
          <w:sz w:val="28"/>
          <w:sz w:val="28"/>
          <w:szCs w:val="28"/>
          <w:rtl w:val="true"/>
          <w:lang w:bidi="fa-IR"/>
        </w:rPr>
        <w:t>از ما هر آن که عمل سر زند بود مجاز یارب قبول نما به حقیقت مجاز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4"/>
        <w:numPr>
          <w:ilvl w:val="3"/>
          <w:numId w:val="1"/>
        </w:numPr>
        <w:rPr/>
      </w:pPr>
      <w:bookmarkStart w:id="346" w:name="__RefHeading___Toc4847501_3381743652"/>
      <w:bookmarkStart w:id="347" w:name="_Toc127"/>
      <w:bookmarkEnd w:id="346"/>
      <w:r>
        <w:rPr>
          <w:rtl w:val="true"/>
        </w:rPr>
        <w:t>فواید نعمت باد</w:t>
      </w:r>
      <w:bookmarkEnd w:id="34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باد در زندگی جانداران و گیاهان چقدر ارزش دارد؟ آیا می‌دانید</w:t>
      </w:r>
    </w:p>
    <w:p>
      <w:pPr>
        <w:pStyle w:val="BookText"/>
        <w:rPr/>
      </w:pPr>
      <w:r>
        <w:rPr>
          <w:rFonts w:ascii="IRNazanin" w:hAnsi="IRNazanin" w:eastAsia="IRNazanin"/>
          <w:color w:val="111111"/>
          <w:sz w:val="28"/>
          <w:sz w:val="28"/>
          <w:szCs w:val="28"/>
          <w:rtl w:val="true"/>
          <w:lang w:bidi="fa-IR"/>
        </w:rPr>
        <w:t>چه نظم فوق العاده‌ای در وزش باد در جهان می‌باشد؟</w:t>
      </w:r>
    </w:p>
    <w:p>
      <w:pPr>
        <w:pStyle w:val="BookText"/>
        <w:rPr/>
      </w:pPr>
      <w:r>
        <w:rPr>
          <w:rFonts w:ascii="IRNazanin" w:hAnsi="IRNazanin" w:eastAsia="IRNazanin"/>
          <w:color w:val="111111"/>
          <w:sz w:val="28"/>
          <w:sz w:val="28"/>
          <w:szCs w:val="28"/>
          <w:rtl w:val="true"/>
          <w:lang w:bidi="fa-IR"/>
        </w:rPr>
        <w:t>باران را باد درست می‌کند، اگر بادی نبود بارانی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طبیعی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موجودی است الکتریکی؛ موجودات الکتریکی اگر از یک نوع باشند یکدیگر را دفع می‌کنند و اگر از دو نوع باشند همدیگر را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خاصیّت‌های باد آن است که در میان دو نوع موجود الکتریکی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تجاذب حاصل می‌شود و اتّحاد الکتریکی تحقّق پیدا می‌کند و باران نتیجۀ آن اتّحاد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عامل مؤثّر در ازدواج دو موجود الکتریکی که فرزندی از آن به نام باران پدید می‌آید،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بادهای موسمی که از سوی اقیانوس می‌آید و در مناطق گرمسیر می‌وزد، نمی‌بود زندگی از شدّت گرما در آن مناطق بسیار دشوار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شدّت گرما را می‌شکند و آن مناطق را برای زندگی آسان و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مناطق، هندوستان است که بر حسب منطقۀ گرمسیر است، ولی باد آنجا را قابل زیست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دریایی و زمینی که شبانه روز در کرانه‌های مناطق حارّه می‌وزد زندگی را در بندرهای آنجا ممکن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گرمی از مناطق حارّه به سوی سردسیرها روانه می‌شوند و از سردی آنجا می‌کاهند، مانند گلف استریم برای انگلستان و گلف ورد برای ژاپن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گرمای زیر خط استوا بر اهل دانش روشن است و نیز آنها می‌دانند که گرمای استوایی به حسب طبع بالا می‌رود، در برابر از قطب شمال و جنوب هواهای سردی به طور مایل به سوی مناطق استوایی روان است، لذا است که قابل زیست می‌باشد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وضع باران مناطق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و مانند آن فصل باران، را</w:t>
      </w:r>
    </w:p>
    <w:p>
      <w:pPr>
        <w:pStyle w:val="BookText"/>
        <w:rPr/>
      </w:pPr>
      <w:r>
        <w:rPr>
          <w:rFonts w:ascii="IRNazanin" w:hAnsi="IRNazanin" w:eastAsia="IRNazanin"/>
          <w:color w:val="111111"/>
          <w:sz w:val="28"/>
          <w:sz w:val="28"/>
          <w:szCs w:val="28"/>
          <w:rtl w:val="true"/>
          <w:lang w:bidi="fa-IR"/>
        </w:rPr>
        <w:t>تابستان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فصل باران زمستان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مناطق که شاید دارجیلینگ هند از آنها باشد فصل باران تمام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باران در دارجیلینگ به یازده متر در سال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فصول باران در زمین، موجب اختلاف انواع نباتات می‌شود، تا بشر بتواند از هر گونه نباتی بهره بردارد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فرزند آدم از آفریننده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باد این خدمت‌های بزرگ را که به طور مداوم انجام می‌دهد خودش می‌خواهد یا مأمور دیگری است؟ خود باد شعور تشخیص خدمت‌گزاری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جانب دیگری مأموریت دارد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نشانه‌هایی از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یُرْسِلُ الرِّیاحَ بُشْراً بَینَ یَدَیْ رَحْمَتِهِ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به عنوان مژده دهنده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وَأرْسَلْنَا الرِّیاحَ لَواقِحَ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بادها را باردار کننده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یُرْسِلُ الرِّیَاحَ بُشْرَاً بَیْنَ یَدَیْ رَحْمَتِهِ أَإِلهٌ مَّعَ اللَّهِ تَعَالَی اللَّهُ عَمَّا یُشْرِکُونَ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کیست که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بادها را مژده‌رسان می‌فرستد؟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شریک در قدرت و ربوبیت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برتر است از آنچه برای او شریک قرار می‌دهند</w:t>
      </w:r>
      <w:r>
        <w:rPr>
          <w:rFonts w:eastAsia="IRNazanin" w:cs="IRNazanin"/>
          <w:color w:val="111111"/>
          <w:sz w:val="28"/>
          <w:szCs w:val="28"/>
          <w:rtl w:val="true"/>
          <w:lang w:bidi="fa-IR"/>
        </w:rPr>
        <w:t>.</w:t>
      </w:r>
      <w:bookmarkStart w:id="348" w:name="pg14167_156762"/>
    </w:p>
    <w:p>
      <w:pPr>
        <w:pStyle w:val="BookText"/>
        <w:rPr/>
      </w:pPr>
      <w:bookmarkEnd w:id="348"/>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بادها را می‌فرستد تا ابری را برمی‌انگیزد، پس آن را در آسمان آن گونه که بخواهد می‌گستراند و به صورت بخش بخش و پاره‌های مختلف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باران و ابر و تگرگ و رعد و برق و صاعقه و باد، روایات بسیار مفصّلی در بخش السّماء والعالم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پنجاه و پنجم و پنجاه و ششم وارد شده، که قسمتی از آن روایات، اشاره به همان مطالب علمی و طبیعی دارد که در صفحات گذشته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هم اشاره به 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بازگو کردن آن روایات را ضروری نمی‌بینم، مشتاقان می‌توانند به آن دو جلد مراجعه کنند</w:t>
      </w:r>
      <w:r>
        <w:rPr>
          <w:rFonts w:eastAsia="IRNazanin" w:cs="IRNazanin"/>
          <w:color w:val="111111"/>
          <w:sz w:val="28"/>
          <w:szCs w:val="28"/>
          <w:rtl w:val="true"/>
          <w:lang w:bidi="fa-IR"/>
        </w:rPr>
        <w:t>.</w:t>
      </w:r>
    </w:p>
    <w:p>
      <w:pPr>
        <w:pStyle w:val="Heading3"/>
        <w:numPr>
          <w:ilvl w:val="2"/>
          <w:numId w:val="1"/>
        </w:numPr>
        <w:rPr/>
      </w:pPr>
      <w:bookmarkStart w:id="349" w:name="__RefHeading___Toc4847503_3381743652"/>
      <w:bookmarkStart w:id="350" w:name="_Toc128"/>
      <w:bookmarkEnd w:id="349"/>
      <w:r>
        <w:rPr>
          <w:rtl w:val="true"/>
        </w:rPr>
        <w:t>کوهها در قرآن</w:t>
      </w:r>
      <w:bookmarkEnd w:id="350"/>
    </w:p>
    <w:p>
      <w:pPr>
        <w:pStyle w:val="Heading4"/>
        <w:numPr>
          <w:ilvl w:val="3"/>
          <w:numId w:val="1"/>
        </w:numPr>
        <w:rPr/>
      </w:pPr>
      <w:bookmarkStart w:id="351" w:name="__RefHeading___Toc4847505_3381743652"/>
      <w:bookmarkStart w:id="352" w:name="_Toc12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در قرآن مجید نزدیک به چهل آیه دربارۀ کوهها و اثرات آنها در حیات موجودات زمین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وَبَوَّأَکُمْ فِی الْأَرْضِ تَتَّخِذُونَ مِن سُهُولِهَا قُصُوراً وَتَنْحِتُونَ الْجِبَالَ بُیُوتاً فَاذْکُرُوا آلاَءَ اللّهِ وَلاَ تَعْثَوْا فِی الْأَرْضِ مُفْسِدِینَ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در زمین،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بخشید که از مکان‌های هموارش برای خود قصرها بنا می‌کنید، و از کوه‌ها خانه‌هایی می‌تراشید، پس نعمت های خدا را یاد کنید و در زمین تبهکارانه فتنه و آشوب برپا نکنید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لَکُمْ مِنْ الْجِبالِ أکْناناً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کوه‌ها پناه‌گاه‌هایی برایتان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اللَّهَ یَسْجُدُ لَهُ مَن فِی السَّماوَاتِ وَمَن فِی الْأَرْضِ وَالشَّمْسُ وَالْقَمَرُ وَالنُّجُومُ وَالْجِبَالُ وَالشَّجَرُ وَالدَّوَابُّ وَکَثِیرٌ مِنَ النَّاسِ وَکَثیرٌ حَقَّ عَلَیْهِ الْعَذَابُ وَمَن یُهِنِ اللَّهُ فَمَا لَهُ مِن مُکْرِمٍ إِنَّ اللَّهَ یَفْعَلُ مَا یَشَاءُ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ندانسته‌ای که هر که در آسمان‌ها و هر که در زمین است و خورشید و ماه و ستارگان و کوه‌ها و درختان و جنبندگان و بسیاری از مردم برای او سجده می‌کنند؟ و بر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سجده امتناع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لازم و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خدا خوار کند، گرامی دارنده‌ای برای او نیست؛ به یقین خدا هر چه را بخواهد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وَتَرَی الْجِبَالَ تَحْسَبُهَا جَامِدَةً وَهِیَ تَمُرُّ مَرَّ السَّحَابِ صُنْعَ اللَّهِ الَّذِی اتْقَنَ کُلَّ شَیْ‌ءٍ إِنَّهُ خَبِیرٌ بِمَا تَفْعَلُونَ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کوه‌ها را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بی‌حرکت می‌پنداری، در حالی که آنها مانند ابر گذر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محکم و استوار کرده است؛ یقیناً او به آنچه انجام می‌دهید،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الْجِبَالِ جُدَدٌ بِیضٌ وَحُمْرٌ مُخْتَلِفٌ أَلْوَانُهَا وَغَرَابِیبُ سُودٌ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در برخی از کوه‌ها راههایی است به رنگ‌های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و سرخ و سیاه پر رنگ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در آیه داده شده که خود کوهها همانند خطوط و جاده‌هایی است که بر سطح زمین کشیده شده است که مخصوص از فاصله‌های دور کاملاً</w:t>
      </w:r>
    </w:p>
    <w:p>
      <w:pPr>
        <w:pStyle w:val="BookText"/>
        <w:rPr/>
      </w:pPr>
      <w:r>
        <w:rPr>
          <w:rFonts w:ascii="IRNazanin" w:hAnsi="IRNazanin" w:eastAsia="IRNazanin"/>
          <w:color w:val="111111"/>
          <w:sz w:val="28"/>
          <w:sz w:val="28"/>
          <w:szCs w:val="28"/>
          <w:rtl w:val="true"/>
          <w:lang w:bidi="fa-IR"/>
        </w:rPr>
        <w:t>محسوس است، خطوطی که بعضی سفید و بعضی سرخ و بعضی سیاه پررنگ است، خطوطی که دست تقدیر حق بر چهرۀ زمین ترسیم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کوه‌ها را میخ‌هایی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استواری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اوْتاد جمع وَتَد به معنای میخ‌های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مرکز زمین، آتش مشتعل است که گاهی از دهانۀ کوههای آتشفشان مقدار کمی از موادّ گداختۀ درونی به سطح زمین پرتاب شده و شهری عظیم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پمپئی</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کرۀ آتش پوستۀ نازکی است که جانداران بر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فاصله‌های کم یا زیاد، کوهها قرار دارند که هر قطعه‌ای از قشر زمین به آنها اتّصال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 تکیه‌گاهی برای این قطعات مختلف نباشند، یکسره سطح زمین در نتیجۀ فشار موادّ منفجره از داخل در حرکت و اضطراب می‌افتد و گرفتار زلزله‌های ویران‌کننده و پی در پی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خیمۀ سطح زمین را میخ‌های محکم کوهها آرام نگه می‌دارند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کسانی که اندک اطلاعی از علم هواشناسی دارند می‌دانند که سَوْرت و شدّت بادها هنگامی که به سطح زمین می‌رسد به وسیلۀ کوهها شکسته می‌شود، وگرنه همواره بادهای شدید، طوفان‌های عجیب ایجاد می‌کرد و آرامش سکنۀ زمین را بر هم می‌زد و درخت‌های بسیار بزرگ را از ریشه می‌کند و جانوران را پرتاب و</w:t>
      </w:r>
      <w:bookmarkStart w:id="353" w:name="pg14167_156765"/>
    </w:p>
    <w:p>
      <w:pPr>
        <w:pStyle w:val="BookText"/>
        <w:rPr/>
      </w:pPr>
      <w:bookmarkEnd w:id="353"/>
      <w:r>
        <w:rPr>
          <w:rFonts w:ascii="IRNazanin" w:hAnsi="IRNazanin" w:eastAsia="IRNazanin"/>
          <w:color w:val="111111"/>
          <w:sz w:val="28"/>
          <w:sz w:val="28"/>
          <w:szCs w:val="28"/>
          <w:rtl w:val="true"/>
          <w:lang w:bidi="fa-IR"/>
        </w:rPr>
        <w:t>زندگی را بر همۀ زندگان، دشوار بلکه محال می‌ساخت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نوین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کوه‌ها که چگونه در جای خود نصب شده؟</w:t>
      </w:r>
    </w:p>
    <w:p>
      <w:pPr>
        <w:pStyle w:val="Heading4"/>
        <w:numPr>
          <w:ilvl w:val="3"/>
          <w:numId w:val="1"/>
        </w:numPr>
        <w:rPr/>
      </w:pPr>
      <w:bookmarkStart w:id="354" w:name="__RefHeading___Toc4847507_3381743652"/>
      <w:bookmarkStart w:id="355" w:name="_Toc130"/>
      <w:bookmarkEnd w:id="354"/>
      <w:r>
        <w:rPr>
          <w:rtl w:val="true"/>
        </w:rPr>
        <w:t>فواید کوهها در بقای زمین</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عامل اساسی برای متلاشی شدن کرۀ زمین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دریاها در تابستان بخار می‌شود، به بالا می‌رود، در زمستان به صورت برف و باران باز می‌گردد و در مخزن‌های طبیعی جمع می‌شود، در دل تپّه‌ها اندوخته می‌گردد، برف‌ها در قلّۀ کوهستان‌ها انباشته می‌شود، در تابستان و بهار آب شده جریان پیدا می‌کند، قسمتی از آن به زمین فرو می‌رود، پاره‌ای از مخازن زیرزمینی برای گنجایش آب‌های اندوخته تنگ می‌باشد، آب زمین را می‌شکافد، به شکل چشمه بیرون می‌آید، بخشی از آب‌های زیرزمینی در اثر حرارت داغ می‌شود، بخار می‌شود و خطر انفجار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ساعتی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فضا را به دور خورشید می‌پیماید و ساعتی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مانند فرفره به گرد خود می‌چرخد، و به طور کلّی کرۀ زمین مانند مهره‌ای است که چهارده حرکت گوناگون دارد که مؤثّرترین عامل اضطراب و تلاشی وی می‌باشد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گاز و مه‌هایی که در درون زمین متراکم شده به شدّت به آن فشار می‌آورند، ولی</w:t>
      </w:r>
    </w:p>
    <w:p>
      <w:pPr>
        <w:pStyle w:val="BookText"/>
        <w:rPr/>
      </w:pPr>
      <w:r>
        <w:rPr>
          <w:rFonts w:ascii="IRNazanin" w:hAnsi="IRNazanin" w:eastAsia="IRNazanin"/>
          <w:color w:val="111111"/>
          <w:sz w:val="28"/>
          <w:sz w:val="28"/>
          <w:szCs w:val="28"/>
          <w:rtl w:val="true"/>
          <w:lang w:bidi="fa-IR"/>
        </w:rPr>
        <w:t>کرۀ زمین هزاران سال است که با همۀ این عوامل تخریب مبارزه کرده و همچنان سر پا ایستاده است، چرا؟</w:t>
      </w:r>
    </w:p>
    <w:p>
      <w:pPr>
        <w:pStyle w:val="BookText"/>
        <w:rPr/>
      </w:pPr>
      <w:r>
        <w:rPr>
          <w:rFonts w:ascii="IRNazanin" w:hAnsi="IRNazanin" w:eastAsia="IRNazanin"/>
          <w:color w:val="111111"/>
          <w:sz w:val="28"/>
          <w:sz w:val="28"/>
          <w:szCs w:val="28"/>
          <w:rtl w:val="true"/>
          <w:lang w:bidi="fa-IR"/>
        </w:rPr>
        <w:t>سازندۀ زمین هنگامی که زمین را می‌ساخت همۀ آن را یکجور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خاره و سخت قرار داد و آنها را مانند شبکه در عمق زمین به هم متصل کرد و ما آنها را کوه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کوهها در اعماق زمین فرو رفته و مانند اسکلت انسان، استخوان‌بندی زمین را تشکیل می‌دهند و از هم پاشیدن کرۀ زمین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کوهها بزرگترین خدمت را به موجودات زندۀ روی زمین انجام می‌دهند؛ چه، اگر این کوهها نمی‌بودند زنده‌ای در زمین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جلوگیری از نابودی موجودات زنده از هزاران ناحیه، نشانۀ قدرت بی‌پایان و دانش بی‌پایان و حکمت بی‌پایان او نمی‌باشد؟</w:t>
      </w:r>
    </w:p>
    <w:p>
      <w:pPr>
        <w:pStyle w:val="BookText"/>
        <w:rPr/>
      </w:pPr>
      <w:r>
        <w:rPr>
          <w:rFonts w:ascii="IRNazanin" w:hAnsi="IRNazanin" w:eastAsia="IRNazanin"/>
          <w:color w:val="111111"/>
          <w:sz w:val="28"/>
          <w:sz w:val="28"/>
          <w:szCs w:val="28"/>
          <w:rtl w:val="true"/>
          <w:lang w:bidi="fa-IR"/>
        </w:rPr>
        <w:t>کوهستان‌ها در تعدیل حرکات زمین نیز تأثیر دارند و آنها مانند لنگری هستند برای کشتی زمین در اقیانوس بی‌کران فضا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کوهستان‌ها دیواری هستند که از بادهای سرد اقیانوس منجمد شمالی جلوگیری می‌کنند و یا از شدّت آنها می‌کاهند، چنانکه در کویرها در اثر نبودن کوه، به نمونه‌ای از طوفان‌های موحش و ویران کننده 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در برابر گذشتن ابرها سدّی هستند تا آب‌های آنها را در مخازن خود بریزند و نگهداری کنند و رودها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کوهی نبود آب ابرها به هدر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تکلیف زنده‌ها چه می‌شد؟</w:t>
      </w:r>
    </w:p>
    <w:p>
      <w:pPr>
        <w:pStyle w:val="BookText"/>
        <w:rPr/>
      </w:pPr>
      <w:r>
        <w:rPr>
          <w:rFonts w:ascii="IRNazanin" w:hAnsi="IRNazanin" w:eastAsia="IRNazanin"/>
          <w:color w:val="111111"/>
          <w:sz w:val="28"/>
          <w:sz w:val="28"/>
          <w:szCs w:val="28"/>
          <w:rtl w:val="true"/>
          <w:lang w:bidi="fa-IR"/>
        </w:rPr>
        <w:t>کوهها از درجات حرارت می‌کاهند و صولت گرما را می‌شکنند و نقاط ییلاقی و خوش آب و هوا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در کشور گرم حبشه و سرزمین هند، مناطق سردسیری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در شکم خود معادنی قیمتی می‌پرورانند و برای ازدیاد ثروت بشر و آسایش وی عامل اساسی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می‌توان گفت که این جهان خداوندی دانا، توانا و حکیم ندارد؟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هایی از او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تو مقصود وجود است و بس جز تو همه گفت و شنودست و بس</w:t>
      </w:r>
    </w:p>
    <w:p>
      <w:pPr>
        <w:pStyle w:val="BookText"/>
        <w:rPr/>
      </w:pPr>
      <w:r>
        <w:rPr>
          <w:rFonts w:ascii="IRNazanin" w:hAnsi="IRNazanin" w:eastAsia="IRNazanin"/>
          <w:color w:val="111111"/>
          <w:sz w:val="28"/>
          <w:sz w:val="28"/>
          <w:szCs w:val="28"/>
          <w:rtl w:val="true"/>
          <w:lang w:bidi="fa-IR"/>
        </w:rPr>
        <w:t>کعبه تویی و آن همه راه تواند چشم تویی جمله نگاه تواند</w:t>
      </w:r>
    </w:p>
    <w:p>
      <w:pPr>
        <w:pStyle w:val="BookText"/>
        <w:rPr/>
      </w:pPr>
      <w:r>
        <w:rPr>
          <w:rFonts w:ascii="IRNazanin" w:hAnsi="IRNazanin" w:eastAsia="IRNazanin"/>
          <w:color w:val="111111"/>
          <w:sz w:val="28"/>
          <w:sz w:val="28"/>
          <w:szCs w:val="28"/>
          <w:rtl w:val="true"/>
          <w:lang w:bidi="fa-IR"/>
        </w:rPr>
        <w:t>گر نبود مُهر تو بر نامه‌ها جمله بشویند به خون جامه‌ها</w:t>
      </w:r>
    </w:p>
    <w:p>
      <w:pPr>
        <w:pStyle w:val="BookText"/>
        <w:rPr/>
      </w:pPr>
      <w:r>
        <w:rPr>
          <w:rFonts w:ascii="IRNazanin" w:hAnsi="IRNazanin" w:eastAsia="IRNazanin"/>
          <w:color w:val="111111"/>
          <w:sz w:val="28"/>
          <w:sz w:val="28"/>
          <w:szCs w:val="28"/>
          <w:rtl w:val="true"/>
          <w:lang w:bidi="fa-IR"/>
        </w:rPr>
        <w:t>گر نه نسیم تو بر آدم وزد در چمنِ روضه، لبِ غم گزد</w:t>
      </w:r>
    </w:p>
    <w:p>
      <w:pPr>
        <w:pStyle w:val="BookText"/>
        <w:rPr/>
      </w:pPr>
      <w:r>
        <w:rPr>
          <w:rFonts w:ascii="IRNazanin" w:hAnsi="IRNazanin" w:eastAsia="IRNazanin"/>
          <w:color w:val="111111"/>
          <w:sz w:val="28"/>
          <w:sz w:val="28"/>
          <w:szCs w:val="28"/>
          <w:rtl w:val="true"/>
          <w:lang w:bidi="fa-IR"/>
        </w:rPr>
        <w:t>ورنه ز مهر تو درِ دل زند نوح کجا خیمه به ساحل زند</w:t>
      </w:r>
    </w:p>
    <w:p>
      <w:pPr>
        <w:pStyle w:val="BookText"/>
        <w:rPr/>
      </w:pPr>
      <w:r>
        <w:rPr>
          <w:rFonts w:ascii="IRNazanin" w:hAnsi="IRNazanin" w:eastAsia="IRNazanin"/>
          <w:color w:val="111111"/>
          <w:sz w:val="28"/>
          <w:sz w:val="28"/>
          <w:szCs w:val="28"/>
          <w:rtl w:val="true"/>
          <w:lang w:bidi="fa-IR"/>
        </w:rPr>
        <w:t>گر نه خلیل از تو پذیرد فراغ کلفت آتشکده یابد ز داغ</w:t>
      </w:r>
    </w:p>
    <w:p>
      <w:pPr>
        <w:pStyle w:val="BookText"/>
        <w:rPr/>
      </w:pPr>
      <w:r>
        <w:rPr>
          <w:rFonts w:ascii="IRNazanin" w:hAnsi="IRNazanin" w:eastAsia="IRNazanin"/>
          <w:color w:val="111111"/>
          <w:sz w:val="28"/>
          <w:sz w:val="28"/>
          <w:szCs w:val="28"/>
          <w:rtl w:val="true"/>
          <w:lang w:bidi="fa-IR"/>
        </w:rPr>
        <w:t>گر ندمی بر لب یوسف نفس تیز نجوشد به نباتش مگس</w:t>
      </w:r>
    </w:p>
    <w:p>
      <w:pPr>
        <w:pStyle w:val="BookText"/>
        <w:rPr/>
      </w:pPr>
      <w:r>
        <w:rPr>
          <w:rFonts w:ascii="IRNazanin" w:hAnsi="IRNazanin" w:eastAsia="IRNazanin"/>
          <w:color w:val="111111"/>
          <w:sz w:val="28"/>
          <w:sz w:val="28"/>
          <w:szCs w:val="28"/>
          <w:rtl w:val="true"/>
          <w:lang w:bidi="fa-IR"/>
        </w:rPr>
        <w:t>گر نه ز دست تو کشد خضر جام زهر شود آب حیاتش به کام</w:t>
      </w:r>
    </w:p>
    <w:p>
      <w:pPr>
        <w:pStyle w:val="BookText"/>
        <w:rPr/>
      </w:pPr>
      <w:r>
        <w:rPr>
          <w:rFonts w:ascii="IRNazanin" w:hAnsi="IRNazanin" w:eastAsia="IRNazanin"/>
          <w:color w:val="111111"/>
          <w:sz w:val="28"/>
          <w:sz w:val="28"/>
          <w:szCs w:val="28"/>
          <w:rtl w:val="true"/>
          <w:lang w:bidi="fa-IR"/>
        </w:rPr>
        <w:t>گر نه ز دیوان تو یابد نشان مور بتابد ز سلیمان عنان</w:t>
      </w:r>
    </w:p>
    <w:p>
      <w:pPr>
        <w:pStyle w:val="BookText"/>
        <w:rPr/>
      </w:pPr>
      <w:r>
        <w:rPr>
          <w:rFonts w:ascii="IRNazanin" w:hAnsi="IRNazanin" w:eastAsia="IRNazanin"/>
          <w:color w:val="111111"/>
          <w:sz w:val="28"/>
          <w:sz w:val="28"/>
          <w:szCs w:val="28"/>
          <w:rtl w:val="true"/>
          <w:lang w:bidi="fa-IR"/>
        </w:rPr>
        <w:t>گر نه فشانی به لبش ساز و برگ از دم عیسی بچکد زهر مرگ</w:t>
      </w:r>
    </w:p>
    <w:p>
      <w:pPr>
        <w:pStyle w:val="BookText"/>
        <w:rPr/>
      </w:pPr>
      <w:r>
        <w:rPr>
          <w:rFonts w:ascii="IRNazanin" w:hAnsi="IRNazanin" w:eastAsia="IRNazanin"/>
          <w:color w:val="111111"/>
          <w:sz w:val="28"/>
          <w:sz w:val="28"/>
          <w:szCs w:val="28"/>
          <w:rtl w:val="true"/>
          <w:lang w:bidi="fa-IR"/>
        </w:rPr>
        <w:t>این همه از فیض تو آراسته دست به دامان تو برخاسته</w:t>
      </w:r>
    </w:p>
    <w:p>
      <w:pPr>
        <w:pStyle w:val="BookText"/>
        <w:rPr/>
      </w:pPr>
      <w:r>
        <w:rPr>
          <w:rFonts w:ascii="IRNazanin" w:hAnsi="IRNazanin" w:eastAsia="IRNazanin"/>
          <w:color w:val="111111"/>
          <w:sz w:val="28"/>
          <w:sz w:val="28"/>
          <w:szCs w:val="28"/>
          <w:rtl w:val="true"/>
          <w:lang w:bidi="fa-IR"/>
        </w:rPr>
        <w:t>من که نگنجم به حساب عدم نیستم از فیض تو نومید 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زمزمۀ نعت تو سنجم مدام هست مرا بلبل باغ تو نام</w:t>
      </w:r>
      <w:bookmarkStart w:id="356" w:name="pg14167_156768"/>
    </w:p>
    <w:p>
      <w:pPr>
        <w:pStyle w:val="BookText"/>
        <w:rPr/>
      </w:pPr>
      <w:bookmarkEnd w:id="3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وَرُسُلِک مِنَ الْمَلاَئِکَةِ إِلَی أَهْلِ الْأَرْضِ بِمَکْرُوهِ مَا یَنْزِلُ مِنَ الْبَلاَءِ وَمَحْبُوبِ 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وَالسَّفَرَةِ الْکِرَامِ الْبَرَرَةِ وَالْحَفَظَةِ الْکِرَامِ الْکَاتِبِینَ وَمَلَکِ الْمَوْتِ وَأَعْوَانِهِ وَمُنْکَرٍ وَنَکِیرٍ وَرُومَانَ فَتَّانِ الْقُبُورِ وَالطَّائِفِینَ بِالْبَیْتِ الْمَعْمُورِ وَمَالِک وَالْخَزَنَةِ وَرِضْوَانَ وَسَدَنَةِ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بر فرستادگانت به سوی اهل زمین، از فرشتگانی که گرفتاری ناخوشایند و گشایش خوش آیند برای آنان می‌آورند، و درود بر سفیران بزرگوار نیکوکار، و نویسندگان ارجمندی که حافظان اعمال مردمند، و درود بر فرشتۀ مرگ و یارانش و منکر و نکیر و رومان آزمایش کنندۀ مردگان قبرها، و درود بر طواف‌کنندگان بیت معمور، و بر مالک و خازنان دوزخ و رضوان، و خدمتگزاران بهشت</w:t>
      </w:r>
      <w:r>
        <w:rPr>
          <w:rFonts w:eastAsia="IRNazanin" w:cs="IRNazanin"/>
          <w:color w:val="111111"/>
          <w:sz w:val="28"/>
          <w:szCs w:val="28"/>
          <w:rtl w:val="true"/>
          <w:lang w:bidi="fa-IR"/>
        </w:rPr>
        <w:t>.</w:t>
      </w:r>
    </w:p>
    <w:p>
      <w:pPr>
        <w:pStyle w:val="Heading3"/>
        <w:numPr>
          <w:ilvl w:val="2"/>
          <w:numId w:val="1"/>
        </w:numPr>
        <w:rPr/>
      </w:pPr>
      <w:bookmarkStart w:id="357" w:name="__RefHeading___Toc4847509_3381743652"/>
      <w:bookmarkStart w:id="358" w:name="_Toc131"/>
      <w:bookmarkEnd w:id="357"/>
      <w:r>
        <w:rPr>
          <w:rtl w:val="true"/>
        </w:rPr>
        <w:t>انواع فرشتگان در قرآن مجید</w:t>
      </w:r>
      <w:bookmarkEnd w:id="358"/>
    </w:p>
    <w:p>
      <w:pPr>
        <w:pStyle w:val="Heading4"/>
        <w:numPr>
          <w:ilvl w:val="3"/>
          <w:numId w:val="1"/>
        </w:numPr>
        <w:rPr/>
      </w:pPr>
      <w:bookmarkStart w:id="359" w:name="__RefHeading___Toc4847511_3381743652"/>
      <w:bookmarkStart w:id="360" w:name="_Toc132"/>
      <w:bookmarkEnd w:id="359"/>
      <w:r>
        <w:rPr/>
        <w:t>1</w:t>
      </w:r>
      <w:r>
        <w:rPr>
          <w:rtl w:val="true"/>
        </w:rPr>
        <w:t xml:space="preserve"> - </w:t>
      </w:r>
      <w:r>
        <w:rPr>
          <w:rtl w:val="true"/>
        </w:rPr>
        <w:t>فرشتگان بلا و عذاب</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فرستادگان ما با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یقیناً اهل شهر را نابود می‌کنیم؛ زیرا اهل آن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فِیهَا لُوطاً قَالُوا نَحْنُ أَعْلَمُ بِمَن فِیهَا لَنُنَجِّیَنَّهُ وَأَهْلَهُ إِلَّا امْرَأَتَهُ کَانَتْ مِنَ الْغَابِرِینَ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کسانی که در آنجا هستند، داناتریم، حتماً او و خانواده‌اش را نجات می‌دهیم، مگر همسرش را که از باقی‌ماندگان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أَن جَاءَتْ رُسُلُنَا لُوطاً سِیءَ بِهِمْ وَضَاقَ بِهِمْ ذَرْعاً وَقَالُوا لاَ تَخَفْ وَلاَ تَحْزَنْ إِنَّا مُنَجُّوکَ وَأَهْلَکَ إِلَّا امْرَأَتَکَ کَانَتْ مِنَ الْغَابِرِینَ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چون فرستادگان ما نزد لوط آمدند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جوانانی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و بی‌طاقت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غمگین مباش، قطعاً ما نجات دهندۀ تو و خانواده‌ات هستیم، مگر همسرت را که از باقی‌ماندگان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ما بر اهل این شهر به علت کار بسیار زشتی که مرتکب می‌شوند، عذاب سختی از آسمان نازل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تَّرَکْنَا مِنْهَا آیَةً بَیِّنَةً لِقَوْمٍ یَعْقِلُونَ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عذاب آسمانی، شهر و اهلش را در هم کوبیدیم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شهر</w:t>
      </w:r>
      <w:bookmarkStart w:id="361" w:name="pg14167_156770"/>
    </w:p>
    <w:p>
      <w:pPr>
        <w:pStyle w:val="BookText"/>
        <w:rPr/>
      </w:pPr>
      <w:bookmarkEnd w:id="361"/>
      <w:r>
        <w:rPr>
          <w:rFonts w:ascii="IRNazanin" w:hAnsi="IRNazanin" w:eastAsia="IRNazanin"/>
          <w:color w:val="111111"/>
          <w:sz w:val="28"/>
          <w:sz w:val="28"/>
          <w:szCs w:val="28"/>
          <w:rtl w:val="true"/>
          <w:lang w:bidi="fa-IR"/>
        </w:rPr>
        <w:t xml:space="preserve">نشانه‌ای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سنگ‌هایی که بر سر اهلش فرو باریدیم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بر جای گذاشتیم</w:t>
      </w:r>
      <w:r>
        <w:rPr>
          <w:rFonts w:eastAsia="IRNazanin" w:cs="IRNazanin"/>
          <w:color w:val="111111"/>
          <w:sz w:val="28"/>
          <w:szCs w:val="28"/>
          <w:rtl w:val="true"/>
          <w:lang w:bidi="fa-IR"/>
        </w:rPr>
        <w:t>.</w:t>
      </w:r>
    </w:p>
    <w:p>
      <w:pPr>
        <w:pStyle w:val="Heading4"/>
        <w:numPr>
          <w:ilvl w:val="3"/>
          <w:numId w:val="1"/>
        </w:numPr>
        <w:rPr/>
      </w:pPr>
      <w:bookmarkStart w:id="362" w:name="__RefHeading___Toc4847513_3381743652"/>
      <w:bookmarkStart w:id="363" w:name="_Toc133"/>
      <w:bookmarkEnd w:id="362"/>
      <w:r>
        <w:rPr/>
        <w:t>2</w:t>
      </w:r>
      <w:r>
        <w:rPr>
          <w:rtl w:val="true"/>
        </w:rPr>
        <w:t xml:space="preserve"> - </w:t>
      </w:r>
      <w:r>
        <w:rPr>
          <w:rtl w:val="true"/>
        </w:rPr>
        <w:t>فرشتگان رحمت</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نَبِّئْهُمْ عَن ضَیْفِ إِبْرَ 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سَلَمًا قَالَ إِنَّا مِنکُمْ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لَاتَوْجَلْ إِنَّا نُبَشِّرُکَ بِغُلَمٍ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أَبَشَّرْتُمُونِی عَلَی أَن مَّسَّنِیَ الْکِبَرُ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بَشَّرْنَکَ بِالْحَقِ‌ّ فَلَا تَکُن مِّنَ الْقَنِطِینَ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آنان را از مهمانان ابراهیم 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بر او وارد شدند، پس سلام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ترسانیم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ما تو را به پسری دانا مژده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آن که پیری به من رسید، مژده‌ام می‌دهید؟ به چه مژده 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بشارتی درست و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دادیم؛ بنابراین از ناامیدان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و روایات بسیار مهم و متقن اسلامی استفاده می‌شود که اگر فرشتگان همراه با عنایات و رحمت حق از انسان پشتیبانی نکنند، زندگی و حیات آدمی از اضطراب و ناامنی و بلکه عوامل هلاکت و نابودی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آرامش و امنیّت انسان و مصون ماندنش از بلا، مرهون عنایت حق توسط فرشتگان است</w:t>
      </w:r>
      <w:r>
        <w:rPr>
          <w:rFonts w:eastAsia="IRNazanin" w:cs="IRNazanin"/>
          <w:color w:val="111111"/>
          <w:sz w:val="28"/>
          <w:szCs w:val="28"/>
          <w:rtl w:val="true"/>
          <w:lang w:bidi="fa-IR"/>
        </w:rPr>
        <w:t>.</w:t>
      </w:r>
    </w:p>
    <w:p>
      <w:pPr>
        <w:pStyle w:val="Heading4"/>
        <w:numPr>
          <w:ilvl w:val="3"/>
          <w:numId w:val="1"/>
        </w:numPr>
        <w:rPr/>
      </w:pPr>
      <w:bookmarkStart w:id="364" w:name="__RefHeading___Toc4847515_3381743652"/>
      <w:bookmarkStart w:id="365" w:name="_Toc134"/>
      <w:bookmarkEnd w:id="364"/>
      <w:r>
        <w:rPr/>
        <w:t>3</w:t>
      </w:r>
      <w:r>
        <w:rPr>
          <w:rtl w:val="true"/>
        </w:rPr>
        <w:t xml:space="preserve"> - </w:t>
      </w:r>
      <w:r>
        <w:rPr>
          <w:rtl w:val="true"/>
        </w:rPr>
        <w:t>فرشتگان پیام آور</w:t>
      </w:r>
      <w:bookmarkEnd w:id="36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سَفَرۀ کِرام بَرَره، در رابطه با قرآن مجیدند که در سورۀ مبارکۀ عبس از آنان یاد شده</w:t>
      </w:r>
      <w:r>
        <w:rPr>
          <w:rFonts w:eastAsia="IRNazanin" w:cs="IRNazanin"/>
          <w:color w:val="111111"/>
          <w:sz w:val="28"/>
          <w:szCs w:val="28"/>
          <w:rtl w:val="true"/>
          <w:lang w:bidi="fa-IR"/>
        </w:rPr>
        <w:t>:</w:t>
      </w:r>
      <w:bookmarkStart w:id="366" w:name="pg14167_156771"/>
    </w:p>
    <w:p>
      <w:pPr>
        <w:pStyle w:val="BookText"/>
        <w:rPr/>
      </w:pPr>
      <w:bookmarkEnd w:id="366"/>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بی‌تردید این آیات قرآن مایۀ پند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هرکه خواست از آن پند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صحیفه‌هایی است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سفیرانی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مقامشان از این جهت والا است که عقل ونور محضند، و از این جهت نیکوکارند که انسان‌ها از برکات وجودی آنان استفاده می‌کنند</w:t>
      </w:r>
      <w:r>
        <w:rPr>
          <w:rFonts w:eastAsia="IRNazanin" w:cs="IRNazanin"/>
          <w:color w:val="111111"/>
          <w:sz w:val="28"/>
          <w:szCs w:val="28"/>
          <w:rtl w:val="true"/>
          <w:lang w:bidi="fa-IR"/>
        </w:rPr>
        <w:t>.</w:t>
      </w:r>
    </w:p>
    <w:p>
      <w:pPr>
        <w:pStyle w:val="Heading4"/>
        <w:numPr>
          <w:ilvl w:val="3"/>
          <w:numId w:val="1"/>
        </w:numPr>
        <w:rPr/>
      </w:pPr>
      <w:bookmarkStart w:id="367" w:name="__RefHeading___Toc4847517_3381743652"/>
      <w:bookmarkStart w:id="368" w:name="_Toc135"/>
      <w:bookmarkEnd w:id="367"/>
      <w:r>
        <w:rPr/>
        <w:t>4</w:t>
      </w:r>
      <w:r>
        <w:rPr>
          <w:rtl w:val="true"/>
        </w:rPr>
        <w:t xml:space="preserve"> - </w:t>
      </w:r>
      <w:r>
        <w:rPr>
          <w:rtl w:val="true"/>
        </w:rPr>
        <w:t>فرشتگان نگهبان و کاتب اعمال</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مَاتَفْعَلُونَ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بی‌تردید بر شما نگهبانانی گماشته‌اند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بزرگوارانی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می‌دهید،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خداوند بزرگ قبل از هر کس و بهتر از همه شاهد و ناظر اعمال آدمی است، ولی برای تأکید و احساس مسؤولیّت بیشتر انسان، مراقبان زیادی بر او گمارده که یک گروه از آنان همین فرشتگانند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مایَلْفِظُ مِنْ قَوْلٍ إلّا لَدَیْهِ رَقیبٌ عَتیدٌ </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را که همواره از ناحیه خیر و از ناحیه شر، ملازم انسان هستند و همۀ اعمالش را دریافت کرده و ضبط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سخنی را به</w:t>
      </w:r>
      <w:bookmarkStart w:id="369" w:name="pg14167_156772"/>
    </w:p>
    <w:p>
      <w:pPr>
        <w:pStyle w:val="BookText"/>
        <w:rPr/>
      </w:pPr>
      <w:bookmarkEnd w:id="369"/>
      <w:r>
        <w:rPr>
          <w:rFonts w:ascii="IRNazanin" w:hAnsi="IRNazanin" w:eastAsia="IRNazanin"/>
          <w:color w:val="111111"/>
          <w:sz w:val="28"/>
          <w:sz w:val="28"/>
          <w:szCs w:val="28"/>
          <w:rtl w:val="true"/>
          <w:lang w:bidi="fa-IR"/>
        </w:rPr>
        <w:t xml:space="preserve">زبان نمی‌گوید جز این که نزد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و حفظش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جعفر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که مأمور ثبت اعمال انسانند، آیا از اراده و تصمیم باطنی او به هنگام گناه یا کار نیک نیز با خبر می‌شوند؟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چاه فاضلاب و عطر یکی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نیّت کار خوب کند نفسش خوشبو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در سمت راست است به فرشتۀ سمت چپ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ارادۀ کار نیک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را انجام داد، زبان آن انسان، قلم فرشته و آب دهانش مرکّب او می‌شود و آن را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ارادۀ گناهی می‌کند نفسش بدبو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طرف چپ به فرشتۀ سمت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ارادۀ معصیت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را انجام می‌دهد زبانش قلم آن فرشته و آب دهانش مرکّب اوست و آن را می‌نویسد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370" w:name="__RefHeading___Toc4847519_3381743652"/>
      <w:bookmarkStart w:id="371" w:name="_Toc136"/>
      <w:bookmarkEnd w:id="370"/>
      <w:r>
        <w:rPr/>
        <w:t>5</w:t>
      </w:r>
      <w:r>
        <w:rPr>
          <w:rtl w:val="true"/>
        </w:rPr>
        <w:t xml:space="preserve"> - </w:t>
      </w:r>
      <w:r>
        <w:rPr>
          <w:rtl w:val="true"/>
        </w:rPr>
        <w:t>فرشتگان مرگ</w:t>
      </w:r>
      <w:bookmarkEnd w:id="371"/>
    </w:p>
    <w:p>
      <w:pPr>
        <w:pStyle w:val="BookText"/>
        <w:rPr/>
      </w:pPr>
      <w:r>
        <w:rPr>
          <w:rFonts w:ascii="IRNazanin" w:hAnsi="IRNazanin" w:eastAsia="IRNazanin"/>
          <w:color w:val="111111"/>
          <w:sz w:val="28"/>
          <w:sz w:val="28"/>
          <w:szCs w:val="28"/>
          <w:rtl w:val="true"/>
          <w:lang w:bidi="fa-IR"/>
        </w:rPr>
        <w:t>خداوند عزیز در قرآن مجید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 لِکَ لَأَیَتٍ لِّقَوْمٍ یَتَفَکَّرُونَ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خداست که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مرگشان به طور کامل می‌گیرد، و روحی</w:t>
      </w:r>
    </w:p>
    <w:p>
      <w:pPr>
        <w:pStyle w:val="BookText"/>
        <w:rPr/>
      </w:pP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نمرده است نیز به هنگام خوابش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روح کسی که مرگ را بر او حکم کرده نگه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بدن باز نمی‌گرداند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روح را تا سرآمدی معین باز می‌فرستد؛ مسلماً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توفّی را به خود نسبت داده، و در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مرگ که بر شما گماشته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 سپس به سوی پروردگارتان باز 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را به ملک الموت نسبت داده و در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جاءَ أحَدَکُمُ الْمَوْتُ تَوَفَّتْهُ رُسُلُنا وَهُمْ لایُفَرِّطُونَ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اوست که بر بندگانش چیره و غالب است، و همواره نگهبانانی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و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تا هنگامی که یکی از شما را مرگ 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جانش را می‌گیرند؛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مأموریت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را به ملائکۀ فرستاده شده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مرجع همۀ اینها یکی است؛ زیرا همان طور که خوانندگان در محلّش فرا گرفته‌اند همۀ افعال از آن خداست، و با این حال این افعال دارای مراتبی هستند که نسبت به هر مرتبه‌ای طایفه‌ای از موجودات بر حسب مراتب وجودشان اقدام به انجام آن می‌کنند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نیز شاهد وناظر به همین مطلبند</w:t>
      </w:r>
      <w:r>
        <w:rPr>
          <w:rFonts w:eastAsia="IRNazanin" w:cs="IRNazanin"/>
          <w:color w:val="111111"/>
          <w:sz w:val="28"/>
          <w:szCs w:val="28"/>
          <w:rtl w:val="true"/>
          <w:lang w:bidi="fa-IR"/>
        </w:rPr>
        <w:t>:</w:t>
      </w:r>
      <w:bookmarkStart w:id="372" w:name="pg14167_156774"/>
    </w:p>
    <w:p>
      <w:pPr>
        <w:pStyle w:val="BookText"/>
        <w:rPr/>
      </w:pPr>
      <w:bookmarkEnd w:id="372"/>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ملک الموت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یک لحظه ارواح را قبض می‌کنی در حالی که بعضی از آنها در مغرب است و بعضی در مشرق؟</w:t>
      </w:r>
    </w:p>
    <w:p>
      <w:pPr>
        <w:pStyle w:val="BookText"/>
        <w:rPr/>
      </w:pPr>
      <w:r>
        <w:rPr>
          <w:rFonts w:ascii="IRNazanin" w:hAnsi="IRNazanin" w:eastAsia="IRNazanin"/>
          <w:color w:val="111111"/>
          <w:sz w:val="28"/>
          <w:sz w:val="28"/>
          <w:szCs w:val="28"/>
          <w:rtl w:val="true"/>
          <w:lang w:bidi="fa-IR"/>
        </w:rPr>
        <w:t>ملک الموت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ارواح را به خود می‌خوانم و آنها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میان دست‌های من همچون ظرفی است در میان دست‌های شما، هر آنچه که می‌خواهید از آن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دنیا در پیش من همچون درهمی است نزد شما، هر آن گونه که می‌خواهید آن را به گردش در می‌آورید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در پاسخ کسی که این آیات و مرگ ناگهانی عدّۀ کثیر را عجیب می‌دانست،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برای ملک الموت دستیارانی از ملائکه قرار داده است که آنان ارواح را قبض می‌کنند، همان گونه که رئیس نگهبانان برای خود دستیارانی دارد و آنان را برای حوایج مختلف به کار می‌گیرد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بنابر این ملائکه، این اشخاص مختلف را توفّی می‌کنند و ملک الموت علاوه بر آنهایی که خود قبض می‌کند، افرادی را که ملائکۀ دستیارش توفّی کرده بودند تحویل می‌گیرد و خداوند عز و جل نیز آنها را از ملک الموت توفّی می‌نماید</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373" w:name="__RefHeading___Toc4847521_3381743652"/>
      <w:bookmarkStart w:id="374" w:name="_Toc137"/>
      <w:bookmarkEnd w:id="373"/>
      <w:r>
        <w:rPr/>
        <w:t>6</w:t>
      </w:r>
      <w:r>
        <w:rPr>
          <w:rtl w:val="true"/>
        </w:rPr>
        <w:t xml:space="preserve"> - </w:t>
      </w:r>
      <w:r>
        <w:rPr>
          <w:rtl w:val="true"/>
        </w:rPr>
        <w:t>فرشتگان باز پرس در قبر</w:t>
      </w:r>
      <w:bookmarkEnd w:id="37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و مُنْکَرٍ و نَکیرٍ، و رُومانَ فَتّانِ القُبُورِ اشاره به حساب قبر و مأموران</w:t>
      </w:r>
    </w:p>
    <w:p>
      <w:pPr>
        <w:pStyle w:val="BookText"/>
        <w:rPr/>
      </w:pPr>
      <w:r>
        <w:rPr>
          <w:rFonts w:ascii="IRNazanin" w:hAnsi="IRNazanin" w:eastAsia="IRNazanin"/>
          <w:color w:val="111111"/>
          <w:sz w:val="28"/>
          <w:sz w:val="28"/>
          <w:szCs w:val="28"/>
          <w:rtl w:val="true"/>
          <w:lang w:bidi="fa-IR"/>
        </w:rPr>
        <w:t>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که بر هرای انسان پدید می‌آید تا اعتقادات او آزمایش و تثبیت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یُثَبِّتُ اللَّهُ الَّذِینَ ءَامَنُواْ بِالْقَوْلِ الثَّابِتِ فِی الْحَیَوةِ الدُّنْیَا وَ فِی الْأَخِرَةِ وَ یُضِلُّ اللَّهُ الظَّلِمِینَ وَ یَفْعَلُ اللَّهُ مَا یَشَآءُ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مؤمنان را به سبب اعتقاد و ایمانشان در زندگی دنیا و آخرت ثابت قدم و پابرجا می‌دارد، و خدا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لجاجت و عنادشان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می‌کند، و خدا هر 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حکمتش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دربارۀ قول ثابت در آیۀ شریفه پرسیده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سؤال از مردگان در قبر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پرستش فرشتگان حق است و ایمان آوردن به آن از ضروریات و مسلّمات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در دنیا و آخرت یعنی تثبیت در حیات دنیوی و در برزخ که هنگام سؤال به یکدیگر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کسی را که در حیات دنیوی ایمان و عقاید حقّه‌اش را تثبیت نموده است، در آخرت نیز در موقع سؤال ملکین، او را در عقایدش محکم نگه می‌دارد، 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برزخ از سؤال و جواب پیش می‌آید در حقیقت ظهور باطن انسان می‌باشد که در حیات دنیوی در حجاب بوده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که برای روح بعد از سؤال باز می‌شود بر اساس افکار و عقاید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دارای افکار حق و عقاید حقه باشد در مسیر خاص قرار می‌گیرد و اگر دارای عقاید باطل بود در شرایط و مسیر دیگری می‌افتد و اگر بافت عقیدتی صورت نگرفته است باز در شرایط مخصوصی حرکت می‌کند، تا سرنوشت انسان در نظام برزخی حالت روشنی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می‌خوانیم که خداوند انسان را به هنگام ورود و در قبرش در برابر سؤالاتی که فرشتگان از هویت او می‌کنند، بر خط ایمان ثابت نگاه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لَیأْتِی الرَّجُلَ مِنْ اوْلِیائِنا عِنْدَ مُوتِهِ عَنْ یَمینِهِ وَ عَنْ شِمالِهِ لِیُضلَّهُ عَمّا هُوَ عَلَیهِ، فَیأبی اللّهُ عَزَّوَجَلَّ ذَلِکَ وَ ذَلِکَ قَوْلُ اللَّهِ عَزَّوَجَلَّ یُثَبِّتُ اللَّهُ الَّذِینَ ءَامَنُواْ بِالْقَوْلِ الثَّابِتِ فِی الْحَیَوةِ الدُّنْیَا وَ فِی الْأَخِرَةِ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هنگام مرگ به سراغ افراد با ایمان می‌آید و از چپ و راست برای گمراهی او به وسوسه می‌پردازد، امّا خداوند اجازه به او نمی‌دهد که مؤمن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است یُثَبِّتُ اللَّهُ الَّذِینَ ءَامَنُواْ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مفسران طبق نقل قول مفسر بزرگ شیخ طبرسی در مجمع البیان همین تفسیر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علت که سرای آخرت نه جای لغزش است، و نه جای عمل، بلکه تنها محل برخورد با نتیجه‌ها است ولی در لحظه فرا رسیدن موت و حتی در عالم برزخ امکان لغزش کم و بیش وجود دارد و در همین جا است که لطف خداوند به یاری انسان می‌شتابد و او را حفظ کرده و ثابت قدم می‌دارد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رومان 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که قبل از نکیر و منکر به قبر میت وارد می‌شود و اعمال دنیایی انسان را به او یادآوری می‌کنند که به او مُنّبه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میت وارد می‌شود و روح او را برمی‌گرداند و او را می‌نشاند 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نیکی و بدی داری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قلم و مرکبی بنویسم، 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تو قلم توست و آب دهانت مرکب توست، پس میت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بنویسم؛ مرا نامه‌ای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قسمتی از کفن او را پاره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آنچه از نیکی‌ها در دنیا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که می‌رسد شرم می‌کند و فرشتۀ رومان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آفریدگار شرم نکردی در حالی که در دنیا مرتکب می‌شدی و اکنون از من حیا می‌کنی؛ پس همه نیکی‌ها و بدی‌ها را می‌نویسد، پس امر می‌کند آن را بپیچ و مُهر بزن، پس 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آن را مهر کنم من ابزاری ندارم،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ناخنت تمامش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گردنش می‌اندازد تا روز قیامت همان طور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إِنسَنٍ أَلْزَمْنَهُ طَآئِرَهُ فِی عُنُقِهِ‌وَ نُخْرِجُ لَهُ یَوْمَ الْقِیَمَةِ کِتَبًا یَلْقهُ مَنشُورًا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هر انسانی را برای همیشه ملازم او نموده‌ایم، و روز قیامت نوشته‌ای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عمل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بیرون می‌آوریم که آن را پیش رویش گشوده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این فرشتگان منکر و نکیر وارد می‌شوند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فتنه است و اصل فتنه در مورد آزمودن نقره با آتش است تا ناخالصی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فتّان القبور، آزمایش صاحب قبر محتاج است که ترس و تاریکی و تنهایی او را فراگرفته است و موقعیت پرسش از او در</w:t>
      </w:r>
    </w:p>
    <w:p>
      <w:pPr>
        <w:pStyle w:val="BookText"/>
        <w:rPr/>
      </w:pPr>
      <w:r>
        <w:rPr>
          <w:rFonts w:ascii="IRNazanin" w:hAnsi="IRNazanin" w:eastAsia="IRNazanin"/>
          <w:color w:val="111111"/>
          <w:sz w:val="28"/>
          <w:sz w:val="28"/>
          <w:szCs w:val="28"/>
          <w:rtl w:val="true"/>
          <w:lang w:bidi="fa-IR"/>
        </w:rPr>
        <w:t>محیط قبر به گونه‌ای است که نجاتی نیست مگر تقوا در خلوت‌ها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فتّان قبر، صاحب قبر را آزمایش می‌کند تا تکلیف او را برای مراحل بعدی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قَدْ اوْفَیْتَ أَجَلَکَ وَ قَبَضَ الْمَلَکُ رُوحَکَ وَصِرْتَ إِلَی مَنْزِلٍ وَحیداً، فَرَدَّ الَیْکَ فِیهِ رُوحَکَ، وَ اقْتَحَمَ عَلَیْکَ فِیهِ مَلَکَاکَ مُنْکَرٌ وَ نَکیرٌ لِمُساءَلَتِکَ وَ شَدِیدِ امْتِحانِکَ الاَ وَ إنَّ أَوَّلَ ما یَسْاَلانِکَ عَنْ رَبِّکَ الَّذی کُنْتُ تَعْبُدُه، وَ عَنْ نَبیِّکَ الَّذی ارْسِلَ الَیْکَ وَ عَنْ دِینِکَ الَّذی کُنْتَ تَدِینُ بِهِ وَ عَنْ کِتابِکَ الَّذی کُنْتَ تَتْلُوهُ وَ عَنْ إِمامِکَ الَّذی کُنْتَ تَتَوَلاّهُ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 عُمُرِکَ فیما أَفْنَیْتَهُ، وَ مالِکَ مِنْ أَیْنَ اکْتَسَبْتَهُ وَ فیما أَتْلَفْتَهُ، فَخُذْ حِذْرَکَ وَ انْظُرْ لِنَفْسِکَ وَ أَعِدْ لِلْجَوابِ قَبْلَ الإِمْتِحانِ وَ المُسَاءَلَةِ وَ الأختِبارِ</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که عمرت به سر آید و فرشته جانت را بگیرد و تنها به سوی قبر رهسپار شوی و در آن جا جانت به تو بازگردانده شود و دو فرشته‌ات، منکر و نکیر، برای پرسش از تو و امتحان سخت وارد قبرت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پرسشی که آن دو از تو می‌کنند دربارۀ پروردگار توست که او را می‌پرستیدی و دربارۀ پیامبر تو که برایت فرستاده شده و دربارۀ دینت که به آن باور داشتی و دربارۀ کتابت که تلاوتش می‌کردی و دربارۀ امامت که ولایت او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عمرت که آن را چگونه صرف کردی و دارایی‌ات که از کجا به دست آوری و در چه راه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بهوش باش و برای خودت فکر کن و پیش از شروع امتحان و پرسش و آزمایش، خویشتن را برای جواب گویی آماده ساز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اطلاعات بیشتر شرح برنامۀ مُنکر و نکیر و رومان، به کتاب با عظمت</w:t>
      </w:r>
      <w:bookmarkStart w:id="375" w:name="pg14167_156779"/>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سؤال و جواب قبر </w:t>
      </w:r>
      <w:r>
        <w:rPr>
          <w:rFonts w:eastAsia="IRNazanin" w:cs="IRNazanin"/>
          <w:color w:val="111111"/>
          <w:sz w:val="28"/>
          <w:szCs w:val="28"/>
          <w:lang w:bidi="fa-IR"/>
        </w:rPr>
        <w:t>239/3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احوال برزخ و قبر، و کتاب بسیار پر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879/2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4"/>
        <w:numPr>
          <w:ilvl w:val="3"/>
          <w:numId w:val="1"/>
        </w:numPr>
        <w:rPr/>
      </w:pPr>
      <w:bookmarkStart w:id="376" w:name="__RefHeading___Toc4847523_3381743652"/>
      <w:bookmarkStart w:id="377" w:name="_Toc138"/>
      <w:bookmarkEnd w:id="376"/>
      <w:r>
        <w:rPr/>
        <w:t>7</w:t>
      </w:r>
      <w:r>
        <w:rPr>
          <w:rtl w:val="true"/>
        </w:rPr>
        <w:t xml:space="preserve"> - </w:t>
      </w:r>
      <w:r>
        <w:rPr>
          <w:rtl w:val="true"/>
        </w:rPr>
        <w:t>فرشتگان مأمور بهشت و دوزخ</w:t>
      </w:r>
      <w:bookmarkEnd w:id="377"/>
    </w:p>
    <w:p>
      <w:pPr>
        <w:pStyle w:val="BookText"/>
        <w:rPr/>
      </w:pPr>
      <w:r>
        <w:rPr>
          <w:rFonts w:ascii="IRNazanin" w:hAnsi="IRNazanin" w:eastAsia="IRNazanin"/>
          <w:color w:val="111111"/>
          <w:sz w:val="28"/>
          <w:sz w:val="28"/>
          <w:szCs w:val="28"/>
          <w:rtl w:val="true"/>
          <w:lang w:bidi="fa-IR"/>
        </w:rPr>
        <w:t>امام سجاد علیه السلام در فراز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وَالطّائِفینَ بِالبَیتِ المَعْمُورِ وَ مالِکٍ وَ الْخَزَنَةِ وَ رِضْوانَ وَ سَدَنَةِ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گروهی از فرشتگان که به دور خانۀ حق می‌گردند و صاحبان اداره کنندۀ بهشت و دوزخ اشاره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بارها از فرشتگان یاد شده، اما از میان آنها فقط از جبرئیل و میکائیل نام برده شده و از بقیه فرشتگان با اوصافشان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و کرام الکاتبین و السفرة الکرام البرَرَة و رقیب و عتید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و اعمالی که خداوند سبحان در کلام خود دربارۀ فرشتگان آورده و احادیث هم در این باب همراهی می‌کند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موجوداتی گرامی هستند که میان خدای متعال و عالم مشهود واسطه‌اند؛ زیرا هیچ حادثه یا رخداد و کوچک و بزرگی پیش نمی‌آید مگر این که فرشتگان در آن دستی دارند و یک یا چند فرشته بر آن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نقش آنها در این زمینه، به جریان انداختن فرمان الهی در بسترش یا قرار دادن آن در جایگاهش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بر او پیشی نمی‌گیرند، و آنان فقط به فرمان او عمل می‌کنند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فرمان‌های خدا به آنان سرپیچی نمی‌کنند؛ چرا که فرشتگان از وجودی</w:t>
      </w:r>
    </w:p>
    <w:p>
      <w:pPr>
        <w:pStyle w:val="BookText"/>
        <w:rPr/>
      </w:pPr>
      <w:r>
        <w:rPr>
          <w:rFonts w:ascii="IRNazanin" w:hAnsi="IRNazanin" w:eastAsia="IRNazanin"/>
          <w:color w:val="111111"/>
          <w:sz w:val="28"/>
          <w:sz w:val="28"/>
          <w:szCs w:val="28"/>
          <w:rtl w:val="true"/>
          <w:lang w:bidi="fa-IR"/>
        </w:rPr>
        <w:t>مستقل و اراده‌ای مستقل برخوردار نیستند تا برخلاف خواست خداوند سبحان چیزی را بخواهند و لذا هیچ کاری را دست کم نمی‌گیرند و هیچ یک از فرمان‌های خدا را که به عهده‌شان گذاشته با تحریف یا کم و زیاد تغییر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آن‌چه به آنها فرمان دهد نافرمانی نمی‌کنند و هر چه به آنها دستور داده شود،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عین آن که شمارشان فراوان است، مراتب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فرادست و بعضی فرودستند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برخی از آنها دستور دهنده‌اند و اطاعت می‌شوند و برخی مأمورند و امر او 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دستور دهنده است به فرمان خدا دستور می‌دهد و فرمان او را برای مأمور می‌برد و آن که مأمور است مأمور به امر خداست و او را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از خود هیچ اختیاری ندارند و هیچ 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آیات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مِنَّآ إِلَّا لَهُ مَقَامٌ مَّعْلُومٌ</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یک از ما فرشتگان نیست مگر این که برای او مقامی معین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آنجا مورد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مَاذَا قَالَ رَبُّکُمْ قَالُواْ الْحَقَّ</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مغلوب و مقهور نمی‌شوند؛ زیرا آنان به فرمان و خواست خدا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ذیل بدان اشاره دارد</w:t>
      </w:r>
      <w:r>
        <w:rPr>
          <w:rFonts w:eastAsia="IRNazanin" w:cs="IRNazanin"/>
          <w:color w:val="111111"/>
          <w:sz w:val="28"/>
          <w:szCs w:val="28"/>
          <w:rtl w:val="true"/>
          <w:lang w:bidi="fa-IR"/>
        </w:rPr>
        <w:t>:</w:t>
      </w:r>
      <w:bookmarkStart w:id="378" w:name="pg14167_156781"/>
    </w:p>
    <w:p>
      <w:pPr>
        <w:pStyle w:val="BookText"/>
        <w:rPr/>
      </w:pPr>
      <w:bookmarkEnd w:id="378"/>
      <w:r>
        <w:rPr>
          <w:rFonts w:ascii="Amiri" w:hAnsi="Amiri" w:eastAsia="Amiri" w:cs="Amiri"/>
          <w:color w:val="111111"/>
          <w:sz w:val="28"/>
          <w:sz w:val="28"/>
          <w:szCs w:val="28"/>
          <w:rtl w:val="true"/>
          <w:lang w:bidi="ar-SA"/>
        </w:rPr>
        <w:t>وَ مَا کَانَ اللَّهُ لِیُعْجِزَهُ مِن شَیْ‌ءٍ فِی السَّمَوَ تِ وَ لَافِی الْأَرْضِ</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چیز در آسمان‌ها و زمین نیست که بتواند خدا را عاجز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دسترس قدرت او بیرون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خدا بر کار خود چیره و غالب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بَلِغُ أَمْرِهِ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و خواسته‌اش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 که فرشتگان موجوداتی هستند که وجودشان از مادۀ جسمانی پیراسته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که در معرض زوال و فساد و تغییر است و خاصیتش این است که در حرکت به سمت غایت خود تدریجاً به کمال می‌رسد و گاهی اوقات هم با موانع و آفاتی برخورد می‌کند و از هدف محروم می‌شود و پیش از رسیدن به آن از بین می‌رود</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379" w:name="__RefHeading___Toc4847525_3381743652"/>
      <w:bookmarkStart w:id="380" w:name="_Toc139"/>
      <w:bookmarkEnd w:id="379"/>
      <w:r>
        <w:rPr>
          <w:rtl w:val="true"/>
        </w:rPr>
        <w:t>بیت المعمور کجاست ؟</w:t>
      </w:r>
      <w:bookmarkEnd w:id="380"/>
    </w:p>
    <w:p>
      <w:pPr>
        <w:pStyle w:val="Heading4"/>
        <w:numPr>
          <w:ilvl w:val="3"/>
          <w:numId w:val="1"/>
        </w:numPr>
        <w:rPr/>
      </w:pPr>
      <w:bookmarkStart w:id="381" w:name="__RefHeading___Toc4847527_3381743652"/>
      <w:bookmarkStart w:id="382" w:name="_Toc140"/>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گروه فرشتگان دارای خانه‌ای آراسته و منور به نور الهی هستند، این گروه طواف کنندگان عرش الهی در جایگاه رفیع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منان به آن سوگند یاد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 xml:space="preserve">» </w:t>
      </w:r>
      <w:r>
        <w:rPr>
          <w:rStyle w:val="FootnoteAnchor"/>
          <w:rtl w:val="true"/>
        </w:rPr>
        <w:footnoteReference w:id="333"/>
      </w:r>
      <w:bookmarkStart w:id="383" w:name="pg14167_156782"/>
    </w:p>
    <w:p>
      <w:pPr>
        <w:pStyle w:val="BookText"/>
        <w:rPr/>
      </w:pPr>
      <w:bookmarkEnd w:id="383"/>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کتابی که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صفحه‌ای باز و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خانۀ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المعمور، همان ضُراح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خانه در آسمان چهارم موازی با کعبه در مقابل عرش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به درون آن می‌روند و تا روز قیامت باز 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بیت المعمور مطاف ملائکه در زیر عرش الهی بود؛ تا هنگامی که حضرت آدم به زمین فرود آمد، به امر خداوند و یاری فرشتگان برای او خیمه‌ای از آسمان نازل شد و آدم آن را بنا نمود که اکنون ارکان بیت اللّه الحرام، کعبه معظمه بر روی زمین رو به روی بیت المعمور در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آسمان بالا بردند با جبرئیل به آسمان چهارم رسیدیم، خانه‌ای دیدیم از یاقوت سرخ، جبرئیل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بدان سو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همه پیامبران را گرد آورد و همگی در پشت سر من صف بستند و من به آنان جماعت گزاردم</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384" w:name="__RefHeading___Toc4847529_3381743652"/>
      <w:bookmarkStart w:id="385" w:name="_Toc141"/>
      <w:bookmarkEnd w:id="384"/>
      <w:r>
        <w:rPr>
          <w:rtl w:val="true"/>
        </w:rPr>
        <w:t>علت طواف بر بیت المعمور</w:t>
      </w:r>
      <w:bookmarkEnd w:id="385"/>
    </w:p>
    <w:p>
      <w:pPr>
        <w:pStyle w:val="BookText"/>
        <w:rPr/>
      </w:pPr>
      <w:r>
        <w:rPr>
          <w:rFonts w:ascii="IRNazanin" w:hAnsi="IRNazanin" w:eastAsia="IRNazanin"/>
          <w:color w:val="111111"/>
          <w:sz w:val="28"/>
          <w:sz w:val="28"/>
          <w:szCs w:val="28"/>
          <w:rtl w:val="true"/>
          <w:lang w:bidi="fa-IR"/>
        </w:rPr>
        <w:t>از امام سجاد علیه السلام دربارۀ بیت المعمور، روایتی با عظمت در کتب حدیثی آمده است که بیان آن ضروری به نظر می‌رسد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الحُسَین علیه السلام انَّ رَجُلاً سَاَلَهُ ما بَدْءُ هذَا الطَّوافِ بِهَذَا البَیْتِ لِمَ</w:t>
      </w:r>
    </w:p>
    <w:p>
      <w:pPr>
        <w:pStyle w:val="BookText"/>
        <w:rPr/>
      </w:pPr>
      <w:r>
        <w:rPr>
          <w:rFonts w:ascii="Amiri" w:hAnsi="Amiri" w:eastAsia="Amiri" w:cs="Amiri"/>
          <w:color w:val="111111"/>
          <w:sz w:val="28"/>
          <w:sz w:val="28"/>
          <w:szCs w:val="28"/>
          <w:rtl w:val="true"/>
          <w:lang w:bidi="ar-SA"/>
        </w:rPr>
        <w:t xml:space="preserve">کانَ وَ حَیْثُ کانَ؟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بَدْءُ هَذَا الطَّوَافِ بِهَذَا الْبَیْتِ فَاِنَّ اللَّه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جاعِلٌ فی الأرضِ خَلِیفَةً</w:t>
      </w:r>
    </w:p>
    <w:p>
      <w:pPr>
        <w:pStyle w:val="BookText"/>
        <w:rPr/>
      </w:pPr>
      <w:r>
        <w:rPr>
          <w:rFonts w:ascii="Amiri" w:hAnsi="Amiri" w:eastAsia="Amiri" w:cs="Amiri"/>
          <w:color w:val="111111"/>
          <w:sz w:val="28"/>
          <w:sz w:val="28"/>
          <w:szCs w:val="28"/>
          <w:rtl w:val="true"/>
          <w:lang w:bidi="ar-SA"/>
        </w:rPr>
        <w:t>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رَبِّ أَخَلیفَةً مِنْ غَیْرِنا مِمَّنْ یُفْسِدُ فِیها وَ یَسْفِکَ الدِّماءَ وَ یَتَحاسَدُونَ وَ یَتَباغَضُونَ وَ یَتَباغَونَ ایْ رَبِّ اجْعَلْ ذلِکَ الخَلِیفَةَ مَنّا فَنَحْنُ لَانُفْسِدُ فِیها وَ لانَسْفِکُ الدِّماءَ وَ لانَتَبَاغَضُ وَ لانَتَحاسَدُ وَ لانَتَباغَی و نَحْنُ نُسَبِّحُ بِحَمْدِکَ وَ نُقَدِّسُ لَکَ</w:t>
      </w:r>
    </w:p>
    <w:p>
      <w:pPr>
        <w:pStyle w:val="BookText"/>
        <w:rPr/>
      </w:pPr>
      <w:r>
        <w:rPr>
          <w:rFonts w:ascii="Amiri" w:hAnsi="Amiri" w:eastAsia="Amiri" w:cs="Amiri"/>
          <w:color w:val="111111"/>
          <w:sz w:val="28"/>
          <w:sz w:val="28"/>
          <w:szCs w:val="28"/>
          <w:rtl w:val="true"/>
          <w:lang w:bidi="ar-SA"/>
        </w:rPr>
        <w:t>وَ نُطیعُکَ وَ لانَعْصِیکَ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أَعْلَمُ ما لاتَعْلَمُونَ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فَظَنَّتِ الْمَلائِکَةُ أَنَّ ما قالُوا رَدٌّ عَلی رَبِّهِم عَزَّوَجَلَّ وَ أَنَّهُ</w:t>
      </w:r>
    </w:p>
    <w:p>
      <w:pPr>
        <w:pStyle w:val="BookText"/>
        <w:rPr/>
      </w:pPr>
      <w:r>
        <w:rPr>
          <w:rFonts w:ascii="Amiri" w:hAnsi="Amiri" w:eastAsia="Amiri" w:cs="Amiri"/>
          <w:color w:val="111111"/>
          <w:sz w:val="28"/>
          <w:sz w:val="28"/>
          <w:szCs w:val="28"/>
          <w:rtl w:val="true"/>
          <w:lang w:bidi="ar-SA"/>
        </w:rPr>
        <w:t>قَدْ غَضَبَ عَلَیْهِمْ مِنْ قَوْلِهِم فَلَاذُوا بِالْعَرشِ ثَلاثَ ساعاتِ، فَنَظَرَ اللّهُ الَیْهِمْ فَنَزَلَتِ الرَّحْمَةُ عَلَیْهِمْ فَوَضَعَ اللّهُ سُبْحانَهُ تَحْتَ الْعَرْشِ بَیْتَا عَلَی ارْبَعِ اساطیِنَ مِنْ زَبَرْجَدٍ وَ غَشّاهُنَّ بَیاقُوتَةٍ حَمْراءَ وَ سُمِّیَ الْبَیْتَ الضُّراحَ ثُمَّ قالَ اللّهُ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بِهَذَا الْبَیْتَ وَ دَعُوا الْعَرْشَ فَطافَتِ المَلائِکَةُ بِالْبَیْتِ وَ تَرَکُوا الْعَرْشَ فَصارَ اهْوَنَ عَلَیْهِمْ وَ هُوَ الْبَیْتُ الْمَعْمُورُ الَّذی ذَکَرَهُ اللّهُ یَدْخُلُهُ کُلَّ یَوْمٍ وَ لَیْلَةٍ سَبْعُونَ الْفَ مَلَکٍ لایَعُودُونَ فِیهِ أَبداً ثُمَّ إنَّ اللّهَ تَعالی بَعَثَ مَلائِکَتَهُ فَقالَ ابْنُوا لی بَیْتاً فی الْأَرضِ بِمِثالِهِ وَ قَدْرِهِ فَاَمَرَ اللّهُ سُبْحانَهُ مَنْ فی الأَرْضِ مِنْ خَلْقِهِ أَنْ یَطُوفُوا بِهَذَا الْبَیْتِ کَما یَطُوفُ أَهْلُ السَّماءِ بِالْبَیْتِ الْمَعْمُورِ</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سجاد علیه السلام دربارۀ علت طواف بر بیت المعمور و خانۀ کعبه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آغاز طواف بر بیت المعمور چه زمانی بوده و برای چه و چگونه بوده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طواف بر بیت المعمور زمانی بود که خداوند متعال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خلیفه و جانشینی قرار</w:t>
      </w:r>
    </w:p>
    <w:p>
      <w:pPr>
        <w:pStyle w:val="BookText"/>
        <w:rPr/>
      </w:pPr>
      <w:r>
        <w:rPr>
          <w:rFonts w:ascii="IRNazanin" w:hAnsi="IRNazanin" w:eastAsia="IRNazanin"/>
          <w:color w:val="111111"/>
          <w:sz w:val="28"/>
          <w:sz w:val="28"/>
          <w:szCs w:val="28"/>
          <w:rtl w:val="true"/>
          <w:lang w:bidi="fa-IR"/>
        </w:rPr>
        <w:t xml:space="preserve">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از غیر فرشتگان قرار دادی در حالی که این خلیفه در روی زمین فساد می‌کند و خون می‌ریزد و به همدیگر حسادت و بغض می‌ورزند و ستم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خلیفه‌ای از ما روی زمین قرار بده که ما فرشتگان، فساد نمی‌کنیم و خون نمی‌ریزیم و بغض و حسادت نداریم و ستم نمی‌کنیم و همواره به کمک تو تسبیح و تقدیس می‌کنیم تو را و اطاعت می‌کنیم تو را و عصیان نمی‌کنیم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گمان کردند که آنچه می‌گویند ردّی است بر پروردگارشان و مسلماً خداوند بر گفتار ایشان غضبناک شده است پس سه ساعت به عرش خدا پناه بردند، سپس خداوند به ایشان نظر کرد و رحمتش بر ایشان نازل گردید و خانه‌ای در زیر عرش قرار داد که بر چهار استوانه از زبرجد بود که آن را به یاقوت قرمز آغشته نموده بود که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فرشگان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کنید این خانه را و رها کنید عرش را، پس ملائکه طواف خانه کرده و عرش را ترک کردند، در نتیجه این طواف بر ملائکه آسان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آسانی طواف نسبت به پناه بردن ملائکه به عرش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بیت المعمور که خداوند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شب هفتاد هزار فرشته داخل آن می‌شود که هرگز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فرشتگانش را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در روی زمین بسازید به مانند و به منزلت بیت المعمور، بعد خداوند سبحان امر کرد به تمام انسان‌هایی که در زمین خلق کرده، طواف این خانه کنند همان طور که اهل آسمان بیت المعمور را طواف می‌کنند</w:t>
      </w:r>
      <w:r>
        <w:rPr>
          <w:rFonts w:eastAsia="IRNazanin" w:cs="IRNazanin"/>
          <w:color w:val="111111"/>
          <w:sz w:val="28"/>
          <w:szCs w:val="28"/>
          <w:rtl w:val="true"/>
          <w:lang w:bidi="fa-IR"/>
        </w:rPr>
        <w:t>.</w:t>
      </w:r>
      <w:bookmarkStart w:id="386" w:name="pg14167_156785"/>
    </w:p>
    <w:p>
      <w:pPr>
        <w:pStyle w:val="Heading4"/>
        <w:numPr>
          <w:ilvl w:val="3"/>
          <w:numId w:val="1"/>
        </w:numPr>
        <w:rPr/>
      </w:pPr>
      <w:bookmarkStart w:id="387" w:name="__RefHeading___Toc4847531_3381743652"/>
      <w:bookmarkStart w:id="388" w:name="_Toc142"/>
      <w:bookmarkEnd w:id="386"/>
      <w:bookmarkEnd w:id="387"/>
      <w:r>
        <w:rPr>
          <w:rtl w:val="true"/>
        </w:rPr>
        <w:t>عظمت بیت المعمور</w:t>
      </w:r>
      <w:bookmarkEnd w:id="388"/>
    </w:p>
    <w:p>
      <w:pPr>
        <w:pStyle w:val="BookText"/>
        <w:rPr/>
      </w:pPr>
      <w:r>
        <w:rPr>
          <w:rFonts w:ascii="IRNazanin" w:hAnsi="IRNazanin" w:eastAsia="IRNazanin"/>
          <w:color w:val="111111"/>
          <w:sz w:val="28"/>
          <w:sz w:val="28"/>
          <w:szCs w:val="28"/>
          <w:rtl w:val="true"/>
          <w:lang w:bidi="fa-IR"/>
        </w:rPr>
        <w:t>این خانه آباد و نورانی به قدری با عظمت است که قرآن در شب قدر بر این بیت معمور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به امام صادق علیه السلام عرض کرد، از کلام خدا خبر بده،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قرآن در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قرآن در ماه رمضان نازل شده، در حالی که قرآن در مدت بیست سال از ابتدا تا پایان نازل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باره در ماه رمضان به بیت المعمور نازل شده است سپس از بیت المعمور در مدت بیست سال بر پیامبرش فرو فرستاد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628/2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معروف به دعای اهل بیت المعمور است که فرشتگان در هنگام طواف زمزمه می‌کردند و معصومان ما به ویژه امام سجاد علیه السلام در نمازهایشان می‌خواندند و آن کلماتی از گنج‌های عرش برای اکرام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از سوی حق که به وسیلۀ جبرئیل بر حضرتش فرستاده شده که بدان اشاره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اظْهَرَ الجَمِیلَ وَ سَتَرَ القَبیحَ یا مَنْ لَمْ یُواخِذْ بِالْجَرِیرَةِ وَ لَمْ یَهْتِکِ السِّتْرَ، یا عَظیمَ الْعَفْوِ، یا حَسَنَ التَّجاوُزِ، یا باسِطَ الْیَدَیْنَ بِالرَّحْمَةِ، یا صاحِبَ کُلِّ حاجَةِ، یا واسِعَ المَغْفِرَةِ، یا مُفَرِّجَ کُلِّ کُرْبَةٍ، یا مُقیلَ الْعَثَراتِ، یا کَرِیمَ الصَّفْحِ، یا عَظِیمَ الْمَنِّ، یا مُبْتَدِئاً بِالنِّعَمِ قَبْلَ اسْتِحْقاقِها، یا رَبّاهُ یا سَیِّداهُ یا غایَةَ رَغْبَتاهُ، أَسْاَلُکَ بِکَ وَ بِمُحَمَّدٍ صلی الله علیه و آله و عَلیٍّ وَ فاطِمَةَ وَ الْحَسَنِ وَ الْحُسَیْنِ وَ عَلیِّ بْنِ الْحُسَیْنِ وَ مُحَمَّدِ بْنِ عَلِیٍّ وَ جَعْفَرِ بْنِ مُحَمَّد وَ مُوسَی بْنِ جَعْفَرٍ وَ عَلِیِّ بْنِ مُوسی وَ مُحَمَّدِ ابْنِ عَلِیٍّ وَ عَلِیِّ بْنِ مُحَمَّد وَ الْحَسَنِ بْنِ عَلِیٍّ وَ الْقائِمِ الْمَهْدِیِّ الْاَئِمَّةِ الهادیةِ علیهم السلام أَنْ تُصَلِّیَ عَلی مُحَمَّدٍ</w:t>
      </w:r>
      <w:bookmarkStart w:id="389" w:name="pg14167_156786"/>
    </w:p>
    <w:p>
      <w:pPr>
        <w:pStyle w:val="BookText"/>
        <w:rPr/>
      </w:pPr>
      <w:bookmarkEnd w:id="389"/>
      <w:r>
        <w:rPr>
          <w:rFonts w:ascii="Amiri" w:hAnsi="Amiri" w:eastAsia="Amiri" w:cs="Amiri"/>
          <w:color w:val="111111"/>
          <w:sz w:val="28"/>
          <w:sz w:val="28"/>
          <w:szCs w:val="28"/>
          <w:rtl w:val="true"/>
          <w:lang w:bidi="ar-SA"/>
        </w:rPr>
        <w:t>وَ آلِ مُحَمَّدٍ وَ أَسْاَلُکَ یا اللّهُ یا اللّهُ أَلاّ تُشَوِّهَ خَلْقی بِالنّارِ وَ أَنْ تَفْعَلَ بِی ما أَنْتَ أَهْلُهُ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زیبایی‌ها را ظاهر می‌کنی و زشتی‌ها را می‌پوشانی، ای کسی که مؤاخذه نمی‌کنی به گناهان ما و پرده دری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بخشنده، ای نیکوترین گذشت کننده، ای کسی که دست‌های رحمتت بر امت گشاده است، ای صاحب هر حاجتی، ای دارندۀ مغفرت گسترده، ای گشایش دهندۀ هر اندوه و مشتقی، ای جبران کنندۀ 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چشم پوش، ای بزرگ احسان، ای آغاز کنندۀ هر نعمت پیش از لیاقت آن، 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نهایت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می‌خواهم به حق محمد و علی و فاطمه و حسن و حسین و علی بن الحسین و محمد بن علی و جعفر بن محمد و موسی بن جعفر و علی بن موسی و محمد بن علی و علی بن محمد و حسن بن علی و مهدی علیهم السلام ، این امامان هدایت کننده، این که درود بفرستی بر محمد و آل محمد علیهم السلام ، و از تو می‌خواهم ای خدا، ای خدا، که زشت نگردانی خلق را به واسطۀ آتش و انجام دهی برای من آنچه را که خود صلاح می‌دانی</w:t>
      </w:r>
      <w:r>
        <w:rPr>
          <w:rFonts w:eastAsia="IRNazanin" w:cs="IRNazanin"/>
          <w:color w:val="111111"/>
          <w:sz w:val="28"/>
          <w:szCs w:val="28"/>
          <w:rtl w:val="true"/>
          <w:lang w:bidi="fa-IR"/>
        </w:rPr>
        <w:t>.</w:t>
      </w:r>
    </w:p>
    <w:p>
      <w:pPr>
        <w:pStyle w:val="Heading3"/>
        <w:numPr>
          <w:ilvl w:val="2"/>
          <w:numId w:val="1"/>
        </w:numPr>
        <w:rPr/>
      </w:pPr>
      <w:bookmarkStart w:id="390" w:name="__RefHeading___Toc4847533_3381743652"/>
      <w:bookmarkStart w:id="391" w:name="_Toc143"/>
      <w:bookmarkEnd w:id="390"/>
      <w:r>
        <w:rPr>
          <w:rtl w:val="true"/>
        </w:rPr>
        <w:t>فرشتگان، واسطه های بین خدا و موجودات</w:t>
      </w:r>
      <w:bookmarkEnd w:id="391"/>
    </w:p>
    <w:p>
      <w:pPr>
        <w:pStyle w:val="Heading4"/>
        <w:numPr>
          <w:ilvl w:val="3"/>
          <w:numId w:val="1"/>
        </w:numPr>
        <w:rPr/>
      </w:pPr>
      <w:bookmarkStart w:id="392" w:name="__RefHeading___Toc4847535_3381743652"/>
      <w:bookmarkStart w:id="393" w:name="_Toc144"/>
      <w:bookmarkEnd w:id="392"/>
      <w:r>
        <w:rPr>
          <w:rtl w:val="true"/>
        </w:rPr>
        <w:t>اشاره</w:t>
      </w:r>
      <w:bookmarkEnd w:id="39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قرآن کریم به دست می‌دهد، فرشتگان هم در این جهان و هم آن جهان واسطۀ میان خدای متعال و موجودات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پیش از فرا رسیدن مرگ و انتقال به عالم دیگر و پس از آن، فرشتگان اسبابی فراتر از اسباب مادی عالم مشهود برای حوادث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بازگشت، یعنی در زمان ظهور نشانه‌های مرگ و ستاندن جان و جاری ساختن سؤال و ثواب و عذاب قبر و میراندن و زنده گرانیدن همگان با دمیدن در صور و محشور کردن و دادن نامۀ اعمال</w:t>
      </w:r>
    </w:p>
    <w:p>
      <w:pPr>
        <w:pStyle w:val="BookText"/>
        <w:rPr/>
      </w:pPr>
      <w:r>
        <w:rPr>
          <w:rFonts w:ascii="IRNazanin" w:hAnsi="IRNazanin" w:eastAsia="IRNazanin"/>
          <w:color w:val="111111"/>
          <w:sz w:val="28"/>
          <w:sz w:val="28"/>
          <w:szCs w:val="28"/>
          <w:rtl w:val="true"/>
          <w:lang w:bidi="fa-IR"/>
        </w:rPr>
        <w:t>به دست بندگان و راندن آنها به سوی بهشت و دوزخ، واسطه در اجرای این امور هستند که آیات قرآن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بودن آنها در مرحلۀ تشریع یعنی نزول وحی و جلوگیری از مداخلۀ شیاطین در آن و تقویت پیامبر و تأیید مؤمنان و پاک کردن آنها به وسیلۀ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فرشتگان در این جهان واسطه در تدبیر امور هستند، دلیلش اطلاق آیات آغازین سورۀ نازعات می‌باشد،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النَّزِعَتِ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النَّشِطَتِ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السَّبِحَتِ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فَالسَّبِقَتِ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 تِ أَمْرًا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بدکاران را به شدت از بدن‌هایشان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نیکوکاران را به نرمی و ملایمت از بدن‌هایشان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فرمان‌های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عبادت، پرستش 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امور 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بودن مقام برخی از فرشتگان نسبت به برخی دیگر و امر کردن فرشتۀ فراتر به فرشتۀ فرودست، در تدبیر امری نیز از زمرۀ همین وساطت است؛ زیرا فرشتۀ متبوع در حقیقت واسطۀ میان خدای متعال و فرشتۀ تابع خود در رساندن فرمان خدای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واسطه شدن ملک الموت در فرمان دادن به یکی از دستیارانش برای ستاندن جان کسی، خداوند متعال از قول فرشتگان چنین بازگو</w:t>
      </w:r>
      <w:bookmarkStart w:id="394" w:name="pg14167_156788"/>
    </w:p>
    <w:p>
      <w:pPr>
        <w:pStyle w:val="BookText"/>
        <w:rPr/>
      </w:pPr>
      <w:bookmarkEnd w:id="394"/>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مِنَّآ إِلَّا لَهُ مَقَامٌ مَّعْلُومٌ</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یک از ما فرشتگان نیست مگر این که برای او مقامی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آنجا مورد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فُزِّعَ عَن قُلُوبِهِمْ قَالُواْ مَاذَا قَالَ رَبُّکُمْ قَالُواْ الْحَقَّ وَ هُوَ الْعَلِیُّ الْکَبِیرُ</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تا زمانی که با صدور اذن شفاعت دل‌هایشان آرام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مجرمان به شفیعان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 و او بلند 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واسطه بودن فرشتگان و استناد پدیده‌ها به آنها با استناد پدیده‌ها به خداوند و این که او به اقتضای توحید و ربوبیت، تنها سبب همه موجودات و پدیده‌ها می‌باشد، منافاتی ندارد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این گونه فرشته‌ها در مأموریت‌های ویژه‌ای دارای قدرت مخصوص هستند</w:t>
      </w:r>
      <w:r>
        <w:rPr>
          <w:rFonts w:eastAsia="IRNazanin" w:cs="IRNazanin"/>
          <w:color w:val="111111"/>
          <w:sz w:val="28"/>
          <w:szCs w:val="28"/>
          <w:rtl w:val="true"/>
          <w:lang w:bidi="fa-IR"/>
        </w:rPr>
        <w:t>.</w:t>
      </w:r>
    </w:p>
    <w:p>
      <w:pPr>
        <w:pStyle w:val="Heading4"/>
        <w:numPr>
          <w:ilvl w:val="3"/>
          <w:numId w:val="1"/>
        </w:numPr>
        <w:rPr/>
      </w:pPr>
      <w:bookmarkStart w:id="395" w:name="__RefHeading___Toc4847537_3381743652"/>
      <w:bookmarkStart w:id="396" w:name="_Toc145"/>
      <w:bookmarkEnd w:id="395"/>
      <w:r>
        <w:rPr>
          <w:rtl w:val="true"/>
        </w:rPr>
        <w:t>تفسیر مالک و خزنه</w:t>
      </w:r>
      <w:bookmarkEnd w:id="39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فرشته‌ای الهی است که نامش از ملک و قدرت ریشه می‌گیرد، آن چنان</w:t>
      </w:r>
    </w:p>
    <w:p>
      <w:pPr>
        <w:pStyle w:val="BookText"/>
        <w:rPr/>
      </w:pPr>
      <w:r>
        <w:rPr>
          <w:rFonts w:ascii="IRNazanin" w:hAnsi="IRNazanin" w:eastAsia="IRNazanin"/>
          <w:color w:val="111111"/>
          <w:sz w:val="28"/>
          <w:sz w:val="28"/>
          <w:szCs w:val="28"/>
          <w:rtl w:val="true"/>
          <w:lang w:bidi="fa-IR"/>
        </w:rPr>
        <w:t>تسلط و قدرت دارد که امیرمؤمنان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اَعَلِمْتُمْ انَّ مالِکاً اذا غَضِبَ عَلَی النّارِ حَطَمَ بَعْضُها بَعْضاً لِغَضَبِهِ، وَ اذا زَجَرَها تَوَثَّبَتْ بَیْنَ ابْوابِها جَزَعاً مِنْ زَجْرَتِهِ</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وقتی مالک دوزخ بر آتش خشم گیرد آتشها به روی هم غلتیده و یکدیگر را به سختی می‌کوبند، و هرگاه به آتش بانگ زند آتش دوزخ بی‌تابانه از نهیب او در میان درهای جهنّم برجهد؟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خزانه دار اصلی آتش است که خزانه او توده‌ای از آتش و دود است و به همراه آن شدت غضب بر فضای جهنّم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رسول اکرم صلی الله علیه و آله فرشتگان جهنّم هزاران سال قبل از خلق جهنّم آفریده شده‌اند و هر روز به نیرو و توانشان افزوده می‌شود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دوزخیان گاهی به مالک متوسل می‌شوند که به خدای تعالی عرض کند تا خدا جانشان را بگیرد بلکه با مرگ از این عذاب نجات یابند، ولی مالک به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عالم مرگی وجود ندارد و حیات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یَمَلِکُ لِیَقْضِ عَلَیْنَا رَبُّکَ قَالَ إِنَّکُم مَّکِثُونَ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این عذاب نجات یابیم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شما ماندنی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این زمینه می‌فرماید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دوزخیان گفته شود شما به تعداد ریگ‌های دنیا در آتش خواهید ماند</w:t>
      </w:r>
      <w:bookmarkStart w:id="397" w:name="pg14167_156790"/>
    </w:p>
    <w:p>
      <w:pPr>
        <w:pStyle w:val="BookText"/>
        <w:rPr/>
      </w:pPr>
      <w:bookmarkEnd w:id="397"/>
      <w:r>
        <w:rPr>
          <w:rFonts w:ascii="IRNazanin" w:hAnsi="IRNazanin" w:eastAsia="IRNazanin"/>
          <w:color w:val="111111"/>
          <w:sz w:val="28"/>
          <w:sz w:val="28"/>
          <w:szCs w:val="28"/>
          <w:rtl w:val="true"/>
          <w:lang w:bidi="fa-IR"/>
        </w:rPr>
        <w:t>خوشحال می‌شوند و اگر به بهشتیان گفته شود شما به تعداد ریگ‌های دنیا در بهشت ماندگار خواهید بود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جاودانگی برای آنها مقرر شده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532/14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39530</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 گاهی به خزانه دار و مأموران زیردست مالک پناهنده می‌شوند که اگر نجاتی نیست حداقل تخفیفی در عذابشان داده شود ولو به یک روز که استراحتی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 لَمْ تَکُ تَأْتِیکُمْ رُسُلُکُم بِالْبَیِّنَتِ قَالُواْ بَلَی قَالُواْ فَادْعُواْ وَ مَا دُعَؤُاْ الْکَفِرِینَ إِلَّا فِی ضَلَلٍ</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آنان که در آتش‌اند، به نگهبانان دوزخ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بخواهید که یک روز بخشی از عذاب را از ما سبک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نگهبانان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پیامبرانتان دلایل روشن برای شما نیاوردند؟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که می‌خواهید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ولی دعای کافران جز در بیراهه و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همین تقاضای کوچک نیز پذیرفته نمی‌شود</w:t>
      </w:r>
      <w:r>
        <w:rPr>
          <w:rFonts w:eastAsia="IRNazanin" w:cs="IRNazanin"/>
          <w:color w:val="111111"/>
          <w:sz w:val="28"/>
          <w:szCs w:val="28"/>
          <w:rtl w:val="true"/>
          <w:lang w:bidi="fa-IR"/>
        </w:rPr>
        <w:t>.</w:t>
      </w:r>
    </w:p>
    <w:p>
      <w:pPr>
        <w:pStyle w:val="Heading4"/>
        <w:numPr>
          <w:ilvl w:val="3"/>
          <w:numId w:val="1"/>
        </w:numPr>
        <w:rPr/>
      </w:pPr>
      <w:bookmarkStart w:id="398" w:name="__RefHeading___Toc4847539_3381743652"/>
      <w:bookmarkStart w:id="399" w:name="_Toc146"/>
      <w:bookmarkEnd w:id="398"/>
      <w:r>
        <w:rPr>
          <w:rtl w:val="true"/>
        </w:rPr>
        <w:t>تفسیر رضوان</w:t>
      </w:r>
      <w:bookmarkEnd w:id="399"/>
    </w:p>
    <w:p>
      <w:pPr>
        <w:pStyle w:val="BookText"/>
        <w:rPr/>
      </w:pPr>
      <w:r>
        <w:rPr>
          <w:rFonts w:ascii="IRNazanin" w:hAnsi="IRNazanin" w:eastAsia="IRNazanin"/>
          <w:color w:val="111111"/>
          <w:sz w:val="28"/>
          <w:sz w:val="28"/>
          <w:szCs w:val="28"/>
          <w:rtl w:val="true"/>
          <w:lang w:bidi="fa-IR"/>
        </w:rPr>
        <w:t>رضوان به معنای رضا و خلاف سخط است و رضوان خداوند بزرگترین سعادت و برترین خواسته‌هاست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 سورۀ توبه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الْمُؤْمِنِینَ وَالْمُؤْمِنَتِ جَنَّتٍ تَجْرِی مِن تَحْتِهَا الأَْنْهَرُ</w:t>
      </w:r>
    </w:p>
    <w:p>
      <w:pPr>
        <w:pStyle w:val="BookText"/>
        <w:rPr/>
      </w:pPr>
      <w:r>
        <w:rPr>
          <w:rFonts w:ascii="Amiri" w:hAnsi="Amiri" w:eastAsia="Amiri" w:cs="Amiri"/>
          <w:color w:val="111111"/>
          <w:sz w:val="28"/>
          <w:sz w:val="28"/>
          <w:szCs w:val="28"/>
          <w:rtl w:val="true"/>
          <w:lang w:bidi="ar-SA"/>
        </w:rPr>
        <w:t>خَلِدِینَ فِیهَا وَمَسَکِنَ طَیِّبَةً فِی جَنَّتِ عَدْنٍ وَرِضْوَ نٌ مِّنَ اللَّهِ أَکْبَرُ ذَ 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مردان و زنان با ایمان بهشت‌هایی را وعده داده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 آن جاودانه‌اند، و نیز سراهای پاکیزه‌ای را در بهشت‌های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خشنودی و رضایتی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همۀ آن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این همان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خزانه داران بهشت را رضوان نامیده‌اند، چون ورود به بهشت و سکونت در آن با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وضعیت این فرشتگان را در ماه رمضان چنین تشریح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اوَّلُ لَیْلَةٍ مِنْ شَهْرِ رَمَضانَ نادَی الجَلِیلُ جَلَّ جَلالُهُ رِضْوانَ خَازِنَ الجَنَّةِ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جَنَّتی وَ زَیِّنْها لِلصّائِمینَ مِنْ امَّةِ مُحَمَّدٍ صلی الله علیه و آله وَ لاتُغْلِقْها عَلَیْهِمْ حَتّی یَنْقَضِیَ شَهْرُهُم ثُمَّ یُنادِیَ مالِکاً خازِنَ النّارِ یا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ابْوابَ جَهَنَّمَ عَنِ الصّائِمینَ مِنْ امَّةِ مُحَمَّدِ صلی الله علیه و آله ثُمَّ لاتَفْتَحُها حَتّی یَنْقَضِیَ شَهْرُهُم</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اول ماه رمضان فرا می‌رسد، خداوند بزرگ، رضوان، خزانه دار بهشت را ندا دهد و او پاسخ به اطاعت و یاری دهد؛ 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آراسته و زینت برای روزه داران از امّت محمّد صلی الله علیه و آله بنما و آن را برای ایشان باز بگذار تا ماه رمضان آنان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مأمور جهنّم را ندا دهد،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و یاری هستم، 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جهنّم را بر روی روزه داران از امّت محمّد صلی الله علیه و آله ببند پس باز نمی‌کنی تا ماه رمضان</w:t>
      </w:r>
      <w:bookmarkStart w:id="400" w:name="pg14167_156792"/>
    </w:p>
    <w:p>
      <w:pPr>
        <w:pStyle w:val="BookText"/>
        <w:rPr/>
      </w:pPr>
      <w:bookmarkEnd w:id="400"/>
      <w:r>
        <w:rPr>
          <w:rFonts w:ascii="IRNazanin" w:hAnsi="IRNazanin" w:eastAsia="IRNazanin"/>
          <w:color w:val="111111"/>
          <w:sz w:val="28"/>
          <w:sz w:val="28"/>
          <w:szCs w:val="28"/>
          <w:rtl w:val="true"/>
          <w:lang w:bidi="fa-IR"/>
        </w:rPr>
        <w:t>آنها بگذرد</w:t>
      </w:r>
      <w:r>
        <w:rPr>
          <w:rFonts w:eastAsia="IRNazanin" w:cs="IRNazanin"/>
          <w:color w:val="111111"/>
          <w:sz w:val="28"/>
          <w:szCs w:val="28"/>
          <w:rtl w:val="true"/>
          <w:lang w:bidi="fa-IR"/>
        </w:rPr>
        <w:t>.</w:t>
      </w:r>
    </w:p>
    <w:p>
      <w:pPr>
        <w:pStyle w:val="Heading4"/>
        <w:numPr>
          <w:ilvl w:val="3"/>
          <w:numId w:val="1"/>
        </w:numPr>
        <w:rPr/>
      </w:pPr>
      <w:bookmarkStart w:id="401" w:name="__RefHeading___Toc4847541_3381743652"/>
      <w:bookmarkStart w:id="402" w:name="_Toc147"/>
      <w:bookmarkEnd w:id="401"/>
      <w:r>
        <w:rPr>
          <w:rtl w:val="true"/>
        </w:rPr>
        <w:t>تفسیر سدنة الجنان</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اماکن معظمه مانند کعبه و مسجد را گویند، یعنی تولیت امر آنها به کلید داری و نظارت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سدنة الجنان، کلید داران و سرپرستان حوریان و غلامان و خدمه بهشتی که همگی مأموران ویژۀ بهشت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جنة به معنای پوشش و پوشیده است و به باغ بهشت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درون بهشت از درختان و شاخه‌های گیاهان بسیار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داران فردوس با سلام و سلامتی بدون آفت و نقصی و شاد باشی بهشتیان را به بهشت بدرقه می‌کنند و آنان کسانی هستند که با صبر و پایداری در برابر گناهان و اطاعت خدا به این درجات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وصف حال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سِیقَ الَّذِینَ اتَّقَوْاْ رَبَّهُمْ إِلَی الْجَنَّةِ زُمَرًا حَتَّی إِذَا جَآءُوهَا وَ فُتِحَتْ أَبْوَ بُهَا وَ قَالَ لَهُمْ خَزَنَتُهَا سَلَمٌ عَلَیْکُمْ طِبْتُمْ فَادْخُلُوهَا خَلِدِینَ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از پروردگارشان پروا کردند گروه گروه به بهشت رانده می‌شوند، چون به آن رسند در حالی که درهایش از پیش گشوده شده است، نگهبانانش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پاکیزه و نیکو شدید، پس وارد آن شوید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جنان در قرآن کریم به تعابیر گوناگونی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النَّعیم، جَنَّةُ الخُلد، جَنَّةُ المَأوی، جَنَّةُ عَدْن، جَنَّةُ عالیة، جَنَّةُ عَرْضُها</w:t>
      </w:r>
    </w:p>
    <w:p>
      <w:pPr>
        <w:pStyle w:val="BookText"/>
        <w:rPr/>
      </w:pPr>
      <w:r>
        <w:rPr>
          <w:rFonts w:ascii="Amiri" w:hAnsi="Amiri" w:eastAsia="Amiri" w:cs="Amiri"/>
          <w:color w:val="111111"/>
          <w:sz w:val="28"/>
          <w:sz w:val="28"/>
          <w:szCs w:val="28"/>
          <w:rtl w:val="true"/>
          <w:lang w:bidi="ar-SA"/>
        </w:rPr>
        <w:t>السّماواتِ وَ الْأَرْضِ، دارُالسَّلام، دارُ القَرارِ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پس همه آنها عرش الرحمن و لقاء اللّه، درجات بالای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جایگاه با شکوه برای مؤمنان صابر و فرمانبر الهی است؛ زیرا که در دنیا سختی‌ها و تلخی‌ها را چشیده‌اند و لذت‌ها را به آخرت واگذار کرده‌اند و آنچه مانده خلق و خوی پسندیده است که راه گشای حقیقت و سعادت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که انسان به محض دیدن فرشته مرگ که خلق و خوی و کردار آدمی را دارد، همه علم و عمل او می‌ریزد و حتی نای پاسخ به پرسش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ندارد؛ زیرا که همه چیز او وارداتی و مصرفی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او را در قبر می‌گذارند با یک برخورد و فشار از سوی فرشتۀ قبر تمام عقاید و اخلاق و علوم ظاهری و کمالات مجازی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و خوی حقیقی و باطنی آن است که علم و عمل و چهرۀ حقیقت ملکه آدمی باشد و انسان به آن تخلّق یابد و تمام کمال را از حق ببیند و خویشتن خویش را از خود و غیر تهی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حضرت رسول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آراستن ظاهر و آرزو نمودن کمال نیست بلکه ایمان، همان اعتقاد پاک و معرفت خالص در دل‌هاست که کار نیک، آن را گواهی می‌نماید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72/66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لاَ یَعْصُونَ اللَّهَ مَا أَمَرَهُمْ وَیَفْعَلُونَ مَا یُؤْمَرُونَ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وَالزَّبَانِیَةِ الَّذِینَ إِذَا قِیلَ لَهُمْ 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ابْتَدَرُوهُ سِرَاعاً وَلَمْ یُنْظِرُوهُ وَمَنْ أَوْهَمْنَا ذِکْرَهُ وَلَمْ نَعْلَمْ مَکَانَهُ مِنْک وَبِأَیِّ أَمْرٍ وَکَّلْتَهُ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بر فرشتگانی که، خدا را در آنچه دستورشان می‌دهد، مخالفت نمی‌کنند، و آنچه را فرمان داده می‌شوند، انجام می‌دهند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فرشتگانی که به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خاطر صبری که بر عبادات و ترک محرمات کردید،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خانۀ آخرت برای شما نیکو خانه‌ای است، و درود بر نگاهبانان دوزخ؛ چون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را بگیرید و او را زنجیر کنید و سپس به جهنّم دراندازید، شتابان و سریع دستگیرش کنند و به او مهلت ندهند، و درود بر فرشته‌ای که یادش را از حساب انداختیم، و از رتبه و منزلتش آگاه نشدیم، و نمی‌دانیم او را به کاری گماشته‌ای</w:t>
      </w:r>
      <w:r>
        <w:rPr>
          <w:rFonts w:eastAsia="IRNazanin" w:cs="IRNazanin"/>
          <w:color w:val="111111"/>
          <w:sz w:val="28"/>
          <w:szCs w:val="28"/>
          <w:rtl w:val="true"/>
          <w:lang w:bidi="fa-IR"/>
        </w:rPr>
        <w:t>.</w:t>
      </w:r>
      <w:bookmarkStart w:id="403" w:name="pg14167_156795"/>
    </w:p>
    <w:p>
      <w:pPr>
        <w:pStyle w:val="Heading3"/>
        <w:numPr>
          <w:ilvl w:val="2"/>
          <w:numId w:val="1"/>
        </w:numPr>
        <w:rPr/>
      </w:pPr>
      <w:bookmarkStart w:id="404" w:name="__RefHeading___Toc4847543_3381743652"/>
      <w:bookmarkStart w:id="405" w:name="_Toc148"/>
      <w:bookmarkEnd w:id="403"/>
      <w:bookmarkEnd w:id="404"/>
      <w:r>
        <w:rPr>
          <w:rtl w:val="true"/>
        </w:rPr>
        <w:t>معصیت نکردن فرشتگان</w:t>
      </w:r>
      <w:bookmarkEnd w:id="405"/>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یَعْصُونَ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اشاره است به آیۀ ششم سورۀ مبارکۀ تحریم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قُوا أَنفُسَکُمْ وَأَهْلِیکُمْ نَاراً وَقُودُهَا النَّاسُ وَالْحِجَارَةُ عَلَیْهَا مَلاَئِکَةٌ غِلاَظٌ شِدَادٌ لاَ یَعْصُونَ اللَّهَ مَا أَمَرَهُمْ وَیَفْعَلُونَ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آتشی که هیزم آن انسان ها و سنگ ها 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فرشتگانی خشن و سخت‌گیر گمارده شده‌اند که از آنچه خدا به آنان دستور داده، سرپیچی نمی‌کنند، و آنچه را به آن مأمورند، همواره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استقامت در طاعت و دوری از معصیت و مصون داشتن از پیروی شهوات، از آتش جهنّم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دعوت به طاعت رب، تعلیم فرائض، نهی از قبایح و ترغیب و تشویق به خیر، از آتش جهنّم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نفس خود شو و مالک رِقاب باش روشن ضمیر خویش کن و آفتاب باش</w:t>
      </w:r>
    </w:p>
    <w:p>
      <w:pPr>
        <w:pStyle w:val="BookText"/>
        <w:rPr/>
      </w:pPr>
      <w:r>
        <w:rPr>
          <w:rFonts w:ascii="IRNazanin" w:hAnsi="IRNazanin" w:eastAsia="IRNazanin"/>
          <w:color w:val="111111"/>
          <w:sz w:val="28"/>
          <w:sz w:val="28"/>
          <w:szCs w:val="28"/>
          <w:rtl w:val="true"/>
          <w:lang w:bidi="fa-IR"/>
        </w:rPr>
        <w:t>خواهی به قاف قرب رسی از تمام خلق سیمرغ وار در پس قاف حجاب باش</w:t>
      </w:r>
    </w:p>
    <w:p>
      <w:pPr>
        <w:pStyle w:val="BookText"/>
        <w:rPr/>
      </w:pPr>
      <w:r>
        <w:rPr>
          <w:rFonts w:ascii="IRNazanin" w:hAnsi="IRNazanin" w:eastAsia="IRNazanin"/>
          <w:color w:val="111111"/>
          <w:sz w:val="28"/>
          <w:sz w:val="28"/>
          <w:szCs w:val="28"/>
          <w:rtl w:val="true"/>
          <w:lang w:bidi="fa-IR"/>
        </w:rPr>
        <w:t>تا کی روی به مدرسه از بهر قیل و قال تدریس خویشتن کن و امّ الکتاب باش</w:t>
      </w:r>
    </w:p>
    <w:p>
      <w:pPr>
        <w:pStyle w:val="BookText"/>
        <w:rPr/>
      </w:pPr>
      <w:r>
        <w:rPr>
          <w:rFonts w:ascii="IRNazanin" w:hAnsi="IRNazanin" w:eastAsia="IRNazanin"/>
          <w:color w:val="111111"/>
          <w:sz w:val="28"/>
          <w:sz w:val="28"/>
          <w:szCs w:val="28"/>
          <w:rtl w:val="true"/>
          <w:lang w:bidi="fa-IR"/>
        </w:rPr>
        <w:t>زین قیل و قال بگذر و الهام حق شنو مانند کوه تشنۀ فیض سحاب باش</w:t>
      </w:r>
    </w:p>
    <w:p>
      <w:pPr>
        <w:pStyle w:val="BookText"/>
        <w:rPr/>
      </w:pPr>
      <w:r>
        <w:rPr>
          <w:rFonts w:ascii="IRNazanin" w:hAnsi="IRNazanin" w:eastAsia="IRNazanin"/>
          <w:color w:val="111111"/>
          <w:sz w:val="28"/>
          <w:sz w:val="28"/>
          <w:szCs w:val="28"/>
          <w:rtl w:val="true"/>
          <w:lang w:bidi="fa-IR"/>
        </w:rPr>
        <w:t>ابلیس از غرور عبادت رجیم شد ای شیخ بر حذر ز غرور ثواب باش</w:t>
      </w:r>
    </w:p>
    <w:p>
      <w:pPr>
        <w:pStyle w:val="BookText"/>
        <w:rPr/>
      </w:pPr>
      <w:r>
        <w:rPr>
          <w:rFonts w:ascii="IRNazanin" w:hAnsi="IRNazanin" w:eastAsia="IRNazanin"/>
          <w:color w:val="111111"/>
          <w:sz w:val="28"/>
          <w:sz w:val="28"/>
          <w:szCs w:val="28"/>
          <w:rtl w:val="true"/>
          <w:lang w:bidi="fa-IR"/>
        </w:rPr>
        <w:t>از بهر بد حساب بود گیرو دار حشر زان گیرو دار تا برهی خوش حساب باش</w:t>
      </w:r>
    </w:p>
    <w:p>
      <w:pPr>
        <w:pStyle w:val="BookText"/>
        <w:rPr/>
      </w:pPr>
      <w:r>
        <w:rPr>
          <w:rFonts w:ascii="IRNazanin" w:hAnsi="IRNazanin" w:eastAsia="IRNazanin"/>
          <w:color w:val="111111"/>
          <w:sz w:val="28"/>
          <w:sz w:val="28"/>
          <w:szCs w:val="28"/>
          <w:rtl w:val="true"/>
          <w:lang w:bidi="fa-IR"/>
        </w:rPr>
        <w:t>بگذر کام هر دو جهان در طریق عشق همچون صغیر از دو جهان کامیاب باش</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bookmarkStart w:id="406" w:name="pg14167_156796"/>
    </w:p>
    <w:p>
      <w:pPr>
        <w:pStyle w:val="Heading3"/>
        <w:numPr>
          <w:ilvl w:val="2"/>
          <w:numId w:val="1"/>
        </w:numPr>
        <w:rPr/>
      </w:pPr>
      <w:bookmarkStart w:id="407" w:name="__RefHeading___Toc4847545_3381743652"/>
      <w:bookmarkStart w:id="408" w:name="_Toc149"/>
      <w:bookmarkEnd w:id="406"/>
      <w:bookmarkEnd w:id="407"/>
      <w:r>
        <w:rPr>
          <w:rtl w:val="true"/>
        </w:rPr>
        <w:t>سلام فرشتگان</w:t>
      </w:r>
      <w:bookmarkEnd w:id="408"/>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 اشاره است به آیات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مبارکۀ 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یُوفُونَ بِعَهْدِ اللَّهِ وَ لَایَنقُضُونَ الْمِیثَقَ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مَآ أَمَرَ اللَّهُ بِهِ أَن یُوصَلَ وَ یَخْشَوْنَ رَبَّهُمْ وَ یَخَافُونَ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ابْتِغَآءَ وَجْهِ رَبِّهِمْ وَ أَقَامُواْ الصَّلَوةَ وَ أَنفَقُواْ مِمَّا رَزَقْنَهُمْ سِرًّا وَ عَلَانِیَةً وَ یَدْرَءُونَ بِالْحَسَنَةِ السَّیِّئَةَ أُوْلئِکَ لَهُمْ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عَدْنٍ یَدْخُلُونَهَا وَ مَن صَلَحَ مِنْ ءَابَاءِهِمْ وَ أَزْوَ جِهِمْ وَ ذُرِّیَّتِهِمْ وَالْمَلَئِکَةُ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عَلَیْکُم بِمَا صَبَرْتُمْ فَنِعْمَ عُقْبَی الدَّارِ</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به عهد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می‌کنند و پیمان را نمی‌شکنند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خدا به پیوند آن فرمان داده پیوند، می‌دهند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همواره در هراسند و از حساب سخت و دشوار بیم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به دست آوردن خشنودی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گناهان و انجام وظایف و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ورزیدند، و نماز را بر پا داشتند، و بخشی از آنچه را روزی آنان کردیم در نهان و آشکار انفاق نمودند، و همواره با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و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خوبی‌های خود نسبت به مردم، بدی‌های آنان را نسبت به خود برطرف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اینانند که فرجام نیک آن سرای، ویژۀ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بهشت‌های جاویدی که آنان و پدران و همسران و فرزندان شایسته و درست‌کارشان در آن وارد می‌شوند، و فرشتگان از هر دری بر آنان درآیند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آنان</w:t>
      </w:r>
      <w:bookmarkStart w:id="409" w:name="pg14167_156797"/>
    </w:p>
    <w:p>
      <w:pPr>
        <w:pStyle w:val="BookText"/>
        <w:rPr/>
      </w:pPr>
      <w:bookmarkEnd w:id="409"/>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شما به پاس استقامت و صبرتان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عبادت، معصیت و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نیکوست فرجام این سرای</w:t>
      </w:r>
      <w:r>
        <w:rPr>
          <w:rFonts w:eastAsia="IRNazanin" w:cs="IRNazanin"/>
          <w:color w:val="111111"/>
          <w:sz w:val="28"/>
          <w:szCs w:val="28"/>
          <w:rtl w:val="true"/>
          <w:lang w:bidi="fa-IR"/>
        </w:rPr>
        <w:t>.</w:t>
      </w:r>
    </w:p>
    <w:p>
      <w:pPr>
        <w:pStyle w:val="Heading3"/>
        <w:numPr>
          <w:ilvl w:val="2"/>
          <w:numId w:val="1"/>
        </w:numPr>
        <w:rPr/>
      </w:pPr>
      <w:bookmarkStart w:id="410" w:name="__RefHeading___Toc4847547_3381743652"/>
      <w:bookmarkStart w:id="411" w:name="_Toc150"/>
      <w:bookmarkEnd w:id="410"/>
      <w:r>
        <w:rPr>
          <w:rtl w:val="true"/>
        </w:rPr>
        <w:t>فرشتگان عذاب</w:t>
      </w:r>
      <w:bookmarkEnd w:id="411"/>
    </w:p>
    <w:p>
      <w:pPr>
        <w:pStyle w:val="BookText"/>
        <w:rPr/>
      </w:pPr>
      <w:r>
        <w:rPr>
          <w:rFonts w:ascii="Amiri" w:hAnsi="Amiri" w:eastAsia="Amiri" w:cs="Amiri"/>
          <w:color w:val="111111"/>
          <w:sz w:val="28"/>
          <w:sz w:val="28"/>
          <w:szCs w:val="28"/>
          <w:rtl w:val="true"/>
          <w:lang w:bidi="ar-SA"/>
        </w:rPr>
        <w:t>جملۀ خُذُوهُ فَغُلُّوهُ در دعا اشاره است به آیات سورۀ مبارکۀ 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بگیرید و در غل و زنجیرش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دوزخش دراندازید،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زنجیری که طولش هفتاد ذرع است به بند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خدای بزرگ ایمان نمی‌آورده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اطعام نیازمندان تشویق نمی‌کرده</w:t>
      </w:r>
      <w:r>
        <w:rPr>
          <w:rFonts w:eastAsia="IRNazanin" w:cs="IRNazanin"/>
          <w:color w:val="111111"/>
          <w:sz w:val="28"/>
          <w:szCs w:val="28"/>
          <w:rtl w:val="true"/>
          <w:lang w:bidi="fa-IR"/>
        </w:rPr>
        <w:t>.</w:t>
      </w:r>
      <w:bookmarkStart w:id="412" w:name="pg14167_156798"/>
    </w:p>
    <w:p>
      <w:pPr>
        <w:pStyle w:val="BookText"/>
        <w:rPr/>
      </w:pPr>
      <w:bookmarkEnd w:id="4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وَسُکَّانِ الْهَوَاءِ وَالْأَرْضِ وَالْمَاءِ وَمَنْ مِنْهُمْ عَلَی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 یَومَ یَأْتِی کُلُّ نَفْسٍ مَعَهَا سَائِقٌ وَشَهِیدٌ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عَلَیْهِمْ صَلاَةً تَزِیدُهُمْ کَرَامَةً عَلَی کَرَامَتِهِمْ وَطَهَارَةً عَلَی طَهَارَتِهِمْ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وَإِذَا صَلَّیْتَ عَلَی مَلَائِکَتِک وَرُسُلِک وَبَلَّغْتَهُمْ صَلاَتَنَا عَلَیْهِمْ فَصَلِّ عَلَیْنَا بِمَا فَتَحْتَ لَنَا مِنْ حُسْنِ الْقَوْلِ فِیهِمْ إِنَّک جَوَادٌ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بر فرشتگانی که ساکن هوا، و زمین و آبند، و کسانی از آنان که گماشتگان بر مخلوقاتند؛ پس بر آنان درود فرست، روزی که هر شخصی به محشر می‌آید، در حالی که همراه او فرشته‌راننده، و فرشته گواه عمل است، و بر آنان درود فرست؛ درودی که، کرامت بر کرامتشان و پاکی بر پاکیشان بیفزاید،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فرشتگان و رسولانت درود می‌فرستی، و درود ما را به آنان می‌رسانی، به خاطر گفتار نیکی که در وصف آنان بر زبان ما جاری ساختی، بر ما هم درود فرست؛ همانا تو بخشندۀ ارجمندی</w:t>
      </w:r>
      <w:r>
        <w:rPr>
          <w:rFonts w:eastAsia="IRNazanin" w:cs="IRNazanin"/>
          <w:color w:val="111111"/>
          <w:sz w:val="28"/>
          <w:szCs w:val="28"/>
          <w:rtl w:val="true"/>
          <w:lang w:bidi="fa-IR"/>
        </w:rPr>
        <w:t>.</w:t>
      </w:r>
    </w:p>
    <w:p>
      <w:pPr>
        <w:pStyle w:val="Heading3"/>
        <w:numPr>
          <w:ilvl w:val="2"/>
          <w:numId w:val="1"/>
        </w:numPr>
        <w:rPr/>
      </w:pPr>
      <w:bookmarkStart w:id="413" w:name="__RefHeading___Toc4847549_3381743652"/>
      <w:bookmarkStart w:id="414" w:name="_Toc151"/>
      <w:bookmarkEnd w:id="413"/>
      <w:r>
        <w:rPr>
          <w:rtl w:val="true"/>
        </w:rPr>
        <w:t>درود بر فرشتگان</w:t>
      </w:r>
      <w:bookmarkEnd w:id="414"/>
    </w:p>
    <w:p>
      <w:pPr>
        <w:pStyle w:val="BookText"/>
        <w:rPr/>
      </w:pP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شاهدی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سوق دهنده او را به محشر می‌راند و شاهد بر اعمالش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کلیّۀ فرشتگان درود فرست، درودی که مقامی بر مقامشان بیفزاید و پاکی‌ای بر پاکیشان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گواینکه کرامت و طهارت فرشتگان کامل و جامع است ولی باید توجّه داشت که عنایات حق نیز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می‌توان از حضرت او برای هر کس لطف و رحمت خواست گر چه آن کس غرق در محبّت‌های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چون بر فرشتگان و رسولانت درود فرستادی و دعای ما را به ایشان رساندی، پس به سبب این حسن گفتار که دعا و صلوات ماست و راه آن را تو بر ما گشودی، بر ما محتاجان نیز درود فرست و رحمتت را به گدایان و فقیران ارزانی دار که تو بسیار بخشنده و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عاشقانی که مبتلای تواند پادشاهند چون گدای تواند</w:t>
      </w:r>
    </w:p>
    <w:p>
      <w:pPr>
        <w:pStyle w:val="BookText"/>
        <w:rPr/>
      </w:pPr>
      <w:r>
        <w:rPr>
          <w:rFonts w:ascii="IRNazanin" w:hAnsi="IRNazanin" w:eastAsia="IRNazanin"/>
          <w:color w:val="111111"/>
          <w:sz w:val="28"/>
          <w:sz w:val="28"/>
          <w:szCs w:val="28"/>
          <w:rtl w:val="true"/>
          <w:lang w:bidi="fa-IR"/>
        </w:rPr>
        <w:t>حزن یعقوبشان بود زیرا هر یک ایّوب صد بلای تواند</w:t>
      </w:r>
    </w:p>
    <w:p>
      <w:pPr>
        <w:pStyle w:val="BookText"/>
        <w:rPr/>
      </w:pPr>
      <w:r>
        <w:rPr>
          <w:rFonts w:ascii="IRNazanin" w:hAnsi="IRNazanin" w:eastAsia="IRNazanin"/>
          <w:color w:val="111111"/>
          <w:sz w:val="28"/>
          <w:sz w:val="28"/>
          <w:szCs w:val="28"/>
          <w:rtl w:val="true"/>
          <w:lang w:bidi="fa-IR"/>
        </w:rPr>
        <w:t>گر چه دارند در درون صد درد همه موقوف یک دوای تواند</w:t>
      </w:r>
    </w:p>
    <w:p>
      <w:pPr>
        <w:pStyle w:val="BookText"/>
        <w:rPr/>
      </w:pPr>
      <w:r>
        <w:rPr>
          <w:rFonts w:ascii="IRNazanin" w:hAnsi="IRNazanin" w:eastAsia="IRNazanin"/>
          <w:color w:val="111111"/>
          <w:sz w:val="28"/>
          <w:sz w:val="28"/>
          <w:szCs w:val="28"/>
          <w:rtl w:val="true"/>
          <w:lang w:bidi="fa-IR"/>
        </w:rPr>
        <w:t>دل قومی به وصل راضی کن که به جان طالب رضای تواند</w:t>
      </w:r>
    </w:p>
    <w:p>
      <w:pPr>
        <w:pStyle w:val="BookText"/>
        <w:rPr/>
      </w:pPr>
      <w:r>
        <w:rPr>
          <w:rFonts w:ascii="IRNazanin" w:hAnsi="IRNazanin" w:eastAsia="IRNazanin"/>
          <w:color w:val="111111"/>
          <w:sz w:val="28"/>
          <w:sz w:val="28"/>
          <w:szCs w:val="28"/>
          <w:rtl w:val="true"/>
          <w:lang w:bidi="fa-IR"/>
        </w:rPr>
        <w:t>مردۀ عشق و زندۀ امّید زنده و مرده از برای تواند</w:t>
      </w:r>
    </w:p>
    <w:p>
      <w:pPr>
        <w:pStyle w:val="BookText"/>
        <w:rPr/>
      </w:pPr>
      <w:r>
        <w:rPr>
          <w:rFonts w:ascii="IRNazanin" w:hAnsi="IRNazanin" w:eastAsia="IRNazanin"/>
          <w:color w:val="111111"/>
          <w:sz w:val="28"/>
          <w:sz w:val="28"/>
          <w:szCs w:val="28"/>
          <w:rtl w:val="true"/>
          <w:lang w:bidi="fa-IR"/>
        </w:rPr>
        <w:t>آفت عقل و هوش اهل نظر چشم و ابروی دلربای تواند</w:t>
      </w:r>
    </w:p>
    <w:p>
      <w:pPr>
        <w:pStyle w:val="BookText"/>
        <w:rPr/>
      </w:pPr>
      <w:r>
        <w:rPr>
          <w:rFonts w:ascii="IRNazanin" w:hAnsi="IRNazanin" w:eastAsia="IRNazanin"/>
          <w:color w:val="111111"/>
          <w:sz w:val="28"/>
          <w:sz w:val="28"/>
          <w:szCs w:val="28"/>
          <w:rtl w:val="true"/>
          <w:lang w:bidi="fa-IR"/>
        </w:rPr>
        <w:t>ای سلیمان به دستگاه مکوب سر موران که زیر پای تواند</w:t>
      </w:r>
    </w:p>
    <w:p>
      <w:pPr>
        <w:pStyle w:val="BookText"/>
        <w:rPr/>
      </w:pPr>
      <w:r>
        <w:rPr>
          <w:rFonts w:ascii="IRNazanin" w:hAnsi="IRNazanin" w:eastAsia="IRNazanin"/>
          <w:color w:val="111111"/>
          <w:sz w:val="28"/>
          <w:sz w:val="28"/>
          <w:szCs w:val="28"/>
          <w:rtl w:val="true"/>
          <w:lang w:bidi="fa-IR"/>
        </w:rPr>
        <w:t>عالمی همچو سیف فرغانی با چنین حُسن، مبتلای تواند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bookmarkStart w:id="415" w:name="pg14167_156800"/>
    </w:p>
    <w:p>
      <w:pPr>
        <w:pStyle w:val="Heading2"/>
        <w:numPr>
          <w:ilvl w:val="1"/>
          <w:numId w:val="1"/>
        </w:numPr>
        <w:rPr/>
      </w:pPr>
      <w:bookmarkStart w:id="416" w:name="__RefHeading___Toc4847551_3381743652"/>
      <w:bookmarkStart w:id="417" w:name="_Toc152"/>
      <w:bookmarkEnd w:id="415"/>
      <w:bookmarkEnd w:id="416"/>
      <w:r>
        <w:rPr>
          <w:rtl w:val="true"/>
        </w:rPr>
        <w:t xml:space="preserve">دعای </w:t>
      </w:r>
      <w:r>
        <w:rPr/>
        <w:t>4</w:t>
      </w:r>
      <w:r>
        <w:rPr>
          <w:rtl w:val="true"/>
        </w:rPr>
        <w:t xml:space="preserve">: </w:t>
      </w:r>
      <w:r>
        <w:rPr>
          <w:rtl w:val="true"/>
        </w:rPr>
        <w:t>درود بر پیروان انبیای الهی علیهم السلام</w:t>
      </w:r>
      <w:bookmarkEnd w:id="41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4847553_3381743652"/>
      <w:bookmarkStart w:id="419" w:name="_Toc153"/>
      <w:bookmarkEnd w:id="418"/>
      <w:r>
        <w:rPr>
          <w:rtl w:val="true"/>
        </w:rPr>
        <w:t>اشاره</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وَأَتْبَاعُ الرُّسُلِ وَمُصَدِّقُوهُمْ مِنْ أَهْلِ الْأَرْضِ بِالْغَیْبِ عِنْدَ مُعَارَضَةِ الْمُعَانِدِینَ لَهُمْ بِالتَّکْذِیبِ وَالاِشْتِیَاقِ إِلَی الْمُرْسَلِینَ بِحَقَائِقِ الْإِیمَانِ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دَهْرٍ وَزَمَانٍ أَرْسَلْتَ فِیهِ رَسُولاً وَأَقَمْتَ لِأَهْلِهِ دَلِیلاً مِنْ لَدُنْ آدَمَ إِلَی مُحَمَّدٍ صلی الله علیه و آله مِنْ أَئِمَّةِ الْهُدَی وَقَادَةِ أَهْلِ التُّقَی عَلَی جَمِیعِهِمُ السَّلاَمُ فَاذْکُرْهُمْ مِنْک بِمَغْفِرَةٍ وَرِضْوَانٍ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وَأَصْحَابُ مُحَمَّدٍ خَاصَّةً الَّذِینَ أَحْسَنُوا الصَّحَابَةَ وَالَّذِینَ أَبْلَوُا الْبَلاَءَ الْحَسَنَ فِی نَصْرِهِ وَکَانَفُوهُ وَأَسْرَعُوا إِلَی وِفَادَتِهِ وَسَابَقُوا إِلَی دَعْوَتِهِ وَاسْتَجَابُوا لَهُ حَیْثُ أَسْمَعَهُمْ حُجَّةَ رِسَالاَتِهِ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وَفَارَقُوا الْأَزْوَاجَ وَالْأَوْلادَ فِی إِظْهَارِ کَلِمَتِهِ وَقَاتَلُوا الآْبَاءَ وَالْأَبْنَاءَ فِی تَثْبِیتِ نُبُوَّتِهِ وَانْتَصَرُوا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کَانُوا مُنْطَوِینَ عَلَی مَحَبَّتِهِ یَرْجُونَ تِجَارَةً لَنْ تَبُورَ فِی مَوَدَّتِهِ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هَجَرَتْهُمُ الْعَشَائِرُ إِذْ تَعَلَّقُوا بِعُرْوَتِهِ وَانْتَفَتْ مِنْهُمُ الْقَرَابَاتُ إِذْ سَکَنُوا فِی ظِلِّ قَرَابَتِهِ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تَنْسَ لَهُمُ اللَّهُمَّ مَا تَرَکُوا لَکَ وَفِیکَ وَأَرْضِهِمْ مِنْ رِضْوَانِک وَبِمَا حَاشُوا الْخَلْقَ عَلَیْک وَکَانُوا مَعَ رَسُولِک دُعَاةً لَک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وَاشْکُرْهُمْ عَلَی هَجْرِهِمْ فِیک دِیَارَ قَوْمِهِمْ وَخُرُوجِهِمْ مِنْ سَعَةِ الْمَعَاشِ إِلَی ضِیقِهِ وَمَنْ کَثَّرْتَ فِی إِعْزَازِ دِینِک مِنْ مَظْلُومِهِمْ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وَأَوْصِلْ إِلَی التَّابِعِینَ لَهُمْ بِإِحْسَانٍ الَّذِینَ یَقُولُونَ رَبَّنَا اغْفِرْ لَنَا وَلِإِخْوَانِنَا الَّذِینَ سَبَقُونَا بِالْإِیمَانِ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جَزَائِکَ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قَصَدُوا سَمْتَهُمْ وَتَحَرَّوْا وِجْهَتَهُمْ وَمَضَوْا عَلَی شَاکِلَتِهِمْ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یَثْنِهِمْ رَیْبٌ فِی بَصِیرَتِهِمْ وَلَمْ یَخْتَلِجْهُمْ شَکّ فِی قَفْوِ آثَارِهِمْ وَالاِیتِمَامِ بِهِدَایَةِ مَنَارِهِمْ مُکَانِفِینَ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وَمُوَازِرِینَ لَهُمْ یَدِینُونَ بِدِینِهِمْ وَیَهْتَدُونَ بِهَدْیِهِمْ یَتَّفِقُونَ عَلَیْهِمْ وَلاَ یَتَّهِمُونَهُمْ فِیمَا أَدَّوْا إِلَیْهِمْ اللَّهُمَّ وَصَلِّ عَلَی التَّابِعِینَ مِنْ یَوْمِنَا هَذَا إِلَی یَوْمِ الدِّینِ وَعَلَی أَزْوَاجِهِمْ وَعَلَی ذُرِّیَّاتِهِمْ وَعَلَی مَنْ أَطَاعَک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تَعْصِمُهُمْ بِهَا مِنْ مَعْصِیَتِک وَتَفْسَحُ لَهُمْ فِی رِیَاضِ جَنَّتِک وَتَمْنَعُهُمْ بِهَا مِنْ کَیْدِ الشَّیْطَانِ وَتُعِینُهُمْ بِهَا عَلَی مَا اسْتَعَانُوک عَلَیْهِ مِنْ بِرٍّ وَتَقِیهِمْ طَوَارِقَ اللَّیْلِ وَالنَّهَارِ إِلاَّ طَارِقاً یَطْرُقُ بِخَیْرٍ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وَتَبْعَثُهُمْ بِهَا عَلَی اعْتِقَادِ حُسْنِ الرَّجَاءِ لَک وَالطَّمَعِ فِیمَا عِنْدَک وَتَرْکِ التُّهْمَةِ فِیمَا تَحْوِیهِ أَیْدِی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لِتَرُدَّهُمْ إِلَی الرَّغْبَةِ إِلَیْک وَالرَّهْبَةِ مِنْک وَتُزَهِّدَهُمْ فِی سَعَةِ الْعَاجِلِ وَتُحَبِّبَ إِلَیْهِمُ الْعَمَلَ لِلآجِلِ وَالاِسْتِعْدَادَ لِمَا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وَتُهَوِّنَ عَلَیْهِمْ کُلَّ کَرْبٍ یَحِلُّ بِهِمْ یَوْمَ خُرُوجِ الْأَنْفُسِ مِنْ أَبْدَانِهَا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وَتُعَافِیَهُمْ مِمَّا تَقَعُ بِهِ الْفِتْنَةُ مِنْ مَحْذُورَاتِهَا وَکَبَّةِ النَّارِ وَطُولِ الْخُلُودِ فِیهَا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وَتُصَیِّرَهُمْ إِلَی أَمْنٍ مِنْ مَقِیلِ الْمُتَّقِینَ</w:t>
      </w:r>
      <w:r>
        <w:rPr>
          <w:rFonts w:eastAsia="Amiri" w:cs="Amiri" w:ascii="Amiri" w:hAnsi="Amiri"/>
          <w:color w:val="111111"/>
          <w:sz w:val="28"/>
          <w:szCs w:val="28"/>
          <w:rtl w:val="true"/>
          <w:lang w:bidi="ar-SA"/>
        </w:rPr>
        <w:t>.</w:t>
      </w:r>
      <w:bookmarkStart w:id="420" w:name="pg14167_156805"/>
    </w:p>
    <w:p>
      <w:pPr>
        <w:pStyle w:val="BookText"/>
        <w:rPr/>
      </w:pPr>
      <w:bookmarkEnd w:id="4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وَأَتْبَاعُ الرُّسُلِ وَمُصَدِّقُوهُمْ مِنْ أَهْلِ الْأَرْضِ بِالْغَیْبِ عِنْدَ مُعَارَضَةِ الْمُعَانِدِینَ لَهُمْ بِالتَّکْذِیبِ وَالاِشْتِیَاقِ إِلَی الْمُرْسَلِینَ بِحَقَائِقِ الْإِیمَانِ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دَهْرٍ وَزَمَانٍ أَرْسَلْتَ فِیهِ رَسُولاً وَأَقَمْتَ لِأَهْلِهِ دَلِیلاً مِنْ لَدُنْ آدَمَ إِلَی مُحَمَّدٍ صلی الله علیه و آله مِنْ أَئِمَّةِ الْهُدَی وَقَادَةِ أَهْلِ التُّقَی عَلَی جَمِیعِهِمُ السَّلاَمُ فَاذْکُرْهُمْ مِنْک بِمَغْفِرَةٍ وَرِضْوَانٍ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رسولان و تصدیق کنندگانشان، که عبارتند از مردم روی زمین، آن مردمی که تصدیقشان، قلبی و درونی بود، آنهم زمانی که دشمنان با تکذیب رسالت رسولان، به مخالفت با آنان برخاستند، ولی پیروان و تصدیق کنندگان، به کمک حقایق ایمانی، مشتاقانه به طرف رسولان روی آوردند، در هر روزگار و زمانی که رسولی فرستادی، و برای مردم آن روزگار و زمان، چراغ راه و دلیل و برهان برپا کردی، از زمان آدم، تا دوران 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از پیشوایان هدایت و فرماندهان اهل تقوا، بر همۀ آنان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جانب خود، به آمرزش و خشنودی یاد کن</w:t>
      </w:r>
      <w:r>
        <w:rPr>
          <w:rFonts w:eastAsia="IRNazanin" w:cs="IRNazanin"/>
          <w:color w:val="111111"/>
          <w:sz w:val="28"/>
          <w:szCs w:val="28"/>
          <w:rtl w:val="true"/>
          <w:lang w:bidi="fa-IR"/>
        </w:rPr>
        <w:t>.</w:t>
      </w:r>
    </w:p>
    <w:p>
      <w:pPr>
        <w:pStyle w:val="Heading3"/>
        <w:numPr>
          <w:ilvl w:val="2"/>
          <w:numId w:val="1"/>
        </w:numPr>
        <w:rPr/>
      </w:pPr>
      <w:bookmarkStart w:id="421" w:name="__RefHeading___Toc4847555_3381743652"/>
      <w:bookmarkStart w:id="422" w:name="_Toc154"/>
      <w:bookmarkEnd w:id="421"/>
      <w:r>
        <w:rPr>
          <w:rtl w:val="true"/>
        </w:rPr>
        <w:t>هادیان راه حق</w:t>
      </w:r>
      <w:bookmarkEnd w:id="422"/>
    </w:p>
    <w:p>
      <w:pPr>
        <w:pStyle w:val="Heading4"/>
        <w:numPr>
          <w:ilvl w:val="3"/>
          <w:numId w:val="1"/>
        </w:numPr>
        <w:rPr/>
      </w:pPr>
      <w:bookmarkStart w:id="423" w:name="__RefHeading___Toc4847557_3381743652"/>
      <w:bookmarkStart w:id="424" w:name="_Toc155"/>
      <w:bookmarkEnd w:id="423"/>
      <w:r>
        <w:rPr>
          <w:rtl w:val="true"/>
        </w:rPr>
        <w:t>اشاره</w:t>
      </w:r>
      <w:bookmarkEnd w:id="42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شخصیّت و هویّت و اوصاف هادیان راه محبوب یعنی انبیای الهی و ائمّۀ طاهرین علیهم السلام ، که در بخش اوّل دعای چهارم به آنان اشاره شده، سخت خود را</w:t>
      </w:r>
    </w:p>
    <w:p>
      <w:pPr>
        <w:pStyle w:val="BookText"/>
        <w:rPr/>
      </w:pPr>
      <w:r>
        <w:rPr>
          <w:rFonts w:ascii="IRNazanin" w:hAnsi="IRNazanin" w:eastAsia="IRNazanin"/>
          <w:color w:val="111111"/>
          <w:sz w:val="28"/>
          <w:sz w:val="28"/>
          <w:szCs w:val="28"/>
          <w:rtl w:val="true"/>
          <w:lang w:bidi="fa-IR"/>
        </w:rPr>
        <w:t>عاجز و ناتوان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 زمینه باید به قرآن مجید، منبع فیوضات آسمانی مراجعه کرد، ولی فهم این آثار هم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در عقل و شعور، در پاکی نفس و جان، در بصیرت و آگاهی، در دانش و بینش، در خلوص و اخلاص، در وفا و صفا، در درستی و امانت، در وسعت روح، در ادای وظیفه و مسؤولیّت، در ارتباط با حق و داشتن مقام قرب، در ادب و فرهنگ، در مهر و محبّت، در رحمت و عاطفت، در بیداری و بینایی، در قوّت جسم و جان، در بسط فکر و علم، در روشنائی و نورانیّت، در صفات و شؤون معنوی، در عفّت و عصمت، در درک حقایق و واقعیت‌ها و خلاصه در تمام برنامه‌های ظاهری و باطنی و غیبی و شهودی و مُلکی و ملکوتی، سر آمد تمام کاینات و مافوق تمام موجودات و برتر از همۀ آفریده‌های حضرت ربّ العزّه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حضرت حق، دارای قدرت و نیروی ارادۀ خلاّقه‌ای هستند که می‌توانند تیرِ از کمان جسته یعنی اجل و قضای محتوم را از راه برگردانند، و تمام این نیرو و قدرت از جانب حضرت ربّ به آنان عنایت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خصایص بسیار مهمّ برگزیدگان خداوند این است که خوی الهی دارند، برخلاف عامّۀ خلق که هیچ سلامی بی طمع نمی‌کنند و در هر عطائی انتظار چند برابر سود و عوض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اهل طمع و آز نیستند، فیض بخشی لازمۀ وجود فیّاض آنهاست، در مقابل عطا و بخشش خود هیچ توقّع و چشمداشت سود و عوض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آفتابند که در همه جا و بر همه کس یکسان می‌تابند و گرمی و روشنایی می‌بخشند، بدون این که بها و عوضی بخواهند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طایفه برای دستگیری و نجات بشر خلق شده‌اند و بدین سبب است که بار هدایت خلق و درمان رنجوران روحانی را به جان و دل می‌کشند و به وظیفۀ تبلیغ</w:t>
      </w:r>
    </w:p>
    <w:p>
      <w:pPr>
        <w:pStyle w:val="BookText"/>
        <w:rPr/>
      </w:pPr>
      <w:r>
        <w:rPr>
          <w:rFonts w:ascii="IRNazanin" w:hAnsi="IRNazanin" w:eastAsia="IRNazanin"/>
          <w:color w:val="111111"/>
          <w:sz w:val="28"/>
          <w:sz w:val="28"/>
          <w:szCs w:val="28"/>
          <w:rtl w:val="true"/>
          <w:lang w:bidi="fa-IR"/>
        </w:rPr>
        <w:t>رسالت و رهبری به عموم خلق خدمت می‌کنند، بدون شائبۀ غرض و بی آن که از کسی چشمداشت پاداش و دستمزد و پایرنج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دعوت و خدمت انبیا و اولیای خدا چنان است که گاهی ناز ابلهان می‌کشند و رنج و عذاب دشمنان را به جان می‌خرند و سخریّه و استهزا و فسوس کافران و صفیر کشیدن و دستک زدن منکران و منافقان را بر خود هموار می‌کنند و از طعن و تشنیع تیره دلان نمی‌هراسند، بلکه هر قدر بر انکار مخالفان افزوده شود بر تبلیغ رسالت و مهربانی و عطوفت می‌افزایند تا به وظیفۀ الهی خود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زیر محمل فرمان الهی‌اند، و تنها هدف و مقصد آنها اطاعت حق و ادای وظیفۀ رهبری خلق است، نه از تحسین و آفرین کسی خوشحال می‌شوند، و نه از طعن و تشنیع عوام اندیشه دارند، محض نورند و از همۀ اوهام و تصویرات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برکت هدایت اینان از حیات تیرۀ جسمانی شهوانی و اخلاق رذیلۀ نفسانی می‌میرد و به حیات روشن روحانی و خصال حمیدۀ انسانی زنده می‌شود، همان طور که مردم جاهل نادان، در اثر رنج تحصیل و پیمودن مراحل علمی از حیات جهل می‌میرند و به حیات علم و دانایی زنده می‌شوند، و همچنان که اشخاص فاسق و تبهکار در اثر توبه و انابت و ریاضت، یا دستگیری و تلقین ذکر مشایخ، از عالم فسق و تبهکاری بیرون می‌آیند و به جرگۀ نیکان و نیکوکاران می‌پیوندند، یعنی در واقع، مزاج روحانی آنان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روح وحی گیر و الهام‌پذیر دارند و به عبارت دیگر، حوادث و وقایع آینده را از لوح محفوظ و امّ الکتاب و کتاب مبین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و صدای انبیا و اولیا آواز خداست و فعل ایشان فعل حضرت ربّ است؛ زیرا که جسمانیّت اولیا در روحانیّت مستهلک گشته و وجود ایشان فانی در حق و متصل به محبوب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اینان از عالم خلق گذشته و به حق پیوسته و مظهر و نمودار نور حق شده</w:t>
      </w:r>
      <w:bookmarkStart w:id="425" w:name="pg14167_156808"/>
    </w:p>
    <w:p>
      <w:pPr>
        <w:pStyle w:val="BookText"/>
        <w:rPr/>
      </w:pPr>
      <w:bookmarkEnd w:id="4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 همنشینی با ایشان تقرّب حق و دوری از ایشان دوری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کرامات و خرق عادات از انبیا و اولیا و مردان خدا به مثابۀ گلی است که از گلستان پُر گل و وسیع آورده باشند، بوی دیدار همین گل ما را به وجود گلستان دلالت و رهنمایی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اولیا، گلستان فیض نامحدود و باغ رحمت بی‌منتهای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باغ انبوه، تحفۀ گلی به ما می‌رسد تا ما را بدان سوی جذب کند، و این خود همان نفحات حقّ است که در حدیث شریف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لِرَبِّکُمْ فی أیّامِ دَهْرِکُمْ نَفَحاتٍ، ألا فَتَعَرَّضُوا لَها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پروردگار شما در روزگارتان نسیم‌هایی است، بر شماست که جهت دریافت آن نفحه‌ها جهت زنده شدنتان به حیات معنوی بیدار باشید</w:t>
      </w:r>
      <w:r>
        <w:rPr>
          <w:rFonts w:eastAsia="IRNazanin" w:cs="IRNazanin"/>
          <w:color w:val="111111"/>
          <w:sz w:val="28"/>
          <w:szCs w:val="28"/>
          <w:rtl w:val="true"/>
          <w:lang w:bidi="fa-IR"/>
        </w:rPr>
        <w:t>.</w:t>
      </w:r>
    </w:p>
    <w:p>
      <w:pPr>
        <w:pStyle w:val="Heading4"/>
        <w:numPr>
          <w:ilvl w:val="3"/>
          <w:numId w:val="1"/>
        </w:numPr>
        <w:rPr/>
      </w:pPr>
      <w:bookmarkStart w:id="426" w:name="__RefHeading___Toc4847559_3381743652"/>
      <w:bookmarkStart w:id="427" w:name="_Toc156"/>
      <w:bookmarkEnd w:id="426"/>
      <w:r>
        <w:rPr>
          <w:rtl w:val="true"/>
        </w:rPr>
        <w:t>دو واقعیّت در هدایت انسان</w:t>
      </w:r>
      <w:bookmarkEnd w:id="427"/>
    </w:p>
    <w:p>
      <w:pPr>
        <w:pStyle w:val="BookText"/>
        <w:rPr/>
      </w:pPr>
      <w:r>
        <w:rPr>
          <w:rFonts w:ascii="IRNazanin" w:hAnsi="IRNazanin" w:eastAsia="IRNazanin"/>
          <w:color w:val="111111"/>
          <w:sz w:val="28"/>
          <w:sz w:val="28"/>
          <w:szCs w:val="28"/>
          <w:rtl w:val="true"/>
          <w:lang w:bidi="fa-IR"/>
        </w:rPr>
        <w:t>بدبخت کسی که این نفحات را در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دَم‌ها را غنیمت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در مسألۀ هدایت انسان به سوی رشد و کمال، به دو واقعیّت اهمیت بسیار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پیراستن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پیراستن و پیرایش، تهذیب نفس است به زدودن و پاک کردن تیرگی‌های زنگ رذایل اخلاقی و شهوات بهیمی و سَبُعی از روح، و صیقلی کردن و صفا دادن باطن به نور ایمان، به طوری که آمادۀ زیور فضایل نفسانی و نقش‌پذیر صور علمی و معارف ربّانی باشد</w:t>
      </w:r>
      <w:r>
        <w:rPr>
          <w:rFonts w:eastAsia="IRNazanin" w:cs="IRNazanin"/>
          <w:color w:val="111111"/>
          <w:sz w:val="28"/>
          <w:szCs w:val="28"/>
          <w:rtl w:val="true"/>
          <w:lang w:bidi="fa-IR"/>
        </w:rPr>
        <w:t>.</w:t>
      </w:r>
      <w:bookmarkStart w:id="428" w:name="pg14167_156809"/>
    </w:p>
    <w:p>
      <w:pPr>
        <w:pStyle w:val="BookText"/>
        <w:rPr/>
      </w:pPr>
      <w:bookmarkEnd w:id="42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آراستن و آرایش، تحصیل کمالات و فضایل روحانی و تکمیل قوای نفسانی به ملکات فاضله و محاسن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پیمودن این دو مقام در سایۀ تربیت انبیا، نوبت به مقام و مرحلۀ فنای فی اللّه و بقای باللّه می‌رسد که عبارت است از سلب همۀ تعیّنات و تشخّصات امکانی و نیست شدن حصّۀ وجود مقیّد جزئی با حذف قیود در هستیِ لابشرطِ مطلق، یا پیوستن قطرۀ وجود شخصی به دریای بی‌کرانۀ احدیّتِ واجبِ سرمدی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ما انسان‌ها در برابر زحمات انبیا و وجود پربرکتشان چه مسؤولیّت سنگینی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فیض بخشی، ذاتیِ اولیای حقّ است و بر هر کس بی‌دریغ و بدون توقّع سود و عوض فیض می‌بخشند، ولکن وظیفۀ طالب حقیقی این است که در حضور اهل دل در هر حال ادب نگاه دارد و منّت ایشان بکشد و به جان و دل، ایشان را خدمت کند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ز روی خویش بر افکن نقاب را تا کی نهان به ابر کنی آفتاب را</w:t>
      </w:r>
    </w:p>
    <w:p>
      <w:pPr>
        <w:pStyle w:val="BookText"/>
        <w:rPr/>
      </w:pPr>
      <w:r>
        <w:rPr>
          <w:rFonts w:ascii="IRNazanin" w:hAnsi="IRNazanin" w:eastAsia="IRNazanin"/>
          <w:color w:val="111111"/>
          <w:sz w:val="28"/>
          <w:sz w:val="28"/>
          <w:szCs w:val="28"/>
          <w:rtl w:val="true"/>
          <w:lang w:bidi="fa-IR"/>
        </w:rPr>
        <w:t>مغرور حسن خود شده خوبان شهر مصر ای یوسف از جمال برافکن نقاب را</w:t>
      </w:r>
    </w:p>
    <w:p>
      <w:pPr>
        <w:pStyle w:val="BookText"/>
        <w:rPr/>
      </w:pPr>
      <w:r>
        <w:rPr>
          <w:rFonts w:ascii="IRNazanin" w:hAnsi="IRNazanin" w:eastAsia="IRNazanin"/>
          <w:color w:val="111111"/>
          <w:sz w:val="28"/>
          <w:sz w:val="28"/>
          <w:szCs w:val="28"/>
          <w:rtl w:val="true"/>
          <w:lang w:bidi="fa-IR"/>
        </w:rPr>
        <w:t>بنشسته‌ام به راه که شاید منِ گدا گویم سلامی آن شه ملک رقاب را</w:t>
      </w:r>
    </w:p>
    <w:p>
      <w:pPr>
        <w:pStyle w:val="BookText"/>
        <w:rPr/>
      </w:pPr>
      <w:r>
        <w:rPr>
          <w:rFonts w:ascii="IRNazanin" w:hAnsi="IRNazanin" w:eastAsia="IRNazanin"/>
          <w:color w:val="111111"/>
          <w:sz w:val="28"/>
          <w:sz w:val="28"/>
          <w:szCs w:val="28"/>
          <w:rtl w:val="true"/>
          <w:lang w:bidi="fa-IR"/>
        </w:rPr>
        <w:t>حالی که لاله را قدح باده بر کف است ساقی مکن دریغ ز مَستان شراب را</w:t>
      </w:r>
    </w:p>
    <w:p>
      <w:pPr>
        <w:pStyle w:val="BookText"/>
        <w:rPr/>
      </w:pPr>
      <w:r>
        <w:rPr>
          <w:rFonts w:ascii="IRNazanin" w:hAnsi="IRNazanin" w:eastAsia="IRNazanin"/>
          <w:color w:val="111111"/>
          <w:sz w:val="28"/>
          <w:sz w:val="28"/>
          <w:szCs w:val="28"/>
          <w:rtl w:val="true"/>
          <w:lang w:bidi="fa-IR"/>
        </w:rPr>
        <w:t>ما درس معرفت ز خط یار خوانده‌ایم بگذار در مقابلِ زاهد کتاب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3"/>
        <w:numPr>
          <w:ilvl w:val="2"/>
          <w:numId w:val="1"/>
        </w:numPr>
        <w:rPr/>
      </w:pPr>
      <w:bookmarkStart w:id="429" w:name="__RefHeading___Toc4847561_3381743652"/>
      <w:bookmarkStart w:id="430" w:name="_Toc157"/>
      <w:bookmarkEnd w:id="429"/>
      <w:r>
        <w:rPr>
          <w:rtl w:val="true"/>
        </w:rPr>
        <w:t>دعوت انبیای الهی</w:t>
      </w:r>
      <w:bookmarkEnd w:id="430"/>
    </w:p>
    <w:p>
      <w:pPr>
        <w:pStyle w:val="Heading4"/>
        <w:numPr>
          <w:ilvl w:val="3"/>
          <w:numId w:val="1"/>
        </w:numPr>
        <w:rPr/>
      </w:pPr>
      <w:bookmarkStart w:id="431" w:name="__RefHeading___Toc4847563_3381743652"/>
      <w:bookmarkStart w:id="432" w:name="_Toc158"/>
      <w:bookmarkEnd w:id="431"/>
      <w:r>
        <w:rPr>
          <w:rtl w:val="true"/>
        </w:rPr>
        <w:t>اشاره</w:t>
      </w:r>
      <w:bookmarkEnd w:id="43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انسان را به عقاید حقّه، اخلاق حسنه و اعمال صالحه دعوت</w:t>
      </w:r>
      <w:bookmarkStart w:id="433" w:name="pg14167_156810"/>
    </w:p>
    <w:p>
      <w:pPr>
        <w:pStyle w:val="BookText"/>
        <w:rPr/>
      </w:pPr>
      <w:bookmarkEnd w:id="433"/>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ترسیم صراط مستقیم، از جانب حضرت حق دارای کتاب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ظلم و ستم تا کنون بر بشریّت رفته، معلول دوری او از مکتب هادیان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خود و تجاوز به حقوق دیگران، هیچ علّتی جز دور بودن از تعالیم انبیای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طاغوت، کبر مستکبر، اسراف مسرف، تبذیر مبذّر، ظلم ظالم، سکوت مظلوم، تجاوز متجاوز، بغی باغی، جهل جاهل، گمراهی گمراه، تجاوز متجاوز، همه و همه نتیجۀ دوری انسان از نبوّت انبیا و امامت امامان و ولایت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تمام موجودات عالم در عقل و استعداد برتر و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رسیدن این عقل و استعداد، در پرتو فروغ نبوّت و امامت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پخته شدن امور معنوی و مادّی از آفتاب وجود انبیا بهره گیرد، به مقام خلافت از خدا می‌رسد، و اگر از این خورشید نوربخش چهرۀ جان بپوشاند دچار ظلمت و سردرگمی شده و به موجودی پوچ و پوک تبدیل گشته و به نقطۀ شقاوت و هلاکت و فلاکت می‌رسد</w:t>
      </w:r>
      <w:r>
        <w:rPr>
          <w:rFonts w:eastAsia="IRNazanin" w:cs="IRNazanin"/>
          <w:color w:val="111111"/>
          <w:sz w:val="28"/>
          <w:szCs w:val="28"/>
          <w:rtl w:val="true"/>
          <w:lang w:bidi="fa-IR"/>
        </w:rPr>
        <w:t>.</w:t>
      </w:r>
    </w:p>
    <w:p>
      <w:pPr>
        <w:pStyle w:val="Heading4"/>
        <w:numPr>
          <w:ilvl w:val="3"/>
          <w:numId w:val="1"/>
        </w:numPr>
        <w:rPr/>
      </w:pPr>
      <w:bookmarkStart w:id="434" w:name="__RefHeading___Toc4847565_3381743652"/>
      <w:bookmarkStart w:id="435" w:name="_Toc159"/>
      <w:bookmarkEnd w:id="434"/>
      <w:r>
        <w:rPr>
          <w:rtl w:val="true"/>
        </w:rPr>
        <w:t>اصول دعوت انبیا</w:t>
      </w:r>
      <w:bookmarkEnd w:id="435"/>
    </w:p>
    <w:p>
      <w:pPr>
        <w:pStyle w:val="BookText"/>
        <w:rPr/>
      </w:pPr>
      <w:r>
        <w:rPr>
          <w:rFonts w:ascii="IRNazanin" w:hAnsi="IRNazanin" w:eastAsia="IRNazanin"/>
          <w:color w:val="111111"/>
          <w:sz w:val="28"/>
          <w:sz w:val="28"/>
          <w:szCs w:val="28"/>
          <w:rtl w:val="true"/>
          <w:lang w:bidi="fa-IR"/>
        </w:rPr>
        <w:t>قرآن مجید اصول دعوت انبیا را به شرح زیر بیان می‌کند، به این معنا که آن بزرگواران بشریّت را دعوت می‌کردند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شناخت حضرت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و فقط پرستش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پند و موعظه و نصیحت هادیان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پرهیز از تمام گناهان ظاهری و باطنی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رهروی در راه فلاح و رستگاری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نعمت‌های حق و راه به دست آوردن و خرج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کردن در راه حق با نیّت پاک و خالص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آراسته شدن به حقیقت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هر نوع بت و بت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اسما و صفات حضرت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دشمنان خدا چه برونی چه درونی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ادامۀ حرکت و ثبوت قدم در راه خدا تا زمان خروج از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برای به دست آوردن حسنات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در مدار صدق و صداقت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دشمنان حق و دوری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قلب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استقامت در برابر حوادث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دیگران در همۀ شؤون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و معاشرت با دوستان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شهوات و امیال و غرایز غلط و شیطانی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گرفتن از عاقبت ستمکاران و مجرمان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رذایل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زندگی و تربیت همسر و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در ترازوداری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فساد در خانه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خود و دیگران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و جنگ با ستمگران و جهاد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علم، مال، آبرو و قدرت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حال محرومان و مستضعفان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مشروع از نعم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به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آباد کردن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به وحدت و اتّفاق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مال 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و محبّت به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در آثار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در حقایق ملکوتیّه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عذاب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و حفظ امانت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میانه‌روی در همۀ ابعاد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و خضوع و 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علم و دانش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وظیفۀ عقلی و وجدانی انسان است که از چنین انسان‌های کاملی که</w:t>
      </w:r>
      <w:bookmarkStart w:id="436" w:name="pg14167_156813"/>
    </w:p>
    <w:p>
      <w:pPr>
        <w:pStyle w:val="BookText"/>
        <w:rPr/>
      </w:pPr>
      <w:bookmarkEnd w:id="436"/>
      <w:r>
        <w:rPr>
          <w:rFonts w:ascii="IRNazanin" w:hAnsi="IRNazanin" w:eastAsia="IRNazanin"/>
          <w:color w:val="111111"/>
          <w:sz w:val="28"/>
          <w:sz w:val="28"/>
          <w:szCs w:val="28"/>
          <w:rtl w:val="true"/>
          <w:lang w:bidi="fa-IR"/>
        </w:rPr>
        <w:t>عشقی جز دستگیری از انسان ندارند و تعالیم آنان رشد دهندۀ عقل، روشن کنندۀ قلب، تصفیه کنندۀ نفس، پاک کنندۀ روح، سالم کنندۀ اعضای بدن و آباد کنندۀ دنیا و آخرت است پیروی و متابعت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سرپیچی از این انسان‌های والا و دشمنی با ایشان و روی گرداندن از تعالیم ثمربخش آن بزرگواران، محصولی جز شقاوت و هلاکت و غرق شدن بساط زندگی در فسق و جور و فساد و ظلم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انبیا و متابعان اولیا که با گذشت از شهوات و لذّات و مقامات و مال و منال به مدار اطاعت از آنان درمی‌آیند، در پیشگاه حضرت رب از ارزشی والا برخوردارند، که کسی جز حق از آن ارزش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به انبیا، قرب به خدا است و اطاعت از اولیا، اطاعت از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دورۀ تاریخ به مانند دوری از انبیا ظلمی به خود روا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قبول هدایت انبیا، رهایی از شرّ هوای نفس و جنایات طاغوت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 ای آیت کبرای حق آینۀ طلعت زیبای حق</w:t>
      </w:r>
    </w:p>
    <w:p>
      <w:pPr>
        <w:pStyle w:val="BookText"/>
        <w:rPr/>
      </w:pPr>
      <w:r>
        <w:rPr>
          <w:rFonts w:ascii="IRNazanin" w:hAnsi="IRNazanin" w:eastAsia="IRNazanin"/>
          <w:color w:val="111111"/>
          <w:sz w:val="28"/>
          <w:sz w:val="28"/>
          <w:szCs w:val="28"/>
          <w:rtl w:val="true"/>
          <w:lang w:bidi="fa-IR"/>
        </w:rPr>
        <w:t>ای بشر ای ماحَصَل ممکنات ای تو گل سرسبد کاینات</w:t>
      </w:r>
    </w:p>
    <w:p>
      <w:pPr>
        <w:pStyle w:val="BookText"/>
        <w:rPr/>
      </w:pPr>
      <w:r>
        <w:rPr>
          <w:rFonts w:ascii="IRNazanin" w:hAnsi="IRNazanin" w:eastAsia="IRNazanin"/>
          <w:color w:val="111111"/>
          <w:sz w:val="28"/>
          <w:sz w:val="28"/>
          <w:szCs w:val="28"/>
          <w:rtl w:val="true"/>
          <w:lang w:bidi="fa-IR"/>
        </w:rPr>
        <w:t>ای دُر یکدانۀ دریای دل ای گهر گم شده در آب و گِل</w:t>
      </w:r>
    </w:p>
    <w:p>
      <w:pPr>
        <w:pStyle w:val="BookText"/>
        <w:rPr/>
      </w:pPr>
      <w:r>
        <w:rPr>
          <w:rFonts w:ascii="IRNazanin" w:hAnsi="IRNazanin" w:eastAsia="IRNazanin"/>
          <w:color w:val="111111"/>
          <w:sz w:val="28"/>
          <w:sz w:val="28"/>
          <w:szCs w:val="28"/>
          <w:rtl w:val="true"/>
          <w:lang w:bidi="fa-IR"/>
        </w:rPr>
        <w:t>ای فلکی از چه زمینی شدی شاد به این خاک نشینی شدی</w:t>
      </w:r>
    </w:p>
    <w:p>
      <w:pPr>
        <w:pStyle w:val="BookText"/>
        <w:rPr/>
      </w:pPr>
      <w:r>
        <w:rPr>
          <w:rFonts w:ascii="IRNazanin" w:hAnsi="IRNazanin" w:eastAsia="IRNazanin"/>
          <w:color w:val="111111"/>
          <w:sz w:val="28"/>
          <w:sz w:val="28"/>
          <w:szCs w:val="28"/>
          <w:rtl w:val="true"/>
          <w:lang w:bidi="fa-IR"/>
        </w:rPr>
        <w:t>از چه سبب دیده ز خود دوختی این همه غفلت ز که آموختی</w:t>
      </w:r>
    </w:p>
    <w:p>
      <w:pPr>
        <w:pStyle w:val="BookText"/>
        <w:rPr/>
      </w:pPr>
      <w:r>
        <w:rPr>
          <w:rFonts w:ascii="IRNazanin" w:hAnsi="IRNazanin" w:eastAsia="IRNazanin"/>
          <w:color w:val="111111"/>
          <w:sz w:val="28"/>
          <w:sz w:val="28"/>
          <w:szCs w:val="28"/>
          <w:rtl w:val="true"/>
          <w:lang w:bidi="fa-IR"/>
        </w:rPr>
        <w:t>نیک نظر کن که ز پا تا به سر چیستی ای گشته ز خود بی‌خبر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4"/>
        <w:numPr>
          <w:ilvl w:val="3"/>
          <w:numId w:val="1"/>
        </w:numPr>
        <w:rPr/>
      </w:pPr>
      <w:bookmarkStart w:id="437" w:name="__RefHeading___Toc4847567_3381743652"/>
      <w:bookmarkStart w:id="438" w:name="_Toc160"/>
      <w:bookmarkEnd w:id="437"/>
      <w:r>
        <w:rPr>
          <w:rtl w:val="true"/>
        </w:rPr>
        <w:t>نشانه های پیروان انبیا بر اساس معارف الهیّه</w:t>
      </w:r>
      <w:bookmarkEnd w:id="4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غیب، اقامۀ نماز، انفاق هرگونه نعمت عنایت شده از جانب حق، ایمان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 کتب آسمانی، یقین به آخرت، ایمان به ملائکه، پرداخت مال به اقوام فقیر و یتیم و مسکین و در راه مانده و سؤال کننده و بردگان، وفای به عهد و نذر، صبر در مصیبت و معصیت و اطاعت، جهاد در راه خدا، صدق و راستی، شنیدن حق، به عمل گذاشتن حق، سرعت کردن برای به دست آوردن مغفرت و بهشت، توبۀ از گناه، اصرار نداشتن بر صغیره، فرار از ضعف و سستی در امور دینیّه، دوری از اسراف، ثبات قدم، اجابت دعوت حق در همۀ شؤون، خشیت و خوف از خدا، ذکر حق و مناجات با محبوب در دل شب، هجرت در راه حق، تحمّل آزار در راه خدا، کشتن دشمن و شهید شدن، اخوّت و برادری، اضافه شدن ایمان بر اثر تلاوت آیات الهیّه، پناه دادن به بی‌پناه، یاری دادن به مظلوم، دوستی با اهل ایمان، امر به معروف و نهی از منکر، وفای به عهد فطری و عقلی و شرعی و اجتماعی تا پایان عمر، صلۀ رحم، جبران گناهان با حسنات، امید به لطف حق، حفظ شهوت از حرام، رعایت امانت، تواضع در حرکت و زندگی، پرهیز از برخورد غیرواقعی با جاهل، شب‌زنده‌داری، پرهیز از بخل، دوری از زنا، دوری از شرک، دوری از قتل نفس، عمل صالح، کار خیر، شاهد نشدن بر قول زور، پرهیز از لغو، تسبیح و تحمید حق، شدّت بر کفار، رحمت بر مؤمنان، شک نداشتن در حقایق، تقوا و پرهیزکاری، استغفار در سحر، اطعام طعام، خوف از حساب، قرائت قرآن، فهم قرآن، عمل به قرآن، خلوص در عمل، حفظ زبان، حفظ چشم، دوری از مال حرام، فرار از ربا، ورع و پاکدامنی، قناعت به رزق حق، انصاف دادن به مردم، رعایت حقّ زن و فرزند، خوش خلقی، پرهیز از شرّ، دوری از فساد، فرار از مسکر، وقار در برابر حوادث، شکر بر نعمت، خدمت به مردم، کم خوری، کم گویی، غنیمت دانستن جوانی و سلامت بدن و فراغت و مال و حیات، دوری از فخر و افتخار، پرهیز از جهل و سفاهت، افشای سلام، انتظار صلاة، فرار از هوای نفس، دوری از عُجْب، میانه روی در فقر و غنا، اجرای عدالت در همۀ امور، رعایت حقّ کارگر، رغبت به آخرت، روزۀ</w:t>
      </w:r>
      <w:bookmarkStart w:id="439" w:name="pg14167_156815"/>
    </w:p>
    <w:p>
      <w:pPr>
        <w:pStyle w:val="BookText"/>
        <w:rPr/>
      </w:pPr>
      <w:bookmarkEnd w:id="439"/>
      <w:r>
        <w:rPr>
          <w:rFonts w:ascii="IRNazanin" w:hAnsi="IRNazanin" w:eastAsia="IRNazanin"/>
          <w:color w:val="111111"/>
          <w:sz w:val="28"/>
          <w:sz w:val="28"/>
          <w:szCs w:val="28"/>
          <w:rtl w:val="true"/>
          <w:lang w:bidi="fa-IR"/>
        </w:rPr>
        <w:t>رمضان، حجّ خانۀ خدا، عشق به اهل بیت، اطاعت از ائمّۀ معصومین، اطاعت از رهبر عادل، تقویت عقل، همنشینی با اهل اللّه، پرهیز از عیبجویی، گریۀ بر گناه، وسعت دادن به اهل و عیال، قبول دعوت مؤمن، حیای از حق، دوری از جمع مال، فرار از طول امَل، نصیحت به مردم، عشق به لقای حق، طهارت ظاهر و باطن، دوری از نمّامی، خیرخواهی برای همه، حلّ مشکل مردم در نهان و آشکار، احترام به بزرگتر، احسان به والدین، رعایت حقّ معاشر، توجّه به حقوق همسایه، دوری از خیانت، چشمداشت به خداوند، دعا برای مردم، اقبال به مسجد، تحصیل حکمت، تشویق مردم به خیر، اندیشه در عاقبت و بسیاری از امور دیگر که در قرآن مجید و کتب روائی ما آمده است، همه و همه از نشانه‌های پیروان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آراستۀ به این حقایق، پیرو واقعی رسولان الهی و مشمول عنایت و رحمت حق و مورد دعای انبیا و ائمۀ علیهم السلام و به خصوص امام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جمع نتوان با هوا کرد یکی از این دو را باید رها کرد</w:t>
      </w:r>
    </w:p>
    <w:p>
      <w:pPr>
        <w:pStyle w:val="BookText"/>
        <w:rPr/>
      </w:pPr>
      <w:r>
        <w:rPr>
          <w:rFonts w:ascii="IRNazanin" w:hAnsi="IRNazanin" w:eastAsia="IRNazanin"/>
          <w:color w:val="111111"/>
          <w:sz w:val="28"/>
          <w:sz w:val="28"/>
          <w:szCs w:val="28"/>
          <w:rtl w:val="true"/>
          <w:lang w:bidi="fa-IR"/>
        </w:rPr>
        <w:t>ولی ترک خدا گفتن محال است که هر کس کرد خود را مبتلا کرد</w:t>
      </w:r>
    </w:p>
    <w:p>
      <w:pPr>
        <w:pStyle w:val="BookText"/>
        <w:rPr/>
      </w:pPr>
      <w:r>
        <w:rPr>
          <w:rFonts w:ascii="IRNazanin" w:hAnsi="IRNazanin" w:eastAsia="IRNazanin"/>
          <w:color w:val="111111"/>
          <w:sz w:val="28"/>
          <w:sz w:val="28"/>
          <w:szCs w:val="28"/>
          <w:rtl w:val="true"/>
          <w:lang w:bidi="fa-IR"/>
        </w:rPr>
        <w:t>به ملک عافیت ره برد آنکو به دانائی حذر زین ابتلا کرد</w:t>
      </w:r>
    </w:p>
    <w:p>
      <w:pPr>
        <w:pStyle w:val="BookText"/>
        <w:rPr/>
      </w:pPr>
      <w:r>
        <w:rPr>
          <w:rFonts w:ascii="IRNazanin" w:hAnsi="IRNazanin" w:eastAsia="IRNazanin"/>
          <w:color w:val="111111"/>
          <w:sz w:val="28"/>
          <w:sz w:val="28"/>
          <w:szCs w:val="28"/>
          <w:rtl w:val="true"/>
          <w:lang w:bidi="fa-IR"/>
        </w:rPr>
        <w:t>خنک آنکو به توفیق خدایی خدا بگرفت و ترک هر هوا کرد</w:t>
      </w:r>
    </w:p>
    <w:p>
      <w:pPr>
        <w:pStyle w:val="BookText"/>
        <w:rPr/>
      </w:pPr>
      <w:r>
        <w:rPr>
          <w:rFonts w:ascii="IRNazanin" w:hAnsi="IRNazanin" w:eastAsia="IRNazanin"/>
          <w:color w:val="111111"/>
          <w:sz w:val="28"/>
          <w:sz w:val="28"/>
          <w:szCs w:val="28"/>
          <w:rtl w:val="true"/>
          <w:lang w:bidi="fa-IR"/>
        </w:rPr>
        <w:t>زهی دانای رِند با کفایت که بر حدّ کفایت اکتفا کرد</w:t>
      </w:r>
    </w:p>
    <w:p>
      <w:pPr>
        <w:pStyle w:val="BookText"/>
        <w:rPr/>
      </w:pPr>
      <w:r>
        <w:rPr>
          <w:rFonts w:ascii="IRNazanin" w:hAnsi="IRNazanin" w:eastAsia="IRNazanin"/>
          <w:color w:val="111111"/>
          <w:sz w:val="28"/>
          <w:sz w:val="28"/>
          <w:szCs w:val="28"/>
          <w:rtl w:val="true"/>
          <w:lang w:bidi="fa-IR"/>
        </w:rPr>
        <w:t>خدا زانکس رضا باشد که خود را به تقدیر خدای خود رضا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3"/>
        <w:numPr>
          <w:ilvl w:val="2"/>
          <w:numId w:val="1"/>
        </w:numPr>
        <w:rPr/>
      </w:pPr>
      <w:bookmarkStart w:id="440" w:name="__RefHeading___Toc4847569_3381743652"/>
      <w:bookmarkStart w:id="441" w:name="_Toc161"/>
      <w:bookmarkEnd w:id="440"/>
      <w:r>
        <w:rPr>
          <w:rtl w:val="true"/>
        </w:rPr>
        <w:t>هدایت انبیا و مبارزه انسان با شیطان</w:t>
      </w:r>
      <w:bookmarkEnd w:id="441"/>
    </w:p>
    <w:p>
      <w:pPr>
        <w:pStyle w:val="Heading4"/>
        <w:numPr>
          <w:ilvl w:val="3"/>
          <w:numId w:val="1"/>
        </w:numPr>
        <w:rPr/>
      </w:pPr>
      <w:bookmarkStart w:id="442" w:name="__RefHeading___Toc4847571_3381743652"/>
      <w:bookmarkStart w:id="443" w:name="_Toc162"/>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حیات بدون هدایت انبیا، عین ظلمت و گمراهی است، و حرکت بدون دلالت و راهنمایی پیامبران، پایانش عذاب دردناک الهی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خدا بر اساس وحی، انسان را مرکّب از جسم، عقل، قلب، روح و نفس</w:t>
      </w:r>
      <w:bookmarkStart w:id="444" w:name="pg14167_156816"/>
    </w:p>
    <w:p>
      <w:pPr>
        <w:pStyle w:val="BookText"/>
        <w:rPr/>
      </w:pPr>
      <w:bookmarkEnd w:id="444"/>
      <w:r>
        <w:rPr>
          <w:rFonts w:ascii="IRNazanin" w:hAnsi="IRNazanin" w:eastAsia="IRNazanin"/>
          <w:color w:val="111111"/>
          <w:sz w:val="28"/>
          <w:sz w:val="28"/>
          <w:szCs w:val="28"/>
          <w:rtl w:val="true"/>
          <w:lang w:bidi="fa-IR"/>
        </w:rPr>
        <w:t>می‌دانند و برای هر کدام از این حقایق قواعدی عرضه کرده‌اند، که به کارگیری آن قواعد از وجود انسان شجرۀ طیّبه و منبعی الهی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خود را با چشم انبیا تماشا کند تا تمام حقایق وجودی خویش را ببیند، و با هر یک به فراخور هویّت و موجودیّتش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را با علم تغذیه کند، قلب را با عقاید حقّه، نفس را با حسنات اخلاقیّه، روح را با حالات الهیّه، و جسم و اعضایش را با امر و نهی ملکوتیّه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کمک‌گیری از هدایت انبیا همچون ابلیس لعین، آن دیو رجیم، یک چشم خواهد شد، و با یک چشم خواهد نگریست، آنوقت است که خود را جز جسم نبیند و همۀ هستی را در همین حیات زودگذر و بی‌ارزش مادّی خلاصه کند، و جز خور و خواب و شهوات کاری انجام ندهد</w:t>
      </w:r>
      <w:r>
        <w:rPr>
          <w:rFonts w:eastAsia="IRNazanin" w:cs="IRNazanin"/>
          <w:color w:val="111111"/>
          <w:sz w:val="28"/>
          <w:szCs w:val="28"/>
          <w:rtl w:val="true"/>
          <w:lang w:bidi="fa-IR"/>
        </w:rPr>
        <w:t>.</w:t>
      </w:r>
    </w:p>
    <w:p>
      <w:pPr>
        <w:pStyle w:val="Heading4"/>
        <w:numPr>
          <w:ilvl w:val="3"/>
          <w:numId w:val="1"/>
        </w:numPr>
        <w:rPr/>
      </w:pPr>
      <w:bookmarkStart w:id="445" w:name="__RefHeading___Toc4847573_3381743652"/>
      <w:bookmarkStart w:id="446" w:name="_Toc163"/>
      <w:bookmarkEnd w:id="445"/>
      <w:r>
        <w:rPr>
          <w:rtl w:val="true"/>
        </w:rPr>
        <w:t>خودبینی شیطان در کلام سعدالدین حمویه</w:t>
      </w:r>
      <w:bookmarkEnd w:id="446"/>
    </w:p>
    <w:p>
      <w:pPr>
        <w:pStyle w:val="BookText"/>
        <w:rPr/>
      </w:pPr>
      <w:r>
        <w:rPr>
          <w:rFonts w:ascii="IRNazanin" w:hAnsi="IRNazanin" w:eastAsia="IRNazanin"/>
          <w:color w:val="111111"/>
          <w:sz w:val="28"/>
          <w:sz w:val="28"/>
          <w:szCs w:val="28"/>
          <w:rtl w:val="true"/>
          <w:lang w:bidi="fa-IR"/>
        </w:rPr>
        <w:t>عارف بیدار، سعدالدین حمّویه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دیو یک چشم است و آن یک چشم طولانی است به خود فرو می‌نگرد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اشارت در این، آن است که وی خودبین است و حق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یک چشم دارد آن است که چشم او جسم می‌بیند و چشم جان بین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که چشم ابلیس جسم آدم دید، نه جوهر آدم؟ بایستی که ابلیس در آینۀ جسم آدم جوهر جان آدم دیدی، و واجد واحد گشتی، و ساجد ماجد گشتی، امّا مغرور بود به نفس خود، و مسرور به طاعت بی‌جان و مُعجَب به صفت ناریّه؛ در نار نگریست او را بالای اخوان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 و خاک و آب از چشمش بیرون رفت، بادِ هستی در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 خاکی چون نگه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آفریدی و او را از گل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طوق لعنت در گردنش افتاد و از مقام قرب رب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لعنتْ بُعد باشد، و بُعد آن است که چشم او جسم دید و از دیدن جان محروم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جسمْ کثیف است و ثقیل، و اقتضای کثافت و غلظت سِفل باشد و خفا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روحانی لطیف است و خفیف، و اقتضای لطافت و خفّت عِلو باشد و ظهور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برای آن بر باد نشست که پای بر سر هوا نهاده بود، و آتش هستی به آب نیستی خاک گردانیده بود؛ لاجرم بامداد، یک ماهه رهش می‌برد و شبانگاه، یک ماهه رهش بازمی‌آورد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غُدُوُّها شَهْرٌ وَرَواحُها شَهْرٌ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که رفتن صبح‌گاهش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و رفتن شام 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بود؛</w:t>
      </w:r>
    </w:p>
    <w:p>
      <w:pPr>
        <w:pStyle w:val="BookText"/>
        <w:rPr/>
      </w:pPr>
      <w:r>
        <w:rPr>
          <w:rFonts w:ascii="IRNazanin" w:hAnsi="IRNazanin" w:eastAsia="IRNazanin"/>
          <w:color w:val="111111"/>
          <w:sz w:val="28"/>
          <w:sz w:val="28"/>
          <w:szCs w:val="28"/>
          <w:rtl w:val="true"/>
          <w:lang w:bidi="fa-IR"/>
        </w:rPr>
        <w:t>و عالم صغرای نفس خود را مسخّر کرده بود، لاجرم عالم کبری و هر چه در او بود مسخّر وی گشت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سلیمان صفت شو تا بر نگین انگشتریت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و یوسف حُسن تو از چاه همچو ماه نماید، در منابر و مساجد خطبۀ به نام تو کنند، و در بلاد عالم سکّه به نام تو زنند، و نشان بی‌نشان از تو پرسند، و قبلۀ قلوب گردی، و مسجد نفوس شوی، و عقول و ارواحْ بر مدینۀ اشباحْ حمد و ثنای تو خوانند و تسبیح و</w:t>
      </w:r>
      <w:bookmarkStart w:id="447" w:name="pg14167_156818"/>
    </w:p>
    <w:p>
      <w:pPr>
        <w:pStyle w:val="BookText"/>
        <w:rPr/>
      </w:pPr>
      <w:bookmarkEnd w:id="447"/>
      <w:r>
        <w:rPr>
          <w:rFonts w:ascii="IRNazanin" w:hAnsi="IRNazanin" w:eastAsia="IRNazanin"/>
          <w:color w:val="111111"/>
          <w:sz w:val="28"/>
          <w:sz w:val="28"/>
          <w:szCs w:val="28"/>
          <w:rtl w:val="true"/>
          <w:lang w:bidi="fa-IR"/>
        </w:rPr>
        <w:t>تهلیل تو گویند، و پرگار امر و ارادت به اذن تو گردد، و گِردت همۀ اشیا درآیند، و تو نقطۀ دایرۀ وجود گردی، و خلق عالمین را مسجود گردی و معبود شوی، و مراد تو باشی و مقصود تو گردی، و آدمیان روی به تو آورند و دیو و پری کمر تسلیم بر میان بندند، و وحوش و طیور با تو انس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مشرقیان غلام شوند و مغربیان در دام افتند، جنوبیان و شمالیان سر بر سر پای تو نهند، و بر عرصۀ وجود تو ترکان معانی برانگیخته شود، تا تیر و کمان حروب با صورت بی‌معنا بر دعوی، بر هم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أدْعُوکُمْ إلی کَلِمَتَیْنِ خَفیفَتَیْنِ عَلی اللِّسانِ وَثَقیلَتَیْنِ فِی الْمیزانِ، تَمْلِکُونَ بِهِمَا الْعَرَبَ وَالعَجَمَ، وَتَنْقادُ بِهِمَا الْأُمَمُ، وَتَدْخُلُونَ بِهِمَا الْجَنَّةَ وَتَنْجُونَ بِهِما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إلَّااللّهُ، وَأنّی رَسُولُ اللّهِ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التاریخ الاسلامیة، محمد هادی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ascii="IRNazanin" w:hAnsi="IRNazanin" w:eastAsia="IRNazanin"/>
          <w:color w:val="111111"/>
          <w:sz w:val="28"/>
          <w:sz w:val="28"/>
          <w:szCs w:val="28"/>
          <w:rtl w:val="true"/>
          <w:lang w:bidi="fa-IR"/>
        </w:rPr>
        <w:t>؛ انوار العلویه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به دو کلمه دعوت می‌کنم که راندنش در زبان آسان، ولی در میزان عمل سنگین است، با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تحقّق عملی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عرب و عجم می‌شوید، امّت‌ها مطیع شما می‌گردند، از برکت آن دو حقیقت به بهشت می‌روید، و از جهنّم خلاص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شهادت به وحدانیّت حق و رسالت من است</w:t>
      </w:r>
      <w:r>
        <w:rPr>
          <w:rFonts w:eastAsia="IRNazanin" w:cs="IRNazanin"/>
          <w:color w:val="111111"/>
          <w:sz w:val="28"/>
          <w:szCs w:val="28"/>
          <w:rtl w:val="true"/>
          <w:lang w:bidi="fa-IR"/>
        </w:rPr>
        <w:t>.</w:t>
      </w:r>
    </w:p>
    <w:p>
      <w:pPr>
        <w:pStyle w:val="Heading3"/>
        <w:numPr>
          <w:ilvl w:val="2"/>
          <w:numId w:val="1"/>
        </w:numPr>
        <w:rPr/>
      </w:pPr>
      <w:bookmarkStart w:id="448" w:name="__RefHeading___Toc4847575_3381743652"/>
      <w:bookmarkStart w:id="449" w:name="_Toc164"/>
      <w:bookmarkEnd w:id="448"/>
      <w:r>
        <w:rPr>
          <w:rtl w:val="true"/>
        </w:rPr>
        <w:t>چهار طهارت برای کمال انسان</w:t>
      </w:r>
      <w:bookmarkEnd w:id="449"/>
    </w:p>
    <w:p>
      <w:pPr>
        <w:pStyle w:val="BookText"/>
        <w:rPr/>
      </w:pPr>
      <w:r>
        <w:rPr>
          <w:rFonts w:ascii="IRNazanin" w:hAnsi="IRNazanin" w:eastAsia="IRNazanin"/>
          <w:color w:val="111111"/>
          <w:sz w:val="28"/>
          <w:sz w:val="28"/>
          <w:szCs w:val="28"/>
          <w:rtl w:val="true"/>
          <w:lang w:bidi="fa-IR"/>
        </w:rPr>
        <w:t>عرفای والا مقام، سالکان راه حقیقت، والهان مشتاق، دانایان عاشق، راهروان با بصیرت، براساس معارف الهیّه، راه رسیدن به مقام خلافت اللّهی را در چهار طهارت می‌دانند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بدن و لباس از نجاست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نجاست موجب بُعد از خدا می‌شود در عباداتی که مشروط به طهارت است، و عبادت برای قرب به حق است</w:t>
      </w:r>
    </w:p>
    <w:p>
      <w:pPr>
        <w:pStyle w:val="BookText"/>
        <w:rPr/>
      </w:pPr>
      <w:r>
        <w:rPr>
          <w:rFonts w:ascii="IRNazanin" w:hAnsi="IRNazanin" w:eastAsia="IRNazanin"/>
          <w:color w:val="111111"/>
          <w:sz w:val="28"/>
          <w:sz w:val="28"/>
          <w:szCs w:val="28"/>
          <w:rtl w:val="true"/>
          <w:lang w:bidi="fa-IR"/>
        </w:rPr>
        <w:t>و مقدمۀ آن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هر یک از اعضا از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نجاست چشم نظر بر نامحرم است، و نجاست دست آزار مردم به هر شکل و صورتی، و نجاست گوش غیبت شنیدن، و نجاست زبان دروغ و فحش و استهزا و باطل گویی و تهمت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باطن است از صفات ذمیمه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یک از صفات ناپسند که در باطن انسان است نجاستی است که باعث حجاب سالک است از وصول به قرب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طهارت سِرّ است از غیر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المُؤمِنِ حَرَمُ اللّهِ وَحَرامٌ عَلی حَرَمِ اللّهِ انْ یَلِجَ فیهِ غَیْرُ اللّهِ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الخصائص الفاطمیة</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با کمی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مؤمن حرم خداست، رفت و آمد غیر در حرم خدا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المُذْنِبِینَ بِأنّی غَفُورٌ، وَأنْذِرِ الصِّدِّیقیِنَ بأنّی غَیُورٌ</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رابه مغفرت و آمرزش من بشارت بده، و اهل صدق و صفا را از غیرت من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فیض که بر شمرده‌اند و مخصوص انسان است جز در سایۀ نبّوت انبیا و پیروی از آن مردان الهی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گنجینۀ سرّ حق است گر چه در بحر هوس مستغرق است</w:t>
      </w:r>
    </w:p>
    <w:p>
      <w:pPr>
        <w:pStyle w:val="BookText"/>
        <w:rPr/>
      </w:pPr>
      <w:r>
        <w:rPr>
          <w:rFonts w:ascii="IRNazanin" w:hAnsi="IRNazanin" w:eastAsia="IRNazanin"/>
          <w:color w:val="111111"/>
          <w:sz w:val="28"/>
          <w:sz w:val="28"/>
          <w:szCs w:val="28"/>
          <w:rtl w:val="true"/>
          <w:lang w:bidi="fa-IR"/>
        </w:rPr>
        <w:t>گنج کونَیْن است ذات آدمی هست بی پایان صفات آدمی</w:t>
      </w:r>
    </w:p>
    <w:p>
      <w:pPr>
        <w:pStyle w:val="BookText"/>
        <w:rPr/>
      </w:pPr>
      <w:r>
        <w:rPr>
          <w:rFonts w:ascii="IRNazanin" w:hAnsi="IRNazanin" w:eastAsia="IRNazanin"/>
          <w:color w:val="111111"/>
          <w:sz w:val="28"/>
          <w:sz w:val="28"/>
          <w:szCs w:val="28"/>
          <w:rtl w:val="true"/>
          <w:lang w:bidi="fa-IR"/>
        </w:rPr>
        <w:t>گر وجود خویش بشناسد تمام در شناساییّ حق یابد نظام</w:t>
      </w:r>
    </w:p>
    <w:p>
      <w:pPr>
        <w:pStyle w:val="BookText"/>
        <w:rPr/>
      </w:pPr>
      <w:r>
        <w:rPr>
          <w:rFonts w:ascii="IRNazanin" w:hAnsi="IRNazanin" w:eastAsia="IRNazanin"/>
          <w:color w:val="111111"/>
          <w:sz w:val="28"/>
          <w:sz w:val="28"/>
          <w:szCs w:val="28"/>
          <w:rtl w:val="true"/>
          <w:lang w:bidi="fa-IR"/>
        </w:rPr>
        <w:t>نفس انسانی است مرآت جمال روح انسانی است مرآت کمال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بود مرآت صاف و پر ضیا عکس گیرد از جمال کبریا</w:t>
      </w:r>
      <w:bookmarkStart w:id="450" w:name="pg14167_156820"/>
    </w:p>
    <w:p>
      <w:pPr>
        <w:pStyle w:val="BookText"/>
        <w:rPr/>
      </w:pPr>
      <w:bookmarkEnd w:id="450"/>
      <w:r>
        <w:rPr>
          <w:rFonts w:ascii="IRNazanin" w:hAnsi="IRNazanin" w:eastAsia="IRNazanin"/>
          <w:color w:val="111111"/>
          <w:sz w:val="28"/>
          <w:sz w:val="28"/>
          <w:szCs w:val="28"/>
          <w:rtl w:val="true"/>
          <w:lang w:bidi="fa-IR"/>
        </w:rPr>
        <w:t>حق‌شناسی هست کار آدمی معرفت باشد شعار آدمی</w:t>
      </w:r>
    </w:p>
    <w:p>
      <w:pPr>
        <w:pStyle w:val="Heading3"/>
        <w:numPr>
          <w:ilvl w:val="2"/>
          <w:numId w:val="1"/>
        </w:numPr>
        <w:rPr/>
      </w:pPr>
      <w:bookmarkStart w:id="451" w:name="__RefHeading___Toc4847577_3381743652"/>
      <w:bookmarkStart w:id="452" w:name="_Toc165"/>
      <w:bookmarkEnd w:id="451"/>
      <w:r>
        <w:rPr>
          <w:rtl w:val="true"/>
        </w:rPr>
        <w:t>حیات جدای از انبیا</w:t>
      </w:r>
      <w:bookmarkEnd w:id="452"/>
    </w:p>
    <w:p>
      <w:pPr>
        <w:pStyle w:val="BookText"/>
        <w:rPr/>
      </w:pPr>
      <w:r>
        <w:rPr>
          <w:rFonts w:ascii="IRNazanin" w:hAnsi="IRNazanin" w:eastAsia="IRNazanin"/>
          <w:color w:val="111111"/>
          <w:sz w:val="28"/>
          <w:sz w:val="28"/>
          <w:szCs w:val="28"/>
          <w:rtl w:val="true"/>
          <w:lang w:bidi="fa-IR"/>
        </w:rPr>
        <w:t>حیات جدای از انبیا، منبع خطرات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روایات و دعاها به این خطرات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تمام آن خطرات از حوصلۀ این رساله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ترجمۀ متنی که به عنوان تعقیب نماز مغرب از معصوم علیه السلام رسیده است،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نفسی که قانع نشود، و شکمی که سیر نگردد، و چشمی که سرشک نبارد، و دلی که خشوع نیابد، و نمازی که قبول نشود، و عملی که سود نبخشد، و دعائی که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تو از پیشامدهای ناگوار و رسیدن بدبختی، و سرزنش دشمنان، و بلای طاقت فرسا، و عمل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تو از فقر و کفر و نیرنگ و بی صبری، و بد آوری و از بلائی که صبر بر آن ندارم، و از درد بی‌دوا، و غلبۀ مردان، و خسران در قیامت، و بد آوردن در نفس و اهل و مال و دین و فرزند و هنگام روبه‌رو شدن با فرشتۀ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حق از آدم بد و همسایۀ بد، و همنشین بد و وقت بد، و از شرّ هر آنچه در زمین فرو رود و از آن برآید و هر چه از آسمان فرو ریزد و در آن بالا رود، و از شرّ پیشامدهای ناگوار شب و روز، جز پیشامدی که به خوبی وارد شود و از شرّ هر جنبنده‌ای که پروردگارم زمامدار اوست که پروردگارم بر راه راست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با خیال تو روزی به سر کنند نبود عجب که در دل آتش گذر کنند</w:t>
      </w:r>
      <w:bookmarkStart w:id="453" w:name="pg14167_156821"/>
    </w:p>
    <w:p>
      <w:pPr>
        <w:pStyle w:val="BookText"/>
        <w:rPr/>
      </w:pPr>
      <w:bookmarkEnd w:id="453"/>
      <w:r>
        <w:rPr>
          <w:rFonts w:ascii="IRNazanin" w:hAnsi="IRNazanin" w:eastAsia="IRNazanin"/>
          <w:color w:val="111111"/>
          <w:sz w:val="28"/>
          <w:sz w:val="28"/>
          <w:szCs w:val="28"/>
          <w:rtl w:val="true"/>
          <w:lang w:bidi="fa-IR"/>
        </w:rPr>
        <w:t>کی با چنین جمال نظر با قمر کنند یا با چنین مقال خیال شکر کنند</w:t>
      </w:r>
    </w:p>
    <w:p>
      <w:pPr>
        <w:pStyle w:val="BookText"/>
        <w:rPr/>
      </w:pPr>
      <w:r>
        <w:rPr>
          <w:rFonts w:ascii="IRNazanin" w:hAnsi="IRNazanin" w:eastAsia="IRNazanin"/>
          <w:color w:val="111111"/>
          <w:sz w:val="28"/>
          <w:sz w:val="28"/>
          <w:szCs w:val="28"/>
          <w:rtl w:val="true"/>
          <w:lang w:bidi="fa-IR"/>
        </w:rPr>
        <w:t>تا کوی توست بهر چه جای دیگر شوند تا عشق توست بهر چه کار دیگر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درخت و شجره‌ای است که بالقوّه دارای هر نوع ثمر ظاهری و باطنی است و تاریخ حیات ثابت کرده است که این شجره، منافع و میوه‌هایش جز در سایۀ تربیت انبیا و اولیا به فعلیّت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موجودی که در قرآن مجید از وی به عنوان احسن تقویم یاد شده اگر به دست غیر انبیا بیفتد به اسفل سافلین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 این زمین با نسیم مسائل وحی و باغبانی انبیا و اولیا روئیده خواهد شد، و اصلش ثابت و فرعش آسمان‌ها را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را به دست انبیا نسپارید، دشمنان درونی و برونی دمار از روزگار شما در آورند، و بود و نبود شما را به باد دهند، و از شما جز شرّ و پستی، رذالت و دنائت، آلودگی و معصیت چیزی نخواهند گذاشت</w:t>
      </w:r>
      <w:r>
        <w:rPr>
          <w:rFonts w:eastAsia="IRNazanin" w:cs="IRNazanin"/>
          <w:color w:val="111111"/>
          <w:sz w:val="28"/>
          <w:szCs w:val="28"/>
          <w:rtl w:val="true"/>
          <w:lang w:bidi="fa-IR"/>
        </w:rPr>
        <w:t>.</w:t>
      </w:r>
    </w:p>
    <w:p>
      <w:pPr>
        <w:pStyle w:val="Heading3"/>
        <w:numPr>
          <w:ilvl w:val="2"/>
          <w:numId w:val="1"/>
        </w:numPr>
        <w:rPr/>
      </w:pPr>
      <w:bookmarkStart w:id="454" w:name="__RefHeading___Toc4847579_3381743652"/>
      <w:bookmarkStart w:id="455" w:name="_Toc166"/>
      <w:bookmarkEnd w:id="454"/>
      <w:r>
        <w:rPr>
          <w:rtl w:val="true"/>
        </w:rPr>
        <w:t>طوایف انسان ها بر اساس تقسیم قرآن</w:t>
      </w:r>
      <w:bookmarkEnd w:id="455"/>
    </w:p>
    <w:p>
      <w:pPr>
        <w:pStyle w:val="Heading4"/>
        <w:numPr>
          <w:ilvl w:val="3"/>
          <w:numId w:val="1"/>
        </w:numPr>
        <w:rPr/>
      </w:pPr>
      <w:bookmarkStart w:id="456" w:name="__RefHeading___Toc4847581_3381743652"/>
      <w:bookmarkStart w:id="457" w:name="_Toc167"/>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قرآن مجید بر مبنای عقاید و اخلاق و اعمال، آدمیان را سه طایفه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طور مفصّل در سورۀ مبارکه واقعه و به نحو مختصر در سوره‌های دیگر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مقرّبان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یمین</w:t>
      </w:r>
      <w:bookmarkStart w:id="458" w:name="pg14167_156822"/>
    </w:p>
    <w:p>
      <w:pPr>
        <w:pStyle w:val="BookText"/>
        <w:rPr/>
      </w:pPr>
      <w:bookmarkEnd w:id="4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 شِمال</w:t>
      </w:r>
    </w:p>
    <w:p>
      <w:pPr>
        <w:pStyle w:val="Heading4"/>
        <w:numPr>
          <w:ilvl w:val="3"/>
          <w:numId w:val="1"/>
        </w:numPr>
        <w:rPr/>
      </w:pPr>
      <w:bookmarkStart w:id="459" w:name="__RefHeading___Toc4847583_3381743652"/>
      <w:bookmarkStart w:id="460" w:name="_Toc168"/>
      <w:bookmarkEnd w:id="459"/>
      <w:r>
        <w:rPr>
          <w:rtl w:val="true"/>
        </w:rPr>
        <w:t>مقرّبان</w:t>
      </w:r>
      <w:bookmarkEnd w:id="460"/>
    </w:p>
    <w:p>
      <w:pPr>
        <w:pStyle w:val="BookText"/>
        <w:rPr/>
      </w:pPr>
      <w:r>
        <w:rPr>
          <w:rFonts w:ascii="IRNazanin" w:hAnsi="IRNazanin" w:eastAsia="IRNazanin"/>
          <w:color w:val="111111"/>
          <w:sz w:val="28"/>
          <w:sz w:val="28"/>
          <w:szCs w:val="28"/>
          <w:rtl w:val="true"/>
          <w:lang w:bidi="fa-IR"/>
        </w:rPr>
        <w:t>مقرّبان، به صریح آیات کتاب حق، پیامبران و امامان معصوم هستند که از نظر عقیده و اخلاق و عمل، مافوق جنّ و انس و ملک‌اند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آنان ایمان شهودی، و اخلاقشان اخلاق حق و اعمالشان در همۀ شؤون خالص‌ترین عمل و پر ارزش‌ترین حرکت برای خدا بود</w:t>
      </w:r>
      <w:r>
        <w:rPr>
          <w:rFonts w:eastAsia="IRNazanin" w:cs="IRNazanin"/>
          <w:color w:val="111111"/>
          <w:sz w:val="28"/>
          <w:szCs w:val="28"/>
          <w:rtl w:val="true"/>
          <w:lang w:bidi="fa-IR"/>
        </w:rPr>
        <w:t>.</w:t>
      </w:r>
    </w:p>
    <w:p>
      <w:pPr>
        <w:pStyle w:val="Heading4"/>
        <w:numPr>
          <w:ilvl w:val="3"/>
          <w:numId w:val="1"/>
        </w:numPr>
        <w:rPr/>
      </w:pPr>
      <w:bookmarkStart w:id="461" w:name="__RefHeading___Toc4847585_3381743652"/>
      <w:bookmarkStart w:id="462" w:name="_Toc169"/>
      <w:bookmarkEnd w:id="461"/>
      <w:r>
        <w:rPr>
          <w:rtl w:val="true"/>
        </w:rPr>
        <w:t>اصحاب یمین</w:t>
      </w:r>
      <w:bookmarkEnd w:id="462"/>
    </w:p>
    <w:p>
      <w:pPr>
        <w:pStyle w:val="BookText"/>
        <w:rPr/>
      </w:pPr>
      <w:r>
        <w:rPr>
          <w:rFonts w:ascii="IRNazanin" w:hAnsi="IRNazanin" w:eastAsia="IRNazanin"/>
          <w:color w:val="111111"/>
          <w:sz w:val="28"/>
          <w:sz w:val="28"/>
          <w:szCs w:val="28"/>
          <w:rtl w:val="true"/>
          <w:lang w:bidi="fa-IR"/>
        </w:rPr>
        <w:t xml:space="preserve">اصحاب یمین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آیات قرآن، آن انسان‌هائی هستند که در عقیده و عمل و اخلاق با تمام وجود پیرو انبیا و تابع امامان هدایت می‌باشند، آن مردان و زنانی که شاگردان قابل قبولی برای نبوّت و امامت بوده و آن انسان‌های والایی که چیزی را در زندگی بر برنامه‌های حق مقدم نمی‌دارند، آن مردان و زنان با وفائی که در راه استقرار مکتب انبیا از همه چیز خود گذشتند، و برای ادامۀ راه پیامبران از هیچ زحمت و کوششی دریغ نورزیدند</w:t>
      </w:r>
      <w:r>
        <w:rPr>
          <w:rFonts w:eastAsia="IRNazanin" w:cs="IRNazanin"/>
          <w:color w:val="111111"/>
          <w:sz w:val="28"/>
          <w:szCs w:val="28"/>
          <w:rtl w:val="true"/>
          <w:lang w:bidi="fa-IR"/>
        </w:rPr>
        <w:t>.</w:t>
      </w:r>
    </w:p>
    <w:p>
      <w:pPr>
        <w:pStyle w:val="Heading4"/>
        <w:numPr>
          <w:ilvl w:val="3"/>
          <w:numId w:val="1"/>
        </w:numPr>
        <w:rPr/>
      </w:pPr>
      <w:bookmarkStart w:id="463" w:name="__RefHeading___Toc4847587_3381743652"/>
      <w:bookmarkStart w:id="464" w:name="_Toc170"/>
      <w:bookmarkEnd w:id="463"/>
      <w:r>
        <w:rPr>
          <w:rtl w:val="true"/>
        </w:rPr>
        <w:t>اصحاب شِمال</w:t>
      </w:r>
      <w:bookmarkEnd w:id="464"/>
    </w:p>
    <w:p>
      <w:pPr>
        <w:pStyle w:val="BookText"/>
        <w:rPr/>
      </w:pPr>
      <w:r>
        <w:rPr>
          <w:rFonts w:ascii="IRNazanin" w:hAnsi="IRNazanin" w:eastAsia="IRNazanin"/>
          <w:color w:val="111111"/>
          <w:sz w:val="28"/>
          <w:sz w:val="28"/>
          <w:szCs w:val="28"/>
          <w:rtl w:val="true"/>
          <w:lang w:bidi="fa-IR"/>
        </w:rPr>
        <w:t xml:space="preserve">اصحاب شمال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و زنانی هستند که در برابر مکتب حق و انبیای الهی که مبلّغان آن بودند تکبّر ورزیدند و در هیچ برنامه‌ای حاضر به پذیرش حق نشدند، مردان و زنانی که فاسد بودند و شایع کنندۀ فساد در مجتمع انسانی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مردان و زنانی که جز شکم و شهوت، و هوا و هوس، و بت و بت پرستی، ظلم و ستم، خدعه و خیانت، و تجاوز و شرارت، قتل و غارت، استعمار و استثمار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و کاری نداشتند</w:t>
      </w:r>
      <w:r>
        <w:rPr>
          <w:rFonts w:eastAsia="IRNazanin" w:cs="IRNazanin"/>
          <w:color w:val="111111"/>
          <w:sz w:val="28"/>
          <w:szCs w:val="28"/>
          <w:rtl w:val="true"/>
          <w:lang w:bidi="fa-IR"/>
        </w:rPr>
        <w:t>.</w:t>
      </w:r>
      <w:bookmarkStart w:id="465" w:name="pg14167_156823"/>
    </w:p>
    <w:p>
      <w:pPr>
        <w:pStyle w:val="BookText"/>
        <w:rPr/>
      </w:pPr>
      <w:bookmarkEnd w:id="465"/>
      <w:r>
        <w:rPr>
          <w:rFonts w:ascii="IRNazanin" w:hAnsi="IRNazanin" w:eastAsia="IRNazanin"/>
          <w:color w:val="111111"/>
          <w:sz w:val="28"/>
          <w:sz w:val="28"/>
          <w:szCs w:val="28"/>
          <w:rtl w:val="true"/>
          <w:lang w:bidi="fa-IR"/>
        </w:rPr>
        <w:t>آن انسان‌هایی که از عقل و مغز، وجدان و انصاف، صفا و وفا چشم پوشیدند، و صفحات حیات را که می‌توانست با اسما و صفات حق رقم بخورد به لجن آلودگی و کثافت عقاید باطله و اخلاق ذمیمه و حرکات شیطانیّه نجس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حق مبارزه نمودند و تا می‌توانستند انبیا و ائمه و پیروان آنان را آزردند، و از هیچ کوششی در جهت خاموش کردن چراغ هدایت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شب و روز خود را به بطالت سپری کردند و عمر گرانمایه را با شیطان و شیطنت معامله نمودند و دنیا را عرصه گاه بازیگری‌های خود دانستند و از هر حیوانی شریرتر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روح و قلب و حقیقت انسان را فراموش کردند و به این تصوّر نشستند که انسان جز گوشت و پوست و مشتی استخوان چیز دیگری نیست؛ انسانی که قرآن مجید به خاطر روح و عقلش وی را ظرف خلافت از حق و علم اسما و هدایت و نورانیّت و شرف و کرامت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ارزش ملکوتی انسان را به پست‌ترین مرحله رساندند و در گمراهی و گمراه کردن بیداد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خرّمی و سر سبزی حیات، سرور و نشاط زندگی، طراوت عرصۀ حیات انسان به وحی و نبوّت و امامت و متابعت از واقعیت‌ها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کمال، معلول نبوّت و امامت و پیروی از اولیای الهی است</w:t>
      </w:r>
      <w:r>
        <w:rPr>
          <w:rFonts w:eastAsia="IRNazanin" w:cs="IRNazanin"/>
          <w:color w:val="111111"/>
          <w:sz w:val="28"/>
          <w:szCs w:val="28"/>
          <w:rtl w:val="true"/>
          <w:lang w:bidi="fa-IR"/>
        </w:rPr>
        <w:t>.</w:t>
      </w:r>
    </w:p>
    <w:p>
      <w:pPr>
        <w:pStyle w:val="Heading3"/>
        <w:numPr>
          <w:ilvl w:val="2"/>
          <w:numId w:val="1"/>
        </w:numPr>
        <w:rPr/>
      </w:pPr>
      <w:bookmarkStart w:id="466" w:name="__RefHeading___Toc4847589_3381743652"/>
      <w:bookmarkStart w:id="467" w:name="_Toc171"/>
      <w:bookmarkEnd w:id="466"/>
      <w:r>
        <w:rPr>
          <w:rtl w:val="true"/>
        </w:rPr>
        <w:t>حقیقت طوایف انسان ها در کلام رازی</w:t>
      </w:r>
      <w:bookmarkEnd w:id="467"/>
    </w:p>
    <w:p>
      <w:pPr>
        <w:pStyle w:val="Heading4"/>
        <w:numPr>
          <w:ilvl w:val="3"/>
          <w:numId w:val="1"/>
        </w:numPr>
        <w:rPr/>
      </w:pPr>
      <w:bookmarkStart w:id="468" w:name="__RefHeading___Toc4847591_3381743652"/>
      <w:bookmarkStart w:id="469" w:name="_Toc172"/>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 xml:space="preserve">نجم الدین رازی در شرح حال این سه طایفه و ترجمۀ حقیقت و باطن آنان،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روح انسانی به قالب وی پیوندد، از حسن تدبیر و ترکیبی که در این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وَصَوَّرَکُمْ فَأحْسَنَ صُوَرَکُمْ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صورتگری کرد و صورت‌هایتان را نیکو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است، هر موضعی از مواضع ظاهر و باطن آن صورت قالب و محلّ ظهور صفتی از صفات روح شود، و چنانکه چشم محلّ ظهور صفت بینایی، و گوش محلّ شنوایی، و زبان محلّ گویایی و دل محلّ دانایی و باقی همچنین، پس به واسطۀ این محالّ جسمانی که هر یک قالب صفتی از صفات روح است معلوم شود که روح در عالم خویش بدین صفات موصوف بوده است و این قالب خلیفۀ روح آمد و آیینۀ جمال نمای ذات و صفات او، تا به حسب هر صفت که در روح بود این جا در قالب محلّی پدید آورد که مظهر آن صفت شود و آن صفت غیبی را در این عالمِ شهادت پیدا کند، تا چنانکه روح در عالم غیب مُدرک کلّیات بود، در عالم شهادت مدرک جزئیّات شود تا خلافت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الْغَیْبِ وَالشَّهَادَةِ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دانای نهان و آشکار است، و او حکیم و آگاه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چنانکه شخص انسانی مُنبئ است از ذات روح، محلّ هر صفتی از شخص انسان منبئ است از آن صفت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چشم محلّ بینایی است از آن که روح موصوف است به صفت بینایی، دل به حقیقت محلّ ظهور عقل آمد و منبئ است از آن که روح موصوف است به صفت عقل، چه عقل دانش محض است و دانش را دانایی باید که صفت دانش به ذات آن موصوف قائم باشد، چنانکه حق تعالی عالم است و علم صفت اوست و به ذات او قائم؛ اشارتِ</w:t>
      </w:r>
      <w:r>
        <w:rPr>
          <w:rFonts w:eastAsia="IRNazanin" w:cs="IRNazanin"/>
          <w:color w:val="111111"/>
          <w:sz w:val="28"/>
          <w:szCs w:val="28"/>
          <w:rtl w:val="true"/>
          <w:lang w:bidi="fa-IR"/>
        </w:rPr>
        <w:t>:</w:t>
      </w:r>
      <w:bookmarkStart w:id="470" w:name="pg14167_156825"/>
    </w:p>
    <w:p>
      <w:pPr>
        <w:pStyle w:val="BookText"/>
        <w:rPr/>
      </w:pPr>
      <w:bookmarkEnd w:id="470"/>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جانشینی در زمین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قالب خلیفۀ روح است تا صفات روح را آشکارا کند و به نیابت و خلافت روح در عالم شهادت بر کار شود، روح خلیفۀ حق است تا صفات حق آشکارا کند و به نیابت و خلافت وی در عالم غیب و شهادت به روح و قالب بر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خلایق در مرتبۀ خلافت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جَعَلَکُمْ خَلائِفَ الْأرْضِ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اوست کسی که شما را در زمین،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طایفه آمدند چنانکه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وشما سه گروه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 چه بلند مرتبه‌اند سعادتمندان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شقاوتمندان، چه دون پایه‌اند شقاوتمندان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مقربان‌اند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4847593_3381743652"/>
      <w:bookmarkStart w:id="472" w:name="_Toc173"/>
      <w:bookmarkEnd w:id="471"/>
      <w:r>
        <w:rPr>
          <w:rtl w:val="true"/>
        </w:rPr>
        <w:t>اصحاب مشئمه</w:t>
      </w:r>
      <w:bookmarkEnd w:id="4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4167_156826"/>
    </w:p>
    <w:p>
      <w:pPr>
        <w:pStyle w:val="BookText"/>
        <w:rPr/>
      </w:pPr>
      <w:bookmarkEnd w:id="47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4847595_3381743652"/>
      <w:bookmarkStart w:id="475" w:name="_Toc174"/>
      <w:bookmarkEnd w:id="474"/>
      <w:r>
        <w:rPr>
          <w:rtl w:val="true"/>
        </w:rPr>
        <w:t>غلبۀ صفات حیوانی بر ملکی</w:t>
      </w:r>
      <w:bookmarkEnd w:id="4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طایفه‌ای را که صفات حیوانی، از بهیمی و سَبُعی و صفات شیطنت بر صفات مَلَکیِ روحانی غالب می‌آید، نور عقل ایشان مغلوب هوا و شهوت و طبیعت حیوانی می‌گردد و روی به طلب استیفای لذّات و شهوات جسمانی می‌آورند و حرص و حسد و حقد و عداوت و غضب و شهوت و کبر و بخل و دیگر صفات ذمیمۀ حیوانی را پرورش می‌دهند تا به درکات سفلی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پَستان بازگرداندیم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اصحاب مشئمه‌اند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4847597_3381743652"/>
      <w:bookmarkStart w:id="477" w:name="_Toc175"/>
      <w:bookmarkEnd w:id="476"/>
      <w:r>
        <w:rPr>
          <w:rtl w:val="true"/>
        </w:rPr>
        <w:t>غلبه صفات ملکی بر حیوانی</w:t>
      </w:r>
      <w:bookmarkEnd w:id="4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طایفه‌ای دیگر را که صفات مَلَکیِ روحانی بر صفات حیوانی جسمانی غالب می‌آید، هوا و شهوت ایشان مغلوب نور عقل می‌گردد تا در پرورش نور عقل و صفات حمیده می‌کوشند و نفی اخلاق ذمیمه می‌کنند، چه مصباح عقل را اخلاق حمیده چون روغن آمد و اخلاق ذمیمه چون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طایفه دو صنف آمدند، صنفی آنند که پرورش عقل و اخلاق هم به نظر عقل دهند، عقل ایشان از ظلمت و آفت وهم و خیال صافی نباشد؛ هر چند به جهد تمام بکوشند عقل را به کمالیّت خود نتوانند رسانید و از خلل شبهات و خیالات فاسد مصون نمانند، چه یک سرّ از اسرار شریعت آن است که در آن نوری تعبیه است که بر دارندۀ ظلمت طبیعت است و زایل کنندۀ آفت وهم و خیال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طایفه چون بی‌نور شرع پرورش عقل دهند اگر چه نوعی از صفاها حاصل کنند که ادراک بعضی معقولات توانند کرد، امّا از ادراک امور اخروی و</w:t>
      </w:r>
      <w:bookmarkStart w:id="478" w:name="pg14167_156827"/>
    </w:p>
    <w:p>
      <w:pPr>
        <w:pStyle w:val="BookText"/>
        <w:rPr/>
      </w:pPr>
      <w:bookmarkEnd w:id="478"/>
      <w:r>
        <w:rPr>
          <w:rFonts w:ascii="IRNazanin" w:hAnsi="IRNazanin" w:eastAsia="IRNazanin"/>
          <w:color w:val="111111"/>
          <w:sz w:val="28"/>
          <w:sz w:val="28"/>
          <w:szCs w:val="28"/>
          <w:rtl w:val="true"/>
          <w:lang w:bidi="fa-IR"/>
        </w:rPr>
        <w:t>تصدیق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حقایق بی‌بهره مانند و در طلب معرفت حق تعالی چون دیدۀ عقل را بی‌نور شرع استعمال کنند و در تیهِ ضلالت سرگردان و متحیّر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عقل در این معنی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اثبات صفات کمال و سلب صفات نقصان از ذات او ؛ بدان مقدار معرفت، نجات حاصل نیاید، و اگر عقل را بی‌نور شرع در معرفت تکلیف کنند در آفت شبهات افتند، چنانکه فلاسفه جدای از شرع افتادند و انواع ضلالتْ ایشان را حاصل آمد، به اختلافات بسیار که با یکدیگر کردند و جمله دعوی برهان عقلی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را در آن میدان مجال جولان بودی، اختلاف حاصل نیامدی، چنانکه در معقولاتی که عقل را مجال است هیچ اختلاف نیست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 الْعَقْلِ واحِدٌ</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عقل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4847599_3381743652"/>
      <w:bookmarkStart w:id="480" w:name="_Toc176"/>
      <w:bookmarkEnd w:id="479"/>
      <w:r>
        <w:rPr>
          <w:rtl w:val="true"/>
        </w:rPr>
        <w:t>اصحاب میمنه</w:t>
      </w:r>
      <w:bookmarkEnd w:id="4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صنفی دیگر آنند که پرورش عقل به نظر شرع و متابعت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ایمان داده‌اند، تا نور شرع و نور متابعت و نور ایمان، نور باصرۀ بصر عقل ایشان شده است تا بدان نور هر کس به حسب استعداد خویش و قابلیّت حصول آن نور، مُدرک حقایق غیب و امور اخروی شده‌اند، اگر چه از پس حجب بسیار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ایشان به دلالت نور ایمان از مدرکات غیبی تفرّس احوال آخرت کرده است و مصدّق آن بوده که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فِراسَةَ الْمُؤْمِنِ فَإنَّهُ یَنْظُرُ بِنُورِ اللّهِ</w:t>
      </w:r>
      <w:r>
        <w:rPr>
          <w:rFonts w:eastAsia="Amiri" w:cs="Amiri" w:ascii="Amiri" w:hAnsi="Amiri"/>
          <w:color w:val="111111"/>
          <w:sz w:val="28"/>
          <w:szCs w:val="28"/>
          <w:rtl w:val="true"/>
          <w:lang w:bidi="ar-SA"/>
        </w:rPr>
        <w:t xml:space="preserve">. </w:t>
      </w:r>
      <w:r>
        <w:rPr>
          <w:rStyle w:val="FootnoteAnchor"/>
          <w:rtl w:val="true"/>
        </w:rPr>
        <w:footnoteReference w:id="375"/>
      </w:r>
      <w:bookmarkStart w:id="481" w:name="pg14167_156828"/>
    </w:p>
    <w:p>
      <w:pPr>
        <w:pStyle w:val="BookText"/>
        <w:rPr/>
      </w:pPr>
      <w:bookmarkEnd w:id="481"/>
      <w:r>
        <w:rPr>
          <w:rFonts w:ascii="IRNazanin" w:hAnsi="IRNazanin" w:eastAsia="IRNazanin"/>
          <w:color w:val="111111"/>
          <w:sz w:val="28"/>
          <w:sz w:val="28"/>
          <w:szCs w:val="28"/>
          <w:rtl w:val="true"/>
          <w:lang w:bidi="fa-IR"/>
        </w:rPr>
        <w:t>از فراست و هوشیاری مؤمن پروا کنید که او با نور خدا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اصحاب میمنه‌اند، مشرب ایشان از عالم اعمال است، معاد ایشان درجات نعیم باشد، به این دلیل این طایفه را به معرفت ذات و صفات خداوندی به حقیقت راه نیست، که به آفت حجب صفات روحانی نورانی هنوز گرفتارند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تَعالی سَبْعینَ ألْفَ حِجابٍ مِنْ نُورٍ وَظُلْمَةٍ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را هفتاد هزار حجاب از نور و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حِجابُهُ النُّورُ، لَوْ کُشِفَتْ لَأحْرَقَتْ سُبُحاتُ وَجْهِهِ مَا انْتَهی إلَیْهِ بَصَرُهُ مِنْ خَلْقِهِ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حجاب او نور است، که اگر بر طرف شود اشراقات وجه او تمام بینندگان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با این طایفه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تا عقل با عِقال را در میدان تفکّر در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ندهید که نه حدّ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تَفَکَّرُوا فی آلاءِ اللّهِ وَلا تَتَفَکَّرُوا فی ذاتِ اللّهِ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نعمت‌های خدا اندیشه کنید و در ذات خدا اندیشه منمایید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4847601_3381743652"/>
      <w:bookmarkStart w:id="483" w:name="_Toc177"/>
      <w:bookmarkEnd w:id="482"/>
      <w:r>
        <w:rPr>
          <w:rtl w:val="true"/>
        </w:rPr>
        <w:t>طائفۀ مقرّبان</w:t>
      </w:r>
      <w:bookmarkEnd w:id="48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راهبر بی‌خودی است، و سیر در آن دریا جز به قدم فنا نتوان کرد، و عقل عین بقاست و ضدّ فنا، پس در آن دریا جز فانیان آتش عشق را سیر میسّر نگردد؛</w:t>
      </w:r>
    </w:p>
    <w:p>
      <w:pPr>
        <w:pStyle w:val="BookText"/>
        <w:rPr/>
      </w:pPr>
      <w:r>
        <w:rPr>
          <w:rFonts w:ascii="IRNazanin" w:hAnsi="IRNazanin" w:eastAsia="IRNazanin"/>
          <w:color w:val="111111"/>
          <w:sz w:val="28"/>
          <w:sz w:val="28"/>
          <w:szCs w:val="28"/>
          <w:rtl w:val="true"/>
          <w:lang w:bidi="fa-IR"/>
        </w:rPr>
        <w:t>جای مقرّبان است و این طایفۀ سیّم‌اند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الْمُقَرَّبُونَ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مقربان‌اند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 و پود جامۀ وجود ایشان از پودی دیگرست، لاجرم گردن همّت ایشان را جز به کمند جذبۀ عشق بند نتوان کرد، که از معدن ماورای کَونَیْنْ گوهر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حقّ ایشان بر آن معناست که در بدایت فَطْر، روح ایشان سابق ارواح بوده است، و پیش از آن که به 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مَکمن علم اللّه به عالم ارواح آمده است به سعادت قبول تشریف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و مشرَّف بوده و در عالم ارواح به سعادت قبول رِشاش </w:t>
      </w:r>
      <w:r>
        <w:rPr>
          <w:rStyle w:val="FootnoteAnchor"/>
          <w:rtl w:val="true"/>
        </w:rPr>
        <w:footnoteReference w:id="380"/>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الْخَلْقَ فی ظُلْمَةٍ ثُمَّ رَشَّ عَلَیْهِمْ مِنْ نُورِه، فَمَنْ أصابَهُ ذلِکَ النُّورُ اهْتَدی، وَمَنْ أخْطَأهُ ضَلَّ</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همانا خداوند خلایق را در ظلمت آفرید، سپس از نور خود بر آنان پاشید، پس هر که آن نور بدو رسید هدایت یافت، و هر که بدو نرسید گمراه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دیگران 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سَبَقَتْ لَهُم مِنَّا الْحُسْنَی </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کسانی که پیش‌تر از سوی ما وعدۀ نیک به آنان داده‌اند، از دوزخ دورشان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 و چون به عالم قالب پیوست، اگر چه روزکی چند از برای پرورش قالب، او را در مرتع حیوانی فرو گذاشته، امّا بدان باز نگذاشته ناگاه به کمند عنایت روی دل او را از کلّ آفرینش بگردانیده و سلسلۀ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بجنبانیده و به آب رأفت و رحمتْ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دل او پرورش داده و ندای لطف حق به سرّ جان او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طایفه را که به کمند جذبات الوهیت روی از مطالب بشریّت و مقاصد نفسانی بگردانند و در سیر عبودیّت به عالم ربوبیّت رسانند و قابل فیض بی‌واسطه گردانند دو صنف‌اند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آنهایند که در عالم ارواح در صفوفِ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اَلْأرْواحُ جُنُودٌ مُجَنَّدَةٌ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261/5</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380/4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اول بوده‌اند، قابل فیض الوهیّت بی‌واسطه گشته، و ایشان انبیایند که در قبول نور هدایت مستقلّ‌اند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دوم ارواح اولیاست که قابل فیض حق به واسطۀ تُتُق </w:t>
      </w:r>
      <w:r>
        <w:rPr>
          <w:rStyle w:val="FootnoteAnchor"/>
          <w:rtl w:val="true"/>
        </w:rPr>
        <w:footnoteReference w:id="384"/>
      </w:r>
      <w:r>
        <w:rPr>
          <w:rFonts w:ascii="IRNazanin" w:hAnsi="IRNazanin" w:eastAsia="IRNazanin"/>
          <w:color w:val="111111"/>
          <w:sz w:val="28"/>
          <w:sz w:val="28"/>
          <w:szCs w:val="28"/>
          <w:rtl w:val="true"/>
          <w:lang w:bidi="fa-IR"/>
        </w:rPr>
        <w:t>ارواح انبیایند و در دولتِ متابعت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 طینت روحانیّت ایشان خمیر مایۀ رشاشِ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رَشَّ عَلَیْهِمْ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 چون به کمند جذبه روی از مزخرفات دنیاوی بگردانیدند، هم بدان نور از پس چندین هزار تتقِ عزّت، جمال وحدت مشاهده کردند، چنانکه امیرالمؤمنین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أعْبُدُ رَبًّا لَمْ أرَهُ</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 نمی‌پرستم</w:t>
      </w:r>
      <w:r>
        <w:rPr>
          <w:rFonts w:eastAsia="IRNazanin" w:cs="IRNazanin"/>
          <w:color w:val="111111"/>
          <w:sz w:val="28"/>
          <w:szCs w:val="28"/>
          <w:rtl w:val="true"/>
          <w:lang w:bidi="fa-IR"/>
        </w:rPr>
        <w:t>.</w:t>
      </w:r>
      <w:bookmarkStart w:id="484" w:name="pg14167_156831"/>
    </w:p>
    <w:p>
      <w:pPr>
        <w:pStyle w:val="BookText"/>
        <w:rPr/>
      </w:pPr>
      <w:bookmarkEnd w:id="484"/>
      <w:r>
        <w:rPr>
          <w:rFonts w:ascii="IRNazanin" w:hAnsi="IRNazanin" w:eastAsia="IRNazanin"/>
          <w:color w:val="111111"/>
          <w:sz w:val="28"/>
          <w:sz w:val="28"/>
          <w:szCs w:val="28"/>
          <w:rtl w:val="true"/>
          <w:lang w:bidi="fa-IR"/>
        </w:rPr>
        <w:t>مبادی عشق این جا پیدا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4847603_3381743652"/>
      <w:bookmarkStart w:id="486" w:name="_Toc178"/>
      <w:bookmarkEnd w:id="485"/>
      <w:r>
        <w:rPr>
          <w:rtl w:val="true"/>
        </w:rPr>
        <w:t>حقیقت عشق</w:t>
      </w:r>
      <w:bookmarkEnd w:id="4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 عشق در بدایت حال اگر چه به تصرّفِ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رَشَّ عَلَیْهِمْ مِنْ نورِهِ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تفسیر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ارواح انداختند امّا تا آبِ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نرسید، سبزۀ إنّی ذاهِبٌ إلی رَبِّی </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پیدا نیامد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بلکه تخم عشق در بدایت بیخودی به دستکاری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انداختند و آب ألَسْتُ بِرَبِّکُم بدو رسانیدند سبزۀ قالُوا بَلی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پیدا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شرر آتش عشق از قَدّاحۀ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فَأحْبَبْتُ أنْ اعْرَفَ</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دوست داشتم تا شناخته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هنوز نه عالم بود و نه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حرّاقۀ سیاه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الْخَلْقَ فی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تا قابل آن شرر گردد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فَخَلَقْتُ الْخَلْقَ لِکَی أُعْرَفْ</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پس خلایق را آفریدم تا شناخته شوم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این عالم کبریت صدق طلب را که به حقیقت کبریت احمر است آتش افروز آن شرر می‌کنند، از کبریت صدق طلب که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شرر آن آتش که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مشتعل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آتش</w:t>
      </w:r>
    </w:p>
    <w:p>
      <w:pPr>
        <w:pStyle w:val="BookText"/>
        <w:rPr/>
      </w:pPr>
      <w:r>
        <w:rPr>
          <w:rFonts w:ascii="IRNazanin" w:hAnsi="IRNazanin" w:eastAsia="IRNazanin"/>
          <w:color w:val="111111"/>
          <w:sz w:val="28"/>
          <w:sz w:val="28"/>
          <w:szCs w:val="28"/>
          <w:rtl w:val="true"/>
          <w:lang w:bidi="fa-IR"/>
        </w:rPr>
        <w:t>شعله کشید هر چه در خانۀ وجود هیزم صفات جسمانی و روحانی است جملۀ فراسوختن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عشق در عالم انسانی صفت قیامت را آشکارا کند، چنانکه خواجه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أشْراطِ السّاعَةِ نارٌ تَخْرُجُ مِنْ قِبَلِ الْیَمَنِ تَطْرُدُ النّاسَ إلی مَحْشَرِهِمْ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212/24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قیامت آتشی است که از سوی یمن بیرون می‌آید که مردم را به سوی محشرشان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صفات بشری را مبدَّل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تُبَدَّلُ الْأرْضُ غَیْرَ الْأرْضِ و السَمواتُ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غیر این زمین، و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این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صفات روحانی را درنوردند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نَطْوِی السَّماءَ کَطَیِّ السِّجِلِّ لِلْکُتُبِ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روزی که آسمان را در هم می‌پیچیم، مانند در هم پیچیدن طومار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مصدر موجوداتْ حضرت جلّت بود مرجعْ همان حضرت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بی‌تردید بازگشت به سوی پروردگار توست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ترتیب که آمدند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کارگاه قدرت به عالم روحانیّت آیند و از آن</w:t>
      </w:r>
    </w:p>
    <w:p>
      <w:pPr>
        <w:pStyle w:val="BookText"/>
        <w:rPr/>
      </w:pPr>
      <w:r>
        <w:rPr>
          <w:rFonts w:ascii="IRNazanin" w:hAnsi="IRNazanin" w:eastAsia="IRNazanin"/>
          <w:color w:val="111111"/>
          <w:sz w:val="28"/>
          <w:sz w:val="28"/>
          <w:szCs w:val="28"/>
          <w:rtl w:val="true"/>
          <w:lang w:bidi="fa-IR"/>
        </w:rPr>
        <w:t>روحانیّت به جسمانیّت، به همان قدم بازگردانندش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بَدَأْنَا أَوَّلَ خَلْقٍ نُعِیدُهُ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نخستین بار آفریده‌ها را آفریدیم، دوباره آنان را باز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آتش عشق در غلبات وقت، به خانه‌پردازی وجود صفات بشریّت برخاست، در پناه نور شرع به هر قدمی که بر قانون متابعت که صورت فناست می‌زند، نور کشش که فنابخش حقیقی است از الطاف ربوبیّت، استقبال او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تَقَرَّبَ إلَیَّ شِبْراً تَقَرَّبْتُ إلَیْهِ ذِراعاً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هر که یک وجب به من نزدیک شود من یک ذراع به او نزدیک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رونده جز به زمام کشتی عشق و قدم ذکر و بدرقۀ متابعت نتواند رفت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مرا پیروی کنید تا خدا هم شما را دوست بدارد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حقیقت، عشق است که عاشق را به قدم نیستی به معشوق رساند و عقل، عاقل را به معقول بیش نرساند، و اتّفاق علما و حکما است که حق تعالی معقولِ عقل هیچ عاقل نیست، زیرا بزرگان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 وَلا تَکْنُفُهُ الْعُقُولُ، وَهُوَ یُدْرِکُ الْأبْصارَ وَیَکْنُفُ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یُحیطُونَ بِشَیْ‌ءٍ مِنْ عِلْمِهِ إلّابِما شاءَ وَقَدْ أحاطَ بِکُلِّ شَیْ‌ءٍ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چشمها او را در نیابد و خردها بر او احاط نکند و حالا آن که چشمها را دریابد و بر خردها احاطه کند، و جز به اندازه‌ای که او بخواهد به علم او احاطه نیابند و حال آن که علم او به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عقل را بر آن حضرت راه نیست، رونده به قدم عقل بدان حضرت نتواند رسید؛ زیرا که موصوف به هستی است، الاّ به قدمِ فَاْذْکُرُونی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ذکر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إِلَیْهِ یَصْعَدُ الْکَلِمُ الطَّیِّبُ وَالْعَمَلُ الصَّالِحُ یَرْفَعُهُ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حقایق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عقاید و اندیشه‌های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می‌رود و عمل شایستۀ آن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رفعتی که میسّر می‌شود و صعودی که سوی حق صورت می‌بندد نیست الاّ به واسطۀ عمل صالح، و عمل صالح وقتی باشد که بی‌شایبۀ 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ریا، هستی و در میان بودن شخص است در انواع طاعات و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ذاکر به حق به قدم فَاذْکُرُونی راه حضرت أذْکُرْکُمْ سپرد و به کلّی متوجّه آن یار شود، به زمام کشتی عشق و بدرقۀ متابعت و دلالت جبریل عقل تا به سدرة المنتهی روحانیّت برود، که ساحل بحر عالم جبروت است و منتهای عالم معقول، پس جبریل عقل را خطاب رسد که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اگر به اندازۀ سر انگشتی نزدیکتر شوی خواهی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راه جز به راهبری رفرف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گستردنی، دامن خرگاه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نتواند بود، این جاست که عشق از کسوت عین و شین و قاف بیرون آید و در کسوت جذبه روی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جذبه سالک را از قاب قوسین سر حدّ وجود بگذراند و در مقام أوْ أدْنی بر بساط قربت نشاند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جَذْبَةٌ مِنْ جَذَباتِ الْحَقِّ تُوازی عَمَلَ الثَّقَلَیْنِ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یعنی به معاملۀ ثقلین آنجا نتواند رسید جز به 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ذکر نیز از قشر فَاذْکُرُونی بیرون آید، سلطان أذْکُرْکُمْ جمال بنماید، ذاکرْ مذکور گردد و عاشقْ معشوق شود، و چون عشقْ عاشق را به معشوق رسانید، عشق دلالت صفت بر در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چون قدم در بارگاه وصال معشوق نهاد پروانه صفت نقد هستی عاشق را نثار قدم شعلۀ شمع جلال معشوقی کند تا معشوق به نور جمال خویش عاشق سوخته را میزبانی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هستی مجازی عاشقی برخاسته و هستی حقیقی معشوقی از خفای کُنْتُ کَنْزاً مَخْفِیّاً متجلّی شده، از عاشق جز نام نماند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یَزالُ الْعَبْدُ یَتَقَرَّبُ إلَیَّ بِالنَّوافِلِ وَالْعِباداتِ حَتّی احِبَّهُ فَإذا أحْبَبْتُهُ کُنْتُ لَهُ سَمْعاً وَبَصَراً وَلِساناً وَیَداً، فَبی یُبْصِرُ وَبی یَنْطِقُ وَبی یَسْمَعُ وَبی یَبْطُشُ</w:t>
      </w:r>
      <w:r>
        <w:rPr>
          <w:rFonts w:eastAsia="Amiri" w:cs="Amiri" w:ascii="Amiri" w:hAnsi="Amiri"/>
          <w:color w:val="111111"/>
          <w:sz w:val="28"/>
          <w:szCs w:val="28"/>
          <w:rtl w:val="true"/>
          <w:lang w:bidi="ar-SA"/>
        </w:rPr>
        <w:t xml:space="preserve">. </w:t>
      </w:r>
      <w:r>
        <w:rPr>
          <w:rStyle w:val="FootnoteAnchor"/>
          <w:rtl w:val="true"/>
        </w:rPr>
        <w:footnoteReference w:id="403"/>
      </w:r>
      <w:bookmarkStart w:id="487" w:name="pg14167_156836"/>
    </w:p>
    <w:p>
      <w:pPr>
        <w:pStyle w:val="BookText"/>
        <w:rPr/>
      </w:pPr>
      <w:bookmarkEnd w:id="487"/>
      <w:r>
        <w:rPr>
          <w:rFonts w:ascii="IRNazanin" w:hAnsi="IRNazanin" w:eastAsia="IRNazanin"/>
          <w:color w:val="111111"/>
          <w:sz w:val="28"/>
          <w:sz w:val="28"/>
          <w:szCs w:val="28"/>
          <w:rtl w:val="true"/>
          <w:lang w:bidi="fa-IR"/>
        </w:rPr>
        <w:t>بنده، پیوسته با انجام مستحبّات به من نزدیکی می‌جوید تا آنجا که او را دوست دارم، چون او را دوست داشتم گوش و چشم و زبان و دست او می‌شوم، پس به من می‌بیند و به من سخن می‌گوید و به من می‌شنود و به من همه چیز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تکرار لفظ وَالسّابِقُونَ السّابِقُونَ این جا محقّق گردد، چون دانستی که السّابقون در بدایت آنها بودند که در خطاب کُنْ سابق ارواح بودند، در نهایت که وقت مراجعت است به خطاب اِرْجِعی إلی رَبّکِ</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 مسابقت در میدان قربت هم ایشان ربوده‌اند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الْمُقَرَّبُون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مقربان‌اند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اَلسّابِقُونَ الْأوَّلُونَ بِالْخُرُوجِ عَنْ غَیْبِ الْغَیْبِ، هُمُ السّابِقُونَ الْآخِروُنَ بِالرُّجُوعِ إلی غَیْبِ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اْلاخِرُونَ السّابِقُونَ رمزی بدین معناست</w:t>
      </w:r>
      <w:r>
        <w:rPr>
          <w:rFonts w:eastAsia="Amiri" w:cs="Amiri" w:ascii="Amiri" w:hAnsi="Amiri"/>
          <w:color w:val="111111"/>
          <w:sz w:val="28"/>
          <w:szCs w:val="28"/>
          <w:rtl w:val="true"/>
          <w:lang w:bidi="ar-SA"/>
        </w:rPr>
        <w:t xml:space="preserve">.» </w:t>
      </w:r>
      <w:r>
        <w:rPr>
          <w:rStyle w:val="FootnoteAnchor"/>
          <w:rtl w:val="true"/>
        </w:rPr>
        <w:footnoteReference w:id="406"/>
      </w:r>
    </w:p>
    <w:p>
      <w:pPr>
        <w:pStyle w:val="Heading3"/>
        <w:numPr>
          <w:ilvl w:val="2"/>
          <w:numId w:val="1"/>
        </w:numPr>
        <w:rPr/>
      </w:pPr>
      <w:bookmarkStart w:id="488" w:name="__RefHeading___Toc4847605_3381743652"/>
      <w:bookmarkStart w:id="489" w:name="_Toc179"/>
      <w:bookmarkEnd w:id="488"/>
      <w:r>
        <w:rPr>
          <w:rtl w:val="true"/>
        </w:rPr>
        <w:t>حیات جدای از انبیا علیهم السلام</w:t>
      </w:r>
      <w:bookmarkEnd w:id="48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0" w:name="__RefHeading___Toc4847607_3381743652"/>
      <w:bookmarkStart w:id="491" w:name="_Toc180"/>
      <w:bookmarkEnd w:id="490"/>
      <w:r>
        <w:rPr>
          <w:rtl w:val="true"/>
        </w:rPr>
        <w:t>اشاره</w:t>
      </w:r>
      <w:bookmarkStart w:id="492" w:name="pg14167_156837"/>
      <w:bookmarkEnd w:id="491"/>
    </w:p>
    <w:p>
      <w:pPr>
        <w:pStyle w:val="BookText"/>
        <w:rPr/>
      </w:pPr>
      <w:bookmarkEnd w:id="492"/>
      <w:r>
        <w:rPr>
          <w:rFonts w:ascii="IRNazanin" w:hAnsi="IRNazanin" w:eastAsia="IRNazanin"/>
          <w:color w:val="111111"/>
          <w:sz w:val="28"/>
          <w:sz w:val="28"/>
          <w:szCs w:val="28"/>
          <w:rtl w:val="true"/>
          <w:lang w:bidi="fa-IR"/>
        </w:rPr>
        <w:t>حضرت سجاد علیه السلام در فراز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أَتْباعَ الرُّسُلِ وَ مُصَدِّقُوهُمْ مِنْ اهْلِ الْأَرْضِ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حیات واقعی انسان که پیروی از انبیای الهی است؛ اشاره می‌فرماید و خداوند متعال هم همۀ انسان‌ها را به پذیرش این حیات حقیقی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اسْتَجِیبُواْ لِلَّهِ وَلِلرَّسُولِ إِذَا دَعَاکُمْ لِمَا یُحْیِیکُمْ وَاعْلَمُواْ أَنَّ اللَّهَ یَحُولُ بَیْنَ الْمَرْءِ وَقَلْبِهِ‌وَأَنَّهُ إِلَیْهِ تُحْشَرُونَ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دعوت می‌کنند اجابت کنید، و بدانید که خدا میان آدمی و دلش حایل و مانع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را باطل و باطل را حق مپندارد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همۀ شما به سوی او گردآوری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اسلام به سوی حیات و زندگی است، حیات مادی، حیات فرهنگی، حیات اقتصادی، حیات سیاسی به معنای واقعی، حیات اخلاقی و اجتماعی در تمام زمینه‌ها</w:t>
      </w:r>
      <w:r>
        <w:rPr>
          <w:rFonts w:eastAsia="IRNazanin" w:cs="IRNazanin"/>
          <w:color w:val="111111"/>
          <w:sz w:val="28"/>
          <w:szCs w:val="28"/>
          <w:rtl w:val="true"/>
          <w:lang w:bidi="fa-IR"/>
        </w:rPr>
        <w:t>.</w:t>
      </w:r>
    </w:p>
    <w:p>
      <w:pPr>
        <w:pStyle w:val="Heading4"/>
        <w:numPr>
          <w:ilvl w:val="3"/>
          <w:numId w:val="1"/>
        </w:numPr>
        <w:rPr/>
      </w:pPr>
      <w:bookmarkStart w:id="493" w:name="__RefHeading___Toc4847609_3381743652"/>
      <w:bookmarkStart w:id="494" w:name="_Toc181"/>
      <w:bookmarkEnd w:id="493"/>
      <w:r>
        <w:rPr>
          <w:rtl w:val="true"/>
        </w:rPr>
        <w:t>اقسام حیات در قرآن</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 است که آیا مردم قبل از اسلام و دعوت پیامبر مرده بودند که قرآن آنها را دعوت به حیات می‌کند؟</w:t>
      </w:r>
    </w:p>
    <w:p>
      <w:pPr>
        <w:pStyle w:val="BookText"/>
        <w:rPr/>
      </w:pPr>
      <w:r>
        <w:rPr>
          <w:rFonts w:ascii="IRNazanin" w:hAnsi="IRNazanin" w:eastAsia="IRNazanin"/>
          <w:color w:val="111111"/>
          <w:sz w:val="28"/>
          <w:sz w:val="28"/>
          <w:szCs w:val="28"/>
          <w:rtl w:val="true"/>
          <w:lang w:bidi="fa-IR"/>
        </w:rPr>
        <w:t>پاسخ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فاقد حیات از منظر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مراحل مختلفی دارد، که قرآن به همۀ آنها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حیات گیاهی آمده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 اللَّهَ یُحْیِ الْأَرْضَ بَعْدَ مَوْتِهَا قَدْ بَیَّنَّا لَکُمُ الْأَیَتِ لَعَلَّکُمْ</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 زمین را پس از مردگی‌اش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ربوبیت و قدرت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تا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حیات حیوانی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أَحْیَاهَا لَمُحْیِ الْمَوْتَی إِنَّهُ عَلَی کُلِ‌ّ شَیْ‌ءٍ قَدِیرٌ</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یقیناً مردگان را زنده می‌کند؛ زیرا او بر هر کاری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معنای حیات فکری و عقلانی و انسانی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 کَانَ مَیْتًا فَأَحْیَیْنَهُ وَجَعَلْنَا لَهُ نُورًا یَمْشِی بِهِ‌فِی النَّاسِ کَمَن مَّثَلُهُ فِی الظُّلُمَتِ لَیْسَ بِخَارِجٍ مِّنْهَا کَذَ لِکَ زُیِّنَ لِلْکَفِرِینَ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و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کردیم، و برای وی نوری قرار دادیم تا در پرتو آن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مانند کسی است که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بیرون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لجاجت و عنادشان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می‌دادند، آراسته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گمان کنند اعمالی را که انجام می‌دهند نیکوست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حیات جاودان جهان دیگر آمده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یَلَیْتَنِی قَدَّمْتُ لِحَیَاتِی</w:t>
      </w:r>
      <w:r>
        <w:rPr>
          <w:rFonts w:eastAsia="Amiri" w:cs="Amiri" w:ascii="Amiri" w:hAnsi="Amiri"/>
          <w:color w:val="111111"/>
          <w:sz w:val="28"/>
          <w:szCs w:val="28"/>
          <w:rtl w:val="true"/>
          <w:lang w:bidi="ar-SA"/>
        </w:rPr>
        <w:t xml:space="preserve">» </w:t>
      </w:r>
      <w:r>
        <w:rPr>
          <w:rStyle w:val="FootnoteAnchor"/>
          <w:rtl w:val="true"/>
        </w:rPr>
        <w:footnoteReference w:id="411"/>
      </w:r>
      <w:bookmarkStart w:id="495" w:name="pg14167_156839"/>
    </w:p>
    <w:p>
      <w:pPr>
        <w:pStyle w:val="BookText"/>
        <w:rPr/>
      </w:pPr>
      <w:bookmarkEnd w:id="495"/>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برای این زندگی‌ام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خالصانه و کار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معنای علم و توانایی بی حد است آن چنان که دربارۀ خدا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الْحَیِ‌ّ الَّذِی لَایَمُوتُ وَ سَبِّحْ بِحَمْدِهِ وَکَفَی بِهِ‌بِذُنُوبِ عِبَادِهِ خَبِیرًا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زنده‌ای که هرگز نمی‌میرد توکّل کن، و او را همراه با ستایش تسبیح گوی، و کافی است که او به گناهان بندگانش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اقسام که مردم عصر جاهلی گرچه زندگی مادی حیوانی داشتند امّا از زندگی انسانی و معنوی و عقلانی محروم بودند، قرآن آمد و آنها را دعوت به حیات و زندگی کرد و دین اسلام یک دین راستین است که حرکت، در همۀ زمینه‌های زندگی ایجاد می‌کند و روح به فکر و اندیشه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می‌آفریند؛ همبستگی و اتحاد و ترقّی و تکامل در همۀ زمینه‌ها ایجاد می‌کند و به تمام معنی حیات آفرین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 حیاتی در وهلۀ اول مربوط به جهاد و ایمان و قرآن و بهشت است که از عوامل اصلی حیات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مفهوم آیه محدود است ولی شامل هر برنامه و هر دستوری که شکلی از اشکال حیات انسانی را بیافریند؛ می‌باشد</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496" w:name="__RefHeading___Toc4847611_3381743652"/>
      <w:bookmarkStart w:id="497" w:name="_Toc182"/>
      <w:bookmarkEnd w:id="496"/>
      <w:r>
        <w:rPr>
          <w:rtl w:val="true"/>
        </w:rPr>
        <w:t>حقیقت دعوت انبیا علیهم السلام</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و رکن واقعی این دعوت چیزی است که انسان را از پرتگاه فنا و هلاکت، رهائی داده و زنده‌اش 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گران‌بهاترین متاعی است که موجود زنده برای خود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ماورای زندگی غیر از عدم و بطلان چیزی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ارزش را برای زندگی به خاطر اثر آن قائل است که عبارت از شعور و اراده که نشاط و سعادت زندگی به آن است، پس به این جهت همواره از جهل و نداشتن حریّت اراده و اختیار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که یکی از موجودات زنده است، مانند همه موجودات مجهّز به سلاحی که زندگی معنوی او حقیقت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تمامی انواع موجودات مسلّح به سلاحی که حافظ وجود و بقایشان باشد، هستند، و سلاح انسان همان اراده و اختیار اوست که خیرات و منافع او را از شرور و مضارّش مشخص نموده و او را به آن یکی سوق و از دیگری زنهار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الهی که نوع انسانی را به سوی سعادت و خیر و منافع وجودش دلالت می‌کند هدایتی تکوینی است و از مشخّصات نحوۀ خلقت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سعادت وجود خود را به طور قطع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درکش دچار تردید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دچار غفلت و شبهه شود به خاطر تأثیر عوامل و اسباب نامناسب دیگری است که موجودی را از مسیر خیرات و منافع آن به سوی ضرر و شرش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قرآن بر روی آن پافشاری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سعادت و علم و عملی که منتهی به آن می‌شود بر هیچ انسانی پوشیده و مخفی نیست و هر انسانی به فطرت خود می‌فهمد که چه معارفی را باید معتقد باشد و چه کارهایی را باید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الَّتِی فَطَرَ النَّاسَ عَلَیْهَا لَاتَبْدِیلَ لِخَلْقِ اللَّهِ ذَ لِکَ الدِّینُ الْقَیِّمُ وَ لَکِنَّ أَکْثَرَ النَّاسِ لَایَعْلَمُونَ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بی‌پایه بودن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حق‌گرایانه و بدون انحراف با همۀ وجودت به سوی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 گونه تغییر و تبدیلی نیست؛ این است دین درست و استوار؛ ولی بیشتر مردم معرفت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در اعتقاد یا عملش از طریق حق منحرف شده و دچار اشتباه می‌گردد ولیکن این خط مستند به فطرت انسان و هدایت الهی نیست، بلکه به خاطر این است که او خودش عقل خود را دزدیده و در اثر پیروی هوای نفس و تسویلات جنود شیطان، راه رشد خود را گم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أَفَرَءَیْتَ مَنِ اتَّخَذَ إِلَهَهُ هَوَاهُ وَ أَضَلَّهُ اللَّهُ عَلَی عِلْمٍ وَ خَتَمَ عَلَی سَمْعِهِ‌وَ قَلْبِهِ‌وَ جَعَلَ عَلَی بَصَرِهِ‌غِشَوَةً فَمَن یَهْدِیهِ مِن بَعْدِ اللَّهِ أَفَلَا تَذَکَّرُونَ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کسی که معبودش را هوای نفسش قرار داده دیدی؟ و خدا او را از روی علم و آگاهی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شایستۀ هدایت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 و بر گوش و دلش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بر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قرار داده است، پس چه کسی است که بعد از خدا او را هدایت کند؟ آیا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نمی‌شوید؟</w:t>
      </w:r>
    </w:p>
    <w:p>
      <w:pPr>
        <w:pStyle w:val="BookText"/>
        <w:rPr/>
      </w:pPr>
      <w:r>
        <w:rPr>
          <w:rFonts w:ascii="IRNazanin" w:hAnsi="IRNazanin" w:eastAsia="IRNazanin"/>
          <w:color w:val="111111"/>
          <w:sz w:val="28"/>
          <w:sz w:val="28"/>
          <w:szCs w:val="28"/>
          <w:rtl w:val="true"/>
          <w:lang w:bidi="fa-IR"/>
        </w:rPr>
        <w:t>پس این علم و عملی که فطرت انسانی انسان را به سوی آن دعوت می‌کند از لوازم زندگی سعید انسانی است که جا دارد نامش را زندگی گذاشت و چنین زندگی به چنین علم و عملی نیازمند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آدمی یک زندگی حقیقی هست که اشرف و کامل‌تر از حیات پست</w:t>
      </w:r>
    </w:p>
    <w:p>
      <w:pPr>
        <w:pStyle w:val="BookText"/>
        <w:rPr/>
      </w:pPr>
      <w:r>
        <w:rPr>
          <w:rFonts w:ascii="IRNazanin" w:hAnsi="IRNazanin" w:eastAsia="IRNazanin"/>
          <w:color w:val="111111"/>
          <w:sz w:val="28"/>
          <w:sz w:val="28"/>
          <w:szCs w:val="28"/>
          <w:rtl w:val="true"/>
          <w:lang w:bidi="fa-IR"/>
        </w:rPr>
        <w:t>دنیایی اوست و وقتی به آن زندگی می‌رسد که استعدادش کامل و رسیده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تمامیّت استعداد به وسیلۀ آراستگی به دین و دخول در زمرۀ اولیای صالحین،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شریفۀ سوره انفال اشاره به همان استعداد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کردن به آن دستورهایی که دعوت حقه اسلامی، بشر را به 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برای درک آن زندگی حقیقی مستعد می‌سازد همچنان که این زندگی حقیقی هم منشأ و منبع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نافع و عمل صالح از آن زندگی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مطلق است و از این که شامل مجموع دعوت‌های رسول خدا صلی الله علیه و آله که مایۀ زنده شدن دل‌هاست و یا دسته‌ای از دعوت‌هایش که طبیعت احیاء را دارد بشود، هیچ ابائی نداشته و همچنین شامل نتایج دعوت او که عبارت است از انواع زندگی‌های سعید حقیقی مانند زندگی اخروی در جوار خدا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برخی در دعوت مورد شأن نزول آیه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حیات را در حکم جهاد می‌داند که جهاد مایۀ احیای امر شما و عزت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حق مایۀ حیات دل و کفر و باطل باعث مرده شدن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عدّه‌ای شما را به قرآن و علم دین می‌خوانند و دلیل آورده‌اند به این که علم مایۀ حیات و جهل در حقیقت مردن است و قرآن هم نور و هم حیات و هم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 می‌خوانند به بهشت یعنی بهشت، زندگی دائمی و نعمت باقی و زوال‌ناپذیر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w:t>
      </w:r>
      <w:r>
        <w:rPr>
          <w:rFonts w:eastAsia="IRNazanin" w:cs="IRNazanin"/>
          <w:color w:val="111111"/>
          <w:sz w:val="28"/>
          <w:szCs w:val="28"/>
          <w:rtl w:val="true"/>
          <w:lang w:bidi="fa-IR"/>
        </w:rPr>
        <w:t>.</w:t>
      </w:r>
      <w:bookmarkStart w:id="498" w:name="pg14167_156843"/>
    </w:p>
    <w:p>
      <w:pPr>
        <w:pStyle w:val="Heading3"/>
        <w:numPr>
          <w:ilvl w:val="2"/>
          <w:numId w:val="1"/>
        </w:numPr>
        <w:rPr/>
      </w:pPr>
      <w:bookmarkStart w:id="499" w:name="__RefHeading___Toc4847613_3381743652"/>
      <w:bookmarkStart w:id="500" w:name="_Toc183"/>
      <w:bookmarkEnd w:id="498"/>
      <w:bookmarkEnd w:id="499"/>
      <w:r>
        <w:rPr>
          <w:rtl w:val="true"/>
        </w:rPr>
        <w:t>زندگی حقیقی از دیدگاه روایات</w:t>
      </w:r>
      <w:bookmarkEnd w:id="500"/>
    </w:p>
    <w:p>
      <w:pPr>
        <w:pStyle w:val="BookText"/>
        <w:rPr/>
      </w:pPr>
      <w:r>
        <w:rPr>
          <w:rFonts w:ascii="IRNazanin" w:hAnsi="IRNazanin" w:eastAsia="IRNazanin"/>
          <w:color w:val="111111"/>
          <w:sz w:val="28"/>
          <w:sz w:val="28"/>
          <w:szCs w:val="28"/>
          <w:rtl w:val="true"/>
          <w:lang w:bidi="fa-IR"/>
        </w:rPr>
        <w:t>اگر انبیا نبودند و مکتب پربار اسلام از روز نخست در جامعۀ بشریت نبود انسان چه سرنوشتی داشت؟ امروز اگر جهان بشریت به کلی از دعوت پیامبران بیگانه شود و ارزش‌های خشک و بی‌نور مادی را جانشین ارزش‌های الهی که در قالب دعوت انبیا منعکس شده است بنماید، دنیای وحشتناکی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لاحیاةَ إِلاّ بالدِّینِ وَ لامَوتَ الاّ بِجُحُودِ الیَقینِ، فَاشْرَبُوا العَذْبَ الفُراتَ یُنَبِّهْکُم مِنْ نَوْمَةِ السُّباتِ، وَ إِیّاکُم وَ السَّمائِمِ المُهْلِکاتِ</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417/74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جز به دینداری نیست و مرگ جز با از دست دادن یقین نیست، پس از آب شیرین و گوارا بنوشید تا شما را از خواب غفلت بیدار کند و از سموم کشنده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یکتاپرستی مایۀ حیات جان بشر است و امیدواری به عمل به دین خدا و زنده نگه داشتن دل به سلوک با صاحب‌دلان که راه حق را پیموده‌اند؛ همان گونه که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مُعاشَرَةُ ذَوی الفَضائِل حَیاةُ القُلوبِ</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ارتباط با دارندگان فضیلت‌ها مایۀ زندگی دل‌هاست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آبادی دل و جان‌ها به ارتباط صحیح با بزرگان اهل وحی و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انسان به کانون ارزش‌ها نزدیک‌تر باشد از انحراف و گمراهی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 که پیامبر صلی الله علیه و آله چشمه‌ای از این ارتباط را 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یَحْیی حَیَاةً تُشْبِهُ حَیَاةَ الأَنْبِیاءِ، وَ یَمُوتَ مَیتَةً تُشْبِهُ مِیتَةَ الشُّهَدَاءِ وَ یَسْکُنَ الْجِنانَ الَّتی غَرَسَها الرَّحمنُ، فَلْیَتَوَلَّ عَلِیًّا وَ لْیُوالِ وَلِیَّهُ وَ لْیَقْتَدِ بَالأَئِمَّةِ مِنْ بَعْدِهِ فَاِنَّهُمْ عِتْرَتی خُلِقُوا مِنْ طِینَتی،</w:t>
      </w:r>
    </w:p>
    <w:p>
      <w:pPr>
        <w:pStyle w:val="BookText"/>
        <w:rPr/>
      </w:pPr>
      <w:r>
        <w:rPr>
          <w:rFonts w:ascii="Amiri" w:hAnsi="Amiri" w:eastAsia="Amiri" w:cs="Amiri"/>
          <w:color w:val="111111"/>
          <w:sz w:val="28"/>
          <w:sz w:val="28"/>
          <w:szCs w:val="28"/>
          <w:rtl w:val="true"/>
          <w:lang w:bidi="ar-SA"/>
        </w:rPr>
        <w:t>الّلهُمَّ ارْزُقْهُمْ فَهمی وَ عِلْمی، وَ وَیْلٌ لِلْمُخالِفینَ لَهُمْ مِنْ أُمَّتی؛ اللّهُمَّ لاتُنِلْهُمْ شَفاعَتی</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دوست دارد که زندگی به مانند زندگی پیامبران داشته باشد و مرگی به مانند مرگ شهداء دارا باشد و در بهشتی که خداوند رحمان باغبان درختان آن است؛ سکونت گزیند، پس علی علیه السلام را پیروی کند و ولایت او را دوست بدارد؛ و به امامان بعد او تأسی کند؛ زیرا آنان اهل بیت من هستند و از سرشت من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و دانش من به آنان روزی فرما و وای بر رویگردانان امت من از آنان؛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مرا به آنان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خداوند تعالی هم انسان را به زندگی خوب در دارالسلام که خانۀ سلامت و امنیّت است؛ دعوت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یَدْعُواْ إِلَی دَارِ السَّلَمِ وَ یَهْدِی مَن یَشَآءُ إِلَی صِرَ طٍ مُّسْتَقِیمٍ</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سلامت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 عنبر سرشت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هر که را بخواهد به راهی راست هدایت می‌نماید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زندگی در دنیا نیز شکل توحیدی و رستاخیزی به خود گیرد، آن تبدیل به دارالسلام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که را شایسته هدایت بداند به راه مستقیم فرا</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هر چه از کانون امنیّت و سلامت و هدایت دینی دور گردد و راه جدایی و مبارزه را پی بگیرد نه تنها از حمایت‌های خداوند محروم می‌شود؛ بلکه در دام‌های شیطانی و ذلّت‌آور حیوانی اسیر می‌شود و زندگی او به مرگی ننگین و تلخ همراه با رسوایی دنیایی و دشنام بندگان خدا،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جان به حضرت جانان همی برند شور آب سوی چشمۀ حیوان همی برند</w:t>
      </w:r>
    </w:p>
    <w:p>
      <w:pPr>
        <w:pStyle w:val="BookText"/>
        <w:rPr/>
      </w:pPr>
      <w:r>
        <w:rPr>
          <w:rFonts w:ascii="IRNazanin" w:hAnsi="IRNazanin" w:eastAsia="IRNazanin"/>
          <w:color w:val="111111"/>
          <w:sz w:val="28"/>
          <w:sz w:val="28"/>
          <w:szCs w:val="28"/>
          <w:rtl w:val="true"/>
          <w:lang w:bidi="fa-IR"/>
        </w:rPr>
        <w:t>بی سیم و زر گدا و به همّت توانگرند این مفلسان که تحفه بدو جان همی برند</w:t>
      </w:r>
    </w:p>
    <w:p>
      <w:pPr>
        <w:pStyle w:val="BookText"/>
        <w:rPr/>
      </w:pPr>
      <w:r>
        <w:rPr>
          <w:rFonts w:ascii="IRNazanin" w:hAnsi="IRNazanin" w:eastAsia="IRNazanin"/>
          <w:color w:val="111111"/>
          <w:sz w:val="28"/>
          <w:sz w:val="28"/>
          <w:szCs w:val="28"/>
          <w:rtl w:val="true"/>
          <w:lang w:bidi="fa-IR"/>
        </w:rPr>
        <w:t>جان بر طبق نهاده به دست نیاز دل نیست پای ملخ به نزد سلیمان همی برند</w:t>
      </w:r>
    </w:p>
    <w:p>
      <w:pPr>
        <w:pStyle w:val="BookText"/>
        <w:rPr/>
      </w:pPr>
      <w:r>
        <w:rPr>
          <w:rFonts w:ascii="IRNazanin" w:hAnsi="IRNazanin" w:eastAsia="IRNazanin"/>
          <w:color w:val="111111"/>
          <w:sz w:val="28"/>
          <w:sz w:val="28"/>
          <w:szCs w:val="28"/>
          <w:rtl w:val="true"/>
          <w:lang w:bidi="fa-IR"/>
        </w:rPr>
        <w:t>آن دوست را به جان کسی احتیاج نیست خرما به بصره زیره به کرمان همی برند</w:t>
      </w:r>
    </w:p>
    <w:p>
      <w:pPr>
        <w:pStyle w:val="BookText"/>
        <w:rPr/>
      </w:pPr>
      <w:r>
        <w:rPr>
          <w:rFonts w:ascii="IRNazanin" w:hAnsi="IRNazanin" w:eastAsia="IRNazanin"/>
          <w:color w:val="111111"/>
          <w:sz w:val="28"/>
          <w:sz w:val="28"/>
          <w:szCs w:val="28"/>
          <w:rtl w:val="true"/>
          <w:lang w:bidi="fa-IR"/>
        </w:rPr>
        <w:t>تمثال کارخانۀ مانیّ نقشبند سوی نگارخانۀ رضوان همی برند</w:t>
      </w:r>
    </w:p>
    <w:p>
      <w:pPr>
        <w:pStyle w:val="BookText"/>
        <w:rPr/>
      </w:pPr>
      <w:r>
        <w:rPr>
          <w:rFonts w:ascii="IRNazanin" w:hAnsi="IRNazanin" w:eastAsia="IRNazanin"/>
          <w:color w:val="111111"/>
          <w:sz w:val="28"/>
          <w:sz w:val="28"/>
          <w:szCs w:val="28"/>
          <w:rtl w:val="true"/>
          <w:lang w:bidi="fa-IR"/>
        </w:rPr>
        <w:t>گر گوهر است جان تو ای سیف زینهار آنجا مبر که گوهر از آن کان همی برند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bookmarkStart w:id="501" w:name="pg14167_156846"/>
    </w:p>
    <w:p>
      <w:pPr>
        <w:pStyle w:val="BookText"/>
        <w:rPr/>
      </w:pPr>
      <w:bookmarkEnd w:id="50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وَأَصْحَابُ مُحَمَّدٍ خَاصَّةً الَّذِینَ أَحْسَنُوا الصَّحَابَةَ وَالَّذِینَ أَبْلَوُا الْبَلاَءَ الْحَسَنَ فِی نَصْرِهِ وَکَانَفُوهُ وَأَسْرَعُوا إِلَی وِفَادَتِهِ وَسَابَقُوا إِلَی دَعْوَتِهِ وَاسْتَجَابُوا لَهُ حَیْثُ أَسْمَعَهُمْ حُجَّةَ رِسَالاَتِهِ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وَفَارَقُوا الْأَزْوَاجَ وَالْأَوْلادَ فِی إِظْهَارِ کَلِمَتِهِ وَقَاتَلُوا الآْبَاءَ وَالْأَبْنَاءَ فِی تَثْبِیتِ نُبُوَّتِهِ وَانْتَصَرُوا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اصحاب محمّد را، آنان که شرط همنشینی با او را، به خوبی پاس داشتند، و کسانی که در یاری دادن به حضرتش، امتحان دادند، امتحانی نیکو، و او را در تمام پیشامدها کمک کردند، و به زیارت و دیدارش شتافتند، و برای شنیدن دعوتش، بر یکدیگر پیشی جستند، و هنگامی که دلیل پیام‌هایش را، به گوش آنان رساند، او را اجابت کردند، و آیینش را پذیرفتند و در راه آشکار کردن دینش، از همسران و فرزندان جدا شدند، و برای پابرجا شدن نبوّتش، با پدران و فرزندان خود جنگیدند، و به خاطر وجود او، در آن جنگ‌ها پیروز شدند</w:t>
      </w:r>
      <w:r>
        <w:rPr>
          <w:rFonts w:eastAsia="IRNazanin" w:cs="IRNazanin"/>
          <w:color w:val="111111"/>
          <w:sz w:val="28"/>
          <w:szCs w:val="28"/>
          <w:rtl w:val="true"/>
          <w:lang w:bidi="fa-IR"/>
        </w:rPr>
        <w:t>.</w:t>
      </w:r>
    </w:p>
    <w:p>
      <w:pPr>
        <w:pStyle w:val="Heading3"/>
        <w:numPr>
          <w:ilvl w:val="2"/>
          <w:numId w:val="1"/>
        </w:numPr>
        <w:rPr/>
      </w:pPr>
      <w:bookmarkStart w:id="502" w:name="__RefHeading___Toc4847615_3381743652"/>
      <w:bookmarkStart w:id="503" w:name="_Toc184"/>
      <w:bookmarkEnd w:id="502"/>
      <w:r>
        <w:rPr>
          <w:rtl w:val="true"/>
        </w:rPr>
        <w:t>اصحاب رسول خدا صلی الله علیه و آله</w:t>
      </w:r>
      <w:bookmarkEnd w:id="503"/>
    </w:p>
    <w:p>
      <w:pPr>
        <w:pStyle w:val="Heading4"/>
        <w:numPr>
          <w:ilvl w:val="3"/>
          <w:numId w:val="1"/>
        </w:numPr>
        <w:rPr/>
      </w:pPr>
      <w:bookmarkStart w:id="504" w:name="__RefHeading___Toc4847617_3381743652"/>
      <w:bookmarkStart w:id="505" w:name="_Toc185"/>
      <w:bookmarkEnd w:id="504"/>
      <w:r>
        <w:rPr>
          <w:rtl w:val="true"/>
        </w:rPr>
        <w:t>اشاره</w:t>
      </w:r>
      <w:bookmarkEnd w:id="5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مسلمانان که تعدادشان کم نیست بر این عقیده‌اند که هر کس صحابی رسول خدا صلی الله علیه و آله بوده عادل، مجتهد، قابل قبول و اهل نجات است، و اگر گناهی از او سرزده باشد در اجتهادش خطا رفته، بنابراین بر او ایرادی نیست و می‌توان به او</w:t>
      </w:r>
      <w:bookmarkStart w:id="506" w:name="pg14167_156847"/>
    </w:p>
    <w:p>
      <w:pPr>
        <w:pStyle w:val="BookText"/>
        <w:rPr/>
      </w:pPr>
      <w:bookmarkEnd w:id="506"/>
      <w:r>
        <w:rPr>
          <w:rFonts w:ascii="IRNazanin" w:hAnsi="IRNazanin" w:eastAsia="IRNazanin"/>
          <w:color w:val="111111"/>
          <w:sz w:val="28"/>
          <w:sz w:val="28"/>
          <w:szCs w:val="28"/>
          <w:rtl w:val="true"/>
          <w:lang w:bidi="fa-IR"/>
        </w:rPr>
        <w:t>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انصاف، و آنان که محوری جز حق و حقیقت و بینایی و بصیرت ندارند، این عقیده را خلاف عقل و مخالف عدل و بر ضدّ آیات صریح قرآن و روایات رسول خدا صلی الله علیه و آله که حتّی در کتب اهل سنّت نقل شده می‌دانند و می‌گویند صحابی بودن، ملاک عدل و مقبولیّت و نجات نمی‌باشد و اگر بنا باشد آنان را مجتهد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عمده‌ای از اجتهادهایشان مخالف نصّ صریح کتاب و روایات رسول خدا صلی الله علیه و آله بوده و اجتهادی که این گونه باشد مجتهدش به هیچ عنوان و با هیچ دلیلی در پیشگاه حق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همۀ امّت را در هر خطائی که مرتکب می‌شوند مجتهد ندانیم؟ به کدام دلیل آنان مجتهدند و بقیّه مجتهد نیستند؟براساس گفتۀ شما باید هر طاغوت، هر ستمگر، هر ظالم، هر مشروبخوار، هر زناکار، هر رباخوار، هر آدمکش، هر دزدی را که ادّعای مسلمانی دارد، مجتهد بدانیم، آنهم مجتهد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مسأله دیگر نبوّت انبیا، کتب آسمانی، ولایت اولیا و حلال و حرام چه مفهومی دارد؟ در صورتی که هر متخلّفی چه صحابی، چه تابعی، چه غیر صحابی و تابعی، مجتهد باشد عذاب حق برای مجرم در قیامت چه معنائی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عدالت همۀ اصحاب و اجتهاد و وثاقت آنان در بعضی از کتب اسلامی علی الخصوص کتب مکتب خلفا، یعنی کتب مدرسۀ خلفای سقیفه و بنی امیّه و بنی عبّاس آمده، هر عاقل منصفی را غرق حیرت و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قانع کننده را از قرآن و سنّت بر این عقیده، دارند؟</w:t>
      </w:r>
    </w:p>
    <w:p>
      <w:pPr>
        <w:pStyle w:val="Heading4"/>
        <w:numPr>
          <w:ilvl w:val="3"/>
          <w:numId w:val="1"/>
        </w:numPr>
        <w:rPr/>
      </w:pPr>
      <w:bookmarkStart w:id="507" w:name="__RefHeading___Toc4847619_3381743652"/>
      <w:bookmarkStart w:id="508" w:name="_Toc186"/>
      <w:bookmarkEnd w:id="507"/>
      <w:r>
        <w:rPr>
          <w:rtl w:val="true"/>
        </w:rPr>
        <w:t>اصحاب رسول خدا صلی الله علیه و آله در قرآن</w:t>
      </w:r>
      <w:bookmarkEnd w:id="5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دائم با پیامبر بودند، و در تمام برنامه‌های اسلامی شرکت داشتند، امّا در</w:t>
      </w:r>
    </w:p>
    <w:p>
      <w:pPr>
        <w:pStyle w:val="BookText"/>
        <w:rPr/>
      </w:pPr>
      <w:r>
        <w:rPr>
          <w:rFonts w:ascii="IRNazanin" w:hAnsi="IRNazanin" w:eastAsia="IRNazanin"/>
          <w:color w:val="111111"/>
          <w:sz w:val="28"/>
          <w:sz w:val="28"/>
          <w:szCs w:val="28"/>
          <w:rtl w:val="true"/>
          <w:lang w:bidi="fa-IR"/>
        </w:rPr>
        <w:t>پنهان با دشمنان خدا و رسول همکاری می‌کردند، و بر ضدّ پیامبر و مسلمانان نقشه داشتند، از نظر ظاهر می‌توان به آنان صحابه گفت، چون اکثر اوقات با رسول خدا صلی الله علیه و آله مصاحبت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حق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یَقُولُ آمَنَّا بِاللّهِ وَبِالْیَوْمِ الْآخِرِ وَمَا هُمْ بِمُؤْمِنِینَ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نفاق‌اند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روز قیامت ایمان آوردیم، در حالی که آنان مؤمن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یُخادِعُونَ اللّهَ وَالَّذِینَ آمَنُوا وَمَا یَخْدَعُونَ إِلاَّ أَنْفُسَهُمْ وَمَا یَشْعُرُونَ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باطلشان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خدا و اهل ایمان را فریب دهند، در حالی که جز خودشان را فریب نمی‌دهند،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قُلُوبِهِمْ مَرَضٌ فَزَادَهُمُ اللّهُ مَرَضاً وَلَهُمْ عَذَابٌ أَلِیمٌ بِمَا کَانُوا یَکْذِبُونَ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در دلِ آنان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از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خدا به کیفرِ نفاقشان بر بیماریشان افزود، و برای آنان در برابر آنچه همواره دروغ می‌گفتند،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براساس آیات سورۀ حجرات و دیگر سور قرآن معتقدند ملاک کرامت و محبوبیّت نزد حق، و نجات از عذاب قیامت،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گرامی‌ترین شما نزد خدا پرهیزکارترین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مَنْ أَوْفی بِعَهْدِهِ وَاتَّقی فَإِنَّ اللّهَ یُحِبُّ الْمُتَّقِینَ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هر که به پیمان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تعهد به اجرای احکام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تقوا پیشگان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مِنْکُمْ إلّاوارِدُها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 هیچ کس از شما نیست مگر آن که وارد دوزخ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همگان به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پروردگارت مسلّم و حتمی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شرک، فساد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کردند، نجات می‌دهیم، و ستمکاران را که به زانو درافتاده‌اند، در دوزخ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قرآن مجید در صریح آیاتش کرامت و محبوبیّت نزد حق و نجات از عذاب را معلول تقوا می‌داند، چه دلیلی دارد بسیاری از افراد را در عین بی تقوایی و آلوده بودن به انواع گناهان و تجاوز به مرزهای الهی و زیر پا گذاشتن آیات قرآن، فقط و فقط به عنوان صحابی بودن، عادل و اهل نجات و مورد رضای حق بدانیم؟</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خدا از مؤمنان هنگامی که زیر آن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منطقۀ حدیبیه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می‌کردند خشنود شد، و خدا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خلوص نیّت و پاکی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هایشان بود می‌دانست، در نتیجه آرامش را بر آنان نازل کرد، و</w:t>
      </w:r>
    </w:p>
    <w:p>
      <w:pPr>
        <w:pStyle w:val="BookText"/>
        <w:rPr/>
      </w:pPr>
      <w:r>
        <w:rPr>
          <w:rFonts w:ascii="IRNazanin" w:hAnsi="IRNazanin" w:eastAsia="IRNazanin"/>
          <w:color w:val="111111"/>
          <w:sz w:val="28"/>
          <w:sz w:val="28"/>
          <w:szCs w:val="28"/>
          <w:rtl w:val="true"/>
          <w:lang w:bidi="fa-IR"/>
        </w:rPr>
        <w:t xml:space="preserve">پیروزی نزدیکی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پیروزی در خیبر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آیه استدلال شود که خداوند از صحابیان رسولش راضی و خشنود بود، بنابراین هر کس که صحابی است مورد قبول و اهل نجات است،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ایمانشان قولی و بنابر آیات نهم و دهم سورۀ بقره منافقانه بود از دایرۀ رضایت حق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حضرت حق تا زمانی است که مؤمن بر عهد و پیمان و بیعتش که عبارت از اطاعت از خدا و رسول است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به خاطر عللی عهد شکن شد، به دنبال عهد شکنی رضایت حق هم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رضایت مولا عبارت است از اجر و مزد او در برابر اعمال صالحه و عقاید حقّه، اگر اعمال صالحه و عقاید حقّۀ کسی براساس آیات قرآن به درجۀ حَبْط رسید او را اجر و مزدی نخواهد بود و رضا و خشنودی حضرت رب شامل حالش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بیعت از گناهان کبیره است، و تاریخ صدر اسلام نشان می‌دهد که گروهی در عین این که از اصحاب بودند بیعت خود را با خدا و رسول الهی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خدا و رسول به این معناست که بیعت کننده از شرک، کفر، قتل و غارت، زنا، حرام، ربا، فرار از جنگ تا لحظۀ آخر عمر بپرهیزد و تا دقیقۀ آخری که در دنیاست بر اجرای فرامین حق استوار باشد و تا پای جان و مال در راه خدا بکوشد، ولی بیعت همگان بدینگونه تا پایان عمر ادامه پیدا نکرد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موسی بن جعفر علیه السلام آمده است</w:t>
      </w:r>
      <w:r>
        <w:rPr>
          <w:rFonts w:eastAsia="IRNazanin" w:cs="IRNazanin"/>
          <w:color w:val="111111"/>
          <w:sz w:val="28"/>
          <w:szCs w:val="28"/>
          <w:rtl w:val="true"/>
          <w:lang w:bidi="fa-IR"/>
        </w:rPr>
        <w:t>:</w:t>
      </w:r>
      <w:bookmarkStart w:id="509" w:name="pg14167_156851"/>
    </w:p>
    <w:p>
      <w:pPr>
        <w:pStyle w:val="BookText"/>
        <w:rPr/>
      </w:pPr>
      <w:bookmarkEnd w:id="509"/>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 الصَّفْقَةِ، وَتَرْکُ السُّنَّةِ، وَفِراقُ الْجَماعَةِ</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185/64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گناه است که انسان را به عذاب الهی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بیعت، ترک سنّت، جدایی 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سنّت اشاره به دستورهای رسول خدا، و جدائی از جماعت به معنای اعراض از مسلمین در امور دنیا و آخرت است</w:t>
      </w:r>
      <w:r>
        <w:rPr>
          <w:rFonts w:eastAsia="IRNazanin" w:cs="IRNazanin"/>
          <w:color w:val="111111"/>
          <w:sz w:val="28"/>
          <w:szCs w:val="28"/>
          <w:rtl w:val="true"/>
          <w:lang w:bidi="fa-IR"/>
        </w:rPr>
        <w:t>.</w:t>
      </w:r>
    </w:p>
    <w:p>
      <w:pPr>
        <w:pStyle w:val="Heading3"/>
        <w:numPr>
          <w:ilvl w:val="2"/>
          <w:numId w:val="1"/>
        </w:numPr>
        <w:rPr/>
      </w:pPr>
      <w:bookmarkStart w:id="510" w:name="__RefHeading___Toc4847621_3381743652"/>
      <w:bookmarkStart w:id="511" w:name="_Toc187"/>
      <w:bookmarkEnd w:id="510"/>
      <w:r>
        <w:rPr>
          <w:rtl w:val="true"/>
        </w:rPr>
        <w:t>تساوی صحابه با سایر مسلمانان در تعهّد و عمل</w:t>
      </w:r>
      <w:bookmarkEnd w:id="511"/>
    </w:p>
    <w:p>
      <w:pPr>
        <w:pStyle w:val="BookText"/>
        <w:rPr/>
      </w:pPr>
      <w:r>
        <w:rPr>
          <w:rFonts w:ascii="IRNazanin" w:hAnsi="IRNazanin" w:eastAsia="IRNazanin"/>
          <w:color w:val="111111"/>
          <w:sz w:val="28"/>
          <w:sz w:val="28"/>
          <w:szCs w:val="28"/>
          <w:rtl w:val="true"/>
          <w:lang w:bidi="fa-IR"/>
        </w:rPr>
        <w:t>جرم عبارت است از گناهان بدنی، مالی، خانوادگی، اجتماعی و هر عملی که خلاف رضای خدا و رسولش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آن کسی است که به آن برنامه‌ها دچار شده و برای هوا و هوس چند روزه خدا را با شیطان، و آخرت را با دنیا، و رضای حق را با رضای خودش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نظر قرآن مجید و سنّت در صورتی که با تمام وجود دست از آلودگی برندارد، اهل عذاب است و در این زمینه قرآن مجید و روایات، کسی را به عنوان صحابی استثنا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مجرم است و اهل عذاب، خواه صحابی و خواه غیر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بودن هیچ خصوصیّتی برای انسان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متّقی، متّقی است و اهل نجات، خواه صحابی یا غیر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عذاب و نجات در صریح آیات کتاب حق که حجّت بر تمام اهل زمین و بر همۀ اعصار است جرم و تقواست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وَنَسُوقُ الْمُجْرِمِینَ إِلی جَهَنَّمَ وِرْداً </w:t>
      </w:r>
      <w:r>
        <w:rPr>
          <w:rFonts w:eastAsia="Amiri" w:cs="Amiri" w:ascii="Amiri" w:hAnsi="Amiri"/>
          <w:color w:val="111111"/>
          <w:sz w:val="28"/>
          <w:szCs w:val="28"/>
          <w:rtl w:val="true"/>
          <w:lang w:bidi="ar-SA"/>
        </w:rPr>
        <w:t xml:space="preserve">» </w:t>
      </w:r>
      <w:r>
        <w:rPr>
          <w:rStyle w:val="FootnoteAnchor"/>
          <w:rtl w:val="true"/>
        </w:rPr>
        <w:footnoteReference w:id="429"/>
      </w:r>
      <w:bookmarkStart w:id="512" w:name="pg14167_156852"/>
    </w:p>
    <w:p>
      <w:pPr>
        <w:pStyle w:val="BookText"/>
        <w:rPr/>
      </w:pPr>
      <w:bookmarkEnd w:id="5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پرهیزکاران را به ضیافت و میهمانی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گرد می‌آوریم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مجرمان را تشنه به سوی دوزخ می‌رانیم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تسلیم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 و احکام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مجرمان قرار می‌دهیم؟</w:t>
      </w:r>
    </w:p>
    <w:p>
      <w:pPr>
        <w:pStyle w:val="BookText"/>
        <w:rPr/>
      </w:pPr>
      <w:r>
        <w:rPr>
          <w:rFonts w:ascii="IRNazanin" w:hAnsi="IRNazanin" w:eastAsia="IRNazanin"/>
          <w:color w:val="111111"/>
          <w:sz w:val="28"/>
          <w:sz w:val="28"/>
          <w:szCs w:val="28"/>
          <w:rtl w:val="true"/>
          <w:lang w:bidi="fa-IR"/>
        </w:rPr>
        <w:t>در هر صورت بر اساس صریح آیات قرآن، مجرم اهل عذاب و ملعون و مردود و مطرود از رحمت الهی است و برای حضرت رب فرق نمی‌کند که این مجرم چه کسی باشد</w:t>
      </w:r>
      <w:r>
        <w:rPr>
          <w:rFonts w:eastAsia="IRNazanin" w:cs="IRNazanin"/>
          <w:color w:val="111111"/>
          <w:sz w:val="28"/>
          <w:szCs w:val="28"/>
          <w:rtl w:val="true"/>
          <w:lang w:bidi="fa-IR"/>
        </w:rPr>
        <w:t>.</w:t>
      </w:r>
    </w:p>
    <w:p>
      <w:pPr>
        <w:pStyle w:val="Heading3"/>
        <w:numPr>
          <w:ilvl w:val="2"/>
          <w:numId w:val="1"/>
        </w:numPr>
        <w:rPr/>
      </w:pPr>
      <w:bookmarkStart w:id="513" w:name="__RefHeading___Toc4847623_3381743652"/>
      <w:bookmarkStart w:id="514" w:name="_Toc188"/>
      <w:bookmarkEnd w:id="513"/>
      <w:r>
        <w:rPr>
          <w:rtl w:val="true"/>
        </w:rPr>
        <w:t>تساوی صحابه با دیگران در قرآن</w:t>
      </w:r>
      <w:bookmarkEnd w:id="514"/>
    </w:p>
    <w:p>
      <w:pPr>
        <w:pStyle w:val="BookText"/>
        <w:rPr/>
      </w:pPr>
      <w:r>
        <w:rPr>
          <w:rFonts w:ascii="IRNazanin" w:hAnsi="IRNazanin" w:eastAsia="IRNazanin"/>
          <w:color w:val="111111"/>
          <w:sz w:val="28"/>
          <w:sz w:val="28"/>
          <w:szCs w:val="28"/>
          <w:rtl w:val="true"/>
          <w:lang w:bidi="fa-IR"/>
        </w:rPr>
        <w:t>آیات ذیل بی‌پایگی عقیدۀ آنان که صحابی بودن را کافی می‌دانند 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لِلَّذِینَ کَفَرُوا امْرَأَةَ نُوحٍ وَامْرَأَةَ لُوطٍ کَانَتَا تَحْتَ عَبْدَیْنِ مِنْ عِبَادِنَا صَالِحَیْنِ فَخَانَتَاهُمَا فَلَمْ یُغْنِیَا عَنْهُمَا مِنَ اللَّهِ شَیْئاً وَقِیلَ ادْخُلاَ النَّارَ مَعَ الدَّاخِلِینَ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خدا برای کافران، زن نوح و زن لوط را مثل زده که تحت سرپرستی و زوجیت دو بنده شایسته از بندگان ما بودند،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دین و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شایستۀ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ورزیدند، و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عذاب خدا را از آن دو زن دفع نکردند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شوندگان وارد آتش شوید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تصوّر می‌کنند مصاحبت با پیامبر در حکم به عدالت و وثاقت و اجتهاد و معذور بودن کافی است، در برابر این آیه چه می‌گویند؟</w:t>
      </w:r>
    </w:p>
    <w:p>
      <w:pPr>
        <w:pStyle w:val="BookText"/>
        <w:rPr/>
      </w:pP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وَکَانَ ذلِکَ عَلَی اللَّهِ یَسِیراً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کار بسیار زشت آشکاری مرتکب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پیوند همسری با پیامبر به او مصونیّت نمی‌دهد،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برای او دو چندان خواهد شد،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آسان است یعنی خداوند متعال در جریمۀ مجرم ملاحظه‌ای ندارد،برای او فرق نمی‌کند که مجرم کیست؟ نزدیکترین فرد به پیامبر یا دورترین آنان؛ مجرم، مجرم است و باید به جریمۀ جرمش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نوح و لوط باشد یا همسر پیامبر بزرگوار اسلام، عموی پیغمبر باشد یا غریبه، صحابی محمّد صلی الله علیه و آله باشد یا تابعی یا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باید عذاب تجاوزش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ارتباط با پیامبر مانع از عذاب الهی نیست، و نیز ارتباطِ تنها و رفت و آمد و مصاحبت، علّت عدالت و اجتهاد و مصون ماندن از قهر و غضب حق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ز حرص سیم مس رخ طلا کنی رو کوش در عمل که نظر کیمیا کنی</w:t>
      </w:r>
    </w:p>
    <w:p>
      <w:pPr>
        <w:pStyle w:val="BookText"/>
        <w:rPr/>
      </w:pPr>
      <w:r>
        <w:rPr>
          <w:rFonts w:ascii="IRNazanin" w:hAnsi="IRNazanin" w:eastAsia="IRNazanin"/>
          <w:color w:val="111111"/>
          <w:sz w:val="28"/>
          <w:sz w:val="28"/>
          <w:szCs w:val="28"/>
          <w:rtl w:val="true"/>
          <w:lang w:bidi="fa-IR"/>
        </w:rPr>
        <w:t>ملک جهان و هر چه در آن هست آنِ توست لیک آن زمان که خویش تو آنِ خدا کنی</w:t>
      </w:r>
    </w:p>
    <w:p>
      <w:pPr>
        <w:pStyle w:val="BookText"/>
        <w:rPr/>
      </w:pPr>
      <w:r>
        <w:rPr>
          <w:rFonts w:ascii="IRNazanin" w:hAnsi="IRNazanin" w:eastAsia="IRNazanin"/>
          <w:color w:val="111111"/>
          <w:sz w:val="28"/>
          <w:sz w:val="28"/>
          <w:szCs w:val="28"/>
          <w:rtl w:val="true"/>
          <w:lang w:bidi="fa-IR"/>
        </w:rPr>
        <w:t>باللّه تو را بقای ابد دست می‌دهد در راه حق چو هستی خود را فدا کنی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مار نفس بکش ای عجب که تو این مار را بپروری اژدها کنی</w:t>
      </w:r>
      <w:bookmarkStart w:id="515" w:name="pg14167_156854"/>
    </w:p>
    <w:p>
      <w:pPr>
        <w:pStyle w:val="BookText"/>
        <w:rPr/>
      </w:pPr>
      <w:bookmarkEnd w:id="515"/>
      <w:r>
        <w:rPr>
          <w:rFonts w:ascii="IRNazanin" w:hAnsi="IRNazanin" w:eastAsia="IRNazanin"/>
          <w:color w:val="111111"/>
          <w:sz w:val="28"/>
          <w:sz w:val="28"/>
          <w:szCs w:val="28"/>
          <w:rtl w:val="true"/>
          <w:lang w:bidi="fa-IR"/>
        </w:rPr>
        <w:t>او خوانَدَت به خود تو گریزی به سوی دیو ابلیس را بگیری و حق را رها کنی</w:t>
      </w:r>
    </w:p>
    <w:p>
      <w:pPr>
        <w:pStyle w:val="Heading3"/>
        <w:numPr>
          <w:ilvl w:val="2"/>
          <w:numId w:val="1"/>
        </w:numPr>
        <w:rPr/>
      </w:pPr>
      <w:bookmarkStart w:id="516" w:name="__RefHeading___Toc4847625_3381743652"/>
      <w:bookmarkStart w:id="517" w:name="_Toc189"/>
      <w:bookmarkEnd w:id="516"/>
      <w:r>
        <w:rPr>
          <w:rtl w:val="true"/>
        </w:rPr>
        <w:t>تفسیر صحابه در کلام مفسّران</w:t>
      </w:r>
      <w:bookmarkEnd w:id="517"/>
    </w:p>
    <w:p>
      <w:pPr>
        <w:pStyle w:val="Heading4"/>
        <w:numPr>
          <w:ilvl w:val="3"/>
          <w:numId w:val="1"/>
        </w:numPr>
        <w:rPr/>
      </w:pPr>
      <w:bookmarkStart w:id="518" w:name="__RefHeading___Toc4847627_3381743652"/>
      <w:bookmarkStart w:id="519" w:name="_Toc190"/>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آیات یازدهم تا بیستم سورۀ مبارکۀ احزاب مسائل عجیبی از بعضی از اطرافیان و مصاحبان رسول اسلام نقل می‌کند که انسان مبهوت می‌شود که چرا آنان که دائم با رسول خدا صلی الله علیه و آله بودند و آیات و بیّنات حق و معجزات آن حضرت را مشاهده می‌کردند، اینچنین سست عنصر و ضعیف الایمان و آلوده به معصیت و گناه و متجاوز از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عجیب‌تر از این، عقیدۀ طوایفی از مسلمانان است که صحابی بودن را در عدالت و وثاقت و اجتهاد و معذور بودن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کریمه را که وحی خالص است باید پذیرفت، یا عقیدۀ گروهی از آخوندهای مکتب خلفا و پیروانشان را که خلاف بیّن و مخالف قطعی با این آیات است؟</w:t>
      </w:r>
      <w:r>
        <w:rPr>
          <w:rFonts w:eastAsia="IRNazanin" w:cs="IRNazanin"/>
          <w:color w:val="111111"/>
          <w:sz w:val="28"/>
          <w:szCs w:val="28"/>
          <w:rtl w:val="true"/>
          <w:lang w:bidi="fa-IR"/>
        </w:rPr>
        <w:t>!</w:t>
      </w:r>
    </w:p>
    <w:p>
      <w:pPr>
        <w:pStyle w:val="Heading4"/>
        <w:numPr>
          <w:ilvl w:val="3"/>
          <w:numId w:val="1"/>
        </w:numPr>
        <w:rPr/>
      </w:pPr>
      <w:bookmarkStart w:id="520" w:name="__RefHeading___Toc4847629_3381743652"/>
      <w:bookmarkStart w:id="521" w:name="_Toc191"/>
      <w:bookmarkEnd w:id="520"/>
      <w:r>
        <w:rPr>
          <w:rtl w:val="true"/>
        </w:rPr>
        <w:t>صحابه در کلام تفسیر نمونه</w:t>
      </w:r>
      <w:bookmarkEnd w:id="521"/>
    </w:p>
    <w:p>
      <w:pPr>
        <w:pStyle w:val="BookText"/>
        <w:rPr/>
      </w:pPr>
      <w:r>
        <w:rPr>
          <w:rFonts w:ascii="IRNazanin" w:hAnsi="IRNazanin" w:eastAsia="IRNazanin"/>
          <w:color w:val="111111"/>
          <w:sz w:val="28"/>
          <w:sz w:val="28"/>
          <w:szCs w:val="28"/>
          <w:rtl w:val="true"/>
          <w:lang w:bidi="fa-IR"/>
        </w:rPr>
        <w:t>اینک این شما و این ترجمۀ آیاتی که در رابطه با جنگ احزاب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این آیات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کورۀ امتحان جنگ احزاب داغ شد، و همگی در این امتحان بزرگ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این گونه موارد بحرانی، مردمی که در شرایط عادی ظاهراً دریک صف قرار دارند به صفوف مختلفی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مسلمانان به گروههای مختلفی تقسیم شدند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مؤمنان راستین بودند، گروهی خواصّ مؤمنان؛ جمعی افراد ضعیف</w:t>
      </w:r>
    </w:p>
    <w:p>
      <w:pPr>
        <w:pStyle w:val="BookText"/>
        <w:rPr/>
      </w:pPr>
      <w:r>
        <w:rPr>
          <w:rFonts w:ascii="IRNazanin" w:hAnsi="IRNazanin" w:eastAsia="IRNazanin"/>
          <w:color w:val="111111"/>
          <w:sz w:val="28"/>
          <w:sz w:val="28"/>
          <w:szCs w:val="28"/>
          <w:rtl w:val="true"/>
          <w:lang w:bidi="fa-IR"/>
        </w:rPr>
        <w:t>الایمان، جمعی منافق، جمعی منافق لجوج و سرسخت، گروهی در فکر خانه و زندگی خویشتن و در فکر فرار، جمعی سعی داشتند دیگران را از جهاد بازدارند و گروهی تلاش می‌کردند رشتۀ اتحاد خود را با منافقان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کس اسرار باطنی خویش را در این رستاخیز عجیب آشکار ساخت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224/17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صریح آیات دوازدهم تا بیستم سورۀ مبارکۀ احزاب است که جمعی کوردل از پرورش یافتگان مکتب خلفا از آن چشم پوشیده و بر این عقیده رفته‌اند که صحابی، عادل، مجتهد، مورد وثوق و مصون از قهر حق است و احدی حق ندارد نسبت به آنان کمتر نظر منفی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اینان چرا در این پانزده قرن حاضر نشده‌اند وضع اصحاب را با آیات قرآن بسنجند تا سره از ناسره وخالص از ناخالص و عادل از ظالم و مؤمن از منافق معلوم گردد، تا از ناخالص‌ها دست برداشته به خالصان و مخلصان و صادقان روی آورند و به این همه اختلاف خسارت بار 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اینان چرا از وجود مقدّس امیرالمؤمنین علیه السلام ، سلمان، مقداد، ابوذر، بلال، حمزه، جابر، ابوایّوب انصاری، خزیمة بن ثابت، زید بن حارثه، ابودجانه، عمار یاسر، مالک بن نویره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و برنامه‌های عملی و اخلاقی خویش روی گردانده، و آنان را اسوۀ خود قرار نمی‌دهند و بنا به روایتی که خود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أصْحابی کَالنُّجُوم</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من مانند ستارگانند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علّت به آنان اقتدا نمی‌کنند؟ اینان که از مصادیق حتمیّۀ آیات ایمان و جهاد و احسان و عدالت و وثاقت و نجات در آخرتند، و از روزی که به رسول خدا صلی الله علیه و آله پیوستند تا لحظه‌ای که از دنیا خارج شدند جز اطاعت از خدا و رسول و سیر و سلوک در صراط مستقیم و خدمت به فرهنگ حق و مردم مؤمن کاری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ابتدا می‌گذاشتید امّت اسلام پس از پیامبر، پیرو علی علیه السلام باشند و همه یکپارچه از آن جناب که قرآن مجید وی را نفس پیامبر خوانده، و در روز غدیر به امر حضرت حقّ عهده دار رهبری امّت پس از رسول خدا صلی الله علیه و آله شد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النازلة 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وجودش علم و عدل و خلوص و ایمان و تقوا و کرامت و صفا و مهر و وفا و محبّت و صدق و جهاد و انفاق و عبادت و خدمت محض بود متابعت می‌کردند، این همه اختلاف و پراکندگی و نفاق و دوئیّت و جنگ و نزاع و عقب افتادگی و افتادن به بند استعمار و استثمار برای امّت اسلام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عقیدۀ خلاف قرآن خود آن قدر متعصّب هستید که لفظ مولا را در روایت غدیر به غیر نظر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نسبت به مؤمنان از خودشان اولی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کرده و آن را به معنای دوست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با تمام پروندۀ عجیب و غریب دوران حکومتش خالُ المؤمنین خوانده و از استعمال این عنوان نسبت به محمّد بن ابی بکر، به جرم این که عاشق و پیرو علی علیه السلام بوده چشم پوشیده‌اید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و طلحه و زبیر را در جنگ با امام زمانشان و خلیفۀ مسلمین که بدون علّت</w:t>
      </w:r>
    </w:p>
    <w:p>
      <w:pPr>
        <w:pStyle w:val="BookText"/>
        <w:rPr/>
      </w:pPr>
      <w:r>
        <w:rPr>
          <w:rFonts w:ascii="IRNazanin" w:hAnsi="IRNazanin" w:eastAsia="IRNazanin"/>
          <w:color w:val="111111"/>
          <w:sz w:val="28"/>
          <w:sz w:val="28"/>
          <w:szCs w:val="28"/>
          <w:rtl w:val="true"/>
          <w:lang w:bidi="fa-IR"/>
        </w:rPr>
        <w:t>شرعیّه چند هزار کشته از طرفین باقی گذاشت بر خلاف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نَفْساً بِغَیْرِ نَفْسٍ أَوْ فَسَادٍ فِی الْأَرْضِ فَکَأَنَّمَا قَتَلَ النَّاسَ جَمِیعاً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هر کس انسانی را جز برای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آن که فسادی در زمین کرده باشد، بکشد، چنان است که همۀ انسان‌ها را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مهم‌تر بر خلاف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یَقْتُلْ مُؤْمِناً مُتَعَمِّداً فَجَزَاؤُهُ جَهَنَّمُ خَالِداً فِیهَا وَغَضِبَ اللّهُ عَلَیْهِ وَلَعَنَهُ وَأَعَدَّ لَهُ عَذَاباً عَظِیماً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هر کس مؤمنی را از روی عمد بکشد، کیفرش دوزخ است که در آن جاودانه خواهد بود، و خدا بر او خشم گیرد، و وی را لعنت کند و عذابی بزرگ برایش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معذور دانسته‌اید و می‌گوئید آتش افروزان جنگ توبه کرده‌اند، در حالی که آتش افروزان جنگ در همان جنگ کشته شدند و در دنیا نبوده‌اند که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جنگ جمل چه علّت قرآنی و چه دلیل شرعی و عقلی دارید؟ آیا آن جنگ محض حسادت افراد نسبت به حضرت مولی الموحدین و به پیروی از هوا و هوس و حبّ جاه و مقام و به چنگ آوردن ریاست چند روزۀ دنیا نبوده، و در کشتار آن جنگ و از بین بردن مردم مؤمن غیر از عمد چیزی بوده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عمل به حدیث ثقلین و سفینه و باب حطّه و خاصف النَّعل و وجوب اطاعت از اهل بیت را کنار گذاشته و تابع رأی خود و اجتهاد دست پروردگان مکتب خلفا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شیعیان را که راهی جز راه قرآن و محمّد و اهل بیت ندارند رافضی خوانده و آنان را به عنوان حزبی که در کنار امّت اسلام پدید آمد قلمداد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قاتل مالک بن نویره و زناکننده با همسر او را در همان شب، قتل معذور دانستید و وی را از قصاص و حد معاف کردید و او را مجتهد خطاکار پنداشتید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احادیث عایشه را بر احادیث امّ‌سلمه که قرآن قلب وی را از نظر ایمان تصدیق کرده مقدّم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خلاف صریح کتاب خدا تمامی صحابی رسول اسلام را عادل و مجتهد و معذور و معاف و اهل نجات دانسته‌اید، و حاضر نشده‌اید در متن آیات دوازدهم تا بیستم سورۀ احزاب که ترجمه‌اش را در زیر می‌خوانید دقت کنید تا حق از باطل بر شما روشن شود و سره‌های اصحاب از ناسره‌ها معلوم گردد و چون آفتاب آشکار گردد که صحابی بودن تنها ملاک این همه فضیلت و حقیقت نیست، بلکه در اصحاب کسانی بودند که به هیچ عنوان مورد رضایت حق و رسول اسلام قرار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منافقان و آنان که در دل‌هایشان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جز به فریب، ما را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طَّائِفَةٌ مِّنْهُمْ یَأَهْلَ یَثْرِبَ لَامُقَامَ لَکُمْ فَارْجِعُواْ وَ یَسْتَْذِنُ فَرِیقٌ مِّنْهُمُ النَّبِیَّ یَقُولُونَ إِنَّ بُیُوتَنَا عَوْرَةٌ وَمَا هِیَ بِعَوْرَةٍ إِن یُرِیدُونَ إِلَّا فِرَارًا</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درنگ و ماندن شما نیست، 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بدون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بدون حفاظ نبود، و آنان جز فرار را قصد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 عَلَیْهِم مِّنْ أَقْطَارِهَا ثُمَّ سُئِلُواْ الْفِتْنَةَ لَأَتَوْهَا وَ مَا تَلَبَّثُواْ بِهَآ إِلَّا یَسِیرًا</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پیرامون خانه‌هایشان بر آنان حمله می‌شد و از آنان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شرک و جنگ با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می‌شد، آن را می‌پذیرفتند و برای آن جز مدت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تجهیز خود بر ضد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کَانُواْ عَهَدُواْ اللَّهَ مِن قَبْلُ لَایُوَلُّونَ الْأَدْبَرَ وَ کَانَ عَهْدُ اللَّهِ مَسُْولًا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 همانا آنان از پیش با خدا پیمان بسته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نکنند؛ و پیمان خدا همواره بازخواست 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یَنفَعَکُمُ الْفِرَارُ إِن فَرَرْتُم مِّنَ الْمَوْتِ أَوِ الْقَتْلِ وَ إِذًا لَّاتُمَتَّعُونَ إِلَّا قَلِیلاً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مرگ یا کشته شدن بگریزید، گریز شما هرگز سودتان نمی‌دهد، و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سودتان دهد، از این زندگی زودگذر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برخوردار نخواهید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ذَا الَّذِی یَعْصِمُکُم مِّنَ اللَّهِ إِنْ أَرَادَ بِکُمْ سُوءًا أَوْ أَرَادَ بِکُمْ رَحْمَةً وَلَا یَجِدُونَ لَهُم مِّن دُونِ اللَّهِ وَلِیًّا وَ لَانَصِیرًا</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شما آسیب و گزندی یا پیروزی و غنیمتی بخواهد، کیست</w:t>
      </w:r>
    </w:p>
    <w:p>
      <w:pPr>
        <w:pStyle w:val="BookText"/>
        <w:rPr/>
      </w:pPr>
      <w:r>
        <w:rPr>
          <w:rFonts w:ascii="IRNazanin" w:hAnsi="IRNazanin" w:eastAsia="IRNazanin"/>
          <w:color w:val="111111"/>
          <w:sz w:val="28"/>
          <w:sz w:val="28"/>
          <w:szCs w:val="28"/>
          <w:rtl w:val="true"/>
          <w:lang w:bidi="fa-IR"/>
        </w:rPr>
        <w:t xml:space="preserve">که شما 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تقدیرات و قضای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دارد؟ در صورتی که غیر از خدا نه کارسازی برای خود می‌یابند، نه یاری دهنده‌ای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اللَّهُ الْمُعَوِّقِینَ مِنکُمْ وَ الْقَائِلیْنَ لِإِخْوَ نِهِمْ هَلُمَّ إِلَیْنَا وَ لَایَأْتُونَ الْبَأْسَ إِلَّا قَلِیلاً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بازدارندگان را از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مجاهدان را با وسوسه و اغواگری از شرکت در جهاد باز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به برادرانشان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براداران دینی که ایمانشان سست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عیش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شرکت در جهاد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جز اندکی به جهاد نمی‌آیند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أَشِحَّةً عَلَیْکُمْ فَإِذَا جَآءَ الْخَوْفُ رَأَیْتَهُمْ یَنظُرُونَ إِلَیْکَ تَدُورُ أَعْیُنُهُمْ کَالَّذِی یُغْشَی عَلَیْهِ مِنَ الْمَوْتِ فَإِذَا ذَهَبَ الْخَوْفُ سَلَقُوکُم بِأَلْسِنَةٍ حِدَادٍ أَشِحَّةً عَلَی الْخَیْرِ أُوْلئِکَ لَمْ یُؤْمِنُواْ فَأَحْبَطَ اللَّهُ أَعْمَلَهُمْ وَ کَانَ ذَ لِکَ عَلَی اللَّهِ یَسِیرًا</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حالی که نسبت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هزینه کردن هر نوع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بخیل‌اند ؛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افروخته شدن آتش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پیش آید آنان را می‌بینی به سوی تو می‌نگرند در حالی که چشمانشان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بی‌اختیار در حدقه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 مانند کسی که بیهوشی مرگ او را فرو می‌پوشد ، پس هنگامی که ترس برطرف شود با زبان‌هایی تیز و تند به شما آزار می‌دهند ، در حالی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خوش و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بخیل‌اند ؛ اینان ایمان نیاورده‌اند ، به این خاطر خدا اعمالشان را تباه و بی‌اثر کرده است ؛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آسان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یَحْسَبُونَ الْأَحْزَابَ لَمْ یَذْهَبُواْ وَ إِن یَأْتِ الْأَحْزَابُ یَوَدُّواْ لَوْ أَنَّهُم بَادُونَ فِی</w:t>
      </w:r>
      <w:bookmarkStart w:id="522" w:name="pg14167_156861"/>
    </w:p>
    <w:p>
      <w:pPr>
        <w:pStyle w:val="BookText"/>
        <w:rPr/>
      </w:pPr>
      <w:bookmarkEnd w:id="522"/>
      <w:r>
        <w:rPr>
          <w:rFonts w:ascii="Amiri" w:hAnsi="Amiri" w:eastAsia="Amiri" w:cs="Amiri"/>
          <w:color w:val="111111"/>
          <w:sz w:val="28"/>
          <w:sz w:val="28"/>
          <w:szCs w:val="28"/>
          <w:rtl w:val="true"/>
          <w:lang w:bidi="ar-SA"/>
        </w:rPr>
        <w:t>الْأَعْرَابِ یَسَْلُونَ عَنْ أَنبَاءِکُمْ وَ لَوْ کَانُواْ فِیکُم مَّا قَتَلُواْ إِلَّا قَلِیلاً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بزدلان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که گروه‌های دشمن نرفته‌اند و اگر بار دیگر گروه‌های دشمن بیایند ، آنان دوست دارند که کاش در میان اعراب بادیه‌نشین بودند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خبرهای شما می‌پرسیدند ، و اگر در میان شما بودند جز اندکی جنگ نمی‌کردند </w:t>
      </w:r>
      <w:r>
        <w:rPr>
          <w:rFonts w:eastAsia="IRNazanin" w:cs="IRNazanin"/>
          <w:color w:val="111111"/>
          <w:sz w:val="28"/>
          <w:szCs w:val="28"/>
          <w:rtl w:val="true"/>
          <w:lang w:bidi="fa-IR"/>
        </w:rPr>
        <w:t>.</w:t>
      </w:r>
    </w:p>
    <w:p>
      <w:pPr>
        <w:pStyle w:val="Heading4"/>
        <w:numPr>
          <w:ilvl w:val="3"/>
          <w:numId w:val="1"/>
        </w:numPr>
        <w:rPr/>
      </w:pPr>
      <w:bookmarkStart w:id="523" w:name="__RefHeading___Toc4847631_3381743652"/>
      <w:bookmarkStart w:id="524" w:name="_Toc192"/>
      <w:bookmarkEnd w:id="523"/>
      <w:r>
        <w:rPr>
          <w:rtl w:val="true"/>
        </w:rPr>
        <w:t>صفات منفی بعضی از صحابه</w:t>
      </w:r>
      <w:bookmarkEnd w:id="524"/>
    </w:p>
    <w:p>
      <w:pPr>
        <w:pStyle w:val="BookText"/>
        <w:rPr/>
      </w:pPr>
      <w:r>
        <w:rPr>
          <w:rFonts w:ascii="IRNazanin" w:hAnsi="IRNazanin" w:eastAsia="IRNazanin"/>
          <w:color w:val="111111"/>
          <w:sz w:val="28"/>
          <w:sz w:val="28"/>
          <w:szCs w:val="28"/>
          <w:rtl w:val="true"/>
          <w:lang w:bidi="fa-IR"/>
        </w:rPr>
        <w:t>از این آیات شریفه استفاده می‌شود که گروهی از آنان که مصاحب رسول خدا صلی الله علیه و آله بودند و به قول آقایان، صحابۀ پیامبر شمرده می‌شوند دارای صفات منفی زیر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مردم به برگشت از جبهه قبل از درگیری و تنها گذاشتن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بودن به بازگشت به شرک و اوضاع جاهلیت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عهد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مرگ و کشته شدن که اخلاق یهود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علاقۀ شدید به حیات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بازداشتن مردم از مبارزه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و عصبانیّت بی‌مورد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به دور بودن از مسائل الهی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و به حقیقت سوگند، کسانی که وجودشان ظرف این اوصاف است اوصافی که برخی از آنها علّت غضب حق و طرد از رحمت رب و دچار کنندۀ انسان به عذاب قیامت است، می‌توانند به عنوان عادل، مجتهد، معذور، اهل نجات و مورد اقتدا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انسان منصف همانند بعضی از بزرگان اهل سنّت به صدور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أصْحابی کَالنُّجُومِ بِأیِّهِمُ اقْتَدَیْتُمُ اهْتَدَیْتُمْ</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فخررازی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من چون ستارگانند، از هر کدام پیروی کنید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شک می‌کند و به این نتیجه می‌رسد که به گفتۀ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مخالفِ آیات قرآن از منبع وحی صادر نشده و چیزی جز تهمت به محمّد صلی الله علیه و آله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روایت صحیح باشد، پس باید گفت می‌توان از صحابه‌ای که به فرمودۀ قرآن در آیات دوازدهم تا بیستم سورۀ احزاب دارای چهارده خصلت شیطانی بودند پیروی کرد، در این صورت بین گفتار پیامبر و قرآن مجید که می‌فرماید از کافر و مشرک و منافق اطاعت مکن </w:t>
      </w:r>
      <w:r>
        <w:rPr>
          <w:rStyle w:val="FootnoteAnchor"/>
          <w:rtl w:val="true"/>
        </w:rPr>
        <w:footnoteReference w:id="449"/>
      </w:r>
      <w:r>
        <w:rPr>
          <w:rFonts w:ascii="IRNazanin" w:hAnsi="IRNazanin" w:eastAsia="IRNazanin"/>
          <w:color w:val="111111"/>
          <w:sz w:val="28"/>
          <w:sz w:val="28"/>
          <w:szCs w:val="28"/>
          <w:rtl w:val="true"/>
          <w:lang w:bidi="fa-IR"/>
        </w:rPr>
        <w:t>ضدّیت است در حالی که اینچنین نیست، بر ماست که از اهل صدق پیروی کنیم و به این معنا یقین داشته باشیم که قرآن با سنّت صادر شده از رسول اکرم یکی است</w:t>
      </w:r>
      <w:r>
        <w:rPr>
          <w:rFonts w:eastAsia="IRNazanin" w:cs="IRNazanin"/>
          <w:color w:val="111111"/>
          <w:sz w:val="28"/>
          <w:szCs w:val="28"/>
          <w:rtl w:val="true"/>
          <w:lang w:bidi="fa-IR"/>
        </w:rPr>
        <w:t>.</w:t>
      </w:r>
      <w:bookmarkStart w:id="525" w:name="pg14167_156863"/>
    </w:p>
    <w:p>
      <w:pPr>
        <w:pStyle w:val="Heading4"/>
        <w:numPr>
          <w:ilvl w:val="3"/>
          <w:numId w:val="1"/>
        </w:numPr>
        <w:rPr/>
      </w:pPr>
      <w:bookmarkStart w:id="526" w:name="__RefHeading___Toc4847633_3381743652"/>
      <w:bookmarkStart w:id="527" w:name="_Toc193"/>
      <w:bookmarkEnd w:id="525"/>
      <w:bookmarkEnd w:id="526"/>
      <w:r>
        <w:rPr>
          <w:rtl w:val="true"/>
        </w:rPr>
        <w:t xml:space="preserve">ردّ روایت </w:t>
      </w:r>
      <w:r>
        <w:rPr>
          <w:rtl w:val="true"/>
        </w:rPr>
        <w:t>«</w:t>
      </w:r>
      <w:r>
        <w:rPr>
          <w:rtl w:val="true"/>
        </w:rPr>
        <w:t>اصحابی کالنجوم</w:t>
      </w:r>
      <w:r>
        <w:rPr>
          <w:rtl w:val="true"/>
        </w:rPr>
        <w:t xml:space="preserve">» </w:t>
      </w:r>
      <w:r>
        <w:rPr>
          <w:rtl w:val="true"/>
        </w:rPr>
        <w:t>در نزد علمای اهل سنّت</w:t>
      </w:r>
      <w:bookmarkEnd w:id="527"/>
    </w:p>
    <w:p>
      <w:pPr>
        <w:pStyle w:val="Heading5"/>
        <w:numPr>
          <w:ilvl w:val="4"/>
          <w:numId w:val="1"/>
        </w:numPr>
        <w:rPr/>
      </w:pPr>
      <w:bookmarkStart w:id="528" w:name="__RefHeading___Toc4847635_3381743652"/>
      <w:bookmarkStart w:id="529" w:name="_Toc194"/>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قاضی عیاض مالکی از فحول اعلام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سلسلۀ روات این حدیث نام حارث بن قضین مجهول الحال و حمزة بن أبی حمزۀ نصیبی متَّهم به کذب و دروغ برده شده قابل نقل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و در کتاب بیهقی، نقّاد تعدیل احادیث، حکم به موضوعیّت این حدیث نموده و سند آن را ضعیف و مردود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از مقالۀ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صحابی بودن مانع از دچار شدن به هوا و هوس و انحراف از جادۀ حق و حقیقت و بریدن از واقعیت‌ها و چشم پوشی از حقایق نیست</w:t>
      </w:r>
      <w:r>
        <w:rPr>
          <w:rFonts w:eastAsia="IRNazanin" w:cs="IRNazanin"/>
          <w:color w:val="111111"/>
          <w:sz w:val="28"/>
          <w:szCs w:val="28"/>
          <w:rtl w:val="true"/>
          <w:lang w:bidi="fa-IR"/>
        </w:rPr>
        <w:t>.</w:t>
      </w:r>
    </w:p>
    <w:p>
      <w:pPr>
        <w:pStyle w:val="Heading5"/>
        <w:numPr>
          <w:ilvl w:val="4"/>
          <w:numId w:val="1"/>
        </w:numPr>
        <w:rPr/>
      </w:pPr>
      <w:bookmarkStart w:id="530" w:name="__RefHeading___Toc4847637_3381743652"/>
      <w:bookmarkStart w:id="531" w:name="_Toc195"/>
      <w:bookmarkEnd w:id="530"/>
      <w:r>
        <w:rPr>
          <w:rtl w:val="true"/>
        </w:rPr>
        <w:t>خلافت در کلام غزالی</w:t>
      </w:r>
      <w:bookmarkEnd w:id="531"/>
    </w:p>
    <w:p>
      <w:pPr>
        <w:pStyle w:val="BookText"/>
        <w:rPr/>
      </w:pPr>
      <w:r>
        <w:rPr>
          <w:rFonts w:ascii="IRNazanin" w:hAnsi="IRNazanin" w:eastAsia="IRNazanin"/>
          <w:color w:val="111111"/>
          <w:sz w:val="28"/>
          <w:sz w:val="28"/>
          <w:szCs w:val="28"/>
          <w:rtl w:val="true"/>
          <w:lang w:bidi="fa-IR"/>
        </w:rPr>
        <w:t>غزالی در آن مقاله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خلافت، اتّفاق فریقین است بر این که حجاب از صورت دلیل برداشته شده، همه کس واقع و حقیقت را با کمال وضوح و آشکارا فهمیده است و از این رو هر گونه شک زایل و تردید مرتفع و به طور قطع و یقین امام علی علیه السلام جانشین و خلیفۀ بلافصل شناخته شده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 که اجماع گروههای مختلف و جماهیر مسلمین بر صحّت وقوع قضایای غدیر خم و شمول خطبۀ آن روز نسبت به مورد بحث منعقد است و به این ملاک هر اشکالی بی‌مورد و هر اعتراضی لغو و باطل است؛ زیرا همین که رسول خدا صلی الله علیه و آله سخن فرسائی خود را به پایان برد، فوری عمر مبادرت به تظاهر نموده تبریکات</w:t>
      </w:r>
    </w:p>
    <w:p>
      <w:pPr>
        <w:pStyle w:val="BookText"/>
        <w:rPr/>
      </w:pPr>
      <w:r>
        <w:rPr>
          <w:rFonts w:ascii="Amiri" w:hAnsi="Amiri" w:eastAsia="Amiri" w:cs="Amiri"/>
          <w:color w:val="111111"/>
          <w:sz w:val="28"/>
          <w:sz w:val="28"/>
          <w:szCs w:val="28"/>
          <w:rtl w:val="true"/>
          <w:lang w:bidi="ar-SA"/>
        </w:rPr>
        <w:t xml:space="preserve">لازمه را ضمن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 عَلِیُّ</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نحوه تبریک گفتن تسلیم در برابر صدور فرمان جدید و رضایت به وقوع خلافت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و دوستانش و عدّه‌ای دیگر با کمال طوع و رغبت سر تسلیم پیش آورده تشریفات بیعت و تبریک را فراهم نمودند، اما پس از وفات پیامبر، نفس امّاره بر آنها غالب و حبّ ریاست و جاه‌طلبی، عواطف و مزایای انسانی را از آنها سلب، خرگاه خلافت سازی را بالا برده، سازمان سیاست مذموم خلیفه تراشی را در سقیفه تهیه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شهوتشان به حرکت آمد، اشتیاق مفرط پیدا نمودند که پرچم‌های نیرو را در اهتزاز و صفوف سواره و پیاده را زیر فرمان خویش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کشور و فتح بلاد کنند تا نام خود را به صفحات تاریخ به ودیعه بگذارند، لذا جام شراب هوای نفسانی را نوشیدند و به قهقرا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پشت سر و احکام و سنّت رسول الهی را ملعبۀ خود نموده، دین را به دنیا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زشتی با خدا کردند که جز پنهان کردن حق و ورشکستگی در آخرت نتیجۀ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نبود چرا به انکار حقّ علی برخاستند و در مرض موت پیامبر وقتی برای نوشتن آنچه لازم بود کاغذ و دوات طلبید در پاسخش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لَیَهْجُرُ</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همانا این مرد هذیان و نامربوط می‌گوید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اگر در امر خلافت خود حربۀ اجماع به کار برند، بدون شک این حربه</w:t>
      </w:r>
      <w:bookmarkStart w:id="532" w:name="pg14167_156865"/>
    </w:p>
    <w:p>
      <w:pPr>
        <w:pStyle w:val="BookText"/>
        <w:rPr/>
      </w:pPr>
      <w:bookmarkEnd w:id="532"/>
      <w:r>
        <w:rPr>
          <w:rFonts w:ascii="IRNazanin" w:hAnsi="IRNazanin" w:eastAsia="IRNazanin"/>
          <w:color w:val="111111"/>
          <w:sz w:val="28"/>
          <w:sz w:val="28"/>
          <w:szCs w:val="28"/>
          <w:rtl w:val="true"/>
          <w:lang w:bidi="fa-IR"/>
        </w:rPr>
        <w:t>قابل نقض است چه آن که عبّاس و پسرانش و علی با زن و فرزندانش و گروهی از اهل ایمان در آن اجماع شرکت نداشتند، همچنین بعضی از حاضران در سقیفه با آن اجماع مخالفت نموده، از آن جمع خارج شدند و پس از آنهم انصار به مخالفت برخاستند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مقالۀ چهارم، طبع چهارم، مطبعۀ نعمان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اگر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در برابر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وضع ناهنجار بعضی از صحابه را نسبت به خلافت، بیت المال، اخلاق و حقوق مردم خواهید دید، که تمام آن قضایا در آن کتب از معتبرترین روات و حفّاظ حدیث و مؤلّفان عظیم القدر اسلامی نقل شده است</w:t>
      </w:r>
      <w:r>
        <w:rPr>
          <w:rFonts w:eastAsia="IRNazanin" w:cs="IRNazanin"/>
          <w:color w:val="111111"/>
          <w:sz w:val="28"/>
          <w:szCs w:val="28"/>
          <w:rtl w:val="true"/>
          <w:lang w:bidi="fa-IR"/>
        </w:rPr>
        <w:t>.</w:t>
      </w:r>
    </w:p>
    <w:p>
      <w:pPr>
        <w:pStyle w:val="Heading5"/>
        <w:numPr>
          <w:ilvl w:val="4"/>
          <w:numId w:val="1"/>
        </w:numPr>
        <w:rPr/>
      </w:pPr>
      <w:bookmarkStart w:id="533" w:name="__RefHeading___Toc4847639_3381743652"/>
      <w:bookmarkStart w:id="534" w:name="_Toc196"/>
      <w:bookmarkEnd w:id="533"/>
      <w:r>
        <w:rPr>
          <w:rtl w:val="true"/>
        </w:rPr>
        <w:t>برخورد متعصّابه با حق گویان</w:t>
      </w:r>
      <w:bookmarkEnd w:id="534"/>
    </w:p>
    <w:p>
      <w:pPr>
        <w:pStyle w:val="BookText"/>
        <w:rPr/>
      </w:pPr>
      <w:r>
        <w:rPr>
          <w:rFonts w:ascii="IRNazanin" w:hAnsi="IRNazanin" w:eastAsia="IRNazanin"/>
          <w:color w:val="111111"/>
          <w:sz w:val="28"/>
          <w:sz w:val="28"/>
          <w:szCs w:val="28"/>
          <w:rtl w:val="true"/>
          <w:lang w:bidi="fa-IR"/>
        </w:rPr>
        <w:t>راستی که کمال بی‌انصافی است، یک مدّعی اسلام بر خلاف صریح آیات و روایات و تواریخ، تمام صحابه را بدون استثنا خالی از عیب و نقص بداند، و اگر متخلّف بداند معذور و مخطی در اجتهاد بداند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عدّۀ بسیاری از مسلمانان تصوّر می‌کنند، تنها شیعیان هستند که نسبت به بعضی از صحابه بدبین‌اند و آنان را متخلّف از احکام صریح اسلام دانسته و ممنوع از رحمت الهی قلمداد می‌کنند، در صورتی که این طور نیست، بسیاری از کتب اهل سنّت بازگوکنندۀ مَثالب و معایب عدّه‌ای از صحابه‌اند و متأسفانه مؤلّفان آنها محض حقگویی و اقرار به بعضی از مسائل که قرآن هم بر آنها دلالت دارد در زمان خود به توسط متعصّبانی که کورکورانه، عادت به قبول مسائل ناحق دارند به انواع بلاها و شکنجه‌ها و سختی‌ها دچار شدند و عمری را به در به دری گذراندند تا از دنیا رفتند و حتّی آنان را در حالی که تا آخر عمر پایبند به مکتب اهل سنّت و مدرسۀ خلفا بودند رافضی خواندند</w:t>
      </w:r>
      <w:r>
        <w:rPr>
          <w:rFonts w:eastAsia="IRNazanin" w:cs="IRNazanin"/>
          <w:color w:val="111111"/>
          <w:sz w:val="28"/>
          <w:szCs w:val="28"/>
          <w:rtl w:val="true"/>
          <w:lang w:bidi="fa-IR"/>
        </w:rPr>
        <w:t>.</w:t>
      </w:r>
      <w:bookmarkStart w:id="535" w:name="pg14167_156866"/>
    </w:p>
    <w:p>
      <w:pPr>
        <w:pStyle w:val="Heading5"/>
        <w:numPr>
          <w:ilvl w:val="4"/>
          <w:numId w:val="1"/>
        </w:numPr>
        <w:rPr/>
      </w:pPr>
      <w:bookmarkStart w:id="536" w:name="__RefHeading___Toc4847641_3381743652"/>
      <w:bookmarkStart w:id="537" w:name="_Toc197"/>
      <w:bookmarkEnd w:id="535"/>
      <w:bookmarkEnd w:id="536"/>
      <w:r>
        <w:rPr>
          <w:rtl w:val="true"/>
        </w:rPr>
        <w:t>برخورد متعصّابه با حافظ ابن عقده</w:t>
      </w:r>
      <w:bookmarkEnd w:id="537"/>
    </w:p>
    <w:p>
      <w:pPr>
        <w:pStyle w:val="BookText"/>
        <w:rPr/>
      </w:pPr>
      <w:r>
        <w:rPr>
          <w:rFonts w:ascii="IRNazanin" w:hAnsi="IRNazanin" w:eastAsia="IRNazanin"/>
          <w:color w:val="111111"/>
          <w:sz w:val="28"/>
          <w:sz w:val="28"/>
          <w:szCs w:val="28"/>
          <w:rtl w:val="true"/>
          <w:lang w:bidi="fa-IR"/>
        </w:rPr>
        <w:t xml:space="preserve">حافظ ابن عقده ابوالعبّاس احمد بن محمّد بن سعید همدانی 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اکابر علمای اهل سنّت است، علمای رجال از قبیل ذهبی و یافعی وی را توثیق نموده‌اند و در حالات وی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حدیث با سندهای آن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مجامع عمومی قرن چهارم هجری در کوفه و بغداد مثالب و معایب بعضی از صحابۀ مشهور را می‌گفته او را رافضی خواندند و از نقل روایاتش خودداری نمودند، چنانکه ابن کثیر و ذهبی و یافعی دربارۀ او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الشَّیْخَ کانَ یَجْلِسُ فی جامِعِ بَراثا و یُحَدِّثُ النّاسَ بِمَثالِبِ الشَّیْخَیْنِ، وَلِذا تُرِکَتْ رِوایاتُهُ وَإلّا فَلا کَلامَ لِأحَدٍ فی صِدْقِهِ وَثِقَتِهِ</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الدرایه، سید حسن صدر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ابوبکر بن ابی قحافه، علی خلیلی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در مسجد براثا می‌نشست و معایب شیخین را برای مردم بازگو می‌کرد، برای همین خاطر روایات او را ترک نموده و از نقل احادیث او امتناع ورزیده‌اند، ورنه در صداقت و موثّق بودن او احدی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رجال شناسان بزرگ اهل سنّت وی را در حدّ اعلای راستی و صداقت و وثاقت می‌دانند، امّا به خاطر حقگویی‌اش از نقل روایات او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تعصّب جاهلی و چشم پوشی از حق، که انسان به راستی و درستی و وثاقت و امانت کسی یقین داشته باشد ولی حرف او را باور نکند</w:t>
      </w:r>
      <w:r>
        <w:rPr>
          <w:rFonts w:eastAsia="IRNazanin" w:cs="IRNazanin"/>
          <w:color w:val="111111"/>
          <w:sz w:val="28"/>
          <w:szCs w:val="28"/>
          <w:rtl w:val="true"/>
          <w:lang w:bidi="fa-IR"/>
        </w:rPr>
        <w:t>!</w:t>
      </w:r>
    </w:p>
    <w:p>
      <w:pPr>
        <w:pStyle w:val="Heading5"/>
        <w:numPr>
          <w:ilvl w:val="4"/>
          <w:numId w:val="1"/>
        </w:numPr>
        <w:rPr/>
      </w:pPr>
      <w:bookmarkStart w:id="538" w:name="__RefHeading___Toc4847643_3381743652"/>
      <w:bookmarkStart w:id="539" w:name="_Toc198"/>
      <w:bookmarkEnd w:id="538"/>
      <w:r>
        <w:rPr>
          <w:rtl w:val="true"/>
        </w:rPr>
        <w:t>برخورد متعصّابه با طبری</w:t>
      </w:r>
      <w:bookmarkEnd w:id="53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زمانی که در سنّ هشتاد و شش سالگی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 به خاطر بیان بعضی از حقایق از ترس متعصّبین و خطر احتمالی جنازه‌اش را شبانه در خانۀ خودش دفن کردند</w:t>
      </w:r>
      <w:r>
        <w:rPr>
          <w:rFonts w:eastAsia="IRNazanin" w:cs="IRNazanin"/>
          <w:color w:val="111111"/>
          <w:sz w:val="28"/>
          <w:szCs w:val="28"/>
          <w:rtl w:val="true"/>
          <w:lang w:bidi="fa-IR"/>
        </w:rPr>
        <w:t>.</w:t>
      </w:r>
      <w:bookmarkStart w:id="540" w:name="pg14167_156867"/>
    </w:p>
    <w:p>
      <w:pPr>
        <w:pStyle w:val="Heading5"/>
        <w:numPr>
          <w:ilvl w:val="4"/>
          <w:numId w:val="1"/>
        </w:numPr>
        <w:rPr/>
      </w:pPr>
      <w:bookmarkStart w:id="541" w:name="__RefHeading___Toc4847645_3381743652"/>
      <w:bookmarkStart w:id="542" w:name="_Toc199"/>
      <w:bookmarkEnd w:id="540"/>
      <w:bookmarkEnd w:id="541"/>
      <w:r>
        <w:rPr>
          <w:rtl w:val="true"/>
        </w:rPr>
        <w:t>صحابی‌های متمرّد</w:t>
      </w:r>
      <w:bookmarkEnd w:id="542"/>
    </w:p>
    <w:p>
      <w:pPr>
        <w:pStyle w:val="BookText"/>
        <w:rPr/>
      </w:pPr>
      <w:r>
        <w:rPr>
          <w:rFonts w:ascii="IRNazanin" w:hAnsi="IRNazanin" w:eastAsia="IRNazanin"/>
          <w:color w:val="111111"/>
          <w:sz w:val="28"/>
          <w:sz w:val="28"/>
          <w:szCs w:val="28"/>
          <w:rtl w:val="true"/>
          <w:lang w:bidi="fa-IR"/>
        </w:rPr>
        <w:t xml:space="preserve">شما دربارۀ کسانی که از حَکَم و پسرش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به زبان رسول خدا صلی الله علیه و آله لعن شدند و برای همیشه امر به تبعید آنان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کردند و آنان را پُست وزارت دادند و دست غارتشان را در بیت المال باز گذاشتند چه می‌گویید؟</w:t>
      </w:r>
    </w:p>
    <w:p>
      <w:pPr>
        <w:pStyle w:val="BookText"/>
        <w:rPr/>
      </w:pPr>
      <w:r>
        <w:rPr>
          <w:rFonts w:ascii="IRNazanin" w:hAnsi="IRNazanin" w:eastAsia="IRNazanin"/>
          <w:color w:val="111111"/>
          <w:sz w:val="28"/>
          <w:sz w:val="28"/>
          <w:szCs w:val="28"/>
          <w:rtl w:val="true"/>
          <w:lang w:bidi="fa-IR"/>
        </w:rPr>
        <w:t>شما دربارۀ متخلّفان از جیش اسامه که پیامبر اکرم صریحاً آنان را لعنت کرد و تمام کتب حدیث و تاریخ نقل کرده‌اند چه می‌گویید؟</w:t>
      </w:r>
    </w:p>
    <w:p>
      <w:pPr>
        <w:pStyle w:val="BookText"/>
        <w:rPr/>
      </w:pPr>
      <w:r>
        <w:rPr>
          <w:rFonts w:ascii="IRNazanin" w:hAnsi="IRNazanin" w:eastAsia="IRNazanin"/>
          <w:color w:val="111111"/>
          <w:sz w:val="28"/>
          <w:sz w:val="28"/>
          <w:szCs w:val="28"/>
          <w:rtl w:val="true"/>
          <w:lang w:bidi="fa-IR"/>
        </w:rPr>
        <w:t>شما دربارۀ ده نفر صحابی مشهور که بعد از نزول آیۀ حرمت شرب خمر در مجلسی سرّی شراب خوردند و اشعاری در مرثیۀ کشته شدگان کفّار جنگ بدر گفتند و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تفسیر آیۀ خمر در سورۀ مائده، مسلم بن حجّاج در کتاب اشربه باب تحریم خمر،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در تفسیرش،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در تفسیرش،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بدرالدین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تفسیر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24/10</w:t>
      </w:r>
      <w:r>
        <w:rPr>
          <w:rFonts w:ascii="IRNazanin" w:hAnsi="IRNazanin" w:eastAsia="IRNazanin"/>
          <w:color w:val="111111"/>
          <w:sz w:val="28"/>
          <w:sz w:val="28"/>
          <w:szCs w:val="28"/>
          <w:rtl w:val="true"/>
          <w:lang w:bidi="fa-IR"/>
        </w:rPr>
        <w:t>؛ 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84/10</w:t>
      </w:r>
      <w:r>
        <w:rPr>
          <w:rFonts w:ascii="IRNazanin" w:hAnsi="IRNazanin" w:eastAsia="IRNazanin"/>
          <w:color w:val="111111"/>
          <w:sz w:val="28"/>
          <w:sz w:val="28"/>
          <w:szCs w:val="28"/>
          <w:rtl w:val="true"/>
          <w:lang w:bidi="fa-IR"/>
        </w:rPr>
        <w:t>؛ السنن الکبری،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و رسم آنان اشاره کرده‌اند چه می‌گویید؟</w:t>
      </w:r>
    </w:p>
    <w:p>
      <w:pPr>
        <w:pStyle w:val="BookText"/>
        <w:rPr/>
      </w:pPr>
      <w:r>
        <w:rPr>
          <w:rFonts w:ascii="IRNazanin" w:hAnsi="IRNazanin" w:eastAsia="IRNazanin"/>
          <w:color w:val="111111"/>
          <w:sz w:val="28"/>
          <w:sz w:val="28"/>
          <w:szCs w:val="28"/>
          <w:rtl w:val="true"/>
          <w:lang w:bidi="fa-IR"/>
        </w:rPr>
        <w:t xml:space="preserve">شما جهل و بی‌خبری برخی از صحابی مشهور را نسبت به قرآن و احکام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صد قسمت آن را از کتب اهل سنّت و یک صحابی مشهور نقل کرده است و این بی‌خبری و بی‌خبری‌ها، باعث انحراف مسلمین از صراط مستقیم الهی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می‌دهید؟</w:t>
      </w:r>
    </w:p>
    <w:p>
      <w:pPr>
        <w:pStyle w:val="Heading3"/>
        <w:numPr>
          <w:ilvl w:val="2"/>
          <w:numId w:val="1"/>
        </w:numPr>
        <w:rPr/>
      </w:pPr>
      <w:bookmarkStart w:id="543" w:name="__RefHeading___Toc4847647_3381743652"/>
      <w:bookmarkStart w:id="544" w:name="_Toc200"/>
      <w:bookmarkEnd w:id="543"/>
      <w:r>
        <w:rPr>
          <w:rtl w:val="true"/>
        </w:rPr>
        <w:t>برخورد شیعه با صحابه</w:t>
      </w:r>
      <w:bookmarkEnd w:id="54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پیروان اهل بیت هزار و چهارصد سال است از پیروان مکتب سقیفه و مدرسۀ</w:t>
      </w:r>
    </w:p>
    <w:p>
      <w:pPr>
        <w:pStyle w:val="BookText"/>
        <w:rPr/>
      </w:pPr>
      <w:r>
        <w:rPr>
          <w:rFonts w:ascii="IRNazanin" w:hAnsi="IRNazanin" w:eastAsia="IRNazanin"/>
          <w:color w:val="111111"/>
          <w:sz w:val="28"/>
          <w:sz w:val="28"/>
          <w:szCs w:val="28"/>
          <w:rtl w:val="true"/>
          <w:lang w:bidi="fa-IR"/>
        </w:rPr>
        <w:t>خلفا هزاران سؤال کرده ولی جواب قانع کنندۀ متّکی به قرآن و سنّت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بیایید بدون تعصّب، پیرو قرآن و حدیث صحیح باشید و کورکورانه در مسائل اسلامی و اجتماعی قضاوت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کتب حدیث خود را با ترازوی قرآن و عقل و فطرت بسنجید و آنچه را خلاف حقایق می‌بینید از آن حذف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اجتهاد در برابر نص نکنید که این اجتهاد رأساً و ذاتاً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بر اساس آیات قرآن و روایات کتب معتبره، مقام عصمت از مقامات انبیا و امامان از اهل بیت پیامبر است و غیر اینان معصوم از خطا نبوده‌اند و در خطای خود هم معذوریّت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از دارندگان مقام عصمت پیروی کنید و خطا کاران و تابعان هوای نفس به خصوص آنان که دل رسول خدا صلی الله علیه و آله را شکستند و از زبان حضرت مخاطَب به لعن و نفرین شدند را رها کنید و نگویید همۀ اصحاب چون ستارگانند، به هر یک اقتدا کنیم به هدایت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مخالف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اقتدای به معاویه و ابو هریره و خالد بن ولید قاتل و زناکار، و آن ده نفری که در مجلس سرّی شراب خوردند و پس از آنهم گرفتار انواع گناهان بودند چه هدایتی قرار دارد؟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بیایید دست از عناد و لجاج و تعصّب غلط که محصولی جز عذاب دنیا و آخرت ندارد، بردارید و به ما که دست برادریمان به سوی شما دراز است و دائم به عشق وحدت و اتّحاد زیستیم دست برادری بدهید تا مشکلات داخلی امّت را در تمام زمینه‌ها حل کرده و شرّ دشمنان خارجی و استعمارگران بدتر از گرگ را از سر اقتصاد، اجتماع، فرهنگ و حکومت‌های ملل اسلامی از ریشه بر کنیم و ندای اسلام ناب محمّدی را به گوش تمام جهانیان برسانیم و کرۀ زمین را آمادۀ پذیرفتن مکتب سعادت بخش قرآن کنیم و سفرۀ عدل و حکمت و بینش و</w:t>
      </w:r>
      <w:bookmarkStart w:id="545" w:name="pg14167_156869"/>
    </w:p>
    <w:p>
      <w:pPr>
        <w:pStyle w:val="BookText"/>
        <w:rPr/>
      </w:pPr>
      <w:bookmarkEnd w:id="545"/>
      <w:r>
        <w:rPr>
          <w:rFonts w:ascii="IRNazanin" w:hAnsi="IRNazanin" w:eastAsia="IRNazanin"/>
          <w:color w:val="111111"/>
          <w:sz w:val="28"/>
          <w:sz w:val="28"/>
          <w:szCs w:val="28"/>
          <w:rtl w:val="true"/>
          <w:lang w:bidi="fa-IR"/>
        </w:rPr>
        <w:t>بصیرت را در پهنۀ زمین پهن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اوصاف پیروان واقعی و صحابۀ حقیقی وجود مقدّس محمّد صلی الله علیه و آله همان است که حضرت زین العابدین علیه السلام در دعای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هر کس خالی از این اوصاف باشد مورد رضای حق نیست گر چه عنوان صحابه بودن را با خود داشته باشد، چرا که بر اساس قرآن و معارف الهیّه، رضایت حق متوجّه ایمان، عمل صالح، اخلاق حسنه و تقوا و کرامت و صفا و وفا و صبر و استقامت و ادامۀ راه تا وقت خروج از دنیاست</w:t>
      </w:r>
      <w:r>
        <w:rPr>
          <w:rFonts w:eastAsia="IRNazanin" w:cs="IRNazanin"/>
          <w:color w:val="111111"/>
          <w:sz w:val="28"/>
          <w:szCs w:val="28"/>
          <w:rtl w:val="true"/>
          <w:lang w:bidi="fa-IR"/>
        </w:rPr>
        <w:t>.</w:t>
      </w:r>
    </w:p>
    <w:p>
      <w:pPr>
        <w:pStyle w:val="Heading3"/>
        <w:numPr>
          <w:ilvl w:val="2"/>
          <w:numId w:val="1"/>
        </w:numPr>
        <w:rPr/>
      </w:pPr>
      <w:bookmarkStart w:id="546" w:name="__RefHeading___Toc4847649_3381743652"/>
      <w:bookmarkStart w:id="547" w:name="_Toc201"/>
      <w:bookmarkEnd w:id="546"/>
      <w:r>
        <w:rPr>
          <w:rtl w:val="true"/>
        </w:rPr>
        <w:t>نشانه های اصحاب حقیقی رسول خدا</w:t>
      </w:r>
      <w:bookmarkEnd w:id="547"/>
    </w:p>
    <w:p>
      <w:pPr>
        <w:pStyle w:val="Heading4"/>
        <w:numPr>
          <w:ilvl w:val="3"/>
          <w:numId w:val="1"/>
        </w:numPr>
        <w:rPr/>
      </w:pPr>
      <w:bookmarkStart w:id="548" w:name="__RefHeading___Toc4847651_3381743652"/>
      <w:bookmarkStart w:id="549" w:name="_Toc202"/>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در قسمت اوّل دعا به خصوصیّات زیر دربارۀ اصحاب واقعی رسول خدا صلی الله علیه و آله اشاره شده، خصوصیّاتی که در قرآن مجید و روایات صحیحه هم به عنوان علائم اهل ایمان و اهل فلاح و رستگاری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و یاری پیامبر در تمام مواطن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به ایمان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 گرفتن در قبول دعوت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رسالت در کنار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مفارقت از زن و فرزند برای اعلای کلمۀ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با اقوام نزدیک و دور محض تثبیت نبوّت</w:t>
      </w:r>
      <w:r>
        <w:rPr>
          <w:rFonts w:eastAsia="IRNazanin" w:cs="IRNazanin"/>
          <w:color w:val="111111"/>
          <w:sz w:val="28"/>
          <w:szCs w:val="28"/>
          <w:rtl w:val="true"/>
          <w:lang w:bidi="fa-IR"/>
        </w:rPr>
        <w:t>.</w:t>
      </w:r>
    </w:p>
    <w:p>
      <w:pPr>
        <w:pStyle w:val="Heading4"/>
        <w:numPr>
          <w:ilvl w:val="3"/>
          <w:numId w:val="1"/>
        </w:numPr>
        <w:rPr/>
      </w:pPr>
      <w:bookmarkStart w:id="550" w:name="__RefHeading___Toc4847653_3381743652"/>
      <w:bookmarkStart w:id="551" w:name="_Toc203"/>
      <w:bookmarkEnd w:id="550"/>
      <w:r>
        <w:rPr>
          <w:rtl w:val="true"/>
        </w:rPr>
        <w:t>نشانه های اصحاب حقیقی رسول خدا صلی الله علیه و آله در قرآن و روایات</w:t>
      </w:r>
      <w:bookmarkEnd w:id="55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آمَنُوا بِهِ وَعَزَّرُوهُ وَنَصَرُوهُ وَاتَّبَعُوا النُّورَ الَّذِی أُنْزِلَ مَعَهُ أُوْلئِکَ هُمُ</w:t>
      </w:r>
      <w:bookmarkStart w:id="552" w:name="pg14167_156870"/>
    </w:p>
    <w:p>
      <w:pPr>
        <w:pStyle w:val="BookText"/>
        <w:rPr/>
      </w:pPr>
      <w:bookmarkEnd w:id="552"/>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که به او ایمان آوردند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 و یاریش دادند و از نوری که بر او نازل شده پیروی نمودند، فقط آنان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پیشگامان نخستین از مهاجران و انصار و کسانی که به نیکی و درستی از آنان پیروی کردند، خدا از ایشان خشنود است و آنان هم از خدا راضی هستند؛ برای ایشان بهشت‌هایی آماده کرده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آنجا برای ابد جاودانه‌اند؛ این است کامیابی بزرگ</w:t>
      </w:r>
      <w:r>
        <w:rPr>
          <w:rFonts w:eastAsia="IRNazanin" w:cs="IRNazanin"/>
          <w:color w:val="111111"/>
          <w:sz w:val="28"/>
          <w:szCs w:val="28"/>
          <w:rtl w:val="true"/>
          <w:lang w:bidi="fa-IR"/>
        </w:rPr>
        <w:t>.</w:t>
      </w:r>
    </w:p>
    <w:p>
      <w:pPr>
        <w:pStyle w:val="Heading4"/>
        <w:numPr>
          <w:ilvl w:val="3"/>
          <w:numId w:val="1"/>
        </w:numPr>
        <w:rPr/>
      </w:pPr>
      <w:bookmarkStart w:id="553" w:name="__RefHeading___Toc4847655_3381743652"/>
      <w:bookmarkStart w:id="554" w:name="_Toc204"/>
      <w:bookmarkEnd w:id="553"/>
      <w:r>
        <w:rPr>
          <w:rtl w:val="true"/>
        </w:rPr>
        <w:t>پیشگامان در اسلام و هجرت</w:t>
      </w:r>
      <w:bookmarkEnd w:id="554"/>
    </w:p>
    <w:p>
      <w:pPr>
        <w:pStyle w:val="BookText"/>
        <w:rPr/>
      </w:pPr>
      <w:r>
        <w:rPr>
          <w:rFonts w:ascii="IRNazanin" w:hAnsi="IRNazanin" w:eastAsia="IRNazanin"/>
          <w:color w:val="111111"/>
          <w:sz w:val="28"/>
          <w:sz w:val="28"/>
          <w:szCs w:val="28"/>
          <w:rtl w:val="true"/>
          <w:lang w:bidi="fa-IR"/>
        </w:rPr>
        <w:t>در آیۀ فوق اشاره به گروههای مختلف از مسلمانان راستین شده،</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پیشگامان در اسلام و هجرت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الْأَوَّلُونَ مِنَ الْمُهَاجِرِینَ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پیشگام در نصرت و یاری پیامبر و یاران مهاجرش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وَالْأَنْصَارِ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بعد از این دو گروه آمدند و از برنامه‌های آنها پیروی کردند و با انجام</w:t>
      </w:r>
      <w:bookmarkStart w:id="555" w:name="pg14167_156871"/>
    </w:p>
    <w:p>
      <w:pPr>
        <w:pStyle w:val="BookText"/>
        <w:rPr/>
      </w:pPr>
      <w:bookmarkEnd w:id="555"/>
      <w:r>
        <w:rPr>
          <w:rFonts w:ascii="IRNazanin" w:hAnsi="IRNazanin" w:eastAsia="IRNazanin"/>
          <w:color w:val="111111"/>
          <w:sz w:val="28"/>
          <w:sz w:val="28"/>
          <w:szCs w:val="28"/>
          <w:rtl w:val="true"/>
          <w:lang w:bidi="fa-IR"/>
        </w:rPr>
        <w:t>اعمال نیک و قبول اسلام و هجرت و نصرت آیین حق به آنها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گروه سه گانه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از آنها راضی است و هم آنها از خدا راضی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خدا از آنها به خاطر ایمان و اعمال صالحی است که انجام داده‌اند، و خشنودی آنان از خدا به خاطر پاداش‌های گوناگون و فوق العاده و پراهمیّت است که به آنان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آنها باغ‌هایی از بهشت فراهم ساخته که از زیر درختانش نهرها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این نعمت آن است که جاودانی است و همواره در آن خواهند ماند، و مجموع این مواهب معنوی و مادی برای آنها پیروزی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4847657_3381743652"/>
      <w:bookmarkStart w:id="557" w:name="_Toc205"/>
      <w:bookmarkEnd w:id="556"/>
      <w:r>
        <w:rPr>
          <w:rtl w:val="true"/>
        </w:rPr>
        <w:t>نخستین مسلمان</w:t>
      </w:r>
      <w:bookmarkEnd w:id="5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بیشتر مفسّران به تناسب بحث آیۀ فوق این سؤال را مطرح کرده‌اند که نخستین کسی که اسلام آورد و این افتخار بزرگ در تاریخ به نام او ثبت شد چه کسی است؟</w:t>
      </w:r>
    </w:p>
    <w:p>
      <w:pPr>
        <w:pStyle w:val="BookText"/>
        <w:rPr/>
      </w:pPr>
      <w:r>
        <w:rPr>
          <w:rFonts w:ascii="IRNazanin" w:hAnsi="IRNazanin" w:eastAsia="IRNazanin"/>
          <w:color w:val="111111"/>
          <w:sz w:val="28"/>
          <w:sz w:val="28"/>
          <w:szCs w:val="28"/>
          <w:rtl w:val="true"/>
          <w:lang w:bidi="fa-IR"/>
        </w:rPr>
        <w:t>در پاسخ این سؤال همه متّفقاً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زنان مسلمان شد خدیجه همسر وفادار و فداکار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مردان، همۀ دانشمندان و مفسّران شیعه به اتّفاق گروه عظیمی از علمای اهل سنّت علی علیه السلام را نخستین کسی از مردان می‌دانند که دعوت رسول الهی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این حقیقت در میان دانشمندان اهل سنّت به حدّی است که جمعی از آنان ادّعای اجماع و اتّفاق بر آن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4847659_3381743652"/>
      <w:bookmarkStart w:id="559" w:name="_Toc206"/>
      <w:bookmarkEnd w:id="558"/>
      <w:r>
        <w:rPr>
          <w:rtl w:val="true"/>
        </w:rPr>
        <w:t>نخستین مسلمان در نزد اهل سنّت</w:t>
      </w:r>
      <w:bookmarkEnd w:id="5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خِلافاً بَیْنَ أصْحابِ التَّواریخِ أنَّ عَلِیَّ بْنَ أبی طالِبٍ رَضِیَ اللّهُ عَنْهُ</w:t>
      </w:r>
    </w:p>
    <w:p>
      <w:pPr>
        <w:pStyle w:val="BookText"/>
        <w:rPr/>
      </w:pPr>
      <w:r>
        <w:rPr>
          <w:rFonts w:ascii="Amiri" w:hAnsi="Amiri" w:eastAsia="Amiri" w:cs="Amiri"/>
          <w:color w:val="111111"/>
          <w:sz w:val="28"/>
          <w:sz w:val="28"/>
          <w:szCs w:val="28"/>
          <w:rtl w:val="true"/>
          <w:lang w:bidi="ar-SA"/>
        </w:rPr>
        <w:t>أوَّلُهُمْ إسْلاماً، وَإنَّمَا اخْتَلَفُوا فی بُلُوغِهِ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کتاب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مخالفتی در میان تاریخ نویسان در این مسأله وجود ندارد که علیّ بن ابی‌طالب نخستین کسی است که اسلام آورده، تنها در بلوغ او به هنگام پذیرش اسلام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اِتَّفَقُوا عَلی أنَّ خَدیجَةَ أوَّلُ مَنْ آمَنَ بِاللّهِ وَرَسُولِهِ وَصَدَّقَهُ فیما جاءَ بِهِ، ثُمَّ عَلِیٌّ بَعْدَها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این مسأله اتّفاق است که خدیجه نخستین کسی بود که ایمان به خدا و پیامبر آورد و او را در آنچه آورده بود تصدیق کرد، سپس علی بعد از او همین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اسکافی معتزلی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رَوَی النّاسُ کافَّةً افْتِخارَ عَلِیٍّ بِالسَّبْقِ إلَی الْإسْلامِ</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عموم مردم نقل کرده‌اند که افتخار سبقت در اسلام مخصوص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از پیامبر صلی الله علیه و آله و نیز از خود علی علیه السلام و صحابه در این باره نقل شده که به حدّ تواتر می‌رسد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أوَّلُکُمْ وارِداً عَلَی الْحَوْضِ أوَّلُکُمْ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457/2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 از شما که بر حوض کوثر وارد می‌شود کسی است که پیش از همۀ شما اسلام آورده و او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دانشمندان اهل سنّت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کرده‌اند که آن حضرت دست علی 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أوَّلُ مَنْ آمَنَ بی، وَهُوَ أوَّلُ مَنْ یُصافِحُنی، وَهُوَ الصِّدّیقُ الْأکْبَرُ</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این مرد نخستین کسی است که به من ایمان آورده؛ این مرد نخستین کسی است که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می‌کند، و این مرد صدّیق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لَکَ سَبْعُ خِصالٍ لایُحاجُّکَ فیهِنَّ أحَدٌ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الْمؤمنینَ بِاللّهِ إیماناً، وَأوْفاهُمْ بِعَهْدِ اللّهِ، وَأقوَمُهُمْ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یاعلی، هفت امتیاز داری که احدی در قیامت نمی‌تواند دربارۀ آنها با تو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به خدا ایمان آوردی، و از همه نسبت به پیمان‌های الهی باوفاتری، و در اطاعت فرمان حق پابرجاتری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روایات زیادی در کتب مختلف تاریخ و تفسیر و حدیث آمده که قسمت عمده‌ای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گروهی که نتوانسته‌اند سبقت علی علیه السلام را در ایمان و اسلام انکار کنند، به عللی که ناگفته پیداست کوشش دارند آن را به نحو دیگری انکار یا کم اهمیّت جلوه دهند، و بعضی دیگر کوشش دارند که بجای آن ابوبکر را بگذارند که</w:t>
      </w:r>
    </w:p>
    <w:p>
      <w:pPr>
        <w:pStyle w:val="BookText"/>
        <w:rPr/>
      </w:pPr>
      <w:r>
        <w:rPr>
          <w:rFonts w:ascii="IRNazanin" w:hAnsi="IRNazanin" w:eastAsia="IRNazanin"/>
          <w:color w:val="111111"/>
          <w:sz w:val="28"/>
          <w:sz w:val="28"/>
          <w:szCs w:val="28"/>
          <w:rtl w:val="true"/>
          <w:lang w:bidi="fa-IR"/>
        </w:rPr>
        <w:t>او اوّلین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آن هنگام ده ساله بود و طبعاً نابالغ، بنابراین اسلام او به عنوان اسلام یک کودک تأثیری در قوّت و قدرت جبهۀ مسلمین در برابر دشمن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فخر رازی در تفسیرش ذیل آیۀ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راستی عجیب است و ندر واقع ایرادی است بر شخص پیامبر صلی الله علیه و آله ؛ زیرا می‌دانیم هنگامی که در یوم الدار پیامبر صلی الله علیه و آله اسلام را به عشیره و طایفۀ خود عرضه داشت هیچ کس آن را نپذیرفت جز علی که برخاست و اعلام اسلام نمود، پیامبر اسلامش را پذیرفت و حتی اعلام کرد که تو برادر و وصی و خلیفۀ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که گروهی از حافظان حدیث از شیعه و سنّی در کتب صِحاح و مسانید و همچنین گروهی از مورّخان اسلام نقل کرده و بر آن تکیه نموده‌اند، نشان می‌دهد که نه تنها پیامبر اسلام صلی الله علیه و آله علی را در آن سنّ و سال کم پذیرفت، بلکه او را به عنوان برادر و وصی و جانشین خود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این تعبیر که خدیجه نخستین مسلمان از زنان و ابوبکر نخستین مسلمان از مردان و علی نخستین مسلمان از کودکان بود خواسته‌اند از اهمیّت آن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را مفسّر معروف و متعصّب، 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آیۀ مورد بحث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اوّلاً همان گونه که گفتیم کمی سنّ علی علیه السلام در آن روز به هیچ وجه از اهمیّت موضوع نمی‌کاهد، به خصوص این که قرآن دربارۀ حضرت یحیی صریحاً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در حالی که کودک بود، حکمت دادیم</w:t>
      </w:r>
      <w:r>
        <w:rPr>
          <w:rFonts w:eastAsia="IRNazanin" w:cs="IRNazanin"/>
          <w:color w:val="111111"/>
          <w:sz w:val="28"/>
          <w:szCs w:val="28"/>
          <w:rtl w:val="true"/>
          <w:lang w:bidi="fa-IR"/>
        </w:rPr>
        <w:t>.</w:t>
      </w:r>
      <w:bookmarkStart w:id="560" w:name="pg14167_156875"/>
    </w:p>
    <w:p>
      <w:pPr>
        <w:pStyle w:val="BookText"/>
        <w:rPr/>
      </w:pPr>
      <w:bookmarkEnd w:id="560"/>
      <w:r>
        <w:rPr>
          <w:rFonts w:ascii="IRNazanin" w:hAnsi="IRNazanin" w:eastAsia="IRNazanin"/>
          <w:color w:val="111111"/>
          <w:sz w:val="28"/>
          <w:sz w:val="28"/>
          <w:szCs w:val="28"/>
          <w:rtl w:val="true"/>
          <w:lang w:bidi="fa-IR"/>
        </w:rPr>
        <w:t>و دربارۀ عیسی علیه السلام نیز می‌خوانیم که در حال کودکی به سخن آمد و به آنها که دربارۀ او گرفتار شک و تردید بودند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عَبْدُ اللَّهِ آتَانِیَ الْکِتَابَ وَجَعَلَنِی نَبِیّاً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 بنده خدایم، به من کتاب عطا کرده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گونه آیات را با حدیثی که از پیامبر صلی الله علیه و آله در بالا نقل کردیم که او علی را وصی و خلیفه و جانشین خود قرار داد، ضمیمه کنیم روشن می‌شود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تعصّب‌آمیزی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دانشمند معروف ابوجعفر اسکافی معتزلی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بعضی می‌گویند ابوبکر سبقت در اسلام داشته اگر صحیح باشد چرا خودش در هیچ مورد به این موضوع بر فضیلت خود استدلال نکرده است و نه هیچ یک از هواداران او از صحابه چنین ادّعائی را کرده‌اند؟ </w:t>
      </w:r>
      <w:r>
        <w:rPr>
          <w:rStyle w:val="FootnoteAnchor"/>
          <w:rtl w:val="true"/>
        </w:rPr>
        <w:footnoteReference w:id="466"/>
      </w:r>
      <w:r>
        <w:rPr>
          <w:rFonts w:ascii="IRNazanin" w:hAnsi="IRNazanin" w:eastAsia="IRNazanin"/>
          <w:color w:val="111111"/>
          <w:sz w:val="28"/>
          <w:sz w:val="28"/>
          <w:szCs w:val="28"/>
          <w:rtl w:val="true"/>
          <w:lang w:bidi="fa-IR"/>
        </w:rPr>
        <w:t>در هر صورت سبقت در اسلام و پابرجائی در آن تا آخر عمر از خصوصیّات صحابۀ واقعی رسول خداست و در این زمینه خدیجه و علی علیه السلام گوی سبقت را از دیگران ربودند</w:t>
      </w:r>
      <w:r>
        <w:rPr>
          <w:rFonts w:eastAsia="IRNazanin" w:cs="IRNazanin"/>
          <w:color w:val="111111"/>
          <w:sz w:val="28"/>
          <w:szCs w:val="28"/>
          <w:rtl w:val="true"/>
          <w:lang w:bidi="fa-IR"/>
        </w:rPr>
        <w:t>.</w:t>
      </w:r>
    </w:p>
    <w:p>
      <w:pPr>
        <w:pStyle w:val="Heading3"/>
        <w:numPr>
          <w:ilvl w:val="2"/>
          <w:numId w:val="1"/>
        </w:numPr>
        <w:rPr/>
      </w:pPr>
      <w:bookmarkStart w:id="561" w:name="__RefHeading___Toc4847661_3381743652"/>
      <w:bookmarkStart w:id="562" w:name="_Toc207"/>
      <w:bookmarkEnd w:id="561"/>
      <w:r>
        <w:rPr>
          <w:rtl w:val="true"/>
        </w:rPr>
        <w:t>بحثی مجدّد در عدالت صحابه</w:t>
      </w:r>
      <w:bookmarkEnd w:id="562"/>
    </w:p>
    <w:p>
      <w:pPr>
        <w:pStyle w:val="Heading4"/>
        <w:numPr>
          <w:ilvl w:val="3"/>
          <w:numId w:val="1"/>
        </w:numPr>
        <w:rPr/>
      </w:pPr>
      <w:bookmarkStart w:id="563" w:name="__RefHeading___Toc4847663_3381743652"/>
      <w:bookmarkStart w:id="564" w:name="_Toc208"/>
      <w:bookmarkEnd w:id="563"/>
      <w:r>
        <w:rPr>
          <w:rtl w:val="true"/>
        </w:rPr>
        <w:t>اشاره</w:t>
      </w:r>
      <w:bookmarkEnd w:id="56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که دانشمندان اهل سنّت بر پایۀ این آیۀ شریفه معتقدند که همۀ یاران پیامبر پاک و درستکار و صالح و شایسته و اهل بهشتند، و این آیه را دلیل قاطعی بر ادّعای خود گرفته‌اند بار دیگر چون صفحات گذشته این موضوع مهم را</w:t>
      </w:r>
    </w:p>
    <w:p>
      <w:pPr>
        <w:pStyle w:val="BookText"/>
        <w:rPr/>
      </w:pPr>
      <w:r>
        <w:rPr>
          <w:rFonts w:ascii="IRNazanin" w:hAnsi="IRNazanin" w:eastAsia="IRNazanin"/>
          <w:color w:val="111111"/>
          <w:sz w:val="28"/>
          <w:sz w:val="28"/>
          <w:szCs w:val="28"/>
          <w:rtl w:val="true"/>
          <w:lang w:bidi="fa-IR"/>
        </w:rPr>
        <w:t>که سرچشمۀ دگرگونی‌های زیادی در مسائل اسلامی می‌شود با نظر عقل و انصاف و وجدان تماشا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اهل سنّت این حدیث را ذیل آیۀ فوق نقل کرده‌اند که حمید بن زیاد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محمّد بن کعب قُرَظی رفتم و به او گفتم دربارۀ اصحاب رسول خدا صلی الله علیه و آله چه می‌گویی؟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جَمیعُ أصْحابِ رَسُولِ اللّهِ صلی الله علیه و آله فِی الْجَنَّةِ، مُحْسِنُهُمْ وَمُسیئُهُمْ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یاران پیامبر صلی الله علیه و آله در بهشتند اعم از نیکوکار و بدکار و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کجا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السَّبِقُونَ الْأَوَّلُونَ مِنَ الْمُهَجِرِینَ وَالْأَنصَارِ وَ الَّذِینَ اتَّبَعُوهُم بِإِحْسَنٍ رَّضِیَ اللَّهُ عَنْهُمْ وَ رَضُواْ عَنْهُ وَ أَعَدَّ لَهُمْ جَنَّتٍ تَجْرِی تَحْتَهَا الْأَنْهَرُ خَلِدِینَ فِیهَآ أَبَدًا ذَ لِکَ الْفَوْزُ الْعَظِیمُ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پیشگامان نخستین از مهاجران و انصار و کسانی که به نیکی و درستی از آنان پیروی کردند، خدا از ایشان خشنود است و آنان هم از خدا راضی هستند؛ برای ایشان بهشت‌هایی آماده کرده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آنجا برای ابد جاودانه‌اند؛ این است کامیابی بزرگ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تابعین شرطی قائل شده و آن این است که آنها باید تنها در کارهای نیک از صحابه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در این صورت اهل نجاتند و امّا صحابه چنین قید و شرطی را ندارند</w:t>
      </w:r>
      <w:r>
        <w:rPr>
          <w:rFonts w:eastAsia="IRNazanin" w:cs="IRNazanin"/>
          <w:color w:val="111111"/>
          <w:sz w:val="28"/>
          <w:szCs w:val="28"/>
          <w:rtl w:val="true"/>
          <w:lang w:bidi="fa-IR"/>
        </w:rPr>
        <w:t>.)</w:t>
      </w:r>
      <w:bookmarkStart w:id="565" w:name="pg14167_156877"/>
    </w:p>
    <w:p>
      <w:pPr>
        <w:pStyle w:val="BookText"/>
        <w:rPr/>
      </w:pPr>
      <w:bookmarkEnd w:id="56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4847665_3381743652"/>
      <w:bookmarkStart w:id="567" w:name="_Toc209"/>
      <w:bookmarkEnd w:id="566"/>
      <w:r>
        <w:rPr>
          <w:rtl w:val="true"/>
        </w:rPr>
        <w:t>ردّ عدالت کل صحابه</w:t>
      </w:r>
      <w:bookmarkEnd w:id="5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ادّعا به دلایل زیادی مردود و غیر قابل قبول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مزبور در آیۀ فوق شامل تابعین هم می‌شود، و منظور از تابعان تمام کسانی هستند که از روش مهاجران و انصار نخستین و برنامه‌های آنها پیروی می‌کنند، بنابراین باید تمام امّت بدون استثنا اهل نجات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در حدیث محمّد بن کعب از این موضوع جواب داده شده که خداوند در تابعین قید احسان را ذکر کرده، یعنی از برنامۀ نیک و روش صحیح صحابه پیروی کنند نه از گناهانشان، این سخن از عجیب‌ترین بحث‌هاست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مفهومش اضافۀ فرع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شرط نجات تابعان و پیروان صحابه این باشد که در اعمال صالح از آنها پیروی کنند، به طریق اولی باید این شرط در خود صحابه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خداوند در آیۀ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او شامل حال همۀ مهاجران و انصار نخستین که دارای برنامۀ صحیحی بودند و همۀ پیروان آنهاست، نه این که می‌خواهد مهاجران و انصار را چه خوب باشند و چه بد مشمول رضایت خود قرار دهد، امّا تابعان را با قید و شرط خاصّی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دلیل عقل به هیچ وجه سازگار نیست؛ زیرا عقل هیچ گونه امتیازی برای یاران پیامبر بر دیگران قائل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ابوجهل‌ها و کسانی است که نخست ایمان آوردند سپس از آیین حق منحرف شدند؟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کسانی که سال‌ها و قرن‌ها بعد از پیامبر صلی الله علیه و آله قدم به این جهان گذاردند و فداکاری‌ها و جانبازی‌های آنها در راه اسلام کمتر از یاران نخستین پیامبر صلی الله علیه و آله نبود، بلکه این امتیاز را داشتند که پیامبر را نادیده شناختند و به او ایمان آوردند، مشمول این رحمت و رضایت الهی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أکْرَمَکُمْ عِنْدَاللّهِ أتْقاکُمْ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گرامی‌ترین شما نزد خدا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تبعیض غیر منطقی را می‌پسندد؟</w:t>
      </w:r>
    </w:p>
    <w:p>
      <w:pPr>
        <w:pStyle w:val="BookText"/>
        <w:rPr/>
      </w:pPr>
      <w:r>
        <w:rPr>
          <w:rFonts w:ascii="IRNazanin" w:hAnsi="IRNazanin" w:eastAsia="IRNazanin"/>
          <w:color w:val="111111"/>
          <w:sz w:val="28"/>
          <w:sz w:val="28"/>
          <w:szCs w:val="28"/>
          <w:rtl w:val="true"/>
          <w:lang w:bidi="fa-IR"/>
        </w:rPr>
        <w:t xml:space="preserve">قرآنی که در آیات مختلفش به ظالمان و فاسقان لعن می‌کند و آنها را مستوجب عذاب الهی می‌شمرد، چگونه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غیرمنطقی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کیفر الهی می‌پسندد؟ آیا این گونه لعن‌ها و تهدیدهای قرآن قابل استثناست و گروه خاصّی از آن خارجند؟ برای چه و چرا؟</w:t>
      </w:r>
    </w:p>
    <w:p>
      <w:pPr>
        <w:pStyle w:val="BookText"/>
        <w:rPr/>
      </w:pPr>
      <w:r>
        <w:rPr>
          <w:rFonts w:ascii="IRNazanin" w:hAnsi="IRNazanin" w:eastAsia="IRNazanin"/>
          <w:color w:val="111111"/>
          <w:sz w:val="28"/>
          <w:sz w:val="28"/>
          <w:szCs w:val="28"/>
          <w:rtl w:val="true"/>
          <w:lang w:bidi="fa-IR"/>
        </w:rPr>
        <w:t>از همه گذشته آیا چنین حکمی به منزلۀ چراغ سبز دادن به صحابه نسبت به هر گونه گناه و جنایت محسوب نمی‌شود؟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 متون تاریخ اسلامی به هیچ وجه سازگار نیست؛ زیرا بسیار کسان بودند که روزی در ردیف مهاجران و انصار بودند و سپس از راه خود منحرف شدند و مورد خشم و غضب پیامبر صلی الله علیه و آله که توأم با خشم و غضب خداست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آیات قرآن داستان ثعلبة بن حاطب انصاری را نخواندیم که چگونه منحرف گردید و مغضوب پیامبر صلی الله علیه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آنها این است که صحابۀ پیامبر عموماً مرتکب هیچ گناهی نشدند و معصوم و پاک از هر معصیتی بودند این از قبیل انکار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آن است که آنها گناه کردند و اعمال خلافی انجام دادند باز هم خدا از آنها راضی است، مفهومش این است که خدا رضایت به گناه داده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طلحه و زبیر که در آغاز از یاران خاصّ پیامبر بودند و همچنین عایشه همسر پیامبر صلی الله علیه و آله را از خون هفده هزار نفر مردم مسلمانی که خونشان در</w:t>
      </w:r>
      <w:bookmarkStart w:id="568" w:name="pg14167_156879"/>
    </w:p>
    <w:p>
      <w:pPr>
        <w:pStyle w:val="BookText"/>
        <w:rPr/>
      </w:pPr>
      <w:bookmarkEnd w:id="568"/>
      <w:r>
        <w:rPr>
          <w:rFonts w:ascii="IRNazanin" w:hAnsi="IRNazanin" w:eastAsia="IRNazanin"/>
          <w:color w:val="111111"/>
          <w:sz w:val="28"/>
          <w:sz w:val="28"/>
          <w:szCs w:val="28"/>
          <w:rtl w:val="true"/>
          <w:lang w:bidi="fa-IR"/>
        </w:rPr>
        <w:t>میدان جنگ جمل ریخته شد تبرئه کند؟ آیا خدا به این خونریزی‌ها راضی بود؟</w:t>
      </w:r>
    </w:p>
    <w:p>
      <w:pPr>
        <w:pStyle w:val="BookText"/>
        <w:rPr/>
      </w:pPr>
      <w:r>
        <w:rPr>
          <w:rFonts w:ascii="IRNazanin" w:hAnsi="IRNazanin" w:eastAsia="IRNazanin"/>
          <w:color w:val="111111"/>
          <w:sz w:val="28"/>
          <w:sz w:val="28"/>
          <w:szCs w:val="28"/>
          <w:rtl w:val="true"/>
          <w:lang w:bidi="fa-IR"/>
        </w:rPr>
        <w:t>آیا مخالفت با علی علیه السلام خلیفۀ پیامبر که اگر فرضاً خلافتِ منصوص او را نپذیریم حدّاقل با اجماع امّت برگزیده شده بود، و شمشیر کشیدن به روی او و یاران وفادارش چیزی است که خدا از آن خشنود و راضی باشد؟</w:t>
      </w:r>
    </w:p>
    <w:p>
      <w:pPr>
        <w:pStyle w:val="BookText"/>
        <w:rPr/>
      </w:pPr>
      <w:r>
        <w:rPr>
          <w:rFonts w:ascii="IRNazanin" w:hAnsi="IRNazanin" w:eastAsia="IRNazanin"/>
          <w:color w:val="111111"/>
          <w:sz w:val="28"/>
          <w:sz w:val="28"/>
          <w:szCs w:val="28"/>
          <w:rtl w:val="true"/>
          <w:lang w:bidi="fa-IR"/>
        </w:rPr>
        <w:t xml:space="preserve">حقیقت این است که طرفداران 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پافشاری روی این مطلب، چهرۀ پاک اسلام را که همه‌جا میزان شخصیّت اشخاص را ایمان و عمل صالح قرار می‌دهد زشت و بدون منظر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خدا که در آیۀ فوق است روی یک عنوان کلّی قرار گرفته و آن هجرت و نصرت و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صحابه و تابعان مادام که تحت این عناوین قرار داشتند مورد رضای خدا بودند، و آن روز که از تحت این عناوین خارج شدند از تحت رضایت خدا نیز خارج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بازگو شد به خوبی روشن می‌شود که گفتار مفسّر دانشمند امّا متعصّب، یعنی 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شیعه را به خاطر عدم اعتقاد به پاکی و درستی همۀ صحابه، مورد سرزنش و حمله قرار می‌دهد کمترین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گناهی نکرده، جز این که حکم عقل و شهادت تاریخ و گواهی قرآن را در این جا پذیرفته و به امتیازات واهی و نادرست متعصّبان گوش فرا نداده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تلخیص</w:t>
      </w:r>
      <w:r>
        <w:rPr>
          <w:rFonts w:eastAsia="IRNazanin" w:cs="IRNazanin"/>
          <w:color w:val="111111"/>
          <w:sz w:val="28"/>
          <w:szCs w:val="28"/>
          <w:rtl w:val="true"/>
          <w:lang w:bidi="fa-IR"/>
        </w:rPr>
        <w:t>.</w:t>
      </w:r>
    </w:p>
    <w:p>
      <w:pPr>
        <w:pStyle w:val="Heading3"/>
        <w:numPr>
          <w:ilvl w:val="2"/>
          <w:numId w:val="1"/>
        </w:numPr>
        <w:rPr/>
      </w:pPr>
      <w:bookmarkStart w:id="569" w:name="__RefHeading___Toc4847667_3381743652"/>
      <w:bookmarkStart w:id="570" w:name="_Toc210"/>
      <w:bookmarkEnd w:id="569"/>
      <w:r>
        <w:rPr>
          <w:rtl w:val="true"/>
        </w:rPr>
        <w:t>جنایت های معاویه</w:t>
      </w:r>
      <w:bookmarkEnd w:id="570"/>
    </w:p>
    <w:p>
      <w:pPr>
        <w:pStyle w:val="Heading4"/>
        <w:numPr>
          <w:ilvl w:val="3"/>
          <w:numId w:val="1"/>
        </w:numPr>
        <w:rPr/>
      </w:pPr>
      <w:bookmarkStart w:id="571" w:name="__RefHeading___Toc4847669_3381743652"/>
      <w:bookmarkStart w:id="572" w:name="_Toc211"/>
      <w:bookmarkEnd w:id="571"/>
      <w:r>
        <w:rPr>
          <w:rtl w:val="true"/>
        </w:rPr>
        <w:t>اشاره</w:t>
      </w:r>
      <w:bookmarkEnd w:id="57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مکتب خلفا معاویة بن ابی سفیان را کاتب وحی و صحابی رسول خدا صلی الله علیه و آله می‌دانند و به قول فخر رازی و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قبل و حدیث حمید بن زیاد، عادل و مجتهد و مورد وثوق و اهل نجات و رضایت حق می‌دانند، در حالی که کتب سنّی و شیعه گوشه‌ای از اعمال معاویه را به شرح زیر</w:t>
      </w:r>
    </w:p>
    <w:p>
      <w:pPr>
        <w:pStyle w:val="BookText"/>
        <w:rPr/>
      </w:pPr>
      <w:r>
        <w:rPr>
          <w:rFonts w:ascii="IRNazanin" w:hAnsi="IRNazanin" w:eastAsia="IRNazanin"/>
          <w:color w:val="111111"/>
          <w:sz w:val="28"/>
          <w:sz w:val="28"/>
          <w:szCs w:val="28"/>
          <w:rtl w:val="true"/>
          <w:lang w:bidi="fa-IR"/>
        </w:rPr>
        <w:t>بازگو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با امیرالمؤمنین علیه السلام در صفّین و کشتن بیش از پنجاه هزار نفر از مسلمانان و به خصوص عمّار یاسر که پیامبر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حقّ است و حق با عمّار، و او را گروه باغی و ستمگر به قتل می‌رسانند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با سبط اکبر، حضرت مجتبی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از عهد و پیمان و قراردادی که با امام حسن علیه السلام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دسیسه چینی برای قتل حضرت مجتبی علیه السلام به توسط دختر اشعث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خوشحالی شدید معاویه از کشته شدن حضرت مجتبی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بُسْر بن أرْطاة بعد از داستان تحکیم به شهرهای تحت فرمان امیرالمؤمنین علیه السلام برای کشتن مرد و زن و کودک به جرم تشیّع و غارت اموال مردم و خراب کردن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ضحّاک بن قیس فهری به مناطق مؤمن نشین ودستور به او جهت کشتار مردم و خرابی و غارت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عبداللّه بن مسعده به بادیه‌ها و مکّه و مدینه جهت وادار کردن مردم به تسلیم در برابر حکومت و کشتن آنان در صورت امتناع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مسلّط کردن زیاد بن أبیه بر مردم بی‌گناه و جنایات بی‌شمار او بر مردم با تکیه بر قدرت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حُجْر بن عدی و یاران وفادارش به جرم ایمان و عشق به علی بن ابی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محاصره کردن عَمْرو بن حَمِق خُزاعی و جدا کردن سر او از بدن بعد از مرگ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کشتن صَیْفی بن فَسیل به جرم محبّت علی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مسلم بن زیمر و عبداللّه بن نجی به جرم عشق به اسلام و امیر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مالک بن اشتر نخعی که در امّت اسلام در کرامت و ایمان و شخصیت کم نظیر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محمّد بن أبی بکر به شدیدترین وجه و سوزاندن جسد آن شهید به جرم عشق به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مسلّط کردن عمروعاص ستمکار بر مردم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 حرمات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 حرمت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سلطنت و شاهنشاهی خلاف قواعد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آزردن صحابه و 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همه جانبه به اهل بیت رسول خدا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تطهیر زناکاران و زنازادگان بر خلاف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شراب ونوشیدن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اشاعۀ فحشا در بلاد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دانستن ربا و خوردن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خواندن نماز در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 در امر 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دو خواهر در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دیات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خطبۀ نماز عید فطر و قربان قبل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حدود و سنّت رسول حق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حکم عاهر و زناکار</w:t>
      </w:r>
      <w:r>
        <w:rPr>
          <w:rFonts w:eastAsia="IRNazanin" w:cs="IRNazanin"/>
          <w:color w:val="111111"/>
          <w:sz w:val="28"/>
          <w:szCs w:val="28"/>
          <w:rtl w:val="true"/>
          <w:lang w:bidi="fa-IR"/>
        </w:rPr>
        <w:t>.</w:t>
      </w:r>
      <w:bookmarkStart w:id="573" w:name="pg14167_156882"/>
    </w:p>
    <w:p>
      <w:pPr>
        <w:pStyle w:val="BookText"/>
        <w:rPr/>
      </w:pPr>
      <w:bookmarkEnd w:id="573"/>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به سبّ امیرالمؤمنین در قنوت نماز و خطبۀ‌های جمعه و عیدین و قرار دادن آن به صورت قانون حکومتی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اصحاب بدر و اصحاب بیعت شجره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مال بی‌شمار جهت ساختن حدیث و بستن آن به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نیزه زدن سر بریدۀ عمرو بن حَمِق و گرداندن در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زنان و بچه‌ها و غارت 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شهادت زور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منبر رسول خدا صلی الله علیه و آله از مدینه به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حریر و ابریشم و دیباج و آشامیدن از ظرف طلا و نقره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 کردن مجالس لهو و لعب و شنیدن موسیقی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مسلّط کردن یزید شرابخوار، سگ باز، میمون باز، بی‌اعتقاد به جامعۀ اسلامی</w:t>
      </w:r>
      <w:r>
        <w:rPr>
          <w:rFonts w:eastAsia="IRNazanin" w:cs="IRNazanin"/>
          <w:color w:val="111111"/>
          <w:sz w:val="28"/>
          <w:szCs w:val="28"/>
          <w:rtl w:val="true"/>
          <w:lang w:bidi="fa-IR"/>
        </w:rPr>
        <w:t>.</w:t>
      </w:r>
    </w:p>
    <w:p>
      <w:pPr>
        <w:pStyle w:val="Heading4"/>
        <w:numPr>
          <w:ilvl w:val="3"/>
          <w:numId w:val="1"/>
        </w:numPr>
        <w:rPr/>
      </w:pPr>
      <w:bookmarkStart w:id="574" w:name="__RefHeading___Toc4847671_3381743652"/>
      <w:bookmarkStart w:id="575" w:name="_Toc212"/>
      <w:bookmarkEnd w:id="574"/>
      <w:r>
        <w:rPr>
          <w:rtl w:val="true"/>
        </w:rPr>
        <w:t>عقوبت جنایت های معاویه در قرآن و روایات</w:t>
      </w:r>
      <w:bookmarkEnd w:id="575"/>
    </w:p>
    <w:p>
      <w:pPr>
        <w:pStyle w:val="BookText"/>
        <w:rPr/>
      </w:pPr>
      <w:r>
        <w:rPr>
          <w:rFonts w:ascii="IRNazanin" w:hAnsi="IRNazanin" w:eastAsia="IRNazanin"/>
          <w:color w:val="111111"/>
          <w:sz w:val="28"/>
          <w:sz w:val="28"/>
          <w:szCs w:val="28"/>
          <w:rtl w:val="true"/>
          <w:lang w:bidi="fa-IR"/>
        </w:rPr>
        <w:t>این است معاویه و اعمال او که نظر حضرت ربّ العزّه را در آیات زیر در قرآن مجید و حدیث پیامبر صلی الله علیه و آله نسبت به آن اعمال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یَقْتُلْ مُؤْمِناً مُتَعَمِّداً فَجَزَاؤُهُ جَهَنَّمُ خَالِداً فِیهَا وَغَضِبَ اللّهُ عَلَیْهِ وَلَعَنَهُ وَأَعَدَّ لَهُ عَذَاباً عَظِیماً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مؤمنی را از روی عمد بکشد، کیفرش دوزخ است که در آن جاودانه خواهد بود، و خدا بر او خشم گیرد، و وی را لعنت کند و عذابی بزرگ برایش آماده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آنان که خدا و پیامبرش را می‌آزارند، خدا در دنیا و آخرت لعنتشان می‌کند، و برای آنان عذابی خوارکننده آماده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مردان و زنان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متهم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اعمالی که انجام نداده‌اند، می‌آزارند، بی‌تردید بهتان و گناه بزرگی بر عهده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یُؤْذُونَ رَسُولَ اللّهِ لَهُمْ عَذَابٌ أَلِیمٌ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برای آنان که همواره پیامبر خدا را آزار می‌دهند، عذابی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و برای امر معیشت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نمی‌خیزند، مگر مانند به پای خاستن کسی که شیطان او را با تماس خود آشفته حال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تعادل روانی و عقلی‌اش را مختل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دوست دارند کارهای بسیار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تهمت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ایمان شایع شود، در دنیا و آخرت عذابی دردناک خواهند داشت،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شما نمی‌شناسید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الخَمْرَ وَشارِبَها وَ بایِعَها وَ مُبْتاعَها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75/17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20805</w:t>
      </w:r>
      <w:r>
        <w:rPr>
          <w:rFonts w:ascii="IRNazanin" w:hAnsi="IRNazanin" w:eastAsia="IRNazanin"/>
          <w:color w:val="111111"/>
          <w:sz w:val="28"/>
          <w:sz w:val="28"/>
          <w:szCs w:val="28"/>
          <w:rtl w:val="true"/>
          <w:lang w:bidi="fa-IR"/>
        </w:rPr>
        <w:t>؛ 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شراب و خورنده‌اش و خریدار و فروشنده‌اش را لعنت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رَسول اللّه صلی الله علیه و آله آکِلَ الرِّبا وَمُوکِلَهُ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رسول خدا، خورندۀ ربا و دستیارش را لعنت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هر کس علی را ناسزا گوید مرا ناسزا گفته، و هرکس مرا ناسزا گوید خدا را ناسزا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یُریدُ أحَدٌ أهْلَ الْمَدینَةِ بِسُوءٍ إلّاأذابَهُ اللّهُ فِی النّارِ ذَوْبَ الرَّصاصِ أوْ ذَوْبَ الْمِلْحِ فِی الْماء</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احدی ارادۀ بدی به اهل مدینه نمی‌کند مگر این که خداوند چون قلع در آتش آبش کند، یا چون نمک در آب در عذاب ذوبش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أخافَ أهْلَ الْمَدینَةِ ظالِماً لَهُمْ أخافَهُ اللّهُ وَکانَتْ عَلَیْهِ لَعْنَةُ اللّهِ</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هر کس به ظلم و جور اهل شهری را بترساند، خداوند وی را خواهد ترسانید و لعنت خدا بر اوست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ذکر شده دربارۀ معاویه را به طور مفصّل همراه با آیات و روایات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bookmarkStart w:id="576" w:name="pg14167_156885"/>
    </w:p>
    <w:p>
      <w:pPr>
        <w:pStyle w:val="BookText"/>
        <w:rPr/>
      </w:pPr>
      <w:bookmarkEnd w:id="576"/>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کنید، آن گاه از علمای مکتب خلفا و مفسّرانی چون فخر رازی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عدالت، وثاقت، اجتهاد، رضایت حق، نجات در قیامت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اسلام، ایمان، هجرت، عمل صالح، اخلاق حسنه، مسلمانی، صفا، وفا، حقیقت، مهر، محبّت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همه مهم‌تر معنای صحابی بودن و مصداق آیۀ وَالسّابِقُونَ الْأوَّلُونَ این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کنید شما می‌خواهید قرآن و سنّت و اسلام و مسلمانی را با چنین افرادی به دنیا عرضه کنید و از آنان بخواهید اسلام را با تمام وجود قبول کنند و آن را بهترین و برترین مکتب بدانند؟</w:t>
      </w:r>
      <w:r>
        <w:rPr>
          <w:rFonts w:eastAsia="IRNazanin" w:cs="IRNazanin"/>
          <w:color w:val="111111"/>
          <w:sz w:val="28"/>
          <w:szCs w:val="28"/>
          <w:rtl w:val="true"/>
          <w:lang w:bidi="fa-IR"/>
        </w:rPr>
        <w:t>!</w:t>
      </w:r>
    </w:p>
    <w:p>
      <w:pPr>
        <w:pStyle w:val="Heading3"/>
        <w:numPr>
          <w:ilvl w:val="2"/>
          <w:numId w:val="1"/>
        </w:numPr>
        <w:rPr/>
      </w:pPr>
      <w:bookmarkStart w:id="577" w:name="__RefHeading___Toc4847673_3381743652"/>
      <w:bookmarkStart w:id="578" w:name="_Toc213"/>
      <w:bookmarkEnd w:id="577"/>
      <w:r>
        <w:rPr>
          <w:rtl w:val="true"/>
        </w:rPr>
        <w:t>هجرت در راه خدا</w:t>
      </w:r>
      <w:bookmarkEnd w:id="578"/>
    </w:p>
    <w:p>
      <w:pPr>
        <w:pStyle w:val="Heading4"/>
        <w:numPr>
          <w:ilvl w:val="3"/>
          <w:numId w:val="1"/>
        </w:numPr>
        <w:rPr/>
      </w:pPr>
      <w:bookmarkStart w:id="579" w:name="__RefHeading___Toc4847675_3381743652"/>
      <w:bookmarkStart w:id="580" w:name="_Toc214"/>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از دیگر خصوصیّت‌های صحابۀ حقیقی که در دعای چهارم اشاره شده، مفارقت و هجرت از زن و فرزند به خاطر اعلای کلمۀ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جهت نان و نوا و اهداف دنیائی هجرت کردند، و گروهی از مهاجران که پس از هجرت با منافقان همدست شدند، و یا به گردونۀ ظلم و ستم و بی‌ایمانی درآمدند چنانکه در سطور گذشته خواندید، از رحمت حق ممنوع، و از رضایت حضرت محبوب دور شدند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رضوان از آنِ صحابه‌ای است که در هجرت خود نیّتی جز اظهار کلمۀ حق نداشتند و تا خروج از دنیا بر ایمان و مقاومت خویش استوار بودند</w:t>
      </w:r>
      <w:r>
        <w:rPr>
          <w:rFonts w:eastAsia="IRNazanin" w:cs="IRNazanin"/>
          <w:color w:val="111111"/>
          <w:sz w:val="28"/>
          <w:szCs w:val="28"/>
          <w:rtl w:val="true"/>
          <w:lang w:bidi="fa-IR"/>
        </w:rPr>
        <w:t>.</w:t>
      </w:r>
      <w:bookmarkStart w:id="581" w:name="pg14167_156886"/>
    </w:p>
    <w:p>
      <w:pPr>
        <w:pStyle w:val="BookText"/>
        <w:rPr/>
      </w:pPr>
      <w:bookmarkEnd w:id="581"/>
      <w:r>
        <w:rPr>
          <w:rFonts w:ascii="IRNazanin" w:hAnsi="IRNazanin" w:eastAsia="IRNazanin"/>
          <w:color w:val="111111"/>
          <w:sz w:val="28"/>
          <w:sz w:val="28"/>
          <w:szCs w:val="28"/>
          <w:rtl w:val="true"/>
          <w:lang w:bidi="fa-IR"/>
        </w:rPr>
        <w:t>عاشقی را جگری می‌باید احتمال خطری می‌باید</w:t>
      </w:r>
    </w:p>
    <w:p>
      <w:pPr>
        <w:pStyle w:val="BookText"/>
        <w:rPr/>
      </w:pPr>
      <w:r>
        <w:rPr>
          <w:rFonts w:ascii="IRNazanin" w:hAnsi="IRNazanin" w:eastAsia="IRNazanin"/>
          <w:color w:val="111111"/>
          <w:sz w:val="28"/>
          <w:sz w:val="28"/>
          <w:szCs w:val="28"/>
          <w:rtl w:val="true"/>
          <w:lang w:bidi="fa-IR"/>
        </w:rPr>
        <w:t>نتوان رفت درین ره با پای عشق را بال و پری می‌باید</w:t>
      </w:r>
    </w:p>
    <w:p>
      <w:pPr>
        <w:pStyle w:val="BookText"/>
        <w:rPr/>
      </w:pPr>
      <w:r>
        <w:rPr>
          <w:rFonts w:ascii="IRNazanin" w:hAnsi="IRNazanin" w:eastAsia="IRNazanin"/>
          <w:color w:val="111111"/>
          <w:sz w:val="28"/>
          <w:sz w:val="28"/>
          <w:szCs w:val="28"/>
          <w:rtl w:val="true"/>
          <w:lang w:bidi="fa-IR"/>
        </w:rPr>
        <w:t>گریۀ نیمه شبی در کار است دود آه سحری می‌باید</w:t>
      </w:r>
    </w:p>
    <w:p>
      <w:pPr>
        <w:pStyle w:val="BookText"/>
        <w:rPr/>
      </w:pPr>
      <w:r>
        <w:rPr>
          <w:rFonts w:ascii="IRNazanin" w:hAnsi="IRNazanin" w:eastAsia="IRNazanin"/>
          <w:color w:val="111111"/>
          <w:sz w:val="28"/>
          <w:sz w:val="28"/>
          <w:szCs w:val="28"/>
          <w:rtl w:val="true"/>
          <w:lang w:bidi="fa-IR"/>
        </w:rPr>
        <w:t>دیده را آب ده از آتش دل عشق را چشم‌تری می‌باید</w:t>
      </w:r>
    </w:p>
    <w:p>
      <w:pPr>
        <w:pStyle w:val="BookText"/>
        <w:rPr/>
      </w:pPr>
      <w:r>
        <w:rPr>
          <w:rFonts w:ascii="IRNazanin" w:hAnsi="IRNazanin" w:eastAsia="IRNazanin"/>
          <w:color w:val="111111"/>
          <w:sz w:val="28"/>
          <w:sz w:val="28"/>
          <w:szCs w:val="28"/>
          <w:rtl w:val="true"/>
          <w:lang w:bidi="fa-IR"/>
        </w:rPr>
        <w:t>دست در دامن آگاهی زن سوی او راهبری می‌باید</w:t>
      </w:r>
    </w:p>
    <w:p>
      <w:pPr>
        <w:pStyle w:val="BookText"/>
        <w:rPr/>
      </w:pPr>
      <w:r>
        <w:rPr>
          <w:rFonts w:ascii="IRNazanin" w:hAnsi="IRNazanin" w:eastAsia="IRNazanin"/>
          <w:color w:val="111111"/>
          <w:sz w:val="28"/>
          <w:sz w:val="28"/>
          <w:szCs w:val="28"/>
          <w:rtl w:val="true"/>
          <w:lang w:bidi="fa-IR"/>
        </w:rPr>
        <w:t>نتوانی تو به خود پی بردن مرد صاحب نظری می‌باید</w:t>
      </w:r>
    </w:p>
    <w:p>
      <w:pPr>
        <w:pStyle w:val="BookText"/>
        <w:rPr/>
      </w:pPr>
      <w:r>
        <w:rPr>
          <w:rFonts w:ascii="IRNazanin" w:hAnsi="IRNazanin" w:eastAsia="IRNazanin"/>
          <w:color w:val="111111"/>
          <w:sz w:val="28"/>
          <w:sz w:val="28"/>
          <w:szCs w:val="28"/>
          <w:rtl w:val="true"/>
          <w:lang w:bidi="fa-IR"/>
        </w:rPr>
        <w:t>چشم و گوش تو به شرک آلودست چشم و گوش دگری می‌باید</w:t>
      </w:r>
    </w:p>
    <w:p>
      <w:pPr>
        <w:pStyle w:val="BookText"/>
        <w:rPr/>
      </w:pPr>
      <w:r>
        <w:rPr>
          <w:rFonts w:ascii="IRNazanin" w:hAnsi="IRNazanin" w:eastAsia="IRNazanin"/>
          <w:color w:val="111111"/>
          <w:sz w:val="28"/>
          <w:sz w:val="28"/>
          <w:szCs w:val="28"/>
          <w:rtl w:val="true"/>
          <w:lang w:bidi="fa-IR"/>
        </w:rPr>
        <w:t>عاقبت نخل امید ما را از وصال تو بری می‌باید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582" w:name="__RefHeading___Toc4847677_3381743652"/>
      <w:bookmarkStart w:id="583" w:name="_Toc215"/>
      <w:bookmarkEnd w:id="582"/>
      <w:r>
        <w:rPr>
          <w:rtl w:val="true"/>
        </w:rPr>
        <w:t>هجرت در قرآن کریم</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وَالَّذِینَ هَاجَرُوا وَجَاهَدُوا فِی سَبِیلِ اللّهِ أُولئِکَ یَرْجُونَ رَحْمَةَ اللّهِ وَاللّهُ غَفُورٌ رَحِیمٌ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کسانی که ایمان آورده، و آنان که هجرت کرده و در راه خدا به جهاد برخاستند، به رحمت خدا امید دارند؛ و خدا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هَاجَرُوا وَأُخْرِجُوا مِن دِیَارِهِمْ وَأُوذُوا فِی سَبِیلِی وَقَاتَلُوا وَقُتِلُوا لَأُکَفِّرَنَّ عَنْهُم سَیِّآتِهِمْ وَلَأُدْخِلَنَّهُمْ جَنَّاتٍ تَجْرِی مِن تَحْتِهَا الْأَنْهَارُ ثَوَاباً مِنْ عِندِ اللّهِ وَاللّهُ عِندَهُ حُسْنُ الثَّوَابِ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کردند، و از خانه‌هایشان رانده شدند، و در راه من آزار دیدند، و جنگیدند و کشته شدند، قطعاً بدی‌هایشان را محو خواهم کرد و آنان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w:t>
      </w:r>
      <w:bookmarkStart w:id="584" w:name="pg14167_156887"/>
    </w:p>
    <w:p>
      <w:pPr>
        <w:pStyle w:val="BookText"/>
        <w:rPr/>
      </w:pPr>
      <w:bookmarkEnd w:id="584"/>
      <w:r>
        <w:rPr>
          <w:rFonts w:ascii="IRNazanin" w:hAnsi="IRNazanin" w:eastAsia="IRNazanin"/>
          <w:color w:val="111111"/>
          <w:sz w:val="28"/>
          <w:sz w:val="28"/>
          <w:szCs w:val="28"/>
          <w:rtl w:val="true"/>
          <w:lang w:bidi="fa-IR"/>
        </w:rPr>
        <w:t xml:space="preserve">است، وارد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سوی خدا و خداست که پاداش نیکو نزد اوست</w:t>
      </w:r>
      <w:r>
        <w:rPr>
          <w:rFonts w:eastAsia="IRNazanin" w:cs="IRNazanin"/>
          <w:color w:val="111111"/>
          <w:sz w:val="28"/>
          <w:szCs w:val="28"/>
          <w:rtl w:val="true"/>
          <w:lang w:bidi="fa-IR"/>
        </w:rPr>
        <w:t>.</w:t>
      </w:r>
    </w:p>
    <w:p>
      <w:pPr>
        <w:pStyle w:val="Heading4"/>
        <w:numPr>
          <w:ilvl w:val="3"/>
          <w:numId w:val="1"/>
        </w:numPr>
        <w:rPr/>
      </w:pPr>
      <w:bookmarkStart w:id="585" w:name="__RefHeading___Toc4847679_3381743652"/>
      <w:bookmarkStart w:id="586" w:name="_Toc216"/>
      <w:bookmarkEnd w:id="585"/>
      <w:r>
        <w:rPr>
          <w:rtl w:val="true"/>
        </w:rPr>
        <w:t>تعرّب بعد از هجرت</w:t>
      </w:r>
      <w:bookmarkEnd w:id="586"/>
    </w:p>
    <w:p>
      <w:pPr>
        <w:pStyle w:val="BookText"/>
        <w:rPr/>
      </w:pPr>
      <w:r>
        <w:rPr>
          <w:rFonts w:ascii="IRNazanin" w:hAnsi="IRNazanin" w:eastAsia="IRNazanin"/>
          <w:color w:val="111111"/>
          <w:sz w:val="28"/>
          <w:sz w:val="28"/>
          <w:szCs w:val="28"/>
          <w:rtl w:val="true"/>
          <w:lang w:bidi="fa-IR"/>
        </w:rPr>
        <w:t>باب مفصّل و مهمّی در روایات فریقین است تحت عنوان تعرّب بعد از هجرت، که در آن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پس از معرفت خدا و رسول و کوشش در راه دین، از صراط مستقیم حق برگردد، آلوده به گناه کبیره شده و خود را از رحمت حضرت محبوب ممنوع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کتب تاریخی و تفسیری، گروهی از صحابه به این گناه دچار شدند و گروه دیگر در برابر طوفان‌های اجتماعی و حوادث زمان استقامت ورزیدند تا به لقای خداوند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اعلای کلمۀ حق با پدران و فرزندان و برادران و عموهایشان جنگیدند، و در این نبرد کمال اخلاص و خلوص را نشان دادند</w:t>
      </w:r>
      <w:r>
        <w:rPr>
          <w:rFonts w:eastAsia="IRNazanin" w:cs="IRNazanin"/>
          <w:color w:val="111111"/>
          <w:sz w:val="28"/>
          <w:szCs w:val="28"/>
          <w:rtl w:val="true"/>
          <w:lang w:bidi="fa-IR"/>
        </w:rPr>
        <w:t>.</w:t>
      </w:r>
    </w:p>
    <w:p>
      <w:pPr>
        <w:pStyle w:val="Heading4"/>
        <w:numPr>
          <w:ilvl w:val="3"/>
          <w:numId w:val="1"/>
        </w:numPr>
        <w:rPr/>
      </w:pPr>
      <w:bookmarkStart w:id="587" w:name="__RefHeading___Toc4847681_3381743652"/>
      <w:bookmarkStart w:id="588" w:name="_Toc217"/>
      <w:bookmarkEnd w:id="587"/>
      <w:r>
        <w:rPr>
          <w:rtl w:val="true"/>
        </w:rPr>
        <w:t>تعرّب بعد از هجرت در کلام امیر مؤمنان علیه السلام</w:t>
      </w:r>
      <w:bookmarkEnd w:id="588"/>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کُنّا مَعَ رَسُولِ اللّه صلی الله علیه و آله نَقْتُلُ آباءَنا وَأبْناءَنا وَإخْوانَنا وَ أعْمامَنا، ما یَزیدُنا ذلِکَ إلّاإیماناً وَ تَسْلیماً و َمُضِیّاً عَلَی اللَّقَمِ وَ صَبْراً عَلی مَضَضِ الْألم وَ جِدّاً فِی 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کانَ الرَّجُلُ مِنّا وَالآخَرُ مِنْ عَدُوِّنا یَتَصاوَلانِ تَصاوُلَ الْفَحْلَیْنِ، یَتَخالَسانِ أنْفُسَهُما أیُّهُما یَسْقی صاحِبَهُ کَأْسَ الْمَنُونِ، فَمَرَّةً لَنا مِنْ عَدُوِّنا، وَمَرَّةً لِعَدُوِّنا مِنّا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رَأَی اللّهُ صِدْقَنا أنْزَلَ بعَدُوِّنَا الْکَبْتَ، وَأنْزَلَ عَلَیْنَا النَّصْرَ، حَتَّی</w:t>
      </w:r>
    </w:p>
    <w:p>
      <w:pPr>
        <w:pStyle w:val="BookText"/>
        <w:rPr/>
      </w:pPr>
      <w:r>
        <w:rPr>
          <w:rFonts w:ascii="Amiri" w:hAnsi="Amiri" w:eastAsia="Amiri" w:cs="Amiri"/>
          <w:color w:val="111111"/>
          <w:sz w:val="28"/>
          <w:sz w:val="28"/>
          <w:szCs w:val="28"/>
          <w:rtl w:val="true"/>
          <w:lang w:bidi="ar-SA"/>
        </w:rPr>
        <w:t>اسْتَقَرَّ الْإسْلامُ مُلْقِیاً جِرانَهُ وَمُتَبَوِّئاً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وَلَعَمْری لَوْ کُنّا نَأتی ما أتَیتُمْ ما قامَ لِلدّینِ عَمُودٌ وَلا اخْضَرَّ لِلْإیمانِ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 لَتَحْتَلِبُنَّها دَماً وَ لَتُتْبِعُنَّها نَدَماً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کنار رسول خدا صلی الله علیه و آله بودیم، پدران و فرزندان و عموهای خود را به امر حق می‌کشتیم، و این مسئله جز بر ایمان و تسلیم و حرکت در راه راست و شکیبایی بر سوزش الَم، و کوشش ما در جهاد با دشمن نمی‌افزود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از ما و مردی از دشمن چون دو شیر نر با هم در می‌افتادند، و در صدد برآوردن جان یکدیگر بودند تا کدام یک از آن دو جام مرگ را به کام دیگری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ما بر دشمن پیروز می‌شدیم، و یک بار دشمن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خدواند راستی ما را دید دشمن ما را سرکوب کرد، و یاری خود را بر ما فروفرستاد، تا آن وقت که اسلام همانند شتری که سینه و گردن برای استراحت به زمین نهد و در جای خود بخوابد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آن زمان رفتاری مانند رفتار امروز شما داشتیم پایه‌ای از بنای اسلام برپا نمی‌شد، و شاخه‌ای از درخت ایمان سبز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 که دارید به جای شیر خون خواهید دوشید، و به دنبالش دچار ندامت خواهید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خطبۀ امیرالمؤمنین علیه السلام از صحابه‌ای سخن می‌گوید که با تمام وجود از اسلام دفاع می‌کردند، و حرمت قرآن وصراط حق را تا آخر نگاه داشتند، و از کسانی گلایه و شکایت می‌کند که از آن جهاد و کوشش و خلوص و اخلاص دست برداشتند و به مال و منال و شهوات و هواها روی کرده و از دفاع از اسلام در برابر هجوم مارقین و قاسطین و ناکثین دست برداشتند و امام معصوم را بر اثر سستی و</w:t>
      </w:r>
      <w:bookmarkStart w:id="589" w:name="pg14167_156889"/>
    </w:p>
    <w:p>
      <w:pPr>
        <w:pStyle w:val="BookText"/>
        <w:rPr/>
      </w:pPr>
      <w:bookmarkEnd w:id="589"/>
      <w:r>
        <w:rPr>
          <w:rFonts w:ascii="IRNazanin" w:hAnsi="IRNazanin" w:eastAsia="IRNazanin"/>
          <w:color w:val="111111"/>
          <w:sz w:val="28"/>
          <w:sz w:val="28"/>
          <w:szCs w:val="28"/>
          <w:rtl w:val="true"/>
          <w:lang w:bidi="fa-IR"/>
        </w:rPr>
        <w:t>روگردانی خود از قرآن، دل شکسته کردند</w:t>
      </w:r>
      <w:r>
        <w:rPr>
          <w:rFonts w:eastAsia="IRNazanin" w:cs="IRNazanin"/>
          <w:color w:val="111111"/>
          <w:sz w:val="28"/>
          <w:szCs w:val="28"/>
          <w:rtl w:val="true"/>
          <w:lang w:bidi="fa-IR"/>
        </w:rPr>
        <w:t>.</w:t>
      </w:r>
    </w:p>
    <w:p>
      <w:pPr>
        <w:pStyle w:val="Heading3"/>
        <w:numPr>
          <w:ilvl w:val="2"/>
          <w:numId w:val="1"/>
        </w:numPr>
        <w:rPr/>
      </w:pPr>
      <w:bookmarkStart w:id="590" w:name="__RefHeading___Toc4847683_3381743652"/>
      <w:bookmarkStart w:id="591" w:name="_Toc218"/>
      <w:bookmarkEnd w:id="590"/>
      <w:r>
        <w:rPr>
          <w:rtl w:val="true"/>
        </w:rPr>
        <w:t>وصف صحابه واقعی در کلام امام علی علیه السلام</w:t>
      </w:r>
      <w:bookmarkEnd w:id="591"/>
    </w:p>
    <w:p>
      <w:pPr>
        <w:pStyle w:val="BookText"/>
        <w:rPr/>
      </w:pPr>
      <w:r>
        <w:rPr>
          <w:rFonts w:ascii="IRNazanin" w:hAnsi="IRNazanin" w:eastAsia="IRNazanin"/>
          <w:color w:val="111111"/>
          <w:sz w:val="28"/>
          <w:sz w:val="28"/>
          <w:szCs w:val="28"/>
          <w:rtl w:val="true"/>
          <w:lang w:bidi="fa-IR"/>
        </w:rPr>
        <w:t>امام در وصف صحابۀ واقعی که خود در رأس آنان بود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از همۀ علایق و تمایلات و روابط و ضوابط پوسیده گذشتیم و حتّی جان خود را در راه هدف اعلای حیات بر کف نهادیم تا معنای واقعی علایق و تمایلات و روابط و ضوابط و حتّی معنای جان را که اسلام برای ما توضیح می‌داد درک کنیم و در حیات معقول خود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فرزندان و همۀ شاخه‌ها و ریشه‌های وجود طبیعی خود بریدیم، تا انسان‌هایی ساختیم در دنیای جدیدی که آن علایق و تمایلات همگی دگرگون شدند و گام در صراط مستقیم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دشمن هر دو در مرز زندگی و مرگ گریبان یکدیگر را می‌گرفتیم، ما در آن مرز پرشکوه که برای ما پلِ</w:t>
      </w:r>
    </w:p>
    <w:p>
      <w:pPr>
        <w:pStyle w:val="BookText"/>
        <w:rPr/>
      </w:pP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به امید برگرداندن جان به جان آفرین تلاش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 ما در آن مرز جز به تحریک عوامل لجاجت در برابر ما و اسارت در دست قدرت پرستان و پرستش بت‌های جامد و جاندار به منطق دیگری تکیه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ما در آن تلاش و تکاپوها و فداکاری‌ها مستند به انبوه سپاه و دیگر عوامل قدرت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مسلّح به سلاحی بالاتر از شمشیر و نیزه و دارای قوایی ما فوق دیگر نیروهای جنگی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وقوا، صدق و اخلاص حقیقی ما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آن مرز زندگی و مرگ، خدا را می‌دیدیم و پیامبر خدا را که جلوه‌ای از صفات</w:t>
      </w:r>
    </w:p>
    <w:p>
      <w:pPr>
        <w:pStyle w:val="BookText"/>
        <w:rPr/>
      </w:pPr>
      <w:r>
        <w:rPr>
          <w:rFonts w:ascii="IRNazanin" w:hAnsi="IRNazanin" w:eastAsia="IRNazanin"/>
          <w:color w:val="111111"/>
          <w:sz w:val="28"/>
          <w:sz w:val="28"/>
          <w:szCs w:val="28"/>
          <w:rtl w:val="true"/>
          <w:lang w:bidi="fa-IR"/>
        </w:rPr>
        <w:t>پروردگارمان بود می‌نگریستیم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ما به تحریک بت‌های جاندار به خودکشی می‌پرداختند و تسلیت آنان برای دلداری خود چنین بود که ما مرد جنگیم، ما قهرمانیم، ما نباید مغلوب شویم؛ و نمی‌دانستند که شکست و پیروزی آنان جز سقوط در عذاب الهی یا دوزخ اجتماعی که سوداگران جان‌های آدمیان برای آنان شعله‌ور می‌ساختند نتیجه‌ای دیگر در بر نداشت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تفسیر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182/10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بی خویش همه نرد وفا می‌بازم آه اگر آگه ازین کار شود غمّازم</w:t>
      </w:r>
    </w:p>
    <w:p>
      <w:pPr>
        <w:pStyle w:val="BookText"/>
        <w:rPr/>
      </w:pPr>
      <w:r>
        <w:rPr>
          <w:rFonts w:ascii="IRNazanin" w:hAnsi="IRNazanin" w:eastAsia="IRNazanin"/>
          <w:color w:val="111111"/>
          <w:sz w:val="28"/>
          <w:sz w:val="28"/>
          <w:szCs w:val="28"/>
          <w:rtl w:val="true"/>
          <w:lang w:bidi="fa-IR"/>
        </w:rPr>
        <w:t>ماجرای دل خون گشته زمن باز مپرس که من از دوست به خود باز نمی‌پردازم</w:t>
      </w:r>
    </w:p>
    <w:p>
      <w:pPr>
        <w:pStyle w:val="BookText"/>
        <w:rPr/>
      </w:pPr>
      <w:r>
        <w:rPr>
          <w:rFonts w:ascii="IRNazanin" w:hAnsi="IRNazanin" w:eastAsia="IRNazanin"/>
          <w:color w:val="111111"/>
          <w:sz w:val="28"/>
          <w:sz w:val="28"/>
          <w:szCs w:val="28"/>
          <w:rtl w:val="true"/>
          <w:lang w:bidi="fa-IR"/>
        </w:rPr>
        <w:t>دوستان شاد که این واقعه را پایانی است من در آن جامم و با بیخودیم آغازم</w:t>
      </w:r>
    </w:p>
    <w:p>
      <w:pPr>
        <w:pStyle w:val="BookText"/>
        <w:rPr/>
      </w:pPr>
      <w:r>
        <w:rPr>
          <w:rFonts w:ascii="IRNazanin" w:hAnsi="IRNazanin" w:eastAsia="IRNazanin"/>
          <w:color w:val="111111"/>
          <w:sz w:val="28"/>
          <w:sz w:val="28"/>
          <w:szCs w:val="28"/>
          <w:rtl w:val="true"/>
          <w:lang w:bidi="fa-IR"/>
        </w:rPr>
        <w:t>عشق چون پیر شد از طبع به مردن نرود این نه طفلی است که از دایه ستانی بازم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کَانُوا مُنْطَوِینَ عَلَی مَحَبَّتِهِ یَرْجُونَ تِجَارَةً لَنْ تَبُورَ فِی مَوَدَّتِهِ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هَجَرَتْهُمُ الْعَشَائِرُ إِذْ تَعَلَّقُوا بِعُرْوَتِهِ وَانْتَفَتْ مِنْهُمُ الْقَرَابَاتُ إِذْ سَکَنُوا فِی ظِلِّ قَرَابَتِهِ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تَنْسَ لَهُمُ اللَّهُمَّ مَا تَرَکُوا لَکَ وَفِیکَ وَأَرْضِهِمْ مِنْ رِضْوَانِک وَبِمَا حَاشُوا الْخَلْقَ عَلَیْک وَکَانُوا مَعَ رَسُولِک دُعَاةً لَک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وَاشْکُرْهُمْ عَلَی هَجْرِهِمْ فِیک دِیَارَ قَوْمِهِمْ وَخُرُوجِهِمْ مِنْ سَعَةِ الْمَعَاشِ إِلَی ضِیقِهِ وَمَنْ کَثَّرْتَ فِی إِعْزَازِ دِینِک مِنْ مَظْلُومِهِمْ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به رشتۀ محبت او پیچیده شدند، در مسیر دوستی و عشقش، تجارتی را امید دارند، که هرگز کسادی و زیان، در آن راه ندارد، و آنان که وقتی به دستگیرۀ دین او آویختند، قبایل و عشایرشان از آنان دوری گزیدند، و زمانی که در سایۀ قرب به او آرمیدند، خویشاوندانشان از آنان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را برای اصحاب محمّد به خاطر آنچه که محض تو، و در راه تو از دست دادند، از نظر دور مدار و آنان را از خشنودیت خشنود ساز</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خاطر آن که مردم را پیرامون دینت گرد آوردند، و در حالی که خالصانه، ملّت را به سوی تو دعوت می‌کردند، همراه فرستاده‌ات بودند، و برای این که در راه تو از شهر و دیار و قوم خود هجرت کردند و از فراخی معاش، به تنگی و سختی دچار شدند و افراد زیادی که برای بزرگداشت دینت ستم‌ها</w:t>
      </w:r>
      <w:bookmarkStart w:id="592" w:name="pg14167_156892"/>
    </w:p>
    <w:p>
      <w:pPr>
        <w:pStyle w:val="BookText"/>
        <w:rPr/>
      </w:pPr>
      <w:bookmarkEnd w:id="592"/>
      <w:r>
        <w:rPr>
          <w:rFonts w:ascii="IRNazanin" w:hAnsi="IRNazanin" w:eastAsia="IRNazanin"/>
          <w:color w:val="111111"/>
          <w:sz w:val="28"/>
          <w:sz w:val="28"/>
          <w:szCs w:val="28"/>
          <w:rtl w:val="true"/>
          <w:lang w:bidi="fa-IR"/>
        </w:rPr>
        <w:t>تحمل کردند، پاداش عنایت کن</w:t>
      </w:r>
      <w:r>
        <w:rPr>
          <w:rFonts w:eastAsia="IRNazanin" w:cs="IRNazanin"/>
          <w:color w:val="111111"/>
          <w:sz w:val="28"/>
          <w:szCs w:val="28"/>
          <w:rtl w:val="true"/>
          <w:lang w:bidi="fa-IR"/>
        </w:rPr>
        <w:t>.</w:t>
      </w:r>
    </w:p>
    <w:p>
      <w:pPr>
        <w:pStyle w:val="Heading3"/>
        <w:numPr>
          <w:ilvl w:val="2"/>
          <w:numId w:val="1"/>
        </w:numPr>
        <w:rPr/>
      </w:pPr>
      <w:bookmarkStart w:id="593" w:name="__RefHeading___Toc4847685_3381743652"/>
      <w:bookmarkStart w:id="594" w:name="_Toc219"/>
      <w:bookmarkEnd w:id="593"/>
      <w:r>
        <w:rPr>
          <w:rtl w:val="true"/>
        </w:rPr>
        <w:t>حقیقت مودّت و لزوم آن</w:t>
      </w:r>
      <w:bookmarkEnd w:id="594"/>
    </w:p>
    <w:p>
      <w:pPr>
        <w:pStyle w:val="Heading4"/>
        <w:numPr>
          <w:ilvl w:val="3"/>
          <w:numId w:val="1"/>
        </w:numPr>
        <w:rPr/>
      </w:pPr>
      <w:bookmarkStart w:id="595" w:name="__RefHeading___Toc4847687_3381743652"/>
      <w:bookmarkStart w:id="596" w:name="_Toc220"/>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در این قطعه از دعا به دو حقیقت بسیار مهم که در اعلای کلمۀ حق اثر فوق العاده داشته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مهاجرت یاران حق به حبشه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بنام عرب است، در معنای عداوت و مودّت در ذیل آیۀ پنجاه و هشتم سورۀ مائده می‌گوید</w:t>
      </w:r>
      <w:r>
        <w:rPr>
          <w:rFonts w:eastAsia="IRNazanin" w:cs="IRNazanin"/>
          <w:color w:val="111111"/>
          <w:sz w:val="28"/>
          <w:szCs w:val="28"/>
          <w:rtl w:val="true"/>
          <w:lang w:bidi="fa-IR"/>
        </w:rPr>
        <w:t>:</w:t>
      </w:r>
    </w:p>
    <w:p>
      <w:pPr>
        <w:pStyle w:val="Heading4"/>
        <w:numPr>
          <w:ilvl w:val="3"/>
          <w:numId w:val="1"/>
        </w:numPr>
        <w:rPr/>
      </w:pPr>
      <w:bookmarkStart w:id="597" w:name="__RefHeading___Toc4847689_3381743652"/>
      <w:bookmarkStart w:id="598" w:name="_Toc221"/>
      <w:bookmarkEnd w:id="597"/>
      <w:r>
        <w:rPr>
          <w:rtl w:val="true"/>
        </w:rPr>
        <w:t>تفسیر عداوت و مودت</w:t>
      </w:r>
      <w:bookmarkEnd w:id="598"/>
    </w:p>
    <w:p>
      <w:pPr>
        <w:pStyle w:val="BookText"/>
        <w:rPr/>
      </w:pPr>
      <w:r>
        <w:rPr>
          <w:rFonts w:ascii="IRNazanin" w:hAnsi="IRNazanin" w:eastAsia="IRNazanin"/>
          <w:color w:val="111111"/>
          <w:sz w:val="28"/>
          <w:sz w:val="28"/>
          <w:szCs w:val="28"/>
          <w:rtl w:val="true"/>
          <w:lang w:bidi="fa-IR"/>
        </w:rPr>
        <w:t>عداوت به معنای کینه‌ای است که اثرش در قول و عمل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عشق و محبّتی است که نتیجه‌اش در گفتار و کردار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دل انسان نسبت به کسی آغشته به کینه و عداوت شد، آن کینه و عداوت باعث می‌گردد که انسان از طرف مورد کینه‌اش جدا شده و از حالات و خصوصیّات وی پرهیز نموده و وی را از دخالت در امورش منع نماید، و این اقتضای کینه و دشمنی است و کسی در ظهور آثار کینه و عداوت در گفتار و عمل تردید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وقتی که قلب انسان نسبت به کسی محبّت شدید پیدا کند و به تعبیر قرآن مجید دارای مودّت شود، آن عشق و محبّت باعث می‌شود که انسان برای اتّصالش به حالات و خصوصیّات محبوب بکوشد و خود را به هر قیمتی که باشد به محبوب برساند، و دست دخالت معشوق را در امور زندگیش باز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محبّت</w:t>
      </w:r>
      <w:bookmarkStart w:id="599" w:name="pg14167_156893"/>
    </w:p>
    <w:p>
      <w:pPr>
        <w:pStyle w:val="BookText"/>
        <w:rPr/>
      </w:pPr>
      <w:bookmarkEnd w:id="599"/>
      <w:r>
        <w:rPr>
          <w:rFonts w:ascii="IRNazanin" w:hAnsi="IRNazanin" w:eastAsia="IRNazanin"/>
          <w:color w:val="111111"/>
          <w:sz w:val="28"/>
          <w:sz w:val="28"/>
          <w:szCs w:val="28"/>
          <w:rtl w:val="true"/>
          <w:lang w:bidi="fa-IR"/>
        </w:rPr>
        <w:t>علّت تامّه‌ای است برای ورود عاشق به گردونۀ اطاعت از معشوق، و این حقیقتی است که گمان نمی‌رود برای کسی جای انکار داشته باشد، و شاید بتوان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عشقی که خالی از اثر باشد و کینه و عداوتی که جدای از عکس العمل باشد به هیچ عنوان نداریم، و آنان که عداوت و محبّت را جدای از اثر می‌دانند، سخن آنان ارزشی ندارد، محبّت جدای از عمل، و کینۀ فارغ از اثر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مودّت مثبت، و کینه و عداوت قابل قبول، آیات و روایات بسیار مهمّی دارد که مجموع آن آیات و روایات دو باب بسیار مهم تولّی و تبرّی را تشکیل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آیات و روایات اعلام شده که هر کس خالی از تولّی و تبرّی 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با تمام وجود نسبت به حق و رسول حق و مردم مؤمن دارای مودّت باشد، و نسبت به دشمنان خدا و رسول و مردم مؤمن دارای عداوت و کینه، تا آن مودّت وی را به اخلاق حق و رسول الهی و مؤمنان واقعی بیاراید، و آن کینه و عداوت باعث جدائی از حالات و اخلاق و کردار دشمنان خدا و دین شود</w:t>
      </w:r>
      <w:r>
        <w:rPr>
          <w:rFonts w:eastAsia="IRNazanin" w:cs="IRNazanin"/>
          <w:color w:val="111111"/>
          <w:sz w:val="28"/>
          <w:szCs w:val="28"/>
          <w:rtl w:val="true"/>
          <w:lang w:bidi="fa-IR"/>
        </w:rPr>
        <w:t>.</w:t>
      </w:r>
    </w:p>
    <w:p>
      <w:pPr>
        <w:pStyle w:val="Heading4"/>
        <w:numPr>
          <w:ilvl w:val="3"/>
          <w:numId w:val="1"/>
        </w:numPr>
        <w:rPr/>
      </w:pPr>
      <w:bookmarkStart w:id="600" w:name="__RefHeading___Toc4847691_3381743652"/>
      <w:bookmarkStart w:id="601" w:name="_Toc222"/>
      <w:bookmarkEnd w:id="600"/>
      <w:r>
        <w:rPr>
          <w:rtl w:val="true"/>
        </w:rPr>
        <w:t>مودّت اهل بیت علیهم السلام</w:t>
      </w:r>
      <w:bookmarkEnd w:id="601"/>
    </w:p>
    <w:p>
      <w:pPr>
        <w:pStyle w:val="BookText"/>
        <w:rPr/>
      </w:pPr>
      <w:r>
        <w:rPr>
          <w:rFonts w:ascii="IRNazanin" w:hAnsi="IRNazanin" w:eastAsia="IRNazanin"/>
          <w:color w:val="111111"/>
          <w:sz w:val="28"/>
          <w:sz w:val="28"/>
          <w:szCs w:val="28"/>
          <w:rtl w:val="true"/>
          <w:lang w:bidi="fa-IR"/>
        </w:rPr>
        <w:t>این که در قرآن مجید اجر رسالت را مودّت اهل بیت علیهم السلام قرار داده و نفعش را متوجه خود انسان می‌داند به این معناست که به اهل بیت عشق بورزید، عشقی که باعث اطاعت شما از امامان معصوم و علّت آراسته شدنتان به اخلاق اولیا شود، که این اطاعت و آراستگی به نفع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ابلاغ رسالتم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بنابر روایات بسیار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سَأَلْتُکُمْ مِنْ أجرٍ فَهُوَ لَکُمْ إنْ أجْرِیَ إلّاعَلَی اللّهِ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پاداشی که از شما خواستم، آن پاداش برای خودتان، پاداش من فقط بر عهدۀ خداست، و او بر همه 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عشق مثبت به معشوق مثبت، در حیات فکری و نفسی و روحی و قلبی و عملی انسان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مثبت به معشوق مثبت، از آتش پرست سلمان، از بی سواد گمنام ابوذر، از سیاه حبشی بلال، از زن عصر جاهلی خدیجه، از غلام زادۀ عمّار، و از آدم خاکی، موجودی افلاکی می‌سازد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جان و دل و دین و رگ و پوست، عشق در همه اشیا به تکاپوست عشق</w:t>
      </w:r>
    </w:p>
    <w:p>
      <w:pPr>
        <w:pStyle w:val="BookText"/>
        <w:rPr/>
      </w:pPr>
      <w:r>
        <w:rPr>
          <w:rFonts w:ascii="IRNazanin" w:hAnsi="IRNazanin" w:eastAsia="IRNazanin"/>
          <w:color w:val="111111"/>
          <w:sz w:val="28"/>
          <w:sz w:val="28"/>
          <w:szCs w:val="28"/>
          <w:rtl w:val="true"/>
          <w:lang w:bidi="fa-IR"/>
        </w:rPr>
        <w:t>تخم بَدَل کاشته بی حاصلان غافل از این نکته که خودروست عشق</w:t>
      </w:r>
    </w:p>
    <w:p>
      <w:pPr>
        <w:pStyle w:val="BookText"/>
        <w:rPr/>
      </w:pPr>
      <w:r>
        <w:rPr>
          <w:rFonts w:ascii="IRNazanin" w:hAnsi="IRNazanin" w:eastAsia="IRNazanin"/>
          <w:color w:val="111111"/>
          <w:sz w:val="28"/>
          <w:sz w:val="28"/>
          <w:szCs w:val="28"/>
          <w:rtl w:val="true"/>
          <w:lang w:bidi="fa-IR"/>
        </w:rPr>
        <w:t>خواهی اگر خویش بسنجی به کار سنگ گران کن که ترازوست عشق</w:t>
      </w:r>
    </w:p>
    <w:p>
      <w:pPr>
        <w:pStyle w:val="BookText"/>
        <w:rPr/>
      </w:pPr>
      <w:r>
        <w:rPr>
          <w:rFonts w:ascii="IRNazanin" w:hAnsi="IRNazanin" w:eastAsia="IRNazanin"/>
          <w:color w:val="111111"/>
          <w:sz w:val="28"/>
          <w:sz w:val="28"/>
          <w:szCs w:val="28"/>
          <w:rtl w:val="true"/>
          <w:lang w:bidi="fa-IR"/>
        </w:rPr>
        <w:t>زو دل و بازوت ندارد گریز نیروی دل قوّت بازوست عشق</w:t>
      </w:r>
    </w:p>
    <w:p>
      <w:pPr>
        <w:pStyle w:val="BookText"/>
        <w:rPr/>
      </w:pPr>
      <w:r>
        <w:rPr>
          <w:rFonts w:ascii="IRNazanin" w:hAnsi="IRNazanin" w:eastAsia="IRNazanin"/>
          <w:color w:val="111111"/>
          <w:sz w:val="28"/>
          <w:sz w:val="28"/>
          <w:szCs w:val="28"/>
          <w:rtl w:val="true"/>
          <w:lang w:bidi="fa-IR"/>
        </w:rPr>
        <w:t>زمزمۀ خلوت سرّ صفا همهمۀ ساحت مینوست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نباید ناگفته گذاشت که عشق و محبّت و کینه و عداوت مثبت ثمرۀ معرفت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به آیات قرآن مجید که بازگو کنندۀ اسما و صفات حق و حالات و</w:t>
      </w:r>
      <w:bookmarkStart w:id="602" w:name="pg14167_156895"/>
    </w:p>
    <w:p>
      <w:pPr>
        <w:pStyle w:val="BookText"/>
        <w:rPr/>
      </w:pPr>
      <w:bookmarkEnd w:id="602"/>
      <w:r>
        <w:rPr>
          <w:rFonts w:ascii="IRNazanin" w:hAnsi="IRNazanin" w:eastAsia="IRNazanin"/>
          <w:color w:val="111111"/>
          <w:sz w:val="28"/>
          <w:sz w:val="28"/>
          <w:szCs w:val="28"/>
          <w:rtl w:val="true"/>
          <w:lang w:bidi="fa-IR"/>
        </w:rPr>
        <w:t>اخلاق انبیا و اولیاست دقّت کند و از این طریق به معرفت لازم آراسته شود، عاشق حق و انبیا و اولیا گشته و نسبت به دشمنان آنان که درونی سیاه و باطنی نازیبا و وحشت آور دارند، دشمن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محبّت انسان را به سوی مقام قرب و وصال می‌برد، و آن کینه و عداوت آدمی را از ساحت دشمنان دور ساخته و انسان را در صورت حملۀ آنان به عرصۀ حیات انسانی تا سرحدّ جان باختن در راه معشوق ِ مثبت آمادۀ مبارزه و قتال می‌نماید</w:t>
      </w:r>
      <w:r>
        <w:rPr>
          <w:rFonts w:eastAsia="IRNazanin" w:cs="IRNazanin"/>
          <w:color w:val="111111"/>
          <w:sz w:val="28"/>
          <w:szCs w:val="28"/>
          <w:rtl w:val="true"/>
          <w:lang w:bidi="fa-IR"/>
        </w:rPr>
        <w:t>.</w:t>
      </w:r>
    </w:p>
    <w:p>
      <w:pPr>
        <w:pStyle w:val="Heading3"/>
        <w:numPr>
          <w:ilvl w:val="2"/>
          <w:numId w:val="1"/>
        </w:numPr>
        <w:rPr/>
      </w:pPr>
      <w:bookmarkStart w:id="603" w:name="__RefHeading___Toc4847693_3381743652"/>
      <w:bookmarkStart w:id="604" w:name="_Toc223"/>
      <w:bookmarkEnd w:id="603"/>
      <w:r>
        <w:rPr>
          <w:rtl w:val="true"/>
        </w:rPr>
        <w:t>وجوب عداوت با دشمنان خدا</w:t>
      </w:r>
      <w:bookmarkEnd w:id="604"/>
    </w:p>
    <w:p>
      <w:pPr>
        <w:pStyle w:val="Heading4"/>
        <w:numPr>
          <w:ilvl w:val="3"/>
          <w:numId w:val="1"/>
        </w:numPr>
        <w:rPr/>
      </w:pPr>
      <w:bookmarkStart w:id="605" w:name="__RefHeading___Toc4847695_3381743652"/>
      <w:bookmarkStart w:id="606" w:name="_Toc224"/>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دشمنان حضرت رب که دشمنان رسول الهی و قرآن مجید و مردم مؤمن هم هستند و کینه و عداوت آنان با حقایق، معلول کبر و جهل و غرور و هوای نفس و دلبستگی شدید آنان به زندگی مادّی چند روزه است و دارای چهره‌های گوناگونی هستند و هدفی جز خاموش کردن چراغ حق، کوبیدن فرهنگ رسول اللّه، بی‌ایمان کردن ملّت اسلام و غارت سرمایه‌های معنوی و مادّی اهل ایمان ندارند، دوستی و محبّت با آنان و باز گذاشتن دستشان برای دخالت در امور مسلمانان گناه کبیره و خیانت به حضرت حق و انبیا و ائمّه و ملّت اسلام است، و کینه داشتن نسبت به آنان و جدا زیستن از اخلاق و رفتار و حالات آنان و بستن راهشان برای عدم دخالت در امور مسلمانان از اعظم واجبات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ملّت اسلام پس از وفات رسول حق، این قاعدۀ قرآنی را نسبت به دشمنان مراعات می‌کردند، دچار آن همه بلا و به خصوص حکومت بنی امیّه که در قرآن مجید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حکومت بنی عبّاس و حکومت‌های پس از آن نمی‌شدند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این عصر هم ملّت‌ها و دولت‌های مدّعی اسلام مراعات این حقیقت را می‌نمودند، دچار حاکمیّت استعمار نگشته و این همه بلا بر سرشان نمی‌آمد،</w:t>
      </w:r>
      <w:bookmarkStart w:id="607" w:name="pg14167_156896"/>
    </w:p>
    <w:p>
      <w:pPr>
        <w:pStyle w:val="BookText"/>
        <w:rPr/>
      </w:pPr>
      <w:bookmarkEnd w:id="607"/>
      <w:r>
        <w:rPr>
          <w:rFonts w:ascii="IRNazanin" w:hAnsi="IRNazanin" w:eastAsia="IRNazanin"/>
          <w:color w:val="111111"/>
          <w:sz w:val="28"/>
          <w:sz w:val="28"/>
          <w:szCs w:val="28"/>
          <w:rtl w:val="true"/>
          <w:lang w:bidi="fa-IR"/>
        </w:rPr>
        <w:t>معادن آنان و فرهنگ و ناموسشان به غارت نمی‌رفت، به ذلّت و مذلّت دچار نمی‌شدند و سیادت و آقائی خود را از دست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دشمنان خدا که قومی کافر، مشرک، فاسق، فاجر و حیله گرند باعث حفظ اسلام و رشد حق و عظمت مسلمانان است</w:t>
      </w:r>
      <w:r>
        <w:rPr>
          <w:rFonts w:eastAsia="IRNazanin" w:cs="IRNazanin"/>
          <w:color w:val="111111"/>
          <w:sz w:val="28"/>
          <w:szCs w:val="28"/>
          <w:rtl w:val="true"/>
          <w:lang w:bidi="fa-IR"/>
        </w:rPr>
        <w:t>.</w:t>
      </w:r>
    </w:p>
    <w:p>
      <w:pPr>
        <w:pStyle w:val="Heading4"/>
        <w:numPr>
          <w:ilvl w:val="3"/>
          <w:numId w:val="1"/>
        </w:numPr>
        <w:rPr/>
      </w:pPr>
      <w:bookmarkStart w:id="608" w:name="__RefHeading___Toc4847697_3381743652"/>
      <w:bookmarkStart w:id="609" w:name="_Toc225"/>
      <w:bookmarkEnd w:id="608"/>
      <w:r>
        <w:rPr>
          <w:rtl w:val="true"/>
        </w:rPr>
        <w:t>الگوی استعماری</w:t>
      </w:r>
      <w:bookmarkEnd w:id="609"/>
    </w:p>
    <w:p>
      <w:pPr>
        <w:pStyle w:val="BookText"/>
        <w:rPr/>
      </w:pPr>
      <w:r>
        <w:rPr>
          <w:rFonts w:ascii="IRNazanin" w:hAnsi="IRNazanin" w:eastAsia="IRNazanin"/>
          <w:color w:val="111111"/>
          <w:sz w:val="28"/>
          <w:sz w:val="28"/>
          <w:szCs w:val="28"/>
          <w:rtl w:val="true"/>
          <w:lang w:bidi="fa-IR"/>
        </w:rPr>
        <w:t>مودّت با حق و با انبیا و ائمّه علیهم السلام علّت شکوفایی استعدادها و سعادت دنیا و آخرت و ذلّت و خواری و نابودی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یَتَّخِدِ الْمُؤْمِنُونَ الْکَافِرِینَ أَوْلِیَاءَ مِنْ دُونِ الْمُؤْمِنِینَ وَمَن یَفْعَلْ ذلِکَ فَلَیْسَ مِنَ اللّهِ فِیْ شَیْ‌ءٍ إِلَّا أَنْ تَتَّقُوا مِنْهُمْ تُقَاةً وَیُحَذِّرُکُمُ اللّهُ نَفْسَهُ وَإِلَی اللّهِ الْمَصِیرُ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نباید کافران را به جای اهل ایمان، سرپرست و دوست بگیرند؛ و هر کس چنین کند در هیچ پیوند و رابطه‌ای با خدا نیست، مگر آن که بخواهید به سبب دفع خطری که متوجه شماست از آنان تقیّه کنید؛ خدا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حذر می‌دارد،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در مقام یک درس مهمّ سیاسی و اجتماعی به مسلمانان است که بیگانگان را نه به عنوان دوست ونه به عنوان حامی و یار و یاور در هیچ کار خود نپذیرند و فریب سخنان جذّاب و طرح‌های جالب و اظهار محبّت‌های به ظاهر عمیق و صمیمانۀ آنها را نخورند؛ زیرا تاریخ نشان می‌دهد ضربه‌های سنگینی، مردم با ایمان و با هدف از این رهگذر خورده‌اند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تاریخچۀ استعمار دقیق شویم، همیشه استعمارگران در لباس دوستی و</w:t>
      </w:r>
    </w:p>
    <w:p>
      <w:pPr>
        <w:pStyle w:val="BookText"/>
        <w:rPr/>
      </w:pPr>
      <w:r>
        <w:rPr>
          <w:rFonts w:ascii="IRNazanin" w:hAnsi="IRNazanin" w:eastAsia="IRNazanin"/>
          <w:color w:val="111111"/>
          <w:sz w:val="28"/>
          <w:sz w:val="28"/>
          <w:szCs w:val="28"/>
          <w:rtl w:val="true"/>
          <w:lang w:bidi="fa-IR"/>
        </w:rPr>
        <w:t>دلسوزی و عمران و آبادی در اجتماعات استعمار شده نفوذ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محکم کردن پنجه‌های خود در ریشه‌های اجتماع استعمار شده، بی‌رحمانه بر آنها می‌تازند و همه چیز آنها را به یغما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اهمیّت این موضوع، تهدید بسیار شدیدی در آیه آمده است و آن این که هر کس تن به چنین کاری دهد، هر گونه ارتباطش را از خدا قطع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مِنْ دُونِ الْمُؤمِنین اشاره به این است که در زندگی اجتماعی، هر کس ناچار است اولیا و دوستانی داشته باشد، ولی افراد با ایمان باید اولیای خود را از میان افراد با ایمان انتخاب کنند و کافران را بجای آنها قرار ندهند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نمونه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کمی تلخیص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یَاأَیُّهَا الَّذِینَ آمَنُوا لاَ تَتَّخِذُوا بِطَانَةً مِن دُونِکُمْ لاَ یَأْلُونَکُمْ خَبَالاً وَدُّوا مَا عَنِتُّمْ قَدْ بَدَتِ الْبَغْضَاءُ مِن أَفْوَاهِهِمْ وَمَا تُخْفِیْ صُدُورُهُمْ أَکْبَرُ قَدْ بَیَّنَّا لَکُمُ الآیَاتِ إِن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هَاأَنْتُمْ أُوْلاَءِ تُحِبُّونَهُمْ وَلاَ یُحِبُّونَکُمْ وَتُؤْمِنُونَ بِ‌الْکِتَابِ کُلِّهِ وَإِذَا لَقُوکُمْ قَالُوا آمَنَّا وَإِذَا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خودتان برای خود محرم راز نگیرید؛ آنان از هیچ توطئه و فسادی دربارۀ شما کوتاهی نمی‌کنند؛ شدت گرفتاری و رنج و زیان شما را دوست دارند؛ تحقیقاً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لابلای سخنانشان پدیدار است و آنچه سینه‌هایشان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کینه و نفرت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دشمنی و کینه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می‌اندیشید برای شما روشن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آنان را دوست دارید، و آنان شما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همۀ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ایمان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شما دیدار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زمانی که با یکدیگر خلوت نمایند از شدت خشمی که بر شما دارند، سر انگشتان خود را می‌گزند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خشمتان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به آنچه در سینه‌هاست،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یَتَّخِذُونَ الْکَافِرِینَ أَوْلِیَاءَ مِن دُونِ الْمُؤْمِنِینَ أَیَبْتَغُونَ عِندَهُمُ الْعِزَّةَ فَإِنَّ الْعِزَّةَ لِلّهِ جَمِیعاً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کافران را به جای مؤمنانْ سرپرست و دوست خود می‌گیرند؛ آیا عزت و قدرت را نزد آنان می‌طلبند؟ یقیناً همۀ عزت و قدرت فقط برای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یَاأَیُّهَا الَّذِینَ آمَنُوا لاَ تَتَّخِذُوا الْکَافِرِینَ أَوْلِیَاءَ مِن دُونِ الْمُؤْمِنِینَ أَتُرِیدُونَ أَنْ تَجْعَلُوا لِلّهِ عَلَیْکُمْ سُلْطَاناً مُبِیناً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جای مؤمنان، سرپرست و یار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برای خدا بر ضد خودتان دلیلی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عذابتان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یَاأَیُّهَا الَّذِینَ آمَنُوا لاَ تَتَّخِذُوا الْیَهُودَ وَالنَّصَارَی أَوْلِیَاءَ بَعْضُهُمْ أَوْلِیَاءُ بَعْضٍ وَمَن یَتَوَلَّهُم مِنکُمْ فَإِنَّهُ مِنْهُمْ إِنَّ اللّهَ لاَ یَهْدِی الْقَوْمَ الظَّالِمِینَ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سرپرستان و دوستان خود مگیرید، آنان سرپرستان و دوستان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روابط میان خود وفا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یهود و نصاری را سرپرست و دوست خود گیرد از زمرۀ آنان است؛ بی‌تردید خدا گروه ستمکار را هدایت نمی‌کند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وجود آمدن اسرائیل غاصب در این چهل سالۀ اخیر در دل ممالک</w:t>
      </w:r>
    </w:p>
    <w:p>
      <w:pPr>
        <w:pStyle w:val="BookText"/>
        <w:rPr/>
      </w:pPr>
      <w:r>
        <w:rPr>
          <w:rFonts w:ascii="IRNazanin" w:hAnsi="IRNazanin" w:eastAsia="IRNazanin"/>
          <w:color w:val="111111"/>
          <w:sz w:val="28"/>
          <w:sz w:val="28"/>
          <w:szCs w:val="28"/>
          <w:rtl w:val="true"/>
          <w:lang w:bidi="fa-IR"/>
        </w:rPr>
        <w:t>اسلامی و آن همه جنایت و خیانتی که به اسلام و مسلمین و قرآن نموده، نتیجۀ دوستی دولت‌های به ظاهر اسلامی با یهود و نصارای غرب و پذیرش ولایت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وَلَعِباً مِنَ الَّذِینَ أُوتُوا الْکِتَابَ مِن قَبْلِکُمْ وَالْکُفَّارَ أَوْلِیَاءَ وَاتَّقُوا اللّهَ إِن کُنتُم مُؤْمِنِینَ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شما را مسخره و بازیچه گرفته‌اند، چه از اهل کتاب و چه از کافران، سرپرستان و دوستان خود مگیرید؛ و اگر مؤمن هستید از خدا پروا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لاَتَتَّخِذُوا آبَاءَکُمْ وَإِخْوَانَکُمْ أَوْلِیَاءَ إِنِ اسْتَحَبُّوا الْکُفْرَ عَلَی الْإِیمَانِ وَمَن یَتَوَلَّهُم مِنکُمْ فَأُولئِکَ هُمُ الظَّالِمُونَ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برادرانتان کفر را بر ایمان ترجیح دهند، آنان را دوستان و سرپرستان خود مگیرید؛ و کسانی از شما که آنان را دوست و سرپرست خود گیرند، هم اینانند که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فرزندانتان و برادرانتان و همسرانتان و خویشانتان و اموالی که فراهم آورده‌اید و تجارتی که از بی‌رونقی و کسادی‌اش می‌ترسید و خانه‌هایی که به آنها دل خوش کرده‌اید، نزد شما از خدا و پیامبرش و جهاد</w:t>
      </w:r>
    </w:p>
    <w:p>
      <w:pPr>
        <w:pStyle w:val="BookText"/>
        <w:rPr/>
      </w:pPr>
      <w:r>
        <w:rPr>
          <w:rFonts w:ascii="IRNazanin" w:hAnsi="IRNazanin" w:eastAsia="IRNazanin"/>
          <w:color w:val="111111"/>
          <w:sz w:val="28"/>
          <w:sz w:val="28"/>
          <w:szCs w:val="28"/>
          <w:rtl w:val="true"/>
          <w:lang w:bidi="fa-IR"/>
        </w:rPr>
        <w:t>در راهش محبوب‌ترند، پس منتظر بمانید تا خدا فرمان عذابش را بیاورد؛ و خدا گروه فاسقان را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که به خدا و روز قیامت ایمان دارند، نمی‌یابی که با کسانی که با خدا و پیامبرش دشمنی و مخالفت دارند، دوستی برقرار کنند، گرچه پدرانشان یا فرزاندانشان یا برادرانشان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خدا ایمان را در دل‌هایشان ثابت و پایدار کرده، و به روحی از جانب خود نیرومندشان ساخته، و آنان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درمی‌آورد، در آنجا جاودانه‌اند، خدا از آنان خشنود است و آنان هم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خدا هستند، آگاه باش که بی‌تردید حزب خدا همان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وَالَّذِینَ مَعَهُ أَشِدَّاءُ عَلَی الْکُفَّارِ رُحَمَاءُ بَیْنَهُمْ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محمّد، فرستاده خداست و کسانی که با او هستند بر کافران سرسخت و در میان خودشان با یکدیگر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سه آیۀ اوّل سورۀ ممتحنه می‌فرماید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w:t>
      </w:r>
    </w:p>
    <w:p>
      <w:pPr>
        <w:pStyle w:val="BookText"/>
        <w:rPr/>
      </w:pPr>
      <w:r>
        <w:rPr>
          <w:rFonts w:ascii="Amiri" w:hAnsi="Amiri" w:eastAsia="Amiri" w:cs="Amiri"/>
          <w:color w:val="111111"/>
          <w:sz w:val="28"/>
          <w:sz w:val="28"/>
          <w:szCs w:val="28"/>
          <w:rtl w:val="true"/>
          <w:lang w:bidi="ar-SA"/>
        </w:rPr>
        <w:t xml:space="preserve">وَقَدْ کَفَرُوْا بِمَا جَاءَکُم مِنَ الْحَقِّ یُخْرِجُونَ الرَّسُولَ وَإِیَّاکُمْ أَن تُؤْمِنُوا بِاللّهِ رَبِّکُمْ إِن کُنتُم خَرَجْتُمْ جِهَاداً فِی سَبِیلی وَابْتِغَاءَ مَرْضَاتِی تُسِرُّونَ إِلَیْهِم بِالْمَوَدَّةِ وَأَنَا أَعْلَمُ بِمَا أَخْفَیْتُمْ وَمَا أَعْلَنتُمْ وَمَن یَفْعَلْهُ مِنکُمْ فَقَدْ ضَلَّ سَوَاءَ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وَیَبْسُطُوا إِلَیْکُمْ أَیْدِیَهُمْ وَأَلْسِنَتَهُم بِالسُّوءِ وَوَدُّوا لَوْ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وَلاَ أَوْلاَدُکُمْ یَوْمَ الْقِیَامَةِ یَفْصِلُ بَیْنَکُمْ وَاللّهُ بِمَا تَعْمَلُونَ بَصِیرٌ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من و دشمنان خودتان را دوستان خود مگیرید، شما با آنان اظهار دوستی می‌کنید، در حالی که آنان به طور یقین به آنچه از حق برای شما آمده کافرند، و پیامبر و شما را به خاطر ایمانتان به خدا که پروردگار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دوستان خود مگیرید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جهاد در راه من و طلب خشنودیم بیرون آمده‌اید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به آنان پیام می‌دهید که دوستشان دارید؟ در حالی که من به آنچه پنهان می‌داشتید و آنچه آشکار کردید داناترم، و هر کس از شما با دشمنان من رابطۀ دوستی برقرار کند، مسلماً از راه راست منحرف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 شما چیره شوند، دشمنانتان خواهند بود، و دست‌هایشان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آزار و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زبان‌هایشان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تحقیر و ناسزا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شما می‌گشایند، و آرزو دارند که ای کاش شما هم کافر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کیفر دوستی با دشمنان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فرزندانتان سودی به حال شما ندارند، خدا میان شما و آنان جدایی می‌اندازد، و خدا به آنچه انجام می‌دهید، بیناست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قسمت مهمّی از بلاهایی که بر سر امّت اسلام آمده، معلول</w:t>
      </w:r>
      <w:bookmarkStart w:id="610" w:name="pg14167_156902"/>
    </w:p>
    <w:p>
      <w:pPr>
        <w:pStyle w:val="BookText"/>
        <w:rPr/>
      </w:pPr>
      <w:bookmarkEnd w:id="610"/>
      <w:r>
        <w:rPr>
          <w:rFonts w:ascii="IRNazanin" w:hAnsi="IRNazanin" w:eastAsia="IRNazanin"/>
          <w:color w:val="111111"/>
          <w:sz w:val="28"/>
          <w:sz w:val="28"/>
          <w:szCs w:val="28"/>
          <w:rtl w:val="true"/>
          <w:lang w:bidi="fa-IR"/>
        </w:rPr>
        <w:t>دوستی عدّه‌ای از سردمداران ممالک اسلامی و مردم مسلمان با کفّار و یهود و نصاری بوده، و وای به حال اینان از روزی که قرآن مجید در پیشگاه حضرت حق، به شکایت از آنان برخیزد و حضرت قهّار به شکایت قرآن علیه آنان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از حالت خود بیخبرانیم یک دهر همه کور و یک آفاق کرانیم</w:t>
      </w:r>
    </w:p>
    <w:p>
      <w:pPr>
        <w:pStyle w:val="BookText"/>
        <w:rPr/>
      </w:pPr>
      <w:r>
        <w:rPr>
          <w:rFonts w:ascii="IRNazanin" w:hAnsi="IRNazanin" w:eastAsia="IRNazanin"/>
          <w:color w:val="111111"/>
          <w:sz w:val="28"/>
          <w:sz w:val="28"/>
          <w:szCs w:val="28"/>
          <w:rtl w:val="true"/>
          <w:lang w:bidi="fa-IR"/>
        </w:rPr>
        <w:t>ره پُر چَه و ما کور و ز نابردن فرمان هم از نظر افتادۀ صاحبنظرانیم</w:t>
      </w:r>
    </w:p>
    <w:p>
      <w:pPr>
        <w:pStyle w:val="BookText"/>
        <w:rPr/>
      </w:pPr>
      <w:r>
        <w:rPr>
          <w:rFonts w:ascii="IRNazanin" w:hAnsi="IRNazanin" w:eastAsia="IRNazanin"/>
          <w:color w:val="111111"/>
          <w:sz w:val="28"/>
          <w:sz w:val="28"/>
          <w:szCs w:val="28"/>
          <w:rtl w:val="true"/>
          <w:lang w:bidi="fa-IR"/>
        </w:rPr>
        <w:t>شه جاده کز آن قافله سالار گذشته گم کرده به هر کوره رهی ره سپرانیم</w:t>
      </w:r>
    </w:p>
    <w:p>
      <w:pPr>
        <w:pStyle w:val="BookText"/>
        <w:rPr/>
      </w:pPr>
      <w:r>
        <w:rPr>
          <w:rFonts w:ascii="IRNazanin" w:hAnsi="IRNazanin" w:eastAsia="IRNazanin"/>
          <w:color w:val="111111"/>
          <w:sz w:val="28"/>
          <w:sz w:val="28"/>
          <w:szCs w:val="28"/>
          <w:rtl w:val="true"/>
          <w:lang w:bidi="fa-IR"/>
        </w:rPr>
        <w:t>تنها نه همین خود شده مشغول به عصیان بل بر پدر و مادر عاصی پسرانیم</w:t>
      </w:r>
    </w:p>
    <w:p>
      <w:pPr>
        <w:pStyle w:val="BookText"/>
        <w:rPr/>
      </w:pPr>
      <w:r>
        <w:rPr>
          <w:rFonts w:ascii="IRNazanin" w:hAnsi="IRNazanin" w:eastAsia="IRNazanin"/>
          <w:color w:val="111111"/>
          <w:sz w:val="28"/>
          <w:sz w:val="28"/>
          <w:szCs w:val="28"/>
          <w:rtl w:val="true"/>
          <w:lang w:bidi="fa-IR"/>
        </w:rPr>
        <w:t>گو سنگ تنبّه دگر ای چرخ میفکن خود رنجه مفرمای که ما خیره سرانیم</w:t>
      </w:r>
    </w:p>
    <w:p>
      <w:pPr>
        <w:pStyle w:val="BookText"/>
        <w:rPr/>
      </w:pPr>
      <w:r>
        <w:rPr>
          <w:rFonts w:ascii="IRNazanin" w:hAnsi="IRNazanin" w:eastAsia="IRNazanin"/>
          <w:color w:val="111111"/>
          <w:sz w:val="28"/>
          <w:sz w:val="28"/>
          <w:szCs w:val="28"/>
          <w:rtl w:val="true"/>
          <w:lang w:bidi="fa-IR"/>
        </w:rPr>
        <w:t>هر تخم کنی کشت همان بدروی آخر زنهار در این مزرعه ما بذرگرانیم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3"/>
        <w:numPr>
          <w:ilvl w:val="2"/>
          <w:numId w:val="1"/>
        </w:numPr>
        <w:rPr/>
      </w:pPr>
      <w:bookmarkStart w:id="611" w:name="__RefHeading___Toc4847699_3381743652"/>
      <w:bookmarkStart w:id="612" w:name="_Toc226"/>
      <w:bookmarkEnd w:id="611"/>
      <w:r>
        <w:rPr>
          <w:rtl w:val="true"/>
        </w:rPr>
        <w:t>وجوب مودّت با دوستان حق</w:t>
      </w:r>
      <w:bookmarkEnd w:id="612"/>
    </w:p>
    <w:p>
      <w:pPr>
        <w:pStyle w:val="Heading4"/>
        <w:numPr>
          <w:ilvl w:val="3"/>
          <w:numId w:val="1"/>
        </w:numPr>
        <w:rPr/>
      </w:pPr>
      <w:bookmarkStart w:id="613" w:name="__RefHeading___Toc4847701_3381743652"/>
      <w:bookmarkStart w:id="614" w:name="_Toc227"/>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همان طور که عداوت با دشمنان حق واجب است، مودّت با دوستان حق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مودّت با اولیای حق باب رحمت و عنایت و لطف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حق که در رأسشان انبیا و ائمّه علیهم السلام قرار دارند، منبع اسما و صفات حضرت محبوبند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زیبایی‌های معنوی در آنان جمع است، قبول ولایت آنان از آب و نان برای انسان ضروری‌تر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 در پذیرش ولایت آنان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آنان آدمی را منبع آداب حق و مرکز تجلّی انوار حضرت رب می‌نماید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انسانی و فطرت و وجدان و عقل اقتضا می‌کند که انسان برای ابد از دشمنان خدا و رسول و ائمّه بریده و با اولیای الهی پیوند داشته باشد</w:t>
      </w:r>
      <w:r>
        <w:rPr>
          <w:rFonts w:eastAsia="IRNazanin" w:cs="IRNazanin"/>
          <w:color w:val="111111"/>
          <w:sz w:val="28"/>
          <w:szCs w:val="28"/>
          <w:rtl w:val="true"/>
          <w:lang w:bidi="fa-IR"/>
        </w:rPr>
        <w:t>.</w:t>
      </w:r>
      <w:bookmarkStart w:id="615" w:name="pg14167_156903"/>
    </w:p>
    <w:p>
      <w:pPr>
        <w:pStyle w:val="Heading4"/>
        <w:numPr>
          <w:ilvl w:val="3"/>
          <w:numId w:val="1"/>
        </w:numPr>
        <w:rPr/>
      </w:pPr>
      <w:bookmarkStart w:id="616" w:name="__RefHeading___Toc4847703_3381743652"/>
      <w:bookmarkStart w:id="617" w:name="_Toc228"/>
      <w:bookmarkEnd w:id="615"/>
      <w:bookmarkEnd w:id="616"/>
      <w:r>
        <w:rPr>
          <w:rtl w:val="true"/>
        </w:rPr>
        <w:t>سعادت دنیا و آخرت در تمسک به زیبایی های معنوی انبیا و ائمه علیهم السلام</w:t>
      </w:r>
      <w:bookmarkEnd w:id="617"/>
    </w:p>
    <w:p>
      <w:pPr>
        <w:pStyle w:val="BookText"/>
        <w:rPr/>
      </w:pPr>
      <w:r>
        <w:rPr>
          <w:rFonts w:ascii="IRNazanin" w:hAnsi="IRNazanin" w:eastAsia="IRNazanin"/>
          <w:color w:val="111111"/>
          <w:sz w:val="28"/>
          <w:sz w:val="28"/>
          <w:szCs w:val="28"/>
          <w:rtl w:val="true"/>
          <w:lang w:bidi="fa-IR"/>
        </w:rPr>
        <w:t>در این قسمت دورنمایی از زیبایی‌های معنوی انبیا و ائمّه علیهم السلام را بازگو می‌کنیم تا بیش از پیش توسّل خود را به آن منابع خیر بیشتر کرده و از این راه به آبادی دنیا و آخرت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تمام وجود مجذوب حضرت محبوبند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ایمان به حق و آخرت بی نظیرند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حقایق الهیّه و آداب انسانیّه و امور طبیعیّه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آنان مافوق تمام 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سخاوت، ذاتیِ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شجاعت نمونه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دریای بی ساحلی از عفّت نفسند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همّت آنان در رأس همۀ همّت‌هاست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تمام عباد حق مهربانند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 و حلیمند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عفو و گذشت نمونه و مثل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تمام محاسن اخلاقند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کرم و بزرگواریند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امور بر حضرت حق توکّل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تسلیم حقّند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 به قضای محبوبند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وقار و ادبند</w:t>
      </w:r>
      <w:r>
        <w:rPr>
          <w:rFonts w:eastAsia="IRNazanin" w:cs="IRNazanin"/>
          <w:color w:val="111111"/>
          <w:sz w:val="28"/>
          <w:szCs w:val="28"/>
          <w:rtl w:val="true"/>
          <w:lang w:bidi="fa-IR"/>
        </w:rPr>
        <w:t>.</w:t>
      </w:r>
      <w:bookmarkStart w:id="618" w:name="pg14167_156904"/>
    </w:p>
    <w:p>
      <w:pPr>
        <w:pStyle w:val="BookText"/>
        <w:rPr/>
      </w:pPr>
      <w:bookmarkEnd w:id="618"/>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فتوّتند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حق تا لحظۀ خروج از دنیا ثابت قدمند</w:t>
      </w:r>
      <w:r>
        <w:rPr>
          <w:rFonts w:eastAsia="IRNazanin" w:cs="IRNazanin"/>
          <w:color w:val="111111"/>
          <w:sz w:val="28"/>
          <w:szCs w:val="28"/>
          <w:rtl w:val="true"/>
          <w:lang w:bidi="fa-IR"/>
        </w:rPr>
        <w:t>.</w:t>
      </w:r>
    </w:p>
    <w:p>
      <w:pPr>
        <w:pStyle w:val="Heading3"/>
        <w:numPr>
          <w:ilvl w:val="2"/>
          <w:numId w:val="1"/>
        </w:numPr>
        <w:rPr/>
      </w:pPr>
      <w:bookmarkStart w:id="619" w:name="__RefHeading___Toc4847705_3381743652"/>
      <w:bookmarkStart w:id="620" w:name="_Toc229"/>
      <w:bookmarkEnd w:id="619"/>
      <w:r>
        <w:rPr>
          <w:rtl w:val="true"/>
        </w:rPr>
        <w:t>داستان هجرت اصحاب به حبشه</w:t>
      </w:r>
      <w:bookmarkEnd w:id="620"/>
    </w:p>
    <w:p>
      <w:pPr>
        <w:pStyle w:val="BookText"/>
        <w:rPr/>
      </w:pPr>
      <w:r>
        <w:rPr>
          <w:rFonts w:ascii="IRNazanin" w:hAnsi="IRNazanin" w:eastAsia="IRNazanin"/>
          <w:color w:val="111111"/>
          <w:sz w:val="28"/>
          <w:sz w:val="28"/>
          <w:szCs w:val="28"/>
          <w:rtl w:val="true"/>
          <w:lang w:bidi="fa-IR"/>
        </w:rPr>
        <w:t>در سال‌های اول بعثت، مسلمانان در اقلیّت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سایر قبایل، اهل ایمان را از هر جهت در مضیقۀ سخت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جهاد با کفّار و مشرکان از نظر عدّه و عُدّه آماده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حفظ اسلام و جان مسلمانان و تهیّۀ پایگاهی در خارج از منطقۀ حجاز به آنان دستور مهاجرت داد و حبشه را برای آنان انتخاب فرمود، و به آنان گوشزد کرد در آنجا زمامدار صالحی است که از ستم و ستمگری جلوگیری می‌نماید، شما به آنجا کوچ کنید، باشد که خداوند مهربان فرصت مناسبی در اختیار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مرد و چهار زن از مسلمانان عازم آن دیار شدند، و از طریق کشتی به سوی حبشه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 که در ماه رجب به سال پنجم بعثت انجام گرفت مهاجرت اوّل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جعفر بن ابی طالب و جمعی دیگر از مظلومان راه حق به حبشه رفتند و هستۀ اصلی یک جمعیّت متشکّل اسلامی را که از هشتاد و دو مرد و عدّه‌ای زن و کودک تشکیل می‌شد به وجود آوردند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مهاجرت این گروه برای دشمنان خدا بسیار تلخ و دردناک بود؛ زیرا حس می‌کردند چیزی نخواهد گذشت که با یک جمعیّت متشکّل نیرومند از مسلمانان که تدریجاً اسلام را پذیرفته‌اند و به سرزمین امن و امان حبشه رفته‌اند روبه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هم زدن این موقعیّت دست به کار شده و دو نفر از جوانان باهوش و فعّال و حیله‌گر و پشت هم انداز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 عمارة بن ولید را برای در</w:t>
      </w:r>
    </w:p>
    <w:p>
      <w:pPr>
        <w:pStyle w:val="BookText"/>
        <w:rPr/>
      </w:pPr>
      <w:r>
        <w:rPr>
          <w:rFonts w:ascii="IRNazanin" w:hAnsi="IRNazanin" w:eastAsia="IRNazanin"/>
          <w:color w:val="111111"/>
          <w:sz w:val="28"/>
          <w:sz w:val="28"/>
          <w:szCs w:val="28"/>
          <w:rtl w:val="true"/>
          <w:lang w:bidi="fa-IR"/>
        </w:rPr>
        <w:t>هم ریختن اوضاع مؤمنان انتخاب و به حبشه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در کشتی شراب خوردند و به جان هم افتادند، ولی به هر حال برای پیاده کردن نقشۀ خود وارد سرزمین حبشه شدند و با مقدّماتی به حضور نجاشی بار یافتند و قبلاً با دادن هدایای گران‌بهایی به اطرافیان نجاشی موافقت آنها را جلب کرده و قول تأیید و طرفداری از آنان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سخنان خود را از این جا شروع کرد، به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بزرگان مکّه‌ایم، تعدادی از جوانان سبک مغز در میان ما پرچم مخالفت برافراشته‌اند و از آیین نیاکان خود برگشته و به بدگویی از خدایان ما پرداخته و آشوب و فتنه به پا کرده و در میان مردم تخم نفاق پاشیده‌اند و از موقعیّت سرزمین شما سوء استفاده کرده و به این جا پناه آورده‌اند، ما از آن می‌ترسیم که در این جا نیز دست به اخلالگری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آنها را به ما بسپارید تا به محلّ خود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گفتند و هدایائی را که با خود آورده بودند تقدیم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با نمایندگان این پناهندگان به کشورم صحبت نکنم نمی‌توانم در این زمینه سخن بگویم و از آنجا که این بحث یک بحث مذهبی است باید از نمایندگان مذهبی نیز در جلسه‌ای در حضور شما دعوت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در یک جلسۀ مهم که اطرافیان نجاشی و جمعی از دانشمندان مسیحی و جعفر بن ابی طالب به عنوان نمایندگی مسلمانان و نمایندگان قریش حضور داشتند، نجاشی پس از استماع سخنان نمایندگان قریش رو به جعفر کرد و از او خواست که نظر خود را در این زمینه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پس از ادای احترام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اینها بپرسید آیا ما جزء بردگان فراری این جمعیّتیم؟</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آزادید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کنید آیا آنها حقّی و دینی بر ذمّۀ ما دارند که آن را از ما</w:t>
      </w:r>
    </w:p>
    <w:p>
      <w:pPr>
        <w:pStyle w:val="BookText"/>
        <w:rPr/>
      </w:pPr>
      <w:r>
        <w:rPr>
          <w:rFonts w:ascii="IRNazanin" w:hAnsi="IRNazanin" w:eastAsia="IRNazanin"/>
          <w:color w:val="111111"/>
          <w:sz w:val="28"/>
          <w:sz w:val="28"/>
          <w:szCs w:val="28"/>
          <w:rtl w:val="true"/>
          <w:lang w:bidi="fa-IR"/>
        </w:rPr>
        <w:t>می‌طلبند؟</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هیچ گونه طلبی از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خونی از شما ریخته‌ایم که آن را از ما می‌طلبید؟</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برنامه‌ای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چه می‌خواهید که این همه ما را شکنجه و آزار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سرزمین شما که مرکز ظلم و بیدادگری بود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جعفر رو به نجاشی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نادان بودیم، بت پرستی می‌کردیم، گوشت مردار می‌خوردیم، انواع کارهای زشت و ننگین انجام می‌دادیم، قطع رحم می‌کردیم، نسبت به همسایگان بدرفتار بودیم و نیرومندان ما ضعیفان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مهربان پیامبری در میان ما مبعوث کرد که به ما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شبیه و شریک را از خدا دور سازیم و فحشا و منکرات و ظلم و ستم و قمار را ترک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نماز بخوانیم، زکات بدهیم، عدالت و احسان پیشه کنیم و بستگان خود را کمک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نیز برای همین امور مبعوث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جعفر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آیاتی که بر پیامبر شما نازل شده است حفظ داری؟</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سپس شروع به خواندن سورۀ مریم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انتخاب جعفر در مورد آیات تکان دهندۀ این سورۀ که مسیح و مادرش را از هر گونه تهمت‌های ناروا پاک می‌سازد اثر عجیبی گذاشت تا آنجا که قطره‌های اشکِ شوق از دیدگان دانشمندان مسیحی سرازیر گشت و نجاشی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حقیقت در این آیات نمایان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عمرو خواست در این جا سخنی بگوید و تقاضای سپردن مسلمانان</w:t>
      </w:r>
    </w:p>
    <w:p>
      <w:pPr>
        <w:pStyle w:val="BookText"/>
        <w:rPr/>
      </w:pPr>
      <w:r>
        <w:rPr>
          <w:rFonts w:ascii="IRNazanin" w:hAnsi="IRNazanin" w:eastAsia="IRNazanin"/>
          <w:color w:val="111111"/>
          <w:sz w:val="28"/>
          <w:sz w:val="28"/>
          <w:szCs w:val="28"/>
          <w:rtl w:val="true"/>
          <w:lang w:bidi="fa-IR"/>
        </w:rPr>
        <w:t>را به دست وی کند، نجاشی دست بلند کرد و محکم بر صورت عمرو کوبید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باش،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این سخنی در مذمّت این جمعیت بگویی تو 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رو به مأموران کرد و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هدایای آنها را به آنان برگردانید و آنان را از حبشه بیرون بریزید، و به جعفر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در کشور من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اصحاب حقیقی رسول حق، در مکّه به انواع شکنجه و آزار دچار شدند و از وسعت معیشت به ضیق اقتصاد افتادند، و محض حفظ اسلام مجبور به ترک وطن و اهل و عیال شدند، ولی به قول قرآن مجید و امام سجّاد علیه السلام با سرمایۀ مودّت و محبّت به پیامبر و فداکاری در راه حضرت رب، به تجارت و معامله‌ای دست زدند که کسادی در آن نبود و نتیجه و نفعش جاودانی و ابدی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یَتْلُونَ کِتَابَ اللَّهِ وَأَقَامُوا الصَّلاَةَ وَأَنفَقُوا مِمَّا رَزَقْنَاهُمْ سِرّاً وَعَلاَنِیَةً 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وَیَزِیدَهُم مِن فَضْلِهِ إِنَّهُ غَفُورٌ شَکُورٌ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کسانی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کتاب خدا را می‌خوانند و نماز را برپا می‌دارند و از آنچه روزی آنان کرده‌ایم در نهان و آشکار انفاق می‌کنند، تجارتی را امید دارند که هرگز کساد و نابود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را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 را کامل عطا کند و از فضلش بر آنان بیفزاید؛ یقیناً او بسیار آمرزنده و عطا کننده پاداش فراوان در برابر عمل اندک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وَأَوْصِلْ إِلَی التَّابِعِینَ لَهُمْ بِإِحْسَانٍ الَّذِینَ یَقُولُونَ رَبَّنَا اغْفِرْ لَنَا وَلِإِخْوَانِنَا الَّذِینَ سَبَقُونَا بِالْإِیمَانِ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جَزَائِکَ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قَصَدُوا سَمْتَهُمْ وَتَحَرَّوْا وِجْهَتَهُمْ وَمَضَوْا عَلَی شَاکِلَتِهِمْ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یَثْنِهِمْ رَیْبٌ فِی بَصِیرَتِهِمْ وَلَمْ یَخْتَلِجْهُمْ شَکّ فِی قَفْوِ آثَارِهِمْ وَالاِیتِمَامِ بِهِدَایَةِ مَنَارِهِمْ مُکَانِفِینَ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وَمُوَازِرِینَ لَهُمْ یَدِینُونَ بِدِینِهِمْ وَیَهْتَدُونَ بِهَدْیِهِمْ یَتَّفِقُونَ عَلَیْهِمْ وَلاَ یَتَّهِمُونَهُمْ فِیمَا أَدَّوْا إِلَیْهِمْ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به خوبی و نیکی پیرو اصحاب پیامبرند؛ آن پیروانی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 ما را که به ایمان بر ما پیشی گرفتند بیامرز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پاداشت را برسان؛ همانان که روش اصحاب را قصد کردند و سمت و سو و جهت آنان را برگزیدند، و شیوۀ آنان را دنبال کردند، در حالی که تردیدی در بیناییشان خطور نکرد و شکّی در پیروی آثارشان، و اقتدا به نشان هدایتشان، دل مشغولشان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کاران و تقویت کنندگان اصحاب بودند؛ به دین آنان می‌گروند و به هدایت آنان راه می‌یابند و نسبت به اصحاب واقعی پیامبر اتفاق نظر دارند، و آنان را در برنامه‌هایی که از رسول اسلام به ایشان رساندند، متهم به دروغ و کذب نمی‌کنند</w:t>
      </w:r>
      <w:r>
        <w:rPr>
          <w:rFonts w:eastAsia="IRNazanin" w:cs="IRNazanin"/>
          <w:color w:val="111111"/>
          <w:sz w:val="28"/>
          <w:szCs w:val="28"/>
          <w:rtl w:val="true"/>
          <w:lang w:bidi="fa-IR"/>
        </w:rPr>
        <w:t>.</w:t>
      </w:r>
      <w:bookmarkStart w:id="621" w:name="pg14167_156909"/>
    </w:p>
    <w:p>
      <w:pPr>
        <w:pStyle w:val="BookText"/>
        <w:rPr/>
      </w:pPr>
      <w:bookmarkEnd w:id="621"/>
      <w:r>
        <w:rPr>
          <w:rFonts w:ascii="IRNazanin" w:hAnsi="IRNazanin" w:eastAsia="IRNazanin"/>
          <w:color w:val="111111"/>
          <w:sz w:val="28"/>
          <w:sz w:val="28"/>
          <w:szCs w:val="28"/>
          <w:rtl w:val="true"/>
          <w:lang w:bidi="fa-IR"/>
        </w:rPr>
        <w:t>در این قسمت از دعا سخن از تابعانِ حقیقیِ صحابۀ واقعی که در رأس آن صحابه وجود مقدس امیرالمؤمنین علیه السلام است به میان آمده و به اوصاف آنان توسط حضرت زین العابدین علیه السلام اشاره شده است</w:t>
      </w:r>
      <w:r>
        <w:rPr>
          <w:rFonts w:eastAsia="IRNazanin" w:cs="IRNazanin"/>
          <w:color w:val="111111"/>
          <w:sz w:val="28"/>
          <w:szCs w:val="28"/>
          <w:rtl w:val="true"/>
          <w:lang w:bidi="fa-IR"/>
        </w:rPr>
        <w:t>.</w:t>
      </w:r>
    </w:p>
    <w:p>
      <w:pPr>
        <w:pStyle w:val="Heading3"/>
        <w:numPr>
          <w:ilvl w:val="2"/>
          <w:numId w:val="1"/>
        </w:numPr>
        <w:rPr/>
      </w:pPr>
      <w:bookmarkStart w:id="622" w:name="__RefHeading___Toc4847707_3381743652"/>
      <w:bookmarkStart w:id="623" w:name="_Toc230"/>
      <w:bookmarkEnd w:id="622"/>
      <w:r>
        <w:rPr>
          <w:rtl w:val="true"/>
        </w:rPr>
        <w:t>پیشگامان دین</w:t>
      </w:r>
      <w:bookmarkEnd w:id="623"/>
    </w:p>
    <w:p>
      <w:pPr>
        <w:pStyle w:val="BookText"/>
        <w:rPr/>
      </w:pPr>
      <w:r>
        <w:rPr>
          <w:rFonts w:ascii="IRNazanin" w:hAnsi="IRNazanin" w:eastAsia="IRNazanin"/>
          <w:color w:val="111111"/>
          <w:sz w:val="28"/>
          <w:sz w:val="28"/>
          <w:szCs w:val="28"/>
          <w:rtl w:val="true"/>
          <w:lang w:bidi="fa-IR"/>
        </w:rPr>
        <w:t xml:space="preserve">امام سجاد علیه السلام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وَأَوْصِلْ إِلَی التَّابِعِینَ لَهُمْ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تجلیل از پیروان راه حق و رسالت می‌پردازد و بر آنان درود و تحیت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دعا اشاره به دو آیۀ شریفه دارد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جَآءُو مِن بَعْدِهِمْ یَقُولُونَ رَبَّنَا اغْفِرْ لَنَا وَ لِإِخْوَ نِنَا الَّذِینَ سَبَقُونَا بِالْإِیمَنِ وَ لَاتَجْعَلْ فِی قُلُوبِنَا غِلاًّ لِّلَّذِینَ ءَامَنُواْ رَبَّنَآ إِنَّکَ رَءُوفٌ رَّحِیمٌ</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کسانی که بعد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و 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حالی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به ایمان بر ما پیشی گرفتند بیامرز، و در دل‌هایمان نسبت به مؤمنان، خیانت و کینه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رؤوف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آیۀ دیگر دربارۀ سرانجام عاقبت پیروان دین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السَّبِقُونَ الْأَوَّلُونَ مِنَ الْمُهَجِرِینَ وَالْأَنصَارِ وَ الَّذِینَ اتَّبَعُوهُم بِإِحْسَنٍ رَّضِیَ اللَّهُ عَنْهُمْ وَ رَضُواْ عَنْهُ وَ أَعَدَّ لَهُمْ جَنَّتٍ تَجْرِی تَحْتَهَا الْأَنْهَرُ خَلِدِینَ فِیهَآ أَبَدًا ذَ لِکَ الْفَوْزُ الْعَظِیمُ</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پیشگامان نخستین از مهاجران و انصار و کسانی که به نیکی و درستی از آنان پیروی کردند، خدا از ایشان خشنود است و آنان هم از خدا راضی</w:t>
      </w:r>
    </w:p>
    <w:p>
      <w:pPr>
        <w:pStyle w:val="BookText"/>
        <w:rPr/>
      </w:pPr>
      <w:r>
        <w:rPr>
          <w:rFonts w:ascii="IRNazanin" w:hAnsi="IRNazanin" w:eastAsia="IRNazanin"/>
          <w:color w:val="111111"/>
          <w:sz w:val="28"/>
          <w:sz w:val="28"/>
          <w:szCs w:val="28"/>
          <w:rtl w:val="true"/>
          <w:lang w:bidi="fa-IR"/>
        </w:rPr>
        <w:t xml:space="preserve">هستند؛ برای ایشان بهشت‌هایی آماده کرده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آنجا برای ابد جاودانه‌اند؛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تابعین، پیروان پس از مهاجران و انصار دین اسلام هستند؛ که پیامبر را ندیده‌اند ولی با صحابه محشور بودند و اظهار ارادت و مدح حضرت نسبت به آنان به خاطر سبقت در ایمان و پایمردی آنان در دین و عزت و شرف در شخصیت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صحابه رسول اللّه صلی الله علیه و آله ارتباط تنگاتنگ داشتند و هرگز بر پیامبر نسبت دروغی ندادند و در ادای امانت هم به خیانت متهم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ویژگی‌ها، آن کسانی که تا روز قیامت پیرو راه حق بوده و به گذشتگان وفادار باشند، اهل نجات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امیر مؤمنان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لایُعْرَفُ بِالرِّجالِ؛ إعْرِفِ الْحَقَّ تَعْرِفْ أَهْلَهُ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به شخصیّت‌ها شناخته نمی‌شود، حق را بشناس تا پیروان آن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میزان برای شناخت حق از باطل، اهل عصمتند؛ زیرا آنان حقایق نوری می‌باشند که از هر گونه پلیدی و آلودگی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نور واحد و صراط مستقیم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لَّآأَسَْلُکُمْ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ابلاغ رسالتم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روایات بسیار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w:t>
      </w:r>
    </w:p>
    <w:p>
      <w:pPr>
        <w:pStyle w:val="BookText"/>
        <w:rPr/>
      </w:pPr>
      <w:r>
        <w:rPr>
          <w:rFonts w:ascii="IRNazanin" w:hAnsi="IRNazanin" w:eastAsia="IRNazanin"/>
          <w:color w:val="111111"/>
          <w:sz w:val="28"/>
          <w:sz w:val="28"/>
          <w:szCs w:val="28"/>
          <w:rtl w:val="true"/>
          <w:lang w:bidi="fa-IR"/>
        </w:rPr>
        <w:t>کس کار نیکی کند، بر نیکی‌اش می‌افزاییم؛ یقیناً خدا بسیار آمرزنده و عطاکننده پاداش فراوان در برابر عمل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ذوی القربی بازگشت به ولایت پذیری و رهبری ائمه معصومین علیهم السلام دارد که‌در حقیقت تداوم خط رهبری پیامبر اکرم صلی الله علیه و آله و ولایت الهیه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پذیرش موجب سعادت انسان‌ها و بازگشت به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پیامبران و پیامبر اسلام صلی الله علیه و آله از امت، جنبۀ پاداش مادی و دنیایی نداشته است؛ بلکه آنان حق جویی و دوستی اهل بیت و سودمندی برای انسان و ادامه خط مکتب اسلام و پیروان آن، خواهش حقیقی‌شان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مودّت و قبول ولایت وسیله‌ای برای پذیرش دعوت امت است و پیامبر هرگز مردم را دعوت نمی‌کند به این که خویشاوند خود را به خاطر فامیلی دوست بدارند بلکه آن محبت به خویشاوند را برای آن خوانده که محبت فی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در آیات، هر گونه حسنه از جمله ایمان و اطاعت تا روز قیامت است، ولی منظور پاداش‌ها و اجرهای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شریفه، دو کلمۀ مودت و حسنه به معنای ارتباط قلبی است که از طریق نزدیکان و اهل بیت پیامبر علیهم السلام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عمل نیکی انجام دهد بر نیکی عملش می‌افزاییم، چرا که خداوند آمرزنده و عطا کننده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حسنه‌ای از این برتر که انسان حب اهل بیت علیهم السلام را در دل گیرد و خط آنها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کلام الهی در مسائلی که ابهام پیدا می‌کند از آنان تفسیر بخواهد و عمل آنان را ملاک قرار دهد و در رفتارش آنان را الگو و اسوۀ خود سازد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از این گونه تفسیرها، محدود بودن معنی حسنه به مودت اهل بیت علیهم السلام مقصود نیست، بلکه معنای وسیع و گسترده‌ای دارد ولی روشن‌ترین</w:t>
      </w:r>
      <w:bookmarkStart w:id="624" w:name="pg14167_156912"/>
    </w:p>
    <w:p>
      <w:pPr>
        <w:pStyle w:val="BookText"/>
        <w:rPr/>
      </w:pPr>
      <w:bookmarkEnd w:id="624"/>
      <w:r>
        <w:rPr>
          <w:rFonts w:ascii="IRNazanin" w:hAnsi="IRNazanin" w:eastAsia="IRNazanin"/>
          <w:color w:val="111111"/>
          <w:sz w:val="28"/>
          <w:sz w:val="28"/>
          <w:szCs w:val="28"/>
          <w:rtl w:val="true"/>
          <w:lang w:bidi="fa-IR"/>
        </w:rPr>
        <w:t>مصداق اکتساب حسنه همین مودت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403/20</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p>
    <w:p>
      <w:pPr>
        <w:pStyle w:val="Heading3"/>
        <w:numPr>
          <w:ilvl w:val="2"/>
          <w:numId w:val="1"/>
        </w:numPr>
        <w:rPr/>
      </w:pPr>
      <w:bookmarkStart w:id="625" w:name="__RefHeading___Toc4847709_3381743652"/>
      <w:bookmarkStart w:id="626" w:name="_Toc231"/>
      <w:bookmarkEnd w:id="625"/>
      <w:r>
        <w:rPr>
          <w:rtl w:val="true"/>
        </w:rPr>
        <w:t>تابعین کیانند؟</w:t>
      </w:r>
      <w:bookmarkEnd w:id="626"/>
    </w:p>
    <w:p>
      <w:pPr>
        <w:pStyle w:val="BookText"/>
        <w:rPr/>
      </w:pPr>
      <w:r>
        <w:rPr>
          <w:rFonts w:ascii="IRNazanin" w:hAnsi="IRNazanin" w:eastAsia="IRNazanin"/>
          <w:color w:val="111111"/>
          <w:sz w:val="28"/>
          <w:sz w:val="28"/>
          <w:szCs w:val="28"/>
          <w:rtl w:val="true"/>
          <w:lang w:bidi="fa-IR"/>
        </w:rPr>
        <w:t>تابع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دیگری اقتدا کند هر چند هزاران سال فاصله باشد و به تعبیر امام معصوم تا روز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 در اسلام منسوب به تابع است که در تعریف مشهور محدثان کسی است که پیامبر اسلام صلی الله علیه و آله را ندیده است ولی صحابۀ مسلمان را ملاقات کرده و بر دین اسلام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به کسانی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حیات پیامبر را درک نکرده‌اند ولی اصحاب و صحابه پیامبر را دیدار کرده‌اند و برتران مسلمانان در زمان حضرت رسول را مصاحب می‌نامیدند، در عصر دوم آنان که مصاحب بودند را تابعین و گروه بعدی را اتباع تابعین نامیده‌اند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بعضی از مفسران مفهوم این جمله سبقونا بالأیمان را محدود به کسانی کرده‌اند که بعد از پیروزی اسلام و فتح مکه به مسلمانان پیوستند ولی هیچ دلیلی بر این محدودیت نیست، بلکه تمام مسلمانان را تا دامنۀ قیامت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این جا نیز اوصاف سه گانه‌ای برای تابعین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فکر اصلاح خویش و طلب آمرزش و توبه در پیشگاه خداوند هستند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پیشگامان در ایمان همچون برادران بزرگتری می‌نگرند که از هر نظر مورد احترامند و برای آنها نیز تقاضای آمرزش از پیشگاه خداوند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می‌کوشند هر گونه کینه و دشمنی و حسد را از درون دل خود بیرون بریزند و از خداوند رؤوف و رحیم در این راه یاری می‌طلبند و به این ترتیب خودسازی و احترام به پیشگامان در ایمان و دوری از کینه و حسد از ویژگی‌های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برخی از مفسران بدون توجه به اوصافی که برای هر یک از مهاجران و انصار تابعین در آیه آمده باز اصرار دارند که همه صحابه را بدون استثنا پاک و منزه بشمرند و کارهای خلافی که احیاناً بعضی در زمان خود پیامبر صلی الله علیه و آله یا بعد از او مرتکب شده‌اند با دیدۀ اغماض بنگرند و هر کس را که در صف مهاجران و انصار و تابعین قرار گرفته، چشم بسته محترم و مقدس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آیات گذشته پاسخ دندان شکنی به این افراد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چگونه می‌توانیم کسانی را که فی المثل در جنگ جمل حضور یافتند و روی امام خود شمشیر کشیدند، نه اخوت اسلامی را رعایت کردند و نه سینه‌ها را از غل و کینه و حسد و بخل پاک ساختند، نه سبقت در ایمان علی علیه السلام را محترم شمردند؛ محترم بشمریم و هر گونه انتقاد از آنها را گناه بدانیم و چشم بسته در برابر سخنان این و آن تسلیم شویم</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522/23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سورۀ توبه گروه تابعین را در زمرۀ بهشتیان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در هر انقلاب وسیع اجتماعی که بر ضد نابسامان اجتماعی صورت می‌گیرد، پیشگامانی هستند که پایه‌های انقلاب و نهضت به دوش آنهاست، آنها در واقع وفادارترین عناصر انقلابی هستند؛ زیرا به هنگامی که پیشوا و رهبرشان از هر نظر تنها است گرد او را می‌گیرند، و با این که از جهات مختلف در محاصره قرار دارند و انواع خطرها از چهار طرف آنها را احاطه کرده، دست از یاری و فداکاری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مطالعۀ تاریخ، آغاز اسلام را نشان می‌دهد که پیشگامان و</w:t>
      </w:r>
      <w:bookmarkStart w:id="627" w:name="pg14167_156914"/>
    </w:p>
    <w:p>
      <w:pPr>
        <w:pStyle w:val="BookText"/>
        <w:rPr/>
      </w:pPr>
      <w:bookmarkEnd w:id="627"/>
      <w:r>
        <w:rPr>
          <w:rFonts w:ascii="IRNazanin" w:hAnsi="IRNazanin" w:eastAsia="IRNazanin"/>
          <w:color w:val="111111"/>
          <w:sz w:val="28"/>
          <w:sz w:val="28"/>
          <w:szCs w:val="28"/>
          <w:rtl w:val="true"/>
          <w:lang w:bidi="fa-IR"/>
        </w:rPr>
        <w:t>مؤمنان نخستین، با چه مشکلاتی روبه رو بودند، چگونه آنها را شکنجه و آزار می‌دادند و ناسزا می‌گفتند، متهم می‌کردند، به زنجیر می‌کشیدند و نابود می‌نمودند، ولی با این همه گروهی با ارادۀ آهنین و عشق سوزان و عزم راسخ و ایمان عمیق در این راه گام گذاردند و به استقبال انواع خطرها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سهم مهاجران نخستین از همۀ بیشتر بود و به دنبال آنها انصار نخستین یعنی آنهایی که با آغوش باز از پیامبر به مدینه دعوت کردند و یاران مهاجر او را همچون برادران خویش مسکن دادند و از آنها با تمام وجود خود دفاع کردند و حتی بر خویشتن نیز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آن چنان که روش همیشگی او است، سهم دیگران را نیز نادیده نگرفته است و به عنوان تابعین به احسان از تمام گروه‌هایی که در عصر پیامبر یا زمان‌های بعد به اسلام پیوستند، هجرت کردند، و یا مهاجران را پناه دادند و حمایت نمودند یاد می‌کند، و برای همه اجر و پاداش‌های بزرگی را نوید می‌دهد</w:t>
      </w:r>
      <w:r>
        <w:rPr>
          <w:rFonts w:eastAsia="IRNazanin" w:cs="IRNazanin"/>
          <w:color w:val="111111"/>
          <w:sz w:val="28"/>
          <w:szCs w:val="28"/>
          <w:rtl w:val="true"/>
          <w:lang w:bidi="fa-IR"/>
        </w:rPr>
        <w:t>.</w:t>
      </w:r>
    </w:p>
    <w:p>
      <w:pPr>
        <w:pStyle w:val="Heading3"/>
        <w:numPr>
          <w:ilvl w:val="2"/>
          <w:numId w:val="1"/>
        </w:numPr>
        <w:rPr/>
      </w:pPr>
      <w:bookmarkStart w:id="628" w:name="__RefHeading___Toc4847711_3381743652"/>
      <w:bookmarkStart w:id="629" w:name="_Toc232"/>
      <w:bookmarkEnd w:id="628"/>
      <w:r>
        <w:rPr>
          <w:rtl w:val="true"/>
        </w:rPr>
        <w:t>تبعیت به احسان از نظر علامه طباطبایی</w:t>
      </w:r>
      <w:bookmarkEnd w:id="629"/>
    </w:p>
    <w:p>
      <w:pPr>
        <w:pStyle w:val="BookText"/>
        <w:rPr/>
      </w:pPr>
      <w:r>
        <w:rPr>
          <w:rFonts w:ascii="IRNazanin" w:hAnsi="IRNazanin" w:eastAsia="IRNazanin"/>
          <w:color w:val="111111"/>
          <w:sz w:val="28"/>
          <w:sz w:val="28"/>
          <w:szCs w:val="28"/>
          <w:rtl w:val="true"/>
          <w:lang w:bidi="fa-IR"/>
        </w:rPr>
        <w:t>و علامه طباطبایی در تفسیر خود به نکته‌ای قابل توجه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صنف سوم یعنی الذین اتبعوهم باحسان در این صنف نیز قیدی آورده که نکته‌ای را افاده می‌کند و آن قید باحسان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در زبان عرب برای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 است،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و گاهی معنای سببیت را می‌رساند، و گاهی مصاحبت را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جملۀ مورد بحث نمی‌تواند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معنای جمله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سابقین اولین را در احسان متابعت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می‌دانیم، منظور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سابقین اولین را به خاطر احسان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به این معنا باشد و همچنین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کلمۀ احسان را با الف و لام می‌آورد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کلمه نامبرده را بدون الف و لام آورده، و از</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با این کلمه همان معنای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مقصود از این قید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آنان همراه با یک نوع احسان بوده باشد و خلاصه، احسان، وصف برای پیروی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 مگر پیروی چند جور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قرآن استفاده می‌کنیم که پیروی دو جور است، یکی مذموم و ناپسند و دیگری ممدوح و پسندیده و قرآن کریم پیروی کورکورانه و از روی جهل و نیاکانشان را که جز متابعت هوی و شیطان انگیزۀ دیگری ندارد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پیرویش اینچنین باشد پیرویش بد و مذموم و کسی که از حق پیروی کند پیرویش خوب و ممدوح است، و خدای تعالی دربارۀ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یَسْتَمِعُونَ الْقَوْلَ فَیَتَّبِعُونَ أَحْسَنَهُ أُوْلئِکَ الَّذِینَ هَدَیهُمُ اللَّهُ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سخن را می‌شنوند و از بهترینش پیروی می‌کنند، اینانند کسانی که خدا هدایتشان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شرایط احسان در پیروی، یکی این است که عمل تابع، کمال مطابقت را با عمل متبوع داشته باشد که اگر نداشته باشد باز پیروی بد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ظاهراً منظور از طبقۀ سوم یعنی الذین اتبعوهم باحسان کسانی هستند که با پیروی نیک آن دو طبقه را پیروی کنند یعنی پیرویشان به حق باشد و یا به عبارتی پیرویشان برای این باشد که حق را با آنان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برگشت این قید به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دستۀ سوم از دو دستۀ اول پیروی از حق باشد، نه پیروی به خاطر علاقه‌ای که به ایشان دارند یا به خاطر علاقه و تعصّبی که به اصل پیروی از آنان دارند و همچنین در پیرویشان رعایت مطابقت را بکنند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معنایی است که از اتباع به احسان فهمیده می‌شود نه آنگه دیگران</w:t>
      </w:r>
      <w:bookmarkStart w:id="630" w:name="pg14167_156916"/>
    </w:p>
    <w:p>
      <w:pPr>
        <w:pStyle w:val="BookText"/>
        <w:rPr/>
      </w:pPr>
      <w:bookmarkEnd w:id="630"/>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 که ایشان در کارهای نیک پیروی کنند و یا اعمال صالح و کارهای نیک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معنا با نکره و بی الف و لام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باید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هم که یکی از این دو معنا مراد باشد، باز چاره‌ای نیست جز این که آنان را مقید کنیم به این که پیرویشان پیروی از حق باشد؛ زیرا پر واضح است که پیروی حق و پیروی در حق مستلزم انجام کارهای نیک هست، ولی انجام کارهای نیک همیشه پیروی حق و یا پیروی در حق نیست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506/9</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w:t>
      </w:r>
    </w:p>
    <w:p>
      <w:pPr>
        <w:pStyle w:val="Heading3"/>
        <w:numPr>
          <w:ilvl w:val="2"/>
          <w:numId w:val="1"/>
        </w:numPr>
        <w:rPr/>
      </w:pPr>
      <w:bookmarkStart w:id="631" w:name="__RefHeading___Toc4847713_3381743652"/>
      <w:bookmarkStart w:id="632" w:name="_Toc233"/>
      <w:bookmarkEnd w:id="631"/>
      <w:r>
        <w:rPr>
          <w:rtl w:val="true"/>
        </w:rPr>
        <w:t>علّت تجلیل از صحابه</w:t>
      </w:r>
      <w:bookmarkEnd w:id="632"/>
    </w:p>
    <w:p>
      <w:pPr>
        <w:pStyle w:val="Heading4"/>
        <w:numPr>
          <w:ilvl w:val="3"/>
          <w:numId w:val="1"/>
        </w:numPr>
        <w:rPr/>
      </w:pPr>
      <w:bookmarkStart w:id="633" w:name="__RefHeading___Toc4847715_3381743652"/>
      <w:bookmarkStart w:id="634" w:name="_Toc234"/>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در روایات تجلیل از صحابه و پیروان دین حق از جهت محبت و دوستی کامل و اعتقاد به راه رسالت بوده است و این روش از دیدگاه ائمه اطهار علیهم السلام استمرار حکومت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اللّهَ تَعالی اخْتارَ لِنَبیّهِ عَنْ أَصْحابِهِ طائِفَةً أَکْرَمَهُمْ بِاَجَلِّ الْکَرامَةِ وَ حَلاّهُمْ بِحُلیّة التأیید وَالنَّصْرِ وَالْاِستِقامَةِ لِصُحْبَتِهِ عَلَی الْمَحْبُوبِ وَالْمَکْرُوهِ وَاَنْطَقَ لِسانَ نَبیه مُحَمَّد صلی الله علیه و آله بِفَضائِلِهم وَ مَناقِبِهِم و کِراماتِهِم وَ اعْتَقِدْ مَحَبَّتَهُمْ وَ اذْکُرْ فَضْلَهُمْ</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از برای پیغمبر خویش اصحابی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بزرگترین کرامت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زیور نیرومندی و یاری رسانی و استقامت در همراهی با حضرت در خوشی‌ها و ناخوشی‌ها زینت داد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زبان آن حضرت را به یادآوری فضلیت‌ها و مناقب آنان گویا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دانستی که یاران پیغمبر چنین هستند، به دوستی آنان معتقد باش و</w:t>
      </w:r>
      <w:bookmarkStart w:id="635" w:name="pg14167_156917"/>
    </w:p>
    <w:p>
      <w:pPr>
        <w:pStyle w:val="BookText"/>
        <w:rPr/>
      </w:pPr>
      <w:bookmarkEnd w:id="635"/>
      <w:r>
        <w:rPr>
          <w:rFonts w:ascii="IRNazanin" w:hAnsi="IRNazanin" w:eastAsia="IRNazanin"/>
          <w:color w:val="111111"/>
          <w:sz w:val="28"/>
          <w:sz w:val="28"/>
          <w:szCs w:val="28"/>
          <w:rtl w:val="true"/>
          <w:lang w:bidi="fa-IR"/>
        </w:rPr>
        <w:t>کمالات آنان را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که گروهی از بندگان خدا در صف مبارزان حق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میدان عمل از مرز اعتقادات دفاع می‌کنند</w:t>
      </w:r>
      <w:r>
        <w:rPr>
          <w:rFonts w:eastAsia="IRNazanin" w:cs="IRNazanin"/>
          <w:color w:val="111111"/>
          <w:sz w:val="28"/>
          <w:szCs w:val="28"/>
          <w:rtl w:val="true"/>
          <w:lang w:bidi="fa-IR"/>
        </w:rPr>
        <w:t>.</w:t>
      </w:r>
    </w:p>
    <w:p>
      <w:pPr>
        <w:pStyle w:val="Heading4"/>
        <w:numPr>
          <w:ilvl w:val="3"/>
          <w:numId w:val="1"/>
        </w:numPr>
        <w:rPr/>
      </w:pPr>
      <w:bookmarkStart w:id="636" w:name="__RefHeading___Toc4847717_3381743652"/>
      <w:bookmarkStart w:id="637" w:name="_Toc235"/>
      <w:bookmarkEnd w:id="636"/>
      <w:r>
        <w:rPr>
          <w:rtl w:val="true"/>
        </w:rPr>
        <w:t>حقیقت مسابقه در روایات</w:t>
      </w:r>
      <w:bookmarkEnd w:id="637"/>
    </w:p>
    <w:p>
      <w:pPr>
        <w:pStyle w:val="BookText"/>
        <w:rPr/>
      </w:pPr>
      <w:r>
        <w:rPr>
          <w:rFonts w:ascii="IRNazanin" w:hAnsi="IRNazanin" w:eastAsia="IRNazanin"/>
          <w:color w:val="111111"/>
          <w:sz w:val="28"/>
          <w:sz w:val="28"/>
          <w:szCs w:val="28"/>
          <w:rtl w:val="true"/>
          <w:lang w:bidi="fa-IR"/>
        </w:rPr>
        <w:t>حضرت علی علیه السلام در خطبه‌ای مردم را پس از هشدار نسبت به وظایف فکری و رفتاری آنان، به سرانجام امورشان توجه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اَلْمِضْمارُ الْیَومَ وَ السِّباقُ غَدَاً فَاِنَّکُمْ لاتَدْرُونَ إلی جَنَّةٍ اوْ إلی النّارِ وَ اسْتَغْفِرُ اللّهَ لی وَ لَکُم</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378/74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امروز میدان مسابقه است و فردا پیروز میدان روشن می‌گردد؛ پس نمی‌دانید که پایان آن به بهشت یا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برای خودم و شما طلب آمرزش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هدف مسابقه را مشخص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السّابِقُونَ إلی ظِلِّ العَرْشِ طُوبی لَهُمْ،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یَقْبَلُونَ الحَقَّ إذا سَمِعُوهُ وَ یَبْذُلُونَهُ إذا سُئِلُوهُ وَ یَحْکُمُونَ لِلنّاسِ کَحُکْمِهِمْ لِأَنْفُسِهِم هُمُ السّابِقُونَ إلَی ظِلِّ الْعَرْشِ</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پیشگامان به سوی سایۀ لطف پروردگار، خوشا به حال آنان، پرسیده شده آنان چه کسی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حق را می‌شنوند می‌پذیرند و در هنگام پرسش حق را در اختیار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مردم آن گونه که دربارۀ خودشان حکم کنند، حکم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پدرم بودم تا این که به قبر و منبر رسول اللّه صلی الله علیه و آله رسیدیم، پس پدرم نزد گروهی از اصحابش ایستاد و به ایشان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شما و بوی شما و روح‌های شما را دوست دارم، پس ما را به پرهیزگاری و کوشش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ولایت ما نمی‌رسید مگر به دوری از هوای نفس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پیشوایی پیروی می‌کند پس عمل او را به کار گیرد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خط اتصال خدایید، شا پیرو خدایید و شما پیشگامان نخستین و آخرین هستید، شما پیشگامان محبت ما در دنیا هستید و شما پیشگامان بهشت در آخرتید و ما به ضمانت الهی، بهشت را برای شما ضمانت می‌کنیم</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وَصَلِّ عَلَی التَّابِعِینَ مِنْ یَوْمِنَا هَذَا إِلَی یَوْمِ الدِّینِ وَعَلَی أَزْوَاجِهِمْ وَعَلَی ذُرِّیَّاتِهِمْ وَعَلَی مَنْ أَطَاعَک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تَعْصِمُهُمْ بِهَا مِنْ مَعْصِیَتِک وَتَفْسَحُ لَهُمْ فِی رِیَاضِ جَنَّتِک وَتَمْنَعُهُمْ بِهَا مِنْ کَیْدِ الشَّیْطَانِ وَتُعِینُهُمْ بِهَا عَلَی مَا اسْتَعَانُوک عَلَیْهِ مِنْ بِرٍّ وَتَقِیهِمْ طَوَارِقَ اللَّیْلِ وَالنَّهَارِ إِلاَّ طَارِقاً یَطْرُقُ بِخَیْرٍ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وَتَبْعَثُهُمْ بِهَا عَلَی اعْتِقَادِ حُسْنِ الرَّجَاءِ لَک وَالطَّمَعِ فِیمَا عِنْدَک وَتَرْکِ التُّهْمَةِ فِیمَا تَحْوِیهِ أَیْدِی الْعِبَادِ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روز قیامت، بر تابعین و همسران و فرزندانشان و بر هر که از آنان که تو را اطاعت کرده، درود فرست؛ درودی که به سبب آن از معصیت بازشان داری، و به آنان در باغ بهشت، وسعت و گشایش دهی و از نیرنگ شیطان مانعشان گردی، و به هر کار نیکی که نسبت به آن از تو مدد جویند، یاریشان دهی، و از حوادث شب و روز حفظشان کنی، مگر حادثه‌ای که به خیر می‌آید، و آنان را به سبب آن درود، بر اساس اعتقاد به امید نیک و نسبت به عنایات و لطفت، و طمع به آنچه نزد توست و ترک بدگمانی دربارۀ آنچه بندگان مالک و صاحب آنند، برانگیزی</w:t>
      </w:r>
      <w:r>
        <w:rPr>
          <w:rFonts w:eastAsia="IRNazanin" w:cs="IRNazanin"/>
          <w:color w:val="111111"/>
          <w:sz w:val="28"/>
          <w:szCs w:val="28"/>
          <w:rtl w:val="true"/>
          <w:lang w:bidi="fa-IR"/>
        </w:rPr>
        <w:t>.</w:t>
      </w:r>
      <w:bookmarkStart w:id="638" w:name="pg14167_156920"/>
    </w:p>
    <w:p>
      <w:pPr>
        <w:pStyle w:val="Heading3"/>
        <w:numPr>
          <w:ilvl w:val="2"/>
          <w:numId w:val="1"/>
        </w:numPr>
        <w:rPr/>
      </w:pPr>
      <w:bookmarkStart w:id="639" w:name="__RefHeading___Toc4847719_3381743652"/>
      <w:bookmarkStart w:id="640" w:name="_Toc236"/>
      <w:bookmarkEnd w:id="638"/>
      <w:bookmarkEnd w:id="639"/>
      <w:r>
        <w:rPr>
          <w:rtl w:val="true"/>
        </w:rPr>
        <w:t>قلب، محل ایمان به حق و قیامت</w:t>
      </w:r>
      <w:bookmarkEnd w:id="640"/>
    </w:p>
    <w:p>
      <w:pPr>
        <w:pStyle w:val="Heading4"/>
        <w:numPr>
          <w:ilvl w:val="3"/>
          <w:numId w:val="1"/>
        </w:numPr>
        <w:rPr/>
      </w:pPr>
      <w:bookmarkStart w:id="641" w:name="__RefHeading___Toc4847721_3381743652"/>
      <w:bookmarkStart w:id="642" w:name="_Toc237"/>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آری، وقتی قلب محل ایمان به حق و قیامت و مرکز انوار و فیوضات الهیّه شد و نفس متخلّق به اخلاق حسنه گشت و برای روح فضای پروازی جز فضای ملکوت نماند و اعضای رئیسۀ جسم که چشم و گوش و زبان و دست و شکم و شهوت و قدم است آراسته به اعمال صالحه شد، رحمت خاصّ حضرت رحیم، آدمی را احاطه می‌کند و وی را در حصن حصین لطف محبوب جای می‌دهد، در این موقعیّت از سرپیچی از دستورهای حضرت معبود محفوظ می‌ماند، مستحقّ بهشت عنبر سرشت می‌گردد، از حیله و مکر شیطان درونی و برونی در امان می‌ماند، در تمام امور خیر و برّ منصور به نصرت حق و مؤیَّد به تأییدات الهی می‌گردد، از پیشامدهای خطرناک که در شب و روز بر دشمنان می‌بارد محفوظ می‌شود، به عنایت و لطف دوست امید نیک پیدا کرده، به رضوان و رحمتش رغبت شدید نشان می‌دهد و از این که حضرت حق را در قسمت کردن روزی به عبادش متَّهم به تقسیم بر خلاف عدل کند پرهیز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در چنین منزلی که منزل ایمان و رضا و تسلیم و توکّل و عشق و محبّت است، چشم دلش باز می‌شود و تمام جهان را چون نقشه‌ای منظّم و بنائی محکم و گلستانی پر از گل و لاله می‌بیند و به نظر قلب می‌آورد که همه چیز در جای خود درست و صحیح است و هیچ گونه جای اتّهامی به پروردگار بصیر و خبیر و علیم و کریم و ودود و غفور و مُعطی و رحیم و لطیف و عزیز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جهانجوی و جهانبان دلیم رسته از مملکت آب و گلیم</w:t>
      </w:r>
    </w:p>
    <w:p>
      <w:pPr>
        <w:pStyle w:val="BookText"/>
        <w:rPr/>
      </w:pPr>
      <w:r>
        <w:rPr>
          <w:rFonts w:ascii="IRNazanin" w:hAnsi="IRNazanin" w:eastAsia="IRNazanin"/>
          <w:color w:val="111111"/>
          <w:sz w:val="28"/>
          <w:sz w:val="28"/>
          <w:szCs w:val="28"/>
          <w:rtl w:val="true"/>
          <w:lang w:bidi="fa-IR"/>
        </w:rPr>
        <w:t>هستی خویش به غم داده و باز از عنایات غم دل خجلیم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بندۀ مالک و مسجود ملک آدم منتظم معتدلیم</w:t>
      </w:r>
      <w:bookmarkStart w:id="643" w:name="pg14167_156921"/>
    </w:p>
    <w:p>
      <w:pPr>
        <w:pStyle w:val="BookText"/>
        <w:rPr/>
      </w:pPr>
      <w:bookmarkEnd w:id="643"/>
      <w:r>
        <w:rPr>
          <w:rFonts w:ascii="IRNazanin" w:hAnsi="IRNazanin" w:eastAsia="IRNazanin"/>
          <w:color w:val="111111"/>
          <w:sz w:val="28"/>
          <w:sz w:val="28"/>
          <w:szCs w:val="28"/>
          <w:rtl w:val="true"/>
          <w:lang w:bidi="fa-IR"/>
        </w:rPr>
        <w:t>همره ماست دوصد قافلۀ دل همگی بر همگی مشتملیم</w:t>
      </w:r>
    </w:p>
    <w:p>
      <w:pPr>
        <w:pStyle w:val="BookText"/>
        <w:rPr/>
      </w:pPr>
      <w:r>
        <w:rPr>
          <w:rFonts w:ascii="IRNazanin" w:hAnsi="IRNazanin" w:eastAsia="IRNazanin"/>
          <w:color w:val="111111"/>
          <w:sz w:val="28"/>
          <w:sz w:val="28"/>
          <w:szCs w:val="28"/>
          <w:rtl w:val="true"/>
          <w:lang w:bidi="fa-IR"/>
        </w:rPr>
        <w:t>همه مستغرق توحید صفا فانی و باقی و لا ینفصلیم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اصفهانی</w:t>
      </w:r>
      <w:r>
        <w:rPr>
          <w:rFonts w:eastAsia="IRNazanin" w:cs="IRNazanin"/>
          <w:color w:val="111111"/>
          <w:sz w:val="28"/>
          <w:szCs w:val="28"/>
          <w:rtl w:val="true"/>
          <w:lang w:bidi="fa-IR"/>
        </w:rPr>
        <w:t>)</w:t>
      </w:r>
    </w:p>
    <w:p>
      <w:pPr>
        <w:pStyle w:val="Heading4"/>
        <w:numPr>
          <w:ilvl w:val="3"/>
          <w:numId w:val="1"/>
        </w:numPr>
        <w:rPr/>
      </w:pPr>
      <w:bookmarkStart w:id="644" w:name="__RefHeading___Toc4847723_3381743652"/>
      <w:bookmarkStart w:id="645" w:name="_Toc238"/>
      <w:bookmarkEnd w:id="644"/>
      <w:r>
        <w:rPr>
          <w:rtl w:val="true"/>
        </w:rPr>
        <w:t>مرتبۀ عین الیقین یا بلوغ عیان</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چون با قدم صدق به کمک قرآن و قواعد شرعیّه در سایۀ نبوّت نبیّ و ولایت ولی صراط مستقیم را بپیماید، به رحمت خاص رسد و به توسط آن رحمت، مشکلات درونی و بیرونیش حل شود و آنچه به نظر وی اشکال می‌آمد مرتفع گردد، که این مرتبه را عین الیقین گویند و بلوغ 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4847725_3381743652"/>
      <w:bookmarkStart w:id="647" w:name="_Toc239"/>
      <w:bookmarkEnd w:id="646"/>
      <w:r>
        <w:rPr>
          <w:rtl w:val="true"/>
        </w:rPr>
        <w:t>انواع بلوغ نزد عرفا</w:t>
      </w:r>
      <w:bookmarkEnd w:id="6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بلوغ چهار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بلوغ اسلام است که مقام تقلید و انقیاد است، و در این مقام است که سالک خدای را به زبان یکی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بلوغ ایمان است که مقام استدلال و علم است، و در این مقام است که سالک خدای را به دل یکی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بلوغ ایقان است که مقام اطمینان و آرام است، و در این مقام است که سالک خدای تعالی را گوئیا یکی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بلوغ عیان است که مقام کشف غِطا و شقّ شقاق است، و در این مقام است که سالک خدای تعالی را یکی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فراق گذشت و وقت وصال آمد، شب هجران نماند و روز دیدار ظاهر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کُنْتَ فِی غَفْلَةٍ مِنْ هذَا فَکَشَفْنَا عَنکَ غِطَاءَکَ فَبَصَرُکَ الْیَوْمَ</w:t>
      </w:r>
      <w:bookmarkStart w:id="648" w:name="pg14167_156922"/>
    </w:p>
    <w:p>
      <w:pPr>
        <w:pStyle w:val="BookText"/>
        <w:rPr/>
      </w:pPr>
      <w:bookmarkEnd w:id="648"/>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این روز بزرگ در بی‌خبری و غفلت بودی، پس ما پرده بی‌خبری را از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کنار زدیم در نتیجه دیده‌ات امروز بسیار تیزبین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4847727_3381743652"/>
      <w:bookmarkStart w:id="650" w:name="_Toc240"/>
      <w:bookmarkEnd w:id="649"/>
      <w:r>
        <w:rPr>
          <w:rtl w:val="true"/>
        </w:rPr>
        <w:t>کمال انواع بلوغ</w:t>
      </w:r>
      <w:bookmarkEnd w:id="6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هر بلوغ کمالی دارد، کمال بلوغ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مَنْ سَلِمَ الْمُسْلِمُونَ مِنْ لِسانِهِ ویَدِه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مسلمان کسی است که مسلمانان از زبان و دست او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بلوغ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الصَّلَوةَ وَمِمَّا رَزَقْنَهُمْ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فقط کسانی هستند که چون یاد خدا شود، دل‌هایشان ترسان می‌شود، وهنگامی که آیات او بر آنان خوانده شود بر ایمانشان می‌افزاید، و بر پروردگارشان توکل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آنان که نماز را برپا می‌دارند و ازآنچه به آنان روزی داده‌ایم، انفاق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واقعی و حقیقی فقط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بلوغ ایقان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209/66</w:t>
      </w:r>
      <w:r>
        <w:rPr>
          <w:rFonts w:ascii="IRNazanin" w:hAnsi="IRNazanin" w:eastAsia="IRNazanin"/>
          <w:color w:val="111111"/>
          <w:sz w:val="28"/>
          <w:sz w:val="28"/>
          <w:szCs w:val="28"/>
          <w:rtl w:val="true"/>
          <w:lang w:bidi="fa-IR"/>
        </w:rPr>
        <w:t>؛ 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پرده‌ها برداشته شود بر یقینم افزوده نگردد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بلوغ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الْعِبادِ وَمُقَطِّعُ التَّعَلُّقاتِ، یعنی کمال بلوغ عیان حرّیت است و حرّیت، آزادی و قطع پیوند است، پس کمال آدمی بلوغ و حرّیت است</w:t>
      </w:r>
      <w:r>
        <w:rPr>
          <w:rFonts w:eastAsia="IRNazanin" w:cs="IRNazanin"/>
          <w:color w:val="111111"/>
          <w:sz w:val="28"/>
          <w:szCs w:val="28"/>
          <w:rtl w:val="true"/>
          <w:lang w:bidi="fa-IR"/>
        </w:rPr>
        <w:t xml:space="preserve">.» </w:t>
      </w:r>
      <w:r>
        <w:rPr>
          <w:rStyle w:val="FootnoteAnchor"/>
          <w:rtl w:val="true"/>
        </w:rPr>
        <w:footnoteReference w:id="521"/>
      </w:r>
      <w:bookmarkStart w:id="651" w:name="pg14167_156924"/>
    </w:p>
    <w:p>
      <w:pPr>
        <w:pStyle w:val="BookText"/>
        <w:rPr/>
      </w:pPr>
      <w:bookmarkEnd w:id="6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لِتَرُدَّهُمْ إِلَی الرَّغْبَةِ إِلَیْک وَالرَّهْبَةِ مِنْک وَتُزَهِّدَهُمْ فِی سَعَةِ الْعَاجِلِ وَتُحَبِّبَ إِلَیْهِمُ الْعَمَلَ لِلآجِلِ وَالاِسْتِعْدَادَ لِمَا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وَتُهَوِّنَ عَلَیْهِمْ کُلَّ کَرْبٍ یَحِلُّ بِهِمْ یَوْمَ خُرُوجِ الْأَنْفُسِ مِنْ أَبْدَانِهَا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وَتُعَافِیَهُمْ مِمَّا تَقَعُ بِهِ الْفِتْنَةُ مِنْ مَحْذُورَاتِهَا وَکَبَّةِ النَّارِ وَطُولِ الْخُلُودِ فِیهَا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وَتُصَیِّرَهُمْ إِلَی أَمْنٍ مِنْ مَقِیلِ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جانب شوق و رغبت به سویت، و بیم از حضرتت برگردانی و به فراخی دنیای زودگذر و فانی شدنی بی‌رغبتشان سازی، و عمل برای جهان آخرت، و آمادگی برای آنچه پس از مرگ است، محبوب آنان فرمایی و هر سختی و مشقت و اندوه و حزنی که روز بیرون رفتن جان‌ها از بدن‌ها بر آنان وارد می‌شود، آسان کنی، و آنان را از اموری که به سبب آنها، فتنه واقع می‌شود؛ فتنه‌هایی که از آن می‌پرهیزند، و از کانون و مرکز آتش و طول ماندگاری در آن، سلامت همه جانبه دهی، و به مقام امنی که جایگاه استراحت پرهیزکاران است، منتقل گردانی</w:t>
      </w:r>
      <w:r>
        <w:rPr>
          <w:rFonts w:eastAsia="IRNazanin" w:cs="IRNazanin"/>
          <w:color w:val="111111"/>
          <w:sz w:val="28"/>
          <w:szCs w:val="28"/>
          <w:rtl w:val="true"/>
          <w:lang w:bidi="fa-IR"/>
        </w:rPr>
        <w:t>.</w:t>
      </w:r>
    </w:p>
    <w:p>
      <w:pPr>
        <w:pStyle w:val="Heading3"/>
        <w:numPr>
          <w:ilvl w:val="2"/>
          <w:numId w:val="1"/>
        </w:numPr>
        <w:rPr/>
      </w:pPr>
      <w:bookmarkStart w:id="652" w:name="__RefHeading___Toc4847729_3381743652"/>
      <w:bookmarkStart w:id="653" w:name="_Toc241"/>
      <w:bookmarkEnd w:id="652"/>
      <w:r>
        <w:rPr>
          <w:rtl w:val="true"/>
        </w:rPr>
        <w:t>سعادت پیروان انبیا تا روز قیامت</w:t>
      </w:r>
      <w:bookmarkEnd w:id="653"/>
    </w:p>
    <w:p>
      <w:pPr>
        <w:pStyle w:val="BookText"/>
        <w:rPr/>
      </w:pPr>
      <w:r>
        <w:rPr>
          <w:rFonts w:ascii="IRNazanin" w:hAnsi="IRNazanin" w:eastAsia="IRNazanin"/>
          <w:color w:val="111111"/>
          <w:sz w:val="28"/>
          <w:sz w:val="28"/>
          <w:szCs w:val="28"/>
          <w:rtl w:val="true"/>
          <w:lang w:bidi="fa-IR"/>
        </w:rPr>
        <w:t>امام علیه السلام در این قسمت از دعا برای پیروان انبیا تا روز قیامت واقعیّت‌های زیر را درخواست نموده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رغبت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عظمت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استعداد برای جهان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 شدن بلای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سلامت بیرون آمدن از آزمایش‌های سخت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جهنّم و قرار گرفتن در بهشت عنبر سرشت</w:t>
      </w:r>
      <w:r>
        <w:rPr>
          <w:rFonts w:eastAsia="IRNazanin" w:cs="IRNazanin"/>
          <w:color w:val="111111"/>
          <w:sz w:val="28"/>
          <w:szCs w:val="28"/>
          <w:rtl w:val="true"/>
          <w:lang w:bidi="fa-IR"/>
        </w:rPr>
        <w:t>.</w:t>
      </w:r>
      <w:bookmarkStart w:id="654" w:name="pg14167_156926"/>
    </w:p>
    <w:p>
      <w:pPr>
        <w:pStyle w:val="Heading3"/>
        <w:numPr>
          <w:ilvl w:val="2"/>
          <w:numId w:val="1"/>
        </w:numPr>
        <w:rPr/>
      </w:pPr>
      <w:bookmarkStart w:id="655" w:name="__RefHeading___Toc4847731_3381743652"/>
      <w:bookmarkStart w:id="656" w:name="_Toc242"/>
      <w:bookmarkEnd w:id="654"/>
      <w:bookmarkEnd w:id="655"/>
      <w:r>
        <w:rPr/>
        <w:t>1</w:t>
      </w:r>
      <w:r>
        <w:rPr>
          <w:rtl w:val="true"/>
        </w:rPr>
        <w:t xml:space="preserve"> - </w:t>
      </w:r>
      <w:r>
        <w:rPr>
          <w:rtl w:val="true"/>
        </w:rPr>
        <w:t>رغبت به حق</w:t>
      </w:r>
      <w:bookmarkEnd w:id="656"/>
    </w:p>
    <w:p>
      <w:pPr>
        <w:pStyle w:val="Heading4"/>
        <w:numPr>
          <w:ilvl w:val="3"/>
          <w:numId w:val="1"/>
        </w:numPr>
        <w:rPr/>
      </w:pPr>
      <w:bookmarkStart w:id="657" w:name="__RefHeading___Toc4847733_3381743652"/>
      <w:bookmarkStart w:id="658" w:name="_Toc243"/>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رغبت به حق، یا به تعبیر روشن‌تر، شوق به یار و عشق به معشوق و حبّ به محبوب از آنِ کسانی است که او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شناخت و معرفت بیشتر باشد عشق آتشین‌تر، شعلۀ شوق تیزتر و درجات محبّت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رغبت انبیا و ائمّه و اولیا به آن جناب فوق تصوّر انس و جنّ است، چرا که انبیا و ائمّه و اولیای الهی حضرت او را به او شناختند، و این شناخت و معرفت باعث شد که هستی آنان در عشق محبوبشان فنا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سرمایۀ واقعی انسان همین عشق و رغبت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پر و بال پرقوّتی است که انسان می‌تواند با آن به هدف اعلا و مقصد اسنی برسد و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عرصۀ هستی جز عشق چیزی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یُنْکَرُ الْعِشْقُ و ما فِی الْوُجُودِ إلّاهُوَ، وَلَولاهُ ما ظَهَرَ ما ظَهَر و ما ظَهَرَ فَمِنَ الْحُبِّ ظَهَرَ وَبِالْحُبِّ ظَهَرَ وَالْحُبُّ سارٍ فیهِ، بَلْ هُوَ الْحُبُّ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هیچ عنوان نمی‌توان به انکار عشق برخاست، که در دار هستی جز عشق وجود ندارد، اگر عشق نبود چیزی لباس هستی نمی‌پوشید، آنچه تجلّی کرده از عشق است و به عشق است، عشق در او ساری است، بلکه تمامش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اللّهَ بِاللّهِ وَعَرَفْتُ ما دُونَ اللّهِ بِنُورِ اللّهِ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خدا شناختم، و ما سوای او را به کمک نور او معرفت پیدا کردم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دیگر است</w:t>
      </w:r>
      <w:r>
        <w:rPr>
          <w:rFonts w:eastAsia="IRNazanin" w:cs="IRNazanin"/>
          <w:color w:val="111111"/>
          <w:sz w:val="28"/>
          <w:szCs w:val="28"/>
          <w:rtl w:val="true"/>
          <w:lang w:bidi="fa-IR"/>
        </w:rPr>
        <w:t>:</w:t>
      </w:r>
      <w:bookmarkStart w:id="659" w:name="pg14167_156927"/>
    </w:p>
    <w:p>
      <w:pPr>
        <w:pStyle w:val="BookText"/>
        <w:rPr/>
      </w:pPr>
      <w:bookmarkEnd w:id="659"/>
      <w:r>
        <w:rPr>
          <w:rFonts w:ascii="Amiri" w:hAnsi="Amiri" w:eastAsia="Amiri" w:cs="Amiri"/>
          <w:color w:val="111111"/>
          <w:sz w:val="28"/>
          <w:sz w:val="28"/>
          <w:szCs w:val="28"/>
          <w:rtl w:val="true"/>
          <w:lang w:bidi="ar-SA"/>
        </w:rPr>
        <w:t>عَرَفْتُ رَبّی بِرَبّی</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شرح الأسماء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را به خودش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جامع فضایل و دارندۀ کمالات و آیینۀ اسما و صفات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شَیْئاً إلّاوَرَأیْتُ اللّهَ قَبْلَهُ وَمَعَهُ وَبَعْدَهُ</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چیزی را ندیدم جز این که خدا را قبل از او و با او و بعد از او دیدم</w:t>
      </w:r>
      <w:r>
        <w:rPr>
          <w:rFonts w:eastAsia="IRNazanin" w:cs="IRNazanin"/>
          <w:color w:val="111111"/>
          <w:sz w:val="28"/>
          <w:szCs w:val="28"/>
          <w:rtl w:val="true"/>
          <w:lang w:bidi="fa-IR"/>
        </w:rPr>
        <w:t>.</w:t>
      </w:r>
    </w:p>
    <w:p>
      <w:pPr>
        <w:pStyle w:val="Heading4"/>
        <w:numPr>
          <w:ilvl w:val="3"/>
          <w:numId w:val="1"/>
        </w:numPr>
        <w:rPr/>
      </w:pPr>
      <w:bookmarkStart w:id="660" w:name="__RefHeading___Toc4847735_3381743652"/>
      <w:bookmarkStart w:id="661" w:name="_Toc244"/>
      <w:bookmarkEnd w:id="660"/>
      <w:r>
        <w:rPr>
          <w:rtl w:val="true"/>
        </w:rPr>
        <w:t>شناخت اسما و صفات حق</w:t>
      </w:r>
      <w:bookmarkEnd w:id="661"/>
    </w:p>
    <w:p>
      <w:pPr>
        <w:pStyle w:val="BookText"/>
        <w:rPr/>
      </w:pPr>
      <w:r>
        <w:rPr>
          <w:rFonts w:ascii="IRNazanin" w:hAnsi="IRNazanin" w:eastAsia="IRNazanin"/>
          <w:color w:val="111111"/>
          <w:sz w:val="28"/>
          <w:sz w:val="28"/>
          <w:szCs w:val="28"/>
          <w:rtl w:val="true"/>
          <w:lang w:bidi="fa-IR"/>
        </w:rPr>
        <w:t>انبیا وا ئمّۀ طاهرین و اولیای کامل و کتب آسمانی به خصوص قرآن مجید راه شناخت او را که پایۀ رغبت و عشق است به انسان نمایانده‌اند، و در این زمینه نقطۀ عذری برای کسی بر جا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او، توجه به اسما و صفات و عمق مفاهیم اسما و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اسما و صفات در بیش از دو هزار آیۀ قرآن ودر دعاها به خصوص جوشن کبیر و در معارف الهیّه و روایات وارده از ائمّه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این صفات مولّد عشق آتشینی است که انسان بر اثر حرارت آن حرکت‌های عالی عبادی، پیدا می‌کند و به رشد و کمال می‌رسد و در جمال دلآرای محبوب فانی گشته، بقاء باللّه پیدا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راه را برای تمام بندگانش میسّر فرموده، و ابتداءً کسی را از پیمودن این راه محروم نمی‌نماید، مگر این که خود انسان بر اثر کثرت گناه خود را محروم و ممنوع نماید</w:t>
      </w:r>
      <w:r>
        <w:rPr>
          <w:rFonts w:eastAsia="IRNazanin" w:cs="IRNazanin"/>
          <w:color w:val="111111"/>
          <w:sz w:val="28"/>
          <w:szCs w:val="28"/>
          <w:rtl w:val="true"/>
          <w:lang w:bidi="fa-IR"/>
        </w:rPr>
        <w:t>.</w:t>
      </w:r>
      <w:bookmarkStart w:id="662" w:name="pg14167_156928"/>
    </w:p>
    <w:p>
      <w:pPr>
        <w:pStyle w:val="Heading4"/>
        <w:numPr>
          <w:ilvl w:val="3"/>
          <w:numId w:val="1"/>
        </w:numPr>
        <w:rPr/>
      </w:pPr>
      <w:bookmarkStart w:id="663" w:name="__RefHeading___Toc4847737_3381743652"/>
      <w:bookmarkStart w:id="664" w:name="_Toc245"/>
      <w:bookmarkEnd w:id="662"/>
      <w:bookmarkEnd w:id="663"/>
      <w:r>
        <w:rPr>
          <w:rtl w:val="true"/>
        </w:rPr>
        <w:t>شناخت خدا در کلام شیخ بهایی</w:t>
      </w:r>
      <w:bookmarkEnd w:id="664"/>
    </w:p>
    <w:p>
      <w:pPr>
        <w:pStyle w:val="BookText"/>
        <w:rPr/>
      </w:pPr>
      <w:r>
        <w:rPr>
          <w:rFonts w:ascii="IRNazanin" w:hAnsi="IRNazanin" w:eastAsia="IRNazanin"/>
          <w:color w:val="111111"/>
          <w:sz w:val="28"/>
          <w:sz w:val="28"/>
          <w:szCs w:val="28"/>
          <w:rtl w:val="true"/>
          <w:lang w:bidi="fa-IR"/>
        </w:rPr>
        <w:t>عارف معارف، شیخ بهایی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چون آدمی را آفرید قابلیّت آنش داد که او را بشناسد، پس از هر صفت بی‌پایان خود اندک اندک در وی تعبیه کرد، تا از این اندک آن بسیار و بی‌نهایت را تواند فهم کردن، چنانچه از مشتی گندم انباری را و از کوزۀ آبی جویی را، اندکی بینایی داد تا نموده شود که همۀ بینایی چه چیز است، و همچنین شنوایی، و دانایی و قدرت الی ما لا نهایت، همچو عطّاری که از انبارهای بسیار اندک در طبله‌ها کند و به دکّان آورده همچنان حنا و عود و شکر و عبیر و غیر آن تا آن طبله‌ها انموذج انبارها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اوتیتُمْ مِنَ الْعِلْمِ إلّاقَلیلاً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دانش و علم جز اندکی به شما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علم تنها نیست، یعنی آن چنان که از علم اندکی دادم از هر صفت اندک اندک دادم، تا از این اندک آن بی‌نهایت معلوم شود</w:t>
      </w:r>
      <w:r>
        <w:rPr>
          <w:rFonts w:eastAsia="IRNazanin" w:cs="IRNazanin"/>
          <w:color w:val="111111"/>
          <w:sz w:val="28"/>
          <w:szCs w:val="28"/>
          <w:rtl w:val="true"/>
          <w:lang w:bidi="fa-IR"/>
        </w:rPr>
        <w:t>.»</w:t>
      </w:r>
    </w:p>
    <w:p>
      <w:pPr>
        <w:pStyle w:val="Heading4"/>
        <w:numPr>
          <w:ilvl w:val="3"/>
          <w:numId w:val="1"/>
        </w:numPr>
        <w:rPr/>
      </w:pPr>
      <w:bookmarkStart w:id="665" w:name="__RefHeading___Toc4847739_3381743652"/>
      <w:bookmarkStart w:id="666" w:name="_Toc246"/>
      <w:bookmarkEnd w:id="665"/>
      <w:r>
        <w:rPr>
          <w:rtl w:val="true"/>
        </w:rPr>
        <w:t>احصای اسمای الهی</w:t>
      </w:r>
      <w:bookmarkEnd w:id="666"/>
    </w:p>
    <w:p>
      <w:pPr>
        <w:pStyle w:val="BookText"/>
        <w:rPr/>
      </w:pPr>
      <w:r>
        <w:rPr>
          <w:rFonts w:ascii="IRNazanin" w:hAnsi="IRNazanin" w:eastAsia="IRNazanin"/>
          <w:color w:val="111111"/>
          <w:sz w:val="28"/>
          <w:sz w:val="28"/>
          <w:szCs w:val="28"/>
          <w:rtl w:val="true"/>
          <w:lang w:bidi="fa-IR"/>
        </w:rPr>
        <w:t>بیان تمام اوصاف و اسمای حق از عهدۀ این جزوه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ذکر روایت بسیار مهمّی که در کتب معتبرۀ حدیث آمده قناعت می‌کنم، باشد که از این رهگذر معرفت به او بیش از پیش شود، و عشق و رغبت به جنابش رو به تزاید رود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کتابِ التَّوحیدِ بِإسنادهِ عَن مولانا الصادقِ علیه السلام ، عَن أبیه محمَّدِ بنِ علیٍّ، عن أبیهِ علیِّ بنِ الحسین، عن أبیهِ الحسینِ بنِ علیٍّ، عن أبیه علیِّ بن أبی طالبٍ علیه السلام</w:t>
      </w:r>
      <w:bookmarkStart w:id="667" w:name="pg14167_156929"/>
    </w:p>
    <w:p>
      <w:pPr>
        <w:pStyle w:val="BookText"/>
        <w:rPr/>
      </w:pPr>
      <w:bookmarkEnd w:id="66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وتَعالی تِسْعَةً وَتِسْعینَ اسْماً، مِائَةً إلّا واحِداً، مَنْ أحصاها دَخَلَ الْجَنَّةَ 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الْواحِدُ، الْأحدُ، الصَّمَدُ، الْأوَّلُ، الْآخِرُ، السَّمیعُ، الْبَصیرُ، القَدیرُ، الْقاهِرُ، الْعَلِیُّ، الْاَعْلی، الباقی، الْبَدیعُ، الباری، الْأکْرَمُ، الظّاهِرُ، الْباطِنُ، الْحَیُّ، الْحَکیمُ، الْعَلیمُ، الْحَلیمُ، الْحَفیظُ، الْحَقُّ، الْحَسیبُ، الْحَمیدُ، الْحَفِیُّ، الْرَّبُّ، الْرَّحْمنُ، الْرَّحیمُ، الْذّاری، الْرّزّاقُ، الْرَّقیبُ، الْرَّؤُوفُ، الْرّائی،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خَیرُالنّاصِرینَ، الدَّیّانُ، الْشَّکُورُ، الْعَظیمُ، اللَّطیفُ، الشّافی</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کتاب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نود و نه اسم است، هر که آنها را احصا کند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Heading4"/>
        <w:numPr>
          <w:ilvl w:val="3"/>
          <w:numId w:val="1"/>
        </w:numPr>
        <w:rPr/>
      </w:pPr>
      <w:bookmarkStart w:id="668" w:name="__RefHeading___Toc4847741_3381743652"/>
      <w:bookmarkStart w:id="669" w:name="_Toc247"/>
      <w:bookmarkEnd w:id="668"/>
      <w:r>
        <w:rPr>
          <w:rtl w:val="true"/>
        </w:rPr>
        <w:t>احصای اسمای الهی در کلام شیخ صدوق</w:t>
      </w:r>
      <w:bookmarkEnd w:id="669"/>
    </w:p>
    <w:p>
      <w:pPr>
        <w:pStyle w:val="BookText"/>
        <w:rPr/>
      </w:pPr>
      <w:r>
        <w:rPr>
          <w:rFonts w:ascii="IRNazanin" w:hAnsi="IRNazanin" w:eastAsia="IRNazanin"/>
          <w:color w:val="111111"/>
          <w:sz w:val="28"/>
          <w:sz w:val="28"/>
          <w:szCs w:val="28"/>
          <w:rtl w:val="true"/>
          <w:lang w:bidi="fa-IR"/>
        </w:rPr>
        <w:t>صدوق بزرگوار در ذیل این حدیث با عظمت می‌گوید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 به معنای احاطه به این اسما و آگاهی از معانی ملکوتی و آسمانی</w:t>
      </w:r>
    </w:p>
    <w:p>
      <w:pPr>
        <w:pStyle w:val="BookText"/>
        <w:rPr/>
      </w:pPr>
      <w:r>
        <w:rPr>
          <w:rFonts w:ascii="IRNazanin" w:hAnsi="IRNazanin" w:eastAsia="IRNazanin"/>
          <w:color w:val="111111"/>
          <w:sz w:val="28"/>
          <w:sz w:val="28"/>
          <w:szCs w:val="28"/>
          <w:rtl w:val="true"/>
          <w:lang w:bidi="fa-IR"/>
        </w:rPr>
        <w:t>آنهاست، معنای احصا شمردن آن با انگشت یا به تسبیح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شمردن تنها برای انسان اثری ندارد، این توجه به معانی آن است که در مغز و قلب و روح اثر می‌گذارد و به انسان نسبت به تمام شؤون زندگیش جهت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توجه به عمق معنای رب که نمایشگر مالکیّت حقیقی حق بر هستی، و مربّی بودن آن جناب نسبت به تمام موجودات است، انسانی را از بند طواغیت درونی و برونی آزاد کرده، و از افتادن در دام مکتب‌های ضدّ الهی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بزرگوار از سیّد فضل اللّه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به معنای تحمّل و انجام کار است به اندازۀ توان و قدرت، بنابراین معنای گفتار رسول الهی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اندازۀ قدرتش در عقیده و اخلاق و عمل، معانی این اسما را تحمّل کند و بر آن استقامت ورزد وارد بهشت می‌شود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آن مرد بزرگ در ذیل جملات بالا در کتاب پرقیمت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 یعنی آراستن نفس به معانی این اسما به اندازۀ قدرت و طاقت، و این واقعیّت همچون گفتار رسول حقّ است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به اخلاق الهی آراسته شوید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گرنه اگر کسی بدون توجه به معانی این اسما و نقش بستن حقایقش در وجود خود یک میلیون بار هم بر زبان جاری کند مانند حیوانی است که آوازش دهند و او</w:t>
      </w:r>
      <w:bookmarkStart w:id="670" w:name="pg14167_156931"/>
    </w:p>
    <w:p>
      <w:pPr>
        <w:pStyle w:val="BookText"/>
        <w:rPr/>
      </w:pPr>
      <w:bookmarkEnd w:id="670"/>
      <w:r>
        <w:rPr>
          <w:rFonts w:ascii="IRNazanin" w:hAnsi="IRNazanin" w:eastAsia="IRNazanin"/>
          <w:color w:val="111111"/>
          <w:sz w:val="28"/>
          <w:sz w:val="28"/>
          <w:szCs w:val="28"/>
          <w:rtl w:val="true"/>
          <w:lang w:bidi="fa-IR"/>
        </w:rPr>
        <w:t>از آن آواز معنایی درک نکند و غیر صدا و صوت چیزی نشنود، چنانکه خداوند عزیز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الَّذِینَ کَفَرُوا کَمَثَلِ الَّذِی یَنْعِقُ بِمَا لاَ یَسْمَعُ إِلاَّ دُعَاءً وَنِدَاءً صُمٌّ بُکْمٌ عُمْیٌ فَهُمْ لاَ یَعْقِلُونَ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کسی است که به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رهاندنش از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می‌زند، ولی آن حیوان جز آوا و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آوا و صدایی که مفهومش را درک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کافران،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 و کورند، به همین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نمی‌کنند</w:t>
      </w:r>
      <w:r>
        <w:rPr>
          <w:rFonts w:eastAsia="IRNazanin" w:cs="IRNazanin"/>
          <w:color w:val="111111"/>
          <w:sz w:val="28"/>
          <w:szCs w:val="28"/>
          <w:rtl w:val="true"/>
          <w:lang w:bidi="fa-IR"/>
        </w:rPr>
        <w:t>.</w:t>
      </w:r>
    </w:p>
    <w:p>
      <w:pPr>
        <w:pStyle w:val="Heading4"/>
        <w:numPr>
          <w:ilvl w:val="3"/>
          <w:numId w:val="1"/>
        </w:numPr>
        <w:rPr/>
      </w:pPr>
      <w:bookmarkStart w:id="671" w:name="__RefHeading___Toc4847743_3381743652"/>
      <w:bookmarkStart w:id="672" w:name="_Toc248"/>
      <w:bookmarkEnd w:id="671"/>
      <w:r>
        <w:rPr>
          <w:rtl w:val="true"/>
        </w:rPr>
        <w:t>احصای اسمای الهی در کلام فیض</w:t>
      </w:r>
      <w:bookmarkEnd w:id="672"/>
    </w:p>
    <w:p>
      <w:pPr>
        <w:pStyle w:val="BookText"/>
        <w:rPr/>
      </w:pPr>
      <w:r>
        <w:rPr>
          <w:rFonts w:ascii="IRNazanin" w:hAnsi="IRNazanin" w:eastAsia="IRNazanin"/>
          <w:color w:val="111111"/>
          <w:sz w:val="28"/>
          <w:sz w:val="28"/>
          <w:szCs w:val="28"/>
          <w:rtl w:val="true"/>
          <w:lang w:bidi="fa-IR"/>
        </w:rPr>
        <w:t xml:space="preserve">فیض بزرگوار در این زمینه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جز شنیدن این الفاظ و فهم معنای لغوی آن و اقرار قلبی به این که این اسما و معانی اختصاص به حضرت اللّه دارد بهره‌ای نصیب او نیست، باید بداند که حظّ و بهره‌اش بسیار ناچیز، و سرمایه‌اش در این زمینه فوق العاده اندک است،درجۀ علمی و حالی او کم، و چیزی در اختیارش نیست که به آن فخر و مباهات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الفاظ غیر از سلامت قوۀ سامعه چیزی لازم ندارد، و این مسأله‌ای است که هر چهار پایی از آن نصیب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معنای لغوی و این که این مفهوم برای این لفظ وضع شده، غیر از دانستن زبان عرب برنامه‌ای نمی‌خواهد، و این چیزی است که ادیب لغوی حتّی عرب بیابانی بی سواد و جاهل به حقایق داراست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اعتقاد به ثبوت این معانی برای حق، بدون این که کشف و شهودی نسبت به</w:t>
      </w:r>
      <w:bookmarkStart w:id="673" w:name="pg14167_156932"/>
    </w:p>
    <w:p>
      <w:pPr>
        <w:pStyle w:val="BookText"/>
        <w:rPr/>
      </w:pPr>
      <w:bookmarkEnd w:id="673"/>
      <w:r>
        <w:rPr>
          <w:rFonts w:ascii="IRNazanin" w:hAnsi="IRNazanin" w:eastAsia="IRNazanin"/>
          <w:color w:val="111111"/>
          <w:sz w:val="28"/>
          <w:sz w:val="28"/>
          <w:szCs w:val="28"/>
          <w:rtl w:val="true"/>
          <w:lang w:bidi="fa-IR"/>
        </w:rPr>
        <w:t>این حقایق در باطن انسان دست دهد، مایه‌ای جز دانستن معنا و تصدیق آن لازم ندارد، که عموم مردم عوام حتّی کودکان از سلوک در این مرحله عاجز نیستند، چرا که وقتی لغتی را با معنایش به تودۀ عوام یا کودکان ارائه کنند هم می‌فهمند و هم معنا را برای مصداق تصدیق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اکثر اهل علم بیش از این درجه را دارا نیستند، و باید گفت هر کس در این زمینه در جا بزند و بالنسبه به اهل حال و آنان که به قلّه کمال رسیدند نقص دارد و از سرمایه‌ای عظیم و مایه‌ای سنگین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4847745_3381743652"/>
      <w:bookmarkStart w:id="675" w:name="_Toc249"/>
      <w:bookmarkEnd w:id="674"/>
      <w:r>
        <w:rPr>
          <w:rtl w:val="true"/>
        </w:rPr>
        <w:t>مراتب معرفت اسمای الهی</w:t>
      </w:r>
      <w:bookmarkEnd w:id="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بهرۀ اهل حال و آنان که دل به محبوب داده‌اند و قصدی جز حضرت او ندارند و از تقوای بسیار بالا برخوردارند و چون ماهی در دریا در علم و عمل و اخلاق و صفا و وفا و کرامت و عبادت و خدمت به خلق غرقند، بر سه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این معانی براساس مکاشفه و شهود، که نتیجۀ صفای باطن بر اثر علم و عبادت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با برهان محکم، برهانی که خطا در آن راه ندارد نصیب آنان شده، در حدّی که آن معانی همچون خورشید وسط روز در جانشان تجلّی دارد، و آن را با صفات باطن نه با احساس ظاهر درک می‌کنند، و با چشم قلب نه با چشم سر می‌بینند، و چقدر فرق است بین این گونه توجه به معانی این اسما و توجهی که از طریق تقلید از پدران و معلّمان برای انسان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 عظمت صفات جلال، به صورتی که از توجّه به عظمت اسما و صفات، شوق و عشق عجیبی در دل آنان پدید می‌آید، شوقی که محرّک آنان به متّصف شدن به آن صفات است تا از طریق آن به اوج قرب معنوی برسند و شبیه به ملائکۀ مقرّب حق گردند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اتّصاف به عمق معانی صفات و آراسته شدن به زیبایی‌های اسمای</w:t>
      </w:r>
    </w:p>
    <w:p>
      <w:pPr>
        <w:pStyle w:val="BookText"/>
        <w:rPr/>
      </w:pPr>
      <w:r>
        <w:rPr>
          <w:rFonts w:ascii="IRNazanin" w:hAnsi="IRNazanin" w:eastAsia="IRNazanin"/>
          <w:color w:val="111111"/>
          <w:sz w:val="28"/>
          <w:sz w:val="28"/>
          <w:szCs w:val="28"/>
          <w:rtl w:val="true"/>
          <w:lang w:bidi="fa-IR"/>
        </w:rPr>
        <w:t>محبوب، تا جایی که موصوف به عبد ربّانی و انسان الهی گردند، و رفیق و همراه و همراز ملأ اعلی شوند و بر بساط قرب دوست تا ابد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که منزل سوم است محصول مرتبۀ دوم که درک عظمت صفات و انبعاث شوق و عشق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به خویشتن ره نبرد به سوی او بلکه به پای او رود هر که رود به کوی او</w:t>
      </w:r>
    </w:p>
    <w:p>
      <w:pPr>
        <w:pStyle w:val="BookText"/>
        <w:rPr/>
      </w:pPr>
      <w:r>
        <w:rPr>
          <w:rFonts w:ascii="IRNazanin" w:hAnsi="IRNazanin" w:eastAsia="IRNazanin"/>
          <w:color w:val="111111"/>
          <w:sz w:val="28"/>
          <w:sz w:val="28"/>
          <w:szCs w:val="28"/>
          <w:rtl w:val="true"/>
          <w:lang w:bidi="fa-IR"/>
        </w:rPr>
        <w:t>پرتو مهر روی او تا نشود دلیل جان جان نکند عزیمت دیدن مهر روی او</w:t>
      </w:r>
    </w:p>
    <w:p>
      <w:pPr>
        <w:pStyle w:val="BookText"/>
        <w:rPr/>
      </w:pPr>
      <w:r>
        <w:rPr>
          <w:rFonts w:ascii="IRNazanin" w:hAnsi="IRNazanin" w:eastAsia="IRNazanin"/>
          <w:color w:val="111111"/>
          <w:sz w:val="28"/>
          <w:sz w:val="28"/>
          <w:szCs w:val="28"/>
          <w:rtl w:val="true"/>
          <w:lang w:bidi="fa-IR"/>
        </w:rPr>
        <w:t>دل کشش نمی‌کند هیچ مرا به سوی او تا کششی نمی‌رود روی دلم به سوی او</w:t>
      </w:r>
    </w:p>
    <w:p>
      <w:pPr>
        <w:pStyle w:val="BookText"/>
        <w:rPr/>
      </w:pPr>
      <w:r>
        <w:rPr>
          <w:rFonts w:ascii="IRNazanin" w:hAnsi="IRNazanin" w:eastAsia="IRNazanin"/>
          <w:color w:val="111111"/>
          <w:sz w:val="28"/>
          <w:sz w:val="28"/>
          <w:szCs w:val="28"/>
          <w:rtl w:val="true"/>
          <w:lang w:bidi="fa-IR"/>
        </w:rPr>
        <w:t>تا که نَبُد از او طلب طالب او کسی نشد این همه جستجوی ما هست ز جستجوی او</w:t>
      </w:r>
    </w:p>
    <w:p>
      <w:pPr>
        <w:pStyle w:val="BookText"/>
        <w:rPr/>
      </w:pPr>
      <w:r>
        <w:rPr>
          <w:rFonts w:ascii="IRNazanin" w:hAnsi="IRNazanin" w:eastAsia="IRNazanin"/>
          <w:color w:val="111111"/>
          <w:sz w:val="28"/>
          <w:sz w:val="28"/>
          <w:szCs w:val="28"/>
          <w:rtl w:val="true"/>
          <w:lang w:bidi="fa-IR"/>
        </w:rPr>
        <w:t>هست همه دل جهان در سر زلف او نهان هر که دلی طلب کند گو بطلب ز کوی او</w:t>
      </w:r>
    </w:p>
    <w:p>
      <w:pPr>
        <w:pStyle w:val="BookText"/>
        <w:rPr/>
      </w:pPr>
      <w:r>
        <w:rPr>
          <w:rFonts w:ascii="IRNazanin" w:hAnsi="IRNazanin" w:eastAsia="IRNazanin"/>
          <w:color w:val="111111"/>
          <w:sz w:val="28"/>
          <w:sz w:val="28"/>
          <w:szCs w:val="28"/>
          <w:rtl w:val="true"/>
          <w:lang w:bidi="fa-IR"/>
        </w:rPr>
        <w:t>بس که نشست روبرو با دل خوپذیر من دل بگرفت جملگی عادت و خلق و خوی او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مغربی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کرشمه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وَالْمَلَکُ عَلَی أَرْجَائِهَا وَیَحْمِلُ عَرْشَ رَبِّکَ فَوْقَهُمْ یَوْمَئِذٍ ثَمَانِیَةٌ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فَالْمُدَبِّرَاتِ أَمْراً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جَاءَتْهُمْ رُسُلُنَا یَتَوَفَّوْنَهُمْ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عَلَیْکُمْ لَحَافِظِینَ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 کَاتِبِینَ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یَعْلَمُونَ مَا تَفْعَلُونَ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وَیُرْسِلُ عَلَیْکُمْ حَفَظَةً حَتَّی إِذَا جَاءَ أَحَدَکُمُ الْمَوْتُ تَوَفَّتْهُ رُسُلُنَا وَهُمْ لاَیُفَرِّطُونَ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جَاءَتْ رُسُلُنَا لُوطاً سِیءَ بِهِمْ وَضَاقَ بِهِمْ ذَرْعاً وَقَالَ هذَا یَوْمٌ عَصِیبٌ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اذْکُرُوا نِعْمَةَ اللّهِ عَلَیْکُمْ إِذْ جَاءَتْکُمْ جُنُودٌ فَأَرْسَلْنَا عَلَیْهِمْ رِیحاً وَجُنُوداً لَّمْ تَرَوْهَا وَکَانَ اللّهُ بِمَا تَعْمَلُونَ بَصِیراً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یُنَزِّلُ الْمَلاَئِکَةَ بِالرُّوحِ مِنْ أَمْرِهِ عَلَی مَن یَشَاءُ مِنْ عِبَادِهِ أَنْ أَنذِرُوا أَنَّهُ لاَ إِلهَ إِلَّا أَنَا فَاتَّقُونِ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 و تصرّف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حقیقة الملائکة و صفاتهم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حقیقة الملائکة و صفاتهم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الملائکة و صفاتهم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الملائکة و صفاتهم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اسناد اعضایی بر فرشتگان شبیه به اعضای آدمیان مجازی است و در حقیقت برای تقریب واقعیّت‌های معنوی به ذهن محدود ما انسان‌هاست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موجود سریعتر از صوت و نور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گوشه‌ای بسیار کوچک از وضع منظومه‌ها، کهکشان‌ها، سحابی‌ها را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در طبیعت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دو، سه، بی نهایت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و مرگ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ارقام غیر قابل تصّور و فهم بیان کرده‌اند، انسان چون این کتاب‌ها را مطالعه کند به عظمت عرش و کرسی و معجزۀ امامان در گفتارشان پی می‌برد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التفسیر الأصفی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الامثل فی تفسیر کتاب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سوی جهان ابدی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التوحید،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31197</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زمین و آسمان و ستارگان از نظر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اوست که بادها را پیشاپیشِ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رحمتش به عنوان مژده دهنده می‌فرستد تا هنگامی که ابرهای سنگین بار را بردارند، آن را به سوی سرزمینی مرده می‌رانیم، پس به وسیلۀ آن باران نازل می‌کنیم و به وسیلۀ باران از هر نوع میوه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می‌آوریم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را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لابلای گورها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می‌آوریم،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ابر، باران، زمین، روییدن گیاهان و انواع میوه‌ها را مثل زدیم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متذکّر و یادآور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و قدرت بی‌نهایت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وَأَرْسَلْنَا الرِّیَاحَ لَوَاقِحَ فَأَنزَلْنَا مِنَ السَّماءِ مَاءً فَأَسْقَیْنَاکُمُوهُ وَمَا أَنتُمْ لَهُ بِخَازِنِینَ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بادها را باردار کننده فرستادیم، و از آسمان آبی نازل کردیم و شما را با آن سیراب ساختیم و شما ذخیره کنندۀ آن نیستید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وَاضْرِبْ لَهُم مَثَلَ الْحَیَاةِ الدُّنْیَا کَمَاءٍ أَنزَلْنَاهُ مِنَ السَّماءِ فَاخْتَلَطَ بِهِ نَبَاتُ الْأَرْضِ فَأَصْبَحَ هَشِیماً تَذْرُوهُ الرِّیَاحُ وَکَانَ اللّهُ عَلَی کُلِّ شَیْ‌ءٍ مُقْتَدِراً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زندگی دنیا را برای آنان وصف کن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سرعت زوال و ناپایداری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آبی است که آن را از آسمان نازل کنیم، پس گیاه زمین به وسیلۀ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انبوه و در هم پیچیده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طراوت و سرسبزی شگفت‌انگیزی پدید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مدتی کوتاه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 و ریز ریز شود که بادها آن را به هر سو پراکنده کنند ؛ و خدا بر هر کاری تواناست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وَهُوَ الَّذِی أَرْسَلَ الرِّیَاحَ بُشْراً بَیْنَ یَدَیْ رَحْمَتِهِ وَأَنزَلْنَا مِنَ السَّماءِ مَاءً طَهُوراً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اوست که بادها را پیشاپیش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رحمتش به عنوان مژده دهندۀ باران فرستاد، و از آسمان آبی پاک و پاک کننده نازل کردیم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أَمَّن یَهْدِیکُمْ فِی ظُلُمَاتِ الْبَرِّ وَالْبَحْرِ وَمَن یُرْسِلُ الرِّیَاحَ بُشْرَاً بَیْنَ یَدَیْ رَحْمَتِهِ أَإِلهٌ مَّعَ اللّهِ تَعَالَی اللّهِ عَمَّا یُشْرِکُونَ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آن شریکان انتخابی شما بهترند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آن که شما را در تاریکی‌های خشکی و دریا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ستارگان و دیگر نشانه‌ها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کیست که پیشاپیش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رحمتش بادها را مژده‌رسان می‌فرستد؟ آیا با خدا معبودی دیگر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شریک در قدرت و ربوبیت او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برتر است از آنچه برای او شریک قرار می‌دهند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وَمِنْ آیَاتِهِ أَن یُرْسِلَ الرِّیَاحَ مُبَشِّرَاتٍ وَلِیُذِیقَکُم مِن رَّحْمَتِهِ وَلِتَجْرِیَ الْفُلْکُ بِأَمْرِهِ وَلِتَبْتَغُوا مِن فَضْلِهِ وَلَعَلَّکُمْ تَشْکُرُونَ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أَرْسَلْنَا مِن قَبْلِکَ رُسُلاً إِلَی قَوْمِهِمْ فَجَاءُوهُم بِالْبَیِّنَاتِ فَانتَقَمْنَا مِنَ الَّذِینَ أَجْرَمُوا وَکَانَ حَقّاً عَلَیْنَا نَصْرُ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الَّذِی یُرْسِلُ الرِّیَاحَ فَتُثِیرُ سَحَاباً فَیَبْسُطُهُ فِی السَّماءِ کَیْفَ یَشَاءُ وَیَجْعَلُهُ کِسَفاً فَتَرَی الْوَدْقَ یَخْرُجُ مِنْ خِلاَلِهِ فَإِذَا أَصَابَ بِهِ مَن یَشَاءُ مِنْ عِبَادِهِ إِذَا هُمْ یَسْتَبْشِرُونَ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نشانه‌های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و ربوبیت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این است که بادها را مژده دهنده می‌فرستد، و تا بخشی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رحمتش را به شما بچشاند، و تا کشتی‌ها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وسیلۀ بادها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او حرکت کنند، و نیز برای این که از رزق و روزی او بجویید، و باشد که شما سپاس گزاری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راستی پیش از تو پیامبرانی را به سوی قومشان فرستادیم که برای آنان دلایل روشن آوردند، سپس ما از آنان که مرتکب گناه شدند، انتقام گرفتیم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مؤمنان را یاری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یاری مؤمنان حقّی بر عهدۀ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که بادها را می‌فرستد تا ابری را برمی‌انگیزد، پس آن را در آسمان آن گونه که بخواهد می‌گستراند و به صورت بخش بخش و پاره‌های مختلف در می‌آورد، پس باران را می‌بینی که از لابه‌لای آن بیرون می‌آید و چون آن را به هرکس از بندگانش که بخواهد می‌رساند، آن گاه شادمان و خوشحال می‌شوند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وَاللّهُ الَّذِی أَرْسَلَ الرِّیَاحَ فَتُثِیرُ سَحَاباً فَسُقْنَاهُ إِلَی بَلَدٍ مَّیِّتٍ فَأَحْیَیْنَا بِهِ الْأَرْضَ بَعْدَ مَوْتِهَا کَذلِکَ النُّشُورُ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خداست که بادها را فرستاد تا ابری را برانگیزند، پس ما آن را به سوی سرزمین مرده راندیم و زمین را پس از مردگی‌اش به وسیلۀ آن زنده کردیم؛ زنده شدن مردگان هم این‌گونه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وَاخْتِلاَفِ اللَّیْلِ وَالنَّهَارِ وَمَا أَنزَلَ اللّهُ مِنَ السَّماءِ مِن رِزْقٍ فَأَحْیَا بِهِ الْأَرْضَ بَعْدَ مَوْتِهَا وَتَصْرِیفِ الرِّیَاحِ آیَاتٌ لِقَوْمٍ یَعْقِلُونَ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رفت و آمد شب و روز و آنچه را از رزق و 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باران و برف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آسمان نازل کرده و به وسیلۀ آن زمین را پس از مردگی‌اش زنده کرده است، و در گرداندن بادها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سویی به سویی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مردمی که تعقّل می‌کنند، نشانه‌هایی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پمپئی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کوچک در کامپانی قدیم، در دامنۀ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ناپل و آن دارای </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سکنه بود، به هنگام آتشفشانی وزوو در زیر خاکستر مدفون گردید که بعدها آن را از زیر خاکستر خارج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حیات پس از مرگ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لآلی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نخبة اللآلی فی شرح بدء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الفتوحات المکیّه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یا اشک یا خون که بچکد یا مانند آن، مراد از رشاش انوار، چکیده‌های نور می‌باشد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 خرگاه، چادر بزرگ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 کمی اختلاف؛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عشق، نجم الدین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المنتخب من الصحاح الستة، محمدحیاة الانصاری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535/30</w:t>
      </w:r>
      <w:r>
        <w:rPr>
          <w:rFonts w:ascii="IRNazanin" w:hAnsi="IRNazanin" w:eastAsia="IRNazanin"/>
          <w:b w:val="false"/>
          <w:b w:val="false"/>
          <w:bCs w:val="false"/>
          <w:i w:val="false"/>
          <w:i w:val="false"/>
          <w:iCs w:val="false"/>
          <w:color w:val="333333"/>
          <w:sz w:val="20"/>
          <w:sz w:val="20"/>
          <w:szCs w:val="20"/>
          <w:rtl w:val="true"/>
        </w:rPr>
        <w:t>، به نقل از مسلم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به نقل از ابوجعفر اسکافی در کتاب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23299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استاد شهید مطهری در کتاب پرقیمت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جاذبه و دافعۀ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اول آن بحث مفصّلی در اکسیر محبّت و عشق و آثار مثبت آن دارند که به جهت خودداری از تطویل، نقل نکردیم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می‌توانید برای تکمیل این بحث بدان مراجعه فرمایید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ولاءها و ولایت‌ها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در ولای محبّت آورده که لزوم محبّت و مودّت خاندان وحی را از کتاب و سنّت به خوبی استنباط فرموده است که مطالعۀ آن بسیار سودمند می‌باشد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ظلال الصحیفه السجادیه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معرفة الصحابة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الحقایق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مقصد اسنی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83136</Words>
  <Characters>310693</Characters>
  <CharactersWithSpaces>390277</CharactersWithSpaces>
  <Paragraphs>3553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2026-08-28T13:42:15Z</dcterms:created>
  <dc:creator>ghaemiyeh.com</dc:creator>
  <dc:description/>
  <dc:language>en-US</dc:language>
  <cp:lastModifiedBy/>
  <dcterms:modified xsi:type="dcterms:W3CDTF">2026-08-28T17:13:42Z</dcterms:modified>
  <cp:revision>1</cp:revision>
  <dc:subject/>
  <dc:title>تفسیر و شرح صحیفه سجادیه جلد 3</dc:title>
</cp:coreProperties>
</file>

<file path=docProps/custom.xml><?xml version="1.0" encoding="utf-8"?>
<Properties xmlns="http://schemas.openxmlformats.org/officeDocument/2006/custom-properties" xmlns:vt="http://schemas.openxmlformats.org/officeDocument/2006/docPropsVTypes"/>
</file>