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القاعده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587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588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5883_105122903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05885_1051229030">
            <w:r>
              <w:rPr>
                <w:webHidden/>
                <w:rStyle w:val="IndexLink"/>
                <w:rtl w:val="true"/>
              </w:rPr>
              <w:t>زندگی‌نامه بن‌لادن</w:t>
            </w:r>
            <w:r>
              <w:rPr>
                <w:rStyle w:val="IndexLink"/>
                <w:rtl w:val="true"/>
              </w:rPr>
              <w:tab/>
            </w:r>
            <w:r>
              <w:rPr>
                <w:rStyle w:val="IndexLink"/>
              </w:rPr>
              <w:t>14</w:t>
            </w:r>
          </w:hyperlink>
        </w:p>
        <w:p>
          <w:pPr>
            <w:pStyle w:val="Contents2"/>
            <w:tabs>
              <w:tab w:val="clear" w:pos="8743"/>
              <w:tab w:val="right" w:pos="9026" w:leader="dot"/>
            </w:tabs>
            <w:rPr/>
          </w:pPr>
          <w:hyperlink w:anchor="__RefHeading___Toc2305887_1051229030">
            <w:r>
              <w:rPr>
                <w:webHidden/>
                <w:rStyle w:val="IndexLink"/>
                <w:rtl w:val="true"/>
              </w:rPr>
              <w:t>گاه‌شمار زندگی بن‌لادن</w:t>
            </w:r>
            <w:r>
              <w:rPr>
                <w:rStyle w:val="IndexLink"/>
                <w:rtl w:val="true"/>
              </w:rPr>
              <w:tab/>
            </w:r>
            <w:r>
              <w:rPr>
                <w:rStyle w:val="IndexLink"/>
              </w:rPr>
              <w:t>14</w:t>
            </w:r>
          </w:hyperlink>
        </w:p>
        <w:p>
          <w:pPr>
            <w:pStyle w:val="Contents2"/>
            <w:tabs>
              <w:tab w:val="clear" w:pos="8743"/>
              <w:tab w:val="right" w:pos="9026" w:leader="dot"/>
            </w:tabs>
            <w:rPr/>
          </w:pPr>
          <w:hyperlink w:anchor="__RefHeading___Toc2305889_1051229030">
            <w:r>
              <w:rPr>
                <w:webHidden/>
                <w:rStyle w:val="IndexLink"/>
                <w:rtl w:val="true"/>
              </w:rPr>
              <w:t>تجاوز عراق به کویت و ورود کفار به جزیرة‌العرب</w:t>
            </w:r>
            <w:r>
              <w:rPr>
                <w:rStyle w:val="IndexLink"/>
                <w:rtl w:val="true"/>
              </w:rPr>
              <w:tab/>
            </w:r>
            <w:r>
              <w:rPr>
                <w:rStyle w:val="IndexLink"/>
              </w:rPr>
              <w:t>16</w:t>
            </w:r>
          </w:hyperlink>
        </w:p>
        <w:p>
          <w:pPr>
            <w:pStyle w:val="Contents2"/>
            <w:tabs>
              <w:tab w:val="clear" w:pos="8743"/>
              <w:tab w:val="right" w:pos="9026" w:leader="dot"/>
            </w:tabs>
            <w:rPr/>
          </w:pPr>
          <w:hyperlink w:anchor="__RefHeading___Toc2305891_1051229030">
            <w:r>
              <w:rPr>
                <w:webHidden/>
                <w:rStyle w:val="IndexLink"/>
                <w:rtl w:val="true"/>
              </w:rPr>
              <w:t>سفر به سودان</w:t>
            </w:r>
            <w:r>
              <w:rPr>
                <w:rStyle w:val="IndexLink"/>
                <w:rtl w:val="true"/>
              </w:rPr>
              <w:tab/>
            </w:r>
            <w:r>
              <w:rPr>
                <w:rStyle w:val="IndexLink"/>
              </w:rPr>
              <w:t>16</w:t>
            </w:r>
          </w:hyperlink>
        </w:p>
        <w:p>
          <w:pPr>
            <w:pStyle w:val="Contents2"/>
            <w:tabs>
              <w:tab w:val="clear" w:pos="8743"/>
              <w:tab w:val="right" w:pos="9026" w:leader="dot"/>
            </w:tabs>
            <w:rPr/>
          </w:pPr>
          <w:hyperlink w:anchor="__RefHeading___Toc2305893_1051229030">
            <w:r>
              <w:rPr>
                <w:webHidden/>
                <w:rStyle w:val="IndexLink"/>
                <w:rtl w:val="true"/>
              </w:rPr>
              <w:t>بازگشت دوباره به افغانستان</w:t>
            </w:r>
            <w:r>
              <w:rPr>
                <w:rStyle w:val="IndexLink"/>
                <w:rtl w:val="true"/>
              </w:rPr>
              <w:tab/>
            </w:r>
            <w:r>
              <w:rPr>
                <w:rStyle w:val="IndexLink"/>
              </w:rPr>
              <w:t>17</w:t>
            </w:r>
          </w:hyperlink>
        </w:p>
        <w:p>
          <w:pPr>
            <w:pStyle w:val="Contents2"/>
            <w:tabs>
              <w:tab w:val="clear" w:pos="8743"/>
              <w:tab w:val="right" w:pos="9026" w:leader="dot"/>
            </w:tabs>
            <w:rPr/>
          </w:pPr>
          <w:hyperlink w:anchor="__RefHeading___Toc2305895_1051229030">
            <w:r>
              <w:rPr>
                <w:webHidden/>
                <w:rStyle w:val="IndexLink"/>
                <w:rtl w:val="true"/>
              </w:rPr>
              <w:t>تأسیس جبهه اسلامی بین‌المللی برای مبارزه با یهود و صلیبیان؛ تغییر در تفکر سلفیان جهادی</w:t>
            </w:r>
            <w:r>
              <w:rPr>
                <w:rStyle w:val="IndexLink"/>
                <w:rtl w:val="true"/>
              </w:rPr>
              <w:tab/>
            </w:r>
            <w:r>
              <w:rPr>
                <w:rStyle w:val="IndexLink"/>
              </w:rPr>
              <w:t>18</w:t>
            </w:r>
          </w:hyperlink>
        </w:p>
        <w:p>
          <w:pPr>
            <w:pStyle w:val="Contents2"/>
            <w:tabs>
              <w:tab w:val="clear" w:pos="8743"/>
              <w:tab w:val="right" w:pos="9026" w:leader="dot"/>
            </w:tabs>
            <w:rPr/>
          </w:pPr>
          <w:hyperlink w:anchor="__RefHeading___Toc2305897_1051229030">
            <w:r>
              <w:rPr>
                <w:webHidden/>
                <w:rStyle w:val="IndexLink"/>
                <w:rtl w:val="true"/>
              </w:rPr>
              <w:t>اقدامات القاعده</w:t>
            </w:r>
            <w:r>
              <w:rPr>
                <w:rStyle w:val="IndexLink"/>
                <w:rtl w:val="true"/>
              </w:rPr>
              <w:tab/>
            </w:r>
            <w:r>
              <w:rPr>
                <w:rStyle w:val="IndexLink"/>
              </w:rPr>
              <w:t>19</w:t>
            </w:r>
          </w:hyperlink>
        </w:p>
        <w:p>
          <w:pPr>
            <w:pStyle w:val="Contents3"/>
            <w:tabs>
              <w:tab w:val="clear" w:pos="8459"/>
              <w:tab w:val="right" w:pos="9026" w:leader="dot"/>
            </w:tabs>
            <w:rPr/>
          </w:pPr>
          <w:hyperlink w:anchor="__RefHeading___Toc2305899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305901_1051229030">
            <w:r>
              <w:rPr>
                <w:webHidden/>
                <w:rStyle w:val="IndexLink"/>
              </w:rPr>
              <w:t>1</w:t>
            </w:r>
            <w:r>
              <w:rPr>
                <w:rStyle w:val="IndexLink"/>
                <w:rtl w:val="true"/>
              </w:rPr>
              <w:t xml:space="preserve">. </w:t>
            </w:r>
            <w:r>
              <w:rPr>
                <w:rStyle w:val="IndexLink"/>
                <w:rtl w:val="true"/>
              </w:rPr>
              <w:t>توحید</w:t>
            </w:r>
            <w:r>
              <w:rPr>
                <w:rStyle w:val="IndexLink"/>
                <w:rtl w:val="true"/>
              </w:rPr>
              <w:tab/>
            </w:r>
            <w:r>
              <w:rPr>
                <w:rStyle w:val="IndexLink"/>
              </w:rPr>
              <w:t>21</w:t>
            </w:r>
          </w:hyperlink>
        </w:p>
        <w:p>
          <w:pPr>
            <w:pStyle w:val="Contents3"/>
            <w:tabs>
              <w:tab w:val="clear" w:pos="8459"/>
              <w:tab w:val="right" w:pos="9026" w:leader="dot"/>
            </w:tabs>
            <w:rPr/>
          </w:pPr>
          <w:hyperlink w:anchor="__RefHeading___Toc2305903_1051229030">
            <w:r>
              <w:rPr>
                <w:webHidden/>
                <w:rStyle w:val="IndexLink"/>
              </w:rPr>
              <w:t>2</w:t>
            </w:r>
            <w:r>
              <w:rPr>
                <w:rStyle w:val="IndexLink"/>
                <w:rtl w:val="true"/>
              </w:rPr>
              <w:t xml:space="preserve">. </w:t>
            </w:r>
            <w:r>
              <w:rPr>
                <w:rStyle w:val="IndexLink"/>
                <w:rtl w:val="true"/>
              </w:rPr>
              <w:t>جهاد</w:t>
            </w:r>
            <w:r>
              <w:rPr>
                <w:rStyle w:val="IndexLink"/>
                <w:rtl w:val="true"/>
              </w:rPr>
              <w:tab/>
            </w:r>
            <w:r>
              <w:rPr>
                <w:rStyle w:val="IndexLink"/>
              </w:rPr>
              <w:t>22</w:t>
            </w:r>
          </w:hyperlink>
        </w:p>
        <w:p>
          <w:pPr>
            <w:pStyle w:val="Contents3"/>
            <w:tabs>
              <w:tab w:val="clear" w:pos="8459"/>
              <w:tab w:val="right" w:pos="9026" w:leader="dot"/>
            </w:tabs>
            <w:rPr/>
          </w:pPr>
          <w:hyperlink w:anchor="__RefHeading___Toc2305905_1051229030">
            <w:r>
              <w:rPr>
                <w:webHidden/>
                <w:rStyle w:val="IndexLink"/>
              </w:rPr>
              <w:t>3</w:t>
            </w:r>
            <w:r>
              <w:rPr>
                <w:rStyle w:val="IndexLink"/>
                <w:rtl w:val="true"/>
              </w:rPr>
              <w:t xml:space="preserve">. </w:t>
            </w:r>
            <w:r>
              <w:rPr>
                <w:rStyle w:val="IndexLink"/>
                <w:rtl w:val="true"/>
              </w:rPr>
              <w:t>جماعت</w:t>
            </w:r>
            <w:r>
              <w:rPr>
                <w:rStyle w:val="IndexLink"/>
                <w:rtl w:val="true"/>
              </w:rPr>
              <w:tab/>
            </w:r>
            <w:r>
              <w:rPr>
                <w:rStyle w:val="IndexLink"/>
              </w:rPr>
              <w:t>24</w:t>
            </w:r>
          </w:hyperlink>
        </w:p>
        <w:p>
          <w:pPr>
            <w:pStyle w:val="Contents3"/>
            <w:tabs>
              <w:tab w:val="clear" w:pos="8459"/>
              <w:tab w:val="right" w:pos="9026" w:leader="dot"/>
            </w:tabs>
            <w:rPr/>
          </w:pPr>
          <w:hyperlink w:anchor="__RefHeading___Toc2305907_1051229030">
            <w:r>
              <w:rPr>
                <w:webHidden/>
                <w:rStyle w:val="IndexLink"/>
              </w:rPr>
              <w:t>4</w:t>
            </w:r>
            <w:r>
              <w:rPr>
                <w:rStyle w:val="IndexLink"/>
                <w:rtl w:val="true"/>
              </w:rPr>
              <w:t xml:space="preserve">. </w:t>
            </w:r>
            <w:r>
              <w:rPr>
                <w:rStyle w:val="IndexLink"/>
                <w:rtl w:val="true"/>
              </w:rPr>
              <w:t>العدو القریب و العدو البعید</w:t>
            </w:r>
            <w:r>
              <w:rPr>
                <w:rStyle w:val="IndexLink"/>
                <w:rtl w:val="true"/>
              </w:rPr>
              <w:tab/>
            </w:r>
            <w:r>
              <w:rPr>
                <w:rStyle w:val="IndexLink"/>
              </w:rPr>
              <w:t>25</w:t>
            </w:r>
          </w:hyperlink>
        </w:p>
        <w:p>
          <w:pPr>
            <w:pStyle w:val="Contents3"/>
            <w:tabs>
              <w:tab w:val="clear" w:pos="8459"/>
              <w:tab w:val="right" w:pos="9026" w:leader="dot"/>
            </w:tabs>
            <w:rPr/>
          </w:pPr>
          <w:hyperlink w:anchor="__RefHeading___Toc2305909_1051229030">
            <w:r>
              <w:rPr>
                <w:webHidden/>
                <w:rStyle w:val="IndexLink"/>
              </w:rPr>
              <w:t>5</w:t>
            </w:r>
            <w:r>
              <w:rPr>
                <w:rStyle w:val="IndexLink"/>
                <w:rtl w:val="true"/>
              </w:rPr>
              <w:t xml:space="preserve">. </w:t>
            </w:r>
            <w:r>
              <w:rPr>
                <w:rStyle w:val="IndexLink"/>
                <w:rtl w:val="true"/>
              </w:rPr>
              <w:t>ایران</w:t>
            </w:r>
            <w:r>
              <w:rPr>
                <w:rStyle w:val="IndexLink"/>
                <w:rtl w:val="true"/>
              </w:rPr>
              <w:tab/>
            </w:r>
            <w:r>
              <w:rPr>
                <w:rStyle w:val="IndexLink"/>
              </w:rPr>
              <w:t>26</w:t>
            </w:r>
          </w:hyperlink>
        </w:p>
        <w:p>
          <w:pPr>
            <w:pStyle w:val="Contents3"/>
            <w:tabs>
              <w:tab w:val="clear" w:pos="8459"/>
              <w:tab w:val="right" w:pos="9026" w:leader="dot"/>
            </w:tabs>
            <w:rPr/>
          </w:pPr>
          <w:hyperlink w:anchor="__RefHeading___Toc2305911_1051229030">
            <w:r>
              <w:rPr>
                <w:webHidden/>
                <w:rStyle w:val="IndexLink"/>
              </w:rPr>
              <w:t>6</w:t>
            </w:r>
            <w:r>
              <w:rPr>
                <w:rStyle w:val="IndexLink"/>
                <w:rtl w:val="true"/>
              </w:rPr>
              <w:t xml:space="preserve">. </w:t>
            </w:r>
            <w:r>
              <w:rPr>
                <w:rStyle w:val="IndexLink"/>
                <w:rtl w:val="true"/>
              </w:rPr>
              <w:t>جنبش اسلامی حماس</w:t>
            </w:r>
            <w:r>
              <w:rPr>
                <w:rStyle w:val="IndexLink"/>
                <w:rtl w:val="true"/>
              </w:rPr>
              <w:tab/>
            </w:r>
            <w:r>
              <w:rPr>
                <w:rStyle w:val="IndexLink"/>
              </w:rPr>
              <w:t>28</w:t>
            </w:r>
          </w:hyperlink>
        </w:p>
        <w:p>
          <w:pPr>
            <w:pStyle w:val="Contents3"/>
            <w:tabs>
              <w:tab w:val="clear" w:pos="8459"/>
              <w:tab w:val="right" w:pos="9026" w:leader="dot"/>
            </w:tabs>
            <w:rPr/>
          </w:pPr>
          <w:hyperlink w:anchor="__RefHeading___Toc2305913_1051229030">
            <w:r>
              <w:rPr>
                <w:webHidden/>
                <w:rStyle w:val="IndexLink"/>
              </w:rPr>
              <w:t>7</w:t>
            </w:r>
            <w:r>
              <w:rPr>
                <w:rStyle w:val="IndexLink"/>
                <w:rtl w:val="true"/>
              </w:rPr>
              <w:t xml:space="preserve">. </w:t>
            </w:r>
            <w:r>
              <w:rPr>
                <w:rStyle w:val="IndexLink"/>
                <w:rtl w:val="true"/>
              </w:rPr>
              <w:t>وهابیت</w:t>
            </w:r>
            <w:r>
              <w:rPr>
                <w:rStyle w:val="IndexLink"/>
                <w:rtl w:val="true"/>
              </w:rPr>
              <w:tab/>
            </w:r>
            <w:r>
              <w:rPr>
                <w:rStyle w:val="IndexLink"/>
              </w:rPr>
              <w:t>28</w:t>
            </w:r>
          </w:hyperlink>
        </w:p>
        <w:p>
          <w:pPr>
            <w:pStyle w:val="Contents2"/>
            <w:tabs>
              <w:tab w:val="clear" w:pos="8743"/>
              <w:tab w:val="right" w:pos="9026" w:leader="dot"/>
            </w:tabs>
            <w:rPr/>
          </w:pPr>
          <w:hyperlink w:anchor="__RefHeading___Toc2305915_1051229030">
            <w:r>
              <w:rPr>
                <w:webHidden/>
                <w:rStyle w:val="IndexLink"/>
                <w:rtl w:val="true"/>
              </w:rPr>
              <w:t>القاعده در شبه‌جزیره عربی</w:t>
            </w:r>
            <w:r>
              <w:rPr>
                <w:rStyle w:val="IndexLink"/>
                <w:rtl w:val="true"/>
              </w:rPr>
              <w:tab/>
            </w:r>
            <w:r>
              <w:rPr>
                <w:rStyle w:val="IndexLink"/>
              </w:rPr>
              <w:t>29</w:t>
            </w:r>
          </w:hyperlink>
        </w:p>
        <w:p>
          <w:pPr>
            <w:pStyle w:val="Contents2"/>
            <w:tabs>
              <w:tab w:val="clear" w:pos="8743"/>
              <w:tab w:val="right" w:pos="9026" w:leader="dot"/>
            </w:tabs>
            <w:rPr/>
          </w:pPr>
          <w:hyperlink w:anchor="__RefHeading___Toc2305917_1051229030">
            <w:r>
              <w:rPr>
                <w:webHidden/>
                <w:rStyle w:val="IndexLink"/>
                <w:rtl w:val="true"/>
              </w:rPr>
              <w:t>اهداف ویژه القاعده در شبه‌جزیره</w:t>
            </w:r>
            <w:r>
              <w:rPr>
                <w:rStyle w:val="IndexLink"/>
                <w:rtl w:val="true"/>
              </w:rPr>
              <w:tab/>
            </w:r>
            <w:r>
              <w:rPr>
                <w:rStyle w:val="IndexLink"/>
              </w:rPr>
              <w:t>30</w:t>
            </w:r>
          </w:hyperlink>
        </w:p>
        <w:p>
          <w:pPr>
            <w:pStyle w:val="Contents2"/>
            <w:tabs>
              <w:tab w:val="clear" w:pos="8743"/>
              <w:tab w:val="right" w:pos="9026" w:leader="dot"/>
            </w:tabs>
            <w:rPr/>
          </w:pPr>
          <w:hyperlink w:anchor="__RefHeading___Toc2305919_1051229030">
            <w:r>
              <w:rPr>
                <w:webHidden/>
                <w:rStyle w:val="IndexLink"/>
                <w:rtl w:val="true"/>
              </w:rPr>
              <w:t>القاعده در مغرب عربی</w:t>
            </w:r>
            <w:r>
              <w:rPr>
                <w:rStyle w:val="IndexLink"/>
                <w:rtl w:val="true"/>
              </w:rPr>
              <w:tab/>
            </w:r>
            <w:r>
              <w:rPr>
                <w:rStyle w:val="IndexLink"/>
              </w:rPr>
              <w:t>31</w:t>
            </w:r>
          </w:hyperlink>
        </w:p>
        <w:p>
          <w:pPr>
            <w:pStyle w:val="Contents2"/>
            <w:tabs>
              <w:tab w:val="clear" w:pos="8743"/>
              <w:tab w:val="right" w:pos="9026" w:leader="dot"/>
            </w:tabs>
            <w:rPr/>
          </w:pPr>
          <w:hyperlink w:anchor="__RefHeading___Toc2305921_1051229030">
            <w:r>
              <w:rPr>
                <w:webHidden/>
                <w:rStyle w:val="IndexLink"/>
                <w:rtl w:val="true"/>
              </w:rPr>
              <w:t>القاعده در عراق</w:t>
            </w:r>
            <w:r>
              <w:rPr>
                <w:rStyle w:val="IndexLink"/>
                <w:rtl w:val="true"/>
              </w:rPr>
              <w:tab/>
            </w:r>
            <w:r>
              <w:rPr>
                <w:rStyle w:val="IndexLink"/>
              </w:rPr>
              <w:t>32</w:t>
            </w:r>
          </w:hyperlink>
        </w:p>
        <w:p>
          <w:pPr>
            <w:pStyle w:val="Contents2"/>
            <w:tabs>
              <w:tab w:val="clear" w:pos="8743"/>
              <w:tab w:val="right" w:pos="9026" w:leader="dot"/>
            </w:tabs>
            <w:rPr/>
          </w:pPr>
          <w:hyperlink w:anchor="__RefHeading___Toc2305923_1051229030">
            <w:r>
              <w:rPr>
                <w:webHidden/>
                <w:rStyle w:val="IndexLink"/>
                <w:rtl w:val="true"/>
              </w:rPr>
              <w:t>القاعده در افغانستان</w:t>
            </w:r>
            <w:r>
              <w:rPr>
                <w:rStyle w:val="IndexLink"/>
                <w:rtl w:val="true"/>
              </w:rPr>
              <w:tab/>
            </w:r>
            <w:r>
              <w:rPr>
                <w:rStyle w:val="IndexLink"/>
              </w:rPr>
              <w:t>33</w:t>
            </w:r>
          </w:hyperlink>
        </w:p>
        <w:p>
          <w:pPr>
            <w:pStyle w:val="Contents2"/>
            <w:tabs>
              <w:tab w:val="clear" w:pos="8743"/>
              <w:tab w:val="right" w:pos="9026" w:leader="dot"/>
            </w:tabs>
            <w:rPr/>
          </w:pPr>
          <w:hyperlink w:anchor="__RefHeading___Toc2305925_1051229030">
            <w:r>
              <w:rPr>
                <w:webHidden/>
                <w:rStyle w:val="IndexLink"/>
                <w:rtl w:val="true"/>
              </w:rPr>
              <w:t>منابع</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5_122114"/>
      <w:bookmarkStart w:id="1" w:name="pg7495_122114"/>
      <w:bookmarkEnd w:id="1"/>
    </w:p>
    <w:p>
      <w:pPr>
        <w:pStyle w:val="Heading2"/>
        <w:numPr>
          <w:ilvl w:val="1"/>
          <w:numId w:val="1"/>
        </w:numPr>
        <w:rPr/>
      </w:pPr>
      <w:bookmarkStart w:id="2" w:name="pg7495_122114"/>
      <w:bookmarkStart w:id="3" w:name="__RefHeading___Toc230587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ربیعی‌فر، احمد،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ربیعی‌فر، مهدی فرمانیان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بنیان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دارالاعلام لمدرسة اهل‌البیت علیهم‌السلام،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جریان‌شناسی سلفی‌گری معاصر؛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94805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القاعده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بنیان دینی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HV6431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303/625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3977853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58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القاعده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ربیعی‌فر</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دارالإعلام لمدرسة اهل‌البیت</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7495_122118"/>
    </w:p>
    <w:p>
      <w:pPr>
        <w:pStyle w:val="Heading2"/>
        <w:numPr>
          <w:ilvl w:val="1"/>
          <w:numId w:val="1"/>
        </w:numPr>
        <w:rPr/>
      </w:pPr>
      <w:bookmarkStart w:id="8" w:name="__RefHeading___Toc2305883_105122903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با توجه به تحولات منطقه و رشد و گسترش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جریان‌های تکفیری، موسسه مطالعات بنیان دینی با هدف ارائه تحقیقات کاربردی و راهبردی، طرح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مختصر و علمی در زمینه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به موسسه دارالاعلام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دارالإعلام لمدرسة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حضرت آیت‌الله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سلفی‌پژوهی و وهابیت‌شناسی و نقد آرا و افکار آنها،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با برگزاری دورۀ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جریان‌شناسی سلفی‌گری و نقد وهابیت، به تربیت محقق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تربیت متخصص، انتشار فصل‌نامه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تخصصی نقد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مؤسسه است که تاکنون، چهارده شماره از آن انتشار یافته و مورد استقبال مراجع، استادان و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سایت وهابیت‌شناسی، انتشار آثاری در تبیین و نقد افکار سلفیه و ایجاد کتابخانۀ تخصصی، از دیگر فعالیت‌های این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کمبود پژوهش‌های متقن، علمی و مختصر در شناخت و تحلیل جریان‌های سلفی معاصر وجود دارد؛ در حالی که اطلاع از وضعیت فعلی این جریان‌ها و ربط و نسبت آنها با دیگر گروه‌ها و مذاهب گوناگون، از احتیاجات مبرم مراکز علمی و فرهنگی کشور است؛ به همین علت، مؤسسه دارالإعلام که مؤسسه‌ای تخصصی و حوزوی است و از استادان مجرب و پژوهشگران متخصص در زمینۀ سلفی‌پژوهی و نقد وهابیت برخوردار است، طرح موسسه مطالعات بنیان دینی را پذیرفت و مقرر گردید که به صورت مشترک این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موسسه وظیفۀ خود می‌دانند که خلأ این پژوهش‌ها را پر کنند و در این زمینه، یاریگر مؤسسات و مراکز فرهنگی و علمی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بیان‌شده، مؤسسه طرح کتابچه‌های پالتویی در زمینۀ شناخت و تحلیل جریان‌های سلفی و تکفیری معاصر را در دستور کار قرار داد و با یاری گرفتن از استادان و پژوهشگران خود و موسسه مطالعات بنیان دینی، به انتشار چهارده کتابچه در معرفی و تحلیل جریان‌های سلفی معاصر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موضوع مورد تحقیق در زمینۀ جریان‌شناسی سلفی‌گری معاصر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تفکر سلفی‌گری؛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مؤسس مکتب سلفیه؛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تاریخ و افکار؛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صحابه و لشگر جهنگوی؛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اخوان‌المسلمین؛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سلفیۀ جهادی؛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افغان‌العرب؛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افراط‌گری شیعه بر گسترش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از محققان مؤسسۀ دارالإعلام هستند که با گذراندن دورۀ پژوهشی دوسالۀ نقد وهابیت در مؤسسه، اکنون توانایی تبلیغ، تدریس و تحقیق در زمینۀ سلفی‌پژوهی و نقد وهابیت را دارند و این تحقیق حاصل زحمات این عزیزان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حجت الاسلام والمسلمین دکتر مهدی فرمانیان، رئیس محترم موسسه مطالعات بنیان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 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و ویرایش علمی این مجموعه را نیز به عهده داشتند، صمیمانه قدردانی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مکارم شیرازی</w:t>
      </w:r>
    </w:p>
    <w:p>
      <w:pPr>
        <w:pStyle w:val="BookText"/>
        <w:rPr/>
      </w:pPr>
      <w:r>
        <w:rPr>
          <w:rFonts w:ascii="IRNazanin" w:hAnsi="IRNazanin" w:eastAsia="IRNazanin"/>
          <w:color w:val="111111"/>
          <w:sz w:val="28"/>
          <w:sz w:val="28"/>
          <w:szCs w:val="28"/>
          <w:rtl w:val="true"/>
          <w:lang w:bidi="fa-IR"/>
        </w:rPr>
        <w:t>ریاست مؤسسه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جهاد علیه صلیبیون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تشکیلات افراطی و تکفیری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را تعدادی از سلفیان جهادی و به رهبری اسامه بن لادن، در اواخر دهه هشتاد و اوایل دهه نود قرن بیستم میلادی، در افغانستان،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تشکیلات، هدف اصلی خود را مبارزه با آمریکا و هم‌پیمان‌های جهانی و منطقه‌ای‌اش اعلام کرد و در این زمینه به عملیات‌های متعددی علیه آمریکا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فعالیت نظامی، که به نام این گروه تکفیری تمام شد، تخریب برج‌های دوقلوی سازمان تجارت جهانی در نیویورک، در یازدهم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غربیان از آن سوء استفاده کردند و دین اسلام، دین خشونت، ترور و قتل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خواسته یا ناخواسته، در دام کسانی افتاد که جنگ تمدن‌ها را کلید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خشونت‌آمیز القاعده، مستمسکی شد برای کوبیدن دین سراسر رحمت اسلام و مسلمان‌های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سرآغازی بود برای تجاوزهای آمریکا و هم‌پیمان‌هایش به جهان اسلام، و قتل و غارت به اسم دموکراسی و مبارزه با تروریسم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تفکرات عجیب و غریب از کجا آمده بود و چرا عده‌ای از مسلمان‌های به ظاهر متدین، این چنین چهره اسلام را تخریب می‌کردند؟ پاسخ این پرسش را باید در وضعیت اسفبار مسلمان‌ها و رفتار حاکمان سکولارش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به رشد تفکر بنیادگرايی سلفی جهادی در جهان اسلام دامن زدند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امواج پرتلاطم مدرنیته و تندباد فکری و فرهنگی غرب در کشورهای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حکومت اسلامی و پیشرو در مقابله با این روند؛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انگیزه دفاع از مقدسات و احکام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هویت اصیل اسلامی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روش سلفی‌گری در کشور مصر، با روی آوردن اسلام‌گرایان به تفکر سلفی در برابر هجوم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غرب صورت گرفت و تلاش‌های محمد عبده، رشید رضا و حسن البنا، همگی در این مسیر به بار نشست و جبهه‌ای اسلام‌گرا و سلفی را در مقابل غرب‌گرایی و مدرنیته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فساد و سرسپردگی حاکمان کشورهای اسلامی به قدرت‌های غربی، همواره چون خاری در چشم اسلام‌گرایان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نخستین کسی که با پیش‌زمینه بازگشت به هویت اسلامی، سخن از هجرت، جهاد و مبارزه با طاغوت‌ها را به میان آورد، سید 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در همان ابتدای فعالیت خویش، کشور مصر را به لرزه درآورد، تا جایی که تفکرات وی، بذر گروه‌ها و سازمان‌های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را ابتدا در مصر و سپس در تمام کشورهای اسلامی افشاند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واقع دو موتور اصلی حرکت جنبش‌های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در جهان اسلام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کتب ابن‌تیمیه در دعوت به سلفیت، بازگشت به هویت اصیل اسلامی و کنار زدن بدعت‌ها؛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کتب سید قطب در فرا خواندن به هجرت، جهاد و مبارزه با طاغوت‌ها برای رسیدن به حکومتی الاهی و اسلامی که تمام احکام اسلام را جاری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مصر به جولانگاه جنبش‌های جهادی مبدل شد؛ جنبش‌هایی مانند جماعت اسلامی جهاد به رهبری شیخ عمر محمد عبدالرحمن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تکفیر و هجرت به رهبری احمد شکری مصطفی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آزادی‌بخش اسلامی، به سرکردگی صالح السریه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جهاد به رهبری محمد عبدالسلام فرج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جنبش‌های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با جذب نیروهایی از میان اقشار مختلف اسلام‌گرایان مصر مانند پزشکان، اساتید دانشگاه، افسران نظامی و دانشجویان، نفوذ خود را در این کشور افزایش داده، به مبارزه با حاکمان وقت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مسلحانه و ترورهایی که این جنبش انجام داد باعث شد فشار حکومت مصر بر این گروه‌ها افزایش یابد و سران و اعضای آنها به زندان بیفتند؛ تا جایی که در اثر این فشارها و با به صدا درآمدن طبل جنگ در افغانستان و فریاد وجوب جهاد و دفاع از سرزمین اسلامی افغانستان و ساکنان مسلمان آن، تعداد بسیاری از مبارزان سلفی مصر از این کشور خارج شدند و به افغانستان رفتند تا فریضه جهاد و دفاع از وطن مسلمان‌ها را به جای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سلفیه جهادی و افغان‌العرب، پیش‌قراولان القاعده</w:t>
      </w:r>
    </w:p>
    <w:p>
      <w:pPr>
        <w:pStyle w:val="BookText"/>
        <w:rPr/>
      </w:pPr>
      <w:r>
        <w:rPr>
          <w:rFonts w:ascii="IRNazanin" w:hAnsi="IRNazanin" w:eastAsia="IRNazanin"/>
          <w:color w:val="111111"/>
          <w:sz w:val="28"/>
          <w:sz w:val="28"/>
          <w:szCs w:val="28"/>
          <w:rtl w:val="true"/>
          <w:lang w:bidi="fa-IR"/>
        </w:rPr>
        <w:t xml:space="preserve">هجوم شوروی به افغانستان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به مثابه تجاوز به بلاد مسلمان‌ها، گروه‌های جهادی جهان اسلام را برانگیخت تا برای دفاع از مرزهای اسلامی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زوایای مختلفی داشت و منافع طرف‌های مختلفی که در پیروزی افغان‌ها بر شوروی متمرکز شده بودند، آنها را با یکدیگر متحد کرد و کشورهای مختلفی به رهبری ایالات متحده آمریکا در پی ساختن سدی در برابر توسعه جغرافیایی کمونیسم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قاعده اسلامی جهاد، مهم‌ترین عامل برانگیختن عناصری بود که در جهان اسلام، نیروی انسانی مورد نظر برای گسیل به این میدان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ایالات متحده، که کارگردان اصلی این میدان به حساب می‌آمد، با هدف حفظ منافعش و جلوگیری از قدرت یافتن شوروی، به تکاپو افتاد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ریچارد نیکسون، رئیس جمهور آمریکا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به پاکستان رفت و از اردوگاه‌های نظامی مهاجران افغانستان در پاکستان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آمریکا نیز حمایت همه‌جانبه این کشور را از افغان‌ها، در مبارزه علیه شوروی، تصویب کرد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بر همین اساس، آمریکا برنامه‌ای را فراهم کرد تا با استفاده از توانایی مالی و نیروی انسانی موجود در کشورهای عربی و اسلامی، به تقویت جبهه افغان‌ها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آمریکا برای نخستین بار توانست استفاده از نیروهای جهادی سلفی و احساسات دینی آنها را به مثابه سلاحی غیرمستقیم و به منظور پیش‌برد اهدافش در منطقه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دیگر نیازی به ورود آمریکا در جنگی مستقیم با شوروی نبود و هزینه‌های این جنگ، اعم از تلفات نیروها، اعتراض‌های داخلی و هزینه‌های فراوان مالی از دوش دولت ایالات متحده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توانست با بسیج کردن دولت‌های عربی حاشیه خلیج فارس، و در رأس آنها عربستان سعودی، و ترساندن آنها از گسترش کمونیسم، آنها را وارد این میدان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توانست از حیث تأمین هزینه‌های مالی جنگ و ارسال نیروهای داوطلب برای حضور در جنگ، بیشترین استفاده را از این کشورها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پاکستان،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سهم عمده‌ای را در سازماندهی و فرستادن این نیروها و تجهیزات به خاک افغانستان داشت؛ تا جایی که شهر مرزی پیشاور پاکستان به دانشگاهی برای جهادگران سلفی تبدیل شده بود، که با تفکرات و دیدگاه‌های مختلف در این شهر گرد هم آمده بودند و دو اصل جهاد و بنیادگرایی اسلامی عامل وحدت آنها شده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جنگ، جوان‌های داوطلبی که از کشورهای مختلف مانند مصر، عربستان، تونس، لیبی، فلسطین، سودان و سایر کشورهای اسلامی برای آموزش و اعزام به افغانستان وارد پاکستان می‌شدند، نیاز به سازماندهی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آنها در اردوگاه‌هایی نظامی در نزدیکی مرز افغانستان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عزام فلسطینی، از رهبران جهادی فعال در این عرصه بود، که پیش از ورود بن‌لادن به میدان جنگ در افغانستان، با تأسیس دفتر مکتبالخدمة به سازماندهی نیروهای مجاهد، اعم از نیروهای افغان و عرب،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سفر به کشورهای مختلف و نوشتن کتاب‌هایی با موضوع جهاد و شعار احیای قاعده جهاد برای آزادسازی کشورهای اسلامی اشغال‌شده به دست کفار، نیروهای بسیاری را جذب پادگان‌های نظامی در پاکستان کرد و خود نیز با تأسیس مکتب‌الخدمة و اردوگاه‌های نظامی، مانند اردوگاه صدی، به پشتیبانی و آموزش آنها پرداخت</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جهادگران سلفی به جنگ در افغانستان، به رهبری عبدالله عزام، ظهور پدیده افغان‌العرب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عزام با کمک‌های مالی و پشتیبانی‌هایی که از کشورهای اسلامی و سرمایه‌داران مسلمان در کشورهای دیگر جمع‌آوری می‌کرد در مکتب‌الخدمة به سازمان‌دهی افغان‌العرب و نیروهای مجاهد در افغانستان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آشنایی و همکاری میلیونر سعودی، یعنی بن‌لادن، با عبدالله عزام شد؛ چراکه بن‌لادن یکی از مهم‌ترین سرمایه‌داران عرب بود که بیشترین کمک‌ها را به جهاد در افغانستان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آغاز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عبدالله عزام همچون مرشدی امین برای بن‌لادن تلقی می‌شد و رابطه آنها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وی با ورود به افغانستان، عملاً وارد میدان نبرد شد، اختلاف نظر میان او و عبدالله عزام بروز کرد و راهش از عزام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اختلاف بین آنها این بود که عزام معتقد بود مجاهدان عرب باید در میان افغان‌ها باشند، چراکه ما برای حمایت از آنها آمده‌ایم و این برای همبستگی میان آنها 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بن‌لادن در پی ایجاد نیروهای مستقل عرب بود، که جدای از افغان‌ها فعالیت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عبدالله عزام، برخلاف ایمن الظواهری و جهادی‌های مصری که اطراف بن‌لادن را فرا گرفته بودند، اعتقادی به مبارزه مسلحانه علیه حاکمان مسلمان نداشت و به شدت با این امر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استفاده از سلاح را فقط برای مبارزه با کفار و متجاوزان به مرزهای اسلام مشروع می‌دانست؛ از این‌رو، نزاع‌هایی میان وی و ایمن الظواهری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عزام، همچنین اعتقادی به مبارزه جهانی علیه غرب نداشت و بنا به گفته دکتر فضل، رهبر سازمان جهاد مصر و یکی از مهم‌ترین مشاوران ظواهری، تشکیل سازمان القاعده با تفکر مبارزه جهانی علیه غرب، در واقع انحراف از تفکرات عبدالله عزام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تأسیس القاعده</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اسامه بن لادن، شخصاً وارد عرصه جهاد در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ابتدای جنگ در افغانستان تا این تاریخ فقط برای رساندن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به پاکستان سفر کرده بود، این بار با تأسیس اردوگاهی نظامی عملاً وارد عرصه جهاد شد و به همراه اطرافیانش، که غالباً جهادی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مصری بودند، در کنار عبدالله عزّام شروع به فعالیت کرد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در ادامه مسیر میان عبدالله عزام و بن‌لادن و همراهانش اختلاف‌هایی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بروز کرد که به جدایی این دو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بن‌لادن با تأسیس بیت‌الانصار در پیشاور پاکستان، از مکتب‌الخدمة جدا شد و مرکزی ویژه برای جهادی‌های عرب تأسیس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او در میانه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نزدیک پادگان نیروهای شوروی در شرق افغانستان، پادگانی برای جنگجویان عرب تشکیل داد، که در دهکده جاجی در ده مایلی مرز پاکستان قرار داشت و به المأسده، کمین‌گاه شیران،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بن‌لادن، درگیری با نیروهای شوروی را در بهار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پایگاه آغاز کرد و به همراه نیروهایش پیروزی‌های بزرگی در این پایگاه نظامی رقم 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عقیده کمیل الطویل، در کتاب القاعده و اخواتها، تشکیلات القاعده 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افغان‌العرب‌ها بر نیروهای شوروی، به دست بن‌لادن و همراهان مصری‌اش تأسیس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مقابل، اغلب کارشناسان معتقدند سازمان القاعده ده سال بعد، یعنی 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در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القاعده نه به عنوان سازمان بین‌المللی جهاد، بلکه صرفاً در قالب تشکیلاتی ایجاد شد تا به ساماندهی اوضاع مجاهدان موجود در افغانستان و پاکستان بپردازد و با ثبت مشخصات، سال ورود، خروج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مرتبط با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تشکیلات به عنوان مرکزی برای رجوع خانواده‌های مجاهدان و پیگیری امور آنها تأسیس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همین تشکیلات با گذشت زمان توسعه یافت و پس از ده سال به جبهه‌ای بین‌المللی مبدل شد، که در ادامه، نحوه توسعه این تشکیلات و تبدیل آن به سازمانی بین‌المللی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کارشناسان مانند پیتر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 معتقدند این نام از سخنان و مقاله‌های عبدالله عزام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جهاد،</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عبدالله عزام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وی در این مقاله </w:t>
      </w:r>
      <w:bookmarkStart w:id="10" w:name="pg7495_122123"/>
    </w:p>
    <w:p>
      <w:pPr>
        <w:pStyle w:val="BookText"/>
        <w:rPr/>
      </w:pPr>
      <w:bookmarkEnd w:id="10"/>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هر اصلی مستلزم پیش‌گامی است و نهادینه کردن راه آن در درون جامعه، تکالیف سنگین و فداکاری‌های گوناگونی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پیش‌گامی برای رسیدن به جامعه مطلوب، پایگاه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پس از آنکه عزام، درباره ضرورت پایگاه محکم برای ایجاد یک جامعه کامل اسلامی مطلب نوشت، بن‌لادن، القاعده را تأسیس کرد، اما با اهدافی متفاوت با تفکرات عزام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پیش از پرداختن به فضای پس از تأسیس القاعده به دست بن‌لادن، ضروری است اطلاعاتی اجمالی درباره مؤسس این سازمان و نخستین سرکرده آن ارائه شود</w:t>
      </w:r>
      <w:r>
        <w:rPr>
          <w:rFonts w:eastAsia="IRNazanin" w:cs="IRNazanin"/>
          <w:color w:val="111111"/>
          <w:sz w:val="28"/>
          <w:szCs w:val="28"/>
          <w:rtl w:val="true"/>
          <w:lang w:bidi="fa-IR"/>
        </w:rPr>
        <w:t>.</w:t>
      </w:r>
    </w:p>
    <w:p>
      <w:pPr>
        <w:pStyle w:val="Heading2"/>
        <w:numPr>
          <w:ilvl w:val="1"/>
          <w:numId w:val="1"/>
        </w:numPr>
        <w:rPr/>
      </w:pPr>
      <w:bookmarkStart w:id="11" w:name="__RefHeading___Toc2305885_1051229030"/>
      <w:bookmarkStart w:id="12" w:name="_Toc4"/>
      <w:bookmarkEnd w:id="11"/>
      <w:r>
        <w:rPr>
          <w:rtl w:val="true"/>
        </w:rPr>
        <w:t>زندگی‌نامه بن‌لادن</w:t>
      </w:r>
      <w:bookmarkEnd w:id="12"/>
    </w:p>
    <w:p>
      <w:pPr>
        <w:pStyle w:val="BookText"/>
        <w:rPr/>
      </w:pPr>
      <w:r>
        <w:rPr>
          <w:rFonts w:ascii="IRNazanin" w:hAnsi="IRNazanin" w:eastAsia="IRNazanin"/>
          <w:color w:val="111111"/>
          <w:sz w:val="28"/>
          <w:sz w:val="28"/>
          <w:szCs w:val="28"/>
          <w:rtl w:val="true"/>
          <w:lang w:bidi="fa-IR"/>
        </w:rPr>
        <w:t xml:space="preserve">اسامة بن محمد بن عوض بن‌لادن، در دهم مارس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در شهر ریاض عربستان و در خانواده‌ای ثروتمند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سوری و پدرش از منطقه حضرموت یمن، به عربستان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وهابیت را مذهب و مرام خویش انتخاب کرده بود، در زمینه علمی، مدرک کارشناسی اقتصاد را از دانشگاه ملک عبدالعزیز در جده، گرفت تا مدیریت شرکت تجاری پدرش را بر عهده بگیرد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فضایی که نوجوانی و جوانی اسامه در آن سپری شد، تأثیر بسزایی در شکل دادن به روحیه و افکار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به سن بلوغ رسید که پس از شکست اعراب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اسرائیل، جریان الصحوه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تحقیرآمیز یک سال پس از اعدام سید قطب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سید قطب و نوشته‌هایش نیز در شکل‌گیری بیداری اسلامی در آن مرحله بی‌تأثیر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رویداد تکان‌دهنده در پی این مرحله از بیداری اسلامی، آن را به اوج خود رساند و تأثیری شگرف بر بن‌لادن و اعضای آینده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سلفیان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شاه ایران و پیروزی شیعیان ایران با شعارهایی اسلامی بر دیکتاتور دست‌نشانده غرب در ایران، آن هم به رهبری یک روحانی، یعنی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مبارزان سعودی بر مسجدالحرام در قضیه جهیمان و ادعای مهدویت از سوی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تاریخی مصر با اسرائیل در قالب پیمان کمپ‌دیوید و تهاجم شوروی به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تاریخی و تعیین‌کننده توانست از بن‌لادن بیست‌ودوساله، مسلمانی جهادی خلق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روحیات ضد صهیونیستی پدر بن‌لادن نیز در این میان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بن‌لادن، ده‌ساله بود که جنگ میان اسرائیل و شش کشور عربی درگرفت و به شکست مفتضحانه اعراب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می‌گوید پدرش، که شرکت ساختمان‌سازی داشت، تمام مهندسان شرکت را فرا خواند و از آنها پرسید چه تعداد بولدوزر می‌توانید فراهم کنید؟ آنها بولدوزرها را شمردند و گفتند بیش از دویست و پنجاه بولدوزر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لادن از مهندسان پرسید می‌توانید این بولدوزرها را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تبدیل کنید، یکی از مهندسان پرسید برای چه؛ او گفت می‌خواهم این تانک‌ها را علیه یهودی‌هایی به کار گیرم که سرزمین ما را اشغال کرده‌اند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اسامه بن‌لادن، فرزند همان پدر بود که می‌خواست بولدوزرهای شرکتش را برای مبارزه با صهیونیست‌ها تبدیل به تانک کند، لذا تمام ثروت و تجهیزاتی را که از پدر به ارث برده بود به کار گرفت تا به کمک مجاهدان مسلمان در افغانستان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بن‌لادن به عرصه جهاد در افغانستان، به آشنایی وی با سلفیان جهادی مصر و تأسیس سازمان القاعده انجامید و مسیر زندگی‌اش را به کلی تغییر داد</w:t>
      </w:r>
      <w:r>
        <w:rPr>
          <w:rFonts w:eastAsia="IRNazanin" w:cs="IRNazanin"/>
          <w:color w:val="111111"/>
          <w:sz w:val="28"/>
          <w:szCs w:val="28"/>
          <w:rtl w:val="true"/>
          <w:lang w:bidi="fa-IR"/>
        </w:rPr>
        <w:t>.</w:t>
      </w:r>
    </w:p>
    <w:p>
      <w:pPr>
        <w:pStyle w:val="Heading2"/>
        <w:numPr>
          <w:ilvl w:val="1"/>
          <w:numId w:val="1"/>
        </w:numPr>
        <w:rPr/>
      </w:pPr>
      <w:bookmarkStart w:id="13" w:name="__RefHeading___Toc2305887_1051229030"/>
      <w:bookmarkStart w:id="14" w:name="_Toc5"/>
      <w:bookmarkEnd w:id="13"/>
      <w:r>
        <w:rPr>
          <w:rtl w:val="true"/>
        </w:rPr>
        <w:t>گاه‌شمار زندگی بن‌لادن</w:t>
      </w:r>
      <w:bookmarkEnd w:id="14"/>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شهر ریاض عربستان؛</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محمد بن‌لادن، پدر اسامه در سانحه‌ای هوایی؛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مدرسه الثغر در جده؛ </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نخستین همسر خود، نجوا غانم؛</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دانشگاه ملک عبدالعزیز در جده؛</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سفر به پاکستان پس از حمله شوروی به افغانستان؛</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تأسیس دفتر خدمات؛ نخستین سفر به افغانستان؛</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نخستین پایگاه خود در جاجی، واقع در شرق افغانستان؛</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جاجی و شهرت یافتن به عنوان جنگجو؛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سالم بن لادن، بزرگ‌ترین برادر وی، در سانحه‌ای هوایی؛</w:t>
      </w:r>
    </w:p>
    <w:p>
      <w:pPr>
        <w:pStyle w:val="BookText"/>
        <w:rPr/>
      </w:pP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القاعده؛</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شوروی، افغانستان را ترک کردند؛</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پاکستان و بازگشت به عربستان؛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عراق به کویت؛</w:t>
      </w:r>
    </w:p>
    <w:p>
      <w:pPr>
        <w:pStyle w:val="BookText"/>
        <w:rPr/>
      </w:pP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بن‌لادن به پیشاور در پاکستان؛</w:t>
      </w:r>
    </w:p>
    <w:p>
      <w:pPr>
        <w:pStyle w:val="BookText"/>
        <w:rPr/>
      </w:pP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خارطوم، پایتخت سودان؛</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شدن از سوی خانواده و از دست دادن تابعیت سعودی؛</w:t>
      </w:r>
    </w:p>
    <w:p>
      <w:pPr>
        <w:pStyle w:val="BookText"/>
        <w:rPr/>
      </w:pPr>
      <w:r>
        <w:rPr>
          <w:rFonts w:ascii="IRNazanin" w:hAnsi="IRNazanin" w:eastAsia="IRNazanin"/>
          <w:color w:val="111111"/>
          <w:sz w:val="28"/>
          <w:sz w:val="28"/>
          <w:szCs w:val="28"/>
          <w:rtl w:val="true"/>
          <w:lang w:bidi="fa-IR"/>
        </w:rPr>
        <w:t xml:space="preserve">نیمه مه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سودان تحت فشار قرار گرفت و به افغانستان بازگشت؛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ایالات متحده آمریکا فتوا داد؛</w:t>
      </w:r>
    </w:p>
    <w:p>
      <w:pPr>
        <w:pStyle w:val="BookText"/>
        <w:rPr/>
      </w:pPr>
      <w:r>
        <w:rPr>
          <w:rFonts w:ascii="IRNazanin" w:hAnsi="IRNazanin" w:eastAsia="IRNazanin"/>
          <w:color w:val="111111"/>
          <w:sz w:val="28"/>
          <w:sz w:val="28"/>
          <w:szCs w:val="28"/>
          <w:rtl w:val="true"/>
          <w:lang w:bidi="fa-IR"/>
        </w:rPr>
        <w:t xml:space="preserve">نیمه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شیخ محمد، طراح یازده سپتامبر را جذب تشکیلات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مصاحبه او را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جهانی جهاد اسلامی علیه یهود و صلیبیان تشکیل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در پایگاه‌های آمریکا در کنیا و تانزانیا؛</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ملاعمر، تقاضای سعودی‌ها مبنی بر استرداد بن‌لادن را رد کرد؛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کشتی کول آمریکایی؛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برج‌های دوقلوی تجارت جهانی؛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ویدیویی بن‌لادن پس از یازده سپتامبر روی آنتن می‌رود و نبرد آمریکا علیه طالبان آغاز می‌شود؛</w:t>
      </w:r>
    </w:p>
    <w:p>
      <w:pPr>
        <w:pStyle w:val="BookText"/>
        <w:rPr/>
      </w:pPr>
      <w:r>
        <w:rPr>
          <w:rFonts w:eastAsia="IRNazanin" w:cs="IRNazanin"/>
          <w:color w:val="111111"/>
          <w:sz w:val="28"/>
          <w:szCs w:val="28"/>
          <w:lang w:bidi="fa-IR"/>
        </w:rPr>
        <w:t>2001-2011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به صورت مخفی در کوه‌های تورابورای افغانستان و منطقه مسکونی ابوت‌آباد، القاعده را رهبری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آمریکایی در پاکستان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تاریخی القاعده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پس از شکست شوروی در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عبدالله عزام، که اطرافیان بن‌لادن با او دشمنی داشتند،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آمریکایی‌ها در خودرویی بمب‌گذاری‌شده ترور 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پی ترور وی، جبهه مجاهدان افغان‌العرب دچار از هم‌گسیختگی و پراکندگی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دلیل وجود اختلاف‌ها و نزاع‌های میان ایمن الظواهری و عبدالله عزام، ظواهری را متهم به ترور عزام کرده‌اند، اما برخی دیگر معتقدند پیش از ترور عبدالله عزام، پیام اخطاری از جانب سازمان اطلاعات پاکستان به عبدالله عزام و بن‌لادن ارسال شد، با این مضمون که سازمان اطلاعاتی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ترور آنهاست و دو هفته پس از این پیام، واقعه ترور عبدالله عزام رخ داد</w:t>
      </w:r>
      <w:r>
        <w:rPr>
          <w:rFonts w:eastAsia="IRNazanin" w:cs="IRNazanin"/>
          <w:color w:val="111111"/>
          <w:sz w:val="28"/>
          <w:szCs w:val="28"/>
          <w:rtl w:val="true"/>
          <w:lang w:bidi="fa-IR"/>
        </w:rPr>
        <w:t>.</w:t>
      </w:r>
      <w:r>
        <w:rPr>
          <w:rStyle w:val="FootnoteAnchor"/>
          <w:rtl w:val="true"/>
        </w:rPr>
        <w:footnoteReference w:id="23"/>
      </w:r>
      <w:bookmarkStart w:id="15" w:name="pg7495_122125"/>
    </w:p>
    <w:p>
      <w:pPr>
        <w:pStyle w:val="BookText"/>
        <w:rPr/>
      </w:pPr>
      <w:bookmarkEnd w:id="15"/>
      <w:r>
        <w:rPr>
          <w:rFonts w:ascii="IRNazanin" w:hAnsi="IRNazanin" w:eastAsia="IRNazanin"/>
          <w:color w:val="111111"/>
          <w:sz w:val="28"/>
          <w:sz w:val="28"/>
          <w:szCs w:val="28"/>
          <w:rtl w:val="true"/>
          <w:lang w:bidi="fa-IR"/>
        </w:rPr>
        <w:t>افغان‌العرب‌ها یا عرب‌افغان‌ها، پس از اخراج نیروهای شوروی از افغانستان، از اینکه موجبات شکست ابرقدرتی بزرگ را فراهم کرده بودند، اعتماد به نفس فراوانی به دست آوردند و دیدگاهی جهانی را برای خود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هنگام بازگشت این مبارزان به کشورهایشان، به جای اینکه به عنوان قهرمان از آنها استقبال شود، مبارزانی متعصب، که می‌توانند تهدیدی سیاسی برای رژیم‌هایشان باشند، تلقی، و منزوی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عوامل زمینه رشد و گسترش جنبش‌های جهادی و مقدمات جهانی شدن این جنبش‌ها را فراهم آورد،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خلیج فارس و پیامدهای ورود نیروهای آمریکایی به عربستان سعودی؛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جنبش‌های اسلامی به دست رژیم‌های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نبردهای مسلحانه در مصر و الجزایر و جمهوری‌های تازه استقلال‌یافته در آسیای مرکزی و قفقاز، کشمیر، فیلیپین و بوسنی؛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مکان امنی در افغانستان تحت سیطره طالبان</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6" w:name="__RefHeading___Toc2305889_1051229030"/>
      <w:bookmarkStart w:id="17" w:name="_Toc6"/>
      <w:bookmarkEnd w:id="16"/>
      <w:r>
        <w:rPr>
          <w:rtl w:val="true"/>
        </w:rPr>
        <w:t>تجاوز عراق به کویت و ورود کفار به جزیرة‌العرب</w:t>
      </w:r>
      <w:bookmarkEnd w:id="17"/>
    </w:p>
    <w:p>
      <w:pPr>
        <w:pStyle w:val="BookText"/>
        <w:rPr/>
      </w:pPr>
      <w:r>
        <w:rPr>
          <w:rFonts w:ascii="IRNazanin" w:hAnsi="IRNazanin" w:eastAsia="IRNazanin"/>
          <w:color w:val="111111"/>
          <w:sz w:val="28"/>
          <w:sz w:val="28"/>
          <w:szCs w:val="28"/>
          <w:rtl w:val="true"/>
          <w:lang w:bidi="fa-IR"/>
        </w:rPr>
        <w:t>بن‌لادن، پس از پیروزی بر شوروی، به زادگاهش عربستان سعودی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اولِ بازگشتِ وی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هجوم کشور عراق به کویت، عربستان سعودی برای جلوگیری از زیاده‌خواهی‌های عراق و عقب راندنش از کویت، دست به دامان ایالات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آمریکایی با تأسیس پادگان‌هایی نظامی در عربستان سعودی، برای مبارزه با نیروهای صدام در کویت، وارد عربستان شدند، که این مسئله بنا به اذعان بن‌لادن و به نقل از عبدالباری عطوان، که با وی مصاحبه کرده بود، صدمه سختی به بن‌لادن زد؛ چراکه به گفته بن‌لادن، برای وی سخت بود که باور کند آل‌سعود به ورود و گسترش نیروهای کافر غربی در سرزمین عربستان خوش‌آمد بگوید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بن‌لادن با ارسال نامه‌های متعدد به حکام سعودی، از آنها خواست به جای پناه بردن به کفار و راه دادن آنها در کشور اسلامی، از نیروهای جهادی مسلمان برای مبارزه با تجاوز عراق استفاده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با ارسال نامه‌ای به نایف بن عبدالعزیز، وزیرکشور وقت عربستان، به وی پیشنهاد داد تا برای آزادسازی کویت از دست عراق، به مجاهدان مسلمان و افغان‌العرب‌ها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می‌تواند صد هزار نفر نیروی مسلح را در این زمینه جمع و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حکام سعودی توجهی به این نامه‌ها نکردند، بلکه مضامین این نامه‌ها، بن‌لادن را در چشم آنها به فردی خطرناک و ضد نظام سعودی مبدل کرد؛ به این معنا که ممکن است در آینده خطرات فراوانی را برای پادشاهی عربستان بیافریند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این‌رو، حکومت سعودی با مصادره گذرنامه بن‌لادن، وی را ممنوع‌الخروج کرد و با فشار بر او، تحرکاتش را زیر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 کمک یکی از دوستانش، که متصل به خاندان حاکم بود، توانست به بهانه رسیدگی به برخی از کارهای به جا مانده در پاکستان، فقط برای سفر به این کشور اجازه خروج بگیرد و به آنجا سفر کند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8" w:name="__RefHeading___Toc2305891_1051229030"/>
      <w:bookmarkStart w:id="19" w:name="_Toc7"/>
      <w:bookmarkEnd w:id="18"/>
      <w:r>
        <w:rPr>
          <w:rtl w:val="true"/>
        </w:rPr>
        <w:t>سفر به سودان</w:t>
      </w:r>
      <w:bookmarkEnd w:id="19"/>
    </w:p>
    <w:p>
      <w:pPr>
        <w:pStyle w:val="BookText"/>
        <w:rPr/>
      </w:pPr>
      <w:r>
        <w:rPr>
          <w:rFonts w:ascii="IRNazanin" w:hAnsi="IRNazanin" w:eastAsia="IRNazanin"/>
          <w:color w:val="111111"/>
          <w:sz w:val="28"/>
          <w:sz w:val="28"/>
          <w:szCs w:val="28"/>
          <w:rtl w:val="true"/>
          <w:lang w:bidi="fa-IR"/>
        </w:rPr>
        <w:t>وی زمانی که به پاکستان آمد، با صحنه نزاع میان گروه‌های جهادی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عرب‌ها خواست که خود را درگیر این نزاع‌ها نکنند و خود نیز با میانجی‌گری بین گروه‌های افغانی کوشید به این نزاع‌ها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تلاش‌های او بی‌نتیجه ماند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سرانجام پس از مدتی کوتاه و با کودتای نظامی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که از طریق آن حزب ملی اسلامی نجات، در سودان به قدرت رسید، بن‌لادن به این نتیجه رسید که کشور سودان بهترین مکان برای رشد تشکیلات وی و همراهان مصری‌اش محسوب می‌شود؛ چراکه می‌توانست در این کشور آزادانه به فعالیت‌های خویش و سازماندهی نیروهایش بپردازد</w:t>
      </w:r>
      <w:r>
        <w:rPr>
          <w:rFonts w:eastAsia="IRNazanin" w:cs="IRNazanin"/>
          <w:color w:val="111111"/>
          <w:sz w:val="28"/>
          <w:szCs w:val="28"/>
          <w:rtl w:val="true"/>
          <w:lang w:bidi="fa-IR"/>
        </w:rPr>
        <w:t>.</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در میان حلقه همراهانش در 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سودان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در سودان با استفاده از ثروت خود، برخی پروژه‌های عمرانی و کشاورزی را صورت دهد؛ از جمله، ساخت فرودگاه بور سودان و بزرگراه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کلیومتری میان بور سودان و خارطوم، پایتخت </w:t>
      </w:r>
      <w:bookmarkStart w:id="20" w:name="pg7495_122126"/>
    </w:p>
    <w:p>
      <w:pPr>
        <w:pStyle w:val="BookText"/>
        <w:rPr/>
      </w:pPr>
      <w:bookmarkEnd w:id="20"/>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زراعت هزاران هکتار گندم و گیاهان دیگر؛ که در انجام دادن این پروژه‌ها از افغان‌العرب‌هایی که به او پیوسته بودند و اغلب از جهادی‌های مصری بودند،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 زاویه فعالیت‌های وی در سودان نبود، بلکه در طول اقامتش در سودان تشکیلات خود را وسعت بخشید و در این دوره با مصاحبه‌ها و بیانیه‌های مطبوعاتی‌اش همواره مسلمان‌ها را به انقلابی اسلامی فرا می‌خواند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سازمان القاعده 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نظامیان آمریکایی را، که به عنوان مسافر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عدن یمن اقامت گزیده بودند، هدف قرار داد که به کشته شدن سه نظامی آمریکایی و مجروحیت پنج تن از آنها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درگیری‌های مگادیشو با حمله به نظامیان آمریکا، دو هلی‌کوپتر آنها را سرنگون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انفجارهایی که در عربستان سعودی به دست عناصر این سازمان ترتیب داده شد، به کشته شدن پنج تن انجامید، که سه تن از آنها کارشناسان نظامی آمریکایی بودند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در عملیاتی که به وسیله کامیونی بمب‌گذاری‌شده در عربستان صورت گرفت،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کشته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بن‌لادن با آمریکا و نارضایتی وی از حضور نیروهای غربی در خاک سعودی به جایی رسید که وی در نامه‌ای خطاب به علمای عربستان آنها را به مبارزه با آمریکا به عنوان دشمنی که به سرزمین اسلام تجاوز کرده،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پادشاه عربستان را مرتد خواند و از او خواست که منصب حکومت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و مواضع وی باعث شد فشار دولت سعودی بر سودان، برای اخراج بن‌لادن و ساکت کردن وی بیشتر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بن‌لادن نخستین بیانیه ضد آمریکایی خود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علیه آمریکا که دو سرزمین مقدس را اشغال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بیانیه به جهاد همه‌جانبه علیه آمریکا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بیانیه، دولت عربستان سعودی را به دو دلیل فاقد مشروعیت می‌داند؛ اول اینکه، شریعت اسلامی را کنار گذاشته و دوم اینکه، به نیروهای کفار، یعنی صلیبی‌های آمریکایی، اجازه داده است کشور را اشغال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اقدامات بن‌لادن و عملیات‌های تروریستی القاعده در عربستان و حتی کشورهای غربی در سال‌های حضور وی در سودان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فشارهای بین‌المللی را بر این کشور مضاعف کرد و موجبات نارضایتی برخی دولت‌های عربی را نیز فراهم آورد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این‌رو، از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فشارهای حکومت سودان بر بن‌لادن آغاز شد تا جایی که وی چند بار در سودان مورد سوء قصد قرار گرفت 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و همچنین اشارات حکومت سودان، که ناتوانی خویش را از تحمل ادامه اقامت وی در سودان ابراز داشتند، اسامه را بر آن داشت تا خاک سودان را ترک کند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1" w:name="__RefHeading___Toc2305893_1051229030"/>
      <w:bookmarkStart w:id="22" w:name="_Toc8"/>
      <w:bookmarkEnd w:id="21"/>
      <w:r>
        <w:rPr>
          <w:rtl w:val="true"/>
        </w:rPr>
        <w:t>بازگشت دوباره به افغانستان</w:t>
      </w:r>
      <w:bookmarkEnd w:id="22"/>
    </w:p>
    <w:p>
      <w:pPr>
        <w:pStyle w:val="BookText"/>
        <w:rPr/>
      </w:pPr>
      <w:r>
        <w:rPr>
          <w:rFonts w:ascii="IRNazanin" w:hAnsi="IRNazanin" w:eastAsia="IRNazanin"/>
          <w:color w:val="111111"/>
          <w:sz w:val="28"/>
          <w:sz w:val="28"/>
          <w:szCs w:val="28"/>
          <w:rtl w:val="true"/>
          <w:lang w:bidi="fa-IR"/>
        </w:rPr>
        <w:t>افغانستان بهترین و شاید تنها کشوری بود که می‌توانست پذیرای اسامه بن‌لادن و همراهانش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ضمن تماس با دوستان قدیمی خود در افغانستان، مانند شیخ یونس خالص و جلال‌الدین حقانی، که نفوذ فراوانی در منطقه جلال‌آباد افغانستان داشتند، مقدمات ورود به افغانستان را مهیا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وحید مژده، که در بین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گوناگون وزارت خارجه افغانستان چندین سمت داشته، این‌گونه نوشته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اعضای حزب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یونس خالص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سودان رفتند و به بن‌لادن پیشنهاد کردند به افغانستان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هواپیما از افغانستان به شارجه رفت تا بن‌لادن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 به خارطوم رفت و برای یک توقف شبانه به شارجه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بن‌لادن سوار </w:t>
      </w:r>
      <w:bookmarkStart w:id="23" w:name="pg7495_122127"/>
    </w:p>
    <w:p>
      <w:pPr>
        <w:pStyle w:val="BookText"/>
        <w:rPr/>
      </w:pPr>
      <w:bookmarkEnd w:id="23"/>
      <w:r>
        <w:rPr>
          <w:rFonts w:ascii="IRNazanin" w:hAnsi="IRNazanin" w:eastAsia="IRNazanin"/>
          <w:color w:val="111111"/>
          <w:sz w:val="28"/>
          <w:sz w:val="28"/>
          <w:szCs w:val="28"/>
          <w:rtl w:val="true"/>
          <w:lang w:bidi="fa-IR"/>
        </w:rPr>
        <w:t>این هواپیما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سوار هواپیمای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 برای فریب، به طالبان رفت، اما هواپیمای حامل بن‌لادن به جلال‌آباد رفت که در آن هنگام در دست نیروهای حاجی‌قدیر بود و از بن‌لادن مانند مهمانی عالی‌قدر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جلال‌آباد تحت سیطره طالبان قرار گرفت و بن‌لادن نیز با طالبان هم‌پیمان شد و تحت حمایت آنها جنگ مقدس خود با غرب را رسماً آغاز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زمانی که بن‌لادن به اتفاق هواداران مصری‌اش وارد افغانستان شد، هنوز درگیری میان گروه‌های مسلح افغان در این کشور ادامه داشت و هر گروهی منطقه نفوذ و قدرتی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گذشت چند ماه از حضور بن‌لادن در افغانستان، به ناگاه جنبش طالبان قدرت فزاینده‌ای یافت و توانست مناطق مختلف افغانستان را یکی پس از دیگری تحت تصاحب خویش درآورد و در 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پایتخت افغانستان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جنبش هنوز برای افغان‌العرب‌ها ناشناخته بود تا اینکه ابومصعب سوری، از رهبران جهادی موجود در افغانستان، با مطالعه و بررسی تفکرات و اقدامات طالبان، گرایش به این جنبش و مبارزه در کنار طالبان را مشروعیت بخشید و با نوشتن جزوه‌ای سی‌وپنج صفحه‌ای در این باره، طالبان را جنبشی مشروع و سلفی معرفی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به قدرت رسیدن طالبان، ملاعمر، سرکرده این جنبش، هیئتی را برای دیدار با بن‌لادن به سوی وی فرستاد تا او را از حمایت جنبش طالبان از او مطمئن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از بن‌لادن خواستند که دیدارها و مصاحبه‌هایش با خبرنگاران و هرگونه فعالیت رسانه‌ای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بن‌لادن بنا به درخواست ملاعمر و برای حفظ جانش،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جلال‌آباد را ترک و به قندهار، محل تمرکز و پایگاه طالبان، عزیمت کرد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24" w:name="__RefHeading___Toc2305895_1051229030"/>
      <w:bookmarkStart w:id="25" w:name="_Toc9"/>
      <w:bookmarkEnd w:id="24"/>
      <w:r>
        <w:rPr>
          <w:rtl w:val="true"/>
        </w:rPr>
        <w:t>تأسیس جبهه اسلامی بین‌المللی برای مبارزه با یهود و صلیبیان؛ تغییر در تفکر سلفیان جهادی</w:t>
      </w:r>
      <w:bookmarkEnd w:id="25"/>
    </w:p>
    <w:p>
      <w:pPr>
        <w:pStyle w:val="BookText"/>
        <w:rPr/>
      </w:pPr>
      <w:r>
        <w:rPr>
          <w:rFonts w:ascii="IRNazanin" w:hAnsi="IRNazanin" w:eastAsia="IRNazanin"/>
          <w:color w:val="111111"/>
          <w:sz w:val="28"/>
          <w:sz w:val="28"/>
          <w:szCs w:val="28"/>
          <w:rtl w:val="true"/>
          <w:lang w:bidi="fa-IR"/>
        </w:rPr>
        <w:t>دکتر ایمن الظواهری،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شخص دوم در تشکیلات القاعده و سرکرده جهاد اسلامی مصر، در ژانویه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یک بیانیه رسمی را نوشت که بر اساس آن تمام گروه‌های جهادی گردآمده در افغانستان زیر یک پرچم و به دور از درگیری‌های منطقه‌ای، جهادی بین‌المللی را علیه آمریکا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بیانیه بنا بر سه اتهام، آمریکا را دشمن قلمداد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حضور نیروهای نظامی ایالات متحده در عربستان سعودی، با وجود گذشت هفت سال از جنگ خلیج فارس؛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آمریکا بر ویران‌سازی عراق و کشتار مردم آن؛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آمریکا در منطقه، که مبتنی بر حمایت از اسرائیل و تضعیف سایر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این موارد را جنگ علیه خدا و رسولش و مسلمان‌ها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بیانیه، اعضای هم‌پیمان گروه‌های جهادی موجود در افغانستان، فتاوایی را بدین مضمون صادر کردند که کشتن آمریکایی‌ها و هم‌پیمان‌هایشان، چه نظامی باشند و چه شهروند معمولی، واجب عینی بر هر فرد مسلمانی است که در هر کشوری این فرصت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فتوا را، که ائتلافی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الاسلامیة العالمیة للجهاد ضد الیهود و الصلیبیین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کرده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القدس العربی در لندن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را کسانی همچون بن‌لادن، ایمن الظواهری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رهبر جماعت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رفاعی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رهبر 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معارض پاکستانی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 حمزه، دبیر کل جمعیت علما، فضل الرحمان، رهبر جنبش انصار، و شیخ عبدالسلام محمدخان، رهبر جنبش جهاد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بودند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امضاکنندگان این بیانیه فتوایی، کشتن آمریکایی‌ها و هم‌پیمان‌های آمریکا، اعم از شهروند معمولی و نیروهای نظامی را واجب عینی دانستند و تأکید کردند که بر هر فرد مسلمانی واجب است در هر کشور و منطقه‌ای از بلاد اسلامی که زندگی می‌کند، در صورت توان به این واجب عینی عمل کند تا مسجدالاقصی و مسجدالحرام از قبضه کفار خارج شود و نظامیان آنها بلاد اسلامی را با ذلت و سرشکستگی ترک کنند</w:t>
      </w:r>
      <w:r>
        <w:rPr>
          <w:rFonts w:eastAsia="IRNazanin" w:cs="IRNazanin"/>
          <w:color w:val="111111"/>
          <w:sz w:val="28"/>
          <w:szCs w:val="28"/>
          <w:rtl w:val="true"/>
          <w:lang w:bidi="fa-IR"/>
        </w:rPr>
        <w:t>.</w:t>
      </w:r>
      <w:r>
        <w:rPr>
          <w:rStyle w:val="FootnoteAnchor"/>
          <w:rtl w:val="true"/>
        </w:rPr>
        <w:footnoteReference w:id="44"/>
      </w:r>
      <w:bookmarkStart w:id="26" w:name="pg7495_122128"/>
    </w:p>
    <w:p>
      <w:pPr>
        <w:pStyle w:val="BookText"/>
        <w:rPr/>
      </w:pPr>
      <w:bookmarkEnd w:id="26"/>
      <w:r>
        <w:rPr>
          <w:rFonts w:ascii="IRNazanin" w:hAnsi="IRNazanin" w:eastAsia="IRNazanin"/>
          <w:color w:val="111111"/>
          <w:sz w:val="28"/>
          <w:sz w:val="28"/>
          <w:szCs w:val="28"/>
          <w:rtl w:val="true"/>
          <w:lang w:bidi="fa-IR"/>
        </w:rPr>
        <w:t>این ائتلاف در واقع اعلام تأسیس سازمان القاعده بود که در سطحی گسترده و بین‌المللی و با هدف مبارزه با غرب و دفاع از اسلام رسماً فعالیت آشکار خویش را آغاز کرد</w:t>
      </w:r>
      <w:r>
        <w:rPr>
          <w:rFonts w:eastAsia="IRNazanin" w:cs="IRNazanin"/>
          <w:color w:val="111111"/>
          <w:sz w:val="28"/>
          <w:szCs w:val="28"/>
          <w:rtl w:val="true"/>
          <w:lang w:bidi="fa-IR"/>
        </w:rPr>
        <w:t>.</w:t>
      </w:r>
    </w:p>
    <w:p>
      <w:pPr>
        <w:pStyle w:val="Heading2"/>
        <w:numPr>
          <w:ilvl w:val="1"/>
          <w:numId w:val="1"/>
        </w:numPr>
        <w:rPr/>
      </w:pPr>
      <w:bookmarkStart w:id="27" w:name="__RefHeading___Toc2305897_1051229030"/>
      <w:bookmarkStart w:id="28" w:name="_Toc10"/>
      <w:bookmarkEnd w:id="27"/>
      <w:r>
        <w:rPr>
          <w:rtl w:val="true"/>
        </w:rPr>
        <w:t>اقدامات القاعده</w:t>
      </w:r>
      <w:bookmarkEnd w:id="28"/>
    </w:p>
    <w:p>
      <w:pPr>
        <w:pStyle w:val="Heading3"/>
        <w:numPr>
          <w:ilvl w:val="2"/>
          <w:numId w:val="1"/>
        </w:numPr>
        <w:rPr/>
      </w:pPr>
      <w:bookmarkStart w:id="29" w:name="__RefHeading___Toc2305899_1051229030"/>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مهم‌ترین اقدامات سازمان القاعده پس از تأسیس جبهه جهانی جهاد،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سفارت‌های آمریکا در کنیا و تانزانیا و بر جای گذاشتن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سفارت آمریکا در نایروبی و دارالسلام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که اغلبشان از ساکنان محلی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ناوشکن آمریکایی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اس‌کول در عدن یمن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از تفنگداران دریایی آمریکا را قربانی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در قلب آمریکا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که نقطه اوج اقدامات سازمان القاعده محسوب می‌شود، با هدف قرار گرفتن برج‌های دوقلوی تجارت جهانی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در پی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یک کنیسه یهودی در جزیره جربه تونس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یک کلوپ شبانه در بالی اندونزی و بر جای گذاشتن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انفجاراتی که منافع آمریکا را در دار بیضا در کشور مغرب هدف قرار داده بود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 جای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دو کنیسه یهودی در استانبول ترکیه و کشتن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مجروح کردن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دادن متروهای شهر مادرید، پایتخت اسپانیا، که در پی آن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زخمی شدند و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آرا و افکار القاعده</w:t>
      </w:r>
    </w:p>
    <w:p>
      <w:pPr>
        <w:pStyle w:val="BookText"/>
        <w:rPr/>
      </w:pPr>
      <w:r>
        <w:rPr>
          <w:rFonts w:ascii="IRNazanin" w:hAnsi="IRNazanin" w:eastAsia="IRNazanin"/>
          <w:color w:val="111111"/>
          <w:sz w:val="28"/>
          <w:sz w:val="28"/>
          <w:szCs w:val="28"/>
          <w:rtl w:val="true"/>
          <w:lang w:bidi="fa-IR"/>
        </w:rPr>
        <w:t>از جنبش‌های سلفی مسلحانه و تروریستی در عصر حاضر، با عناوین مختلفی یاد می‌شود که حاکی از منشأ فکری این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جنبش‌ها را برآمده از بنیادگرایی اسلامی می‌دانند، از نگاه عده‌ای، این جنبش‌ها نتیجه اسلام سیاسی یا جزئی از پیکره این اندیشه هستند و کارشناسان دیگری نیز منشأ این جنبش‌ها را در سلفیت و جهاد دانسته، آنها را سلفیان جهادی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کتاب‌هایی که نظریه‌پردازان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نوشته‌اند و حاوی اصول فکری این جریان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في الطریق و فی ظلال القرآن، دو اثر مهم سید قطب، المصطلحات الاربعة فی القرآن نوشته ابوالاعلی مودودی، رساله الایمان اثر صالح سریه، الفریضة الغائبة، کتاب معروف محمد عبدالسلام فرج، الجهاد و الاجتهاد نوشته ابوقتادة فلسطینی، ملة الابراهیم اثر ابومحمد مقدسی، فرسان تحت رایة النبی و حصاد المر دو اثر از ایمن الظواهری</w:t>
      </w:r>
      <w:r>
        <w:rPr>
          <w:rFonts w:eastAsia="IRNazanin" w:cs="IRNazanin"/>
          <w:color w:val="111111"/>
          <w:sz w:val="28"/>
          <w:szCs w:val="28"/>
          <w:rtl w:val="true"/>
          <w:lang w:bidi="fa-IR"/>
        </w:rPr>
        <w:t>.</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کریستوفر هانزل، به طور کلی سه دسته از اندیشه‌ها در به وجود آمدن القاعده دخیل بوده‌اند؛ دسته اول، شاخه‌ای از مذهب وهابیت است، که از طریق شخص بن‌لادن به سازمان القاعده رسیده است و هانزل آن را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نووهابیسم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دسته دوم، اندیشه‌های مودودی است که از یک طرف بر روی سید قطب تأثیر گذاشته است و از جانب دیگر به طور مستقیم و از طریق مدارس اسلامی پاکستان بر روی مجاهدان افغانی و برخی اعضای القاعده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تأثیر اندیشه حکومت اسلامی مودودی بر القاعده تأثیری غیرمستقیم بوده که به واسطه سید قطب صورت گرفته است؛ دسته سوم نیز اندیشه‌های سید قطب است که از طریق ایمن الظواهری به القاعده رسیده است</w:t>
      </w:r>
      <w:r>
        <w:rPr>
          <w:rFonts w:eastAsia="IRNazanin" w:cs="IRNazanin"/>
          <w:color w:val="111111"/>
          <w:sz w:val="28"/>
          <w:szCs w:val="28"/>
          <w:rtl w:val="true"/>
          <w:lang w:bidi="fa-IR"/>
        </w:rPr>
        <w:t>.</w:t>
      </w:r>
      <w:r>
        <w:rPr>
          <w:rStyle w:val="FootnoteAnchor"/>
          <w:rtl w:val="true"/>
        </w:rPr>
        <w:footnoteReference w:id="47"/>
      </w:r>
      <w:bookmarkStart w:id="31" w:name="pg7495_122129"/>
    </w:p>
    <w:p>
      <w:pPr>
        <w:pStyle w:val="BookText"/>
        <w:rPr/>
      </w:pPr>
      <w:bookmarkEnd w:id="31"/>
      <w:r>
        <w:rPr>
          <w:rFonts w:ascii="IRNazanin" w:hAnsi="IRNazanin" w:eastAsia="IRNazanin"/>
          <w:color w:val="111111"/>
          <w:sz w:val="28"/>
          <w:sz w:val="28"/>
          <w:szCs w:val="28"/>
          <w:rtl w:val="true"/>
          <w:lang w:bidi="fa-IR"/>
        </w:rPr>
        <w:t xml:space="preserve">اما شخصی که بیش و پیش از سایرین در شکل‌گیری اندیشه‌های جنبش‌های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تأثیر داشته، تقی‌الدین احمد بن تیمیه، عالم حنبلی حدیث‌گرای قرن هفتم و هشتم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وی در روزگاری می‌زیست که مغول‌ها بخش اعظم کشورهای اسلامی را به تصرف خویش در آورده بودند و برخی از علما به دلیل اسلام آوردن پادشاه مغول، جهاد علیه آنها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ابن‌تیمیه برخلاف آنها، مغول‌ها را کافر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برخی قوانین مغول وارد شریعت اسلام شده است، پس جهاد علیه مغول‌ها مشروعیت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از ابن‌تیمیه، بیشترین تأثیر بر سلفیان جهادی از آنِ سید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تأثیر افکار سید قطب تا حدی است که بن‌لادن و الظواهری بارها اذعان کرده‌اند که وارثان تفکر سید قطب بوده‌اند و در مدرسه جهاد او تعلیم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افتراق میان تفکر سید قطب و اقدامات القاعده در این مطلب خلاصه می‌شود که بنا به شهادت دوستان و شاگردان نزدیک سید قطب، وی هیچ‌گاه به جهاد، به معنای قتل و خشونت دعوت نکرد، بلکه تمام حرف او عبور از جاهلیت و رسیدن به حاکمیت بود که در سرنگونی حکام کشورهای اسلامی و جایگزین کردن حکومت قرآنی تبلور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رهبران القاعده بودند که با اولویت‌بخشی به دشمن دور، باب جهاد جهانی علیه غرب را گشودند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اصول فکری القاعده و اغلب سلفیان جهادی در عناوین کلی ذیل خلاصه می‌شود</w:t>
      </w:r>
      <w:r>
        <w:rPr>
          <w:rFonts w:eastAsia="IRNazanin" w:cs="IRNazanin"/>
          <w:color w:val="111111"/>
          <w:sz w:val="28"/>
          <w:szCs w:val="28"/>
          <w:rtl w:val="true"/>
          <w:lang w:bidi="fa-IR"/>
        </w:rPr>
        <w:t>:</w:t>
      </w:r>
    </w:p>
    <w:p>
      <w:pPr>
        <w:pStyle w:val="Heading3"/>
        <w:numPr>
          <w:ilvl w:val="2"/>
          <w:numId w:val="1"/>
        </w:numPr>
        <w:rPr/>
      </w:pPr>
      <w:bookmarkStart w:id="32" w:name="__RefHeading___Toc2305901_1051229030"/>
      <w:bookmarkStart w:id="33" w:name="_Toc12"/>
      <w:bookmarkEnd w:id="32"/>
      <w:r>
        <w:rPr/>
        <w:t>1</w:t>
      </w:r>
      <w:r>
        <w:rPr>
          <w:rtl w:val="true"/>
        </w:rPr>
        <w:t xml:space="preserve">. </w:t>
      </w:r>
      <w:r>
        <w:rPr>
          <w:rtl w:val="true"/>
        </w:rPr>
        <w:t>توحید</w:t>
      </w:r>
      <w:bookmarkEnd w:id="33"/>
    </w:p>
    <w:p>
      <w:pPr>
        <w:pStyle w:val="BookText"/>
        <w:rPr/>
      </w:pPr>
      <w:r>
        <w:rPr>
          <w:rFonts w:ascii="IRNazanin" w:hAnsi="IRNazanin" w:eastAsia="IRNazanin"/>
          <w:color w:val="111111"/>
          <w:sz w:val="28"/>
          <w:sz w:val="28"/>
          <w:szCs w:val="28"/>
          <w:rtl w:val="true"/>
          <w:lang w:bidi="fa-IR"/>
        </w:rPr>
        <w:t xml:space="preserve">القاعده از دو منظر به مقوله توحید نگریسته است؛ نخست از منظر توحید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الوهیت و ربوبیت و توحید اسما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تعالیم ابن‌تیمیه و سیره وهابیت به دست آورده بود، و دوم از منظر توحید سیاسی، که به حاکمیت الاهی و عبور از جاهلیت به حاکمیت الاهی می‌پرداخت و از تفکرات سید قطب نشئت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 بنا بر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أَفَحُكْمَ</w:t>
      </w:r>
    </w:p>
    <w:p>
      <w:pPr>
        <w:pStyle w:val="BookText"/>
        <w:rPr/>
      </w:pPr>
      <w:r>
        <w:rPr>
          <w:rFonts w:ascii="IRNazanin" w:hAnsi="IRNazanin" w:eastAsia="IRNazanin"/>
          <w:color w:val="111111"/>
          <w:sz w:val="28"/>
          <w:sz w:val="28"/>
          <w:szCs w:val="28"/>
          <w:rtl w:val="true"/>
          <w:lang w:bidi="fa-IR"/>
        </w:rPr>
        <w:t xml:space="preserve">الْجَاهِلِيَّةِ يَبْغُونَ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حکومتی غیر از حکومت الاهی را جاهلیت قلمداد می‌کرد و راه عبور از جاهلیت و رسیدن به توحید در حاکمیت را جهاد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از این گروه‌ها نام التوحید و الجهاد را برای خود انتخاب می‌کردند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توحید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سید قطب با تمسک به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آیاتی با این مضمون،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جامعه‌ای را که قوانینش بر اساس کتاب خدا و شریعت اسلامی نباشد، جامعه کفر و جاهلیت می‌داند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وی همچنین با تمسک به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کتاب فی ظلال القرآن، منظور از جاهلیت در این آیه شریفه را حکومت انسان بر انسان می‌داند، که بر اساس آن، گروهی بنده دیگران می‌شوند و الوهیت خداوند را انکار کرده، آن را به انسان واگذار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سید قطب در معالم فی الطریق، نگاه اسلام به جوامع بشری را این‌گونه بیان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فقط دو نوع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و جامعه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جامعه‌ای است که اسلام در آن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ایمان، ستایش خداوند، قانون‌گذاری، سازمان اجتماعی نظریه خلقت و شیوه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جاهلی نیز جامعه‌ای است که اسلام در آن به کار نمی‌رود و بر مبنای قوانین اسلامی اداره نمی‌شود؛ هرچند مردم در آن جامعه ادعای اسلام داشته باشند و نماز به جای آورند، روزه بگیرند و به حج بروند</w:t>
      </w:r>
      <w:r>
        <w:rPr>
          <w:rFonts w:eastAsia="IRNazanin" w:cs="IRNazanin"/>
          <w:color w:val="111111"/>
          <w:sz w:val="28"/>
          <w:szCs w:val="28"/>
          <w:rtl w:val="true"/>
          <w:lang w:bidi="fa-IR"/>
        </w:rPr>
        <w:t>.</w:t>
      </w:r>
      <w:r>
        <w:rPr>
          <w:rStyle w:val="FootnoteAnchor"/>
          <w:rtl w:val="true"/>
        </w:rPr>
        <w:footnoteReference w:id="57"/>
      </w:r>
      <w:bookmarkStart w:id="34" w:name="pg7495_122130"/>
    </w:p>
    <w:p>
      <w:pPr>
        <w:pStyle w:val="BookText"/>
        <w:rPr/>
      </w:pPr>
      <w:bookmarkEnd w:id="34"/>
      <w:r>
        <w:rPr>
          <w:rFonts w:ascii="IRNazanin" w:hAnsi="IRNazanin" w:eastAsia="IRNazanin"/>
          <w:color w:val="111111"/>
          <w:sz w:val="28"/>
          <w:sz w:val="28"/>
          <w:szCs w:val="28"/>
          <w:rtl w:val="true"/>
          <w:lang w:bidi="fa-IR"/>
        </w:rPr>
        <w:t>سید قطب، جاهلیت قرن بیستم را وخیم‌ترین نوع جاهلیتی می‌داند که در تاریخ بشر بر روی زمین ظاهر شده است؛ چراکه در این نوع جاهلیت، به ملت‌ها اجازه داده می‌شود نماز بخوانند و مناسک دینی را به جای بیاورند، اما حاکمیت خداوند نفی می‌شود و نمی‌گذارند ملت‌ها خواستار اجرای قوانین الاهی در جامعه باشند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ابومحمد مقدسی، نظریه‌پرداز مشهور سلفیان جهادی در اردن، توحید در حاکمیت، به معنای اختصاص حاکمیت، و قانون‌گذاری به خداوند متعال را جزئی از توحید الوهیت می‌داند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عبدالله عزام، رهبر افغان‌العرب نیز، درباره مفهوم حاکمیت، قائل است که عمل به حکم خدا و تحاکم به کتاب و سنت، معنای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تبعیت از حکم غیرخدا و تحاکم به طاغوت، خارج شدن از اسلام است و هر کس با رضایت قلبی به قوانین و احکام قراردادی بشری گردن نهد، مشرک، و از اسلام خارج شده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5" w:name="__RefHeading___Toc2305903_1051229030"/>
      <w:bookmarkStart w:id="36" w:name="_Toc13"/>
      <w:bookmarkEnd w:id="35"/>
      <w:r>
        <w:rPr/>
        <w:t>2</w:t>
      </w:r>
      <w:r>
        <w:rPr>
          <w:rtl w:val="true"/>
        </w:rPr>
        <w:t xml:space="preserve">. </w:t>
      </w:r>
      <w:r>
        <w:rPr>
          <w:rtl w:val="true"/>
        </w:rPr>
        <w:t>جهاد</w:t>
      </w:r>
      <w:bookmarkEnd w:id="36"/>
    </w:p>
    <w:p>
      <w:pPr>
        <w:pStyle w:val="BookText"/>
        <w:rPr/>
      </w:pPr>
      <w:r>
        <w:rPr>
          <w:rFonts w:ascii="IRNazanin" w:hAnsi="IRNazanin" w:eastAsia="IRNazanin"/>
          <w:color w:val="111111"/>
          <w:sz w:val="28"/>
          <w:sz w:val="28"/>
          <w:szCs w:val="28"/>
          <w:rtl w:val="true"/>
          <w:lang w:bidi="fa-IR"/>
        </w:rPr>
        <w:t>القاعده تا پیش از ظهور داعش، مهم‌ترین و گسترده‌ترین سازمان سلفیان جهادی بود که توحید و اقامه خلافت اسلامی بر مبنای آن را شعار اصلی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عمده آنها با سایر سلفیان این است که سلفیان جهادی، و در رأس آنها القاعده، تنها راه اقامه توحید و خلافت را، جهاد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منظور از القاعده، همان قاعدة الجهاد است که عبدالله عزام و سایر رهبران فکری سلفیان جهادی در سخنرانی‌ها و نوشته‌های خویش همواره آن را قاعده طلایی و فراموش‌شده اسلام قلمداد کرده‌اند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لبه شمشیر جهاد در تفکر سلفیان جهادی، علیه دو دشمن و در دو سمت فعال بوده است؛ ابتدا حاکمان کشورهای اسلامی، که طبق نظر سلفیان جهادی، مرتد هستند و سپس کفار و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که تحقق حاکمیت الاهی در زمین و مبارزه با طواغیت را مهم‌ترین شعار خویش قرار داده بود، مسیر رسیدن به این هدف را فقط از راه جهاد و مبارزه مداوم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نوشته است، اسلام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که اسلام مبارزه و جهاد پی‌گیر و دامنه‌دار و سپس شهادت در راه خدا و در راه حق و عدالت و مساوات است و اگر نیست، نشانه‌اش آن است که همه به ورد و ذکر مشغول‌اند و به تسبیح و سجاده چسبیده‌اند و صبح و شام منتظرند که خود به خود از آسمان خیر و برکت و آزادی و عدالت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مجاهدان را تنها مسلمان‌های حقیقی می‌داند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سید قطب، به نقل از ابن قیم جوزی، شاگرد ابن‌تیمیه، روند تاریخی توسعه مفهوم جهاد در اسلام را این‌گونه شرح می‌دهد که، پیامبر اسلام ابتدا مأموریت می‌یابد که با نزدیک‌ترین افراد قوم خویش دعوتش را آغاز کند، و سپس به دعوت تمام ملت عرب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هجرت به مدینه دستور می‌یابد که در کنار دعوت، از جنگ و جهاد مسلحانه نیز استفاده کند، اما فقط با کسانی که با مسلمان‌ها به جنگ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سپری شدن این مراحل و استقرار کامل اسلام، خداوند دستور می‌دهد که مسلمان‌ها، تا استقرار نهایی دین با مشرکان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عبدالسلام فرج، سرکرده گروه جهاد اسلامی مصر و صاحب کتاب الفریضة الغائبة است که در تبلیغ و احیای فریضه جهاد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این کتاب، در خصوص فضیلت جهاد در راه احیای دولت اسلامی، نوشته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اعلام توحید، هیچ عملی در ترازوی اعمال انسان بالاتر و افضل از تلاش برای برپایی دین نیست، که آن هم از راه جهاد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خداوند متعال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حَتَّى لاَ تَكُونَ فِتْنَةٌ وَيَكُونَ الدِّينُ كُلُّهُ لِلّه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عبدالسلام فرج، یکی از نظریه‌پردازان مبارزان سلفی، با تمسک 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قائل است که این آیه، همه آیات ماقبلش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میان مفسران قرآن محل اختلاف است و برخی مفسران قائل به نظر عبدالسلام فرج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در این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الْمُشْرِكِينَ حَيْثُ وَجَدتُّمُوهُمْ وَخُذُوهُمْ وَاحْصُرُوهُمْ وَاقْعُدُواْ لَهُمْ كُلَّ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گرفت، مشرکان را هر 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عبدالسلام فرج، با تأکید بر وجوب جهاد ابتدایی و مبارزه با دشمنان اسلام، حاکمان مستبد و غیردینی کشورهای اسلامی را دشمن نزدیک و در اولویت مبارزه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پیروی از تفکرات ابن‌تیمیه، حاکمان امروزی جوامع اسلامی را با حاکمان مغول در زمان ابن‌تیمیه، که وی قائل به جهاد با آنها بود، یکی دانسته، معتقد است همان‌طور که قانون یاسای مغول برخلاف شریعت خداوند بود، قوانین امروزی کشورهایی از قبیل مصر، که از غرب وارد شده است، برخلاف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جهاد ابن‌تیمیه درباره حاکمان کشورهای اسلامی در عصر حاضر نیز جاری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ایمن الظواهری، شخص دوم القاعده و سرکرده این سازمان پس از بن‌لادن، در کتاب جهاد الطواغیت سنّة لاتتبدل، با اشاره به اینکه مقدمه توحید، کفر به طاغوت است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حاکمان غیرالاهی، طاغوت هستند، جمله لاإله‌إلاالله را به معنای اعلام جنگ با تمام طاغوت‌ها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استناد به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حتی یقولوا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بر پا داشتن جمله لاإله‌إلاالله جز با جهاد محقق نمی‌شود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ظواهری نیز مانند عبدالسلام فرج و اغلب سلفیان جهادی، برای مشروعیت بخشیدن به مبارزه مسلحانه علیه حاکمان کشورهای اسلامی، به مقایسه آنها با حاکمان مغول در زمان ابن‌تیمیه می‌پردازد و از فتاوای او علیه حاکمان مغول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ابن‌تیمیه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به فتاوای جهاد وی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الحوار مع الطواغیت مقبرة الدعوة و الدعاة، در تکفیر حکام عرب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کونهم کفاراً مرتدین فلقوله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با استناد به تفکرات ابن‌قیم و سید قطب، حکومت‌های موجود در کشورهای اسلامی را تکفیر و دلایل این کفر را این‌گونه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حکم بر طبق شریعت الاهی و تلفیق احکام الاهی با سایر قوانین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شمردن و تمسخر شریعت الاهی از طریق مقدم کردن سایر قوانین بر قوانین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 که خود دلیل بر کفر است؛ چراکه بنا به قول ابوالاعلی مودودی، دموکراسی به معنای حکومت مردم و نشاندن آنها در جایگاه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دانستن محرمات و تحریم حلال‌های شرعی؛ چنان‌که بنا به فتوای همه علما، جهاد علیه اسرائیل در فلسطین اشغالی واجب است، اما حکومت‌های اسلامی با وضع قوانین و جنگ نکردن با اسرائیل، خلاف دین خدا عمل می‌کنند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ظواهری، بر اساس دلایل فوق، بر لزوم جهاد علیه حکومت‌های موجود در کشورهای اسلامی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الجهاد و فضل الشهاده، به جواز قتل زنان و کودکانی که در میان کفار هستند حکم می‌کند و حتی کشتن مسلمان‌هایی را که در میان کفار هستند،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اگر هدف ما مشرکان باشند و به وجود عده‌ای از مسلمان‌ها در بین آنها علم داشته باشیم، با این حال نیز هدف قرار </w:t>
      </w:r>
      <w:bookmarkStart w:id="37" w:name="pg7495_122132"/>
    </w:p>
    <w:p>
      <w:pPr>
        <w:pStyle w:val="BookText"/>
        <w:rPr/>
      </w:pPr>
      <w:bookmarkEnd w:id="37"/>
      <w:r>
        <w:rPr>
          <w:rFonts w:ascii="IRNazanin" w:hAnsi="IRNazanin" w:eastAsia="IRNazanin"/>
          <w:color w:val="111111"/>
          <w:sz w:val="28"/>
          <w:sz w:val="28"/>
          <w:szCs w:val="28"/>
          <w:rtl w:val="true"/>
          <w:lang w:bidi="fa-IR"/>
        </w:rPr>
        <w:t>دادن آنها جایز است و دیه و کفاره‌ای نیز به دلیل کشتن مسلمان‌ها بر فرد مجاهد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حکم نیز به دیدگاه‌های ابن‌تیمیه استشهاد می‌کند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این باره، 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اعضای شورای اصلی القاعده و مشاور شرعی این سازمان، در کتابش با نام العمدة فی إعداد العدة، که سلفیان جهادی از آن استقبال کرده‌اند،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کشتن کافران ممکن نباشد مگر با کشته شدن زنان و کودکان آنها، آیا کشتن زنان و کودکان در این صورت جایز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زنان و کودکان کفار در این صورت جایز است، حتی اگر مبارزه نکنند و به کافران کمک نرسانند؛ چراکه کشتن کفار فقط به این صورت محقق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بن‌لادن نیز بر همین منوال می‌گوید، کسانی که می‌خواهند اسلام را بدون جهاد برقرار کنند، سیره و روش پیامبر اسلام را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جهاد را واجب عینی بر هر فرد مسلمان می‌داند که هر کس آن را ترک کند گناه‌کار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بن‌لادن با دعوت به سرپیچی از علمایی که قدم در راه جهاد نمی‌گذارند،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با علم استوار نمی‌شود، حتی اگر تمام مردم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پا داشتن دین تنها از راه جماعت، اطاعت، پیروزی و جهاد امکان‌پذیر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بن‌لادن درباره جهاد علیه حاکمان کشورهای اسلامی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ما با حاکمان، اختلافی فرعی نیست که حل و فصل آن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ما بر سر اصل اسلام است یعنی شهادت به توحید و نبوت که این حاکمان به دلیل ارتباط با کفار، تصویب قوانین غیرشرعی و پذیرفتن قوانین سازمان ملل اصل و اساس اسلام را نقض کرده‌اند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حق داریم بپرسیم چه فرقی است میان کرزای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افغانستان که به عقیده القاعده دست‌نشانده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کرزای عرب؟ چه کسی حاکمان کشورهای عربی را نصب کرده و حمایت می‌کند؟ این صلیبی‌ها هستند که کرزای افغانستان، کرزای پاکستان، کرزای کویت، کرزای بحرین و کرزای ریاض را نصب کرده‌اند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38" w:name="__RefHeading___Toc2305905_1051229030"/>
      <w:bookmarkStart w:id="39" w:name="_Toc14"/>
      <w:bookmarkEnd w:id="38"/>
      <w:r>
        <w:rPr/>
        <w:t>3</w:t>
      </w:r>
      <w:r>
        <w:rPr>
          <w:rtl w:val="true"/>
        </w:rPr>
        <w:t xml:space="preserve">. </w:t>
      </w:r>
      <w:r>
        <w:rPr>
          <w:rtl w:val="true"/>
        </w:rPr>
        <w:t>جماعت</w:t>
      </w:r>
      <w:bookmarkEnd w:id="39"/>
    </w:p>
    <w:p>
      <w:pPr>
        <w:pStyle w:val="BookText"/>
        <w:rPr/>
      </w:pPr>
      <w:r>
        <w:rPr>
          <w:rFonts w:ascii="IRNazanin" w:hAnsi="IRNazanin" w:eastAsia="IRNazanin"/>
          <w:color w:val="111111"/>
          <w:sz w:val="28"/>
          <w:sz w:val="28"/>
          <w:szCs w:val="28"/>
          <w:rtl w:val="true"/>
          <w:lang w:bidi="fa-IR"/>
        </w:rPr>
        <w:t>تا پیش از سقوط خلافت عثمانی، اهل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سنت، قرار داشتن زیر پرچم خلافت و اطاعت از خلیفه مسلمانان را به معنای تحقق مفهوم جماعت می‌دانستند، اما پس از سقوط خلافت اسلامی، تاکنون سلفیان و اسلام‌گرایان سنی همواره در پی تحقق جماعت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نیز در کتاب معالم فی الطریق، با تأکید بر ضرورت وجود تشکیلات جماعت اسلامی، تحقق خارجی این مفهوم را مقدمه ایجاد حکومت اسلامی می‌داند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جماعت از منظر آنها تشکیلاتی منسجم است که بر اساس شریعت الاهی گام برمی‌دارد و تحقق موالات بین مؤمنان و تعاون و همکاری در نیکی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بیشتر جنبش‌های سلفی جهادی عنوان جماعت را برای خویش برگزیده‌اند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معالم فی الطریق، احیای حکومت اسلامی را نیازمند ظهور جماعتی پیش‌تاز دانست، که به مبارزه با جاهلیت معاصر قیام، و مقدمات تشکیل حکومت اسلامی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 ظهور جماعت پیش‌تاز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سید قطب، روز به روز بر تعداد جنبش‌ها و جماعت‌های جهادی سلفی با این رویکرد افزوده شد</w:t>
      </w:r>
      <w:r>
        <w:rPr>
          <w:rFonts w:eastAsia="IRNazanin" w:cs="IRNazanin"/>
          <w:color w:val="111111"/>
          <w:sz w:val="28"/>
          <w:szCs w:val="28"/>
          <w:rtl w:val="true"/>
          <w:lang w:bidi="fa-IR"/>
        </w:rPr>
        <w:t>.</w:t>
      </w:r>
      <w:r>
        <w:rPr>
          <w:rStyle w:val="FootnoteAnchor"/>
          <w:rtl w:val="true"/>
        </w:rPr>
        <w:footnoteReference w:id="79"/>
      </w:r>
      <w:bookmarkStart w:id="40" w:name="pg7495_122133"/>
    </w:p>
    <w:p>
      <w:pPr>
        <w:pStyle w:val="BookText"/>
        <w:rPr/>
      </w:pPr>
      <w:bookmarkEnd w:id="40"/>
      <w:r>
        <w:rPr>
          <w:rFonts w:ascii="IRNazanin" w:hAnsi="IRNazanin" w:eastAsia="IRNazanin"/>
          <w:color w:val="111111"/>
          <w:sz w:val="28"/>
          <w:sz w:val="28"/>
          <w:szCs w:val="28"/>
          <w:rtl w:val="true"/>
          <w:lang w:bidi="fa-IR"/>
        </w:rPr>
        <w:t>ابوقتاده، از رهبران سلفیان جهادی نیز، بر ضرورت تحقق جماعت اسلامی منسجم تأکید کرده، معتقد است رسول خدا در حدیثی که اوصاف فرقه ناجیه را بیان کرده، به این جماعت اشاره کرده است و هر جماعتی از مسلمان‌ها که اوصاف طائفه منصوره و فرقه ناجیه را داشته باشد، تبعیت از آن واجب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41" w:name="__RefHeading___Toc2305907_1051229030"/>
      <w:bookmarkStart w:id="42" w:name="_Toc15"/>
      <w:bookmarkEnd w:id="41"/>
      <w:r>
        <w:rPr/>
        <w:t>4</w:t>
      </w:r>
      <w:r>
        <w:rPr>
          <w:rtl w:val="true"/>
        </w:rPr>
        <w:t xml:space="preserve">. </w:t>
      </w:r>
      <w:r>
        <w:rPr>
          <w:rtl w:val="true"/>
        </w:rPr>
        <w:t>العدو القریب و العدو البعید</w:t>
      </w:r>
      <w:bookmarkEnd w:id="42"/>
    </w:p>
    <w:p>
      <w:pPr>
        <w:pStyle w:val="BookText"/>
        <w:rPr/>
      </w:pPr>
      <w:r>
        <w:rPr>
          <w:rFonts w:ascii="IRNazanin" w:hAnsi="IRNazanin" w:eastAsia="IRNazanin"/>
          <w:color w:val="111111"/>
          <w:sz w:val="28"/>
          <w:sz w:val="28"/>
          <w:szCs w:val="28"/>
          <w:rtl w:val="true"/>
          <w:lang w:bidi="fa-IR"/>
        </w:rPr>
        <w:t>سلفیان جهادی بر اساس اصول فکری خویش در دوران معاصر با دو دشمن اصلی روبه‌رو هستند و در دو جبهه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نخست، حاکمانی که بنا بر دلایل پیش‌گفته، کافر و مرتد هستند و باید از منصب حکومت خلع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دوم، کفار، یهود و صلیبی‌هایی که با حمایت از دیکتاتورها و با ورود به بلاد اسلامی، کشورها و مقدسات مسلمان‌ها را اشغال کرده‌اند و به گفته بن‌لادن، جنگی صلیبی را علیه اسلام و مسلمان‌ها به راه انداخته‌اند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عبدالسلام فرج، مؤسس سازمان جهاد مصر، نخستین کسی بود که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 و بر اولویت جهاد علیه دشمن نزدیک تأکید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دهه‌های هفتاد و هشتاد میلادی، اکثریت قریب به اتفاق سلفیان جهادی، از جمله نظریه‌پردازان آینده القاعده، قائل به اولویت دسته نخست، یعنی حاکمان کشورهای اسلامی، بودند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دلیل آنها آیه‌ای از قرآن کریم بود که مسلمان‌ها را به جهاد علیه دشمن نزدیک‌تر فرا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این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سلفیان جهادی اولویت مبارزاتشان را به مبارزه علیه رژیم‌های موجود در کشورهای اسلامی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 الظواهری و همراهان مصری‌اش، سال‌هایی طولانی را در مبارزه علیه حکومت مصر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المجاهدین، که به سازمان جهاد مصر تعلق داشت، مقاله‌ای را با این عنوان منتشر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قدس از قاهره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ادعا کرده بود که قدس آزاد نخواهد شد مگر پس از پیروزی اسلام‌گرایان در مصر و الجزایر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ظواهری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با انتقاد از جنبش جماعت اسلامی مصر می‌گوید اشتباه اصلی جماعت اسلامی این است که بین دشمن داخلی و دشمن خارجی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بریتانیا و ملک فاروق، بین آمریکا و جمال عبدالناصر و بین شوروی و جمال عبدالناصر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نبرد با دشمن نزدیک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قَاتِلُواْ الَّذِينَ يَلُونَكُم مِّنَ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کافرانی که به شما نزدیک‌ترند بجنگید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حامد ابوالنصر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اخوان‌المسلمین، اظهار داشت که جهاد فقط در مقابل دشمن بیگانه جایز است، ایمن الظواهری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نمی‌کند که دشمنِ کافر، هم‌وطن ما باشد یا بیگانه و اجنبی؛ چراکه علت وجوب جنگ علیه او کفر اوست نه اینکه او فردی بیگانه یا هم‌وطن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فرد کافر با کفرش از مسلمان‌های هم‌وطنش بیگانه شده است، به دلیل این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کسانی که میان کافر اجنبی و وطنی فرق می‌گذارند، مانند کسانی هستند که میان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 و اجنبی تفاوت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می‌افزاید وجوب عینی جهاد علیه این حاکمان به این معناست که فردی که با علم به وجوب، از عمل به آن سرپیچی کند مرتکب گناه کبیره شده است</w:t>
      </w:r>
      <w:r>
        <w:rPr>
          <w:rFonts w:eastAsia="IRNazanin" w:cs="IRNazanin"/>
          <w:color w:val="111111"/>
          <w:sz w:val="28"/>
          <w:szCs w:val="28"/>
          <w:rtl w:val="true"/>
          <w:lang w:bidi="fa-IR"/>
        </w:rPr>
        <w:t>.</w:t>
      </w:r>
      <w:r>
        <w:rPr>
          <w:rStyle w:val="FootnoteAnchor"/>
          <w:rtl w:val="true"/>
        </w:rPr>
        <w:footnoteReference w:id="89"/>
      </w:r>
      <w:bookmarkStart w:id="43" w:name="pg7495_122134"/>
    </w:p>
    <w:p>
      <w:pPr>
        <w:pStyle w:val="BookText"/>
        <w:rPr/>
      </w:pPr>
      <w:bookmarkEnd w:id="43"/>
      <w:r>
        <w:rPr>
          <w:rFonts w:ascii="IRNazanin" w:hAnsi="IRNazanin" w:eastAsia="IRNazanin"/>
          <w:color w:val="111111"/>
          <w:sz w:val="28"/>
          <w:sz w:val="28"/>
          <w:szCs w:val="28"/>
          <w:rtl w:val="true"/>
          <w:lang w:bidi="fa-IR"/>
        </w:rPr>
        <w:t xml:space="preserve">به عقیده 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دلیل، مبارزه با رژیم‌ها و حاکمان کشورهای اسلامی بر مبارزه با کفار بیگانه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جهاد، جهاد دفاعی محسوب می‌شود که بر جهاد ابتدایی اولویت دارد؛ چراکه این حاکمان دشمنان کافری هستند که بر کشورهای اسلامی تسلط یافته‌اند؛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حاکمان مرتد هستند و مبارزه با مرتد بر جنگ با کافر اصلی تقدم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مرتد کشورهای اسلامی، به مسلمان‌ها نزدیک‌ترند و خطرشان بیشتر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از اوایل دهه نود میلادی، اولویت جهاد علیه دشمن نزدیک، جای خود را به جهاد علیه دشمن دور داد و این اولویت نتیجه دو تحول اساسی در تاریخ مبارزات سلفیان جهادی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نبرد ایالات متحده با گروه‌های جهادی، طرد آنها از افغانستان و بازداشت سرکردگان آنها در نقاط مختلف جهان؛</w:t>
      </w:r>
      <w:r>
        <w:rPr>
          <w:rStyle w:val="FootnoteAnchor"/>
        </w:rPr>
        <w:footnoteReference w:id="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خلیج فارس و حضور نیروهای آمریکایی در خاک جزیرة‌العرب، که به عقیده بن‌لادن، اشغال یکی دیگر از مقدسات مسلمان‌ها پس از مسجدالاقصی محسوب می‌شد؛</w:t>
      </w:r>
      <w:r>
        <w:rPr>
          <w:rStyle w:val="FootnoteAnchor"/>
        </w:rPr>
        <w:footnoteReference w:id="92"/>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آمریکا از حاکمان کشورهای عربی در برابر اسلام‌گرایان و سلفیان جهادی</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44" w:name="__RefHeading___Toc2305909_1051229030"/>
      <w:bookmarkStart w:id="45" w:name="_Toc16"/>
      <w:bookmarkEnd w:id="44"/>
      <w:r>
        <w:rPr/>
        <w:t>5</w:t>
      </w:r>
      <w:r>
        <w:rPr>
          <w:rtl w:val="true"/>
        </w:rPr>
        <w:t xml:space="preserve">. </w:t>
      </w:r>
      <w:r>
        <w:rPr>
          <w:rtl w:val="true"/>
        </w:rPr>
        <w:t>ایران</w:t>
      </w:r>
      <w:bookmarkEnd w:id="45"/>
    </w:p>
    <w:p>
      <w:pPr>
        <w:pStyle w:val="BookText"/>
        <w:rPr/>
      </w:pPr>
      <w:r>
        <w:rPr>
          <w:rFonts w:ascii="IRNazanin" w:hAnsi="IRNazanin" w:eastAsia="IRNazanin"/>
          <w:color w:val="111111"/>
          <w:sz w:val="28"/>
          <w:sz w:val="28"/>
          <w:szCs w:val="28"/>
          <w:rtl w:val="true"/>
          <w:lang w:bidi="fa-IR"/>
        </w:rPr>
        <w:t xml:space="preserve">ایمن الظواهری، سرکرده فعلی القاعده، در مصاحبه با نشریه الانصار 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موضع این سازمان را در قبال ایران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از ایمن الظواهری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غالباً جنبش‌های اسلامی را به پذیرش حمایت ایران و دریافت کمک از آن متهم می‌کنند؛ به ویژه رسانه‌های مصر که آنها را به تبعیت از ایران شیعی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تهمت‌ها همگی افترای محض است و ما در قبال ایران موضعی واضح و روشن داریم که مبتنی بر حقایق اعتقادی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گفتیم، ملتزم به مذهب سلف صالح هستیم و بنابراین میان ما و شیعیان تفاوت‌ها و شکاف‌های واضحی است؛ چراکه شیعه دوازده امامی نزد ما یکی از فرقه‌های بدعت‌گرا محسوب می‌شود که بدعت‌هایی اعتقادی را در دین وارد کرده و شیعیان را بدان جا رسانده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قائل به کفر ابوبکر، عمر، مادران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تابعین هستند و آشکارا آنها را سبّ و لعن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به تحریف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اغلب علما و محققانشان قائل هستند به جز چهار نفر، یعنی ابن‌بابویه قمی، سید مرتضی، ابوجعفر طوسی و ابوعلی طبرسی، که بنا به قول یکی از محققانشان، سید نعمت‌الله جزائری، این چهار نفر نیز صرفاً برای اینکه باب طعن بر شیعه را ببندند قائل به عدم تحریف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عصمت امامان دوازده‌گانه و اینکه این امامان به جایی رسیدند که هیچ نبی مرسل و ملک مقربی به آن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غیبت و رجعت امام دوازدهم و عقایدی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عقایدی است که اگر کسی پس از اقامه حجت، باز هم قائل به اینها باشد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جاهل باشد و بنا بر احادیثی که گمان می‌کند صحیح هستند قائل به این مسائل شده است، یا شخصی عامی و جاهل باشد،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 الظواهری، سپس، درباره موضع ایران پس از انقلاب اسلامی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انقلاب ایران پس از انقلاب علیه شاه، که به دلیل انحرافش از اسلام صورت گرفت، ادعا کردند که انقلابشان اسلامی است، نه شیعی و در هر جا که ملت‌های مسلمان تحت فشار باشند بدون تفاوت میان شیعه و سنی، در کنار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حقایق روزبه‌روز نشان داد که این سخن صرف ادعا بوده و رهبران ایران فقط در جایی موضع‌گیری می‌کنند که به نفع شیعیان باشد و در جاهای دیگر حتی اگر مبارزه میان اسلام و کفر باشد جهالت پیشه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موضعشان نسبت به انقلاب سوریه است که جانب حافظ اسد را گرفتند و گفتند که اخوان‌المسلمین، مزدوران آمریکا هستند</w:t>
      </w:r>
      <w:r>
        <w:rPr>
          <w:rFonts w:eastAsia="IRNazanin" w:cs="IRNazanin"/>
          <w:color w:val="111111"/>
          <w:sz w:val="28"/>
          <w:szCs w:val="28"/>
          <w:rtl w:val="true"/>
          <w:lang w:bidi="fa-IR"/>
        </w:rPr>
        <w:t>.</w:t>
      </w:r>
      <w:bookmarkStart w:id="46" w:name="pg7495_122135"/>
    </w:p>
    <w:p>
      <w:pPr>
        <w:pStyle w:val="BookText"/>
        <w:rPr/>
      </w:pPr>
      <w:bookmarkEnd w:id="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میدان جهاد افغانستان نیز فقط به گروه‌های شیعی کمک‌رسانی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موضعشان درباره اخراج مجاهدان عرب از پاکستان نیز تجاهل بود و هیچ دخالتی نکردند و به هیچ مجاهد عربی در خاک ایران خوش‌آمد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قبال جهاد در مصر و الجزایر هیچ کمکی از جانب ایران نشد و مجاهدان را در جنگ خونین با طاغوت‌ها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هر جنبشی که در مدارشان باشد همکاری می‌کنند و به طور خلاصه موضع ما در قبال ایران این است که ما تابع ایران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جنبش‌های جهادی که بر مدار ایران هستند گفت این شیوه برای شما منفعتی ندارد و در مقابل اندک حمایت ایران، شما به اینکه دست‌نشاندگان ایران هستید محکوم می‌شوید و احترامتان را در میان اهل‌سنت از دست می‌دهید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47" w:name="__RefHeading___Toc2305911_1051229030"/>
      <w:bookmarkStart w:id="48" w:name="_Toc17"/>
      <w:bookmarkEnd w:id="47"/>
      <w:r>
        <w:rPr/>
        <w:t>6</w:t>
      </w:r>
      <w:r>
        <w:rPr>
          <w:rtl w:val="true"/>
        </w:rPr>
        <w:t xml:space="preserve">. </w:t>
      </w:r>
      <w:r>
        <w:rPr>
          <w:rtl w:val="true"/>
        </w:rPr>
        <w:t>جنبش اسلامی حماس</w:t>
      </w:r>
      <w:bookmarkEnd w:id="48"/>
    </w:p>
    <w:p>
      <w:pPr>
        <w:pStyle w:val="BookText"/>
        <w:rPr/>
      </w:pPr>
      <w:r>
        <w:rPr>
          <w:rFonts w:ascii="IRNazanin" w:hAnsi="IRNazanin" w:eastAsia="IRNazanin"/>
          <w:color w:val="111111"/>
          <w:sz w:val="28"/>
          <w:sz w:val="28"/>
          <w:szCs w:val="28"/>
          <w:rtl w:val="true"/>
          <w:lang w:bidi="fa-IR"/>
        </w:rPr>
        <w:t>مصطفی ابو الیزید، از رهبران ارشد سازمان القاعده، درباره جنبش حماس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ما درباره سازمان حماس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نصیحت می‌کنیم که از ورود به مجالس شرک‌آمیز و التزام و احترام به قراردادهای بین‌المللی و عربی دست بردارند؛ دست خویش را در دست مزدوران خیانت‌کار و مرتد در حکومت فلسطین نگذارند؛ از اظهار علاقه و احترام به سران رژیم‌های مرتد دست بردارند و از اجرای احکام و شریعت الاهی کوتاه نیایند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49" w:name="__RefHeading___Toc2305913_1051229030"/>
      <w:bookmarkStart w:id="50" w:name="_Toc18"/>
      <w:bookmarkEnd w:id="49"/>
      <w:r>
        <w:rPr/>
        <w:t>7</w:t>
      </w:r>
      <w:r>
        <w:rPr>
          <w:rtl w:val="true"/>
        </w:rPr>
        <w:t xml:space="preserve">. </w:t>
      </w:r>
      <w:r>
        <w:rPr>
          <w:rtl w:val="true"/>
        </w:rPr>
        <w:t>وهابیت</w:t>
      </w:r>
      <w:bookmarkEnd w:id="50"/>
    </w:p>
    <w:p>
      <w:pPr>
        <w:pStyle w:val="BookText"/>
        <w:rPr/>
      </w:pPr>
      <w:r>
        <w:rPr>
          <w:rFonts w:ascii="IRNazanin" w:hAnsi="IRNazanin" w:eastAsia="IRNazanin"/>
          <w:color w:val="111111"/>
          <w:sz w:val="28"/>
          <w:sz w:val="28"/>
          <w:szCs w:val="28"/>
          <w:rtl w:val="true"/>
          <w:lang w:bidi="fa-IR"/>
        </w:rPr>
        <w:t>اختلاف‌های فراوان القاعده با علمای وهابیت، حمایت نکردن این علما از سلفیان جهادی در مقاطع مختلف و همراهی علمای وهابیت با اقدامات غیرشرعی حکام سعودی، باعث شده است القاعده، همواره وهابیت را به عنوان اسلام درباری و منفعل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بیانیه‌ها و نامه‌های متعددی از جانب سران القاعده علیه عالمان وهابی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بن‌لادن در نامه‌ای خطاب به عبدالعزیز بن‌باز، مفتی اعظم وهابیان، وی را متهم به سکوت در برابر فساد و همراهی با شرک حاکمان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 یکی از موارد فساد را ربا در بانک‌های عربستان می‌داند و خطاب به بن‌باز می‌نویسد، با وجود این فساد بزرگ در بانک‌های عربستان، از شما جز اینکه بگویید ربا حرام است، چیز دیگری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گفتن در واقع فریب دادن مردم است؛ چراکه میان معامله‌کننده به ربا و کسی که ربا را به عنوان قانون مصوب می‌کند،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معامله‌کننده به ربا، فقط مرتکب یکی از بزرگ‌ترین گناهان شده است، در حالی که مشروعیت‌دهنده به ربا، مرتد و کافر است؛ زیرا برای خدا در قانون‌گذاری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اشاره به اقدام پادشاه عربستان در آویختن صلیب به گردن خویش خطاب به بن‌باز نوشته است، شما فقط به تأویل و توجیه اقدامات پادشاه مشغول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نامه نیز، بن‌لادن با برشمردن موارد مختلفی که به عقیده او خروج از اسلام در عربستان سعودی و در نتیجه عملکرد حاکمان است، عالمان وهابی و در رأس آنها مفتی اعظم عربستان را به فریب دادن مردم و همراهی با حاکمان متهم می‌کند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ایمن الظواهری، سرکرده فعلی القاعده نیز، در نامه‌ها و بیانیه‌هایی متعدد،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علمای وهابی و حتی عالمان الأزهر را به هم‌دستی با حاکمان مرتد عرب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القاعده در جهان امروز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بن‌لادن در می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معاون وی، ایمن الظواهری، در شصت سالگی رهبری سازمان القاعده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بسیاری میان ظواهری و بن‌لادن وجود دارد؛ چراکه بیشترین رویکرد هجومی بن‌لادن علیه آمریکا و غرب بود، در حالی که ایمن </w:t>
      </w:r>
      <w:bookmarkStart w:id="51" w:name="pg7495_122136"/>
    </w:p>
    <w:p>
      <w:pPr>
        <w:pStyle w:val="BookText"/>
        <w:rPr/>
      </w:pPr>
      <w:bookmarkEnd w:id="51"/>
      <w:r>
        <w:rPr>
          <w:rFonts w:ascii="IRNazanin" w:hAnsi="IRNazanin" w:eastAsia="IRNazanin"/>
          <w:color w:val="111111"/>
          <w:sz w:val="28"/>
          <w:sz w:val="28"/>
          <w:szCs w:val="28"/>
          <w:rtl w:val="true"/>
          <w:lang w:bidi="fa-IR"/>
        </w:rPr>
        <w:t>الظواهری با توجه به سابقه‌اش در جنبش جهاد اسلامی مصر، در زمان حضورش در القاعده نیز بیشتر در خصوص مبارزه با حکام منطقه موضع‌گیری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وی سلفی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روی کار آمدن اخوان در مصر، آنها را به کنار گذاشتن بدعت دموکراسی و پذیرش سیستم خلافت اسلامی نصیحت کرد و در عین حال سیستم انتخابات را تحت قانون اساسی اسلامی تأیید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برخی از کارشناسان، به ثمر نشستن اعتراضات مسالمت‌آمیز مردمی در مصر، تونس و لیبی را، که به روی کار آمدن احزاب اسلام‌گرا انجامید، شکستی برای ایدئولوژی القاعده و هم‌مسلکان جهادی‌اش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صفوت عبدالغنی، از رهبران سلفی مصر، که همواره به جهاد و مبارزه علیه حکومت غیردینی و مستبد مصر دعوت کرده است، با اعلام پایان قدرت القاعده در جهان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سرکوب القاعده از طریق جنگ علیه تروریسم نبود، بلکه با انقلاب‌های مردمی در کشورهای اسلامی، که ضرورت وجود القاعده را منتفی ساختند دیگر دلیلی برای وجود این سازمان باقی نمانده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پس از بروز امواج بیداری اسلامی در کشورهای منطقه، القاعده و گروه‌های سلفی جهادی، که دیگر جایگاه و محبوبیتی در میان ملت‌های مسلمان نداشتند، فرصت را غنیمت شمردند؛ چراکه پس از سرنگونی دیکتاتوری‌های منطقه، تقابل اسلام‌گرایان و غرب‌گرایان در کشورهای اسلامی، می‌توانست به نفع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روی کار آمدن احزاب اسلامی در کشورهای مصر، تونس و لیبی، که در ادامه با مخالفت غرب‌گرایان، اوضاع این کشورها به هرج و مرج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گوناگونی، زمینه‌های گرایش به تفکر جهادی را در میان جوانان مسلمان افزایش داد، از جمله نبود آرامش و نظم، درگیری میان اسلام‌گرایان و غرب‌گرایان، به انزوا کشیده شدن اسلام‌گرایان و ممنوعیت فعالیت احزاب اسلامی در کشورهای اسلامی؛ و این همان چیزی بود که القاعده، داعش و سایر گروه‌های سلفی جهادی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جوانان مسلمان از این مسئله، که رویکرد غیرجهادی و حزب‌گرایانه مانند اخوان‌المسلمین قادر به برپایی حکومت اسلامی نیست، خود پیروزی بزرگی برای سلفیه جهادی محسوب می‌شد؛ چراکه از سال‌ها پیش بزرگان سلفیه جهادی بر این عقیده پافشاری می‌کردند که خلافت اسلامی جز با جهاد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 فرگوسن، استاد تاریخ در دانشگاه هاروارد آمریکا نیز از کسانی بود که اعتقاد داشت، بهار عربی اگر این‌گونه پیش رود، به نفع القاعده تمام خواهد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طرفی بحران درگیری‌ها در سوریه، این کشور را به محل قدرت‌یابی و جذب نیرو برای گروه‌های سلفی جهادی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نیز از این قاعده مستثنا نبود و با حضور فعال در سوریه، مصر، لیبی و یمن به بازیابی قدرت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رهبران القاعده از سلفیان جهادی بودند که تحولات بیداری اسلامی را به 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دیگر که آن را انقلابی برای رفع گرسنگی و حرکتی بی‌فایده دانستند و بر ادامه راه جهاد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القاعده، در حال حاضر با بهره‌گیری از اوضاع بحرانی موجود در کشورهای منطقه، بیشترین بهره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این سازمان به شکل شاخه‌های جدا در کشورهای مختلف در حال فعالیت است، باید شاخه‌های آن را جداگانه در هر کشور بررسی کنیم</w:t>
      </w:r>
      <w:r>
        <w:rPr>
          <w:rFonts w:eastAsia="IRNazanin" w:cs="IRNazanin"/>
          <w:color w:val="111111"/>
          <w:sz w:val="28"/>
          <w:szCs w:val="28"/>
          <w:rtl w:val="true"/>
          <w:lang w:bidi="fa-IR"/>
        </w:rPr>
        <w:t>.</w:t>
      </w:r>
    </w:p>
    <w:p>
      <w:pPr>
        <w:pStyle w:val="Heading2"/>
        <w:numPr>
          <w:ilvl w:val="1"/>
          <w:numId w:val="1"/>
        </w:numPr>
        <w:rPr/>
      </w:pPr>
      <w:bookmarkStart w:id="52" w:name="__RefHeading___Toc2305915_1051229030"/>
      <w:bookmarkStart w:id="53" w:name="_Toc19"/>
      <w:bookmarkEnd w:id="52"/>
      <w:r>
        <w:rPr>
          <w:rtl w:val="true"/>
        </w:rPr>
        <w:t>القاعده در شبه‌جزیره عربی</w:t>
      </w:r>
      <w:bookmarkEnd w:id="53"/>
    </w:p>
    <w:p>
      <w:pPr>
        <w:pStyle w:val="BookText"/>
        <w:rPr/>
      </w:pPr>
      <w:r>
        <w:rPr>
          <w:rFonts w:ascii="IRNazanin" w:hAnsi="IRNazanin" w:eastAsia="IRNazanin"/>
          <w:color w:val="111111"/>
          <w:sz w:val="28"/>
          <w:sz w:val="28"/>
          <w:szCs w:val="28"/>
          <w:rtl w:val="true"/>
          <w:lang w:bidi="fa-IR"/>
        </w:rPr>
        <w:t>القاعده در شبه‌جزیره عربی</w:t>
      </w:r>
      <w:r>
        <w:rPr>
          <w:rStyle w:val="FootnoteAnchor"/>
          <w:rtl w:val="true"/>
        </w:rPr>
        <w:footnoteReference w:id="10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شاخه، نخستین شاخه القاعده در خارج از افغانستان است، که با این شعار فعالیتش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المشرکین من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در شبه‌جزیره به رهبری یوسف العییری اداره می‌شد و توانست بین سال‌های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عملیات‌هایی نه‌چندان بزرگ را در عربستان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در عربستان سعودی با برخورد سخت پلیس این کشور مواجه شد و در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سرکرده این تشکیلات در درگیری با نیروهای دولتی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اثر فشارها و حملات پلیس سعودی، اکثر رهبران و نیروهای اصلی </w:t>
      </w:r>
      <w:bookmarkStart w:id="54" w:name="pg7495_122137"/>
    </w:p>
    <w:p>
      <w:pPr>
        <w:pStyle w:val="BookText"/>
        <w:rPr/>
      </w:pPr>
      <w:bookmarkEnd w:id="54"/>
      <w:r>
        <w:rPr>
          <w:rFonts w:ascii="IRNazanin" w:hAnsi="IRNazanin" w:eastAsia="IRNazanin"/>
          <w:color w:val="111111"/>
          <w:sz w:val="28"/>
          <w:sz w:val="28"/>
          <w:szCs w:val="28"/>
          <w:rtl w:val="true"/>
          <w:lang w:bidi="fa-IR"/>
        </w:rPr>
        <w:t>القاعده از این کشور گریختند و بیشتر آنها به یمن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شاخه القاعده در عربستان و شاخه یمنی این سازمان با یکدیگر ادغام شدند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یمن نیز ابوالحسن المحضار از نخستین رهبران القاعده بود که توانست با جذب جوان‌های سلفی یمن در منطقه مراقشه، میان دو استان شبوه و أبین، به آنها آموزش‌های نظامی دهد و در اقدامات مسلحانه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رهبر رسمی القاعده در یمن، ابوعلی الحارثی نام داشت که با بمب‌افکن هواپیماهای بدون سرنشین آمریکایی، در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یمن به تلافی این ضربه، نفت‌کش فرانسوی لامبرگ را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شاخه القاعده در جزیرة‌العرب، با القاعده یمن تلفیق 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القاعدة فی جزیرة‌العرب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با ابی‌بصیر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الوحیشی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تابعیتی یمنی داشت به عنوان رهبر این جریان در جزیرةالعرب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اباسفیان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تابعیت سعودی داشت، به عنوان نایب وحیشی انتخاب شد، اما وی طبق اعلان سازمان امنیتی یمن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از هجرت عناصر اصلی گروه عربستان سعودی به یمن، مرکز اصلی القاعده شبه‌جزیره، در یمن مستقر شد و به فعالیت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القاعده در یمن همواره به دو عامل بستگی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مالی از خارج؛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هماهنگی از داخل و از جانب سران قبایل یمن، که از حمایت‌ها و کمک‌های حکومت مرکزی ناامید بوده‌اند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برخی معتقدند دولت یمن نیز از طریق همکاری با القاعده، در پی جلب منافعی برای خویش بوده، با دمیدن در مسئله حضور القاعده در یمن، حمایت‌های مالی و سیاسی غرب را متوجه خود کرده است</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55" w:name="__RefHeading___Toc2305917_1051229030"/>
      <w:bookmarkStart w:id="56" w:name="_Toc20"/>
      <w:bookmarkEnd w:id="55"/>
      <w:r>
        <w:rPr>
          <w:rtl w:val="true"/>
        </w:rPr>
        <w:t>اهداف ویژه القاعده در شبه‌جزیره</w:t>
      </w:r>
      <w:bookmarkEnd w:id="56"/>
    </w:p>
    <w:p>
      <w:pPr>
        <w:pStyle w:val="BookText"/>
        <w:rPr/>
      </w:pPr>
      <w:r>
        <w:rPr>
          <w:rFonts w:ascii="IRNazanin" w:hAnsi="IRNazanin" w:eastAsia="IRNazanin"/>
          <w:color w:val="111111"/>
          <w:sz w:val="28"/>
          <w:sz w:val="28"/>
          <w:szCs w:val="28"/>
          <w:rtl w:val="true"/>
          <w:lang w:bidi="fa-IR"/>
        </w:rPr>
        <w:t>این شاخه از القاعده، علاوه بر هدف‌های کلی پیش روی سازمان مانند مبارزه با کفار و ایجاد خلافت اسلامی، دو هدف ویژه را دنبال می‌کند که با تمسک به روایات نبوی به ترسیم این اهداف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نخست، برآمده از برخی روایات نبوی، حاکی از اراده پیامبر و فرمان او به اخراج یهود و کفار از شبه‌جزیره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 الیهود من جزیرة‌العرب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روایاتی که در صحیح مسلم در کتاب الجهاد و السیر، باب اجلاء الیهود با این بیان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لأخرجن</w:t>
      </w:r>
    </w:p>
    <w:p>
      <w:pPr>
        <w:pStyle w:val="BookText"/>
        <w:rPr/>
      </w:pPr>
      <w:r>
        <w:rPr>
          <w:rFonts w:ascii="IRNazanin" w:hAnsi="IRNazanin" w:eastAsia="IRNazanin"/>
          <w:color w:val="111111"/>
          <w:sz w:val="28"/>
          <w:sz w:val="28"/>
          <w:szCs w:val="28"/>
          <w:rtl w:val="true"/>
          <w:lang w:bidi="fa-IR"/>
        </w:rPr>
        <w:t>الیهود و النصاری من جزیرةالعرب حتی لاأدع الا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رهبران القاعده در شبه‌جزیره عربی یکی از مهم‌ترین اهداف خود را اخراج یهود و نصارا از شبه‌جزیره عربی می‌دانند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هدف بعدی و ویژه القاعده در شبه‌جزیره، تشکیل سپاهیانی در یمن است که پیامبر اسلام از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بدین منظور مستمسک القاعده قرار گرفته‌اند، روایاتی نبوی با این عبارت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من عدن ابین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ألفاً ینصرون الله و رسوله، هم خیر من بینی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احمد بن حنبل، ابویعلی و طبرانی نقل کرده‌اند و ابن‌جوزی به ضعف این روایت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مقبل بن هادی الوادعی، از علمای سلفی یمن، که تأثیر گسترده‌ای بر ترویج تفکرات سلفی در این کشور داشته است، در المخرج من الفتنة، این روایت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القاعده نیز در پی تحقق این روایت، در حال جذب جوان‌های یمن هستند که در منطقه عدن چنین سپاهیانی را تشکیل دهند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شاخه‌ای جدید با نام انصارالشریعة، به فرماندهی جلال محسن بلیدی مرقوشی، معروف به ابوحمزه، در یمن پدید آمد که به نظر می‌آید این اقدام، صرفاً برای ایجاد نامی جدید بود که در خلال تحولات بیداری بتواند به جذب نیروهای بیشتری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القاعده توانست با استفاده از این فرصت، بر بخش‌هایی از یمن سیطره یابد و در جنوب یمن، نزدیک خلیج عدن، یعنی در جغرافیایی استراتژیک، </w:t>
      </w:r>
      <w:bookmarkStart w:id="57" w:name="pg7495_122138"/>
    </w:p>
    <w:p>
      <w:pPr>
        <w:pStyle w:val="BookText"/>
        <w:rPr/>
      </w:pPr>
      <w:bookmarkEnd w:id="57"/>
      <w:r>
        <w:rPr>
          <w:rFonts w:ascii="IRNazanin" w:hAnsi="IRNazanin" w:eastAsia="IRNazanin"/>
          <w:color w:val="111111"/>
          <w:sz w:val="28"/>
          <w:sz w:val="28"/>
          <w:szCs w:val="28"/>
          <w:rtl w:val="true"/>
          <w:lang w:bidi="fa-IR"/>
        </w:rPr>
        <w:t>امارتی اسلامی را تحت رهبری خود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نزدیکی تنگه باب‌المندب قرار دارد و روزانه حدود چهار میلیون بشکه نفت از آنجا عبور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خلیج عدن نیز جنبش شباب، یعنی شاخه القاعده در سومالی، قرار گرفته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القاعده در یمن با شدت به گسترش نفوذ خود در این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به محلی مناسب و امن برای آموزش نیروهای القاعده و انتقال این نیروها به سایر کشورها مبدل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طرفی دخالت‌های آمریکا در یمن و کشته شدن مردم این کشور با هواپیماهای بدون سرنشین آمریکایی، خود عامل جذب جوان‌های سنی این کشور به سازمان القاعده بوده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القاعده در شبه‌جزیره، که اکنون نام انصارالشریعة را نیز بر پیشانی دارد، در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در جشن سومین سالگرد تأسیس خود، پیروزی‌های خویش در سه سال اخیر را این‌گونه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موفقیت‌آمیز به سه جنگ هم‌زمان؛ جنگ با نیروهای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علی عبدالله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از خود در مقابل هجوم مستقیم صلیبی‌های آمریکایی و مبارزه با رافضی‌های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حوثی‌های 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کسانی که حوثی‌های زیدی نامیده می‌شوند به عنوان دست‌نشاندگان ایران، که برادران ما در سازمان القاعده شبه‌جزیره حملات سنگین و ویرانگری را علیه این گروه صورت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 کردن علی عبدالله صالح از سلطنت؛ بر همه روشن است که سرنگونی عبدالله صالح هیچ ارتباطی با تظاهرات مردمی و نگرانی‌های غرب از کشتار مردم به دست رژیم عبدالله صالح ندارد و غرب زمانی که فهمید علی عبدالله صالح توانایی کنترل کشور را ندارد و امکان سقوط کشور در دست القاعده وجود دارد، وی را برکنار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تحمیل تلفات سنگین بر اقتصاد صلیبی‌ها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استیلای مجاهدان القاعده شبه‌جزیره بر مساحت گسترده‌ای از خاک جنوب یمن و اجرای احکام شریعت و امر به معروف و نهی از منکر در مناطق تحت سیطره‌شان</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58" w:name="__RefHeading___Toc2305919_1051229030"/>
      <w:bookmarkStart w:id="59" w:name="_Toc21"/>
      <w:bookmarkEnd w:id="58"/>
      <w:r>
        <w:rPr>
          <w:rtl w:val="true"/>
        </w:rPr>
        <w:t>القاعده در مغرب عربی</w:t>
      </w:r>
      <w:bookmarkEnd w:id="59"/>
    </w:p>
    <w:p>
      <w:pPr>
        <w:pStyle w:val="BookText"/>
        <w:rPr/>
      </w:pPr>
      <w:r>
        <w:rPr>
          <w:rFonts w:ascii="IRNazanin" w:hAnsi="IRNazanin" w:eastAsia="IRNazanin"/>
          <w:color w:val="111111"/>
          <w:sz w:val="28"/>
          <w:sz w:val="28"/>
          <w:szCs w:val="28"/>
          <w:rtl w:val="true"/>
          <w:lang w:bidi="fa-IR"/>
        </w:rPr>
        <w:t>مغرب عربی شامل کشورهای شمال آفریقا تا غرب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لیبی، تونس، الجزائر، مراکش و صحرای غربی در این گستره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بن‌لادن در سودان به همراه عده‌ای از مبارزان القاعده، که تعدادی از آنها تابعیت کشورهایی مانند لیبی و الجزایر را داشتند، نقطه عطفی در شکل‌گیری شاخه‌های القاعده در کشورهای شمال آفریقا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اسلامی جنگجویان لیبی به رهبری عبدالحکیم بلحاج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حضور کرد و با صورت دادن چند عملیات علیه حکومت قذافی وارد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عناصر القاعده لیبی در شهر بن‌غازی قرار داشتند که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انقلاب مردم لیبی علیه قذافی تبدیل شد و نیروها و جنگنده‌های قذافی به آن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هجوم، برخی سران القاعده از بن‌غازی گریختند و در شهرهای لندن و منچستر انگلستان پناهنده شدند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احزاب و جنبش‌های افراطی و جهادی در الجزایر از اواسط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سید بویعلی، که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فعالیت‌های خود را علیه حکومت این کشور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نود گروه‌های جهادی مختلفی، مانند ارتش اسلامی نجات</w:t>
      </w:r>
      <w:r>
        <w:rPr>
          <w:rStyle w:val="FootnoteAnchor"/>
          <w:rtl w:val="true"/>
        </w:rPr>
        <w:footnoteReference w:id="1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گردان شهادت در الجزایر، ظهور کردند و به مبارزه با حکومت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تشدید فعالیت‌های گروه‌های جهادی در الجزایر، جهاد در افغانستان و هجرت جهادی‌های الجزایر به این کشور بود، که پس از بازگشت با روحیه‌ای مضاعف به جهاد علیه حکومت الجزایر فرا خواندند</w:t>
      </w:r>
      <w:r>
        <w:rPr>
          <w:rFonts w:eastAsia="IRNazanin" w:cs="IRNazanin"/>
          <w:color w:val="111111"/>
          <w:sz w:val="28"/>
          <w:szCs w:val="28"/>
          <w:rtl w:val="true"/>
          <w:lang w:bidi="fa-IR"/>
        </w:rPr>
        <w:t xml:space="preserve">. </w:t>
      </w:r>
      <w:bookmarkStart w:id="60" w:name="pg7495_122139"/>
    </w:p>
    <w:p>
      <w:pPr>
        <w:pStyle w:val="BookText"/>
        <w:rPr/>
      </w:pPr>
      <w:bookmarkEnd w:id="60"/>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گروهی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السلفیة للدعوة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رهبری عبدالمجید دیشو، تأسیس شد که می‌کوشید میان جهادی‌های الجزایر اتحاد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ملحق شدن به القاعده، به شاخه این سازمان در الجزایر تبدیل شد و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القاعدة فی بلاد المغرب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صورت دادن عملیات گروگان‌گیری و کشتار در کشورهای مغرب اسلامی، با جذب و آموزش نیروهای داوطلب، آنها را به عراق و افغانستان می‌فرستاد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تحولات بیداری اسلامی در مغرب عربی، تأثیرات فراوانی بر جای گذاشت و القاعده نیز توانست از این فرصت به نفع خویش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این سازمان توانستند با استفاده از ناامنی‌ها و هرج و مرج پیش‌آمده، نفوذشان را در این منطقه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مواجهه با تحولات بیداری اسلامی، میان سلفیان در الجزایر اتفاق نظری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الرمضانی، یکی از رهبران سلفی صاحب نفوذ در الجزایر، که در عربستان سکنا گزیده است، با صدور فتوایی قیام علیه حکومت را ممنوع دانست و اعلام کرد وقتی که رهبر کشور، مسلمان باشد بر شما واجب است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شیخ عبدالفتاح زراوی، از علمای پایتخت الجزایر، آشکارا مردم را به تظاهرات علیه حکومت فرا خواند که البته پلیس و سازمان اطلاعاتی این کشور این تظاهرات را خنثا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میان، رهبران القاعده نیز به دنبال تغییر و قیام در الجزایر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الظواهری در اکتبر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علاوه بر تبریک به مردم لیبی، به مناسبت قیام و پیروزی‌شان علیه قذافی، مردم الجزایر را نیز به قیام علیه حکومتشان دعوت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نیروهای القاعده توانستند با بهره‌گیری از فرصت به دست‌آمده در لیبی، به مخازن سلاح‌های ارتش این کشور، که حاوی موشک‌ها و سلاح‌های پیشرفته بود، دست یابند و در سایر کشورها نیز نفوذشان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در این خصوص، در گزارش خود در ژانویه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القاعده در مغرب اسلامی با ارائه خدمات و کمک‌های بشری در مناطق دورافتاده‌ای که از کنترل حکومت‌ها خارج شده، توانسته است به جایگاه مردمی مناسبی در این مناطق دست یابد و با جذب نیرو، شبکه‌هایی را نیز برای جمع‌آوری اطلاعات و اسلحه ترتیب دهد</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61" w:name="__RefHeading___Toc2305921_1051229030"/>
      <w:bookmarkStart w:id="62" w:name="_Toc22"/>
      <w:bookmarkEnd w:id="61"/>
      <w:r>
        <w:rPr>
          <w:rtl w:val="true"/>
        </w:rPr>
        <w:t>القاعده در عراق</w:t>
      </w:r>
      <w:bookmarkEnd w:id="62"/>
    </w:p>
    <w:p>
      <w:pPr>
        <w:pStyle w:val="BookText"/>
        <w:rPr/>
      </w:pPr>
      <w:r>
        <w:rPr>
          <w:rFonts w:ascii="IRNazanin" w:hAnsi="IRNazanin" w:eastAsia="IRNazanin"/>
          <w:color w:val="111111"/>
          <w:sz w:val="28"/>
          <w:sz w:val="28"/>
          <w:szCs w:val="28"/>
          <w:rtl w:val="true"/>
          <w:lang w:bidi="fa-IR"/>
        </w:rPr>
        <w:t xml:space="preserve">ابومصعب زرقاوی و عده‌ای از همراهانش، که تشکیلات التوحید و الجهاد را 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تأسیس کرده بودند، پس از سقوط رژیم صدام در حمله نظامی آمریکا وارد عراق شدند تا راهی را که در افغانستان آغاز شده بود در عراق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بن‌لادن در بیانیه‌ای که شبکه الجزیره آن را منتشر کرد، ابومصعب زرقاوی را به رهبری شاخه القاعده در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مردم عراق را از شرکت در انتخابات بر حذر داشت و تأکید کرد هر کس در انتخابات شرکت کند، کافر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زرقاوی پس از ورود به عراق با سایر گروه‌های جهادی سلفی و سنی در داخل و خارج عراق به رایزنی پرداخت و با جذب نیرو و سلاح در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 فی بلاد 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تشکیلات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چند عملیات را علیه نیروهای آمریکایی در عراق ترتیب داد اما دیری نپایید که شیعیان عراق هدف اصلی اقدامات تروریستی وی قرار گرفتند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 نقش مؤثری در تشکیل مجلس شورای مجاهدین ایفا کرد؛ مجلسی که پنج یا شش گروه جهادی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تشکیلات ابتدا بر عهده عبدالله راشد البغدادی و پس از وی بر دوش ابوعمر البغدادی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زرقاوی و تعصبات مذهبی‌اش به مشکلی برای القاعده تبدیل شد، به طوری که وی با این سازمان زاویه پیدا کرد و بیشتر عناصر القاعده، که از افغانستان به عراق آمده بودند، با روش وی ابراز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بن‌لادن نیز زرقاوی را سرزنش کرد و مقام و رتبه وی را تنزل داد</w:t>
      </w:r>
      <w:r>
        <w:rPr>
          <w:rFonts w:eastAsia="IRNazanin" w:cs="IRNazanin"/>
          <w:color w:val="111111"/>
          <w:sz w:val="28"/>
          <w:szCs w:val="28"/>
          <w:rtl w:val="true"/>
          <w:lang w:bidi="fa-IR"/>
        </w:rPr>
        <w:t>.</w:t>
      </w:r>
      <w:r>
        <w:rPr>
          <w:rStyle w:val="FootnoteAnchor"/>
          <w:rtl w:val="true"/>
        </w:rPr>
        <w:footnoteReference w:id="119"/>
      </w:r>
      <w:bookmarkStart w:id="63" w:name="pg7495_122140"/>
    </w:p>
    <w:p>
      <w:pPr>
        <w:pStyle w:val="BookText"/>
        <w:rPr/>
      </w:pPr>
      <w:bookmarkEnd w:id="63"/>
      <w:r>
        <w:rPr>
          <w:rFonts w:ascii="IRNazanin" w:hAnsi="IRNazanin" w:eastAsia="IRNazanin"/>
          <w:color w:val="111111"/>
          <w:sz w:val="28"/>
          <w:sz w:val="28"/>
          <w:szCs w:val="28"/>
          <w:rtl w:val="true"/>
          <w:lang w:bidi="fa-IR"/>
        </w:rPr>
        <w:t xml:space="preserve">با کشته شدن زرقاوی در ژوئن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خلأ رهبری در القاعده عراق باعث شد مجلس شورای مجاهدین به ندرت به جای القاعده فی بلاد الرافدین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اکتبر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و رسماً در پی برپایی حکومت اسلامی مد نظر خویش در کشور عراق برآمد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تشکیلات پس از کشته شدن ابوعمر البغدادی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ابوبکر البغدادی، با پشت سر گذاشتن فراز و نشیب‌های فراوان و با استفاده از فرصت به دست‌آمده در سوریه،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 و تمام کشورهای اسلامی و حتی برخی کشورهای اروپایی را نیز داخل در مرز خویش دانست و ابوبکر البغدادی را امیرالمؤمنین لقب داد</w:t>
      </w:r>
      <w:r>
        <w:rPr>
          <w:rFonts w:eastAsia="IRNazanin" w:cs="IRNazanin"/>
          <w:color w:val="111111"/>
          <w:sz w:val="28"/>
          <w:szCs w:val="28"/>
          <w:rtl w:val="true"/>
          <w:lang w:bidi="fa-IR"/>
        </w:rPr>
        <w:t>.</w:t>
      </w:r>
    </w:p>
    <w:p>
      <w:pPr>
        <w:pStyle w:val="Heading2"/>
        <w:numPr>
          <w:ilvl w:val="1"/>
          <w:numId w:val="1"/>
        </w:numPr>
        <w:rPr/>
      </w:pPr>
      <w:bookmarkStart w:id="64" w:name="__RefHeading___Toc2305923_1051229030"/>
      <w:bookmarkStart w:id="65" w:name="_Toc23"/>
      <w:bookmarkEnd w:id="64"/>
      <w:r>
        <w:rPr>
          <w:rtl w:val="true"/>
        </w:rPr>
        <w:t>القاعده در افغانستان</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بن‌لادن از سودان و بازگشت وی به افغانستان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این کشور را به محور تمرکز القاعده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طالبان از القاعده و پشتیبانی این جنبش از بن‌لادن تا جایی بود که حتی زمانی که عده‌ای برای ترور بن‌لادن اقدام کردند، از جانب تشکیلات اطلاعاتی طالبان تعقیب و عده‌ای از آنها کشته و برخی دیگر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مناطقی امن، زمین‌هایی زراعی و اردوگاه‌هایی نظامی را در خاک افغانستان در اختیار القاعده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اقدامات القاعده علیه آمریکا مانند حمله به سفارت‌های این کشور و واقعه یازده سپتامبر، ایالات متحده نیز با حمله به مراکز القاعده در افغانستان، با شعار مبارزه با تروریسم، سازمان القاعده در افغانستان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بیشتر نیروهای القاعده خاک افغانستان را به قصد پاکستان ترک کنند و در مناطق مرزی میان این دو کشور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انتقال اغلب عناصر القاعده به پاکستان، عده‌ای از نیروهای این سازمان در افغانستان باقی ماندند و در کنار طالبان به فعالیت پرداختند</w:t>
      </w:r>
      <w:r>
        <w:rPr>
          <w:rFonts w:eastAsia="IRNazanin" w:cs="IRNazanin"/>
          <w:color w:val="111111"/>
          <w:sz w:val="28"/>
          <w:szCs w:val="28"/>
          <w:rtl w:val="true"/>
          <w:lang w:bidi="fa-IR"/>
        </w:rPr>
        <w:t>.</w:t>
      </w:r>
      <w:r>
        <w:rPr>
          <w:rStyle w:val="FootnoteAnchor"/>
          <w:rtl w:val="true"/>
        </w:rPr>
        <w:footnoteReference w:id="121"/>
      </w:r>
      <w:bookmarkStart w:id="66" w:name="pg7495_122141"/>
    </w:p>
    <w:p>
      <w:pPr>
        <w:pStyle w:val="Heading2"/>
        <w:numPr>
          <w:ilvl w:val="1"/>
          <w:numId w:val="1"/>
        </w:numPr>
        <w:rPr/>
      </w:pPr>
      <w:bookmarkStart w:id="67" w:name="__RefHeading___Toc2305925_1051229030"/>
      <w:bookmarkStart w:id="68" w:name="_Toc24"/>
      <w:bookmarkEnd w:id="66"/>
      <w:bookmarkEnd w:id="67"/>
      <w:r>
        <w:rPr>
          <w:rtl w:val="true"/>
        </w:rPr>
        <w:t>منابع</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شیخ احمد،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از ابن‌تیمیه تا بن‌لادن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راهبرد،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القاعده و تروریسم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علوم سیاسی، ش</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 پیتر ال</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بن‌لادن،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غفاری‌فرد،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جرجس، فواز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و الافول،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الدغشی، احمد محمد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التربوی لتنظیم القاعده،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الدین و السیاسة،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لورانس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المشیدة؛ القاعدة و الطریق 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الزیات، منتصر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دستِ راست بن‌لادن،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رشیدی رستمی،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آزادمهر،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فی الطریق،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الطبعة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شحادة، مروان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الخطاب السلفی؛ الحرکات الجهادیة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دراسة،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العربیه،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الطویل، کمیل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و اخواتها؛ قصة الجهادیین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الساقی،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عباس‌زاده فتح‌آبادی،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بنیادگرایی اسلامی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بر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سیاست، دوره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عبدالرحیم،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الظواهری،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مدبولی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عبدالله‌خانی،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امنیت بین‌الملل،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تحقیقات بین‌المللی ابرار معاصر،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عطوان، عبدالباری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التنظیم السری،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الساقی،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بن‌لادن؛ القاعده الجیل التالی،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الساقی،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عبدالرحیم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الارهاب تنظیم القاعدة من عبدالله عزّام إلی أیمن الظواهری،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المحروسة،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القاعده عشرون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والغزو مستمر،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المحروسه،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فراتی، عبدالوهاب؛ بخشی شیخ احمد،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سیاسی و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سیاسی جهان اسلام،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کپل، ژیل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فرعون،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النشأة، المرتکزات، الهویة،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المعارف الحکمیة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الغائبة؛ جماعة الجهاد فی مصر،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المسبار،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بعد ابن‌لادن،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المسبار،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الاسلامیة فی الوطن العربی،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عبدالغنی عماد،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الوحدة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المحمدی، مؤمن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بعبع أمریکا،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سعود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الاسلامیة و العنف،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المسبار،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جویباری، خورشید؛ شمسینی غیاثوند، حسن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واکاوای نوبنیادگرایی اسلامی و جهانی شدن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سیاسی جهان اسلام،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الهلوش، عبدالرحمن مظهر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الطبیب؛ اسامه بن‌لادن و ایمن الظواهری،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الریس،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http://ar.wikipedia.org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http://www.aljazeera.net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القاعده و تروریسم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سیاسی،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الیور روی،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خورشید نجفی جویباری،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واکاوای نوبنیادگرایی اسلامی و جهانی شدن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مطالعات سیاسی جهان اسلام،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جرجس،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الافول،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الفتنة الغائبة،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الطویل، القاعده و اخواتها،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المولی، الجماعات الاسلامیة و العنف،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جمعی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اسامه بن‌لادن،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جرجس،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الافول،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المولی، الجماعات الاسلامیة و العنف،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اختلافات،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الطویل، القاعده و اخواتها،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اسامه بن‌لادن،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الطویل، القاعده و اخواتها،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 التنظیم السری،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الجهاد از طرح‌های مهم دفتر خدمات عزام و بن‌لادن بود که در پایان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آن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عربی ماه‌نامه بود و در سراسر جهان اسلام و برخی کشورهای غربی، مانند آمریکا، توزیع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الجهاد اخبار جنگ افغانستان را منتشر می‌کرد و در پی توحید مساعی در جهت کمک به جهاد افغان بود؛ 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اسامه بن‌لادن،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اسامه بن‌لادن،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مظهر الهلوش، الشیخ و الطبیب،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اسامه بن‌لادن،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مظهر الهلوش، الشیخ و الطبیب؛ اسامه بن‌لادن و ایمن الظواهری،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 السری،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عبدالله‌خانی، کتاب امنیت بین‌الملل،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مهدی عباس‌زاده فتح‌آبادی،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بنیادگرایی اسلامی و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سیاست،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 التنظیم السری،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 التنظیم السری،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گروهی از نویسندگان، الحرکات الاسلامیة فی الوطن العربی، ص</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 السری،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سینمایی آمریکایی سقوط شاهین سیاه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Black Hawk Down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همین واقعه ساخته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 التنظیم السری،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جرجس،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الافول،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از ابن‌تیمیه تا بن‌لادن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راهبرد،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الطویل، القاعده و اخواتها،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اسامه بن لادن،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ظواهری در خانواده‌ای اشرافی در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حومه قاهره و محله‌ای به نام معادی متولد 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 نسبت به هم‌سن و سالانش شخصیتی متفاوت داشت و هرگاه از مطالعه خسته می‌شد به جای بازی با هم‌سن و سالانش ترجیح می‌داد کتاب‌هایی در خصوص مذهب و فقه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رشته پزشکی در دانشکده پزشکی دانشگاه قاهره پذیرفته شد و در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نمره عالی فارغ‌التحصیل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مدرک لیسانس در جراحی را از دانشگاه قاهره در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 و دکترای جراحی را هنگامی که در پیشاور زندگی می‌کرد از دانشگاه پاکستان گرفت؛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منتصر الزیات، راه به سوی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دستِ راست بن‌لادن،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لورانس رایت، البروج المشیدة،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علی، تنظیم القاعده عشرون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والغزو مستمر،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سایت الجزیره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http://www.aljazeera.net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ویکی پدیا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http://www.wikipedia.com</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شحادة، تحولات الخطاب السلفی،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و 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 و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سیاسی جهان اسلام،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الگار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هانزل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جرجس،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الافول،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شحادة، تحولات الخطاب السلفی،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الْكَافِرُونَ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و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و 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 و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سیاسی جهان اسلام،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معالم فی الطریق،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 کپل، پیامبر و فرعون،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أَفَحُكْمَ الْجَاهِلِيَّةِ يَبْغُونَ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و 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 و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سیاسی جهان اسلام،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معالم فی الطریق،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و 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 و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سیاسی جهان اسلام،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شحادة، تحولات الخطاب السلفی،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ابوعبیدة الانصاری، مفهوم الحاکمیة فی فکر الشهید عبدالله عزام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بخشی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سیاسی و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سیاسی جهان اسلام،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في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ترجمه آیت‌الله مکارم شیرازی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يَكْفُرْ بِالطَّاغُوتِ وَيُؤْمِن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علی ظواهری، حلف الارهاب،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السلفیة النشأة المرتکزات الهویة،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الدغشی، الفکر التربوی لتنظیم القاعده،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امام، العمدة فی اعداد العدة،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علی، حلف الارهاب،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بن‌لادن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معالم فی الطریق،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شحادة، تحولات الخطاب السلفی،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 کپل، پیامبر و فرعون،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شحادة، تحولات الخطاب السلفی،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ابوقتادة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المحمدی، بن‌لادن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بعبع أمریکا،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بن‌لادن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جرجس،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الافول،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منتصر الزیات، راه به سوی القاعده داستان مرد دست راست بن‌لادن،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منتصر الزیات، پیشین،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علی، تنظیم القاعده عشرون عاماً و الغزو مستمر،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السلفیة؛ النشأة، المرتکزات، الهویة،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بخشی شیخ احمد، اسلام سیاسی و القاعده، فصلنامه مطالعات سیاسی جهان اسلام،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بن‌لادن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الدغشی، الفکر التربوی لتنظیم القاعده،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ابی الیزید، منبر التوحید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نامه بن‌لادن به بن‌باز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 الامة باجتناب فتوی الشیخ ابن باز بجواز دخول مجلس الامة، کشف الزور و البهتان فی حلف الکهنة و السلطان، الرد علی شبهة خطیرة للشیخ الالبانی بشأن السکوت عن الحکام المرتدین، ابن باز بین الحقیقة و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مابعد بن‌لادن،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القاعده بعد ابن‌لادن،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عبدالغنی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شبه‌جزیره عربی شامل عربستان سعودی، یمن، کویت، بحرین، امارات و عمان می‌شود که ثروتمندترین کشورهای عربی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الدغشی، الفکر التربوی لتنظیم القاعده،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القاعده بعد ابن‌لادن،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الدغشی، الفکر التربوی لتنظیم القاعده،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مابعد بن لادن،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القاعده بعد ابن لادن،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مسلح حزب جبهه اسلامی نجات در الجزایر است که رهبری این حزب به دست شیخ عباس مدنی و پس از او بر دوش علی بلحاج قرار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في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مابعد بن لادن،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عبدالرحیم، ایمن الظواهری،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مابعد بن لادن،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گروهی از نویسندگان، الحرکات الاسلامیة فی الوطن العربی، ص</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عبدالباری عطوان، القاعده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 السری،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13721</Words>
  <Characters>59765</Characters>
  <CharactersWithSpaces>73065</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2026-08-27T09:45:43Z</dcterms:created>
  <dc:creator>ghaemiyeh.com</dc:creator>
  <dc:description/>
  <dc:language>en-US</dc:language>
  <cp:lastModifiedBy/>
  <dcterms:modified xsi:type="dcterms:W3CDTF">2026-08-27T13:15:57Z</dcterms:modified>
  <cp:revision>1</cp:revision>
  <dc:subject/>
  <dc:title>القاعده</dc:title>
</cp:coreProperties>
</file>

<file path=docProps/custom.xml><?xml version="1.0" encoding="utf-8"?>
<Properties xmlns="http://schemas.openxmlformats.org/officeDocument/2006/custom-properties" xmlns:vt="http://schemas.openxmlformats.org/officeDocument/2006/docPropsVTypes"/>
</file>