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خورشیدهای ولایت دائره المعارف عتبات عالیات عراق نجف</w:t>
      </w:r>
      <w:r>
        <w:rPr/>
        <w:t>٬</w:t>
      </w:r>
      <w:r>
        <w:rPr>
          <w:rtl w:val="true"/>
        </w:rPr>
        <w:t xml:space="preserve"> کربلا</w:t>
      </w:r>
      <w:r>
        <w:rPr/>
        <w:t>٬</w:t>
      </w:r>
      <w:r>
        <w:rPr>
          <w:rtl w:val="true"/>
        </w:rPr>
        <w:t xml:space="preserve"> کاظمین</w:t>
      </w:r>
      <w:r>
        <w:rPr/>
        <w:t>٬</w:t>
      </w:r>
      <w:r>
        <w:rPr>
          <w:rtl w:val="true"/>
        </w:rPr>
        <w:t xml:space="preserve"> سامراء 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0791_105122903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160793_1051229030">
            <w:r>
              <w:rPr>
                <w:webHidden/>
                <w:rStyle w:val="IndexLink"/>
                <w:rtl w:val="true"/>
              </w:rPr>
              <w:t>پیشگفتار</w:t>
            </w:r>
            <w:r>
              <w:rPr>
                <w:rStyle w:val="IndexLink"/>
                <w:rtl w:val="true"/>
              </w:rPr>
              <w:tab/>
            </w:r>
            <w:r>
              <w:rPr>
                <w:rStyle w:val="IndexLink"/>
              </w:rPr>
              <w:t>15</w:t>
            </w:r>
          </w:hyperlink>
        </w:p>
        <w:p>
          <w:pPr>
            <w:pStyle w:val="Contents3"/>
            <w:tabs>
              <w:tab w:val="clear" w:pos="8459"/>
              <w:tab w:val="right" w:pos="9026" w:leader="dot"/>
            </w:tabs>
            <w:rPr/>
          </w:pPr>
          <w:hyperlink w:anchor="__RefHeading___Toc1160795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160797_1051229030">
            <w:r>
              <w:rPr>
                <w:webHidden/>
                <w:rStyle w:val="IndexLink"/>
                <w:rtl w:val="true"/>
              </w:rPr>
              <w:t xml:space="preserve">زمزم نور یا دائرة المعارف حرمین </w:t>
            </w:r>
            <w:r>
              <w:rPr>
                <w:rStyle w:val="IndexLink"/>
                <w:rtl w:val="true"/>
              </w:rPr>
              <w:t>(</w:t>
            </w:r>
            <w:r>
              <w:rPr>
                <w:rStyle w:val="IndexLink"/>
                <w:rtl w:val="true"/>
              </w:rPr>
              <w:t>مکه و مدینه</w:t>
            </w:r>
            <w:r>
              <w:rPr>
                <w:rStyle w:val="IndexLink"/>
                <w:rtl w:val="true"/>
              </w:rPr>
              <w:t>)</w:t>
              <w:tab/>
            </w:r>
            <w:r>
              <w:rPr>
                <w:rStyle w:val="IndexLink"/>
              </w:rPr>
              <w:t>18</w:t>
            </w:r>
          </w:hyperlink>
        </w:p>
        <w:p>
          <w:pPr>
            <w:pStyle w:val="Contents3"/>
            <w:tabs>
              <w:tab w:val="clear" w:pos="8459"/>
              <w:tab w:val="right" w:pos="9026" w:leader="dot"/>
            </w:tabs>
            <w:rPr/>
          </w:pPr>
          <w:hyperlink w:anchor="__RefHeading___Toc1160799_1051229030">
            <w:r>
              <w:rPr>
                <w:webHidden/>
                <w:rStyle w:val="IndexLink"/>
                <w:rtl w:val="true"/>
              </w:rPr>
              <w:t xml:space="preserve">خوشه های خورشید </w:t>
            </w:r>
            <w:r>
              <w:rPr>
                <w:rStyle w:val="IndexLink"/>
                <w:rtl w:val="true"/>
              </w:rPr>
              <w:t>(</w:t>
            </w:r>
            <w:r>
              <w:rPr>
                <w:rStyle w:val="IndexLink"/>
                <w:rtl w:val="true"/>
              </w:rPr>
              <w:t>دائرة المعارف زیارات</w:t>
            </w:r>
            <w:r>
              <w:rPr>
                <w:rStyle w:val="IndexLink"/>
                <w:rtl w:val="true"/>
              </w:rPr>
              <w:t xml:space="preserve">) </w:t>
            </w:r>
            <w:r>
              <w:rPr>
                <w:rStyle w:val="IndexLink"/>
                <w:rtl w:val="true"/>
              </w:rPr>
              <w:t>در سوریه</w:t>
            </w:r>
            <w:r>
              <w:rPr>
                <w:rStyle w:val="IndexLink"/>
                <w:rtl w:val="true"/>
              </w:rPr>
              <w:tab/>
            </w:r>
            <w:r>
              <w:rPr>
                <w:rStyle w:val="IndexLink"/>
              </w:rPr>
              <w:t>18</w:t>
            </w:r>
          </w:hyperlink>
        </w:p>
        <w:p>
          <w:pPr>
            <w:pStyle w:val="Contents3"/>
            <w:tabs>
              <w:tab w:val="clear" w:pos="8459"/>
              <w:tab w:val="right" w:pos="9026" w:leader="dot"/>
            </w:tabs>
            <w:rPr/>
          </w:pPr>
          <w:hyperlink w:anchor="__RefHeading___Toc1160801_1051229030">
            <w:r>
              <w:rPr>
                <w:webHidden/>
                <w:rStyle w:val="IndexLink"/>
                <w:rtl w:val="true"/>
              </w:rPr>
              <w:t xml:space="preserve">خورشیدهای ولایت </w:t>
            </w:r>
            <w:r>
              <w:rPr>
                <w:rStyle w:val="IndexLink"/>
                <w:rtl w:val="true"/>
              </w:rPr>
              <w:t>(</w:t>
            </w:r>
            <w:r>
              <w:rPr>
                <w:rStyle w:val="IndexLink"/>
                <w:rtl w:val="true"/>
              </w:rPr>
              <w:t>دائرة المعارف عتبات عالیات عراق</w:t>
            </w:r>
            <w:r>
              <w:rPr>
                <w:rStyle w:val="IndexLink"/>
                <w:rtl w:val="true"/>
              </w:rPr>
              <w:t>)</w:t>
              <w:tab/>
            </w:r>
            <w:r>
              <w:rPr>
                <w:rStyle w:val="IndexLink"/>
              </w:rPr>
              <w:t>19</w:t>
            </w:r>
          </w:hyperlink>
        </w:p>
        <w:p>
          <w:pPr>
            <w:pStyle w:val="Contents2"/>
            <w:tabs>
              <w:tab w:val="clear" w:pos="8743"/>
              <w:tab w:val="right" w:pos="9026" w:leader="dot"/>
            </w:tabs>
            <w:rPr/>
          </w:pPr>
          <w:hyperlink w:anchor="__RefHeading___Toc1160803_1051229030">
            <w:r>
              <w:rPr>
                <w:webHidden/>
                <w:rStyle w:val="IndexLink"/>
                <w:rtl w:val="true"/>
              </w:rPr>
              <w:t>سخنی با زائران</w:t>
            </w:r>
            <w:r>
              <w:rPr>
                <w:rStyle w:val="IndexLink"/>
                <w:rtl w:val="true"/>
              </w:rPr>
              <w:tab/>
            </w:r>
            <w:r>
              <w:rPr>
                <w:rStyle w:val="IndexLink"/>
              </w:rPr>
              <w:t>22</w:t>
            </w:r>
          </w:hyperlink>
        </w:p>
        <w:p>
          <w:pPr>
            <w:pStyle w:val="Contents2"/>
            <w:tabs>
              <w:tab w:val="clear" w:pos="8743"/>
              <w:tab w:val="right" w:pos="9026" w:leader="dot"/>
            </w:tabs>
            <w:rPr/>
          </w:pPr>
          <w:hyperlink w:anchor="__RefHeading___Toc1160805_1051229030">
            <w:r>
              <w:rPr>
                <w:webHidden/>
                <w:rStyle w:val="IndexLink"/>
                <w:rtl w:val="true"/>
              </w:rPr>
              <w:t>فصل اوّل</w:t>
            </w:r>
            <w:r>
              <w:rPr>
                <w:rStyle w:val="IndexLink"/>
                <w:rtl w:val="true"/>
              </w:rPr>
              <w:t xml:space="preserve">: </w:t>
            </w:r>
            <w:r>
              <w:rPr>
                <w:rStyle w:val="IndexLink"/>
                <w:rtl w:val="true"/>
              </w:rPr>
              <w:t>شناسنامه ی عراق</w:t>
            </w:r>
            <w:r>
              <w:rPr>
                <w:rStyle w:val="IndexLink"/>
                <w:rtl w:val="true"/>
              </w:rPr>
              <w:tab/>
            </w:r>
            <w:r>
              <w:rPr>
                <w:rStyle w:val="IndexLink"/>
              </w:rPr>
              <w:t>25</w:t>
            </w:r>
          </w:hyperlink>
        </w:p>
        <w:p>
          <w:pPr>
            <w:pStyle w:val="Contents3"/>
            <w:tabs>
              <w:tab w:val="clear" w:pos="8459"/>
              <w:tab w:val="right" w:pos="9026" w:leader="dot"/>
            </w:tabs>
            <w:rPr/>
          </w:pPr>
          <w:hyperlink w:anchor="__RefHeading___Toc1160807_105122903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60809_1051229030">
            <w:r>
              <w:rPr>
                <w:webHidden/>
                <w:rStyle w:val="IndexLink"/>
              </w:rPr>
              <w:t>1/1</w:t>
            </w:r>
            <w:r>
              <w:rPr>
                <w:rStyle w:val="IndexLink"/>
                <w:rtl w:val="true"/>
              </w:rPr>
              <w:t xml:space="preserve">. </w:t>
            </w:r>
            <w:r>
              <w:rPr>
                <w:rStyle w:val="IndexLink"/>
                <w:rtl w:val="true"/>
              </w:rPr>
              <w:t>نامگذاری عراق</w:t>
            </w:r>
            <w:r>
              <w:rPr>
                <w:rStyle w:val="IndexLink"/>
                <w:rtl w:val="true"/>
              </w:rPr>
              <w:tab/>
            </w:r>
            <w:r>
              <w:rPr>
                <w:rStyle w:val="IndexLink"/>
              </w:rPr>
              <w:t>25</w:t>
            </w:r>
          </w:hyperlink>
        </w:p>
        <w:p>
          <w:pPr>
            <w:pStyle w:val="Contents3"/>
            <w:tabs>
              <w:tab w:val="clear" w:pos="8459"/>
              <w:tab w:val="right" w:pos="9026" w:leader="dot"/>
            </w:tabs>
            <w:rPr/>
          </w:pPr>
          <w:hyperlink w:anchor="__RefHeading___Toc1160811_1051229030">
            <w:r>
              <w:rPr>
                <w:webHidden/>
                <w:rStyle w:val="IndexLink"/>
              </w:rPr>
              <w:t>2/1</w:t>
            </w:r>
            <w:r>
              <w:rPr>
                <w:rStyle w:val="IndexLink"/>
                <w:rtl w:val="true"/>
              </w:rPr>
              <w:t xml:space="preserve">. </w:t>
            </w:r>
            <w:r>
              <w:rPr>
                <w:rStyle w:val="IndexLink"/>
                <w:rtl w:val="true"/>
              </w:rPr>
              <w:t>جغرافیای طبیعی عراق</w:t>
            </w:r>
            <w:r>
              <w:rPr>
                <w:rStyle w:val="IndexLink"/>
                <w:rtl w:val="true"/>
              </w:rPr>
              <w:tab/>
            </w:r>
            <w:r>
              <w:rPr>
                <w:rStyle w:val="IndexLink"/>
              </w:rPr>
              <w:t>27</w:t>
            </w:r>
          </w:hyperlink>
        </w:p>
        <w:p>
          <w:pPr>
            <w:pStyle w:val="Contents3"/>
            <w:tabs>
              <w:tab w:val="clear" w:pos="8459"/>
              <w:tab w:val="right" w:pos="9026" w:leader="dot"/>
            </w:tabs>
            <w:rPr/>
          </w:pPr>
          <w:hyperlink w:anchor="__RefHeading___Toc1160813_1051229030">
            <w:r>
              <w:rPr>
                <w:webHidden/>
                <w:rStyle w:val="IndexLink"/>
              </w:rPr>
              <w:t>3/1</w:t>
            </w:r>
            <w:r>
              <w:rPr>
                <w:rStyle w:val="IndexLink"/>
                <w:rtl w:val="true"/>
              </w:rPr>
              <w:t xml:space="preserve">. </w:t>
            </w:r>
            <w:r>
              <w:rPr>
                <w:rStyle w:val="IndexLink"/>
                <w:rtl w:val="true"/>
              </w:rPr>
              <w:t>عراق پیش از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1160815_1051229030">
            <w:r>
              <w:rPr>
                <w:webHidden/>
                <w:rStyle w:val="IndexLink"/>
              </w:rPr>
              <w:t>4/1</w:t>
            </w:r>
            <w:r>
              <w:rPr>
                <w:rStyle w:val="IndexLink"/>
                <w:rtl w:val="true"/>
              </w:rPr>
              <w:t xml:space="preserve">. </w:t>
            </w:r>
            <w:r>
              <w:rPr>
                <w:rStyle w:val="IndexLink"/>
                <w:rtl w:val="true"/>
              </w:rPr>
              <w:t>عراق در شعاع اسلام</w:t>
            </w:r>
            <w:r>
              <w:rPr>
                <w:rStyle w:val="IndexLink"/>
                <w:rtl w:val="true"/>
              </w:rPr>
              <w:tab/>
            </w:r>
            <w:r>
              <w:rPr>
                <w:rStyle w:val="IndexLink"/>
              </w:rPr>
              <w:t>32</w:t>
            </w:r>
          </w:hyperlink>
        </w:p>
        <w:p>
          <w:pPr>
            <w:pStyle w:val="Contents3"/>
            <w:tabs>
              <w:tab w:val="clear" w:pos="8459"/>
              <w:tab w:val="right" w:pos="9026" w:leader="dot"/>
            </w:tabs>
            <w:rPr/>
          </w:pPr>
          <w:hyperlink w:anchor="__RefHeading___Toc1160817_1051229030">
            <w:r>
              <w:rPr>
                <w:webHidden/>
                <w:rStyle w:val="IndexLink"/>
              </w:rPr>
              <w:t>5/1</w:t>
            </w:r>
            <w:r>
              <w:rPr>
                <w:rStyle w:val="IndexLink"/>
                <w:rtl w:val="true"/>
              </w:rPr>
              <w:t xml:space="preserve">. </w:t>
            </w:r>
            <w:r>
              <w:rPr>
                <w:rStyle w:val="IndexLink"/>
                <w:rtl w:val="true"/>
              </w:rPr>
              <w:t xml:space="preserve">عراق پس از استقلال تا </w:t>
            </w:r>
            <w:r>
              <w:rPr>
                <w:rStyle w:val="IndexLink"/>
                <w:rtl w:val="true"/>
              </w:rPr>
              <w:t>...</w:t>
              <w:tab/>
            </w:r>
            <w:r>
              <w:rPr>
                <w:rStyle w:val="IndexLink"/>
              </w:rPr>
              <w:t>40</w:t>
            </w:r>
          </w:hyperlink>
        </w:p>
        <w:p>
          <w:pPr>
            <w:pStyle w:val="Contents3"/>
            <w:tabs>
              <w:tab w:val="clear" w:pos="8459"/>
              <w:tab w:val="right" w:pos="9026" w:leader="dot"/>
            </w:tabs>
            <w:rPr/>
          </w:pPr>
          <w:hyperlink w:anchor="__RefHeading___Toc1160819_1051229030">
            <w:r>
              <w:rPr>
                <w:webHidden/>
                <w:rStyle w:val="IndexLink"/>
              </w:rPr>
              <w:t>6/1</w:t>
            </w:r>
            <w:r>
              <w:rPr>
                <w:rStyle w:val="IndexLink"/>
                <w:rtl w:val="true"/>
              </w:rPr>
              <w:t xml:space="preserve">. </w:t>
            </w:r>
            <w:r>
              <w:rPr>
                <w:rStyle w:val="IndexLink"/>
                <w:rtl w:val="true"/>
              </w:rPr>
              <w:t>جمعیت عراق</w:t>
            </w:r>
            <w:r>
              <w:rPr>
                <w:rStyle w:val="IndexLink"/>
                <w:rtl w:val="true"/>
              </w:rPr>
              <w:tab/>
            </w:r>
            <w:r>
              <w:rPr>
                <w:rStyle w:val="IndexLink"/>
              </w:rPr>
              <w:t>48</w:t>
            </w:r>
          </w:hyperlink>
        </w:p>
        <w:p>
          <w:pPr>
            <w:pStyle w:val="Contents3"/>
            <w:tabs>
              <w:tab w:val="clear" w:pos="8459"/>
              <w:tab w:val="right" w:pos="9026" w:leader="dot"/>
            </w:tabs>
            <w:rPr/>
          </w:pPr>
          <w:hyperlink w:anchor="__RefHeading___Toc1160821_1051229030">
            <w:r>
              <w:rPr>
                <w:webHidden/>
                <w:rStyle w:val="IndexLink"/>
              </w:rPr>
              <w:t>7/1</w:t>
            </w:r>
            <w:r>
              <w:rPr>
                <w:rStyle w:val="IndexLink"/>
                <w:rtl w:val="true"/>
              </w:rPr>
              <w:t xml:space="preserve">. </w:t>
            </w:r>
            <w:r>
              <w:rPr>
                <w:rStyle w:val="IndexLink"/>
                <w:rtl w:val="true"/>
              </w:rPr>
              <w:t>ساختار اداری و استان های عراق</w:t>
            </w:r>
            <w:r>
              <w:rPr>
                <w:rStyle w:val="IndexLink"/>
                <w:rtl w:val="true"/>
              </w:rPr>
              <w:tab/>
            </w:r>
            <w:r>
              <w:rPr>
                <w:rStyle w:val="IndexLink"/>
              </w:rPr>
              <w:t>49</w:t>
            </w:r>
          </w:hyperlink>
        </w:p>
        <w:p>
          <w:pPr>
            <w:pStyle w:val="Contents3"/>
            <w:tabs>
              <w:tab w:val="clear" w:pos="8459"/>
              <w:tab w:val="right" w:pos="9026" w:leader="dot"/>
            </w:tabs>
            <w:rPr/>
          </w:pPr>
          <w:hyperlink w:anchor="__RefHeading___Toc1160823_1051229030">
            <w:r>
              <w:rPr>
                <w:webHidden/>
                <w:rStyle w:val="IndexLink"/>
              </w:rPr>
              <w:t>8/1</w:t>
            </w:r>
            <w:r>
              <w:rPr>
                <w:rStyle w:val="IndexLink"/>
                <w:rtl w:val="true"/>
              </w:rPr>
              <w:t xml:space="preserve">. </w:t>
            </w:r>
            <w:r>
              <w:rPr>
                <w:rStyle w:val="IndexLink"/>
                <w:rtl w:val="true"/>
              </w:rPr>
              <w:t>نفت عراق</w:t>
            </w:r>
            <w:r>
              <w:rPr>
                <w:rStyle w:val="IndexLink"/>
                <w:rtl w:val="true"/>
              </w:rPr>
              <w:tab/>
            </w:r>
            <w:r>
              <w:rPr>
                <w:rStyle w:val="IndexLink"/>
              </w:rPr>
              <w:t>50</w:t>
            </w:r>
          </w:hyperlink>
        </w:p>
        <w:p>
          <w:pPr>
            <w:pStyle w:val="Contents3"/>
            <w:tabs>
              <w:tab w:val="clear" w:pos="8459"/>
              <w:tab w:val="right" w:pos="9026" w:leader="dot"/>
            </w:tabs>
            <w:rPr/>
          </w:pPr>
          <w:hyperlink w:anchor="__RefHeading___Toc1160825_1051229030">
            <w:r>
              <w:rPr>
                <w:webHidden/>
                <w:rStyle w:val="IndexLink"/>
              </w:rPr>
              <w:t>9/1</w:t>
            </w:r>
            <w:r>
              <w:rPr>
                <w:rStyle w:val="IndexLink"/>
                <w:rtl w:val="true"/>
              </w:rPr>
              <w:t xml:space="preserve">. </w:t>
            </w:r>
            <w:r>
              <w:rPr>
                <w:rStyle w:val="IndexLink"/>
                <w:rtl w:val="true"/>
              </w:rPr>
              <w:t>کشاورزی و دامداری عراق</w:t>
            </w:r>
            <w:r>
              <w:rPr>
                <w:rStyle w:val="IndexLink"/>
                <w:rtl w:val="true"/>
              </w:rPr>
              <w:tab/>
            </w:r>
            <w:r>
              <w:rPr>
                <w:rStyle w:val="IndexLink"/>
              </w:rPr>
              <w:t>51</w:t>
            </w:r>
          </w:hyperlink>
        </w:p>
        <w:p>
          <w:pPr>
            <w:pStyle w:val="Contents3"/>
            <w:tabs>
              <w:tab w:val="clear" w:pos="8459"/>
              <w:tab w:val="right" w:pos="9026" w:leader="dot"/>
            </w:tabs>
            <w:rPr/>
          </w:pPr>
          <w:hyperlink w:anchor="__RefHeading___Toc1160827_1051229030">
            <w:r>
              <w:rPr>
                <w:webHidden/>
                <w:rStyle w:val="IndexLink"/>
              </w:rPr>
              <w:t>10/1</w:t>
            </w:r>
            <w:r>
              <w:rPr>
                <w:rStyle w:val="IndexLink"/>
                <w:rtl w:val="true"/>
              </w:rPr>
              <w:t xml:space="preserve">. </w:t>
            </w:r>
            <w:r>
              <w:rPr>
                <w:rStyle w:val="IndexLink"/>
                <w:rtl w:val="true"/>
              </w:rPr>
              <w:t>پتروشیمی عراق</w:t>
            </w:r>
            <w:r>
              <w:rPr>
                <w:rStyle w:val="IndexLink"/>
                <w:rtl w:val="true"/>
              </w:rPr>
              <w:tab/>
            </w:r>
            <w:r>
              <w:rPr>
                <w:rStyle w:val="IndexLink"/>
              </w:rPr>
              <w:t>52</w:t>
            </w:r>
          </w:hyperlink>
        </w:p>
        <w:p>
          <w:pPr>
            <w:pStyle w:val="Contents3"/>
            <w:tabs>
              <w:tab w:val="clear" w:pos="8459"/>
              <w:tab w:val="right" w:pos="9026" w:leader="dot"/>
            </w:tabs>
            <w:rPr/>
          </w:pPr>
          <w:hyperlink w:anchor="__RefHeading___Toc1160829_1051229030">
            <w:r>
              <w:rPr>
                <w:webHidden/>
                <w:rStyle w:val="IndexLink"/>
              </w:rPr>
              <w:t>11/1</w:t>
            </w:r>
            <w:r>
              <w:rPr>
                <w:rStyle w:val="IndexLink"/>
                <w:rtl w:val="true"/>
              </w:rPr>
              <w:t xml:space="preserve">. </w:t>
            </w:r>
            <w:r>
              <w:rPr>
                <w:rStyle w:val="IndexLink"/>
                <w:rtl w:val="true"/>
              </w:rPr>
              <w:t>معادن عراق</w:t>
            </w:r>
            <w:r>
              <w:rPr>
                <w:rStyle w:val="IndexLink"/>
                <w:rtl w:val="true"/>
              </w:rPr>
              <w:tab/>
            </w:r>
            <w:r>
              <w:rPr>
                <w:rStyle w:val="IndexLink"/>
              </w:rPr>
              <w:t>53</w:t>
            </w:r>
          </w:hyperlink>
        </w:p>
        <w:p>
          <w:pPr>
            <w:pStyle w:val="Contents3"/>
            <w:tabs>
              <w:tab w:val="clear" w:pos="8459"/>
              <w:tab w:val="right" w:pos="9026" w:leader="dot"/>
            </w:tabs>
            <w:rPr/>
          </w:pPr>
          <w:hyperlink w:anchor="__RefHeading___Toc1160831_1051229030">
            <w:r>
              <w:rPr>
                <w:webHidden/>
                <w:rStyle w:val="IndexLink"/>
              </w:rPr>
              <w:t>12/1</w:t>
            </w:r>
            <w:r>
              <w:rPr>
                <w:rStyle w:val="IndexLink"/>
                <w:rtl w:val="true"/>
              </w:rPr>
              <w:t xml:space="preserve">. </w:t>
            </w:r>
            <w:r>
              <w:rPr>
                <w:rStyle w:val="IndexLink"/>
                <w:rtl w:val="true"/>
              </w:rPr>
              <w:t>صنایع عراق</w:t>
            </w:r>
            <w:r>
              <w:rPr>
                <w:rStyle w:val="IndexLink"/>
                <w:rtl w:val="true"/>
              </w:rPr>
              <w:tab/>
            </w:r>
            <w:r>
              <w:rPr>
                <w:rStyle w:val="IndexLink"/>
              </w:rPr>
              <w:t>53</w:t>
            </w:r>
          </w:hyperlink>
        </w:p>
        <w:p>
          <w:pPr>
            <w:pStyle w:val="Contents3"/>
            <w:tabs>
              <w:tab w:val="clear" w:pos="8459"/>
              <w:tab w:val="right" w:pos="9026" w:leader="dot"/>
            </w:tabs>
            <w:rPr/>
          </w:pPr>
          <w:hyperlink w:anchor="__RefHeading___Toc1160833_1051229030">
            <w:r>
              <w:rPr>
                <w:webHidden/>
                <w:rStyle w:val="IndexLink"/>
              </w:rPr>
              <w:t>13/1</w:t>
            </w:r>
            <w:r>
              <w:rPr>
                <w:rStyle w:val="IndexLink"/>
                <w:rtl w:val="true"/>
              </w:rPr>
              <w:t xml:space="preserve">. </w:t>
            </w:r>
            <w:r>
              <w:rPr>
                <w:rStyle w:val="IndexLink"/>
                <w:rtl w:val="true"/>
              </w:rPr>
              <w:t>مرزهای مشترک عراق با همسایگان</w:t>
            </w:r>
            <w:r>
              <w:rPr>
                <w:rStyle w:val="IndexLink"/>
                <w:rtl w:val="true"/>
              </w:rPr>
              <w:tab/>
            </w:r>
            <w:r>
              <w:rPr>
                <w:rStyle w:val="IndexLink"/>
              </w:rPr>
              <w:t>53</w:t>
            </w:r>
          </w:hyperlink>
        </w:p>
        <w:p>
          <w:pPr>
            <w:pStyle w:val="Contents3"/>
            <w:tabs>
              <w:tab w:val="clear" w:pos="8459"/>
              <w:tab w:val="right" w:pos="9026" w:leader="dot"/>
            </w:tabs>
            <w:rPr/>
          </w:pPr>
          <w:hyperlink w:anchor="__RefHeading___Toc1160835_1051229030">
            <w:r>
              <w:rPr>
                <w:webHidden/>
                <w:rStyle w:val="IndexLink"/>
              </w:rPr>
              <w:t>14/1</w:t>
            </w:r>
            <w:r>
              <w:rPr>
                <w:rStyle w:val="IndexLink"/>
                <w:rtl w:val="true"/>
              </w:rPr>
              <w:t xml:space="preserve">. </w:t>
            </w:r>
            <w:r>
              <w:rPr>
                <w:rStyle w:val="IndexLink"/>
                <w:rtl w:val="true"/>
              </w:rPr>
              <w:t>فاصله های شهرهای زیارتی در عراق</w:t>
            </w:r>
            <w:r>
              <w:rPr>
                <w:rStyle w:val="IndexLink"/>
                <w:rtl w:val="true"/>
              </w:rPr>
              <w:tab/>
            </w:r>
            <w:r>
              <w:rPr>
                <w:rStyle w:val="IndexLink"/>
              </w:rPr>
              <w:t>54</w:t>
            </w:r>
          </w:hyperlink>
        </w:p>
        <w:p>
          <w:pPr>
            <w:pStyle w:val="Contents2"/>
            <w:tabs>
              <w:tab w:val="clear" w:pos="8743"/>
              <w:tab w:val="right" w:pos="9026" w:leader="dot"/>
            </w:tabs>
            <w:rPr/>
          </w:pPr>
          <w:hyperlink w:anchor="__RefHeading___Toc1160837_1051229030">
            <w:r>
              <w:rPr>
                <w:webHidden/>
                <w:rStyle w:val="IndexLink"/>
                <w:rtl w:val="true"/>
              </w:rPr>
              <w:t>فصل دوم</w:t>
            </w:r>
            <w:r>
              <w:rPr>
                <w:rStyle w:val="IndexLink"/>
                <w:rtl w:val="true"/>
              </w:rPr>
              <w:t xml:space="preserve">: </w:t>
            </w:r>
            <w:r>
              <w:rPr>
                <w:rStyle w:val="IndexLink"/>
                <w:rtl w:val="true"/>
              </w:rPr>
              <w:t>سیمای خورشید ولایت امیرمؤمنان</w:t>
            </w:r>
            <w:r>
              <w:rPr>
                <w:rStyle w:val="IndexLink"/>
                <w:rtl w:val="true"/>
              </w:rPr>
              <w:tab/>
            </w:r>
            <w:r>
              <w:rPr>
                <w:rStyle w:val="IndexLink"/>
              </w:rPr>
              <w:t>55</w:t>
            </w:r>
          </w:hyperlink>
        </w:p>
        <w:p>
          <w:pPr>
            <w:pStyle w:val="Contents3"/>
            <w:tabs>
              <w:tab w:val="clear" w:pos="8459"/>
              <w:tab w:val="right" w:pos="9026" w:leader="dot"/>
            </w:tabs>
            <w:rPr/>
          </w:pPr>
          <w:hyperlink w:anchor="__RefHeading___Toc1160839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160841_1051229030">
            <w:r>
              <w:rPr>
                <w:webHidden/>
                <w:rStyle w:val="IndexLink"/>
                <w:rtl w:val="true"/>
              </w:rPr>
              <w:t>شش بقعه مبارکه در زمین</w:t>
            </w:r>
            <w:r>
              <w:rPr>
                <w:rStyle w:val="IndexLink"/>
                <w:rtl w:val="true"/>
              </w:rPr>
              <w:tab/>
            </w:r>
            <w:r>
              <w:rPr>
                <w:rStyle w:val="IndexLink"/>
              </w:rPr>
              <w:t>56</w:t>
            </w:r>
          </w:hyperlink>
        </w:p>
        <w:p>
          <w:pPr>
            <w:pStyle w:val="Contents3"/>
            <w:tabs>
              <w:tab w:val="clear" w:pos="8459"/>
              <w:tab w:val="right" w:pos="9026" w:leader="dot"/>
            </w:tabs>
            <w:rPr/>
          </w:pPr>
          <w:hyperlink w:anchor="__RefHeading___Toc1160843_1051229030">
            <w:r>
              <w:rPr>
                <w:webHidden/>
                <w:rStyle w:val="IndexLink"/>
                <w:rtl w:val="true"/>
              </w:rPr>
              <w:t>سرزمین کوفه</w:t>
            </w:r>
            <w:r>
              <w:rPr>
                <w:rStyle w:val="IndexLink"/>
                <w:rtl w:val="true"/>
              </w:rPr>
              <w:tab/>
            </w:r>
            <w:r>
              <w:rPr>
                <w:rStyle w:val="IndexLink"/>
              </w:rPr>
              <w:t>58</w:t>
            </w:r>
          </w:hyperlink>
        </w:p>
        <w:p>
          <w:pPr>
            <w:pStyle w:val="Contents4"/>
            <w:tabs>
              <w:tab w:val="clear" w:pos="8176"/>
              <w:tab w:val="right" w:pos="9026" w:leader="dot"/>
            </w:tabs>
            <w:rPr/>
          </w:pPr>
          <w:hyperlink w:anchor="__RefHeading___Toc1160845_105122903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160847_1051229030">
            <w:r>
              <w:rPr>
                <w:webHidden/>
                <w:rStyle w:val="IndexLink"/>
              </w:rPr>
              <w:t>1/2</w:t>
            </w:r>
            <w:r>
              <w:rPr>
                <w:rStyle w:val="IndexLink"/>
                <w:rtl w:val="true"/>
              </w:rPr>
              <w:t xml:space="preserve">. </w:t>
            </w:r>
            <w:r>
              <w:rPr>
                <w:rStyle w:val="IndexLink"/>
                <w:rtl w:val="true"/>
              </w:rPr>
              <w:t>نامگذاری کوفه</w:t>
            </w:r>
            <w:r>
              <w:rPr>
                <w:rStyle w:val="IndexLink"/>
                <w:rtl w:val="true"/>
              </w:rPr>
              <w:tab/>
            </w:r>
            <w:r>
              <w:rPr>
                <w:rStyle w:val="IndexLink"/>
              </w:rPr>
              <w:t>58</w:t>
            </w:r>
          </w:hyperlink>
        </w:p>
        <w:p>
          <w:pPr>
            <w:pStyle w:val="Contents4"/>
            <w:tabs>
              <w:tab w:val="clear" w:pos="8176"/>
              <w:tab w:val="right" w:pos="9026" w:leader="dot"/>
            </w:tabs>
            <w:rPr/>
          </w:pPr>
          <w:hyperlink w:anchor="__RefHeading___Toc1160849_1051229030">
            <w:r>
              <w:rPr>
                <w:webHidden/>
                <w:rStyle w:val="IndexLink"/>
              </w:rPr>
              <w:t>2/2</w:t>
            </w:r>
            <w:r>
              <w:rPr>
                <w:rStyle w:val="IndexLink"/>
                <w:rtl w:val="true"/>
              </w:rPr>
              <w:t xml:space="preserve">. </w:t>
            </w:r>
            <w:r>
              <w:rPr>
                <w:rStyle w:val="IndexLink"/>
                <w:rtl w:val="true"/>
              </w:rPr>
              <w:t>کوفه از نظر روایات</w:t>
            </w:r>
            <w:r>
              <w:rPr>
                <w:rStyle w:val="IndexLink"/>
                <w:rtl w:val="true"/>
              </w:rPr>
              <w:tab/>
            </w:r>
            <w:r>
              <w:rPr>
                <w:rStyle w:val="IndexLink"/>
              </w:rPr>
              <w:t>59</w:t>
            </w:r>
          </w:hyperlink>
        </w:p>
        <w:p>
          <w:pPr>
            <w:pStyle w:val="Contents5"/>
            <w:tabs>
              <w:tab w:val="clear" w:pos="7892"/>
              <w:tab w:val="right" w:pos="9026" w:leader="dot"/>
            </w:tabs>
            <w:rPr/>
          </w:pPr>
          <w:hyperlink w:anchor="__RefHeading___Toc1160851_105122903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160853_1051229030">
            <w:r>
              <w:rPr>
                <w:webHidden/>
                <w:rStyle w:val="IndexLink"/>
                <w:rtl w:val="true"/>
              </w:rPr>
              <w:t>الف</w:t>
            </w:r>
            <w:r>
              <w:rPr>
                <w:rStyle w:val="IndexLink"/>
                <w:rtl w:val="true"/>
              </w:rPr>
              <w:t xml:space="preserve">: </w:t>
            </w:r>
            <w:r>
              <w:rPr>
                <w:rStyle w:val="IndexLink"/>
                <w:rtl w:val="true"/>
              </w:rPr>
              <w:t>چهار جلوه گاه ممتاز</w:t>
            </w:r>
            <w:r>
              <w:rPr>
                <w:rStyle w:val="IndexLink"/>
                <w:rtl w:val="true"/>
              </w:rPr>
              <w:tab/>
            </w:r>
            <w:r>
              <w:rPr>
                <w:rStyle w:val="IndexLink"/>
              </w:rPr>
              <w:t>60</w:t>
            </w:r>
          </w:hyperlink>
        </w:p>
        <w:p>
          <w:pPr>
            <w:pStyle w:val="Contents5"/>
            <w:tabs>
              <w:tab w:val="clear" w:pos="7892"/>
              <w:tab w:val="right" w:pos="9026" w:leader="dot"/>
            </w:tabs>
            <w:rPr/>
          </w:pPr>
          <w:hyperlink w:anchor="__RefHeading___Toc1160855_1051229030">
            <w:r>
              <w:rPr>
                <w:webHidden/>
                <w:rStyle w:val="IndexLink"/>
                <w:rtl w:val="true"/>
              </w:rPr>
              <w:t>ب</w:t>
            </w:r>
            <w:r>
              <w:rPr>
                <w:rStyle w:val="IndexLink"/>
                <w:rtl w:val="true"/>
              </w:rPr>
              <w:t>:</w:t>
            </w:r>
            <w:r>
              <w:rPr>
                <w:rStyle w:val="IndexLink"/>
                <w:rtl w:val="true"/>
              </w:rPr>
              <w:t>حرم های سه گانه</w:t>
            </w:r>
            <w:r>
              <w:rPr>
                <w:rStyle w:val="IndexLink"/>
                <w:rtl w:val="true"/>
              </w:rPr>
              <w:tab/>
            </w:r>
            <w:r>
              <w:rPr>
                <w:rStyle w:val="IndexLink"/>
              </w:rPr>
              <w:t>61</w:t>
            </w:r>
          </w:hyperlink>
        </w:p>
        <w:p>
          <w:pPr>
            <w:pStyle w:val="Contents5"/>
            <w:tabs>
              <w:tab w:val="clear" w:pos="7892"/>
              <w:tab w:val="right" w:pos="9026" w:leader="dot"/>
            </w:tabs>
            <w:rPr/>
          </w:pPr>
          <w:hyperlink w:anchor="__RefHeading___Toc1160857_1051229030">
            <w:r>
              <w:rPr>
                <w:webHidden/>
                <w:rStyle w:val="IndexLink"/>
                <w:rtl w:val="true"/>
              </w:rPr>
              <w:t>ج</w:t>
            </w:r>
            <w:r>
              <w:rPr>
                <w:rStyle w:val="IndexLink"/>
                <w:rtl w:val="true"/>
              </w:rPr>
              <w:t xml:space="preserve">: </w:t>
            </w:r>
            <w:r>
              <w:rPr>
                <w:rStyle w:val="IndexLink"/>
                <w:rtl w:val="true"/>
              </w:rPr>
              <w:t>کوفه تربت محبوب</w:t>
            </w:r>
            <w:r>
              <w:rPr>
                <w:rStyle w:val="IndexLink"/>
                <w:rtl w:val="true"/>
              </w:rPr>
              <w:tab/>
            </w:r>
            <w:r>
              <w:rPr>
                <w:rStyle w:val="IndexLink"/>
              </w:rPr>
              <w:t>61</w:t>
            </w:r>
          </w:hyperlink>
        </w:p>
        <w:p>
          <w:pPr>
            <w:pStyle w:val="Contents5"/>
            <w:tabs>
              <w:tab w:val="clear" w:pos="7892"/>
              <w:tab w:val="right" w:pos="9026" w:leader="dot"/>
            </w:tabs>
            <w:rPr/>
          </w:pPr>
          <w:hyperlink w:anchor="__RefHeading___Toc1160859_1051229030">
            <w:r>
              <w:rPr>
                <w:webHidden/>
                <w:rStyle w:val="IndexLink"/>
                <w:rtl w:val="true"/>
              </w:rPr>
              <w:t>د</w:t>
            </w:r>
            <w:r>
              <w:rPr>
                <w:rStyle w:val="IndexLink"/>
                <w:rtl w:val="true"/>
              </w:rPr>
              <w:t xml:space="preserve">: </w:t>
            </w:r>
            <w:r>
              <w:rPr>
                <w:rStyle w:val="IndexLink"/>
                <w:rtl w:val="true"/>
              </w:rPr>
              <w:t>کوفه صدف گوهرها</w:t>
            </w:r>
            <w:r>
              <w:rPr>
                <w:rStyle w:val="IndexLink"/>
                <w:rtl w:val="true"/>
              </w:rPr>
              <w:t>... [</w:t>
            </w:r>
            <w:r>
              <w:rPr>
                <w:rStyle w:val="IndexLink"/>
              </w:rPr>
              <w:t>370</w:t>
            </w:r>
            <w:r>
              <w:rPr>
                <w:rStyle w:val="IndexLink"/>
                <w:rtl w:val="true"/>
              </w:rPr>
              <w:t xml:space="preserve"> </w:t>
            </w:r>
            <w:r>
              <w:rPr>
                <w:rStyle w:val="IndexLink"/>
                <w:rtl w:val="true"/>
              </w:rPr>
              <w:t xml:space="preserve">پیامبر و </w:t>
            </w:r>
            <w:r>
              <w:rPr>
                <w:rStyle w:val="IndexLink"/>
              </w:rPr>
              <w:t>600</w:t>
            </w:r>
            <w:r>
              <w:rPr>
                <w:rStyle w:val="IndexLink"/>
                <w:rtl w:val="true"/>
              </w:rPr>
              <w:t xml:space="preserve"> </w:t>
            </w:r>
            <w:r>
              <w:rPr>
                <w:rStyle w:val="IndexLink"/>
                <w:rtl w:val="true"/>
              </w:rPr>
              <w:t>وصی</w:t>
            </w:r>
            <w:r>
              <w:rPr>
                <w:rStyle w:val="IndexLink"/>
                <w:rtl w:val="true"/>
              </w:rPr>
              <w:t>]</w:t>
              <w:tab/>
            </w:r>
            <w:r>
              <w:rPr>
                <w:rStyle w:val="IndexLink"/>
              </w:rPr>
              <w:t>62</w:t>
            </w:r>
          </w:hyperlink>
        </w:p>
        <w:p>
          <w:pPr>
            <w:pStyle w:val="Contents4"/>
            <w:tabs>
              <w:tab w:val="clear" w:pos="8176"/>
              <w:tab w:val="right" w:pos="9026" w:leader="dot"/>
            </w:tabs>
            <w:rPr/>
          </w:pPr>
          <w:hyperlink w:anchor="__RefHeading___Toc1160861_1051229030">
            <w:r>
              <w:rPr>
                <w:webHidden/>
                <w:rStyle w:val="IndexLink"/>
              </w:rPr>
              <w:t>3/2</w:t>
            </w:r>
            <w:r>
              <w:rPr>
                <w:rStyle w:val="IndexLink"/>
                <w:rtl w:val="true"/>
              </w:rPr>
              <w:t xml:space="preserve">. </w:t>
            </w:r>
            <w:r>
              <w:rPr>
                <w:rStyle w:val="IndexLink"/>
                <w:rtl w:val="true"/>
              </w:rPr>
              <w:t>شناسنامه ی نجف اشرف</w:t>
            </w:r>
            <w:r>
              <w:rPr>
                <w:rStyle w:val="IndexLink"/>
                <w:rtl w:val="true"/>
              </w:rPr>
              <w:tab/>
            </w:r>
            <w:r>
              <w:rPr>
                <w:rStyle w:val="IndexLink"/>
              </w:rPr>
              <w:t>64</w:t>
            </w:r>
          </w:hyperlink>
        </w:p>
        <w:p>
          <w:pPr>
            <w:pStyle w:val="Contents4"/>
            <w:tabs>
              <w:tab w:val="clear" w:pos="8176"/>
              <w:tab w:val="right" w:pos="9026" w:leader="dot"/>
            </w:tabs>
            <w:rPr/>
          </w:pPr>
          <w:hyperlink w:anchor="__RefHeading___Toc1160863_1051229030">
            <w:r>
              <w:rPr>
                <w:webHidden/>
                <w:rStyle w:val="IndexLink"/>
              </w:rPr>
              <w:t>4/2</w:t>
            </w:r>
            <w:r>
              <w:rPr>
                <w:rStyle w:val="IndexLink"/>
                <w:rtl w:val="true"/>
              </w:rPr>
              <w:t xml:space="preserve">. </w:t>
            </w:r>
            <w:r>
              <w:rPr>
                <w:rStyle w:val="IndexLink"/>
                <w:rtl w:val="true"/>
              </w:rPr>
              <w:t>فرازهایی از زندگانی مولود کعبه</w:t>
            </w:r>
            <w:r>
              <w:rPr>
                <w:rStyle w:val="IndexLink"/>
                <w:rtl w:val="true"/>
              </w:rPr>
              <w:tab/>
            </w:r>
            <w:r>
              <w:rPr>
                <w:rStyle w:val="IndexLink"/>
              </w:rPr>
              <w:t>65</w:t>
            </w:r>
          </w:hyperlink>
        </w:p>
        <w:p>
          <w:pPr>
            <w:pStyle w:val="Contents5"/>
            <w:tabs>
              <w:tab w:val="clear" w:pos="7892"/>
              <w:tab w:val="right" w:pos="9026" w:leader="dot"/>
            </w:tabs>
            <w:rPr/>
          </w:pPr>
          <w:hyperlink w:anchor="__RefHeading___Toc1160865_1051229030">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160867_1051229030">
            <w:r>
              <w:rPr>
                <w:webHidden/>
                <w:rStyle w:val="IndexLink"/>
                <w:rtl w:val="true"/>
              </w:rPr>
              <w:t xml:space="preserve">امیرمؤمنان </w:t>
            </w:r>
            <w:r>
              <w:rPr>
                <w:rStyle w:val="IndexLink"/>
                <w:rtl w:val="true"/>
              </w:rPr>
              <w:t>(</w:t>
            </w:r>
            <w:r>
              <w:rPr>
                <w:rStyle w:val="IndexLink"/>
                <w:rtl w:val="true"/>
              </w:rPr>
              <w:t>علیه السلام</w:t>
            </w:r>
            <w:r>
              <w:rPr>
                <w:rStyle w:val="IndexLink"/>
                <w:rtl w:val="true"/>
              </w:rPr>
              <w:t xml:space="preserve">) </w:t>
            </w:r>
            <w:r>
              <w:rPr>
                <w:rStyle w:val="IndexLink"/>
                <w:rtl w:val="true"/>
              </w:rPr>
              <w:t>نگین کعبه</w:t>
            </w:r>
            <w:r>
              <w:rPr>
                <w:rStyle w:val="IndexLink"/>
                <w:rtl w:val="true"/>
              </w:rPr>
              <w:tab/>
            </w:r>
            <w:r>
              <w:rPr>
                <w:rStyle w:val="IndexLink"/>
              </w:rPr>
              <w:t>66</w:t>
            </w:r>
          </w:hyperlink>
        </w:p>
        <w:p>
          <w:pPr>
            <w:pStyle w:val="Contents6"/>
            <w:tabs>
              <w:tab w:val="clear" w:pos="7609"/>
              <w:tab w:val="right" w:pos="9026" w:leader="dot"/>
            </w:tabs>
            <w:rPr/>
          </w:pPr>
          <w:hyperlink w:anchor="__RefHeading___Toc1160869_1051229030">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1160871_1051229030">
            <w:r>
              <w:rPr>
                <w:webHidden/>
                <w:rStyle w:val="IndexLink"/>
                <w:rtl w:val="true"/>
              </w:rPr>
              <w:t>طلوع خورشید</w:t>
            </w:r>
            <w:r>
              <w:rPr>
                <w:rStyle w:val="IndexLink"/>
                <w:rtl w:val="true"/>
              </w:rPr>
              <w:t>:</w:t>
              <w:tab/>
            </w:r>
            <w:r>
              <w:rPr>
                <w:rStyle w:val="IndexLink"/>
              </w:rPr>
              <w:t>68</w:t>
            </w:r>
          </w:hyperlink>
        </w:p>
        <w:p>
          <w:pPr>
            <w:pStyle w:val="Contents6"/>
            <w:tabs>
              <w:tab w:val="clear" w:pos="7609"/>
              <w:tab w:val="right" w:pos="9026" w:leader="dot"/>
            </w:tabs>
            <w:rPr/>
          </w:pPr>
          <w:hyperlink w:anchor="__RefHeading___Toc1160873_1051229030">
            <w:r>
              <w:rPr>
                <w:webHidden/>
                <w:rStyle w:val="IndexLink"/>
                <w:rtl w:val="true"/>
              </w:rPr>
              <w:t>عروج خورشید</w:t>
            </w:r>
            <w:r>
              <w:rPr>
                <w:rStyle w:val="IndexLink"/>
                <w:rtl w:val="true"/>
              </w:rPr>
              <w:tab/>
            </w:r>
            <w:r>
              <w:rPr>
                <w:rStyle w:val="IndexLink"/>
              </w:rPr>
              <w:t>75</w:t>
            </w:r>
          </w:hyperlink>
        </w:p>
        <w:p>
          <w:pPr>
            <w:pStyle w:val="Contents5"/>
            <w:tabs>
              <w:tab w:val="clear" w:pos="7892"/>
              <w:tab w:val="right" w:pos="9026" w:leader="dot"/>
            </w:tabs>
            <w:rPr/>
          </w:pPr>
          <w:hyperlink w:anchor="__RefHeading___Toc1160875_1051229030">
            <w:r>
              <w:rPr>
                <w:webHidden/>
                <w:rStyle w:val="IndexLink"/>
                <w:rtl w:val="true"/>
              </w:rPr>
              <w:t xml:space="preserve">آسمان سرخ، یا سوک علی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5"/>
            <w:tabs>
              <w:tab w:val="clear" w:pos="7892"/>
              <w:tab w:val="right" w:pos="9026" w:leader="dot"/>
            </w:tabs>
            <w:rPr/>
          </w:pPr>
          <w:hyperlink w:anchor="__RefHeading___Toc1160877_1051229030">
            <w:r>
              <w:rPr>
                <w:webHidden/>
                <w:rStyle w:val="IndexLink"/>
                <w:rtl w:val="true"/>
              </w:rPr>
              <w:t xml:space="preserve">سال ها خورشید در خفا </w:t>
            </w:r>
            <w:r>
              <w:rPr>
                <w:rStyle w:val="IndexLink"/>
                <w:rtl w:val="true"/>
              </w:rPr>
              <w:t>(</w:t>
            </w:r>
            <w:r>
              <w:rPr>
                <w:rStyle w:val="IndexLink"/>
                <w:rtl w:val="true"/>
              </w:rPr>
              <w:t xml:space="preserve">مرقدش مخفی بود </w:t>
            </w:r>
            <w:r>
              <w:rPr>
                <w:rStyle w:val="IndexLink"/>
                <w:rtl w:val="true"/>
              </w:rPr>
              <w:t>)</w:t>
              <w:tab/>
            </w:r>
            <w:r>
              <w:rPr>
                <w:rStyle w:val="IndexLink"/>
              </w:rPr>
              <w:t>80</w:t>
            </w:r>
          </w:hyperlink>
        </w:p>
        <w:p>
          <w:pPr>
            <w:pStyle w:val="Contents5"/>
            <w:tabs>
              <w:tab w:val="clear" w:pos="7892"/>
              <w:tab w:val="right" w:pos="9026" w:leader="dot"/>
            </w:tabs>
            <w:rPr/>
          </w:pPr>
          <w:hyperlink w:anchor="__RefHeading___Toc1160879_1051229030">
            <w:r>
              <w:rPr>
                <w:webHidden/>
                <w:rStyle w:val="IndexLink"/>
                <w:rtl w:val="true"/>
              </w:rPr>
              <w:t xml:space="preserve">صبح صادق درخشید </w:t>
            </w:r>
            <w:r>
              <w:rPr>
                <w:rStyle w:val="IndexLink"/>
                <w:rtl w:val="true"/>
              </w:rPr>
              <w:t>(</w:t>
            </w:r>
            <w:r>
              <w:rPr>
                <w:rStyle w:val="IndexLink"/>
                <w:rtl w:val="true"/>
              </w:rPr>
              <w:t>مرقدش معرفی شد</w:t>
            </w:r>
            <w:r>
              <w:rPr>
                <w:rStyle w:val="IndexLink"/>
                <w:rtl w:val="true"/>
              </w:rPr>
              <w:t>)</w:t>
              <w:tab/>
            </w:r>
            <w:r>
              <w:rPr>
                <w:rStyle w:val="IndexLink"/>
              </w:rPr>
              <w:t>81</w:t>
            </w:r>
          </w:hyperlink>
        </w:p>
        <w:p>
          <w:pPr>
            <w:pStyle w:val="Contents5"/>
            <w:tabs>
              <w:tab w:val="clear" w:pos="7892"/>
              <w:tab w:val="right" w:pos="9026" w:leader="dot"/>
            </w:tabs>
            <w:rPr/>
          </w:pPr>
          <w:hyperlink w:anchor="__RefHeading___Toc1160881_1051229030">
            <w:r>
              <w:rPr>
                <w:webHidden/>
                <w:rStyle w:val="IndexLink"/>
                <w:rtl w:val="true"/>
              </w:rPr>
              <w:t>نجف اشرف یا مزار شریف</w:t>
            </w:r>
            <w:r>
              <w:rPr>
                <w:rStyle w:val="IndexLink"/>
                <w:rtl w:val="true"/>
              </w:rPr>
              <w:tab/>
            </w:r>
            <w:r>
              <w:rPr>
                <w:rStyle w:val="IndexLink"/>
              </w:rPr>
              <w:t>82</w:t>
            </w:r>
          </w:hyperlink>
        </w:p>
        <w:p>
          <w:pPr>
            <w:pStyle w:val="Contents4"/>
            <w:tabs>
              <w:tab w:val="clear" w:pos="8176"/>
              <w:tab w:val="right" w:pos="9026" w:leader="dot"/>
            </w:tabs>
            <w:rPr/>
          </w:pPr>
          <w:hyperlink w:anchor="__RefHeading___Toc1160883_1051229030">
            <w:r>
              <w:rPr>
                <w:webHidden/>
                <w:rStyle w:val="IndexLink"/>
              </w:rPr>
              <w:t>5/2</w:t>
            </w:r>
            <w:r>
              <w:rPr>
                <w:rStyle w:val="IndexLink"/>
                <w:rtl w:val="true"/>
              </w:rPr>
              <w:t xml:space="preserve">. </w:t>
            </w:r>
            <w:r>
              <w:rPr>
                <w:rStyle w:val="IndexLink"/>
                <w:rtl w:val="true"/>
              </w:rPr>
              <w:t>مدفن خورشید ولایت</w:t>
            </w:r>
            <w:r>
              <w:rPr>
                <w:rStyle w:val="IndexLink"/>
                <w:rtl w:val="true"/>
              </w:rPr>
              <w:tab/>
            </w:r>
            <w:r>
              <w:rPr>
                <w:rStyle w:val="IndexLink"/>
              </w:rPr>
              <w:t>85</w:t>
            </w:r>
          </w:hyperlink>
        </w:p>
        <w:p>
          <w:pPr>
            <w:pStyle w:val="Contents4"/>
            <w:tabs>
              <w:tab w:val="clear" w:pos="8176"/>
              <w:tab w:val="right" w:pos="9026" w:leader="dot"/>
            </w:tabs>
            <w:rPr/>
          </w:pPr>
          <w:hyperlink w:anchor="__RefHeading___Toc1160885_1051229030">
            <w:r>
              <w:rPr>
                <w:webHidden/>
                <w:rStyle w:val="IndexLink"/>
              </w:rPr>
              <w:t>6/2</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مدفن نوح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4"/>
            <w:tabs>
              <w:tab w:val="clear" w:pos="8176"/>
              <w:tab w:val="right" w:pos="9026" w:leader="dot"/>
            </w:tabs>
            <w:rPr/>
          </w:pPr>
          <w:hyperlink w:anchor="__RefHeading___Toc1160887_1051229030">
            <w:r>
              <w:rPr>
                <w:webHidden/>
                <w:rStyle w:val="IndexLink"/>
              </w:rPr>
              <w:t>7/2</w:t>
            </w:r>
            <w:r>
              <w:rPr>
                <w:rStyle w:val="IndexLink"/>
                <w:rtl w:val="true"/>
              </w:rPr>
              <w:t xml:space="preserve">. </w:t>
            </w:r>
            <w:r>
              <w:rPr>
                <w:rStyle w:val="IndexLink"/>
                <w:rtl w:val="true"/>
              </w:rPr>
              <w:t>سرِ امام حسین در آغوش پدر</w:t>
            </w:r>
            <w:r>
              <w:rPr>
                <w:rStyle w:val="IndexLink"/>
                <w:rtl w:val="true"/>
              </w:rPr>
              <w:tab/>
            </w:r>
            <w:r>
              <w:rPr>
                <w:rStyle w:val="IndexLink"/>
              </w:rPr>
              <w:t>91</w:t>
            </w:r>
          </w:hyperlink>
        </w:p>
        <w:p>
          <w:pPr>
            <w:pStyle w:val="Contents4"/>
            <w:tabs>
              <w:tab w:val="clear" w:pos="8176"/>
              <w:tab w:val="right" w:pos="9026" w:leader="dot"/>
            </w:tabs>
            <w:rPr/>
          </w:pPr>
          <w:hyperlink w:anchor="__RefHeading___Toc1160889_1051229030">
            <w:r>
              <w:rPr>
                <w:webHidden/>
                <w:rStyle w:val="IndexLink"/>
              </w:rPr>
              <w:t>8/2</w:t>
            </w:r>
            <w:r>
              <w:rPr>
                <w:rStyle w:val="IndexLink"/>
                <w:rtl w:val="true"/>
              </w:rPr>
              <w:t xml:space="preserve">. </w:t>
            </w:r>
            <w:r>
              <w:rPr>
                <w:rStyle w:val="IndexLink"/>
                <w:rtl w:val="true"/>
              </w:rPr>
              <w:t>حرم سازی از نظر اسلام</w:t>
            </w:r>
            <w:r>
              <w:rPr>
                <w:rStyle w:val="IndexLink"/>
                <w:rtl w:val="true"/>
              </w:rPr>
              <w:tab/>
            </w:r>
            <w:r>
              <w:rPr>
                <w:rStyle w:val="IndexLink"/>
              </w:rPr>
              <w:t>93</w:t>
            </w:r>
          </w:hyperlink>
        </w:p>
        <w:p>
          <w:pPr>
            <w:pStyle w:val="Contents4"/>
            <w:tabs>
              <w:tab w:val="clear" w:pos="8176"/>
              <w:tab w:val="right" w:pos="9026" w:leader="dot"/>
            </w:tabs>
            <w:rPr/>
          </w:pPr>
          <w:hyperlink w:anchor="__RefHeading___Toc1160891_1051229030">
            <w:r>
              <w:rPr>
                <w:webHidden/>
                <w:rStyle w:val="IndexLink"/>
              </w:rPr>
              <w:t>9/2</w:t>
            </w:r>
            <w:r>
              <w:rPr>
                <w:rStyle w:val="IndexLink"/>
                <w:rtl w:val="true"/>
              </w:rPr>
              <w:t xml:space="preserve">. </w:t>
            </w:r>
            <w:r>
              <w:rPr>
                <w:rStyle w:val="IndexLink"/>
                <w:rtl w:val="true"/>
              </w:rPr>
              <w:t>فهرستی از</w:t>
            </w:r>
            <w:r>
              <w:rPr>
                <w:rStyle w:val="IndexLink"/>
              </w:rPr>
              <w:t>22</w:t>
            </w:r>
            <w:r>
              <w:rPr>
                <w:rStyle w:val="IndexLink"/>
                <w:rtl w:val="true"/>
              </w:rPr>
              <w:t xml:space="preserve"> </w:t>
            </w:r>
            <w:r>
              <w:rPr>
                <w:rStyle w:val="IndexLink"/>
                <w:rtl w:val="true"/>
              </w:rPr>
              <w:t>بار ساخت حرم خورشید ولایت</w:t>
            </w:r>
            <w:r>
              <w:rPr>
                <w:rStyle w:val="IndexLink"/>
                <w:rtl w:val="true"/>
              </w:rPr>
              <w:tab/>
            </w:r>
            <w:r>
              <w:rPr>
                <w:rStyle w:val="IndexLink"/>
              </w:rPr>
              <w:t>95</w:t>
            </w:r>
          </w:hyperlink>
        </w:p>
        <w:p>
          <w:pPr>
            <w:pStyle w:val="Contents5"/>
            <w:tabs>
              <w:tab w:val="clear" w:pos="7892"/>
              <w:tab w:val="right" w:pos="9026" w:leader="dot"/>
            </w:tabs>
            <w:rPr/>
          </w:pPr>
          <w:hyperlink w:anchor="__RefHeading___Toc1160893_105122903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160895_1051229030">
            <w:r>
              <w:rPr>
                <w:webHidden/>
                <w:rStyle w:val="IndexLink"/>
                <w:rtl w:val="true"/>
              </w:rPr>
              <w:t>نکته ی مهم</w:t>
            </w:r>
            <w:r>
              <w:rPr>
                <w:rStyle w:val="IndexLink"/>
                <w:rtl w:val="true"/>
              </w:rPr>
              <w:tab/>
            </w:r>
            <w:r>
              <w:rPr>
                <w:rStyle w:val="IndexLink"/>
              </w:rPr>
              <w:t>96</w:t>
            </w:r>
          </w:hyperlink>
        </w:p>
        <w:p>
          <w:pPr>
            <w:pStyle w:val="Contents5"/>
            <w:tabs>
              <w:tab w:val="clear" w:pos="7892"/>
              <w:tab w:val="right" w:pos="9026" w:leader="dot"/>
            </w:tabs>
            <w:rPr/>
          </w:pPr>
          <w:hyperlink w:anchor="__RefHeading___Toc1160897_1051229030">
            <w:r>
              <w:rPr>
                <w:webHidden/>
                <w:rStyle w:val="IndexLink"/>
                <w:rtl w:val="true"/>
              </w:rPr>
              <w:t>آتش سوزی و سوختن دو جلد قرآن</w:t>
            </w:r>
            <w:r>
              <w:rPr>
                <w:rStyle w:val="IndexLink"/>
                <w:rtl w:val="true"/>
              </w:rPr>
              <w:tab/>
            </w:r>
            <w:r>
              <w:rPr>
                <w:rStyle w:val="IndexLink"/>
              </w:rPr>
              <w:t>99</w:t>
            </w:r>
          </w:hyperlink>
        </w:p>
        <w:p>
          <w:pPr>
            <w:pStyle w:val="Contents5"/>
            <w:tabs>
              <w:tab w:val="clear" w:pos="7892"/>
              <w:tab w:val="right" w:pos="9026" w:leader="dot"/>
            </w:tabs>
            <w:rPr/>
          </w:pPr>
          <w:hyperlink w:anchor="__RefHeading___Toc1160899_1051229030">
            <w:r>
              <w:rPr>
                <w:webHidden/>
                <w:rStyle w:val="IndexLink"/>
                <w:rtl w:val="true"/>
              </w:rPr>
              <w:t xml:space="preserve">قصد انتقال مرقد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w:t>
            </w:r>
            <w:r>
              <w:rPr>
                <w:rStyle w:val="IndexLink"/>
                <w:rtl w:val="true"/>
              </w:rPr>
              <w:t xml:space="preserve">... </w:t>
            </w:r>
            <w:r>
              <w:rPr>
                <w:rStyle w:val="IndexLink"/>
                <w:rtl w:val="true"/>
              </w:rPr>
              <w:t>به ایران</w:t>
            </w:r>
            <w:r>
              <w:rPr>
                <w:rStyle w:val="IndexLink"/>
                <w:rtl w:val="true"/>
              </w:rPr>
              <w:tab/>
            </w:r>
            <w:r>
              <w:rPr>
                <w:rStyle w:val="IndexLink"/>
              </w:rPr>
              <w:t>101</w:t>
            </w:r>
          </w:hyperlink>
        </w:p>
        <w:p>
          <w:pPr>
            <w:pStyle w:val="Contents4"/>
            <w:tabs>
              <w:tab w:val="clear" w:pos="8176"/>
              <w:tab w:val="right" w:pos="9026" w:leader="dot"/>
            </w:tabs>
            <w:rPr/>
          </w:pPr>
          <w:hyperlink w:anchor="__RefHeading___Toc1160901_1051229030">
            <w:r>
              <w:rPr>
                <w:webHidden/>
                <w:rStyle w:val="IndexLink"/>
              </w:rPr>
              <w:t>10/2</w:t>
            </w:r>
            <w:r>
              <w:rPr>
                <w:rStyle w:val="IndexLink"/>
                <w:rtl w:val="true"/>
              </w:rPr>
              <w:t xml:space="preserve">. </w:t>
            </w:r>
            <w:r>
              <w:rPr>
                <w:rStyle w:val="IndexLink"/>
                <w:rtl w:val="true"/>
              </w:rPr>
              <w:t>نخستین طلاکاری حرم</w:t>
            </w:r>
            <w:r>
              <w:rPr>
                <w:rStyle w:val="IndexLink"/>
                <w:rtl w:val="true"/>
              </w:rPr>
              <w:tab/>
            </w:r>
            <w:r>
              <w:rPr>
                <w:rStyle w:val="IndexLink"/>
              </w:rPr>
              <w:t>104</w:t>
            </w:r>
          </w:hyperlink>
        </w:p>
        <w:p>
          <w:pPr>
            <w:pStyle w:val="Contents4"/>
            <w:tabs>
              <w:tab w:val="clear" w:pos="8176"/>
              <w:tab w:val="right" w:pos="9026" w:leader="dot"/>
            </w:tabs>
            <w:rPr/>
          </w:pPr>
          <w:hyperlink w:anchor="__RefHeading___Toc1160903_1051229030">
            <w:r>
              <w:rPr>
                <w:webHidden/>
                <w:rStyle w:val="IndexLink"/>
              </w:rPr>
              <w:t>11/2</w:t>
            </w:r>
            <w:r>
              <w:rPr>
                <w:rStyle w:val="IndexLink"/>
                <w:rtl w:val="true"/>
              </w:rPr>
              <w:t xml:space="preserve">. </w:t>
            </w:r>
            <w:r>
              <w:rPr>
                <w:rStyle w:val="IndexLink"/>
                <w:rtl w:val="true"/>
              </w:rPr>
              <w:t xml:space="preserve">ویژگی </w:t>
            </w:r>
            <w:r>
              <w:rPr>
                <w:rStyle w:val="IndexLink"/>
              </w:rPr>
              <w:t>12</w:t>
            </w:r>
            <w:r>
              <w:rPr>
                <w:rStyle w:val="IndexLink"/>
                <w:rtl w:val="true"/>
              </w:rPr>
              <w:t xml:space="preserve"> </w:t>
            </w:r>
            <w:r>
              <w:rPr>
                <w:rStyle w:val="IndexLink"/>
                <w:rtl w:val="true"/>
              </w:rPr>
              <w:t>گانه روضه منوره و داخل حرم</w:t>
            </w:r>
            <w:r>
              <w:rPr>
                <w:rStyle w:val="IndexLink"/>
                <w:rtl w:val="true"/>
              </w:rPr>
              <w:tab/>
            </w:r>
            <w:r>
              <w:rPr>
                <w:rStyle w:val="IndexLink"/>
              </w:rPr>
              <w:t>107</w:t>
            </w:r>
          </w:hyperlink>
        </w:p>
        <w:p>
          <w:pPr>
            <w:pStyle w:val="Contents4"/>
            <w:tabs>
              <w:tab w:val="clear" w:pos="8176"/>
              <w:tab w:val="right" w:pos="9026" w:leader="dot"/>
            </w:tabs>
            <w:rPr/>
          </w:pPr>
          <w:hyperlink w:anchor="__RefHeading___Toc1160905_1051229030">
            <w:r>
              <w:rPr>
                <w:webHidden/>
                <w:rStyle w:val="IndexLink"/>
              </w:rPr>
              <w:t>12/2</w:t>
            </w:r>
            <w:r>
              <w:rPr>
                <w:rStyle w:val="IndexLink"/>
                <w:rtl w:val="true"/>
              </w:rPr>
              <w:t xml:space="preserve">. </w:t>
            </w:r>
            <w:r>
              <w:rPr>
                <w:rStyle w:val="IndexLink"/>
                <w:rtl w:val="true"/>
              </w:rPr>
              <w:t xml:space="preserve">صحن حرم امیرمؤمنان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4"/>
            <w:tabs>
              <w:tab w:val="clear" w:pos="8176"/>
              <w:tab w:val="right" w:pos="9026" w:leader="dot"/>
            </w:tabs>
            <w:rPr/>
          </w:pPr>
          <w:hyperlink w:anchor="__RefHeading___Toc1160907_1051229030">
            <w:r>
              <w:rPr>
                <w:webHidden/>
                <w:rStyle w:val="IndexLink"/>
              </w:rPr>
              <w:t>13/2</w:t>
            </w:r>
            <w:r>
              <w:rPr>
                <w:rStyle w:val="IndexLink"/>
                <w:rtl w:val="true"/>
              </w:rPr>
              <w:t xml:space="preserve">. </w:t>
            </w:r>
            <w:r>
              <w:rPr>
                <w:rStyle w:val="IndexLink"/>
                <w:rtl w:val="true"/>
              </w:rPr>
              <w:t>دیوار حفاظ</w:t>
            </w:r>
            <w:r>
              <w:rPr>
                <w:rStyle w:val="IndexLink"/>
                <w:rtl w:val="true"/>
              </w:rPr>
              <w:tab/>
            </w:r>
            <w:r>
              <w:rPr>
                <w:rStyle w:val="IndexLink"/>
              </w:rPr>
              <w:t>112</w:t>
            </w:r>
          </w:hyperlink>
        </w:p>
        <w:p>
          <w:pPr>
            <w:pStyle w:val="Contents4"/>
            <w:tabs>
              <w:tab w:val="clear" w:pos="8176"/>
              <w:tab w:val="right" w:pos="9026" w:leader="dot"/>
            </w:tabs>
            <w:rPr/>
          </w:pPr>
          <w:hyperlink w:anchor="__RefHeading___Toc1160909_1051229030">
            <w:r>
              <w:rPr>
                <w:webHidden/>
                <w:rStyle w:val="IndexLink"/>
              </w:rPr>
              <w:t>14/2</w:t>
            </w:r>
            <w:r>
              <w:rPr>
                <w:rStyle w:val="IndexLink"/>
                <w:rtl w:val="true"/>
              </w:rPr>
              <w:t xml:space="preserve">. </w:t>
            </w:r>
            <w:r>
              <w:rPr>
                <w:rStyle w:val="IndexLink"/>
                <w:rtl w:val="true"/>
              </w:rPr>
              <w:t>ایوان های صحن</w:t>
            </w:r>
            <w:r>
              <w:rPr>
                <w:rStyle w:val="IndexLink"/>
                <w:rtl w:val="true"/>
              </w:rPr>
              <w:tab/>
            </w:r>
            <w:r>
              <w:rPr>
                <w:rStyle w:val="IndexLink"/>
              </w:rPr>
              <w:t>114</w:t>
            </w:r>
          </w:hyperlink>
        </w:p>
        <w:p>
          <w:pPr>
            <w:pStyle w:val="Contents5"/>
            <w:tabs>
              <w:tab w:val="clear" w:pos="7892"/>
              <w:tab w:val="right" w:pos="9026" w:leader="dot"/>
            </w:tabs>
            <w:rPr/>
          </w:pPr>
          <w:hyperlink w:anchor="__RefHeading___Toc1160911_1051229030">
            <w:r>
              <w:rPr>
                <w:webHidden/>
                <w:rStyle w:val="IndexLink"/>
                <w:rtl w:val="true"/>
              </w:rPr>
              <w:t>الف</w:t>
            </w:r>
            <w:r>
              <w:rPr>
                <w:rStyle w:val="IndexLink"/>
                <w:rtl w:val="true"/>
              </w:rPr>
              <w:t xml:space="preserve">: </w:t>
            </w:r>
            <w:r>
              <w:rPr>
                <w:rStyle w:val="IndexLink"/>
                <w:rtl w:val="true"/>
              </w:rPr>
              <w:t>ایوان طلا</w:t>
            </w:r>
            <w:r>
              <w:rPr>
                <w:rStyle w:val="IndexLink"/>
                <w:rtl w:val="true"/>
              </w:rPr>
              <w:tab/>
            </w:r>
            <w:r>
              <w:rPr>
                <w:rStyle w:val="IndexLink"/>
              </w:rPr>
              <w:t>114</w:t>
            </w:r>
          </w:hyperlink>
        </w:p>
        <w:p>
          <w:pPr>
            <w:pStyle w:val="Contents5"/>
            <w:tabs>
              <w:tab w:val="clear" w:pos="7892"/>
              <w:tab w:val="right" w:pos="9026" w:leader="dot"/>
            </w:tabs>
            <w:rPr/>
          </w:pPr>
          <w:hyperlink w:anchor="__RefHeading___Toc1160913_1051229030">
            <w:r>
              <w:rPr>
                <w:webHidden/>
                <w:rStyle w:val="IndexLink"/>
                <w:rtl w:val="true"/>
              </w:rPr>
              <w:t>ب</w:t>
            </w:r>
            <w:r>
              <w:rPr>
                <w:rStyle w:val="IndexLink"/>
                <w:rtl w:val="true"/>
              </w:rPr>
              <w:t xml:space="preserve">: </w:t>
            </w:r>
            <w:r>
              <w:rPr>
                <w:rStyle w:val="IndexLink"/>
                <w:rtl w:val="true"/>
              </w:rPr>
              <w:t>ایوان العلماء</w:t>
            </w:r>
            <w:r>
              <w:rPr>
                <w:rStyle w:val="IndexLink"/>
                <w:rtl w:val="true"/>
              </w:rPr>
              <w:tab/>
            </w:r>
            <w:r>
              <w:rPr>
                <w:rStyle w:val="IndexLink"/>
              </w:rPr>
              <w:t>114</w:t>
            </w:r>
          </w:hyperlink>
        </w:p>
        <w:p>
          <w:pPr>
            <w:pStyle w:val="Contents4"/>
            <w:tabs>
              <w:tab w:val="clear" w:pos="8176"/>
              <w:tab w:val="right" w:pos="9026" w:leader="dot"/>
            </w:tabs>
            <w:rPr/>
          </w:pPr>
          <w:hyperlink w:anchor="__RefHeading___Toc1160915_1051229030">
            <w:r>
              <w:rPr>
                <w:webHidden/>
                <w:rStyle w:val="IndexLink"/>
              </w:rPr>
              <w:t>15/2</w:t>
            </w:r>
            <w:r>
              <w:rPr>
                <w:rStyle w:val="IndexLink"/>
                <w:rtl w:val="true"/>
              </w:rPr>
              <w:t xml:space="preserve">. </w:t>
            </w:r>
            <w:r>
              <w:rPr>
                <w:rStyle w:val="IndexLink"/>
                <w:rtl w:val="true"/>
              </w:rPr>
              <w:t>درهای صحن حرم</w:t>
            </w:r>
            <w:r>
              <w:rPr>
                <w:rStyle w:val="IndexLink"/>
                <w:rtl w:val="true"/>
              </w:rPr>
              <w:tab/>
            </w:r>
            <w:r>
              <w:rPr>
                <w:rStyle w:val="IndexLink"/>
              </w:rPr>
              <w:t>115</w:t>
            </w:r>
          </w:hyperlink>
        </w:p>
        <w:p>
          <w:pPr>
            <w:pStyle w:val="Contents4"/>
            <w:tabs>
              <w:tab w:val="clear" w:pos="8176"/>
              <w:tab w:val="right" w:pos="9026" w:leader="dot"/>
            </w:tabs>
            <w:rPr/>
          </w:pPr>
          <w:hyperlink w:anchor="__RefHeading___Toc1160917_1051229030">
            <w:r>
              <w:rPr>
                <w:webHidden/>
                <w:rStyle w:val="IndexLink"/>
              </w:rPr>
              <w:t>16/2</w:t>
            </w:r>
            <w:r>
              <w:rPr>
                <w:rStyle w:val="IndexLink"/>
                <w:rtl w:val="true"/>
              </w:rPr>
              <w:t xml:space="preserve">. </w:t>
            </w:r>
            <w:r>
              <w:rPr>
                <w:rStyle w:val="IndexLink"/>
                <w:rtl w:val="true"/>
              </w:rPr>
              <w:t xml:space="preserve">موزه گنجینه حرم مطهر علوی </w:t>
            </w:r>
            <w:r>
              <w:rPr>
                <w:rStyle w:val="IndexLink"/>
                <w:rtl w:val="true"/>
              </w:rPr>
              <w:t>(</w:t>
            </w:r>
            <w:r>
              <w:rPr>
                <w:rStyle w:val="IndexLink"/>
                <w:rtl w:val="true"/>
              </w:rPr>
              <w:t>علیه السلام</w:t>
            </w:r>
            <w:r>
              <w:rPr>
                <w:rStyle w:val="IndexLink"/>
                <w:rtl w:val="true"/>
              </w:rPr>
              <w:t>)</w:t>
              <w:tab/>
            </w:r>
            <w:r>
              <w:rPr>
                <w:rStyle w:val="IndexLink"/>
              </w:rPr>
              <w:t>117</w:t>
            </w:r>
          </w:hyperlink>
        </w:p>
        <w:p>
          <w:pPr>
            <w:pStyle w:val="Contents5"/>
            <w:tabs>
              <w:tab w:val="clear" w:pos="7892"/>
              <w:tab w:val="right" w:pos="9026" w:leader="dot"/>
            </w:tabs>
            <w:rPr/>
          </w:pPr>
          <w:hyperlink w:anchor="__RefHeading___Toc1160919_105122903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160921_1051229030">
            <w:r>
              <w:rPr>
                <w:webHidden/>
                <w:rStyle w:val="IndexLink"/>
                <w:rtl w:val="true"/>
              </w:rPr>
              <w:t>معجزه ها و ابتکارهای شگفت انگیز و حیرت زا</w:t>
            </w:r>
            <w:r>
              <w:rPr>
                <w:rStyle w:val="IndexLink"/>
                <w:rtl w:val="true"/>
              </w:rPr>
              <w:tab/>
            </w:r>
            <w:r>
              <w:rPr>
                <w:rStyle w:val="IndexLink"/>
              </w:rPr>
              <w:t>118</w:t>
            </w:r>
          </w:hyperlink>
        </w:p>
        <w:p>
          <w:pPr>
            <w:pStyle w:val="Contents5"/>
            <w:tabs>
              <w:tab w:val="clear" w:pos="7892"/>
              <w:tab w:val="right" w:pos="9026" w:leader="dot"/>
            </w:tabs>
            <w:rPr/>
          </w:pPr>
          <w:hyperlink w:anchor="__RefHeading___Toc1160923_1051229030">
            <w:r>
              <w:rPr>
                <w:webHidden/>
                <w:rStyle w:val="IndexLink"/>
                <w:rtl w:val="true"/>
              </w:rPr>
              <w:t xml:space="preserve">جایگاه دو انگشت </w:t>
            </w:r>
            <w:r>
              <w:rPr>
                <w:rStyle w:val="IndexLink"/>
                <w:rtl w:val="true"/>
              </w:rPr>
              <w:t>(</w:t>
            </w:r>
            <w:r>
              <w:rPr>
                <w:rStyle w:val="IndexLink"/>
                <w:rtl w:val="true"/>
              </w:rPr>
              <w:t>موضع الاصبعین</w:t>
            </w:r>
            <w:r>
              <w:rPr>
                <w:rStyle w:val="IndexLink"/>
                <w:rtl w:val="true"/>
              </w:rPr>
              <w:t>)</w:t>
              <w:tab/>
            </w:r>
            <w:r>
              <w:rPr>
                <w:rStyle w:val="IndexLink"/>
              </w:rPr>
              <w:t>119</w:t>
            </w:r>
          </w:hyperlink>
        </w:p>
        <w:p>
          <w:pPr>
            <w:pStyle w:val="Contents5"/>
            <w:tabs>
              <w:tab w:val="clear" w:pos="7892"/>
              <w:tab w:val="right" w:pos="9026" w:leader="dot"/>
            </w:tabs>
            <w:rPr/>
          </w:pPr>
          <w:hyperlink w:anchor="__RefHeading___Toc1160925_1051229030">
            <w:r>
              <w:rPr>
                <w:webHidden/>
                <w:rStyle w:val="IndexLink"/>
                <w:rtl w:val="true"/>
              </w:rPr>
              <w:t>برات قبولی زیارت</w:t>
            </w:r>
            <w:r>
              <w:rPr>
                <w:rStyle w:val="IndexLink"/>
                <w:rtl w:val="true"/>
              </w:rPr>
              <w:tab/>
            </w:r>
            <w:r>
              <w:rPr>
                <w:rStyle w:val="IndexLink"/>
              </w:rPr>
              <w:t>121</w:t>
            </w:r>
          </w:hyperlink>
        </w:p>
        <w:p>
          <w:pPr>
            <w:pStyle w:val="Contents5"/>
            <w:tabs>
              <w:tab w:val="clear" w:pos="7892"/>
              <w:tab w:val="right" w:pos="9026" w:leader="dot"/>
            </w:tabs>
            <w:rPr/>
          </w:pPr>
          <w:hyperlink w:anchor="__RefHeading___Toc1160927_1051229030">
            <w:r>
              <w:rPr>
                <w:webHidden/>
                <w:rStyle w:val="IndexLink"/>
                <w:rtl w:val="true"/>
              </w:rPr>
              <w:t>هلاک شدن ناصبی در داخل حرم</w:t>
            </w:r>
            <w:r>
              <w:rPr>
                <w:rStyle w:val="IndexLink"/>
                <w:rtl w:val="true"/>
              </w:rPr>
              <w:tab/>
            </w:r>
            <w:r>
              <w:rPr>
                <w:rStyle w:val="IndexLink"/>
              </w:rPr>
              <w:t>122</w:t>
            </w:r>
          </w:hyperlink>
        </w:p>
        <w:p>
          <w:pPr>
            <w:pStyle w:val="Contents5"/>
            <w:tabs>
              <w:tab w:val="clear" w:pos="7892"/>
              <w:tab w:val="right" w:pos="9026" w:leader="dot"/>
            </w:tabs>
            <w:rPr/>
          </w:pPr>
          <w:hyperlink w:anchor="__RefHeading___Toc1160929_1051229030">
            <w:r>
              <w:rPr>
                <w:webHidden/>
                <w:rStyle w:val="IndexLink"/>
                <w:rtl w:val="true"/>
              </w:rPr>
              <w:t>ظهر شرعی اعجاب انگیز حرم</w:t>
            </w:r>
            <w:r>
              <w:rPr>
                <w:rStyle w:val="IndexLink"/>
                <w:rtl w:val="true"/>
              </w:rPr>
              <w:tab/>
            </w:r>
            <w:r>
              <w:rPr>
                <w:rStyle w:val="IndexLink"/>
              </w:rPr>
              <w:t>123</w:t>
            </w:r>
          </w:hyperlink>
        </w:p>
        <w:p>
          <w:pPr>
            <w:pStyle w:val="Contents5"/>
            <w:tabs>
              <w:tab w:val="clear" w:pos="7892"/>
              <w:tab w:val="right" w:pos="9026" w:leader="dot"/>
            </w:tabs>
            <w:rPr/>
          </w:pPr>
          <w:hyperlink w:anchor="__RefHeading___Toc1160931_1051229030">
            <w:r>
              <w:rPr>
                <w:webHidden/>
                <w:rStyle w:val="IndexLink"/>
                <w:rtl w:val="true"/>
              </w:rPr>
              <w:t>تابش شعاع خور شید</w:t>
            </w:r>
            <w:r>
              <w:rPr>
                <w:rStyle w:val="IndexLink"/>
                <w:rtl w:val="true"/>
              </w:rPr>
              <w:tab/>
            </w:r>
            <w:r>
              <w:rPr>
                <w:rStyle w:val="IndexLink"/>
              </w:rPr>
              <w:t>123</w:t>
            </w:r>
          </w:hyperlink>
        </w:p>
        <w:p>
          <w:pPr>
            <w:pStyle w:val="Contents5"/>
            <w:tabs>
              <w:tab w:val="clear" w:pos="7892"/>
              <w:tab w:val="right" w:pos="9026" w:leader="dot"/>
            </w:tabs>
            <w:rPr/>
          </w:pPr>
          <w:hyperlink w:anchor="__RefHeading___Toc1160933_1051229030">
            <w:r>
              <w:rPr>
                <w:webHidden/>
                <w:rStyle w:val="IndexLink"/>
                <w:rtl w:val="true"/>
              </w:rPr>
              <w:t>باب الساعة و نشانه های ظهر شرعی</w:t>
            </w:r>
            <w:r>
              <w:rPr>
                <w:rStyle w:val="IndexLink"/>
                <w:rtl w:val="true"/>
              </w:rPr>
              <w:tab/>
            </w:r>
            <w:r>
              <w:rPr>
                <w:rStyle w:val="IndexLink"/>
              </w:rPr>
              <w:t>123</w:t>
            </w:r>
          </w:hyperlink>
        </w:p>
        <w:p>
          <w:pPr>
            <w:pStyle w:val="Contents5"/>
            <w:tabs>
              <w:tab w:val="clear" w:pos="7892"/>
              <w:tab w:val="right" w:pos="9026" w:leader="dot"/>
            </w:tabs>
            <w:rPr/>
          </w:pPr>
          <w:hyperlink w:anchor="__RefHeading___Toc1160935_1051229030">
            <w:r>
              <w:rPr>
                <w:webHidden/>
                <w:rStyle w:val="IndexLink"/>
                <w:rtl w:val="true"/>
              </w:rPr>
              <w:t>ظهر شرعی در تابش آفتاب</w:t>
            </w:r>
            <w:r>
              <w:rPr>
                <w:rStyle w:val="IndexLink"/>
                <w:rtl w:val="true"/>
              </w:rPr>
              <w:tab/>
            </w:r>
            <w:r>
              <w:rPr>
                <w:rStyle w:val="IndexLink"/>
              </w:rPr>
              <w:t>124</w:t>
            </w:r>
          </w:hyperlink>
        </w:p>
        <w:p>
          <w:pPr>
            <w:pStyle w:val="Contents5"/>
            <w:tabs>
              <w:tab w:val="clear" w:pos="7892"/>
              <w:tab w:val="right" w:pos="9026" w:leader="dot"/>
            </w:tabs>
            <w:rPr/>
          </w:pPr>
          <w:hyperlink w:anchor="__RefHeading___Toc1160937_1051229030">
            <w:r>
              <w:rPr>
                <w:webHidden/>
                <w:rStyle w:val="IndexLink"/>
                <w:rtl w:val="true"/>
              </w:rPr>
              <w:t>باب الرضا و سلام آفتاب</w:t>
            </w:r>
            <w:r>
              <w:rPr>
                <w:rStyle w:val="IndexLink"/>
                <w:rtl w:val="true"/>
              </w:rPr>
              <w:tab/>
            </w:r>
            <w:r>
              <w:rPr>
                <w:rStyle w:val="IndexLink"/>
              </w:rPr>
              <w:t>124</w:t>
            </w:r>
          </w:hyperlink>
        </w:p>
        <w:p>
          <w:pPr>
            <w:pStyle w:val="Contents4"/>
            <w:tabs>
              <w:tab w:val="clear" w:pos="8176"/>
              <w:tab w:val="right" w:pos="9026" w:leader="dot"/>
            </w:tabs>
            <w:rPr/>
          </w:pPr>
          <w:hyperlink w:anchor="__RefHeading___Toc1160939_1051229030">
            <w:r>
              <w:rPr>
                <w:webHidden/>
                <w:rStyle w:val="IndexLink"/>
              </w:rPr>
              <w:t>17/2</w:t>
            </w:r>
            <w:r>
              <w:rPr>
                <w:rStyle w:val="IndexLink"/>
                <w:rtl w:val="true"/>
              </w:rPr>
              <w:t xml:space="preserve">. </w:t>
            </w:r>
            <w:r>
              <w:rPr>
                <w:rStyle w:val="IndexLink"/>
                <w:rtl w:val="true"/>
              </w:rPr>
              <w:t>ستارگانی در شعاع حرم علوی</w:t>
            </w:r>
            <w:r>
              <w:rPr>
                <w:rStyle w:val="IndexLink"/>
                <w:rtl w:val="true"/>
              </w:rPr>
              <w:tab/>
            </w:r>
            <w:r>
              <w:rPr>
                <w:rStyle w:val="IndexLink"/>
              </w:rPr>
              <w:t>125</w:t>
            </w:r>
          </w:hyperlink>
        </w:p>
        <w:p>
          <w:pPr>
            <w:pStyle w:val="Contents5"/>
            <w:tabs>
              <w:tab w:val="clear" w:pos="7892"/>
              <w:tab w:val="right" w:pos="9026" w:leader="dot"/>
            </w:tabs>
            <w:rPr/>
          </w:pPr>
          <w:hyperlink w:anchor="__RefHeading___Toc1160941_1051229030">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160943_1051229030">
            <w:r>
              <w:rPr>
                <w:webHidden/>
                <w:rStyle w:val="IndexLink"/>
                <w:rtl w:val="true"/>
              </w:rPr>
              <w:t xml:space="preserve">مرقد شیخ طوسی </w:t>
            </w:r>
            <w:r>
              <w:rPr>
                <w:rStyle w:val="IndexLink"/>
                <w:rtl w:val="true"/>
              </w:rPr>
              <w:t>(</w:t>
            </w:r>
            <w:r>
              <w:rPr>
                <w:rStyle w:val="IndexLink"/>
                <w:rtl w:val="true"/>
              </w:rPr>
              <w:t>ره</w:t>
            </w:r>
            <w:r>
              <w:rPr>
                <w:rStyle w:val="IndexLink"/>
                <w:rtl w:val="true"/>
              </w:rPr>
              <w:t xml:space="preserve">) ( </w:t>
            </w:r>
            <w:r>
              <w:rPr>
                <w:rStyle w:val="IndexLink"/>
              </w:rPr>
              <w:t>385</w:t>
            </w:r>
            <w:r>
              <w:rPr>
                <w:rStyle w:val="IndexLink"/>
                <w:rtl w:val="true"/>
              </w:rPr>
              <w:t>ق</w:t>
            </w:r>
            <w:r>
              <w:rPr>
                <w:rStyle w:val="IndexLink"/>
                <w:rtl w:val="true"/>
              </w:rPr>
              <w:t xml:space="preserve">- </w:t>
            </w:r>
            <w:r>
              <w:rPr>
                <w:rStyle w:val="IndexLink"/>
              </w:rPr>
              <w:t>460</w:t>
            </w:r>
            <w:r>
              <w:rPr>
                <w:rStyle w:val="IndexLink"/>
                <w:rtl w:val="true"/>
              </w:rPr>
              <w:t xml:space="preserve">ق </w:t>
            </w:r>
            <w:r>
              <w:rPr>
                <w:rStyle w:val="IndexLink"/>
                <w:rtl w:val="true"/>
              </w:rPr>
              <w:t>)</w:t>
              <w:tab/>
            </w:r>
            <w:r>
              <w:rPr>
                <w:rStyle w:val="IndexLink"/>
              </w:rPr>
              <w:t>126</w:t>
            </w:r>
          </w:hyperlink>
        </w:p>
        <w:p>
          <w:pPr>
            <w:pStyle w:val="Contents5"/>
            <w:tabs>
              <w:tab w:val="clear" w:pos="7892"/>
              <w:tab w:val="right" w:pos="9026" w:leader="dot"/>
            </w:tabs>
            <w:rPr/>
          </w:pPr>
          <w:hyperlink w:anchor="__RefHeading___Toc1160945_1051229030">
            <w:r>
              <w:rPr>
                <w:webHidden/>
                <w:rStyle w:val="IndexLink"/>
                <w:rtl w:val="true"/>
              </w:rPr>
              <w:t>سید ابن طاووس</w:t>
            </w:r>
            <w:r>
              <w:rPr>
                <w:rStyle w:val="IndexLink"/>
                <w:rtl w:val="true"/>
              </w:rPr>
              <w:t>(</w:t>
            </w:r>
            <w:r>
              <w:rPr>
                <w:rStyle w:val="IndexLink"/>
                <w:rtl w:val="true"/>
              </w:rPr>
              <w:t>ره</w:t>
            </w:r>
            <w:r>
              <w:rPr>
                <w:rStyle w:val="IndexLink"/>
                <w:rtl w:val="true"/>
              </w:rPr>
              <w:t>) (</w:t>
            </w:r>
            <w:r>
              <w:rPr>
                <w:rStyle w:val="IndexLink"/>
              </w:rPr>
              <w:t>589</w:t>
            </w:r>
            <w:r>
              <w:rPr>
                <w:rStyle w:val="IndexLink"/>
                <w:rtl w:val="true"/>
              </w:rPr>
              <w:t>ق</w:t>
            </w:r>
            <w:r>
              <w:rPr>
                <w:rStyle w:val="IndexLink"/>
                <w:rtl w:val="true"/>
              </w:rPr>
              <w:t xml:space="preserve">- </w:t>
            </w:r>
            <w:r>
              <w:rPr>
                <w:rStyle w:val="IndexLink"/>
              </w:rPr>
              <w:t>664</w:t>
            </w:r>
            <w:r>
              <w:rPr>
                <w:rStyle w:val="IndexLink"/>
                <w:rtl w:val="true"/>
              </w:rPr>
              <w:t xml:space="preserve">ق </w:t>
            </w:r>
            <w:r>
              <w:rPr>
                <w:rStyle w:val="IndexLink"/>
                <w:rtl w:val="true"/>
              </w:rPr>
              <w:t>)</w:t>
              <w:tab/>
            </w:r>
            <w:r>
              <w:rPr>
                <w:rStyle w:val="IndexLink"/>
              </w:rPr>
              <w:t>127</w:t>
            </w:r>
          </w:hyperlink>
        </w:p>
        <w:p>
          <w:pPr>
            <w:pStyle w:val="Contents5"/>
            <w:tabs>
              <w:tab w:val="clear" w:pos="7892"/>
              <w:tab w:val="right" w:pos="9026" w:leader="dot"/>
            </w:tabs>
            <w:rPr/>
          </w:pPr>
          <w:hyperlink w:anchor="__RefHeading___Toc1160947_1051229030">
            <w:r>
              <w:rPr>
                <w:webHidden/>
                <w:rStyle w:val="IndexLink"/>
                <w:rtl w:val="true"/>
              </w:rPr>
              <w:t xml:space="preserve">علامه ی حلی </w:t>
            </w:r>
            <w:r>
              <w:rPr>
                <w:rStyle w:val="IndexLink"/>
                <w:rtl w:val="true"/>
              </w:rPr>
              <w:t xml:space="preserve">( </w:t>
            </w:r>
            <w:r>
              <w:rPr>
                <w:rStyle w:val="IndexLink"/>
              </w:rPr>
              <w:t>647</w:t>
            </w:r>
            <w:r>
              <w:rPr>
                <w:rStyle w:val="IndexLink"/>
                <w:rtl w:val="true"/>
              </w:rPr>
              <w:t>ق</w:t>
            </w:r>
            <w:r>
              <w:rPr>
                <w:rStyle w:val="IndexLink"/>
                <w:rtl w:val="true"/>
              </w:rPr>
              <w:t xml:space="preserve">- </w:t>
            </w:r>
            <w:r>
              <w:rPr>
                <w:rStyle w:val="IndexLink"/>
              </w:rPr>
              <w:t>726</w:t>
            </w:r>
            <w:r>
              <w:rPr>
                <w:rStyle w:val="IndexLink"/>
                <w:rtl w:val="true"/>
              </w:rPr>
              <w:t xml:space="preserve">ق </w:t>
            </w:r>
            <w:r>
              <w:rPr>
                <w:rStyle w:val="IndexLink"/>
                <w:rtl w:val="true"/>
              </w:rPr>
              <w:t>)</w:t>
              <w:tab/>
            </w:r>
            <w:r>
              <w:rPr>
                <w:rStyle w:val="IndexLink"/>
              </w:rPr>
              <w:t>127</w:t>
            </w:r>
          </w:hyperlink>
        </w:p>
        <w:p>
          <w:pPr>
            <w:pStyle w:val="Contents5"/>
            <w:tabs>
              <w:tab w:val="clear" w:pos="7892"/>
              <w:tab w:val="right" w:pos="9026" w:leader="dot"/>
            </w:tabs>
            <w:rPr/>
          </w:pPr>
          <w:hyperlink w:anchor="__RefHeading___Toc1160949_1051229030">
            <w:r>
              <w:rPr>
                <w:webHidden/>
                <w:rStyle w:val="IndexLink"/>
                <w:rtl w:val="true"/>
              </w:rPr>
              <w:t>شیخ محمد حسن جواهر</w:t>
            </w:r>
            <w:r>
              <w:rPr>
                <w:rStyle w:val="IndexLink"/>
                <w:rtl w:val="true"/>
              </w:rPr>
              <w:t>(</w:t>
            </w:r>
            <w:r>
              <w:rPr>
                <w:rStyle w:val="IndexLink"/>
                <w:rtl w:val="true"/>
              </w:rPr>
              <w:t>ره</w:t>
            </w:r>
            <w:r>
              <w:rPr>
                <w:rStyle w:val="IndexLink"/>
                <w:rtl w:val="true"/>
              </w:rPr>
              <w:t xml:space="preserve">) ( </w:t>
            </w:r>
            <w:r>
              <w:rPr>
                <w:rStyle w:val="IndexLink"/>
                <w:rtl w:val="true"/>
              </w:rPr>
              <w:t xml:space="preserve">ت </w:t>
            </w:r>
            <w:r>
              <w:rPr>
                <w:rStyle w:val="IndexLink"/>
              </w:rPr>
              <w:t>1200</w:t>
            </w:r>
            <w:r>
              <w:rPr>
                <w:rStyle w:val="IndexLink"/>
                <w:rtl w:val="true"/>
              </w:rPr>
              <w:t xml:space="preserve">ق </w:t>
            </w:r>
            <w:r>
              <w:rPr>
                <w:rStyle w:val="IndexLink"/>
                <w:rtl w:val="true"/>
              </w:rPr>
              <w:t>)</w:t>
              <w:tab/>
            </w:r>
            <w:r>
              <w:rPr>
                <w:rStyle w:val="IndexLink"/>
              </w:rPr>
              <w:t>128</w:t>
            </w:r>
          </w:hyperlink>
        </w:p>
        <w:p>
          <w:pPr>
            <w:pStyle w:val="Contents5"/>
            <w:tabs>
              <w:tab w:val="clear" w:pos="7892"/>
              <w:tab w:val="right" w:pos="9026" w:leader="dot"/>
            </w:tabs>
            <w:rPr/>
          </w:pPr>
          <w:hyperlink w:anchor="__RefHeading___Toc1160951_1051229030">
            <w:r>
              <w:rPr>
                <w:webHidden/>
                <w:rStyle w:val="IndexLink"/>
                <w:rtl w:val="true"/>
              </w:rPr>
              <w:t>علامه بحرالعلوم</w:t>
            </w:r>
            <w:r>
              <w:rPr>
                <w:rStyle w:val="IndexLink"/>
                <w:rtl w:val="true"/>
              </w:rPr>
              <w:t>(</w:t>
            </w:r>
            <w:r>
              <w:rPr>
                <w:rStyle w:val="IndexLink"/>
                <w:rtl w:val="true"/>
              </w:rPr>
              <w:t>ره</w:t>
            </w:r>
            <w:r>
              <w:rPr>
                <w:rStyle w:val="IndexLink"/>
                <w:rtl w:val="true"/>
              </w:rPr>
              <w:t xml:space="preserve">) ( </w:t>
            </w:r>
            <w:r>
              <w:rPr>
                <w:rStyle w:val="IndexLink"/>
              </w:rPr>
              <w:t>6155</w:t>
            </w:r>
            <w:r>
              <w:rPr>
                <w:rStyle w:val="IndexLink"/>
                <w:rtl w:val="true"/>
              </w:rPr>
              <w:t xml:space="preserve">ق – </w:t>
            </w:r>
            <w:r>
              <w:rPr>
                <w:rStyle w:val="IndexLink"/>
              </w:rPr>
              <w:t>1212</w:t>
            </w:r>
            <w:r>
              <w:rPr>
                <w:rStyle w:val="IndexLink"/>
                <w:rtl w:val="true"/>
              </w:rPr>
              <w:t xml:space="preserve">ق </w:t>
            </w:r>
            <w:r>
              <w:rPr>
                <w:rStyle w:val="IndexLink"/>
                <w:rtl w:val="true"/>
              </w:rPr>
              <w:t>)</w:t>
              <w:tab/>
            </w:r>
            <w:r>
              <w:rPr>
                <w:rStyle w:val="IndexLink"/>
              </w:rPr>
              <w:t>128</w:t>
            </w:r>
          </w:hyperlink>
        </w:p>
        <w:p>
          <w:pPr>
            <w:pStyle w:val="Contents5"/>
            <w:tabs>
              <w:tab w:val="clear" w:pos="7892"/>
              <w:tab w:val="right" w:pos="9026" w:leader="dot"/>
            </w:tabs>
            <w:rPr/>
          </w:pPr>
          <w:hyperlink w:anchor="__RefHeading___Toc1160953_1051229030">
            <w:r>
              <w:rPr>
                <w:webHidden/>
                <w:rStyle w:val="IndexLink"/>
                <w:rtl w:val="true"/>
              </w:rPr>
              <w:t xml:space="preserve">میرزای شیرازی </w:t>
            </w:r>
            <w:r>
              <w:rPr>
                <w:rStyle w:val="IndexLink"/>
                <w:rtl w:val="true"/>
              </w:rPr>
              <w:t>(</w:t>
            </w:r>
            <w:r>
              <w:rPr>
                <w:rStyle w:val="IndexLink"/>
                <w:rtl w:val="true"/>
              </w:rPr>
              <w:t>ره</w:t>
            </w:r>
            <w:r>
              <w:rPr>
                <w:rStyle w:val="IndexLink"/>
                <w:rtl w:val="true"/>
              </w:rPr>
              <w:t>)(</w:t>
            </w:r>
            <w:r>
              <w:rPr>
                <w:rStyle w:val="IndexLink"/>
              </w:rPr>
              <w:t>1230</w:t>
            </w:r>
            <w:r>
              <w:rPr>
                <w:rStyle w:val="IndexLink"/>
                <w:rtl w:val="true"/>
              </w:rPr>
              <w:t xml:space="preserve">ق – </w:t>
            </w:r>
            <w:r>
              <w:rPr>
                <w:rStyle w:val="IndexLink"/>
              </w:rPr>
              <w:t>1312</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1160955_1051229030">
            <w:r>
              <w:rPr>
                <w:webHidden/>
                <w:rStyle w:val="IndexLink"/>
                <w:rtl w:val="true"/>
              </w:rPr>
              <w:t>میرزا حسین نوری</w:t>
            </w:r>
            <w:r>
              <w:rPr>
                <w:rStyle w:val="IndexLink"/>
                <w:rtl w:val="true"/>
              </w:rPr>
              <w:t>(</w:t>
            </w:r>
            <w:r>
              <w:rPr>
                <w:rStyle w:val="IndexLink"/>
                <w:rtl w:val="true"/>
              </w:rPr>
              <w:t>ره</w:t>
            </w:r>
            <w:r>
              <w:rPr>
                <w:rStyle w:val="IndexLink"/>
                <w:rtl w:val="true"/>
              </w:rPr>
              <w:t xml:space="preserve">) ( </w:t>
            </w:r>
            <w:r>
              <w:rPr>
                <w:rStyle w:val="IndexLink"/>
              </w:rPr>
              <w:t>1254</w:t>
            </w:r>
            <w:r>
              <w:rPr>
                <w:rStyle w:val="IndexLink"/>
                <w:rtl w:val="true"/>
              </w:rPr>
              <w:t>ق</w:t>
            </w:r>
            <w:r>
              <w:rPr>
                <w:rStyle w:val="IndexLink"/>
                <w:rtl w:val="true"/>
              </w:rPr>
              <w:t xml:space="preserve">- </w:t>
            </w:r>
            <w:r>
              <w:rPr>
                <w:rStyle w:val="IndexLink"/>
              </w:rPr>
              <w:t>1320</w:t>
            </w:r>
            <w:r>
              <w:rPr>
                <w:rStyle w:val="IndexLink"/>
                <w:rtl w:val="true"/>
              </w:rPr>
              <w:t xml:space="preserve">ق </w:t>
            </w:r>
            <w:r>
              <w:rPr>
                <w:rStyle w:val="IndexLink"/>
                <w:rtl w:val="true"/>
              </w:rPr>
              <w:t>)</w:t>
              <w:tab/>
            </w:r>
            <w:r>
              <w:rPr>
                <w:rStyle w:val="IndexLink"/>
              </w:rPr>
              <w:t>129</w:t>
            </w:r>
          </w:hyperlink>
        </w:p>
        <w:p>
          <w:pPr>
            <w:pStyle w:val="Contents5"/>
            <w:tabs>
              <w:tab w:val="clear" w:pos="7892"/>
              <w:tab w:val="right" w:pos="9026" w:leader="dot"/>
            </w:tabs>
            <w:rPr/>
          </w:pPr>
          <w:hyperlink w:anchor="__RefHeading___Toc1160957_1051229030">
            <w:r>
              <w:rPr>
                <w:webHidden/>
                <w:rStyle w:val="IndexLink"/>
                <w:rtl w:val="true"/>
              </w:rPr>
              <w:t>احمد مقدس اردبیلی</w:t>
            </w:r>
            <w:r>
              <w:rPr>
                <w:rStyle w:val="IndexLink"/>
                <w:rtl w:val="true"/>
              </w:rPr>
              <w:t>(</w:t>
            </w:r>
            <w:r>
              <w:rPr>
                <w:rStyle w:val="IndexLink"/>
                <w:rtl w:val="true"/>
              </w:rPr>
              <w:t>ره</w:t>
            </w:r>
            <w:r>
              <w:rPr>
                <w:rStyle w:val="IndexLink"/>
                <w:rtl w:val="true"/>
              </w:rPr>
              <w:t>) (</w:t>
            </w:r>
            <w:r>
              <w:rPr>
                <w:rStyle w:val="IndexLink"/>
              </w:rPr>
              <w:t>1249</w:t>
            </w:r>
            <w:r>
              <w:rPr>
                <w:rStyle w:val="IndexLink"/>
                <w:rtl w:val="true"/>
              </w:rPr>
              <w:t xml:space="preserve"> </w:t>
            </w:r>
            <w:r>
              <w:rPr>
                <w:rStyle w:val="IndexLink"/>
                <w:rtl w:val="true"/>
              </w:rPr>
              <w:t>ق</w:t>
            </w:r>
            <w:r>
              <w:rPr>
                <w:rStyle w:val="IndexLink"/>
                <w:rtl w:val="true"/>
              </w:rPr>
              <w:t xml:space="preserve">- </w:t>
            </w:r>
            <w:r>
              <w:rPr>
                <w:rStyle w:val="IndexLink"/>
              </w:rPr>
              <w:t>1350</w:t>
            </w:r>
            <w:r>
              <w:rPr>
                <w:rStyle w:val="IndexLink"/>
                <w:rtl w:val="true"/>
              </w:rPr>
              <w:t>ق</w:t>
            </w:r>
            <w:r>
              <w:rPr>
                <w:rStyle w:val="IndexLink"/>
                <w:rtl w:val="true"/>
              </w:rPr>
              <w:t>)</w:t>
              <w:tab/>
            </w:r>
            <w:r>
              <w:rPr>
                <w:rStyle w:val="IndexLink"/>
              </w:rPr>
              <w:t>130</w:t>
            </w:r>
          </w:hyperlink>
        </w:p>
        <w:p>
          <w:pPr>
            <w:pStyle w:val="Contents5"/>
            <w:tabs>
              <w:tab w:val="clear" w:pos="7892"/>
              <w:tab w:val="right" w:pos="9026" w:leader="dot"/>
            </w:tabs>
            <w:rPr/>
          </w:pPr>
          <w:hyperlink w:anchor="__RefHeading___Toc1160959_1051229030">
            <w:r>
              <w:rPr>
                <w:webHidden/>
                <w:rStyle w:val="IndexLink"/>
                <w:rtl w:val="true"/>
              </w:rPr>
              <w:t>شیخ مرتضی انصاری</w:t>
            </w:r>
            <w:r>
              <w:rPr>
                <w:rStyle w:val="IndexLink"/>
                <w:rtl w:val="true"/>
              </w:rPr>
              <w:t>(</w:t>
            </w:r>
            <w:r>
              <w:rPr>
                <w:rStyle w:val="IndexLink"/>
                <w:rtl w:val="true"/>
              </w:rPr>
              <w:t>ره</w:t>
            </w:r>
            <w:r>
              <w:rPr>
                <w:rStyle w:val="IndexLink"/>
                <w:rtl w:val="true"/>
              </w:rPr>
              <w:t xml:space="preserve">) ( </w:t>
            </w:r>
            <w:r>
              <w:rPr>
                <w:rStyle w:val="IndexLink"/>
              </w:rPr>
              <w:t>1214</w:t>
            </w:r>
            <w:r>
              <w:rPr>
                <w:rStyle w:val="IndexLink"/>
                <w:rtl w:val="true"/>
              </w:rPr>
              <w:t xml:space="preserve">ق – </w:t>
            </w:r>
            <w:r>
              <w:rPr>
                <w:rStyle w:val="IndexLink"/>
              </w:rPr>
              <w:t>1281</w:t>
            </w:r>
            <w:r>
              <w:rPr>
                <w:rStyle w:val="IndexLink"/>
                <w:rtl w:val="true"/>
              </w:rPr>
              <w:t xml:space="preserve">ق </w:t>
            </w:r>
            <w:r>
              <w:rPr>
                <w:rStyle w:val="IndexLink"/>
                <w:rtl w:val="true"/>
              </w:rPr>
              <w:t>)</w:t>
              <w:tab/>
            </w:r>
            <w:r>
              <w:rPr>
                <w:rStyle w:val="IndexLink"/>
              </w:rPr>
              <w:t>130</w:t>
            </w:r>
          </w:hyperlink>
        </w:p>
        <w:p>
          <w:pPr>
            <w:pStyle w:val="Contents5"/>
            <w:tabs>
              <w:tab w:val="clear" w:pos="7892"/>
              <w:tab w:val="right" w:pos="9026" w:leader="dot"/>
            </w:tabs>
            <w:rPr/>
          </w:pPr>
          <w:hyperlink w:anchor="__RefHeading___Toc1160961_1051229030">
            <w:r>
              <w:rPr>
                <w:webHidden/>
                <w:rStyle w:val="IndexLink"/>
                <w:rtl w:val="true"/>
              </w:rPr>
              <w:t>ملا احمد نراقی</w:t>
            </w:r>
            <w:r>
              <w:rPr>
                <w:rStyle w:val="IndexLink"/>
                <w:rtl w:val="true"/>
              </w:rPr>
              <w:t>(</w:t>
            </w:r>
            <w:r>
              <w:rPr>
                <w:rStyle w:val="IndexLink"/>
                <w:rtl w:val="true"/>
              </w:rPr>
              <w:t>ره</w:t>
            </w:r>
            <w:r>
              <w:rPr>
                <w:rStyle w:val="IndexLink"/>
                <w:rtl w:val="true"/>
              </w:rPr>
              <w:t>) (</w:t>
            </w:r>
            <w:r>
              <w:rPr>
                <w:rStyle w:val="IndexLink"/>
              </w:rPr>
              <w:t>1185</w:t>
            </w:r>
            <w:r>
              <w:rPr>
                <w:rStyle w:val="IndexLink"/>
                <w:rtl w:val="true"/>
              </w:rPr>
              <w:t>ق</w:t>
            </w:r>
            <w:r>
              <w:rPr>
                <w:rStyle w:val="IndexLink"/>
                <w:rtl w:val="true"/>
              </w:rPr>
              <w:t xml:space="preserve">- </w:t>
            </w:r>
            <w:r>
              <w:rPr>
                <w:rStyle w:val="IndexLink"/>
              </w:rPr>
              <w:t>1245</w:t>
            </w:r>
            <w:r>
              <w:rPr>
                <w:rStyle w:val="IndexLink"/>
                <w:rtl w:val="true"/>
              </w:rPr>
              <w:t>ق</w:t>
            </w:r>
            <w:r>
              <w:rPr>
                <w:rStyle w:val="IndexLink"/>
                <w:rtl w:val="true"/>
              </w:rPr>
              <w:t>)</w:t>
              <w:tab/>
            </w:r>
            <w:r>
              <w:rPr>
                <w:rStyle w:val="IndexLink"/>
              </w:rPr>
              <w:t>130</w:t>
            </w:r>
          </w:hyperlink>
        </w:p>
        <w:p>
          <w:pPr>
            <w:pStyle w:val="Contents5"/>
            <w:tabs>
              <w:tab w:val="clear" w:pos="7892"/>
              <w:tab w:val="right" w:pos="9026" w:leader="dot"/>
            </w:tabs>
            <w:rPr/>
          </w:pPr>
          <w:hyperlink w:anchor="__RefHeading___Toc1160963_1051229030">
            <w:r>
              <w:rPr>
                <w:webHidden/>
                <w:rStyle w:val="IndexLink"/>
                <w:rtl w:val="true"/>
              </w:rPr>
              <w:t>سید اسداللّه شفتی</w:t>
            </w:r>
            <w:r>
              <w:rPr>
                <w:rStyle w:val="IndexLink"/>
                <w:rtl w:val="true"/>
              </w:rPr>
              <w:t>(</w:t>
            </w:r>
            <w:r>
              <w:rPr>
                <w:rStyle w:val="IndexLink"/>
                <w:rtl w:val="true"/>
              </w:rPr>
              <w:t>ره</w:t>
            </w:r>
            <w:r>
              <w:rPr>
                <w:rStyle w:val="IndexLink"/>
                <w:rtl w:val="true"/>
              </w:rPr>
              <w:t xml:space="preserve">) ( </w:t>
            </w:r>
            <w:r>
              <w:rPr>
                <w:rStyle w:val="IndexLink"/>
                <w:rtl w:val="true"/>
              </w:rPr>
              <w:t xml:space="preserve">ف </w:t>
            </w:r>
            <w:r>
              <w:rPr>
                <w:rStyle w:val="IndexLink"/>
              </w:rPr>
              <w:t>1265</w:t>
            </w:r>
            <w:r>
              <w:rPr>
                <w:rStyle w:val="IndexLink"/>
                <w:rtl w:val="true"/>
              </w:rPr>
              <w:t xml:space="preserve">ق </w:t>
            </w:r>
            <w:r>
              <w:rPr>
                <w:rStyle w:val="IndexLink"/>
                <w:rtl w:val="true"/>
              </w:rPr>
              <w:t>)</w:t>
              <w:tab/>
            </w:r>
            <w:r>
              <w:rPr>
                <w:rStyle w:val="IndexLink"/>
              </w:rPr>
              <w:t>131</w:t>
            </w:r>
          </w:hyperlink>
        </w:p>
        <w:p>
          <w:pPr>
            <w:pStyle w:val="Contents5"/>
            <w:tabs>
              <w:tab w:val="clear" w:pos="7892"/>
              <w:tab w:val="right" w:pos="9026" w:leader="dot"/>
            </w:tabs>
            <w:rPr/>
          </w:pPr>
          <w:hyperlink w:anchor="__RefHeading___Toc1160965_1051229030">
            <w:r>
              <w:rPr>
                <w:webHidden/>
                <w:rStyle w:val="IndexLink"/>
                <w:rtl w:val="true"/>
              </w:rPr>
              <w:t>علامه نائینی</w:t>
            </w:r>
            <w:r>
              <w:rPr>
                <w:rStyle w:val="IndexLink"/>
                <w:rtl w:val="true"/>
              </w:rPr>
              <w:t>(</w:t>
            </w:r>
            <w:r>
              <w:rPr>
                <w:rStyle w:val="IndexLink"/>
                <w:rtl w:val="true"/>
              </w:rPr>
              <w:t>ره</w:t>
            </w:r>
            <w:r>
              <w:rPr>
                <w:rStyle w:val="IndexLink"/>
                <w:rtl w:val="true"/>
              </w:rPr>
              <w:t xml:space="preserve">) ( </w:t>
            </w:r>
            <w:r>
              <w:rPr>
                <w:rStyle w:val="IndexLink"/>
              </w:rPr>
              <w:t>1273</w:t>
            </w:r>
            <w:r>
              <w:rPr>
                <w:rStyle w:val="IndexLink"/>
                <w:rtl w:val="true"/>
              </w:rPr>
              <w:t>ق</w:t>
            </w:r>
            <w:r>
              <w:rPr>
                <w:rStyle w:val="IndexLink"/>
                <w:rtl w:val="true"/>
              </w:rPr>
              <w:t xml:space="preserve">- </w:t>
            </w:r>
            <w:r>
              <w:rPr>
                <w:rStyle w:val="IndexLink"/>
              </w:rPr>
              <w:t>1355</w:t>
            </w:r>
            <w:r>
              <w:rPr>
                <w:rStyle w:val="IndexLink"/>
                <w:rtl w:val="true"/>
              </w:rPr>
              <w:t xml:space="preserve">ق </w:t>
            </w:r>
            <w:r>
              <w:rPr>
                <w:rStyle w:val="IndexLink"/>
                <w:rtl w:val="true"/>
              </w:rPr>
              <w:t>)</w:t>
              <w:tab/>
            </w:r>
            <w:r>
              <w:rPr>
                <w:rStyle w:val="IndexLink"/>
              </w:rPr>
              <w:t>131</w:t>
            </w:r>
          </w:hyperlink>
        </w:p>
        <w:p>
          <w:pPr>
            <w:pStyle w:val="Contents5"/>
            <w:tabs>
              <w:tab w:val="clear" w:pos="7892"/>
              <w:tab w:val="right" w:pos="9026" w:leader="dot"/>
            </w:tabs>
            <w:rPr/>
          </w:pPr>
          <w:hyperlink w:anchor="__RefHeading___Toc1160967_1051229030">
            <w:r>
              <w:rPr>
                <w:webHidden/>
                <w:rStyle w:val="IndexLink"/>
                <w:rtl w:val="true"/>
              </w:rPr>
              <w:t>شیخ عباس قمی</w:t>
            </w:r>
            <w:r>
              <w:rPr>
                <w:rStyle w:val="IndexLink"/>
                <w:rtl w:val="true"/>
              </w:rPr>
              <w:t>(</w:t>
            </w:r>
            <w:r>
              <w:rPr>
                <w:rStyle w:val="IndexLink"/>
                <w:rtl w:val="true"/>
              </w:rPr>
              <w:t>ره</w:t>
            </w:r>
            <w:r>
              <w:rPr>
                <w:rStyle w:val="IndexLink"/>
                <w:rtl w:val="true"/>
              </w:rPr>
              <w:t xml:space="preserve">) ( </w:t>
            </w:r>
            <w:r>
              <w:rPr>
                <w:rStyle w:val="IndexLink"/>
                <w:rtl w:val="true"/>
              </w:rPr>
              <w:t xml:space="preserve">ف </w:t>
            </w:r>
            <w:r>
              <w:rPr>
                <w:rStyle w:val="IndexLink"/>
              </w:rPr>
              <w:t>1359</w:t>
            </w:r>
            <w:r>
              <w:rPr>
                <w:rStyle w:val="IndexLink"/>
                <w:rtl w:val="true"/>
              </w:rPr>
              <w:t>)</w:t>
              <w:tab/>
            </w:r>
            <w:r>
              <w:rPr>
                <w:rStyle w:val="IndexLink"/>
              </w:rPr>
              <w:t>132</w:t>
            </w:r>
          </w:hyperlink>
        </w:p>
        <w:p>
          <w:pPr>
            <w:pStyle w:val="Contents5"/>
            <w:tabs>
              <w:tab w:val="clear" w:pos="7892"/>
              <w:tab w:val="right" w:pos="9026" w:leader="dot"/>
            </w:tabs>
            <w:rPr/>
          </w:pPr>
          <w:hyperlink w:anchor="__RefHeading___Toc1160969_1051229030">
            <w:r>
              <w:rPr>
                <w:webHidden/>
                <w:rStyle w:val="IndexLink"/>
                <w:rtl w:val="true"/>
              </w:rPr>
              <w:t xml:space="preserve">آخوند خراسانی هروی </w:t>
            </w:r>
            <w:r>
              <w:rPr>
                <w:rStyle w:val="IndexLink"/>
                <w:rtl w:val="true"/>
              </w:rPr>
              <w:t>(</w:t>
            </w:r>
            <w:r>
              <w:rPr>
                <w:rStyle w:val="IndexLink"/>
                <w:rtl w:val="true"/>
              </w:rPr>
              <w:t>ره</w:t>
            </w:r>
            <w:r>
              <w:rPr>
                <w:rStyle w:val="IndexLink"/>
                <w:rtl w:val="true"/>
              </w:rPr>
              <w:t xml:space="preserve">)( </w:t>
            </w:r>
            <w:r>
              <w:rPr>
                <w:rStyle w:val="IndexLink"/>
              </w:rPr>
              <w:t>1255</w:t>
            </w:r>
            <w:r>
              <w:rPr>
                <w:rStyle w:val="IndexLink"/>
                <w:rtl w:val="true"/>
              </w:rPr>
              <w:t xml:space="preserve">ق – </w:t>
            </w:r>
            <w:r>
              <w:rPr>
                <w:rStyle w:val="IndexLink"/>
              </w:rPr>
              <w:t>1329</w:t>
            </w:r>
            <w:r>
              <w:rPr>
                <w:rStyle w:val="IndexLink"/>
                <w:rtl w:val="true"/>
              </w:rPr>
              <w:t xml:space="preserve">ق </w:t>
            </w:r>
            <w:r>
              <w:rPr>
                <w:rStyle w:val="IndexLink"/>
                <w:rtl w:val="true"/>
              </w:rPr>
              <w:t>)</w:t>
              <w:tab/>
            </w:r>
            <w:r>
              <w:rPr>
                <w:rStyle w:val="IndexLink"/>
              </w:rPr>
              <w:t>132</w:t>
            </w:r>
          </w:hyperlink>
        </w:p>
        <w:p>
          <w:pPr>
            <w:pStyle w:val="Contents5"/>
            <w:tabs>
              <w:tab w:val="clear" w:pos="7892"/>
              <w:tab w:val="right" w:pos="9026" w:leader="dot"/>
            </w:tabs>
            <w:rPr/>
          </w:pPr>
          <w:hyperlink w:anchor="__RefHeading___Toc1160971_1051229030">
            <w:r>
              <w:rPr>
                <w:webHidden/>
                <w:rStyle w:val="IndexLink"/>
                <w:rtl w:val="true"/>
              </w:rPr>
              <w:t>سید محمد کاظم یزدی</w:t>
            </w:r>
            <w:r>
              <w:rPr>
                <w:rStyle w:val="IndexLink"/>
                <w:rtl w:val="true"/>
              </w:rPr>
              <w:t>(</w:t>
            </w:r>
            <w:r>
              <w:rPr>
                <w:rStyle w:val="IndexLink"/>
                <w:rtl w:val="true"/>
              </w:rPr>
              <w:t>ره</w:t>
            </w:r>
            <w:r>
              <w:rPr>
                <w:rStyle w:val="IndexLink"/>
                <w:rtl w:val="true"/>
              </w:rPr>
              <w:t xml:space="preserve">) ( </w:t>
            </w:r>
            <w:r>
              <w:rPr>
                <w:rStyle w:val="IndexLink"/>
              </w:rPr>
              <w:t>1247</w:t>
            </w:r>
            <w:r>
              <w:rPr>
                <w:rStyle w:val="IndexLink"/>
                <w:rtl w:val="true"/>
              </w:rPr>
              <w:t>ق</w:t>
            </w:r>
            <w:r>
              <w:rPr>
                <w:rStyle w:val="IndexLink"/>
                <w:rtl w:val="true"/>
              </w:rPr>
              <w:t xml:space="preserve">- </w:t>
            </w:r>
            <w:r>
              <w:rPr>
                <w:rStyle w:val="IndexLink"/>
              </w:rPr>
              <w:t>1337</w:t>
            </w:r>
            <w:r>
              <w:rPr>
                <w:rStyle w:val="IndexLink"/>
                <w:rtl w:val="true"/>
              </w:rPr>
              <w:t xml:space="preserve">ق </w:t>
            </w:r>
            <w:r>
              <w:rPr>
                <w:rStyle w:val="IndexLink"/>
                <w:rtl w:val="true"/>
              </w:rPr>
              <w:t>)</w:t>
              <w:tab/>
            </w:r>
            <w:r>
              <w:rPr>
                <w:rStyle w:val="IndexLink"/>
              </w:rPr>
              <w:t>133</w:t>
            </w:r>
          </w:hyperlink>
        </w:p>
        <w:p>
          <w:pPr>
            <w:pStyle w:val="Contents5"/>
            <w:tabs>
              <w:tab w:val="clear" w:pos="7892"/>
              <w:tab w:val="right" w:pos="9026" w:leader="dot"/>
            </w:tabs>
            <w:rPr/>
          </w:pPr>
          <w:hyperlink w:anchor="__RefHeading___Toc1160973_1051229030">
            <w:r>
              <w:rPr>
                <w:webHidden/>
                <w:rStyle w:val="IndexLink"/>
                <w:rtl w:val="true"/>
              </w:rPr>
              <w:t xml:space="preserve">محمد مهدی قزوینی </w:t>
            </w:r>
            <w:r>
              <w:rPr>
                <w:rStyle w:val="IndexLink"/>
                <w:rtl w:val="true"/>
              </w:rPr>
              <w:t xml:space="preserve">( </w:t>
            </w:r>
            <w:r>
              <w:rPr>
                <w:rStyle w:val="IndexLink"/>
                <w:rtl w:val="true"/>
              </w:rPr>
              <w:t xml:space="preserve">ف </w:t>
            </w:r>
            <w:r>
              <w:rPr>
                <w:rStyle w:val="IndexLink"/>
              </w:rPr>
              <w:t>1300</w:t>
            </w:r>
            <w:r>
              <w:rPr>
                <w:rStyle w:val="IndexLink"/>
                <w:rtl w:val="true"/>
              </w:rPr>
              <w:t>ق</w:t>
            </w:r>
            <w:r>
              <w:rPr>
                <w:rStyle w:val="IndexLink"/>
                <w:rtl w:val="true"/>
              </w:rPr>
              <w:t>)</w:t>
              <w:tab/>
            </w:r>
            <w:r>
              <w:rPr>
                <w:rStyle w:val="IndexLink"/>
              </w:rPr>
              <w:t>137</w:t>
            </w:r>
          </w:hyperlink>
        </w:p>
        <w:p>
          <w:pPr>
            <w:pStyle w:val="Contents4"/>
            <w:tabs>
              <w:tab w:val="clear" w:pos="8176"/>
              <w:tab w:val="right" w:pos="9026" w:leader="dot"/>
            </w:tabs>
            <w:rPr/>
          </w:pPr>
          <w:hyperlink w:anchor="__RefHeading___Toc1160975_1051229030">
            <w:r>
              <w:rPr>
                <w:webHidden/>
                <w:rStyle w:val="IndexLink"/>
              </w:rPr>
              <w:t>18/2</w:t>
            </w:r>
            <w:r>
              <w:rPr>
                <w:rStyle w:val="IndexLink"/>
                <w:rtl w:val="true"/>
              </w:rPr>
              <w:t xml:space="preserve">. </w:t>
            </w:r>
            <w:r>
              <w:rPr>
                <w:rStyle w:val="IndexLink"/>
                <w:rtl w:val="true"/>
              </w:rPr>
              <w:t>برخی از مسجدهای مهم نجف اشرف</w:t>
            </w:r>
            <w:r>
              <w:rPr>
                <w:rStyle w:val="IndexLink"/>
                <w:rtl w:val="true"/>
              </w:rPr>
              <w:tab/>
            </w:r>
            <w:r>
              <w:rPr>
                <w:rStyle w:val="IndexLink"/>
              </w:rPr>
              <w:t>141</w:t>
            </w:r>
          </w:hyperlink>
        </w:p>
        <w:p>
          <w:pPr>
            <w:pStyle w:val="Contents4"/>
            <w:tabs>
              <w:tab w:val="clear" w:pos="8176"/>
              <w:tab w:val="right" w:pos="9026" w:leader="dot"/>
            </w:tabs>
            <w:rPr/>
          </w:pPr>
          <w:hyperlink w:anchor="__RefHeading___Toc1160977_1051229030">
            <w:r>
              <w:rPr>
                <w:webHidden/>
                <w:rStyle w:val="IndexLink"/>
              </w:rPr>
              <w:t>19/2</w:t>
            </w:r>
            <w:r>
              <w:rPr>
                <w:rStyle w:val="IndexLink"/>
                <w:rtl w:val="true"/>
              </w:rPr>
              <w:t xml:space="preserve">. </w:t>
            </w:r>
            <w:r>
              <w:rPr>
                <w:rStyle w:val="IndexLink"/>
                <w:rtl w:val="true"/>
              </w:rPr>
              <w:t>رمز حقوقی زیارت و پاداش آن</w:t>
            </w:r>
            <w:r>
              <w:rPr>
                <w:rStyle w:val="IndexLink"/>
                <w:rtl w:val="true"/>
              </w:rPr>
              <w:tab/>
            </w:r>
            <w:r>
              <w:rPr>
                <w:rStyle w:val="IndexLink"/>
              </w:rPr>
              <w:t>143</w:t>
            </w:r>
          </w:hyperlink>
        </w:p>
        <w:p>
          <w:pPr>
            <w:pStyle w:val="Contents5"/>
            <w:tabs>
              <w:tab w:val="clear" w:pos="7892"/>
              <w:tab w:val="right" w:pos="9026" w:leader="dot"/>
            </w:tabs>
            <w:rPr/>
          </w:pPr>
          <w:hyperlink w:anchor="__RefHeading___Toc1160979_105122903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160981_1051229030">
            <w:r>
              <w:rPr>
                <w:webHidden/>
                <w:rStyle w:val="IndexLink"/>
                <w:rtl w:val="true"/>
              </w:rPr>
              <w:t>الف</w:t>
            </w:r>
            <w:r>
              <w:rPr>
                <w:rStyle w:val="IndexLink"/>
                <w:rtl w:val="true"/>
              </w:rPr>
              <w:t xml:space="preserve">: </w:t>
            </w:r>
            <w:r>
              <w:rPr>
                <w:rStyle w:val="IndexLink"/>
                <w:rtl w:val="true"/>
              </w:rPr>
              <w:t>عَنِ الحَسَنِ بنِ عَلِی الوشّاء</w:t>
            </w:r>
            <w:r>
              <w:rPr>
                <w:rStyle w:val="IndexLink"/>
                <w:rtl w:val="true"/>
              </w:rPr>
              <w:tab/>
            </w:r>
            <w:r>
              <w:rPr>
                <w:rStyle w:val="IndexLink"/>
              </w:rPr>
              <w:t>144</w:t>
            </w:r>
          </w:hyperlink>
        </w:p>
        <w:p>
          <w:pPr>
            <w:pStyle w:val="Contents5"/>
            <w:tabs>
              <w:tab w:val="clear" w:pos="7892"/>
              <w:tab w:val="right" w:pos="9026" w:leader="dot"/>
            </w:tabs>
            <w:rPr/>
          </w:pPr>
          <w:hyperlink w:anchor="__RefHeading___Toc1160983_1051229030">
            <w:r>
              <w:rPr>
                <w:webHidden/>
                <w:rStyle w:val="IndexLink"/>
                <w:rtl w:val="true"/>
              </w:rPr>
              <w:t>ب</w:t>
            </w:r>
            <w:r>
              <w:rPr>
                <w:rStyle w:val="IndexLink"/>
                <w:rtl w:val="true"/>
              </w:rPr>
              <w:t xml:space="preserve">: </w:t>
            </w:r>
            <w:r>
              <w:rPr>
                <w:rStyle w:val="IndexLink"/>
                <w:rtl w:val="true"/>
              </w:rPr>
              <w:t xml:space="preserve">برتری زیارت امیرمؤمنان، از امام حسین </w:t>
            </w:r>
            <w:r>
              <w:rPr>
                <w:rStyle w:val="IndexLink"/>
                <w:rtl w:val="true"/>
              </w:rPr>
              <w:t>(</w:t>
            </w:r>
            <w:r>
              <w:rPr>
                <w:rStyle w:val="IndexLink"/>
                <w:rtl w:val="true"/>
              </w:rPr>
              <w:t>علیهما السلام</w:t>
            </w:r>
            <w:r>
              <w:rPr>
                <w:rStyle w:val="IndexLink"/>
                <w:rtl w:val="true"/>
              </w:rPr>
              <w:t>)</w:t>
              <w:tab/>
            </w:r>
            <w:r>
              <w:rPr>
                <w:rStyle w:val="IndexLink"/>
              </w:rPr>
              <w:t>145</w:t>
            </w:r>
          </w:hyperlink>
        </w:p>
        <w:p>
          <w:pPr>
            <w:pStyle w:val="Contents5"/>
            <w:tabs>
              <w:tab w:val="clear" w:pos="7892"/>
              <w:tab w:val="right" w:pos="9026" w:leader="dot"/>
            </w:tabs>
            <w:rPr/>
          </w:pPr>
          <w:hyperlink w:anchor="__RefHeading___Toc1160985_1051229030">
            <w:r>
              <w:rPr>
                <w:webHidden/>
                <w:rStyle w:val="IndexLink"/>
                <w:rtl w:val="true"/>
              </w:rPr>
              <w:t>ج</w:t>
            </w:r>
            <w:r>
              <w:rPr>
                <w:rStyle w:val="IndexLink"/>
                <w:rtl w:val="true"/>
              </w:rPr>
              <w:t xml:space="preserve">: </w:t>
            </w:r>
            <w:r>
              <w:rPr>
                <w:rStyle w:val="IndexLink"/>
                <w:rtl w:val="true"/>
              </w:rPr>
              <w:t xml:space="preserve">پیاده برای زیارت حضرت علی </w:t>
            </w:r>
            <w:r>
              <w:rPr>
                <w:rStyle w:val="IndexLink"/>
                <w:rtl w:val="true"/>
              </w:rPr>
              <w:t>(</w:t>
            </w:r>
            <w:r>
              <w:rPr>
                <w:rStyle w:val="IndexLink"/>
                <w:rtl w:val="true"/>
              </w:rPr>
              <w:t>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1160987_1051229030">
            <w:r>
              <w:rPr>
                <w:webHidden/>
                <w:rStyle w:val="IndexLink"/>
              </w:rPr>
              <w:t>20/2</w:t>
            </w:r>
            <w:r>
              <w:rPr>
                <w:rStyle w:val="IndexLink"/>
                <w:rtl w:val="true"/>
              </w:rPr>
              <w:t xml:space="preserve">. </w:t>
            </w:r>
            <w:r>
              <w:rPr>
                <w:rStyle w:val="IndexLink"/>
                <w:rtl w:val="true"/>
              </w:rPr>
              <w:t xml:space="preserve">آداب زیارت حضرت علی </w:t>
            </w:r>
            <w:r>
              <w:rPr>
                <w:rStyle w:val="IndexLink"/>
                <w:rtl w:val="true"/>
              </w:rPr>
              <w:t>(</w:t>
            </w:r>
            <w:r>
              <w:rPr>
                <w:rStyle w:val="IndexLink"/>
                <w:rtl w:val="true"/>
              </w:rPr>
              <w:t>علیه السلام</w:t>
            </w:r>
            <w:r>
              <w:rPr>
                <w:rStyle w:val="IndexLink"/>
                <w:rtl w:val="true"/>
              </w:rPr>
              <w:t>)</w:t>
              <w:tab/>
            </w:r>
            <w:r>
              <w:rPr>
                <w:rStyle w:val="IndexLink"/>
              </w:rPr>
              <w:t>149</w:t>
            </w:r>
          </w:hyperlink>
        </w:p>
        <w:p>
          <w:pPr>
            <w:pStyle w:val="Contents4"/>
            <w:tabs>
              <w:tab w:val="clear" w:pos="8176"/>
              <w:tab w:val="right" w:pos="9026" w:leader="dot"/>
            </w:tabs>
            <w:rPr/>
          </w:pPr>
          <w:hyperlink w:anchor="__RefHeading___Toc1160989_1051229030">
            <w:r>
              <w:rPr>
                <w:webHidden/>
                <w:rStyle w:val="IndexLink"/>
              </w:rPr>
              <w:t>21/2</w:t>
            </w:r>
            <w:r>
              <w:rPr>
                <w:rStyle w:val="IndexLink"/>
                <w:rtl w:val="true"/>
              </w:rPr>
              <w:t xml:space="preserve">. </w:t>
            </w:r>
            <w:r>
              <w:rPr>
                <w:rStyle w:val="IndexLink"/>
                <w:rtl w:val="true"/>
              </w:rPr>
              <w:t>زیارت نامه های مأثورة</w:t>
            </w:r>
            <w:r>
              <w:rPr>
                <w:rStyle w:val="IndexLink"/>
                <w:rtl w:val="true"/>
              </w:rPr>
              <w:tab/>
            </w:r>
            <w:r>
              <w:rPr>
                <w:rStyle w:val="IndexLink"/>
              </w:rPr>
              <w:t>152</w:t>
            </w:r>
          </w:hyperlink>
        </w:p>
        <w:p>
          <w:pPr>
            <w:pStyle w:val="Contents5"/>
            <w:tabs>
              <w:tab w:val="clear" w:pos="7892"/>
              <w:tab w:val="right" w:pos="9026" w:leader="dot"/>
            </w:tabs>
            <w:rPr/>
          </w:pPr>
          <w:hyperlink w:anchor="__RefHeading___Toc1160991_1051229030">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160993_1051229030">
            <w:r>
              <w:rPr>
                <w:webHidden/>
                <w:rStyle w:val="IndexLink"/>
                <w:rtl w:val="true"/>
              </w:rPr>
              <w:t>مقام های والا در زیارت نامه امین اللّه</w:t>
            </w:r>
            <w:r>
              <w:rPr>
                <w:rStyle w:val="IndexLink"/>
                <w:rtl w:val="true"/>
              </w:rPr>
              <w:tab/>
            </w:r>
            <w:r>
              <w:rPr>
                <w:rStyle w:val="IndexLink"/>
              </w:rPr>
              <w:t>152</w:t>
            </w:r>
          </w:hyperlink>
        </w:p>
        <w:p>
          <w:pPr>
            <w:pStyle w:val="Contents5"/>
            <w:tabs>
              <w:tab w:val="clear" w:pos="7892"/>
              <w:tab w:val="right" w:pos="9026" w:leader="dot"/>
            </w:tabs>
            <w:rPr/>
          </w:pPr>
          <w:hyperlink w:anchor="__RefHeading___Toc1160995_1051229030">
            <w:r>
              <w:rPr>
                <w:webHidden/>
                <w:rStyle w:val="IndexLink"/>
                <w:rtl w:val="true"/>
              </w:rPr>
              <w:t>اشک امام سجاد با زیارت امین اللّه</w:t>
            </w:r>
            <w:r>
              <w:rPr>
                <w:rStyle w:val="IndexLink"/>
                <w:rtl w:val="true"/>
              </w:rPr>
              <w:tab/>
            </w:r>
            <w:r>
              <w:rPr>
                <w:rStyle w:val="IndexLink"/>
              </w:rPr>
              <w:t>154</w:t>
            </w:r>
          </w:hyperlink>
        </w:p>
        <w:p>
          <w:pPr>
            <w:pStyle w:val="Contents4"/>
            <w:tabs>
              <w:tab w:val="clear" w:pos="8176"/>
              <w:tab w:val="right" w:pos="9026" w:leader="dot"/>
            </w:tabs>
            <w:rPr/>
          </w:pPr>
          <w:hyperlink w:anchor="__RefHeading___Toc1160997_1051229030">
            <w:r>
              <w:rPr>
                <w:webHidden/>
                <w:rStyle w:val="IndexLink"/>
              </w:rPr>
              <w:t>22/2</w:t>
            </w:r>
            <w:r>
              <w:rPr>
                <w:rStyle w:val="IndexLink"/>
                <w:rtl w:val="true"/>
              </w:rPr>
              <w:t xml:space="preserve">. </w:t>
            </w:r>
            <w:r>
              <w:rPr>
                <w:rStyle w:val="IndexLink"/>
                <w:rtl w:val="true"/>
              </w:rPr>
              <w:t xml:space="preserve">پاداش و آثار زیارت امیرمؤمنان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5"/>
            <w:tabs>
              <w:tab w:val="clear" w:pos="7892"/>
              <w:tab w:val="right" w:pos="9026" w:leader="dot"/>
            </w:tabs>
            <w:rPr/>
          </w:pPr>
          <w:hyperlink w:anchor="__RefHeading___Toc1160999_105122903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161001_1051229030">
            <w:r>
              <w:rPr>
                <w:webHidden/>
                <w:rStyle w:val="IndexLink"/>
                <w:rtl w:val="true"/>
              </w:rPr>
              <w:t>الف</w:t>
            </w:r>
            <w:r>
              <w:rPr>
                <w:rStyle w:val="IndexLink"/>
                <w:rtl w:val="true"/>
              </w:rPr>
              <w:t xml:space="preserve">: </w:t>
            </w:r>
            <w:r>
              <w:rPr>
                <w:rStyle w:val="IndexLink"/>
                <w:rtl w:val="true"/>
              </w:rPr>
              <w:t xml:space="preserve">همانند زیارت پیامبر </w:t>
            </w:r>
            <w:r>
              <w:rPr>
                <w:rStyle w:val="IndexLink"/>
                <w:rtl w:val="true"/>
              </w:rPr>
              <w:t>(</w:t>
            </w:r>
            <w:r>
              <w:rPr>
                <w:rStyle w:val="IndexLink"/>
                <w:rtl w:val="true"/>
              </w:rPr>
              <w:t>صلی الله علیه و آله و سلم</w:t>
            </w:r>
            <w:r>
              <w:rPr>
                <w:rStyle w:val="IndexLink"/>
                <w:rtl w:val="true"/>
              </w:rPr>
              <w:t>)</w:t>
              <w:tab/>
            </w:r>
            <w:r>
              <w:rPr>
                <w:rStyle w:val="IndexLink"/>
              </w:rPr>
              <w:t>157</w:t>
            </w:r>
          </w:hyperlink>
        </w:p>
        <w:p>
          <w:pPr>
            <w:pStyle w:val="Contents5"/>
            <w:tabs>
              <w:tab w:val="clear" w:pos="7892"/>
              <w:tab w:val="right" w:pos="9026" w:leader="dot"/>
            </w:tabs>
            <w:rPr/>
          </w:pPr>
          <w:hyperlink w:anchor="__RefHeading___Toc1161003_1051229030">
            <w:r>
              <w:rPr>
                <w:webHidden/>
                <w:rStyle w:val="IndexLink"/>
                <w:rtl w:val="true"/>
              </w:rPr>
              <w:t>ب</w:t>
            </w:r>
            <w:r>
              <w:rPr>
                <w:rStyle w:val="IndexLink"/>
                <w:rtl w:val="true"/>
              </w:rPr>
              <w:t xml:space="preserve">: </w:t>
            </w:r>
            <w:r>
              <w:rPr>
                <w:rStyle w:val="IndexLink"/>
                <w:rtl w:val="true"/>
              </w:rPr>
              <w:t xml:space="preserve">بهشت پاداش زیارت علی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5"/>
            <w:tabs>
              <w:tab w:val="clear" w:pos="7892"/>
              <w:tab w:val="right" w:pos="9026" w:leader="dot"/>
            </w:tabs>
            <w:rPr/>
          </w:pPr>
          <w:hyperlink w:anchor="__RefHeading___Toc1161005_1051229030">
            <w:r>
              <w:rPr>
                <w:webHidden/>
                <w:rStyle w:val="IndexLink"/>
                <w:rtl w:val="true"/>
              </w:rPr>
              <w:t>ج</w:t>
            </w:r>
            <w:r>
              <w:rPr>
                <w:rStyle w:val="IndexLink"/>
                <w:rtl w:val="true"/>
              </w:rPr>
              <w:t xml:space="preserve">: </w:t>
            </w:r>
            <w:r>
              <w:rPr>
                <w:rStyle w:val="IndexLink"/>
                <w:rtl w:val="true"/>
              </w:rPr>
              <w:t>با آب طلا باید نوشت</w:t>
            </w:r>
            <w:r>
              <w:rPr>
                <w:rStyle w:val="IndexLink"/>
                <w:rtl w:val="true"/>
              </w:rPr>
              <w:tab/>
            </w:r>
            <w:r>
              <w:rPr>
                <w:rStyle w:val="IndexLink"/>
              </w:rPr>
              <w:t>159</w:t>
            </w:r>
          </w:hyperlink>
        </w:p>
        <w:p>
          <w:pPr>
            <w:pStyle w:val="Contents5"/>
            <w:tabs>
              <w:tab w:val="clear" w:pos="7892"/>
              <w:tab w:val="right" w:pos="9026" w:leader="dot"/>
            </w:tabs>
            <w:rPr/>
          </w:pPr>
          <w:hyperlink w:anchor="__RefHeading___Toc1161007_1051229030">
            <w:r>
              <w:rPr>
                <w:webHidden/>
                <w:rStyle w:val="IndexLink"/>
                <w:rtl w:val="true"/>
              </w:rPr>
              <w:t>د</w:t>
            </w:r>
            <w:r>
              <w:rPr>
                <w:rStyle w:val="IndexLink"/>
                <w:rtl w:val="true"/>
              </w:rPr>
              <w:t xml:space="preserve">: </w:t>
            </w:r>
            <w:r>
              <w:rPr>
                <w:rStyle w:val="IndexLink"/>
                <w:rtl w:val="true"/>
              </w:rPr>
              <w:t>گشوده شدن درهای آسمان</w:t>
            </w:r>
            <w:r>
              <w:rPr>
                <w:rStyle w:val="IndexLink"/>
                <w:rtl w:val="true"/>
              </w:rPr>
              <w:tab/>
            </w:r>
            <w:r>
              <w:rPr>
                <w:rStyle w:val="IndexLink"/>
              </w:rPr>
              <w:t>161</w:t>
            </w:r>
          </w:hyperlink>
        </w:p>
        <w:p>
          <w:pPr>
            <w:pStyle w:val="Contents5"/>
            <w:tabs>
              <w:tab w:val="clear" w:pos="7892"/>
              <w:tab w:val="right" w:pos="9026" w:leader="dot"/>
            </w:tabs>
            <w:rPr/>
          </w:pPr>
          <w:hyperlink w:anchor="__RefHeading___Toc1161009_1051229030">
            <w:r>
              <w:rPr>
                <w:webHidden/>
                <w:rStyle w:val="IndexLink"/>
                <w:rtl w:val="true"/>
              </w:rPr>
              <w:t>ه</w:t>
            </w:r>
            <w:r>
              <w:rPr>
                <w:rStyle w:val="IndexLink"/>
                <w:rtl w:val="true"/>
              </w:rPr>
              <w:t xml:space="preserve">: </w:t>
            </w:r>
            <w:r>
              <w:rPr>
                <w:rStyle w:val="IndexLink"/>
                <w:rtl w:val="true"/>
              </w:rPr>
              <w:t>شِفا و حاجت در زیارت</w:t>
            </w:r>
            <w:r>
              <w:rPr>
                <w:rStyle w:val="IndexLink"/>
                <w:rtl w:val="true"/>
              </w:rPr>
              <w:tab/>
            </w:r>
            <w:r>
              <w:rPr>
                <w:rStyle w:val="IndexLink"/>
              </w:rPr>
              <w:t>163</w:t>
            </w:r>
          </w:hyperlink>
        </w:p>
        <w:p>
          <w:pPr>
            <w:pStyle w:val="Contents4"/>
            <w:tabs>
              <w:tab w:val="clear" w:pos="8176"/>
              <w:tab w:val="right" w:pos="9026" w:leader="dot"/>
            </w:tabs>
            <w:rPr/>
          </w:pPr>
          <w:hyperlink w:anchor="__RefHeading___Toc1161011_1051229030">
            <w:r>
              <w:rPr>
                <w:webHidden/>
                <w:rStyle w:val="IndexLink"/>
              </w:rPr>
              <w:t>23/2</w:t>
            </w:r>
            <w:r>
              <w:rPr>
                <w:rStyle w:val="IndexLink"/>
                <w:rtl w:val="true"/>
              </w:rPr>
              <w:t xml:space="preserve">. </w:t>
            </w:r>
            <w:r>
              <w:rPr>
                <w:rStyle w:val="IndexLink"/>
                <w:rtl w:val="true"/>
              </w:rPr>
              <w:t xml:space="preserve">روزهای زیارتی حضرت علی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5"/>
            <w:tabs>
              <w:tab w:val="clear" w:pos="7892"/>
              <w:tab w:val="right" w:pos="9026" w:leader="dot"/>
            </w:tabs>
            <w:rPr/>
          </w:pPr>
          <w:hyperlink w:anchor="__RefHeading___Toc1161013_105122903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161015_1051229030">
            <w:r>
              <w:rPr>
                <w:webHidden/>
                <w:rStyle w:val="IndexLink"/>
                <w:rtl w:val="true"/>
              </w:rPr>
              <w:t xml:space="preserve">پاداش زیارت در عید آل محمد </w:t>
            </w:r>
            <w:r>
              <w:rPr>
                <w:rStyle w:val="IndexLink"/>
                <w:rtl w:val="true"/>
              </w:rPr>
              <w:t>(</w:t>
            </w:r>
            <w:r>
              <w:rPr>
                <w:rStyle w:val="IndexLink"/>
                <w:rtl w:val="true"/>
              </w:rPr>
              <w:t>صلی الله علیه و آله و سلم</w:t>
            </w:r>
            <w:r>
              <w:rPr>
                <w:rStyle w:val="IndexLink"/>
                <w:rtl w:val="true"/>
              </w:rPr>
              <w:t>)</w:t>
              <w:tab/>
            </w:r>
            <w:r>
              <w:rPr>
                <w:rStyle w:val="IndexLink"/>
              </w:rPr>
              <w:t>170</w:t>
            </w:r>
          </w:hyperlink>
        </w:p>
        <w:p>
          <w:pPr>
            <w:pStyle w:val="Contents4"/>
            <w:tabs>
              <w:tab w:val="clear" w:pos="8176"/>
              <w:tab w:val="right" w:pos="9026" w:leader="dot"/>
            </w:tabs>
            <w:rPr/>
          </w:pPr>
          <w:hyperlink w:anchor="__RefHeading___Toc1161017_1051229030">
            <w:r>
              <w:rPr>
                <w:webHidden/>
                <w:rStyle w:val="IndexLink"/>
              </w:rPr>
              <w:t>24/2</w:t>
            </w:r>
            <w:r>
              <w:rPr>
                <w:rStyle w:val="IndexLink"/>
                <w:rtl w:val="true"/>
              </w:rPr>
              <w:t xml:space="preserve">. </w:t>
            </w:r>
            <w:r>
              <w:rPr>
                <w:rStyle w:val="IndexLink"/>
                <w:rtl w:val="true"/>
              </w:rPr>
              <w:t xml:space="preserve">فرشتگان در زیارت حضرت علی </w:t>
            </w:r>
            <w:r>
              <w:rPr>
                <w:rStyle w:val="IndexLink"/>
                <w:rtl w:val="true"/>
              </w:rPr>
              <w:t>(</w:t>
            </w:r>
            <w:r>
              <w:rPr>
                <w:rStyle w:val="IndexLink"/>
                <w:rtl w:val="true"/>
              </w:rPr>
              <w:t>علیه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1161019_1051229030">
            <w:r>
              <w:rPr>
                <w:webHidden/>
                <w:rStyle w:val="IndexLink"/>
              </w:rPr>
              <w:t>25/2</w:t>
            </w:r>
            <w:r>
              <w:rPr>
                <w:rStyle w:val="IndexLink"/>
                <w:rtl w:val="true"/>
              </w:rPr>
              <w:t xml:space="preserve">. </w:t>
            </w:r>
            <w:r>
              <w:rPr>
                <w:rStyle w:val="IndexLink"/>
                <w:rtl w:val="true"/>
              </w:rPr>
              <w:t xml:space="preserve">ترک زیارت امیرمؤمنان </w:t>
            </w:r>
            <w:r>
              <w:rPr>
                <w:rStyle w:val="IndexLink"/>
                <w:rtl w:val="true"/>
              </w:rPr>
              <w:t>(</w:t>
            </w:r>
            <w:r>
              <w:rPr>
                <w:rStyle w:val="IndexLink"/>
                <w:rtl w:val="true"/>
              </w:rPr>
              <w:t>علیه السلام</w:t>
            </w:r>
            <w:r>
              <w:rPr>
                <w:rStyle w:val="IndexLink"/>
                <w:rtl w:val="true"/>
              </w:rPr>
              <w:t>)</w:t>
              <w:tab/>
            </w:r>
            <w:r>
              <w:rPr>
                <w:rStyle w:val="IndexLink"/>
              </w:rPr>
              <w:t>174</w:t>
            </w:r>
          </w:hyperlink>
        </w:p>
        <w:p>
          <w:pPr>
            <w:pStyle w:val="Contents5"/>
            <w:tabs>
              <w:tab w:val="clear" w:pos="7892"/>
              <w:tab w:val="right" w:pos="9026" w:leader="dot"/>
            </w:tabs>
            <w:rPr/>
          </w:pPr>
          <w:hyperlink w:anchor="__RefHeading___Toc1161021_105122903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161023_1051229030">
            <w:r>
              <w:rPr>
                <w:webHidden/>
                <w:rStyle w:val="IndexLink"/>
                <w:rtl w:val="true"/>
              </w:rPr>
              <w:t xml:space="preserve">خشم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ترک زیارت</w:t>
            </w:r>
            <w:r>
              <w:rPr>
                <w:rStyle w:val="IndexLink"/>
                <w:rtl w:val="true"/>
              </w:rPr>
              <w:tab/>
            </w:r>
            <w:r>
              <w:rPr>
                <w:rStyle w:val="IndexLink"/>
              </w:rPr>
              <w:t>175</w:t>
            </w:r>
          </w:hyperlink>
        </w:p>
        <w:p>
          <w:pPr>
            <w:pStyle w:val="Contents4"/>
            <w:tabs>
              <w:tab w:val="clear" w:pos="8176"/>
              <w:tab w:val="right" w:pos="9026" w:leader="dot"/>
            </w:tabs>
            <w:rPr/>
          </w:pPr>
          <w:hyperlink w:anchor="__RefHeading___Toc1161025_1051229030">
            <w:r>
              <w:rPr>
                <w:webHidden/>
                <w:rStyle w:val="IndexLink"/>
              </w:rPr>
              <w:t>26/2</w:t>
            </w:r>
            <w:r>
              <w:rPr>
                <w:rStyle w:val="IndexLink"/>
                <w:rtl w:val="true"/>
              </w:rPr>
              <w:t xml:space="preserve">. </w:t>
            </w:r>
            <w:r>
              <w:rPr>
                <w:rStyle w:val="IndexLink"/>
                <w:rtl w:val="true"/>
              </w:rPr>
              <w:t>نجف اشرف و زیارتگاه های دیگر</w:t>
            </w:r>
            <w:r>
              <w:rPr>
                <w:rStyle w:val="IndexLink"/>
                <w:rtl w:val="true"/>
              </w:rPr>
              <w:tab/>
            </w:r>
            <w:r>
              <w:rPr>
                <w:rStyle w:val="IndexLink"/>
              </w:rPr>
              <w:t>177</w:t>
            </w:r>
          </w:hyperlink>
        </w:p>
        <w:p>
          <w:pPr>
            <w:pStyle w:val="Contents5"/>
            <w:tabs>
              <w:tab w:val="clear" w:pos="7892"/>
              <w:tab w:val="right" w:pos="9026" w:leader="dot"/>
            </w:tabs>
            <w:rPr/>
          </w:pPr>
          <w:hyperlink w:anchor="__RefHeading___Toc1161027_105122903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161029_1051229030">
            <w:r>
              <w:rPr>
                <w:webHidden/>
                <w:rStyle w:val="IndexLink"/>
                <w:rtl w:val="true"/>
              </w:rPr>
              <w:t>قبرستان وادی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1161031_1051229030">
            <w:r>
              <w:rPr>
                <w:webHidden/>
                <w:rStyle w:val="IndexLink"/>
              </w:rPr>
              <w:t>27/2</w:t>
            </w:r>
            <w:r>
              <w:rPr>
                <w:rStyle w:val="IndexLink"/>
                <w:rtl w:val="true"/>
              </w:rPr>
              <w:t xml:space="preserve">. </w:t>
            </w:r>
            <w:r>
              <w:rPr>
                <w:rStyle w:val="IndexLink"/>
                <w:rtl w:val="true"/>
              </w:rPr>
              <w:t>زیارتگاه هایی در وادی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1161033_1051229030">
            <w:r>
              <w:rPr>
                <w:webHidden/>
                <w:rStyle w:val="IndexLink"/>
              </w:rPr>
              <w:t>28/2</w:t>
            </w:r>
            <w:r>
              <w:rPr>
                <w:rStyle w:val="IndexLink"/>
                <w:rtl w:val="true"/>
              </w:rPr>
              <w:t xml:space="preserve">. </w:t>
            </w:r>
            <w:r>
              <w:rPr>
                <w:rStyle w:val="IndexLink"/>
                <w:rtl w:val="true"/>
              </w:rPr>
              <w:t>کوفه و اماکن زیارتی آن</w:t>
            </w:r>
            <w:r>
              <w:rPr>
                <w:rStyle w:val="IndexLink"/>
                <w:rtl w:val="true"/>
              </w:rPr>
              <w:tab/>
            </w:r>
            <w:r>
              <w:rPr>
                <w:rStyle w:val="IndexLink"/>
              </w:rPr>
              <w:t>183</w:t>
            </w:r>
          </w:hyperlink>
        </w:p>
        <w:p>
          <w:pPr>
            <w:pStyle w:val="Contents5"/>
            <w:tabs>
              <w:tab w:val="clear" w:pos="7892"/>
              <w:tab w:val="right" w:pos="9026" w:leader="dot"/>
            </w:tabs>
            <w:rPr/>
          </w:pPr>
          <w:hyperlink w:anchor="__RefHeading___Toc1161035_1051229030">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1161037_1051229030">
            <w:r>
              <w:rPr>
                <w:webHidden/>
                <w:rStyle w:val="IndexLink"/>
                <w:rtl w:val="true"/>
              </w:rPr>
              <w:t>شناسنامه ی مسجد کوفه</w:t>
            </w:r>
            <w:r>
              <w:rPr>
                <w:rStyle w:val="IndexLink"/>
                <w:rtl w:val="true"/>
              </w:rPr>
              <w:tab/>
            </w:r>
            <w:r>
              <w:rPr>
                <w:rStyle w:val="IndexLink"/>
              </w:rPr>
              <w:t>183</w:t>
            </w:r>
          </w:hyperlink>
        </w:p>
        <w:p>
          <w:pPr>
            <w:pStyle w:val="Contents5"/>
            <w:tabs>
              <w:tab w:val="clear" w:pos="7892"/>
              <w:tab w:val="right" w:pos="9026" w:leader="dot"/>
            </w:tabs>
            <w:rPr/>
          </w:pPr>
          <w:hyperlink w:anchor="__RefHeading___Toc1161039_1051229030">
            <w:r>
              <w:rPr>
                <w:webHidden/>
                <w:rStyle w:val="IndexLink"/>
                <w:rtl w:val="true"/>
              </w:rPr>
              <w:t>برخی از فضایل مسجد کوفه</w:t>
            </w:r>
            <w:r>
              <w:rPr>
                <w:rStyle w:val="IndexLink"/>
                <w:rtl w:val="true"/>
              </w:rPr>
              <w:tab/>
            </w:r>
            <w:r>
              <w:rPr>
                <w:rStyle w:val="IndexLink"/>
              </w:rPr>
              <w:t>184</w:t>
            </w:r>
          </w:hyperlink>
        </w:p>
        <w:p>
          <w:pPr>
            <w:pStyle w:val="Contents5"/>
            <w:tabs>
              <w:tab w:val="clear" w:pos="7892"/>
              <w:tab w:val="right" w:pos="9026" w:leader="dot"/>
            </w:tabs>
            <w:rPr/>
          </w:pPr>
          <w:hyperlink w:anchor="__RefHeading___Toc1161041_1051229030">
            <w:r>
              <w:rPr>
                <w:webHidden/>
                <w:rStyle w:val="IndexLink"/>
                <w:rtl w:val="true"/>
              </w:rPr>
              <w:t>مسجد کوفه مصلی پیامبران</w:t>
            </w:r>
            <w:r>
              <w:rPr>
                <w:rStyle w:val="IndexLink"/>
                <w:rtl w:val="true"/>
              </w:rPr>
              <w:tab/>
            </w:r>
            <w:r>
              <w:rPr>
                <w:rStyle w:val="IndexLink"/>
              </w:rPr>
              <w:t>186</w:t>
            </w:r>
          </w:hyperlink>
        </w:p>
        <w:p>
          <w:pPr>
            <w:pStyle w:val="Contents5"/>
            <w:tabs>
              <w:tab w:val="clear" w:pos="7892"/>
              <w:tab w:val="right" w:pos="9026" w:leader="dot"/>
            </w:tabs>
            <w:rPr/>
          </w:pPr>
          <w:hyperlink w:anchor="__RefHeading___Toc1161043_1051229030">
            <w:r>
              <w:rPr>
                <w:webHidden/>
                <w:rStyle w:val="IndexLink"/>
                <w:rtl w:val="true"/>
              </w:rPr>
              <w:t>مسجد کوفه و نماز ویژۀ حاجت</w:t>
            </w:r>
            <w:r>
              <w:rPr>
                <w:rStyle w:val="IndexLink"/>
                <w:rtl w:val="true"/>
              </w:rPr>
              <w:tab/>
            </w:r>
            <w:r>
              <w:rPr>
                <w:rStyle w:val="IndexLink"/>
              </w:rPr>
              <w:t>187</w:t>
            </w:r>
          </w:hyperlink>
        </w:p>
        <w:p>
          <w:pPr>
            <w:pStyle w:val="Contents5"/>
            <w:tabs>
              <w:tab w:val="clear" w:pos="7892"/>
              <w:tab w:val="right" w:pos="9026" w:leader="dot"/>
            </w:tabs>
            <w:rPr/>
          </w:pPr>
          <w:hyperlink w:anchor="__RefHeading___Toc1161045_1051229030">
            <w:r>
              <w:rPr>
                <w:webHidden/>
                <w:rStyle w:val="IndexLink"/>
                <w:rtl w:val="true"/>
              </w:rPr>
              <w:t>خصوصیات و مقام های مسجد کوفه</w:t>
            </w:r>
            <w:r>
              <w:rPr>
                <w:rStyle w:val="IndexLink"/>
                <w:rtl w:val="true"/>
              </w:rPr>
              <w:tab/>
            </w:r>
            <w:r>
              <w:rPr>
                <w:rStyle w:val="IndexLink"/>
              </w:rPr>
              <w:t>188</w:t>
            </w:r>
          </w:hyperlink>
        </w:p>
        <w:p>
          <w:pPr>
            <w:pStyle w:val="Contents6"/>
            <w:tabs>
              <w:tab w:val="clear" w:pos="7609"/>
              <w:tab w:val="right" w:pos="9026" w:leader="dot"/>
            </w:tabs>
            <w:rPr/>
          </w:pPr>
          <w:hyperlink w:anchor="__RefHeading___Toc1161047_105122903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161049_1051229030">
            <w:r>
              <w:rPr>
                <w:webHidden/>
                <w:rStyle w:val="IndexLink"/>
                <w:rtl w:val="true"/>
              </w:rPr>
              <w:t>الف</w:t>
            </w:r>
            <w:r>
              <w:rPr>
                <w:rStyle w:val="IndexLink"/>
                <w:rtl w:val="true"/>
              </w:rPr>
              <w:t xml:space="preserve">: </w:t>
            </w:r>
            <w:r>
              <w:rPr>
                <w:rStyle w:val="IndexLink"/>
                <w:rtl w:val="true"/>
              </w:rPr>
              <w:t>درهای مسجد کوفه</w:t>
            </w:r>
            <w:r>
              <w:rPr>
                <w:rStyle w:val="IndexLink"/>
                <w:rtl w:val="true"/>
              </w:rPr>
              <w:tab/>
            </w:r>
            <w:r>
              <w:rPr>
                <w:rStyle w:val="IndexLink"/>
              </w:rPr>
              <w:t>188</w:t>
            </w:r>
          </w:hyperlink>
        </w:p>
        <w:p>
          <w:pPr>
            <w:pStyle w:val="Contents6"/>
            <w:tabs>
              <w:tab w:val="clear" w:pos="7609"/>
              <w:tab w:val="right" w:pos="9026" w:leader="dot"/>
            </w:tabs>
            <w:rPr/>
          </w:pPr>
          <w:hyperlink w:anchor="__RefHeading___Toc1161051_1051229030">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1161053_1051229030">
            <w:r>
              <w:rPr>
                <w:webHidden/>
                <w:rStyle w:val="IndexLink"/>
                <w:rtl w:val="true"/>
              </w:rPr>
              <w:t>داستان عجیب باب الفیل</w:t>
            </w:r>
            <w:r>
              <w:rPr>
                <w:rStyle w:val="IndexLink"/>
                <w:rtl w:val="true"/>
              </w:rPr>
              <w:tab/>
            </w:r>
            <w:r>
              <w:rPr>
                <w:rStyle w:val="IndexLink"/>
              </w:rPr>
              <w:t>189</w:t>
            </w:r>
          </w:hyperlink>
        </w:p>
        <w:p>
          <w:pPr>
            <w:pStyle w:val="Contents6"/>
            <w:tabs>
              <w:tab w:val="clear" w:pos="7609"/>
              <w:tab w:val="right" w:pos="9026" w:leader="dot"/>
            </w:tabs>
            <w:rPr/>
          </w:pPr>
          <w:hyperlink w:anchor="__RefHeading___Toc1161055_1051229030">
            <w:r>
              <w:rPr>
                <w:webHidden/>
                <w:rStyle w:val="IndexLink"/>
                <w:rtl w:val="true"/>
              </w:rPr>
              <w:t>ب</w:t>
            </w:r>
            <w:r>
              <w:rPr>
                <w:rStyle w:val="IndexLink"/>
                <w:rtl w:val="true"/>
              </w:rPr>
              <w:t xml:space="preserve">: </w:t>
            </w:r>
            <w:r>
              <w:rPr>
                <w:rStyle w:val="IndexLink"/>
                <w:rtl w:val="true"/>
              </w:rPr>
              <w:t>محراب ها و مقام های مسجد کوفه</w:t>
            </w:r>
            <w:r>
              <w:rPr>
                <w:rStyle w:val="IndexLink"/>
                <w:rtl w:val="true"/>
              </w:rPr>
              <w:tab/>
            </w:r>
            <w:r>
              <w:rPr>
                <w:rStyle w:val="IndexLink"/>
              </w:rPr>
              <w:t>190</w:t>
            </w:r>
          </w:hyperlink>
        </w:p>
        <w:p>
          <w:pPr>
            <w:pStyle w:val="Contents6"/>
            <w:tabs>
              <w:tab w:val="clear" w:pos="7609"/>
              <w:tab w:val="right" w:pos="9026" w:leader="dot"/>
            </w:tabs>
            <w:rPr/>
          </w:pPr>
          <w:hyperlink w:anchor="__RefHeading___Toc1161057_1051229030">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1161059_1051229030">
            <w:r>
              <w:rPr>
                <w:webHidden/>
                <w:rStyle w:val="IndexLink"/>
                <w:rtl w:val="true"/>
              </w:rPr>
              <w:t xml:space="preserve">محراب امیرمؤمنان علی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6"/>
            <w:tabs>
              <w:tab w:val="clear" w:pos="7609"/>
              <w:tab w:val="right" w:pos="9026" w:leader="dot"/>
            </w:tabs>
            <w:rPr/>
          </w:pPr>
          <w:hyperlink w:anchor="__RefHeading___Toc1161061_1051229030">
            <w:r>
              <w:rPr>
                <w:webHidden/>
                <w:rStyle w:val="IndexLink"/>
                <w:rtl w:val="true"/>
              </w:rPr>
              <w:t xml:space="preserve">منبر امیرمؤمنان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6"/>
            <w:tabs>
              <w:tab w:val="clear" w:pos="7609"/>
              <w:tab w:val="right" w:pos="9026" w:leader="dot"/>
            </w:tabs>
            <w:rPr/>
          </w:pPr>
          <w:hyperlink w:anchor="__RefHeading___Toc1161063_1051229030">
            <w:r>
              <w:rPr>
                <w:webHidden/>
                <w:rStyle w:val="IndexLink"/>
                <w:rtl w:val="true"/>
              </w:rPr>
              <w:t xml:space="preserve">مقام حضرت ابراهیم خلیل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6"/>
            <w:tabs>
              <w:tab w:val="clear" w:pos="7609"/>
              <w:tab w:val="right" w:pos="9026" w:leader="dot"/>
            </w:tabs>
            <w:rPr/>
          </w:pPr>
          <w:hyperlink w:anchor="__RefHeading___Toc1161065_1051229030">
            <w:r>
              <w:rPr>
                <w:webHidden/>
                <w:rStyle w:val="IndexLink"/>
                <w:rtl w:val="true"/>
              </w:rPr>
              <w:t xml:space="preserve">مقام و محراب حضرت خضر </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6"/>
            <w:tabs>
              <w:tab w:val="clear" w:pos="7609"/>
              <w:tab w:val="right" w:pos="9026" w:leader="dot"/>
            </w:tabs>
            <w:rPr/>
          </w:pPr>
          <w:hyperlink w:anchor="__RefHeading___Toc1161067_1051229030">
            <w:r>
              <w:rPr>
                <w:webHidden/>
                <w:rStyle w:val="IndexLink"/>
                <w:rtl w:val="true"/>
              </w:rPr>
              <w:t>دکة القضاء</w:t>
            </w:r>
            <w:r>
              <w:rPr>
                <w:rStyle w:val="IndexLink"/>
                <w:rtl w:val="true"/>
              </w:rPr>
              <w:tab/>
            </w:r>
            <w:r>
              <w:rPr>
                <w:rStyle w:val="IndexLink"/>
              </w:rPr>
              <w:t>192</w:t>
            </w:r>
          </w:hyperlink>
        </w:p>
        <w:p>
          <w:pPr>
            <w:pStyle w:val="Contents6"/>
            <w:tabs>
              <w:tab w:val="clear" w:pos="7609"/>
              <w:tab w:val="right" w:pos="9026" w:leader="dot"/>
            </w:tabs>
            <w:rPr/>
          </w:pPr>
          <w:hyperlink w:anchor="__RefHeading___Toc1161069_1051229030">
            <w:r>
              <w:rPr>
                <w:webHidden/>
                <w:rStyle w:val="IndexLink"/>
                <w:rtl w:val="true"/>
              </w:rPr>
              <w:t>بیت الطشت</w:t>
            </w:r>
            <w:r>
              <w:rPr>
                <w:rStyle w:val="IndexLink"/>
                <w:rtl w:val="true"/>
              </w:rPr>
              <w:tab/>
            </w:r>
            <w:r>
              <w:rPr>
                <w:rStyle w:val="IndexLink"/>
              </w:rPr>
              <w:t>193</w:t>
            </w:r>
          </w:hyperlink>
        </w:p>
        <w:p>
          <w:pPr>
            <w:pStyle w:val="Contents6"/>
            <w:tabs>
              <w:tab w:val="clear" w:pos="7609"/>
              <w:tab w:val="right" w:pos="9026" w:leader="dot"/>
            </w:tabs>
            <w:rPr/>
          </w:pPr>
          <w:hyperlink w:anchor="__RefHeading___Toc1161071_1051229030">
            <w:r>
              <w:rPr>
                <w:webHidden/>
                <w:rStyle w:val="IndexLink"/>
                <w:rtl w:val="true"/>
              </w:rPr>
              <w:t xml:space="preserve">محل کشتی حضرت نوح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6"/>
            <w:tabs>
              <w:tab w:val="clear" w:pos="7609"/>
              <w:tab w:val="right" w:pos="9026" w:leader="dot"/>
            </w:tabs>
            <w:rPr/>
          </w:pPr>
          <w:hyperlink w:anchor="__RefHeading___Toc1161073_1051229030">
            <w:r>
              <w:rPr>
                <w:webHidden/>
                <w:rStyle w:val="IndexLink"/>
                <w:rtl w:val="true"/>
              </w:rPr>
              <w:t xml:space="preserve">دکة المعراج یا مقام پیامبر اسلام </w:t>
            </w:r>
            <w:r>
              <w:rPr>
                <w:rStyle w:val="IndexLink"/>
                <w:rtl w:val="true"/>
              </w:rPr>
              <w:t>(</w:t>
            </w:r>
            <w:r>
              <w:rPr>
                <w:rStyle w:val="IndexLink"/>
                <w:rtl w:val="true"/>
              </w:rPr>
              <w:t>صلی الله علیه و آله و سلم</w:t>
            </w:r>
            <w:r>
              <w:rPr>
                <w:rStyle w:val="IndexLink"/>
                <w:rtl w:val="true"/>
              </w:rPr>
              <w:t>)</w:t>
              <w:tab/>
            </w:r>
            <w:r>
              <w:rPr>
                <w:rStyle w:val="IndexLink"/>
              </w:rPr>
              <w:t>194</w:t>
            </w:r>
          </w:hyperlink>
        </w:p>
        <w:p>
          <w:pPr>
            <w:pStyle w:val="Contents6"/>
            <w:tabs>
              <w:tab w:val="clear" w:pos="7609"/>
              <w:tab w:val="right" w:pos="9026" w:leader="dot"/>
            </w:tabs>
            <w:rPr/>
          </w:pPr>
          <w:hyperlink w:anchor="__RefHeading___Toc1161075_1051229030">
            <w:r>
              <w:rPr>
                <w:webHidden/>
                <w:rStyle w:val="IndexLink"/>
                <w:rtl w:val="true"/>
              </w:rPr>
              <w:t xml:space="preserve">مقام جبرئیل امین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6"/>
            <w:tabs>
              <w:tab w:val="clear" w:pos="7609"/>
              <w:tab w:val="right" w:pos="9026" w:leader="dot"/>
            </w:tabs>
            <w:rPr/>
          </w:pPr>
          <w:hyperlink w:anchor="__RefHeading___Toc1161077_1051229030">
            <w:r>
              <w:rPr>
                <w:webHidden/>
                <w:rStyle w:val="IndexLink"/>
                <w:rtl w:val="true"/>
              </w:rPr>
              <w:t xml:space="preserve">محراب و مقام امام سجاد </w:t>
            </w:r>
            <w:r>
              <w:rPr>
                <w:rStyle w:val="IndexLink"/>
                <w:rtl w:val="true"/>
              </w:rPr>
              <w:t>(</w:t>
            </w:r>
            <w:r>
              <w:rPr>
                <w:rStyle w:val="IndexLink"/>
                <w:rtl w:val="true"/>
              </w:rPr>
              <w:t>علیه السلام</w:t>
            </w:r>
            <w:r>
              <w:rPr>
                <w:rStyle w:val="IndexLink"/>
                <w:rtl w:val="true"/>
              </w:rPr>
              <w:t>)</w:t>
              <w:tab/>
            </w:r>
            <w:r>
              <w:rPr>
                <w:rStyle w:val="IndexLink"/>
              </w:rPr>
              <w:t>195</w:t>
            </w:r>
          </w:hyperlink>
        </w:p>
        <w:p>
          <w:pPr>
            <w:pStyle w:val="Contents6"/>
            <w:tabs>
              <w:tab w:val="clear" w:pos="7609"/>
              <w:tab w:val="right" w:pos="9026" w:leader="dot"/>
            </w:tabs>
            <w:rPr/>
          </w:pPr>
          <w:hyperlink w:anchor="__RefHeading___Toc1161079_1051229030">
            <w:r>
              <w:rPr>
                <w:webHidden/>
                <w:rStyle w:val="IndexLink"/>
                <w:rtl w:val="true"/>
              </w:rPr>
              <w:t xml:space="preserve">خانه ی حضرت نوح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6"/>
            <w:tabs>
              <w:tab w:val="clear" w:pos="7609"/>
              <w:tab w:val="right" w:pos="9026" w:leader="dot"/>
            </w:tabs>
            <w:rPr/>
          </w:pPr>
          <w:hyperlink w:anchor="__RefHeading___Toc1161081_1051229030">
            <w:r>
              <w:rPr>
                <w:webHidden/>
                <w:rStyle w:val="IndexLink"/>
                <w:rtl w:val="true"/>
              </w:rPr>
              <w:t xml:space="preserve">محراب امام جعفر الصادق </w:t>
            </w:r>
            <w:r>
              <w:rPr>
                <w:rStyle w:val="IndexLink"/>
                <w:rtl w:val="true"/>
              </w:rPr>
              <w:t>(</w:t>
            </w:r>
            <w:r>
              <w:rPr>
                <w:rStyle w:val="IndexLink"/>
                <w:rtl w:val="true"/>
              </w:rPr>
              <w:t>علیه السلام</w:t>
            </w:r>
            <w:r>
              <w:rPr>
                <w:rStyle w:val="IndexLink"/>
                <w:rtl w:val="true"/>
              </w:rPr>
              <w:t>)</w:t>
              <w:tab/>
            </w:r>
            <w:r>
              <w:rPr>
                <w:rStyle w:val="IndexLink"/>
              </w:rPr>
              <w:t>196</w:t>
            </w:r>
          </w:hyperlink>
        </w:p>
        <w:p>
          <w:pPr>
            <w:pStyle w:val="Contents6"/>
            <w:tabs>
              <w:tab w:val="clear" w:pos="7609"/>
              <w:tab w:val="right" w:pos="9026" w:leader="dot"/>
            </w:tabs>
            <w:rPr/>
          </w:pPr>
          <w:hyperlink w:anchor="__RefHeading___Toc1161083_1051229030">
            <w:r>
              <w:rPr>
                <w:webHidden/>
                <w:rStyle w:val="IndexLink"/>
                <w:rtl w:val="true"/>
              </w:rPr>
              <w:t>ج</w:t>
            </w:r>
            <w:r>
              <w:rPr>
                <w:rStyle w:val="IndexLink"/>
                <w:rtl w:val="true"/>
              </w:rPr>
              <w:t xml:space="preserve">: </w:t>
            </w:r>
            <w:r>
              <w:rPr>
                <w:rStyle w:val="IndexLink"/>
                <w:rtl w:val="true"/>
              </w:rPr>
              <w:t>زیارتگاه های پیرامون مسجدکوفه</w:t>
            </w:r>
            <w:r>
              <w:rPr>
                <w:rStyle w:val="IndexLink"/>
                <w:rtl w:val="true"/>
              </w:rPr>
              <w:tab/>
            </w:r>
            <w:r>
              <w:rPr>
                <w:rStyle w:val="IndexLink"/>
              </w:rPr>
              <w:t>196</w:t>
            </w:r>
          </w:hyperlink>
        </w:p>
        <w:p>
          <w:pPr>
            <w:pStyle w:val="Contents6"/>
            <w:tabs>
              <w:tab w:val="clear" w:pos="7609"/>
              <w:tab w:val="right" w:pos="9026" w:leader="dot"/>
            </w:tabs>
            <w:rPr/>
          </w:pPr>
          <w:hyperlink w:anchor="__RefHeading___Toc1161085_1051229030">
            <w:r>
              <w:rPr>
                <w:webHidden/>
                <w:rStyle w:val="IndexLink"/>
                <w:rtl w:val="true"/>
              </w:rPr>
              <w:t>اشاره</w:t>
            </w:r>
            <w:r>
              <w:rPr>
                <w:rStyle w:val="IndexLink"/>
                <w:rtl w:val="true"/>
              </w:rPr>
              <w:tab/>
            </w:r>
            <w:r>
              <w:rPr>
                <w:rStyle w:val="IndexLink"/>
              </w:rPr>
              <w:t>196</w:t>
            </w:r>
          </w:hyperlink>
        </w:p>
        <w:p>
          <w:pPr>
            <w:pStyle w:val="Contents6"/>
            <w:tabs>
              <w:tab w:val="clear" w:pos="7609"/>
              <w:tab w:val="right" w:pos="9026" w:leader="dot"/>
            </w:tabs>
            <w:rPr/>
          </w:pPr>
          <w:hyperlink w:anchor="__RefHeading___Toc1161087_1051229030">
            <w:r>
              <w:rPr>
                <w:webHidden/>
                <w:rStyle w:val="IndexLink"/>
                <w:rtl w:val="true"/>
              </w:rPr>
              <w:t>حرم مقدس حضرت مسلم بن عقیل</w:t>
            </w:r>
            <w:r>
              <w:rPr>
                <w:rStyle w:val="IndexLink"/>
                <w:rtl w:val="true"/>
              </w:rPr>
              <w:t>(</w:t>
            </w:r>
            <w:r>
              <w:rPr>
                <w:rStyle w:val="IndexLink"/>
                <w:rtl w:val="true"/>
              </w:rPr>
              <w:t>علیهما السلام</w:t>
            </w:r>
            <w:r>
              <w:rPr>
                <w:rStyle w:val="IndexLink"/>
                <w:rtl w:val="true"/>
              </w:rPr>
              <w:t>)</w:t>
              <w:tab/>
            </w:r>
            <w:r>
              <w:rPr>
                <w:rStyle w:val="IndexLink"/>
              </w:rPr>
              <w:t>197</w:t>
            </w:r>
          </w:hyperlink>
        </w:p>
        <w:p>
          <w:pPr>
            <w:pStyle w:val="Contents6"/>
            <w:tabs>
              <w:tab w:val="clear" w:pos="7609"/>
              <w:tab w:val="right" w:pos="9026" w:leader="dot"/>
            </w:tabs>
            <w:rPr/>
          </w:pPr>
          <w:hyperlink w:anchor="__RefHeading___Toc1161089_1051229030">
            <w:r>
              <w:rPr>
                <w:webHidden/>
                <w:rStyle w:val="IndexLink"/>
                <w:rtl w:val="true"/>
              </w:rPr>
              <w:t xml:space="preserve">سکینه و عاتکه دختران امام حسین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6"/>
            <w:tabs>
              <w:tab w:val="clear" w:pos="7609"/>
              <w:tab w:val="right" w:pos="9026" w:leader="dot"/>
            </w:tabs>
            <w:rPr/>
          </w:pPr>
          <w:hyperlink w:anchor="__RefHeading___Toc1161091_1051229030">
            <w:r>
              <w:rPr>
                <w:webHidden/>
                <w:rStyle w:val="IndexLink"/>
                <w:rtl w:val="true"/>
              </w:rPr>
              <w:t xml:space="preserve">مرقد هانی بن عروه </w:t>
            </w:r>
            <w:r>
              <w:rPr>
                <w:rStyle w:val="IndexLink"/>
                <w:rtl w:val="true"/>
              </w:rPr>
              <w:t>(</w:t>
            </w:r>
            <w:r>
              <w:rPr>
                <w:rStyle w:val="IndexLink"/>
                <w:rtl w:val="true"/>
              </w:rPr>
              <w:t>ره</w:t>
            </w:r>
            <w:r>
              <w:rPr>
                <w:rStyle w:val="IndexLink"/>
                <w:rtl w:val="true"/>
              </w:rPr>
              <w:t>)</w:t>
              <w:tab/>
            </w:r>
            <w:r>
              <w:rPr>
                <w:rStyle w:val="IndexLink"/>
              </w:rPr>
              <w:t>199</w:t>
            </w:r>
          </w:hyperlink>
        </w:p>
        <w:p>
          <w:pPr>
            <w:pStyle w:val="Contents6"/>
            <w:tabs>
              <w:tab w:val="clear" w:pos="7609"/>
              <w:tab w:val="right" w:pos="9026" w:leader="dot"/>
            </w:tabs>
            <w:rPr/>
          </w:pPr>
          <w:hyperlink w:anchor="__RefHeading___Toc1161093_1051229030">
            <w:r>
              <w:rPr>
                <w:webHidden/>
                <w:rStyle w:val="IndexLink"/>
                <w:rtl w:val="true"/>
              </w:rPr>
              <w:t xml:space="preserve">مرقد مختار بن ابی عبیده ثقفی </w:t>
            </w:r>
            <w:r>
              <w:rPr>
                <w:rStyle w:val="IndexLink"/>
                <w:rtl w:val="true"/>
              </w:rPr>
              <w:t>(</w:t>
            </w:r>
            <w:r>
              <w:rPr>
                <w:rStyle w:val="IndexLink"/>
                <w:rtl w:val="true"/>
              </w:rPr>
              <w:t>ره</w:t>
            </w:r>
            <w:r>
              <w:rPr>
                <w:rStyle w:val="IndexLink"/>
                <w:rtl w:val="true"/>
              </w:rPr>
              <w:t>)</w:t>
              <w:tab/>
            </w:r>
            <w:r>
              <w:rPr>
                <w:rStyle w:val="IndexLink"/>
              </w:rPr>
              <w:t>199</w:t>
            </w:r>
          </w:hyperlink>
        </w:p>
        <w:p>
          <w:pPr>
            <w:pStyle w:val="Contents6"/>
            <w:tabs>
              <w:tab w:val="clear" w:pos="7609"/>
              <w:tab w:val="right" w:pos="9026" w:leader="dot"/>
            </w:tabs>
            <w:rPr/>
          </w:pPr>
          <w:hyperlink w:anchor="__RefHeading___Toc1161095_1051229030">
            <w:r>
              <w:rPr>
                <w:webHidden/>
                <w:rStyle w:val="IndexLink"/>
                <w:rtl w:val="true"/>
              </w:rPr>
              <w:t xml:space="preserve">مقبره ی خدیجه دختر علی </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6"/>
            <w:tabs>
              <w:tab w:val="clear" w:pos="7609"/>
              <w:tab w:val="right" w:pos="9026" w:leader="dot"/>
            </w:tabs>
            <w:rPr/>
          </w:pPr>
          <w:hyperlink w:anchor="__RefHeading___Toc1161097_1051229030">
            <w:r>
              <w:rPr>
                <w:webHidden/>
                <w:rStyle w:val="IndexLink"/>
                <w:rtl w:val="true"/>
              </w:rPr>
              <w:t xml:space="preserve">خانه ی امیرمؤمنان علی </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6"/>
            <w:tabs>
              <w:tab w:val="clear" w:pos="7609"/>
              <w:tab w:val="right" w:pos="9026" w:leader="dot"/>
            </w:tabs>
            <w:rPr/>
          </w:pPr>
          <w:hyperlink w:anchor="__RefHeading___Toc1161099_1051229030">
            <w:r>
              <w:rPr>
                <w:webHidden/>
                <w:rStyle w:val="IndexLink"/>
                <w:rtl w:val="true"/>
              </w:rPr>
              <w:t xml:space="preserve">مقام حضرت یونس </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6"/>
            <w:tabs>
              <w:tab w:val="clear" w:pos="7609"/>
              <w:tab w:val="right" w:pos="9026" w:leader="dot"/>
            </w:tabs>
            <w:rPr/>
          </w:pPr>
          <w:hyperlink w:anchor="__RefHeading___Toc1161101_1051229030">
            <w:r>
              <w:rPr>
                <w:webHidden/>
                <w:rStyle w:val="IndexLink"/>
                <w:rtl w:val="true"/>
              </w:rPr>
              <w:t>مرقد سید حسن</w:t>
            </w:r>
            <w:r>
              <w:rPr>
                <w:rStyle w:val="IndexLink"/>
                <w:rtl w:val="true"/>
              </w:rPr>
              <w:tab/>
            </w:r>
            <w:r>
              <w:rPr>
                <w:rStyle w:val="IndexLink"/>
              </w:rPr>
              <w:t>203</w:t>
            </w:r>
          </w:hyperlink>
        </w:p>
        <w:p>
          <w:pPr>
            <w:pStyle w:val="Contents6"/>
            <w:tabs>
              <w:tab w:val="clear" w:pos="7609"/>
              <w:tab w:val="right" w:pos="9026" w:leader="dot"/>
            </w:tabs>
            <w:rPr/>
          </w:pPr>
          <w:hyperlink w:anchor="__RefHeading___Toc1161103_1051229030">
            <w:r>
              <w:rPr>
                <w:webHidden/>
                <w:rStyle w:val="IndexLink"/>
                <w:rtl w:val="true"/>
              </w:rPr>
              <w:t>مقتل شهدا</w:t>
            </w:r>
            <w:r>
              <w:rPr>
                <w:rStyle w:val="IndexLink"/>
                <w:rtl w:val="true"/>
              </w:rPr>
              <w:tab/>
            </w:r>
            <w:r>
              <w:rPr>
                <w:rStyle w:val="IndexLink"/>
              </w:rPr>
              <w:t>204</w:t>
            </w:r>
          </w:hyperlink>
        </w:p>
        <w:p>
          <w:pPr>
            <w:pStyle w:val="Contents6"/>
            <w:tabs>
              <w:tab w:val="clear" w:pos="7609"/>
              <w:tab w:val="right" w:pos="9026" w:leader="dot"/>
            </w:tabs>
            <w:rPr/>
          </w:pPr>
          <w:hyperlink w:anchor="__RefHeading___Toc1161105_1051229030">
            <w:r>
              <w:rPr>
                <w:webHidden/>
                <w:rStyle w:val="IndexLink"/>
                <w:rtl w:val="true"/>
              </w:rPr>
              <w:t>مدفن جد سادات طباطبایی</w:t>
            </w:r>
            <w:r>
              <w:rPr>
                <w:rStyle w:val="IndexLink"/>
                <w:rtl w:val="true"/>
              </w:rPr>
              <w:tab/>
            </w:r>
            <w:r>
              <w:rPr>
                <w:rStyle w:val="IndexLink"/>
              </w:rPr>
              <w:t>204</w:t>
            </w:r>
          </w:hyperlink>
        </w:p>
        <w:p>
          <w:pPr>
            <w:pStyle w:val="Contents6"/>
            <w:tabs>
              <w:tab w:val="clear" w:pos="7609"/>
              <w:tab w:val="right" w:pos="9026" w:leader="dot"/>
            </w:tabs>
            <w:rPr/>
          </w:pPr>
          <w:hyperlink w:anchor="__RefHeading___Toc1161107_1051229030">
            <w:r>
              <w:rPr>
                <w:webHidden/>
                <w:rStyle w:val="IndexLink"/>
                <w:rtl w:val="true"/>
              </w:rPr>
              <w:t>مرقد شهید محمدبن الحسن و</w:t>
            </w:r>
            <w:r>
              <w:rPr>
                <w:rStyle w:val="IndexLink"/>
                <w:rtl w:val="true"/>
              </w:rPr>
              <w:t>...</w:t>
              <w:tab/>
            </w:r>
            <w:r>
              <w:rPr>
                <w:rStyle w:val="IndexLink"/>
              </w:rPr>
              <w:t>204</w:t>
            </w:r>
          </w:hyperlink>
        </w:p>
        <w:p>
          <w:pPr>
            <w:pStyle w:val="Contents6"/>
            <w:tabs>
              <w:tab w:val="clear" w:pos="7609"/>
              <w:tab w:val="right" w:pos="9026" w:leader="dot"/>
            </w:tabs>
            <w:rPr/>
          </w:pPr>
          <w:hyperlink w:anchor="__RefHeading___Toc1161109_1051229030">
            <w:r>
              <w:rPr>
                <w:webHidden/>
                <w:rStyle w:val="IndexLink"/>
                <w:rtl w:val="true"/>
              </w:rPr>
              <w:t xml:space="preserve">مرقد حضرت زید شهید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6"/>
            <w:tabs>
              <w:tab w:val="clear" w:pos="7609"/>
              <w:tab w:val="right" w:pos="9026" w:leader="dot"/>
            </w:tabs>
            <w:rPr/>
          </w:pPr>
          <w:hyperlink w:anchor="__RefHeading___Toc1161111_1051229030">
            <w:r>
              <w:rPr>
                <w:webHidden/>
                <w:rStyle w:val="IndexLink"/>
                <w:rtl w:val="true"/>
              </w:rPr>
              <w:t>مسجد سهله یا جلوه گاه حق</w:t>
            </w:r>
            <w:r>
              <w:rPr>
                <w:rStyle w:val="IndexLink"/>
                <w:rtl w:val="true"/>
              </w:rPr>
              <w:tab/>
            </w:r>
            <w:r>
              <w:rPr>
                <w:rStyle w:val="IndexLink"/>
              </w:rPr>
              <w:t>207</w:t>
            </w:r>
          </w:hyperlink>
        </w:p>
        <w:p>
          <w:pPr>
            <w:pStyle w:val="Contents6"/>
            <w:tabs>
              <w:tab w:val="clear" w:pos="7609"/>
              <w:tab w:val="right" w:pos="9026" w:leader="dot"/>
            </w:tabs>
            <w:rPr/>
          </w:pPr>
          <w:hyperlink w:anchor="__RefHeading___Toc1161113_105122903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161115_1051229030">
            <w:r>
              <w:rPr>
                <w:webHidden/>
                <w:rStyle w:val="IndexLink"/>
                <w:rtl w:val="true"/>
              </w:rPr>
              <w:t>برخی از فضایل مسجد سهله</w:t>
            </w:r>
            <w:r>
              <w:rPr>
                <w:rStyle w:val="IndexLink"/>
                <w:rtl w:val="true"/>
              </w:rPr>
              <w:tab/>
            </w:r>
            <w:r>
              <w:rPr>
                <w:rStyle w:val="IndexLink"/>
              </w:rPr>
              <w:t>207</w:t>
            </w:r>
          </w:hyperlink>
        </w:p>
        <w:p>
          <w:pPr>
            <w:pStyle w:val="Contents6"/>
            <w:tabs>
              <w:tab w:val="clear" w:pos="7609"/>
              <w:tab w:val="right" w:pos="9026" w:leader="dot"/>
            </w:tabs>
            <w:rPr/>
          </w:pPr>
          <w:hyperlink w:anchor="__RefHeading___Toc1161117_1051229030">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1161119_1051229030">
            <w:r>
              <w:rPr>
                <w:webHidden/>
                <w:rStyle w:val="IndexLink"/>
                <w:rtl w:val="true"/>
              </w:rPr>
              <w:t>الف</w:t>
            </w:r>
            <w:r>
              <w:rPr>
                <w:rStyle w:val="IndexLink"/>
                <w:rtl w:val="true"/>
              </w:rPr>
              <w:t xml:space="preserve">: </w:t>
            </w:r>
            <w:r>
              <w:rPr>
                <w:rStyle w:val="IndexLink"/>
                <w:rtl w:val="true"/>
              </w:rPr>
              <w:t>استجابت دعا در مسجد سهله</w:t>
            </w:r>
            <w:r>
              <w:rPr>
                <w:rStyle w:val="IndexLink"/>
                <w:rtl w:val="true"/>
              </w:rPr>
              <w:tab/>
            </w:r>
            <w:r>
              <w:rPr>
                <w:rStyle w:val="IndexLink"/>
              </w:rPr>
              <w:t>208</w:t>
            </w:r>
          </w:hyperlink>
        </w:p>
        <w:p>
          <w:pPr>
            <w:pStyle w:val="Contents6"/>
            <w:tabs>
              <w:tab w:val="clear" w:pos="7609"/>
              <w:tab w:val="right" w:pos="9026" w:leader="dot"/>
            </w:tabs>
            <w:rPr/>
          </w:pPr>
          <w:hyperlink w:anchor="__RefHeading___Toc1161121_1051229030">
            <w:r>
              <w:rPr>
                <w:webHidden/>
                <w:rStyle w:val="IndexLink"/>
                <w:rtl w:val="true"/>
              </w:rPr>
              <w:t>ب</w:t>
            </w:r>
            <w:r>
              <w:rPr>
                <w:rStyle w:val="IndexLink"/>
                <w:rtl w:val="true"/>
              </w:rPr>
              <w:t xml:space="preserve">: </w:t>
            </w:r>
            <w:r>
              <w:rPr>
                <w:rStyle w:val="IndexLink"/>
                <w:rtl w:val="true"/>
              </w:rPr>
              <w:t>نماز در مسجد سهله و برطرف شدن اندوه</w:t>
            </w:r>
            <w:r>
              <w:rPr>
                <w:rStyle w:val="IndexLink"/>
                <w:rtl w:val="true"/>
              </w:rPr>
              <w:tab/>
            </w:r>
            <w:r>
              <w:rPr>
                <w:rStyle w:val="IndexLink"/>
              </w:rPr>
              <w:t>209</w:t>
            </w:r>
          </w:hyperlink>
        </w:p>
        <w:p>
          <w:pPr>
            <w:pStyle w:val="Contents6"/>
            <w:tabs>
              <w:tab w:val="clear" w:pos="7609"/>
              <w:tab w:val="right" w:pos="9026" w:leader="dot"/>
            </w:tabs>
            <w:rPr/>
          </w:pPr>
          <w:hyperlink w:anchor="__RefHeading___Toc1161123_1051229030">
            <w:r>
              <w:rPr>
                <w:webHidden/>
                <w:rStyle w:val="IndexLink"/>
                <w:rtl w:val="true"/>
              </w:rPr>
              <w:t>ج</w:t>
            </w:r>
            <w:r>
              <w:rPr>
                <w:rStyle w:val="IndexLink"/>
                <w:rtl w:val="true"/>
              </w:rPr>
              <w:t xml:space="preserve">: </w:t>
            </w:r>
            <w:r>
              <w:rPr>
                <w:rStyle w:val="IndexLink"/>
                <w:rtl w:val="true"/>
              </w:rPr>
              <w:t>سهله مصلی پیامبران و محلّ نزول مهدی</w:t>
            </w:r>
            <w:r>
              <w:rPr>
                <w:rStyle w:val="IndexLink"/>
                <w:rtl w:val="true"/>
              </w:rPr>
              <w:t>(</w:t>
            </w:r>
            <w:r>
              <w:rPr>
                <w:rStyle w:val="IndexLink"/>
                <w:rtl w:val="true"/>
              </w:rPr>
              <w:t>عج</w:t>
            </w:r>
            <w:r>
              <w:rPr>
                <w:rStyle w:val="IndexLink"/>
                <w:rtl w:val="true"/>
              </w:rPr>
              <w:t>)</w:t>
              <w:tab/>
            </w:r>
            <w:r>
              <w:rPr>
                <w:rStyle w:val="IndexLink"/>
              </w:rPr>
              <w:t>210</w:t>
            </w:r>
          </w:hyperlink>
        </w:p>
        <w:p>
          <w:pPr>
            <w:pStyle w:val="Contents6"/>
            <w:tabs>
              <w:tab w:val="clear" w:pos="7609"/>
              <w:tab w:val="right" w:pos="9026" w:leader="dot"/>
            </w:tabs>
            <w:rPr/>
          </w:pPr>
          <w:hyperlink w:anchor="__RefHeading___Toc1161125_1051229030">
            <w:r>
              <w:rPr>
                <w:webHidden/>
                <w:rStyle w:val="IndexLink"/>
                <w:rtl w:val="true"/>
              </w:rPr>
              <w:t>د</w:t>
            </w:r>
            <w:r>
              <w:rPr>
                <w:rStyle w:val="IndexLink"/>
                <w:rtl w:val="true"/>
              </w:rPr>
              <w:t xml:space="preserve">: </w:t>
            </w:r>
            <w:r>
              <w:rPr>
                <w:rStyle w:val="IndexLink"/>
                <w:rtl w:val="true"/>
              </w:rPr>
              <w:t>طول عُمر در نماز مسجد سهله</w:t>
            </w:r>
            <w:r>
              <w:rPr>
                <w:rStyle w:val="IndexLink"/>
                <w:rtl w:val="true"/>
              </w:rPr>
              <w:tab/>
            </w:r>
            <w:r>
              <w:rPr>
                <w:rStyle w:val="IndexLink"/>
              </w:rPr>
              <w:t>211</w:t>
            </w:r>
          </w:hyperlink>
        </w:p>
        <w:p>
          <w:pPr>
            <w:pStyle w:val="Contents6"/>
            <w:tabs>
              <w:tab w:val="clear" w:pos="7609"/>
              <w:tab w:val="right" w:pos="9026" w:leader="dot"/>
            </w:tabs>
            <w:rPr/>
          </w:pPr>
          <w:hyperlink w:anchor="__RefHeading___Toc1161127_1051229030">
            <w:r>
              <w:rPr>
                <w:webHidden/>
                <w:rStyle w:val="IndexLink"/>
                <w:rtl w:val="true"/>
              </w:rPr>
              <w:t>ه</w:t>
            </w:r>
            <w:r>
              <w:rPr>
                <w:rStyle w:val="IndexLink"/>
                <w:rtl w:val="true"/>
              </w:rPr>
              <w:t xml:space="preserve">: </w:t>
            </w:r>
            <w:r>
              <w:rPr>
                <w:rStyle w:val="IndexLink"/>
                <w:rtl w:val="true"/>
              </w:rPr>
              <w:t xml:space="preserve">بیمه ی </w:t>
            </w:r>
            <w:r>
              <w:rPr>
                <w:rStyle w:val="IndexLink"/>
              </w:rPr>
              <w:t>20</w:t>
            </w:r>
            <w:r>
              <w:rPr>
                <w:rStyle w:val="IndexLink"/>
                <w:rtl w:val="true"/>
              </w:rPr>
              <w:t xml:space="preserve"> </w:t>
            </w:r>
            <w:r>
              <w:rPr>
                <w:rStyle w:val="IndexLink"/>
                <w:rtl w:val="true"/>
              </w:rPr>
              <w:t xml:space="preserve">سال زندگی برای زید </w:t>
            </w:r>
            <w:r>
              <w:rPr>
                <w:rStyle w:val="IndexLink"/>
                <w:rtl w:val="true"/>
              </w:rPr>
              <w:t>(</w:t>
            </w:r>
            <w:r>
              <w:rPr>
                <w:rStyle w:val="IndexLink"/>
                <w:rtl w:val="true"/>
              </w:rPr>
              <w:t>علیه السلام</w:t>
            </w:r>
            <w:r>
              <w:rPr>
                <w:rStyle w:val="IndexLink"/>
                <w:rtl w:val="true"/>
              </w:rPr>
              <w:t>)</w:t>
              <w:tab/>
            </w:r>
            <w:r>
              <w:rPr>
                <w:rStyle w:val="IndexLink"/>
              </w:rPr>
              <w:t>212</w:t>
            </w:r>
          </w:hyperlink>
        </w:p>
        <w:p>
          <w:pPr>
            <w:pStyle w:val="Contents6"/>
            <w:tabs>
              <w:tab w:val="clear" w:pos="7609"/>
              <w:tab w:val="right" w:pos="9026" w:leader="dot"/>
            </w:tabs>
            <w:rPr/>
          </w:pPr>
          <w:hyperlink w:anchor="__RefHeading___Toc1161129_1051229030">
            <w:r>
              <w:rPr>
                <w:webHidden/>
                <w:rStyle w:val="IndexLink"/>
                <w:rtl w:val="true"/>
              </w:rPr>
              <w:t>اشاره به جایگاه های مقدس مسجد سهله</w:t>
            </w:r>
            <w:r>
              <w:rPr>
                <w:rStyle w:val="IndexLink"/>
                <w:rtl w:val="true"/>
              </w:rPr>
              <w:tab/>
            </w:r>
            <w:r>
              <w:rPr>
                <w:rStyle w:val="IndexLink"/>
              </w:rPr>
              <w:t>213</w:t>
            </w:r>
          </w:hyperlink>
        </w:p>
        <w:p>
          <w:pPr>
            <w:pStyle w:val="Contents6"/>
            <w:tabs>
              <w:tab w:val="clear" w:pos="7609"/>
              <w:tab w:val="right" w:pos="9026" w:leader="dot"/>
            </w:tabs>
            <w:rPr/>
          </w:pPr>
          <w:hyperlink w:anchor="__RefHeading___Toc1161131_1051229030">
            <w:r>
              <w:rPr>
                <w:webHidden/>
                <w:rStyle w:val="IndexLink"/>
                <w:rtl w:val="true"/>
              </w:rPr>
              <w:t>مسجد حنانه</w:t>
            </w:r>
            <w:r>
              <w:rPr>
                <w:rStyle w:val="IndexLink"/>
                <w:rtl w:val="true"/>
              </w:rPr>
              <w:tab/>
            </w:r>
            <w:r>
              <w:rPr>
                <w:rStyle w:val="IndexLink"/>
              </w:rPr>
              <w:t>217</w:t>
            </w:r>
          </w:hyperlink>
        </w:p>
        <w:p>
          <w:pPr>
            <w:pStyle w:val="Contents6"/>
            <w:tabs>
              <w:tab w:val="clear" w:pos="7609"/>
              <w:tab w:val="right" w:pos="9026" w:leader="dot"/>
            </w:tabs>
            <w:rPr/>
          </w:pPr>
          <w:hyperlink w:anchor="__RefHeading___Toc1161133_1051229030">
            <w:r>
              <w:rPr>
                <w:webHidden/>
                <w:rStyle w:val="IndexLink"/>
                <w:rtl w:val="true"/>
              </w:rPr>
              <w:t>مسجد صافی صفا</w:t>
            </w:r>
            <w:r>
              <w:rPr>
                <w:rStyle w:val="IndexLink"/>
                <w:rtl w:val="true"/>
              </w:rPr>
              <w:tab/>
            </w:r>
            <w:r>
              <w:rPr>
                <w:rStyle w:val="IndexLink"/>
              </w:rPr>
              <w:t>218</w:t>
            </w:r>
          </w:hyperlink>
        </w:p>
        <w:p>
          <w:pPr>
            <w:pStyle w:val="Contents6"/>
            <w:tabs>
              <w:tab w:val="clear" w:pos="7609"/>
              <w:tab w:val="right" w:pos="9026" w:leader="dot"/>
            </w:tabs>
            <w:rPr/>
          </w:pPr>
          <w:hyperlink w:anchor="__RefHeading___Toc1161135_1051229030">
            <w:r>
              <w:rPr>
                <w:webHidden/>
                <w:rStyle w:val="IndexLink"/>
                <w:rtl w:val="true"/>
              </w:rPr>
              <w:t>مسجد صعصعه بن صوحان</w:t>
            </w:r>
            <w:r>
              <w:rPr>
                <w:rStyle w:val="IndexLink"/>
                <w:rtl w:val="true"/>
              </w:rPr>
              <w:t>(</w:t>
            </w:r>
            <w:r>
              <w:rPr>
                <w:rStyle w:val="IndexLink"/>
                <w:rtl w:val="true"/>
              </w:rPr>
              <w:t>ره</w:t>
            </w:r>
            <w:r>
              <w:rPr>
                <w:rStyle w:val="IndexLink"/>
                <w:rtl w:val="true"/>
              </w:rPr>
              <w:t>)</w:t>
              <w:tab/>
            </w:r>
            <w:r>
              <w:rPr>
                <w:rStyle w:val="IndexLink"/>
              </w:rPr>
              <w:t>218</w:t>
            </w:r>
          </w:hyperlink>
        </w:p>
        <w:p>
          <w:pPr>
            <w:pStyle w:val="Contents6"/>
            <w:tabs>
              <w:tab w:val="clear" w:pos="7609"/>
              <w:tab w:val="right" w:pos="9026" w:leader="dot"/>
            </w:tabs>
            <w:rPr/>
          </w:pPr>
          <w:hyperlink w:anchor="__RefHeading___Toc1161137_1051229030">
            <w:r>
              <w:rPr>
                <w:webHidden/>
                <w:rStyle w:val="IndexLink"/>
                <w:rtl w:val="true"/>
              </w:rPr>
              <w:t>مسجد زید بن صوحان</w:t>
            </w:r>
            <w:r>
              <w:rPr>
                <w:rStyle w:val="IndexLink"/>
                <w:rtl w:val="true"/>
              </w:rPr>
              <w:t>(</w:t>
            </w:r>
            <w:r>
              <w:rPr>
                <w:rStyle w:val="IndexLink"/>
                <w:rtl w:val="true"/>
              </w:rPr>
              <w:t>ره</w:t>
            </w:r>
            <w:r>
              <w:rPr>
                <w:rStyle w:val="IndexLink"/>
                <w:rtl w:val="true"/>
              </w:rPr>
              <w:t>)</w:t>
              <w:tab/>
            </w:r>
            <w:r>
              <w:rPr>
                <w:rStyle w:val="IndexLink"/>
              </w:rPr>
              <w:t>219</w:t>
            </w:r>
          </w:hyperlink>
        </w:p>
        <w:p>
          <w:pPr>
            <w:pStyle w:val="Contents6"/>
            <w:tabs>
              <w:tab w:val="clear" w:pos="7609"/>
              <w:tab w:val="right" w:pos="9026" w:leader="dot"/>
            </w:tabs>
            <w:rPr/>
          </w:pPr>
          <w:hyperlink w:anchor="__RefHeading___Toc1161139_1051229030">
            <w:r>
              <w:rPr>
                <w:webHidden/>
                <w:rStyle w:val="IndexLink"/>
                <w:rtl w:val="true"/>
              </w:rPr>
              <w:t>مسجد حمراء</w:t>
            </w:r>
            <w:r>
              <w:rPr>
                <w:rStyle w:val="IndexLink"/>
                <w:rtl w:val="true"/>
              </w:rPr>
              <w:tab/>
            </w:r>
            <w:r>
              <w:rPr>
                <w:rStyle w:val="IndexLink"/>
              </w:rPr>
              <w:t>219</w:t>
            </w:r>
          </w:hyperlink>
        </w:p>
        <w:p>
          <w:pPr>
            <w:pStyle w:val="Contents6"/>
            <w:tabs>
              <w:tab w:val="clear" w:pos="7609"/>
              <w:tab w:val="right" w:pos="9026" w:leader="dot"/>
            </w:tabs>
            <w:rPr/>
          </w:pPr>
          <w:hyperlink w:anchor="__RefHeading___Toc1161141_1051229030">
            <w:r>
              <w:rPr>
                <w:webHidden/>
                <w:rStyle w:val="IndexLink"/>
                <w:rtl w:val="true"/>
              </w:rPr>
              <w:t>مسجد جعفی</w:t>
            </w:r>
            <w:r>
              <w:rPr>
                <w:rStyle w:val="IndexLink"/>
                <w:rtl w:val="true"/>
              </w:rPr>
              <w:tab/>
            </w:r>
            <w:r>
              <w:rPr>
                <w:rStyle w:val="IndexLink"/>
              </w:rPr>
              <w:t>219</w:t>
            </w:r>
          </w:hyperlink>
        </w:p>
        <w:p>
          <w:pPr>
            <w:pStyle w:val="Contents6"/>
            <w:tabs>
              <w:tab w:val="clear" w:pos="7609"/>
              <w:tab w:val="right" w:pos="9026" w:leader="dot"/>
            </w:tabs>
            <w:rPr/>
          </w:pPr>
          <w:hyperlink w:anchor="__RefHeading___Toc1161143_1051229030">
            <w:r>
              <w:rPr>
                <w:webHidden/>
                <w:rStyle w:val="IndexLink"/>
                <w:rtl w:val="true"/>
              </w:rPr>
              <w:t>مسجد بنی کاهل</w:t>
            </w:r>
            <w:r>
              <w:rPr>
                <w:rStyle w:val="IndexLink"/>
                <w:rtl w:val="true"/>
              </w:rPr>
              <w:tab/>
            </w:r>
            <w:r>
              <w:rPr>
                <w:rStyle w:val="IndexLink"/>
              </w:rPr>
              <w:t>220</w:t>
            </w:r>
          </w:hyperlink>
        </w:p>
        <w:p>
          <w:pPr>
            <w:pStyle w:val="Contents6"/>
            <w:tabs>
              <w:tab w:val="clear" w:pos="7609"/>
              <w:tab w:val="right" w:pos="9026" w:leader="dot"/>
            </w:tabs>
            <w:rPr/>
          </w:pPr>
          <w:hyperlink w:anchor="__RefHeading___Toc1161145_1051229030">
            <w:r>
              <w:rPr>
                <w:webHidden/>
                <w:rStyle w:val="IndexLink"/>
                <w:rtl w:val="true"/>
              </w:rPr>
              <w:t>شگفت انگیز نیست</w:t>
            </w:r>
            <w:r>
              <w:rPr>
                <w:rStyle w:val="IndexLink"/>
                <w:rtl w:val="true"/>
              </w:rPr>
              <w:t>!</w:t>
            </w:r>
            <w:r>
              <w:rPr>
                <w:rStyle w:val="IndexLink"/>
                <w:rtl w:val="true"/>
              </w:rPr>
              <w:t>؟</w:t>
            </w:r>
            <w:r>
              <w:rPr>
                <w:rStyle w:val="IndexLink"/>
                <w:rtl w:val="true"/>
              </w:rPr>
              <w:tab/>
            </w:r>
            <w:r>
              <w:rPr>
                <w:rStyle w:val="IndexLink"/>
              </w:rPr>
              <w:t>220</w:t>
            </w:r>
          </w:hyperlink>
        </w:p>
        <w:p>
          <w:pPr>
            <w:pStyle w:val="Contents6"/>
            <w:tabs>
              <w:tab w:val="clear" w:pos="7609"/>
              <w:tab w:val="right" w:pos="9026" w:leader="dot"/>
            </w:tabs>
            <w:rPr/>
          </w:pPr>
          <w:hyperlink w:anchor="__RefHeading___Toc1161147_1051229030">
            <w:r>
              <w:rPr>
                <w:webHidden/>
                <w:rStyle w:val="IndexLink"/>
                <w:rtl w:val="true"/>
              </w:rPr>
              <w:t>مسجدهای ملعونه در کوفه</w:t>
            </w:r>
            <w:r>
              <w:rPr>
                <w:rStyle w:val="IndexLink"/>
                <w:rtl w:val="true"/>
              </w:rPr>
              <w:t>!!!</w:t>
              <w:tab/>
            </w:r>
            <w:r>
              <w:rPr>
                <w:rStyle w:val="IndexLink"/>
              </w:rPr>
              <w:t>221</w:t>
            </w:r>
          </w:hyperlink>
        </w:p>
        <w:p>
          <w:pPr>
            <w:pStyle w:val="Contents6"/>
            <w:tabs>
              <w:tab w:val="clear" w:pos="7609"/>
              <w:tab w:val="right" w:pos="9026" w:leader="dot"/>
            </w:tabs>
            <w:rPr/>
          </w:pPr>
          <w:hyperlink w:anchor="__RefHeading___Toc1161149_1051229030">
            <w:r>
              <w:rPr>
                <w:webHidden/>
                <w:rStyle w:val="IndexLink"/>
                <w:rtl w:val="true"/>
              </w:rPr>
              <w:t>شهید کمیل بن زیاد</w:t>
            </w:r>
            <w:r>
              <w:rPr>
                <w:rStyle w:val="IndexLink"/>
                <w:rtl w:val="true"/>
              </w:rPr>
              <w:t>(</w:t>
            </w:r>
            <w:r>
              <w:rPr>
                <w:rStyle w:val="IndexLink"/>
                <w:rtl w:val="true"/>
              </w:rPr>
              <w:t>ره</w:t>
            </w:r>
            <w:r>
              <w:rPr>
                <w:rStyle w:val="IndexLink"/>
                <w:rtl w:val="true"/>
              </w:rPr>
              <w:t>)</w:t>
              <w:tab/>
            </w:r>
            <w:r>
              <w:rPr>
                <w:rStyle w:val="IndexLink"/>
              </w:rPr>
              <w:t>222</w:t>
            </w:r>
          </w:hyperlink>
        </w:p>
        <w:p>
          <w:pPr>
            <w:pStyle w:val="Contents6"/>
            <w:tabs>
              <w:tab w:val="clear" w:pos="7609"/>
              <w:tab w:val="right" w:pos="9026" w:leader="dot"/>
            </w:tabs>
            <w:rPr/>
          </w:pPr>
          <w:hyperlink w:anchor="__RefHeading___Toc1161151_1051229030">
            <w:r>
              <w:rPr>
                <w:webHidden/>
                <w:rStyle w:val="IndexLink"/>
                <w:rtl w:val="true"/>
              </w:rPr>
              <w:t xml:space="preserve">مرقد شهید میثم تمّار </w:t>
            </w:r>
            <w:r>
              <w:rPr>
                <w:rStyle w:val="IndexLink"/>
                <w:rtl w:val="true"/>
              </w:rPr>
              <w:t>(</w:t>
            </w:r>
            <w:r>
              <w:rPr>
                <w:rStyle w:val="IndexLink"/>
                <w:rtl w:val="true"/>
              </w:rPr>
              <w:t>ره</w:t>
            </w:r>
            <w:r>
              <w:rPr>
                <w:rStyle w:val="IndexLink"/>
                <w:rtl w:val="true"/>
              </w:rPr>
              <w:t>)</w:t>
              <w:tab/>
            </w:r>
            <w:r>
              <w:rPr>
                <w:rStyle w:val="IndexLink"/>
              </w:rPr>
              <w:t>223</w:t>
            </w:r>
          </w:hyperlink>
        </w:p>
        <w:p>
          <w:pPr>
            <w:pStyle w:val="Contents5"/>
            <w:tabs>
              <w:tab w:val="clear" w:pos="7892"/>
              <w:tab w:val="right" w:pos="9026" w:leader="dot"/>
            </w:tabs>
            <w:rPr/>
          </w:pPr>
          <w:hyperlink w:anchor="__RefHeading___Toc1161153_1051229030">
            <w:r>
              <w:rPr>
                <w:webHidden/>
                <w:rStyle w:val="IndexLink"/>
                <w:rtl w:val="true"/>
              </w:rPr>
              <w:t>عظمت و فضیلت آب فرات</w:t>
            </w:r>
            <w:r>
              <w:rPr>
                <w:rStyle w:val="IndexLink"/>
                <w:rtl w:val="true"/>
              </w:rPr>
              <w:tab/>
            </w:r>
            <w:r>
              <w:rPr>
                <w:rStyle w:val="IndexLink"/>
              </w:rPr>
              <w:t>224</w:t>
            </w:r>
          </w:hyperlink>
        </w:p>
        <w:p>
          <w:pPr>
            <w:pStyle w:val="Contents5"/>
            <w:tabs>
              <w:tab w:val="clear" w:pos="7892"/>
              <w:tab w:val="right" w:pos="9026" w:leader="dot"/>
            </w:tabs>
            <w:rPr/>
          </w:pPr>
          <w:hyperlink w:anchor="__RefHeading___Toc1161155_1051229030">
            <w:r>
              <w:rPr>
                <w:webHidden/>
                <w:rStyle w:val="IndexLink"/>
                <w:rtl w:val="true"/>
              </w:rPr>
              <w:t xml:space="preserve">نکته قابل دقت </w:t>
            </w:r>
            <w:r>
              <w:rPr>
                <w:rStyle w:val="IndexLink"/>
                <w:rtl w:val="true"/>
              </w:rPr>
              <w:t>[</w:t>
            </w:r>
            <w:r>
              <w:rPr>
                <w:rStyle w:val="IndexLink"/>
                <w:rtl w:val="true"/>
              </w:rPr>
              <w:t>کوفه را نباید تحقیرکرد</w:t>
            </w:r>
            <w:r>
              <w:rPr>
                <w:rStyle w:val="IndexLink"/>
                <w:rtl w:val="true"/>
              </w:rPr>
              <w:t>]</w:t>
              <w:tab/>
            </w:r>
            <w:r>
              <w:rPr>
                <w:rStyle w:val="IndexLink"/>
              </w:rPr>
              <w:t>227</w:t>
            </w:r>
          </w:hyperlink>
        </w:p>
        <w:p>
          <w:pPr>
            <w:pStyle w:val="Contents2"/>
            <w:tabs>
              <w:tab w:val="clear" w:pos="8743"/>
              <w:tab w:val="right" w:pos="9026" w:leader="dot"/>
            </w:tabs>
            <w:rPr/>
          </w:pPr>
          <w:hyperlink w:anchor="__RefHeading___Toc1161157_1051229030">
            <w:r>
              <w:rPr>
                <w:webHidden/>
                <w:rStyle w:val="IndexLink"/>
                <w:rtl w:val="true"/>
              </w:rPr>
              <w:t>فصل سوم</w:t>
            </w:r>
            <w:r>
              <w:rPr>
                <w:rStyle w:val="IndexLink"/>
                <w:rtl w:val="true"/>
              </w:rPr>
              <w:t xml:space="preserve">: </w:t>
            </w:r>
            <w:r>
              <w:rPr>
                <w:rStyle w:val="IndexLink"/>
                <w:rtl w:val="true"/>
              </w:rPr>
              <w:t>خورشیدهای خون فام کربلا</w:t>
            </w:r>
            <w:r>
              <w:rPr>
                <w:rStyle w:val="IndexLink"/>
                <w:rtl w:val="true"/>
              </w:rPr>
              <w:tab/>
            </w:r>
            <w:r>
              <w:rPr>
                <w:rStyle w:val="IndexLink"/>
              </w:rPr>
              <w:t>229</w:t>
            </w:r>
          </w:hyperlink>
        </w:p>
        <w:p>
          <w:pPr>
            <w:pStyle w:val="Contents3"/>
            <w:tabs>
              <w:tab w:val="clear" w:pos="8459"/>
              <w:tab w:val="right" w:pos="9026" w:leader="dot"/>
            </w:tabs>
            <w:rPr/>
          </w:pPr>
          <w:hyperlink w:anchor="__RefHeading___Toc1161159_105122903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161161_1051229030">
            <w:r>
              <w:rPr>
                <w:webHidden/>
                <w:rStyle w:val="IndexLink"/>
              </w:rPr>
              <w:t>1/3</w:t>
            </w:r>
            <w:r>
              <w:rPr>
                <w:rStyle w:val="IndexLink"/>
                <w:rtl w:val="true"/>
              </w:rPr>
              <w:t xml:space="preserve">. </w:t>
            </w:r>
            <w:r>
              <w:rPr>
                <w:rStyle w:val="IndexLink"/>
                <w:rtl w:val="true"/>
              </w:rPr>
              <w:t>کربلا حرم عشق</w:t>
            </w:r>
            <w:r>
              <w:rPr>
                <w:rStyle w:val="IndexLink"/>
                <w:rtl w:val="true"/>
              </w:rPr>
              <w:tab/>
            </w:r>
            <w:r>
              <w:rPr>
                <w:rStyle w:val="IndexLink"/>
              </w:rPr>
              <w:t>230</w:t>
            </w:r>
          </w:hyperlink>
        </w:p>
        <w:p>
          <w:pPr>
            <w:pStyle w:val="Contents3"/>
            <w:tabs>
              <w:tab w:val="clear" w:pos="8459"/>
              <w:tab w:val="right" w:pos="9026" w:leader="dot"/>
            </w:tabs>
            <w:rPr/>
          </w:pPr>
          <w:hyperlink w:anchor="__RefHeading___Toc1161163_1051229030">
            <w:r>
              <w:rPr>
                <w:webHidden/>
                <w:rStyle w:val="IndexLink"/>
              </w:rPr>
              <w:t>2/3</w:t>
            </w:r>
            <w:r>
              <w:rPr>
                <w:rStyle w:val="IndexLink"/>
                <w:rtl w:val="true"/>
              </w:rPr>
              <w:t xml:space="preserve">. </w:t>
            </w:r>
            <w:r>
              <w:rPr>
                <w:rStyle w:val="IndexLink"/>
                <w:rtl w:val="true"/>
              </w:rPr>
              <w:t>شناسنامه ی کربلا</w:t>
            </w:r>
            <w:r>
              <w:rPr>
                <w:rStyle w:val="IndexLink"/>
                <w:rtl w:val="true"/>
              </w:rPr>
              <w:tab/>
            </w:r>
            <w:r>
              <w:rPr>
                <w:rStyle w:val="IndexLink"/>
              </w:rPr>
              <w:t>231</w:t>
            </w:r>
          </w:hyperlink>
        </w:p>
        <w:p>
          <w:pPr>
            <w:pStyle w:val="Contents3"/>
            <w:tabs>
              <w:tab w:val="clear" w:pos="8459"/>
              <w:tab w:val="right" w:pos="9026" w:leader="dot"/>
            </w:tabs>
            <w:rPr/>
          </w:pPr>
          <w:hyperlink w:anchor="__RefHeading___Toc1161165_1051229030">
            <w:r>
              <w:rPr>
                <w:webHidden/>
                <w:rStyle w:val="IndexLink"/>
              </w:rPr>
              <w:t>3/3</w:t>
            </w:r>
            <w:r>
              <w:rPr>
                <w:rStyle w:val="IndexLink"/>
                <w:rtl w:val="true"/>
              </w:rPr>
              <w:t xml:space="preserve">. </w:t>
            </w:r>
            <w:r>
              <w:rPr>
                <w:rStyle w:val="IndexLink"/>
                <w:rtl w:val="true"/>
              </w:rPr>
              <w:t>کربلا و سایر نام های آن</w:t>
            </w:r>
            <w:r>
              <w:rPr>
                <w:rStyle w:val="IndexLink"/>
                <w:rtl w:val="true"/>
              </w:rPr>
              <w:tab/>
            </w:r>
            <w:r>
              <w:rPr>
                <w:rStyle w:val="IndexLink"/>
              </w:rPr>
              <w:t>233</w:t>
            </w:r>
          </w:hyperlink>
        </w:p>
        <w:p>
          <w:pPr>
            <w:pStyle w:val="Contents4"/>
            <w:tabs>
              <w:tab w:val="clear" w:pos="8176"/>
              <w:tab w:val="right" w:pos="9026" w:leader="dot"/>
            </w:tabs>
            <w:rPr/>
          </w:pPr>
          <w:hyperlink w:anchor="__RefHeading___Toc1161167_105122903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161169_1051229030">
            <w:r>
              <w:rPr>
                <w:webHidden/>
                <w:rStyle w:val="IndexLink"/>
                <w:rtl w:val="true"/>
              </w:rPr>
              <w:t>کربلا</w:t>
            </w:r>
            <w:r>
              <w:rPr>
                <w:rStyle w:val="IndexLink"/>
                <w:rtl w:val="true"/>
              </w:rPr>
              <w:tab/>
            </w:r>
            <w:r>
              <w:rPr>
                <w:rStyle w:val="IndexLink"/>
              </w:rPr>
              <w:t>234</w:t>
            </w:r>
          </w:hyperlink>
        </w:p>
        <w:p>
          <w:pPr>
            <w:pStyle w:val="Contents4"/>
            <w:tabs>
              <w:tab w:val="clear" w:pos="8176"/>
              <w:tab w:val="right" w:pos="9026" w:leader="dot"/>
            </w:tabs>
            <w:rPr/>
          </w:pPr>
          <w:hyperlink w:anchor="__RefHeading___Toc1161171_1051229030">
            <w:r>
              <w:rPr>
                <w:webHidden/>
                <w:rStyle w:val="IndexLink"/>
                <w:rtl w:val="true"/>
              </w:rPr>
              <w:t>غاضریه</w:t>
            </w:r>
            <w:r>
              <w:rPr>
                <w:rStyle w:val="IndexLink"/>
                <w:rtl w:val="true"/>
              </w:rPr>
              <w:tab/>
            </w:r>
            <w:r>
              <w:rPr>
                <w:rStyle w:val="IndexLink"/>
              </w:rPr>
              <w:t>235</w:t>
            </w:r>
          </w:hyperlink>
        </w:p>
        <w:p>
          <w:pPr>
            <w:pStyle w:val="Contents4"/>
            <w:tabs>
              <w:tab w:val="clear" w:pos="8176"/>
              <w:tab w:val="right" w:pos="9026" w:leader="dot"/>
            </w:tabs>
            <w:rPr/>
          </w:pPr>
          <w:hyperlink w:anchor="__RefHeading___Toc1161173_1051229030">
            <w:r>
              <w:rPr>
                <w:webHidden/>
                <w:rStyle w:val="IndexLink"/>
                <w:rtl w:val="true"/>
              </w:rPr>
              <w:t>نینوا</w:t>
            </w:r>
            <w:r>
              <w:rPr>
                <w:rStyle w:val="IndexLink"/>
                <w:rtl w:val="true"/>
              </w:rPr>
              <w:tab/>
            </w:r>
            <w:r>
              <w:rPr>
                <w:rStyle w:val="IndexLink"/>
              </w:rPr>
              <w:t>236</w:t>
            </w:r>
          </w:hyperlink>
        </w:p>
        <w:p>
          <w:pPr>
            <w:pStyle w:val="Contents4"/>
            <w:tabs>
              <w:tab w:val="clear" w:pos="8176"/>
              <w:tab w:val="right" w:pos="9026" w:leader="dot"/>
            </w:tabs>
            <w:rPr/>
          </w:pPr>
          <w:hyperlink w:anchor="__RefHeading___Toc1161175_1051229030">
            <w:r>
              <w:rPr>
                <w:webHidden/>
                <w:rStyle w:val="IndexLink"/>
                <w:rtl w:val="true"/>
              </w:rPr>
              <w:t>طف</w:t>
            </w:r>
            <w:r>
              <w:rPr>
                <w:rStyle w:val="IndexLink"/>
                <w:rtl w:val="true"/>
              </w:rPr>
              <w:tab/>
            </w:r>
            <w:r>
              <w:rPr>
                <w:rStyle w:val="IndexLink"/>
              </w:rPr>
              <w:t>236</w:t>
            </w:r>
          </w:hyperlink>
        </w:p>
        <w:p>
          <w:pPr>
            <w:pStyle w:val="Contents4"/>
            <w:tabs>
              <w:tab w:val="clear" w:pos="8176"/>
              <w:tab w:val="right" w:pos="9026" w:leader="dot"/>
            </w:tabs>
            <w:rPr/>
          </w:pPr>
          <w:hyperlink w:anchor="__RefHeading___Toc1161177_1051229030">
            <w:r>
              <w:rPr>
                <w:webHidden/>
                <w:rStyle w:val="IndexLink"/>
                <w:rtl w:val="true"/>
              </w:rPr>
              <w:t>نواویس</w:t>
            </w:r>
            <w:r>
              <w:rPr>
                <w:rStyle w:val="IndexLink"/>
                <w:rtl w:val="true"/>
              </w:rPr>
              <w:tab/>
            </w:r>
            <w:r>
              <w:rPr>
                <w:rStyle w:val="IndexLink"/>
              </w:rPr>
              <w:t>237</w:t>
            </w:r>
          </w:hyperlink>
        </w:p>
        <w:p>
          <w:pPr>
            <w:pStyle w:val="Contents4"/>
            <w:tabs>
              <w:tab w:val="clear" w:pos="8176"/>
              <w:tab w:val="right" w:pos="9026" w:leader="dot"/>
            </w:tabs>
            <w:rPr/>
          </w:pPr>
          <w:hyperlink w:anchor="__RefHeading___Toc1161179_1051229030">
            <w:r>
              <w:rPr>
                <w:webHidden/>
                <w:rStyle w:val="IndexLink"/>
                <w:rtl w:val="true"/>
              </w:rPr>
              <w:t>عَقر</w:t>
            </w:r>
            <w:r>
              <w:rPr>
                <w:rStyle w:val="IndexLink"/>
                <w:rtl w:val="true"/>
              </w:rPr>
              <w:tab/>
            </w:r>
            <w:r>
              <w:rPr>
                <w:rStyle w:val="IndexLink"/>
              </w:rPr>
              <w:t>238</w:t>
            </w:r>
          </w:hyperlink>
        </w:p>
        <w:p>
          <w:pPr>
            <w:pStyle w:val="Contents3"/>
            <w:tabs>
              <w:tab w:val="clear" w:pos="8459"/>
              <w:tab w:val="right" w:pos="9026" w:leader="dot"/>
            </w:tabs>
            <w:rPr/>
          </w:pPr>
          <w:hyperlink w:anchor="__RefHeading___Toc1161181_1051229030">
            <w:r>
              <w:rPr>
                <w:webHidden/>
                <w:rStyle w:val="IndexLink"/>
              </w:rPr>
              <w:t>4/3</w:t>
            </w:r>
            <w:r>
              <w:rPr>
                <w:rStyle w:val="IndexLink"/>
                <w:rtl w:val="true"/>
              </w:rPr>
              <w:t xml:space="preserve">. </w:t>
            </w:r>
            <w:r>
              <w:rPr>
                <w:rStyle w:val="IndexLink"/>
                <w:rtl w:val="true"/>
              </w:rPr>
              <w:t>فضایل کربلا در روایات</w:t>
            </w:r>
            <w:r>
              <w:rPr>
                <w:rStyle w:val="IndexLink"/>
                <w:rtl w:val="true"/>
              </w:rPr>
              <w:tab/>
            </w:r>
            <w:r>
              <w:rPr>
                <w:rStyle w:val="IndexLink"/>
              </w:rPr>
              <w:t>238</w:t>
            </w:r>
          </w:hyperlink>
        </w:p>
        <w:p>
          <w:pPr>
            <w:pStyle w:val="Contents4"/>
            <w:tabs>
              <w:tab w:val="clear" w:pos="8176"/>
              <w:tab w:val="right" w:pos="9026" w:leader="dot"/>
            </w:tabs>
            <w:rPr/>
          </w:pPr>
          <w:hyperlink w:anchor="__RefHeading___Toc1161183_105122903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161185_1051229030">
            <w:r>
              <w:rPr>
                <w:webHidden/>
                <w:rStyle w:val="IndexLink"/>
                <w:rtl w:val="true"/>
              </w:rPr>
              <w:t xml:space="preserve">الف </w:t>
            </w:r>
            <w:r>
              <w:rPr>
                <w:rStyle w:val="IndexLink"/>
                <w:rtl w:val="true"/>
              </w:rPr>
              <w:t xml:space="preserve">: </w:t>
            </w:r>
            <w:r>
              <w:rPr>
                <w:rStyle w:val="IndexLink"/>
                <w:rtl w:val="true"/>
              </w:rPr>
              <w:t>قبة الاسلام در کربلا است</w:t>
            </w:r>
            <w:r>
              <w:rPr>
                <w:rStyle w:val="IndexLink"/>
                <w:rtl w:val="true"/>
              </w:rPr>
              <w:tab/>
            </w:r>
            <w:r>
              <w:rPr>
                <w:rStyle w:val="IndexLink"/>
              </w:rPr>
              <w:t>239</w:t>
            </w:r>
          </w:hyperlink>
        </w:p>
        <w:p>
          <w:pPr>
            <w:pStyle w:val="Contents4"/>
            <w:tabs>
              <w:tab w:val="clear" w:pos="8176"/>
              <w:tab w:val="right" w:pos="9026" w:leader="dot"/>
            </w:tabs>
            <w:rPr/>
          </w:pPr>
          <w:hyperlink w:anchor="__RefHeading___Toc1161187_1051229030">
            <w:r>
              <w:rPr>
                <w:webHidden/>
                <w:rStyle w:val="IndexLink"/>
                <w:rtl w:val="true"/>
              </w:rPr>
              <w:t xml:space="preserve">ب </w:t>
            </w:r>
            <w:r>
              <w:rPr>
                <w:rStyle w:val="IndexLink"/>
                <w:rtl w:val="true"/>
              </w:rPr>
              <w:t xml:space="preserve">: </w:t>
            </w:r>
            <w:r>
              <w:rPr>
                <w:rStyle w:val="IndexLink"/>
                <w:rtl w:val="true"/>
              </w:rPr>
              <w:t>کربلا بقعه ی مبارکه</w:t>
            </w:r>
            <w:r>
              <w:rPr>
                <w:rStyle w:val="IndexLink"/>
                <w:rtl w:val="true"/>
              </w:rPr>
              <w:tab/>
            </w:r>
            <w:r>
              <w:rPr>
                <w:rStyle w:val="IndexLink"/>
              </w:rPr>
              <w:t>240</w:t>
            </w:r>
          </w:hyperlink>
        </w:p>
        <w:p>
          <w:pPr>
            <w:pStyle w:val="Contents4"/>
            <w:tabs>
              <w:tab w:val="clear" w:pos="8176"/>
              <w:tab w:val="right" w:pos="9026" w:leader="dot"/>
            </w:tabs>
            <w:rPr/>
          </w:pPr>
          <w:hyperlink w:anchor="__RefHeading___Toc1161189_1051229030">
            <w:r>
              <w:rPr>
                <w:webHidden/>
                <w:rStyle w:val="IndexLink"/>
                <w:rtl w:val="true"/>
              </w:rPr>
              <w:t xml:space="preserve">ج </w:t>
            </w:r>
            <w:r>
              <w:rPr>
                <w:rStyle w:val="IndexLink"/>
                <w:rtl w:val="true"/>
              </w:rPr>
              <w:t xml:space="preserve">: </w:t>
            </w:r>
            <w:r>
              <w:rPr>
                <w:rStyle w:val="IndexLink"/>
                <w:rtl w:val="true"/>
              </w:rPr>
              <w:t>کربلا حرم امن</w:t>
            </w:r>
            <w:r>
              <w:rPr>
                <w:rStyle w:val="IndexLink"/>
                <w:rtl w:val="true"/>
              </w:rPr>
              <w:tab/>
            </w:r>
            <w:r>
              <w:rPr>
                <w:rStyle w:val="IndexLink"/>
              </w:rPr>
              <w:t>241</w:t>
            </w:r>
          </w:hyperlink>
        </w:p>
        <w:p>
          <w:pPr>
            <w:pStyle w:val="Contents4"/>
            <w:tabs>
              <w:tab w:val="clear" w:pos="8176"/>
              <w:tab w:val="right" w:pos="9026" w:leader="dot"/>
            </w:tabs>
            <w:rPr/>
          </w:pPr>
          <w:hyperlink w:anchor="__RefHeading___Toc1161191_1051229030">
            <w:r>
              <w:rPr>
                <w:webHidden/>
                <w:rStyle w:val="IndexLink"/>
                <w:rtl w:val="true"/>
              </w:rPr>
              <w:t xml:space="preserve">د </w:t>
            </w:r>
            <w:r>
              <w:rPr>
                <w:rStyle w:val="IndexLink"/>
                <w:rtl w:val="true"/>
              </w:rPr>
              <w:t xml:space="preserve">: </w:t>
            </w:r>
            <w:r>
              <w:rPr>
                <w:rStyle w:val="IndexLink"/>
                <w:rtl w:val="true"/>
              </w:rPr>
              <w:t>کربلا جایگاه سخن گفتن کلیم خدا</w:t>
            </w:r>
            <w:r>
              <w:rPr>
                <w:rStyle w:val="IndexLink"/>
                <w:rtl w:val="true"/>
              </w:rPr>
              <w:tab/>
            </w:r>
            <w:r>
              <w:rPr>
                <w:rStyle w:val="IndexLink"/>
              </w:rPr>
              <w:t>242</w:t>
            </w:r>
          </w:hyperlink>
        </w:p>
        <w:p>
          <w:pPr>
            <w:pStyle w:val="Contents3"/>
            <w:tabs>
              <w:tab w:val="clear" w:pos="8459"/>
              <w:tab w:val="right" w:pos="9026" w:leader="dot"/>
            </w:tabs>
            <w:rPr/>
          </w:pPr>
          <w:hyperlink w:anchor="__RefHeading___Toc1161193_1051229030">
            <w:r>
              <w:rPr>
                <w:webHidden/>
                <w:rStyle w:val="IndexLink"/>
              </w:rPr>
              <w:t>5/3</w:t>
            </w:r>
            <w:r>
              <w:rPr>
                <w:rStyle w:val="IndexLink"/>
                <w:rtl w:val="true"/>
              </w:rPr>
              <w:t xml:space="preserve">. </w:t>
            </w:r>
            <w:r>
              <w:rPr>
                <w:rStyle w:val="IndexLink"/>
                <w:rtl w:val="true"/>
              </w:rPr>
              <w:t xml:space="preserve">پرتویی از زندگانی امام حسین </w:t>
            </w:r>
            <w:r>
              <w:rPr>
                <w:rStyle w:val="IndexLink"/>
                <w:rtl w:val="true"/>
              </w:rPr>
              <w:t>(</w:t>
            </w:r>
            <w:r>
              <w:rPr>
                <w:rStyle w:val="IndexLink"/>
                <w:rtl w:val="true"/>
              </w:rPr>
              <w:t>علیه السلام</w:t>
            </w:r>
            <w:r>
              <w:rPr>
                <w:rStyle w:val="IndexLink"/>
                <w:rtl w:val="true"/>
              </w:rPr>
              <w:t>)</w:t>
              <w:tab/>
            </w:r>
            <w:r>
              <w:rPr>
                <w:rStyle w:val="IndexLink"/>
              </w:rPr>
              <w:t>243</w:t>
            </w:r>
          </w:hyperlink>
        </w:p>
        <w:p>
          <w:pPr>
            <w:pStyle w:val="Contents4"/>
            <w:tabs>
              <w:tab w:val="clear" w:pos="8176"/>
              <w:tab w:val="right" w:pos="9026" w:leader="dot"/>
            </w:tabs>
            <w:rPr/>
          </w:pPr>
          <w:hyperlink w:anchor="__RefHeading___Toc1161195_105122903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161197_1051229030">
            <w:r>
              <w:rPr>
                <w:webHidden/>
                <w:rStyle w:val="IndexLink"/>
                <w:rtl w:val="true"/>
              </w:rPr>
              <w:t>الف</w:t>
            </w:r>
            <w:r>
              <w:rPr>
                <w:rStyle w:val="IndexLink"/>
                <w:rtl w:val="true"/>
              </w:rPr>
              <w:t xml:space="preserve">: </w:t>
            </w:r>
            <w:r>
              <w:rPr>
                <w:rStyle w:val="IndexLink"/>
                <w:rtl w:val="true"/>
              </w:rPr>
              <w:t>طلوع خورشیدسومِ افق امامت</w:t>
            </w:r>
            <w:r>
              <w:rPr>
                <w:rStyle w:val="IndexLink"/>
                <w:rtl w:val="true"/>
              </w:rPr>
              <w:tab/>
            </w:r>
            <w:r>
              <w:rPr>
                <w:rStyle w:val="IndexLink"/>
              </w:rPr>
              <w:t>243</w:t>
            </w:r>
          </w:hyperlink>
        </w:p>
        <w:p>
          <w:pPr>
            <w:pStyle w:val="Contents4"/>
            <w:tabs>
              <w:tab w:val="clear" w:pos="8176"/>
              <w:tab w:val="right" w:pos="9026" w:leader="dot"/>
            </w:tabs>
            <w:rPr/>
          </w:pPr>
          <w:hyperlink w:anchor="__RefHeading___Toc1161199_1051229030">
            <w:r>
              <w:rPr>
                <w:webHidden/>
                <w:rStyle w:val="IndexLink"/>
                <w:rtl w:val="true"/>
              </w:rPr>
              <w:t>ب</w:t>
            </w:r>
            <w:r>
              <w:rPr>
                <w:rStyle w:val="IndexLink"/>
                <w:rtl w:val="true"/>
              </w:rPr>
              <w:t xml:space="preserve">: </w:t>
            </w:r>
            <w:r>
              <w:rPr>
                <w:rStyle w:val="IndexLink"/>
                <w:rtl w:val="true"/>
              </w:rPr>
              <w:t>نامگذاری با عزاداری</w:t>
            </w:r>
            <w:r>
              <w:rPr>
                <w:rStyle w:val="IndexLink"/>
                <w:rtl w:val="true"/>
              </w:rPr>
              <w:tab/>
            </w:r>
            <w:r>
              <w:rPr>
                <w:rStyle w:val="IndexLink"/>
              </w:rPr>
              <w:t>247</w:t>
            </w:r>
          </w:hyperlink>
        </w:p>
        <w:p>
          <w:pPr>
            <w:pStyle w:val="Contents4"/>
            <w:tabs>
              <w:tab w:val="clear" w:pos="8176"/>
              <w:tab w:val="right" w:pos="9026" w:leader="dot"/>
            </w:tabs>
            <w:rPr/>
          </w:pPr>
          <w:hyperlink w:anchor="__RefHeading___Toc1161201_1051229030">
            <w:r>
              <w:rPr>
                <w:webHidden/>
                <w:rStyle w:val="IndexLink"/>
                <w:rtl w:val="true"/>
              </w:rPr>
              <w:t>ج</w:t>
            </w:r>
            <w:r>
              <w:rPr>
                <w:rStyle w:val="IndexLink"/>
                <w:rtl w:val="true"/>
              </w:rPr>
              <w:t xml:space="preserve">: </w:t>
            </w:r>
            <w:r>
              <w:rPr>
                <w:rStyle w:val="IndexLink"/>
                <w:rtl w:val="true"/>
              </w:rPr>
              <w:t xml:space="preserve">پیامبر در هفتمین روز ولادت حسین </w:t>
            </w:r>
            <w:r>
              <w:rPr>
                <w:rStyle w:val="IndexLink"/>
                <w:rtl w:val="true"/>
              </w:rPr>
              <w:t>(</w:t>
            </w:r>
            <w:r>
              <w:rPr>
                <w:rStyle w:val="IndexLink"/>
                <w:rtl w:val="true"/>
              </w:rPr>
              <w:t>علیه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1161203_1051229030">
            <w:r>
              <w:rPr>
                <w:webHidden/>
                <w:rStyle w:val="IndexLink"/>
                <w:rtl w:val="true"/>
              </w:rPr>
              <w:t>د</w:t>
            </w:r>
            <w:r>
              <w:rPr>
                <w:rStyle w:val="IndexLink"/>
                <w:rtl w:val="true"/>
              </w:rPr>
              <w:t xml:space="preserve">: </w:t>
            </w:r>
            <w:r>
              <w:rPr>
                <w:rStyle w:val="IndexLink"/>
                <w:rtl w:val="true"/>
              </w:rPr>
              <w:t xml:space="preserve">دوران های زندگانی امام حسین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4"/>
            <w:tabs>
              <w:tab w:val="clear" w:pos="8176"/>
              <w:tab w:val="right" w:pos="9026" w:leader="dot"/>
            </w:tabs>
            <w:rPr/>
          </w:pPr>
          <w:hyperlink w:anchor="__RefHeading___Toc1161205_1051229030">
            <w:r>
              <w:rPr>
                <w:webHidden/>
                <w:rStyle w:val="IndexLink"/>
                <w:rtl w:val="true"/>
              </w:rPr>
              <w:t>ه</w:t>
            </w:r>
            <w:r>
              <w:rPr>
                <w:rStyle w:val="IndexLink"/>
                <w:rtl w:val="true"/>
              </w:rPr>
              <w:t xml:space="preserve">: </w:t>
            </w:r>
            <w:r>
              <w:rPr>
                <w:rStyle w:val="IndexLink"/>
                <w:rtl w:val="true"/>
              </w:rPr>
              <w:t xml:space="preserve">ویژگی های شگفت انگیز حسینی </w:t>
            </w:r>
            <w:r>
              <w:rPr>
                <w:rStyle w:val="IndexLink"/>
                <w:rtl w:val="true"/>
              </w:rPr>
              <w:t>(</w:t>
            </w:r>
            <w:r>
              <w:rPr>
                <w:rStyle w:val="IndexLink"/>
                <w:rtl w:val="true"/>
              </w:rPr>
              <w:t>علیه السلام</w:t>
            </w:r>
            <w:r>
              <w:rPr>
                <w:rStyle w:val="IndexLink"/>
                <w:rtl w:val="true"/>
              </w:rPr>
              <w:t>)</w:t>
              <w:tab/>
            </w:r>
            <w:r>
              <w:rPr>
                <w:rStyle w:val="IndexLink"/>
              </w:rPr>
              <w:t>253</w:t>
            </w:r>
          </w:hyperlink>
        </w:p>
        <w:p>
          <w:pPr>
            <w:pStyle w:val="Contents4"/>
            <w:tabs>
              <w:tab w:val="clear" w:pos="8176"/>
              <w:tab w:val="right" w:pos="9026" w:leader="dot"/>
            </w:tabs>
            <w:rPr/>
          </w:pPr>
          <w:hyperlink w:anchor="__RefHeading___Toc1161207_1051229030">
            <w:r>
              <w:rPr>
                <w:webHidden/>
                <w:rStyle w:val="IndexLink"/>
                <w:rtl w:val="true"/>
              </w:rPr>
              <w:t>و</w:t>
            </w:r>
            <w:r>
              <w:rPr>
                <w:rStyle w:val="IndexLink"/>
                <w:rtl w:val="true"/>
              </w:rPr>
              <w:t xml:space="preserve">: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چهار امتیاز</w:t>
            </w:r>
            <w:r>
              <w:rPr>
                <w:rStyle w:val="IndexLink"/>
                <w:rtl w:val="true"/>
              </w:rPr>
              <w:tab/>
            </w:r>
            <w:r>
              <w:rPr>
                <w:rStyle w:val="IndexLink"/>
              </w:rPr>
              <w:t>253</w:t>
            </w:r>
          </w:hyperlink>
        </w:p>
        <w:p>
          <w:pPr>
            <w:pStyle w:val="Contents3"/>
            <w:tabs>
              <w:tab w:val="clear" w:pos="8459"/>
              <w:tab w:val="right" w:pos="9026" w:leader="dot"/>
            </w:tabs>
            <w:rPr/>
          </w:pPr>
          <w:hyperlink w:anchor="__RefHeading___Toc1161209_1051229030">
            <w:r>
              <w:rPr>
                <w:webHidden/>
                <w:rStyle w:val="IndexLink"/>
              </w:rPr>
              <w:t>6/3</w:t>
            </w:r>
            <w:r>
              <w:rPr>
                <w:rStyle w:val="IndexLink"/>
                <w:rtl w:val="true"/>
              </w:rPr>
              <w:t xml:space="preserve"> . </w:t>
            </w:r>
            <w:r>
              <w:rPr>
                <w:rStyle w:val="IndexLink"/>
                <w:rtl w:val="true"/>
              </w:rPr>
              <w:t xml:space="preserve">هدف قیام امام حسین </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161211_105122903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161213_1051229030">
            <w:r>
              <w:rPr>
                <w:webHidden/>
                <w:rStyle w:val="IndexLink"/>
                <w:rtl w:val="true"/>
              </w:rPr>
              <w:t xml:space="preserve">جایگاه جغرافیایی حرم امام حسین </w:t>
            </w:r>
            <w:r>
              <w:rPr>
                <w:rStyle w:val="IndexLink"/>
                <w:rtl w:val="true"/>
              </w:rPr>
              <w:t>(</w:t>
            </w:r>
            <w:r>
              <w:rPr>
                <w:rStyle w:val="IndexLink"/>
                <w:rtl w:val="true"/>
              </w:rPr>
              <w:t>علیه السلام</w:t>
            </w:r>
            <w:r>
              <w:rPr>
                <w:rStyle w:val="IndexLink"/>
                <w:rtl w:val="true"/>
              </w:rPr>
              <w:t>)</w:t>
              <w:tab/>
            </w:r>
            <w:r>
              <w:rPr>
                <w:rStyle w:val="IndexLink"/>
              </w:rPr>
              <w:t>255</w:t>
            </w:r>
          </w:hyperlink>
        </w:p>
        <w:p>
          <w:pPr>
            <w:pStyle w:val="Contents3"/>
            <w:tabs>
              <w:tab w:val="clear" w:pos="8459"/>
              <w:tab w:val="right" w:pos="9026" w:leader="dot"/>
            </w:tabs>
            <w:rPr/>
          </w:pPr>
          <w:hyperlink w:anchor="__RefHeading___Toc1161215_1051229030">
            <w:r>
              <w:rPr>
                <w:webHidden/>
                <w:rStyle w:val="IndexLink"/>
              </w:rPr>
              <w:t>7/3</w:t>
            </w:r>
            <w:r>
              <w:rPr>
                <w:rStyle w:val="IndexLink"/>
                <w:rtl w:val="true"/>
              </w:rPr>
              <w:t xml:space="preserve">. </w:t>
            </w:r>
            <w:r>
              <w:rPr>
                <w:rStyle w:val="IndexLink"/>
                <w:rtl w:val="true"/>
              </w:rPr>
              <w:t xml:space="preserve">حریم حرم امام حسین </w:t>
            </w:r>
            <w:r>
              <w:rPr>
                <w:rStyle w:val="IndexLink"/>
                <w:rtl w:val="true"/>
              </w:rPr>
              <w:t>(</w:t>
            </w:r>
            <w:r>
              <w:rPr>
                <w:rStyle w:val="IndexLink"/>
                <w:rtl w:val="true"/>
              </w:rPr>
              <w:t>علیه السلام</w:t>
            </w:r>
            <w:r>
              <w:rPr>
                <w:rStyle w:val="IndexLink"/>
                <w:rtl w:val="true"/>
              </w:rPr>
              <w:t>)</w:t>
              <w:tab/>
            </w:r>
            <w:r>
              <w:rPr>
                <w:rStyle w:val="IndexLink"/>
              </w:rPr>
              <w:t>256</w:t>
            </w:r>
          </w:hyperlink>
        </w:p>
        <w:p>
          <w:pPr>
            <w:pStyle w:val="Contents3"/>
            <w:tabs>
              <w:tab w:val="clear" w:pos="8459"/>
              <w:tab w:val="right" w:pos="9026" w:leader="dot"/>
            </w:tabs>
            <w:rPr/>
          </w:pPr>
          <w:hyperlink w:anchor="__RefHeading___Toc1161217_1051229030">
            <w:r>
              <w:rPr>
                <w:webHidden/>
                <w:rStyle w:val="IndexLink"/>
              </w:rPr>
              <w:t>8/3</w:t>
            </w:r>
            <w:r>
              <w:rPr>
                <w:rStyle w:val="IndexLink"/>
                <w:rtl w:val="true"/>
              </w:rPr>
              <w:t xml:space="preserve">. </w:t>
            </w:r>
            <w:r>
              <w:rPr>
                <w:rStyle w:val="IndexLink"/>
                <w:rtl w:val="true"/>
              </w:rPr>
              <w:t>حائر حسینی کجا است؟</w:t>
            </w:r>
            <w:r>
              <w:rPr>
                <w:rStyle w:val="IndexLink"/>
                <w:rtl w:val="true"/>
              </w:rPr>
              <w:tab/>
            </w:r>
            <w:r>
              <w:rPr>
                <w:rStyle w:val="IndexLink"/>
              </w:rPr>
              <w:t>257</w:t>
            </w:r>
          </w:hyperlink>
        </w:p>
        <w:p>
          <w:pPr>
            <w:pStyle w:val="Contents3"/>
            <w:tabs>
              <w:tab w:val="clear" w:pos="8459"/>
              <w:tab w:val="right" w:pos="9026" w:leader="dot"/>
            </w:tabs>
            <w:rPr/>
          </w:pPr>
          <w:hyperlink w:anchor="__RefHeading___Toc1161219_1051229030">
            <w:r>
              <w:rPr>
                <w:webHidden/>
                <w:rStyle w:val="IndexLink"/>
              </w:rPr>
              <w:t>9/3</w:t>
            </w:r>
            <w:r>
              <w:rPr>
                <w:rStyle w:val="IndexLink"/>
                <w:rtl w:val="true"/>
              </w:rPr>
              <w:t xml:space="preserve">. </w:t>
            </w:r>
            <w:r>
              <w:rPr>
                <w:rStyle w:val="IndexLink"/>
                <w:rtl w:val="true"/>
              </w:rPr>
              <w:t xml:space="preserve">مرقد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پناهگاه</w:t>
            </w:r>
            <w:r>
              <w:rPr>
                <w:rStyle w:val="IndexLink"/>
                <w:rtl w:val="true"/>
              </w:rPr>
              <w:tab/>
            </w:r>
            <w:r>
              <w:rPr>
                <w:rStyle w:val="IndexLink"/>
              </w:rPr>
              <w:t>258</w:t>
            </w:r>
          </w:hyperlink>
        </w:p>
        <w:p>
          <w:pPr>
            <w:pStyle w:val="Contents3"/>
            <w:tabs>
              <w:tab w:val="clear" w:pos="8459"/>
              <w:tab w:val="right" w:pos="9026" w:leader="dot"/>
            </w:tabs>
            <w:rPr/>
          </w:pPr>
          <w:hyperlink w:anchor="__RefHeading___Toc1161221_1051229030">
            <w:r>
              <w:rPr>
                <w:webHidden/>
                <w:rStyle w:val="IndexLink"/>
              </w:rPr>
              <w:t>10/3</w:t>
            </w:r>
            <w:r>
              <w:rPr>
                <w:rStyle w:val="IndexLink"/>
                <w:rtl w:val="true"/>
              </w:rPr>
              <w:t xml:space="preserve">. </w:t>
            </w:r>
            <w:r>
              <w:rPr>
                <w:rStyle w:val="IndexLink"/>
                <w:rtl w:val="true"/>
              </w:rPr>
              <w:t xml:space="preserve">حرم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نمادی از بهشت</w:t>
            </w:r>
            <w:r>
              <w:rPr>
                <w:rStyle w:val="IndexLink"/>
                <w:rtl w:val="true"/>
              </w:rPr>
              <w:tab/>
            </w:r>
            <w:r>
              <w:rPr>
                <w:rStyle w:val="IndexLink"/>
              </w:rPr>
              <w:t>260</w:t>
            </w:r>
          </w:hyperlink>
        </w:p>
        <w:p>
          <w:pPr>
            <w:pStyle w:val="Contents3"/>
            <w:tabs>
              <w:tab w:val="clear" w:pos="8459"/>
              <w:tab w:val="right" w:pos="9026" w:leader="dot"/>
            </w:tabs>
            <w:rPr/>
          </w:pPr>
          <w:hyperlink w:anchor="__RefHeading___Toc1161223_1051229030">
            <w:r>
              <w:rPr>
                <w:webHidden/>
                <w:rStyle w:val="IndexLink"/>
              </w:rPr>
              <w:t>11/3</w:t>
            </w:r>
            <w:r>
              <w:rPr>
                <w:rStyle w:val="IndexLink"/>
                <w:rtl w:val="true"/>
              </w:rPr>
              <w:t xml:space="preserve">. </w:t>
            </w:r>
            <w:r>
              <w:rPr>
                <w:rStyle w:val="IndexLink"/>
                <w:rtl w:val="true"/>
              </w:rPr>
              <w:t xml:space="preserve">ساخت حرم در </w:t>
            </w:r>
            <w:r>
              <w:rPr>
                <w:rStyle w:val="IndexLink"/>
              </w:rPr>
              <w:t>45</w:t>
            </w:r>
            <w:r>
              <w:rPr>
                <w:rStyle w:val="IndexLink"/>
                <w:rtl w:val="true"/>
              </w:rPr>
              <w:t xml:space="preserve"> </w:t>
            </w:r>
            <w:r>
              <w:rPr>
                <w:rStyle w:val="IndexLink"/>
                <w:rtl w:val="true"/>
              </w:rPr>
              <w:t>دورۀ تاریخی</w:t>
            </w:r>
            <w:r>
              <w:rPr>
                <w:rStyle w:val="IndexLink"/>
                <w:rtl w:val="true"/>
              </w:rPr>
              <w:tab/>
            </w:r>
            <w:r>
              <w:rPr>
                <w:rStyle w:val="IndexLink"/>
              </w:rPr>
              <w:t>261</w:t>
            </w:r>
          </w:hyperlink>
        </w:p>
        <w:p>
          <w:pPr>
            <w:pStyle w:val="Contents4"/>
            <w:tabs>
              <w:tab w:val="clear" w:pos="8176"/>
              <w:tab w:val="right" w:pos="9026" w:leader="dot"/>
            </w:tabs>
            <w:rPr/>
          </w:pPr>
          <w:hyperlink w:anchor="__RefHeading___Toc1161225_1051229030">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161227_1051229030">
            <w:r>
              <w:rPr>
                <w:webHidden/>
                <w:rStyle w:val="IndexLink"/>
                <w:rtl w:val="true"/>
              </w:rPr>
              <w:t>جنایت بزرگ وهابی ها در یورش به کربلا</w:t>
            </w:r>
            <w:r>
              <w:rPr>
                <w:rStyle w:val="IndexLink"/>
                <w:rtl w:val="true"/>
              </w:rPr>
              <w:tab/>
            </w:r>
            <w:r>
              <w:rPr>
                <w:rStyle w:val="IndexLink"/>
              </w:rPr>
              <w:t>270</w:t>
            </w:r>
          </w:hyperlink>
        </w:p>
        <w:p>
          <w:pPr>
            <w:pStyle w:val="Contents4"/>
            <w:tabs>
              <w:tab w:val="clear" w:pos="8176"/>
              <w:tab w:val="right" w:pos="9026" w:leader="dot"/>
            </w:tabs>
            <w:rPr/>
          </w:pPr>
          <w:hyperlink w:anchor="__RefHeading___Toc1161229_1051229030">
            <w:r>
              <w:rPr>
                <w:webHidden/>
                <w:rStyle w:val="IndexLink"/>
                <w:rtl w:val="true"/>
              </w:rPr>
              <w:t>یا دآوری مهم</w:t>
            </w:r>
            <w:r>
              <w:rPr>
                <w:rStyle w:val="IndexLink"/>
                <w:rtl w:val="true"/>
              </w:rPr>
              <w:tab/>
            </w:r>
            <w:r>
              <w:rPr>
                <w:rStyle w:val="IndexLink"/>
              </w:rPr>
              <w:t>279</w:t>
            </w:r>
          </w:hyperlink>
        </w:p>
        <w:p>
          <w:pPr>
            <w:pStyle w:val="Contents4"/>
            <w:tabs>
              <w:tab w:val="clear" w:pos="8176"/>
              <w:tab w:val="right" w:pos="9026" w:leader="dot"/>
            </w:tabs>
            <w:rPr/>
          </w:pPr>
          <w:hyperlink w:anchor="__RefHeading___Toc1161231_1051229030">
            <w:r>
              <w:rPr>
                <w:webHidden/>
                <w:rStyle w:val="IndexLink"/>
                <w:rtl w:val="true"/>
              </w:rPr>
              <w:t>شناسنامه ی ضریح جدید حسینی</w:t>
            </w:r>
            <w:r>
              <w:rPr>
                <w:rStyle w:val="IndexLink"/>
                <w:rtl w:val="true"/>
              </w:rPr>
              <w:tab/>
            </w:r>
            <w:r>
              <w:rPr>
                <w:rStyle w:val="IndexLink"/>
              </w:rPr>
              <w:t>279</w:t>
            </w:r>
          </w:hyperlink>
        </w:p>
        <w:p>
          <w:pPr>
            <w:pStyle w:val="Contents3"/>
            <w:tabs>
              <w:tab w:val="clear" w:pos="8459"/>
              <w:tab w:val="right" w:pos="9026" w:leader="dot"/>
            </w:tabs>
            <w:rPr/>
          </w:pPr>
          <w:hyperlink w:anchor="__RefHeading___Toc1161233_1051229030">
            <w:r>
              <w:rPr>
                <w:webHidden/>
                <w:rStyle w:val="IndexLink"/>
              </w:rPr>
              <w:t>12/3</w:t>
            </w:r>
            <w:r>
              <w:rPr>
                <w:rStyle w:val="IndexLink"/>
                <w:rtl w:val="true"/>
              </w:rPr>
              <w:t xml:space="preserve">. </w:t>
            </w:r>
            <w:r>
              <w:rPr>
                <w:rStyle w:val="IndexLink"/>
                <w:rtl w:val="true"/>
              </w:rPr>
              <w:t>تخریب حرم یا فاجعه ی بزرگ</w:t>
            </w:r>
            <w:r>
              <w:rPr>
                <w:rStyle w:val="IndexLink"/>
                <w:rtl w:val="true"/>
              </w:rPr>
              <w:t>!!!</w:t>
              <w:tab/>
            </w:r>
            <w:r>
              <w:rPr>
                <w:rStyle w:val="IndexLink"/>
              </w:rPr>
              <w:t>281</w:t>
            </w:r>
          </w:hyperlink>
        </w:p>
        <w:p>
          <w:pPr>
            <w:pStyle w:val="Contents4"/>
            <w:tabs>
              <w:tab w:val="clear" w:pos="8176"/>
              <w:tab w:val="right" w:pos="9026" w:leader="dot"/>
            </w:tabs>
            <w:rPr/>
          </w:pPr>
          <w:hyperlink w:anchor="__RefHeading___Toc1161235_105122903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161237_1051229030">
            <w:r>
              <w:rPr>
                <w:webHidden/>
                <w:rStyle w:val="IndexLink"/>
                <w:rtl w:val="true"/>
              </w:rPr>
              <w:t xml:space="preserve">قطع درخت سدر و نفرین پیامبر </w:t>
            </w:r>
            <w:r>
              <w:rPr>
                <w:rStyle w:val="IndexLink"/>
                <w:rtl w:val="true"/>
              </w:rPr>
              <w:t>(</w:t>
            </w:r>
            <w:r>
              <w:rPr>
                <w:rStyle w:val="IndexLink"/>
                <w:rtl w:val="true"/>
              </w:rPr>
              <w:t>صلی الله علیه و آله و سلم</w:t>
            </w:r>
            <w:r>
              <w:rPr>
                <w:rStyle w:val="IndexLink"/>
                <w:rtl w:val="true"/>
              </w:rPr>
              <w:t>)</w:t>
              <w:tab/>
            </w:r>
            <w:r>
              <w:rPr>
                <w:rStyle w:val="IndexLink"/>
              </w:rPr>
              <w:t>283</w:t>
            </w:r>
          </w:hyperlink>
        </w:p>
        <w:p>
          <w:pPr>
            <w:pStyle w:val="Contents4"/>
            <w:tabs>
              <w:tab w:val="clear" w:pos="8176"/>
              <w:tab w:val="right" w:pos="9026" w:leader="dot"/>
            </w:tabs>
            <w:rPr/>
          </w:pPr>
          <w:hyperlink w:anchor="__RefHeading___Toc1161239_1051229030">
            <w:r>
              <w:rPr>
                <w:webHidden/>
                <w:rStyle w:val="IndexLink"/>
                <w:rtl w:val="true"/>
              </w:rPr>
              <w:t xml:space="preserve">حمله ی وهابی ها به حرم امام حسین </w:t>
            </w:r>
            <w:r>
              <w:rPr>
                <w:rStyle w:val="IndexLink"/>
                <w:rtl w:val="true"/>
              </w:rPr>
              <w:t>(</w:t>
            </w:r>
            <w:r>
              <w:rPr>
                <w:rStyle w:val="IndexLink"/>
                <w:rtl w:val="true"/>
              </w:rPr>
              <w:t>علیه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1161241_1051229030">
            <w:r>
              <w:rPr>
                <w:webHidden/>
                <w:rStyle w:val="IndexLink"/>
              </w:rPr>
              <w:t>13/3</w:t>
            </w:r>
            <w:r>
              <w:rPr>
                <w:rStyle w:val="IndexLink"/>
                <w:rtl w:val="true"/>
              </w:rPr>
              <w:t xml:space="preserve">. </w:t>
            </w:r>
            <w:r>
              <w:rPr>
                <w:rStyle w:val="IndexLink"/>
                <w:rtl w:val="true"/>
              </w:rPr>
              <w:t>عصر حاضر و جلوه های حسینی</w:t>
            </w:r>
            <w:r>
              <w:rPr>
                <w:rStyle w:val="IndexLink"/>
                <w:rtl w:val="true"/>
              </w:rPr>
              <w:tab/>
            </w:r>
            <w:r>
              <w:rPr>
                <w:rStyle w:val="IndexLink"/>
              </w:rPr>
              <w:t>290</w:t>
            </w:r>
          </w:hyperlink>
        </w:p>
        <w:p>
          <w:pPr>
            <w:pStyle w:val="Contents4"/>
            <w:tabs>
              <w:tab w:val="clear" w:pos="8176"/>
              <w:tab w:val="right" w:pos="9026" w:leader="dot"/>
            </w:tabs>
            <w:rPr/>
          </w:pPr>
          <w:hyperlink w:anchor="__RefHeading___Toc1161243_1051229030">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1161245_1051229030">
            <w:r>
              <w:rPr>
                <w:webHidden/>
                <w:rStyle w:val="IndexLink"/>
                <w:rtl w:val="true"/>
              </w:rPr>
              <w:t>الف</w:t>
            </w:r>
            <w:r>
              <w:rPr>
                <w:rStyle w:val="IndexLink"/>
                <w:rtl w:val="true"/>
              </w:rPr>
              <w:t xml:space="preserve">: </w:t>
            </w:r>
            <w:r>
              <w:rPr>
                <w:rStyle w:val="IndexLink"/>
                <w:rtl w:val="true"/>
              </w:rPr>
              <w:t>ضریح حرم</w:t>
            </w:r>
            <w:r>
              <w:rPr>
                <w:rStyle w:val="IndexLink"/>
                <w:rtl w:val="true"/>
              </w:rPr>
              <w:tab/>
            </w:r>
            <w:r>
              <w:rPr>
                <w:rStyle w:val="IndexLink"/>
              </w:rPr>
              <w:t>290</w:t>
            </w:r>
          </w:hyperlink>
        </w:p>
        <w:p>
          <w:pPr>
            <w:pStyle w:val="Contents4"/>
            <w:tabs>
              <w:tab w:val="clear" w:pos="8176"/>
              <w:tab w:val="right" w:pos="9026" w:leader="dot"/>
            </w:tabs>
            <w:rPr/>
          </w:pPr>
          <w:hyperlink w:anchor="__RefHeading___Toc1161247_1051229030">
            <w:r>
              <w:rPr>
                <w:webHidden/>
                <w:rStyle w:val="IndexLink"/>
                <w:rtl w:val="true"/>
              </w:rPr>
              <w:t>ب</w:t>
            </w:r>
            <w:r>
              <w:rPr>
                <w:rStyle w:val="IndexLink"/>
                <w:rtl w:val="true"/>
              </w:rPr>
              <w:t xml:space="preserve">: </w:t>
            </w:r>
            <w:r>
              <w:rPr>
                <w:rStyle w:val="IndexLink"/>
                <w:rtl w:val="true"/>
              </w:rPr>
              <w:t>سنگ مخصوص حائر</w:t>
            </w:r>
            <w:r>
              <w:rPr>
                <w:rStyle w:val="IndexLink"/>
                <w:rtl w:val="true"/>
              </w:rPr>
              <w:tab/>
            </w:r>
            <w:r>
              <w:rPr>
                <w:rStyle w:val="IndexLink"/>
              </w:rPr>
              <w:t>291</w:t>
            </w:r>
          </w:hyperlink>
        </w:p>
        <w:p>
          <w:pPr>
            <w:pStyle w:val="Contents4"/>
            <w:tabs>
              <w:tab w:val="clear" w:pos="8176"/>
              <w:tab w:val="right" w:pos="9026" w:leader="dot"/>
            </w:tabs>
            <w:rPr/>
          </w:pPr>
          <w:hyperlink w:anchor="__RefHeading___Toc1161249_1051229030">
            <w:r>
              <w:rPr>
                <w:webHidden/>
                <w:rStyle w:val="IndexLink"/>
                <w:rtl w:val="true"/>
              </w:rPr>
              <w:t>ج</w:t>
            </w:r>
            <w:r>
              <w:rPr>
                <w:rStyle w:val="IndexLink"/>
                <w:rtl w:val="true"/>
              </w:rPr>
              <w:t xml:space="preserve">: </w:t>
            </w:r>
            <w:r>
              <w:rPr>
                <w:rStyle w:val="IndexLink"/>
                <w:rtl w:val="true"/>
              </w:rPr>
              <w:t>گنبد حرم</w:t>
            </w:r>
            <w:r>
              <w:rPr>
                <w:rStyle w:val="IndexLink"/>
                <w:rtl w:val="true"/>
              </w:rPr>
              <w:tab/>
            </w:r>
            <w:r>
              <w:rPr>
                <w:rStyle w:val="IndexLink"/>
              </w:rPr>
              <w:t>291</w:t>
            </w:r>
          </w:hyperlink>
        </w:p>
        <w:p>
          <w:pPr>
            <w:pStyle w:val="Contents4"/>
            <w:tabs>
              <w:tab w:val="clear" w:pos="8176"/>
              <w:tab w:val="right" w:pos="9026" w:leader="dot"/>
            </w:tabs>
            <w:rPr/>
          </w:pPr>
          <w:hyperlink w:anchor="__RefHeading___Toc1161251_1051229030">
            <w:r>
              <w:rPr>
                <w:webHidden/>
                <w:rStyle w:val="IndexLink"/>
                <w:rtl w:val="true"/>
              </w:rPr>
              <w:t>د</w:t>
            </w:r>
            <w:r>
              <w:rPr>
                <w:rStyle w:val="IndexLink"/>
                <w:rtl w:val="true"/>
              </w:rPr>
              <w:t xml:space="preserve">: </w:t>
            </w:r>
            <w:r>
              <w:rPr>
                <w:rStyle w:val="IndexLink"/>
                <w:rtl w:val="true"/>
              </w:rPr>
              <w:t xml:space="preserve">رواق های حرم امام حسین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5"/>
            <w:tabs>
              <w:tab w:val="clear" w:pos="7892"/>
              <w:tab w:val="right" w:pos="9026" w:leader="dot"/>
            </w:tabs>
            <w:rPr/>
          </w:pPr>
          <w:hyperlink w:anchor="__RefHeading___Toc1161253_105122903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1161255_1051229030">
            <w:r>
              <w:rPr>
                <w:webHidden/>
                <w:rStyle w:val="IndexLink"/>
                <w:rtl w:val="true"/>
              </w:rPr>
              <w:t xml:space="preserve">رواق شرقی </w:t>
            </w:r>
            <w:r>
              <w:rPr>
                <w:rStyle w:val="IndexLink"/>
                <w:rtl w:val="true"/>
              </w:rPr>
              <w:t>(</w:t>
            </w:r>
            <w:r>
              <w:rPr>
                <w:rStyle w:val="IndexLink"/>
                <w:rtl w:val="true"/>
              </w:rPr>
              <w:t>رواق فقها</w:t>
            </w:r>
            <w:r>
              <w:rPr>
                <w:rStyle w:val="IndexLink"/>
                <w:rtl w:val="true"/>
              </w:rPr>
              <w:t>)</w:t>
              <w:tab/>
            </w:r>
            <w:r>
              <w:rPr>
                <w:rStyle w:val="IndexLink"/>
              </w:rPr>
              <w:t>292</w:t>
            </w:r>
          </w:hyperlink>
        </w:p>
        <w:p>
          <w:pPr>
            <w:pStyle w:val="Contents5"/>
            <w:tabs>
              <w:tab w:val="clear" w:pos="7892"/>
              <w:tab w:val="right" w:pos="9026" w:leader="dot"/>
            </w:tabs>
            <w:rPr/>
          </w:pPr>
          <w:hyperlink w:anchor="__RefHeading___Toc1161257_1051229030">
            <w:r>
              <w:rPr>
                <w:webHidden/>
                <w:rStyle w:val="IndexLink"/>
                <w:rtl w:val="true"/>
              </w:rPr>
              <w:t xml:space="preserve">رواق غربی </w:t>
            </w:r>
            <w:r>
              <w:rPr>
                <w:rStyle w:val="IndexLink"/>
                <w:rtl w:val="true"/>
              </w:rPr>
              <w:t>(</w:t>
            </w:r>
            <w:r>
              <w:rPr>
                <w:rStyle w:val="IndexLink"/>
                <w:rtl w:val="true"/>
              </w:rPr>
              <w:t>رواق ابراهیم مجاب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61259_1051229030">
            <w:r>
              <w:rPr>
                <w:webHidden/>
                <w:rStyle w:val="IndexLink"/>
                <w:rtl w:val="true"/>
              </w:rPr>
              <w:t xml:space="preserve">رواق جنوبی </w:t>
            </w:r>
            <w:r>
              <w:rPr>
                <w:rStyle w:val="IndexLink"/>
                <w:rtl w:val="true"/>
              </w:rPr>
              <w:t>(</w:t>
            </w:r>
            <w:r>
              <w:rPr>
                <w:rStyle w:val="IndexLink"/>
                <w:rtl w:val="true"/>
              </w:rPr>
              <w:t>رواق حبیب بن مظاهر</w:t>
            </w:r>
            <w:r>
              <w:rPr>
                <w:rStyle w:val="IndexLink"/>
                <w:rtl w:val="true"/>
              </w:rPr>
              <w:t>)</w:t>
              <w:tab/>
            </w:r>
            <w:r>
              <w:rPr>
                <w:rStyle w:val="IndexLink"/>
              </w:rPr>
              <w:t>294</w:t>
            </w:r>
          </w:hyperlink>
        </w:p>
        <w:p>
          <w:pPr>
            <w:pStyle w:val="Contents5"/>
            <w:tabs>
              <w:tab w:val="clear" w:pos="7892"/>
              <w:tab w:val="right" w:pos="9026" w:leader="dot"/>
            </w:tabs>
            <w:rPr/>
          </w:pPr>
          <w:hyperlink w:anchor="__RefHeading___Toc1161261_1051229030">
            <w:r>
              <w:rPr>
                <w:webHidden/>
                <w:rStyle w:val="IndexLink"/>
                <w:rtl w:val="true"/>
              </w:rPr>
              <w:t xml:space="preserve">رواق شمالی </w:t>
            </w:r>
            <w:r>
              <w:rPr>
                <w:rStyle w:val="IndexLink"/>
                <w:rtl w:val="true"/>
              </w:rPr>
              <w:t>(</w:t>
            </w:r>
            <w:r>
              <w:rPr>
                <w:rStyle w:val="IndexLink"/>
                <w:rtl w:val="true"/>
              </w:rPr>
              <w:t>رواق پادشاهان</w:t>
            </w:r>
            <w:r>
              <w:rPr>
                <w:rStyle w:val="IndexLink"/>
                <w:rtl w:val="true"/>
              </w:rPr>
              <w:t>)</w:t>
              <w:tab/>
            </w:r>
            <w:r>
              <w:rPr>
                <w:rStyle w:val="IndexLink"/>
              </w:rPr>
              <w:t>294</w:t>
            </w:r>
          </w:hyperlink>
        </w:p>
        <w:p>
          <w:pPr>
            <w:pStyle w:val="Contents4"/>
            <w:tabs>
              <w:tab w:val="clear" w:pos="8176"/>
              <w:tab w:val="right" w:pos="9026" w:leader="dot"/>
            </w:tabs>
            <w:rPr/>
          </w:pPr>
          <w:hyperlink w:anchor="__RefHeading___Toc1161263_1051229030">
            <w:r>
              <w:rPr>
                <w:webHidden/>
                <w:rStyle w:val="IndexLink"/>
                <w:rtl w:val="true"/>
              </w:rPr>
              <w:t>ه</w:t>
            </w:r>
            <w:r>
              <w:rPr>
                <w:rStyle w:val="IndexLink"/>
                <w:rtl w:val="true"/>
              </w:rPr>
              <w:t xml:space="preserve">: </w:t>
            </w:r>
            <w:r>
              <w:rPr>
                <w:rStyle w:val="IndexLink"/>
                <w:rtl w:val="true"/>
              </w:rPr>
              <w:t>درهای رواق ها</w:t>
            </w:r>
            <w:r>
              <w:rPr>
                <w:rStyle w:val="IndexLink"/>
                <w:rtl w:val="true"/>
              </w:rPr>
              <w:tab/>
            </w:r>
            <w:r>
              <w:rPr>
                <w:rStyle w:val="IndexLink"/>
              </w:rPr>
              <w:t>294</w:t>
            </w:r>
          </w:hyperlink>
        </w:p>
        <w:p>
          <w:pPr>
            <w:pStyle w:val="Contents4"/>
            <w:tabs>
              <w:tab w:val="clear" w:pos="8176"/>
              <w:tab w:val="right" w:pos="9026" w:leader="dot"/>
            </w:tabs>
            <w:rPr/>
          </w:pPr>
          <w:hyperlink w:anchor="__RefHeading___Toc1161265_1051229030">
            <w:r>
              <w:rPr>
                <w:webHidden/>
                <w:rStyle w:val="IndexLink"/>
                <w:rtl w:val="true"/>
              </w:rPr>
              <w:t>و</w:t>
            </w:r>
            <w:r>
              <w:rPr>
                <w:rStyle w:val="IndexLink"/>
                <w:rtl w:val="true"/>
              </w:rPr>
              <w:t xml:space="preserve">: </w:t>
            </w:r>
            <w:r>
              <w:rPr>
                <w:rStyle w:val="IndexLink"/>
                <w:rtl w:val="true"/>
              </w:rPr>
              <w:t>مناره ها و مأذنه ها</w:t>
            </w:r>
            <w:r>
              <w:rPr>
                <w:rStyle w:val="IndexLink"/>
                <w:rtl w:val="true"/>
              </w:rPr>
              <w:tab/>
            </w:r>
            <w:r>
              <w:rPr>
                <w:rStyle w:val="IndexLink"/>
              </w:rPr>
              <w:t>295</w:t>
            </w:r>
          </w:hyperlink>
        </w:p>
        <w:p>
          <w:pPr>
            <w:pStyle w:val="Contents5"/>
            <w:tabs>
              <w:tab w:val="clear" w:pos="7892"/>
              <w:tab w:val="right" w:pos="9026" w:leader="dot"/>
            </w:tabs>
            <w:rPr/>
          </w:pPr>
          <w:hyperlink w:anchor="__RefHeading___Toc1161267_1051229030">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1161269_1051229030">
            <w:r>
              <w:rPr>
                <w:webHidden/>
                <w:rStyle w:val="IndexLink"/>
                <w:rtl w:val="true"/>
              </w:rPr>
              <w:t>منارة العبد</w:t>
            </w:r>
            <w:r>
              <w:rPr>
                <w:rStyle w:val="IndexLink"/>
                <w:rtl w:val="true"/>
              </w:rPr>
              <w:tab/>
            </w:r>
            <w:r>
              <w:rPr>
                <w:rStyle w:val="IndexLink"/>
              </w:rPr>
              <w:t>295</w:t>
            </w:r>
          </w:hyperlink>
        </w:p>
        <w:p>
          <w:pPr>
            <w:pStyle w:val="Contents5"/>
            <w:tabs>
              <w:tab w:val="clear" w:pos="7892"/>
              <w:tab w:val="right" w:pos="9026" w:leader="dot"/>
            </w:tabs>
            <w:rPr/>
          </w:pPr>
          <w:hyperlink w:anchor="__RefHeading___Toc1161271_1051229030">
            <w:r>
              <w:rPr>
                <w:webHidden/>
                <w:rStyle w:val="IndexLink"/>
                <w:rtl w:val="true"/>
              </w:rPr>
              <w:t>مناره ی جنوبی</w:t>
            </w:r>
            <w:r>
              <w:rPr>
                <w:rStyle w:val="IndexLink"/>
                <w:rtl w:val="true"/>
              </w:rPr>
              <w:tab/>
            </w:r>
            <w:r>
              <w:rPr>
                <w:rStyle w:val="IndexLink"/>
              </w:rPr>
              <w:t>296</w:t>
            </w:r>
          </w:hyperlink>
        </w:p>
        <w:p>
          <w:pPr>
            <w:pStyle w:val="Contents5"/>
            <w:tabs>
              <w:tab w:val="clear" w:pos="7892"/>
              <w:tab w:val="right" w:pos="9026" w:leader="dot"/>
            </w:tabs>
            <w:rPr/>
          </w:pPr>
          <w:hyperlink w:anchor="__RefHeading___Toc1161273_1051229030">
            <w:r>
              <w:rPr>
                <w:webHidden/>
                <w:rStyle w:val="IndexLink"/>
                <w:rtl w:val="true"/>
              </w:rPr>
              <w:t>مناره ی غربی</w:t>
            </w:r>
            <w:r>
              <w:rPr>
                <w:rStyle w:val="IndexLink"/>
                <w:rtl w:val="true"/>
              </w:rPr>
              <w:tab/>
            </w:r>
            <w:r>
              <w:rPr>
                <w:rStyle w:val="IndexLink"/>
              </w:rPr>
              <w:t>297</w:t>
            </w:r>
          </w:hyperlink>
        </w:p>
        <w:p>
          <w:pPr>
            <w:pStyle w:val="Contents4"/>
            <w:tabs>
              <w:tab w:val="clear" w:pos="8176"/>
              <w:tab w:val="right" w:pos="9026" w:leader="dot"/>
            </w:tabs>
            <w:rPr/>
          </w:pPr>
          <w:hyperlink w:anchor="__RefHeading___Toc1161275_1051229030">
            <w:r>
              <w:rPr>
                <w:webHidden/>
                <w:rStyle w:val="IndexLink"/>
                <w:rtl w:val="true"/>
              </w:rPr>
              <w:t>ز</w:t>
            </w:r>
            <w:r>
              <w:rPr>
                <w:rStyle w:val="IndexLink"/>
                <w:rtl w:val="true"/>
              </w:rPr>
              <w:t xml:space="preserve">: </w:t>
            </w:r>
            <w:r>
              <w:rPr>
                <w:rStyle w:val="IndexLink"/>
                <w:rtl w:val="true"/>
              </w:rPr>
              <w:t>ایوان های حرم مطهر</w:t>
            </w:r>
            <w:r>
              <w:rPr>
                <w:rStyle w:val="IndexLink"/>
                <w:rtl w:val="true"/>
              </w:rPr>
              <w:tab/>
            </w:r>
            <w:r>
              <w:rPr>
                <w:rStyle w:val="IndexLink"/>
              </w:rPr>
              <w:t>298</w:t>
            </w:r>
          </w:hyperlink>
        </w:p>
        <w:p>
          <w:pPr>
            <w:pStyle w:val="Contents5"/>
            <w:tabs>
              <w:tab w:val="clear" w:pos="7892"/>
              <w:tab w:val="right" w:pos="9026" w:leader="dot"/>
            </w:tabs>
            <w:rPr/>
          </w:pPr>
          <w:hyperlink w:anchor="__RefHeading___Toc1161277_1051229030">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161279_1051229030">
            <w:r>
              <w:rPr>
                <w:webHidden/>
                <w:rStyle w:val="IndexLink"/>
                <w:rtl w:val="true"/>
              </w:rPr>
              <w:t xml:space="preserve">ایوان طلا </w:t>
            </w:r>
            <w:r>
              <w:rPr>
                <w:rStyle w:val="IndexLink"/>
                <w:rtl w:val="true"/>
              </w:rPr>
              <w:t>(</w:t>
            </w:r>
            <w:r>
              <w:rPr>
                <w:rStyle w:val="IndexLink"/>
                <w:rtl w:val="true"/>
              </w:rPr>
              <w:t>جنوبی</w:t>
            </w:r>
            <w:r>
              <w:rPr>
                <w:rStyle w:val="IndexLink"/>
                <w:rtl w:val="true"/>
              </w:rPr>
              <w:t>)</w:t>
              <w:tab/>
            </w:r>
            <w:r>
              <w:rPr>
                <w:rStyle w:val="IndexLink"/>
              </w:rPr>
              <w:t>298</w:t>
            </w:r>
          </w:hyperlink>
        </w:p>
        <w:p>
          <w:pPr>
            <w:pStyle w:val="Contents5"/>
            <w:tabs>
              <w:tab w:val="clear" w:pos="7892"/>
              <w:tab w:val="right" w:pos="9026" w:leader="dot"/>
            </w:tabs>
            <w:rPr/>
          </w:pPr>
          <w:hyperlink w:anchor="__RefHeading___Toc1161281_1051229030">
            <w:r>
              <w:rPr>
                <w:webHidden/>
                <w:rStyle w:val="IndexLink"/>
                <w:rtl w:val="true"/>
              </w:rPr>
              <w:t xml:space="preserve">ایوان شمالی </w:t>
            </w:r>
            <w:r>
              <w:rPr>
                <w:rStyle w:val="IndexLink"/>
                <w:rtl w:val="true"/>
              </w:rPr>
              <w:t>(</w:t>
            </w:r>
            <w:r>
              <w:rPr>
                <w:rStyle w:val="IndexLink"/>
                <w:rtl w:val="true"/>
              </w:rPr>
              <w:t>صافی صفا</w:t>
            </w:r>
            <w:r>
              <w:rPr>
                <w:rStyle w:val="IndexLink"/>
                <w:rtl w:val="true"/>
              </w:rPr>
              <w:t xml:space="preserve">) </w:t>
            </w:r>
            <w:r>
              <w:rPr>
                <w:rStyle w:val="IndexLink"/>
                <w:rtl w:val="true"/>
              </w:rPr>
              <w:t>وزیر</w:t>
            </w:r>
            <w:r>
              <w:rPr>
                <w:rStyle w:val="IndexLink"/>
                <w:rtl w:val="true"/>
              </w:rPr>
              <w:tab/>
            </w:r>
            <w:r>
              <w:rPr>
                <w:rStyle w:val="IndexLink"/>
              </w:rPr>
              <w:t>299</w:t>
            </w:r>
          </w:hyperlink>
        </w:p>
        <w:p>
          <w:pPr>
            <w:pStyle w:val="Contents5"/>
            <w:tabs>
              <w:tab w:val="clear" w:pos="7892"/>
              <w:tab w:val="right" w:pos="9026" w:leader="dot"/>
            </w:tabs>
            <w:rPr/>
          </w:pPr>
          <w:hyperlink w:anchor="__RefHeading___Toc1161283_1051229030">
            <w:r>
              <w:rPr>
                <w:webHidden/>
                <w:rStyle w:val="IndexLink"/>
                <w:rtl w:val="true"/>
              </w:rPr>
              <w:t xml:space="preserve">ایوان غربی </w:t>
            </w:r>
            <w:r>
              <w:rPr>
                <w:rStyle w:val="IndexLink"/>
                <w:rtl w:val="true"/>
              </w:rPr>
              <w:t>(</w:t>
            </w:r>
            <w:r>
              <w:rPr>
                <w:rStyle w:val="IndexLink"/>
                <w:rtl w:val="true"/>
              </w:rPr>
              <w:t>ناصری</w:t>
            </w:r>
            <w:r>
              <w:rPr>
                <w:rStyle w:val="IndexLink"/>
                <w:rtl w:val="true"/>
              </w:rPr>
              <w:t xml:space="preserve">) </w:t>
            </w:r>
            <w:r>
              <w:rPr>
                <w:rStyle w:val="IndexLink"/>
                <w:rtl w:val="true"/>
              </w:rPr>
              <w:t>حمیدی</w:t>
            </w:r>
            <w:r>
              <w:rPr>
                <w:rStyle w:val="IndexLink"/>
                <w:rtl w:val="true"/>
              </w:rPr>
              <w:tab/>
            </w:r>
            <w:r>
              <w:rPr>
                <w:rStyle w:val="IndexLink"/>
              </w:rPr>
              <w:t>299</w:t>
            </w:r>
          </w:hyperlink>
        </w:p>
        <w:p>
          <w:pPr>
            <w:pStyle w:val="Contents4"/>
            <w:tabs>
              <w:tab w:val="clear" w:pos="8176"/>
              <w:tab w:val="right" w:pos="9026" w:leader="dot"/>
            </w:tabs>
            <w:rPr/>
          </w:pPr>
          <w:hyperlink w:anchor="__RefHeading___Toc1161285_1051229030">
            <w:r>
              <w:rPr>
                <w:webHidden/>
                <w:rStyle w:val="IndexLink"/>
                <w:rtl w:val="true"/>
              </w:rPr>
              <w:t>ح</w:t>
            </w:r>
            <w:r>
              <w:rPr>
                <w:rStyle w:val="IndexLink"/>
                <w:rtl w:val="true"/>
              </w:rPr>
              <w:t xml:space="preserve">: </w:t>
            </w:r>
            <w:r>
              <w:rPr>
                <w:rStyle w:val="IndexLink"/>
                <w:rtl w:val="true"/>
              </w:rPr>
              <w:t xml:space="preserve">صحن جامع حسینی </w:t>
            </w:r>
            <w:r>
              <w:rPr>
                <w:rStyle w:val="IndexLink"/>
                <w:rtl w:val="true"/>
              </w:rPr>
              <w:t>(</w:t>
            </w:r>
            <w:r>
              <w:rPr>
                <w:rStyle w:val="IndexLink"/>
                <w:rtl w:val="true"/>
              </w:rPr>
              <w:t>صحن مشهد</w:t>
            </w:r>
            <w:r>
              <w:rPr>
                <w:rStyle w:val="IndexLink"/>
                <w:rtl w:val="true"/>
              </w:rPr>
              <w:t>)</w:t>
              <w:tab/>
            </w:r>
            <w:r>
              <w:rPr>
                <w:rStyle w:val="IndexLink"/>
              </w:rPr>
              <w:t>299</w:t>
            </w:r>
          </w:hyperlink>
        </w:p>
        <w:p>
          <w:pPr>
            <w:pStyle w:val="Contents4"/>
            <w:tabs>
              <w:tab w:val="clear" w:pos="8176"/>
              <w:tab w:val="right" w:pos="9026" w:leader="dot"/>
            </w:tabs>
            <w:rPr/>
          </w:pPr>
          <w:hyperlink w:anchor="__RefHeading___Toc1161287_1051229030">
            <w:r>
              <w:rPr>
                <w:webHidden/>
                <w:rStyle w:val="IndexLink"/>
                <w:rtl w:val="true"/>
              </w:rPr>
              <w:t>ط</w:t>
            </w:r>
            <w:r>
              <w:rPr>
                <w:rStyle w:val="IndexLink"/>
                <w:rtl w:val="true"/>
              </w:rPr>
              <w:t xml:space="preserve">: </w:t>
            </w:r>
            <w:r>
              <w:rPr>
                <w:rStyle w:val="IndexLink"/>
                <w:rtl w:val="true"/>
              </w:rPr>
              <w:t>درهای صحن حرم</w:t>
            </w:r>
            <w:r>
              <w:rPr>
                <w:rStyle w:val="IndexLink"/>
                <w:rtl w:val="true"/>
              </w:rPr>
              <w:tab/>
            </w:r>
            <w:r>
              <w:rPr>
                <w:rStyle w:val="IndexLink"/>
              </w:rPr>
              <w:t>300</w:t>
            </w:r>
          </w:hyperlink>
        </w:p>
        <w:p>
          <w:pPr>
            <w:pStyle w:val="Contents5"/>
            <w:tabs>
              <w:tab w:val="clear" w:pos="7892"/>
              <w:tab w:val="right" w:pos="9026" w:leader="dot"/>
            </w:tabs>
            <w:rPr/>
          </w:pPr>
          <w:hyperlink w:anchor="__RefHeading___Toc1161289_1051229030">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1161291_1051229030">
            <w:r>
              <w:rPr>
                <w:webHidden/>
                <w:rStyle w:val="IndexLink"/>
                <w:rtl w:val="true"/>
              </w:rPr>
              <w:t xml:space="preserve">باب القبله </w:t>
            </w:r>
            <w:r>
              <w:rPr>
                <w:rStyle w:val="IndexLink"/>
                <w:rtl w:val="true"/>
              </w:rPr>
              <w:t>(</w:t>
            </w:r>
            <w:r>
              <w:rPr>
                <w:rStyle w:val="IndexLink"/>
                <w:rtl w:val="true"/>
              </w:rPr>
              <w:t>باب الذهب</w:t>
            </w:r>
            <w:r>
              <w:rPr>
                <w:rStyle w:val="IndexLink"/>
                <w:rtl w:val="true"/>
              </w:rPr>
              <w:t>)</w:t>
              <w:tab/>
            </w:r>
            <w:r>
              <w:rPr>
                <w:rStyle w:val="IndexLink"/>
              </w:rPr>
              <w:t>301</w:t>
            </w:r>
          </w:hyperlink>
        </w:p>
        <w:p>
          <w:pPr>
            <w:pStyle w:val="Contents5"/>
            <w:tabs>
              <w:tab w:val="clear" w:pos="7892"/>
              <w:tab w:val="right" w:pos="9026" w:leader="dot"/>
            </w:tabs>
            <w:rPr/>
          </w:pPr>
          <w:hyperlink w:anchor="__RefHeading___Toc1161293_1051229030">
            <w:r>
              <w:rPr>
                <w:webHidden/>
                <w:rStyle w:val="IndexLink"/>
                <w:rtl w:val="true"/>
              </w:rPr>
              <w:t>باب الرجاء</w:t>
            </w:r>
            <w:r>
              <w:rPr>
                <w:rStyle w:val="IndexLink"/>
                <w:rtl w:val="true"/>
              </w:rPr>
              <w:tab/>
            </w:r>
            <w:r>
              <w:rPr>
                <w:rStyle w:val="IndexLink"/>
              </w:rPr>
              <w:t>301</w:t>
            </w:r>
          </w:hyperlink>
        </w:p>
        <w:p>
          <w:pPr>
            <w:pStyle w:val="Contents5"/>
            <w:tabs>
              <w:tab w:val="clear" w:pos="7892"/>
              <w:tab w:val="right" w:pos="9026" w:leader="dot"/>
            </w:tabs>
            <w:rPr/>
          </w:pPr>
          <w:hyperlink w:anchor="__RefHeading___Toc1161295_1051229030">
            <w:r>
              <w:rPr>
                <w:webHidden/>
                <w:rStyle w:val="IndexLink"/>
                <w:rtl w:val="true"/>
              </w:rPr>
              <w:t>باب قاضی الحاجات</w:t>
            </w:r>
            <w:r>
              <w:rPr>
                <w:rStyle w:val="IndexLink"/>
                <w:rtl w:val="true"/>
              </w:rPr>
              <w:tab/>
            </w:r>
            <w:r>
              <w:rPr>
                <w:rStyle w:val="IndexLink"/>
              </w:rPr>
              <w:t>301</w:t>
            </w:r>
          </w:hyperlink>
        </w:p>
        <w:p>
          <w:pPr>
            <w:pStyle w:val="Contents5"/>
            <w:tabs>
              <w:tab w:val="clear" w:pos="7892"/>
              <w:tab w:val="right" w:pos="9026" w:leader="dot"/>
            </w:tabs>
            <w:rPr/>
          </w:pPr>
          <w:hyperlink w:anchor="__RefHeading___Toc1161297_1051229030">
            <w:r>
              <w:rPr>
                <w:webHidden/>
                <w:rStyle w:val="IndexLink"/>
                <w:rtl w:val="true"/>
              </w:rPr>
              <w:t>باب الشهداء</w:t>
            </w:r>
            <w:r>
              <w:rPr>
                <w:rStyle w:val="IndexLink"/>
                <w:rtl w:val="true"/>
              </w:rPr>
              <w:tab/>
            </w:r>
            <w:r>
              <w:rPr>
                <w:rStyle w:val="IndexLink"/>
              </w:rPr>
              <w:t>302</w:t>
            </w:r>
          </w:hyperlink>
        </w:p>
        <w:p>
          <w:pPr>
            <w:pStyle w:val="Contents5"/>
            <w:tabs>
              <w:tab w:val="clear" w:pos="7892"/>
              <w:tab w:val="right" w:pos="9026" w:leader="dot"/>
            </w:tabs>
            <w:rPr/>
          </w:pPr>
          <w:hyperlink w:anchor="__RefHeading___Toc1161299_1051229030">
            <w:r>
              <w:rPr>
                <w:webHidden/>
                <w:rStyle w:val="IndexLink"/>
                <w:rtl w:val="true"/>
              </w:rPr>
              <w:t>باب الکرامة</w:t>
            </w:r>
            <w:r>
              <w:rPr>
                <w:rStyle w:val="IndexLink"/>
                <w:rtl w:val="true"/>
              </w:rPr>
              <w:tab/>
            </w:r>
            <w:r>
              <w:rPr>
                <w:rStyle w:val="IndexLink"/>
              </w:rPr>
              <w:t>302</w:t>
            </w:r>
          </w:hyperlink>
        </w:p>
        <w:p>
          <w:pPr>
            <w:pStyle w:val="Contents5"/>
            <w:tabs>
              <w:tab w:val="clear" w:pos="7892"/>
              <w:tab w:val="right" w:pos="9026" w:leader="dot"/>
            </w:tabs>
            <w:rPr/>
          </w:pPr>
          <w:hyperlink w:anchor="__RefHeading___Toc1161301_1051229030">
            <w:r>
              <w:rPr>
                <w:webHidden/>
                <w:rStyle w:val="IndexLink"/>
                <w:rtl w:val="true"/>
              </w:rPr>
              <w:t>باب 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1161303_1051229030">
            <w:r>
              <w:rPr>
                <w:webHidden/>
                <w:rStyle w:val="IndexLink"/>
                <w:rtl w:val="true"/>
              </w:rPr>
              <w:t>باب السدرة</w:t>
            </w:r>
            <w:r>
              <w:rPr>
                <w:rStyle w:val="IndexLink"/>
                <w:rtl w:val="true"/>
              </w:rPr>
              <w:tab/>
            </w:r>
            <w:r>
              <w:rPr>
                <w:rStyle w:val="IndexLink"/>
              </w:rPr>
              <w:t>303</w:t>
            </w:r>
          </w:hyperlink>
        </w:p>
        <w:p>
          <w:pPr>
            <w:pStyle w:val="Contents5"/>
            <w:tabs>
              <w:tab w:val="clear" w:pos="7892"/>
              <w:tab w:val="right" w:pos="9026" w:leader="dot"/>
            </w:tabs>
            <w:rPr/>
          </w:pPr>
          <w:hyperlink w:anchor="__RefHeading___Toc1161305_1051229030">
            <w:r>
              <w:rPr>
                <w:webHidden/>
                <w:rStyle w:val="IndexLink"/>
                <w:rtl w:val="true"/>
              </w:rPr>
              <w:t>باب السلطانیة</w:t>
            </w:r>
            <w:r>
              <w:rPr>
                <w:rStyle w:val="IndexLink"/>
                <w:rtl w:val="true"/>
              </w:rPr>
              <w:tab/>
            </w:r>
            <w:r>
              <w:rPr>
                <w:rStyle w:val="IndexLink"/>
              </w:rPr>
              <w:t>303</w:t>
            </w:r>
          </w:hyperlink>
        </w:p>
        <w:p>
          <w:pPr>
            <w:pStyle w:val="Contents5"/>
            <w:tabs>
              <w:tab w:val="clear" w:pos="7892"/>
              <w:tab w:val="right" w:pos="9026" w:leader="dot"/>
            </w:tabs>
            <w:rPr/>
          </w:pPr>
          <w:hyperlink w:anchor="__RefHeading___Toc1161307_1051229030">
            <w:r>
              <w:rPr>
                <w:webHidden/>
                <w:rStyle w:val="IndexLink"/>
                <w:rtl w:val="true"/>
              </w:rPr>
              <w:t>باب رأس الحسین</w:t>
            </w:r>
            <w:r>
              <w:rPr>
                <w:rStyle w:val="IndexLink"/>
                <w:rtl w:val="true"/>
              </w:rPr>
              <w:tab/>
            </w:r>
            <w:r>
              <w:rPr>
                <w:rStyle w:val="IndexLink"/>
              </w:rPr>
              <w:t>304</w:t>
            </w:r>
          </w:hyperlink>
        </w:p>
        <w:p>
          <w:pPr>
            <w:pStyle w:val="Contents5"/>
            <w:tabs>
              <w:tab w:val="clear" w:pos="7892"/>
              <w:tab w:val="right" w:pos="9026" w:leader="dot"/>
            </w:tabs>
            <w:rPr/>
          </w:pPr>
          <w:hyperlink w:anchor="__RefHeading___Toc1161309_1051229030">
            <w:r>
              <w:rPr>
                <w:webHidden/>
                <w:rStyle w:val="IndexLink"/>
                <w:rtl w:val="true"/>
              </w:rPr>
              <w:t>باب الزینبیة</w:t>
            </w:r>
            <w:r>
              <w:rPr>
                <w:rStyle w:val="IndexLink"/>
                <w:rtl w:val="true"/>
              </w:rPr>
              <w:tab/>
            </w:r>
            <w:r>
              <w:rPr>
                <w:rStyle w:val="IndexLink"/>
              </w:rPr>
              <w:t>304</w:t>
            </w:r>
          </w:hyperlink>
        </w:p>
        <w:p>
          <w:pPr>
            <w:pStyle w:val="Contents4"/>
            <w:tabs>
              <w:tab w:val="clear" w:pos="8176"/>
              <w:tab w:val="right" w:pos="9026" w:leader="dot"/>
            </w:tabs>
            <w:rPr/>
          </w:pPr>
          <w:hyperlink w:anchor="__RefHeading___Toc1161311_1051229030">
            <w:r>
              <w:rPr>
                <w:webHidden/>
                <w:rStyle w:val="IndexLink"/>
                <w:rtl w:val="true"/>
              </w:rPr>
              <w:t>ی</w:t>
            </w:r>
            <w:r>
              <w:rPr>
                <w:rStyle w:val="IndexLink"/>
                <w:rtl w:val="true"/>
              </w:rPr>
              <w:t xml:space="preserve">: </w:t>
            </w:r>
            <w:r>
              <w:rPr>
                <w:rStyle w:val="IndexLink"/>
                <w:rtl w:val="true"/>
              </w:rPr>
              <w:t>خزانه و کتابخانه ی حرم مطهر</w:t>
            </w:r>
            <w:r>
              <w:rPr>
                <w:rStyle w:val="IndexLink"/>
                <w:rtl w:val="true"/>
              </w:rPr>
              <w:tab/>
            </w:r>
            <w:r>
              <w:rPr>
                <w:rStyle w:val="IndexLink"/>
              </w:rPr>
              <w:t>305</w:t>
            </w:r>
          </w:hyperlink>
        </w:p>
        <w:p>
          <w:pPr>
            <w:pStyle w:val="Contents5"/>
            <w:tabs>
              <w:tab w:val="clear" w:pos="7892"/>
              <w:tab w:val="right" w:pos="9026" w:leader="dot"/>
            </w:tabs>
            <w:rPr/>
          </w:pPr>
          <w:hyperlink w:anchor="__RefHeading___Toc1161313_1051229030">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1161315_1051229030">
            <w:r>
              <w:rPr>
                <w:webHidden/>
                <w:rStyle w:val="IndexLink"/>
                <w:rtl w:val="true"/>
              </w:rPr>
              <w:t>بخش اول</w:t>
            </w:r>
            <w:r>
              <w:rPr>
                <w:rStyle w:val="IndexLink"/>
                <w:rtl w:val="true"/>
              </w:rPr>
              <w:t xml:space="preserve">: </w:t>
            </w:r>
            <w:r>
              <w:rPr>
                <w:rStyle w:val="IndexLink"/>
                <w:rtl w:val="true"/>
              </w:rPr>
              <w:t>کتابخانه</w:t>
            </w:r>
            <w:r>
              <w:rPr>
                <w:rStyle w:val="IndexLink"/>
                <w:rtl w:val="true"/>
              </w:rPr>
              <w:tab/>
            </w:r>
            <w:r>
              <w:rPr>
                <w:rStyle w:val="IndexLink"/>
              </w:rPr>
              <w:t>305</w:t>
            </w:r>
          </w:hyperlink>
        </w:p>
        <w:p>
          <w:pPr>
            <w:pStyle w:val="Contents5"/>
            <w:tabs>
              <w:tab w:val="clear" w:pos="7892"/>
              <w:tab w:val="right" w:pos="9026" w:leader="dot"/>
            </w:tabs>
            <w:rPr/>
          </w:pPr>
          <w:hyperlink w:anchor="__RefHeading___Toc1161317_1051229030">
            <w:r>
              <w:rPr>
                <w:webHidden/>
                <w:rStyle w:val="IndexLink"/>
                <w:rtl w:val="true"/>
              </w:rPr>
              <w:t>بخش دوم</w:t>
            </w:r>
            <w:r>
              <w:rPr>
                <w:rStyle w:val="IndexLink"/>
                <w:rtl w:val="true"/>
              </w:rPr>
              <w:t xml:space="preserve">: </w:t>
            </w:r>
            <w:r>
              <w:rPr>
                <w:rStyle w:val="IndexLink"/>
                <w:rtl w:val="true"/>
              </w:rPr>
              <w:t>خزانه حرم و اشیای حیرت انگیز</w:t>
            </w:r>
            <w:r>
              <w:rPr>
                <w:rStyle w:val="IndexLink"/>
                <w:rtl w:val="true"/>
              </w:rPr>
              <w:tab/>
            </w:r>
            <w:r>
              <w:rPr>
                <w:rStyle w:val="IndexLink"/>
              </w:rPr>
              <w:t>307</w:t>
            </w:r>
          </w:hyperlink>
        </w:p>
        <w:p>
          <w:pPr>
            <w:pStyle w:val="Contents3"/>
            <w:tabs>
              <w:tab w:val="clear" w:pos="8459"/>
              <w:tab w:val="right" w:pos="9026" w:leader="dot"/>
            </w:tabs>
            <w:rPr/>
          </w:pPr>
          <w:hyperlink w:anchor="__RefHeading___Toc1161319_1051229030">
            <w:r>
              <w:rPr>
                <w:webHidden/>
                <w:rStyle w:val="IndexLink"/>
              </w:rPr>
              <w:t>14/3</w:t>
            </w:r>
            <w:r>
              <w:rPr>
                <w:rStyle w:val="IndexLink"/>
                <w:rtl w:val="true"/>
              </w:rPr>
              <w:t xml:space="preserve">. </w:t>
            </w:r>
            <w:r>
              <w:rPr>
                <w:rStyle w:val="IndexLink"/>
                <w:rtl w:val="true"/>
              </w:rPr>
              <w:t xml:space="preserve">زیارت فرزند پیامبر ص </w:t>
            </w:r>
            <w:r>
              <w:rPr>
                <w:rStyle w:val="IndexLink"/>
                <w:rtl w:val="true"/>
              </w:rPr>
              <w:t>«</w:t>
            </w:r>
            <w:r>
              <w:rPr>
                <w:rStyle w:val="IndexLink"/>
                <w:rtl w:val="true"/>
              </w:rPr>
              <w:t xml:space="preserve">سیدالشهداء </w:t>
            </w:r>
            <w:r>
              <w:rPr>
                <w:rStyle w:val="IndexLink"/>
                <w:rtl w:val="true"/>
              </w:rPr>
              <w:t>(</w:t>
            </w:r>
            <w:r>
              <w:rPr>
                <w:rStyle w:val="IndexLink"/>
                <w:rtl w:val="true"/>
              </w:rPr>
              <w:t>علیه السلام</w:t>
            </w:r>
            <w:r>
              <w:rPr>
                <w:rStyle w:val="IndexLink"/>
                <w:rtl w:val="true"/>
              </w:rPr>
              <w:t>) »</w:t>
              <w:tab/>
            </w:r>
            <w:r>
              <w:rPr>
                <w:rStyle w:val="IndexLink"/>
              </w:rPr>
              <w:t>316</w:t>
            </w:r>
          </w:hyperlink>
        </w:p>
        <w:p>
          <w:pPr>
            <w:pStyle w:val="Contents4"/>
            <w:tabs>
              <w:tab w:val="clear" w:pos="8176"/>
              <w:tab w:val="right" w:pos="9026" w:leader="dot"/>
            </w:tabs>
            <w:rPr/>
          </w:pPr>
          <w:hyperlink w:anchor="__RefHeading___Toc1161321_1051229030">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161323_1051229030">
            <w:r>
              <w:rPr>
                <w:webHidden/>
                <w:rStyle w:val="IndexLink"/>
                <w:rtl w:val="true"/>
              </w:rPr>
              <w:t xml:space="preserve">پیاده روی در زیارت امام حسین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4"/>
            <w:tabs>
              <w:tab w:val="clear" w:pos="8176"/>
              <w:tab w:val="right" w:pos="9026" w:leader="dot"/>
            </w:tabs>
            <w:rPr/>
          </w:pPr>
          <w:hyperlink w:anchor="__RefHeading___Toc1161325_1051229030">
            <w:r>
              <w:rPr>
                <w:webHidden/>
                <w:rStyle w:val="IndexLink"/>
                <w:rtl w:val="true"/>
              </w:rPr>
              <w:t xml:space="preserve">عشق فرشتگان به زیارت امام حسین </w:t>
            </w:r>
            <w:r>
              <w:rPr>
                <w:rStyle w:val="IndexLink"/>
                <w:rtl w:val="true"/>
              </w:rPr>
              <w:t>(</w:t>
            </w:r>
            <w:r>
              <w:rPr>
                <w:rStyle w:val="IndexLink"/>
                <w:rtl w:val="true"/>
              </w:rPr>
              <w:t>علیه السلام</w:t>
            </w:r>
            <w:r>
              <w:rPr>
                <w:rStyle w:val="IndexLink"/>
                <w:rtl w:val="true"/>
              </w:rPr>
              <w:t>)</w:t>
              <w:tab/>
            </w:r>
            <w:r>
              <w:rPr>
                <w:rStyle w:val="IndexLink"/>
              </w:rPr>
              <w:t>318</w:t>
            </w:r>
          </w:hyperlink>
        </w:p>
        <w:p>
          <w:pPr>
            <w:pStyle w:val="Contents4"/>
            <w:tabs>
              <w:tab w:val="clear" w:pos="8176"/>
              <w:tab w:val="right" w:pos="9026" w:leader="dot"/>
            </w:tabs>
            <w:rPr/>
          </w:pPr>
          <w:hyperlink w:anchor="__RefHeading___Toc1161327_1051229030">
            <w:r>
              <w:rPr>
                <w:webHidden/>
                <w:rStyle w:val="IndexLink"/>
                <w:rtl w:val="true"/>
              </w:rPr>
              <w:t xml:space="preserve">ولایت و معرفت در زیارت </w:t>
            </w:r>
            <w:r>
              <w:rPr>
                <w:rStyle w:val="IndexLink"/>
                <w:rtl w:val="true"/>
              </w:rPr>
              <w:t>...</w:t>
              <w:tab/>
            </w:r>
            <w:r>
              <w:rPr>
                <w:rStyle w:val="IndexLink"/>
              </w:rPr>
              <w:t>319</w:t>
            </w:r>
          </w:hyperlink>
        </w:p>
        <w:p>
          <w:pPr>
            <w:pStyle w:val="Contents4"/>
            <w:tabs>
              <w:tab w:val="clear" w:pos="8176"/>
              <w:tab w:val="right" w:pos="9026" w:leader="dot"/>
            </w:tabs>
            <w:rPr/>
          </w:pPr>
          <w:hyperlink w:anchor="__RefHeading___Toc1161329_1051229030">
            <w:r>
              <w:rPr>
                <w:webHidden/>
                <w:rStyle w:val="IndexLink"/>
                <w:rtl w:val="true"/>
              </w:rPr>
              <w:t xml:space="preserve">اوج زائر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تا اعلی علیین</w:t>
            </w:r>
            <w:r>
              <w:rPr>
                <w:rStyle w:val="IndexLink"/>
                <w:rtl w:val="true"/>
              </w:rPr>
              <w:tab/>
            </w:r>
            <w:r>
              <w:rPr>
                <w:rStyle w:val="IndexLink"/>
              </w:rPr>
              <w:t>321</w:t>
            </w:r>
          </w:hyperlink>
        </w:p>
        <w:p>
          <w:pPr>
            <w:pStyle w:val="Contents4"/>
            <w:tabs>
              <w:tab w:val="clear" w:pos="8176"/>
              <w:tab w:val="right" w:pos="9026" w:leader="dot"/>
            </w:tabs>
            <w:rPr/>
          </w:pPr>
          <w:hyperlink w:anchor="__RefHeading___Toc1161331_1051229030">
            <w:r>
              <w:rPr>
                <w:webHidden/>
                <w:rStyle w:val="IndexLink"/>
                <w:rtl w:val="true"/>
              </w:rPr>
              <w:t xml:space="preserve">امان خدا برای زائر امام حسین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4"/>
            <w:tabs>
              <w:tab w:val="clear" w:pos="8176"/>
              <w:tab w:val="right" w:pos="9026" w:leader="dot"/>
            </w:tabs>
            <w:rPr/>
          </w:pPr>
          <w:hyperlink w:anchor="__RefHeading___Toc1161333_1051229030">
            <w:r>
              <w:rPr>
                <w:webHidden/>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زیارت خداست</w:t>
            </w:r>
            <w:r>
              <w:rPr>
                <w:rStyle w:val="IndexLink"/>
                <w:rtl w:val="true"/>
              </w:rPr>
              <w:tab/>
            </w:r>
            <w:r>
              <w:rPr>
                <w:rStyle w:val="IndexLink"/>
              </w:rPr>
              <w:t>323</w:t>
            </w:r>
          </w:hyperlink>
        </w:p>
        <w:p>
          <w:pPr>
            <w:pStyle w:val="Contents4"/>
            <w:tabs>
              <w:tab w:val="clear" w:pos="8176"/>
              <w:tab w:val="right" w:pos="9026" w:leader="dot"/>
            </w:tabs>
            <w:rPr/>
          </w:pPr>
          <w:hyperlink w:anchor="__RefHeading___Toc1161335_1051229030">
            <w:r>
              <w:rPr>
                <w:webHidden/>
                <w:rStyle w:val="IndexLink"/>
                <w:rtl w:val="true"/>
              </w:rPr>
              <w:t xml:space="preserve">پاداش شگفت انگیز زیارت امام حسین </w:t>
            </w:r>
            <w:r>
              <w:rPr>
                <w:rStyle w:val="IndexLink"/>
                <w:rtl w:val="true"/>
              </w:rPr>
              <w:t>(</w:t>
            </w:r>
            <w:r>
              <w:rPr>
                <w:rStyle w:val="IndexLink"/>
                <w:rtl w:val="true"/>
              </w:rPr>
              <w:t>علیه السلام</w:t>
            </w:r>
            <w:r>
              <w:rPr>
                <w:rStyle w:val="IndexLink"/>
                <w:rtl w:val="true"/>
              </w:rPr>
              <w:t>)</w:t>
              <w:tab/>
            </w:r>
            <w:r>
              <w:rPr>
                <w:rStyle w:val="IndexLink"/>
              </w:rPr>
              <w:t>324</w:t>
            </w:r>
          </w:hyperlink>
        </w:p>
        <w:p>
          <w:pPr>
            <w:pStyle w:val="Contents4"/>
            <w:tabs>
              <w:tab w:val="clear" w:pos="8176"/>
              <w:tab w:val="right" w:pos="9026" w:leader="dot"/>
            </w:tabs>
            <w:rPr/>
          </w:pPr>
          <w:hyperlink w:anchor="__RefHeading___Toc1161337_1051229030">
            <w:r>
              <w:rPr>
                <w:webHidden/>
                <w:rStyle w:val="IndexLink"/>
                <w:rtl w:val="true"/>
              </w:rPr>
              <w:t xml:space="preserve">جالب ترین پاداش ها در پرتو امام حسین </w:t>
            </w:r>
            <w:r>
              <w:rPr>
                <w:rStyle w:val="IndexLink"/>
                <w:rtl w:val="true"/>
              </w:rPr>
              <w:t>(</w:t>
            </w:r>
            <w:r>
              <w:rPr>
                <w:rStyle w:val="IndexLink"/>
                <w:rtl w:val="true"/>
              </w:rPr>
              <w:t>علیه السلام</w:t>
            </w:r>
            <w:r>
              <w:rPr>
                <w:rStyle w:val="IndexLink"/>
                <w:rtl w:val="true"/>
              </w:rPr>
              <w:t>)</w:t>
              <w:tab/>
            </w:r>
            <w:r>
              <w:rPr>
                <w:rStyle w:val="IndexLink"/>
              </w:rPr>
              <w:t>325</w:t>
            </w:r>
          </w:hyperlink>
        </w:p>
        <w:p>
          <w:pPr>
            <w:pStyle w:val="Contents4"/>
            <w:tabs>
              <w:tab w:val="clear" w:pos="8176"/>
              <w:tab w:val="right" w:pos="9026" w:leader="dot"/>
            </w:tabs>
            <w:rPr/>
          </w:pPr>
          <w:hyperlink w:anchor="__RefHeading___Toc1161339_1051229030">
            <w:r>
              <w:rPr>
                <w:webHidden/>
                <w:rStyle w:val="IndexLink"/>
                <w:rtl w:val="true"/>
              </w:rPr>
              <w:t xml:space="preserve">زائر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همسایه پیامبر </w:t>
            </w:r>
            <w:r>
              <w:rPr>
                <w:rStyle w:val="IndexLink"/>
                <w:rtl w:val="true"/>
              </w:rPr>
              <w:t>(</w:t>
            </w:r>
            <w:r>
              <w:rPr>
                <w:rStyle w:val="IndexLink"/>
                <w:rtl w:val="true"/>
              </w:rPr>
              <w:t>صلی الله علیه و آله و سلم</w:t>
            </w:r>
            <w:r>
              <w:rPr>
                <w:rStyle w:val="IndexLink"/>
                <w:rtl w:val="true"/>
              </w:rPr>
              <w:t>)</w:t>
              <w:tab/>
            </w:r>
            <w:r>
              <w:rPr>
                <w:rStyle w:val="IndexLink"/>
              </w:rPr>
              <w:t>327</w:t>
            </w:r>
          </w:hyperlink>
        </w:p>
        <w:p>
          <w:pPr>
            <w:pStyle w:val="Contents4"/>
            <w:tabs>
              <w:tab w:val="clear" w:pos="8176"/>
              <w:tab w:val="right" w:pos="9026" w:leader="dot"/>
            </w:tabs>
            <w:rPr/>
          </w:pPr>
          <w:hyperlink w:anchor="__RefHeading___Toc1161341_1051229030">
            <w:r>
              <w:rPr>
                <w:webHidden/>
                <w:rStyle w:val="IndexLink"/>
                <w:rtl w:val="true"/>
              </w:rPr>
              <w:t xml:space="preserve">زائر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استقبال فرشته ها</w:t>
            </w:r>
            <w:r>
              <w:rPr>
                <w:rStyle w:val="IndexLink"/>
                <w:rtl w:val="true"/>
              </w:rPr>
              <w:tab/>
            </w:r>
            <w:r>
              <w:rPr>
                <w:rStyle w:val="IndexLink"/>
              </w:rPr>
              <w:t>328</w:t>
            </w:r>
          </w:hyperlink>
        </w:p>
        <w:p>
          <w:pPr>
            <w:pStyle w:val="Contents4"/>
            <w:tabs>
              <w:tab w:val="clear" w:pos="8176"/>
              <w:tab w:val="right" w:pos="9026" w:leader="dot"/>
            </w:tabs>
            <w:rPr/>
          </w:pPr>
          <w:hyperlink w:anchor="__RefHeading___Toc1161343_1051229030">
            <w:r>
              <w:rPr>
                <w:webHidden/>
                <w:rStyle w:val="IndexLink"/>
                <w:rtl w:val="true"/>
              </w:rPr>
              <w:t xml:space="preserve">زائر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جلوتر به بهشت می رود</w:t>
            </w:r>
            <w:r>
              <w:rPr>
                <w:rStyle w:val="IndexLink"/>
                <w:rtl w:val="true"/>
              </w:rPr>
              <w:tab/>
            </w:r>
            <w:r>
              <w:rPr>
                <w:rStyle w:val="IndexLink"/>
              </w:rPr>
              <w:t>330</w:t>
            </w:r>
          </w:hyperlink>
        </w:p>
        <w:p>
          <w:pPr>
            <w:pStyle w:val="Contents4"/>
            <w:tabs>
              <w:tab w:val="clear" w:pos="8176"/>
              <w:tab w:val="right" w:pos="9026" w:leader="dot"/>
            </w:tabs>
            <w:rPr/>
          </w:pPr>
          <w:hyperlink w:anchor="__RefHeading___Toc1161345_1051229030">
            <w:r>
              <w:rPr>
                <w:webHidden/>
                <w:rStyle w:val="IndexLink"/>
                <w:rtl w:val="true"/>
              </w:rPr>
              <w:t>زیارت امام حسین از برترین اعمال</w:t>
            </w:r>
            <w:r>
              <w:rPr>
                <w:rStyle w:val="IndexLink"/>
                <w:rtl w:val="true"/>
              </w:rPr>
              <w:tab/>
            </w:r>
            <w:r>
              <w:rPr>
                <w:rStyle w:val="IndexLink"/>
              </w:rPr>
              <w:t>330</w:t>
            </w:r>
          </w:hyperlink>
        </w:p>
        <w:p>
          <w:pPr>
            <w:pStyle w:val="Contents4"/>
            <w:tabs>
              <w:tab w:val="clear" w:pos="8176"/>
              <w:tab w:val="right" w:pos="9026" w:leader="dot"/>
            </w:tabs>
            <w:rPr/>
          </w:pPr>
          <w:hyperlink w:anchor="__RefHeading___Toc1161347_1051229030">
            <w:r>
              <w:rPr>
                <w:webHidden/>
                <w:rStyle w:val="IndexLink"/>
                <w:rtl w:val="true"/>
              </w:rPr>
              <w:t xml:space="preserve">امتیازهای زائر حسین </w:t>
            </w:r>
            <w:r>
              <w:rPr>
                <w:rStyle w:val="IndexLink"/>
                <w:rtl w:val="true"/>
              </w:rPr>
              <w:t>(</w:t>
            </w:r>
            <w:r>
              <w:rPr>
                <w:rStyle w:val="IndexLink"/>
                <w:rtl w:val="true"/>
              </w:rPr>
              <w:t>علیه السلام</w:t>
            </w:r>
            <w:r>
              <w:rPr>
                <w:rStyle w:val="IndexLink"/>
                <w:rtl w:val="true"/>
              </w:rPr>
              <w:t>)</w:t>
              <w:tab/>
            </w:r>
            <w:r>
              <w:rPr>
                <w:rStyle w:val="IndexLink"/>
              </w:rPr>
              <w:t>332</w:t>
            </w:r>
          </w:hyperlink>
        </w:p>
        <w:p>
          <w:pPr>
            <w:pStyle w:val="Contents4"/>
            <w:tabs>
              <w:tab w:val="clear" w:pos="8176"/>
              <w:tab w:val="right" w:pos="9026" w:leader="dot"/>
            </w:tabs>
            <w:rPr/>
          </w:pPr>
          <w:hyperlink w:anchor="__RefHeading___Toc1161349_1051229030">
            <w:r>
              <w:rPr>
                <w:webHidden/>
                <w:rStyle w:val="IndexLink"/>
                <w:rtl w:val="true"/>
              </w:rPr>
              <w:t xml:space="preserve">زائر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شفاعت </w:t>
            </w:r>
            <w:r>
              <w:rPr>
                <w:rStyle w:val="IndexLink"/>
              </w:rPr>
              <w:t>100</w:t>
            </w:r>
            <w:r>
              <w:rPr>
                <w:rStyle w:val="IndexLink"/>
                <w:rtl w:val="true"/>
              </w:rPr>
              <w:t xml:space="preserve"> </w:t>
            </w:r>
            <w:r>
              <w:rPr>
                <w:rStyle w:val="IndexLink"/>
                <w:rtl w:val="true"/>
              </w:rPr>
              <w:t>نفر</w:t>
            </w:r>
            <w:r>
              <w:rPr>
                <w:rStyle w:val="IndexLink"/>
                <w:rtl w:val="true"/>
              </w:rPr>
              <w:tab/>
            </w:r>
            <w:r>
              <w:rPr>
                <w:rStyle w:val="IndexLink"/>
              </w:rPr>
              <w:t>333</w:t>
            </w:r>
          </w:hyperlink>
        </w:p>
        <w:p>
          <w:pPr>
            <w:pStyle w:val="Contents4"/>
            <w:tabs>
              <w:tab w:val="clear" w:pos="8176"/>
              <w:tab w:val="right" w:pos="9026" w:leader="dot"/>
            </w:tabs>
            <w:rPr/>
          </w:pPr>
          <w:hyperlink w:anchor="__RefHeading___Toc1161351_1051229030">
            <w:r>
              <w:rPr>
                <w:webHidden/>
                <w:rStyle w:val="IndexLink"/>
                <w:rtl w:val="true"/>
              </w:rPr>
              <w:t xml:space="preserve">فرمان زیارت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برای شیعه</w:t>
            </w:r>
            <w:r>
              <w:rPr>
                <w:rStyle w:val="IndexLink"/>
                <w:rtl w:val="true"/>
              </w:rPr>
              <w:tab/>
            </w:r>
            <w:r>
              <w:rPr>
                <w:rStyle w:val="IndexLink"/>
              </w:rPr>
              <w:t>334</w:t>
            </w:r>
          </w:hyperlink>
        </w:p>
        <w:p>
          <w:pPr>
            <w:pStyle w:val="Contents4"/>
            <w:tabs>
              <w:tab w:val="clear" w:pos="8176"/>
              <w:tab w:val="right" w:pos="9026" w:leader="dot"/>
            </w:tabs>
            <w:rPr/>
          </w:pPr>
          <w:hyperlink w:anchor="__RefHeading___Toc1161353_1051229030">
            <w:r>
              <w:rPr>
                <w:webHidden/>
                <w:rStyle w:val="IndexLink"/>
                <w:rtl w:val="true"/>
              </w:rPr>
              <w:t>ایام زیارت از عمر حساب نمی شود</w:t>
            </w:r>
            <w:r>
              <w:rPr>
                <w:rStyle w:val="IndexLink"/>
                <w:rtl w:val="true"/>
              </w:rPr>
              <w:tab/>
            </w:r>
            <w:r>
              <w:rPr>
                <w:rStyle w:val="IndexLink"/>
              </w:rPr>
              <w:t>335</w:t>
            </w:r>
          </w:hyperlink>
        </w:p>
        <w:p>
          <w:pPr>
            <w:pStyle w:val="Contents4"/>
            <w:tabs>
              <w:tab w:val="clear" w:pos="8176"/>
              <w:tab w:val="right" w:pos="9026" w:leader="dot"/>
            </w:tabs>
            <w:rPr/>
          </w:pPr>
          <w:hyperlink w:anchor="__RefHeading___Toc1161355_1051229030">
            <w:r>
              <w:rPr>
                <w:webHidden/>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دفع بلاها</w:t>
            </w:r>
            <w:r>
              <w:rPr>
                <w:rStyle w:val="IndexLink"/>
                <w:rtl w:val="true"/>
              </w:rPr>
              <w:tab/>
            </w:r>
            <w:r>
              <w:rPr>
                <w:rStyle w:val="IndexLink"/>
              </w:rPr>
              <w:t>336</w:t>
            </w:r>
          </w:hyperlink>
        </w:p>
        <w:p>
          <w:pPr>
            <w:pStyle w:val="Contents4"/>
            <w:tabs>
              <w:tab w:val="clear" w:pos="8176"/>
              <w:tab w:val="right" w:pos="9026" w:leader="dot"/>
            </w:tabs>
            <w:rPr/>
          </w:pPr>
          <w:hyperlink w:anchor="__RefHeading___Toc1161357_1051229030">
            <w:r>
              <w:rPr>
                <w:webHidden/>
                <w:rStyle w:val="IndexLink"/>
                <w:rtl w:val="true"/>
              </w:rPr>
              <w:t xml:space="preserve">با شوق زیارت زیر پرچم حسین </w:t>
            </w:r>
            <w:r>
              <w:rPr>
                <w:rStyle w:val="IndexLink"/>
                <w:rtl w:val="true"/>
              </w:rPr>
              <w:t>(</w:t>
            </w:r>
            <w:r>
              <w:rPr>
                <w:rStyle w:val="IndexLink"/>
                <w:rtl w:val="true"/>
              </w:rPr>
              <w:t>علیه السلام</w:t>
            </w:r>
            <w:r>
              <w:rPr>
                <w:rStyle w:val="IndexLink"/>
                <w:rtl w:val="true"/>
              </w:rPr>
              <w:t>)</w:t>
              <w:tab/>
            </w:r>
            <w:r>
              <w:rPr>
                <w:rStyle w:val="IndexLink"/>
              </w:rPr>
              <w:t>337</w:t>
            </w:r>
          </w:hyperlink>
        </w:p>
        <w:p>
          <w:pPr>
            <w:pStyle w:val="Contents4"/>
            <w:tabs>
              <w:tab w:val="clear" w:pos="8176"/>
              <w:tab w:val="right" w:pos="9026" w:leader="dot"/>
            </w:tabs>
            <w:rPr/>
          </w:pPr>
          <w:hyperlink w:anchor="__RefHeading___Toc1161359_1051229030">
            <w:r>
              <w:rPr>
                <w:webHidden/>
                <w:rStyle w:val="IndexLink"/>
                <w:rtl w:val="true"/>
              </w:rPr>
              <w:t>فرشتگان بزرگ با زائر مخلص</w:t>
            </w:r>
            <w:r>
              <w:rPr>
                <w:rStyle w:val="IndexLink"/>
                <w:rtl w:val="true"/>
              </w:rPr>
              <w:tab/>
            </w:r>
            <w:r>
              <w:rPr>
                <w:rStyle w:val="IndexLink"/>
              </w:rPr>
              <w:t>338</w:t>
            </w:r>
          </w:hyperlink>
        </w:p>
        <w:p>
          <w:pPr>
            <w:pStyle w:val="Contents4"/>
            <w:tabs>
              <w:tab w:val="clear" w:pos="8176"/>
              <w:tab w:val="right" w:pos="9026" w:leader="dot"/>
            </w:tabs>
            <w:rPr/>
          </w:pPr>
          <w:hyperlink w:anchor="__RefHeading___Toc1161361_1051229030">
            <w:r>
              <w:rPr>
                <w:webHidden/>
                <w:rStyle w:val="IndexLink"/>
                <w:rtl w:val="true"/>
              </w:rPr>
              <w:t>زائر حسین همسفره آل عبا</w:t>
            </w:r>
            <w:r>
              <w:rPr>
                <w:rStyle w:val="IndexLink"/>
                <w:rtl w:val="true"/>
              </w:rPr>
              <w:t>:</w:t>
              <w:tab/>
            </w:r>
            <w:r>
              <w:rPr>
                <w:rStyle w:val="IndexLink"/>
              </w:rPr>
              <w:t>339</w:t>
            </w:r>
          </w:hyperlink>
        </w:p>
        <w:p>
          <w:pPr>
            <w:pStyle w:val="Contents4"/>
            <w:tabs>
              <w:tab w:val="clear" w:pos="8176"/>
              <w:tab w:val="right" w:pos="9026" w:leader="dot"/>
            </w:tabs>
            <w:rPr/>
          </w:pPr>
          <w:hyperlink w:anchor="__RefHeading___Toc1161363_1051229030">
            <w:r>
              <w:rPr>
                <w:webHidden/>
                <w:rStyle w:val="IndexLink"/>
                <w:rtl w:val="true"/>
              </w:rPr>
              <w:t>به زیارت رفتن خانم ها</w:t>
            </w:r>
            <w:r>
              <w:rPr>
                <w:rStyle w:val="IndexLink"/>
                <w:rtl w:val="true"/>
              </w:rPr>
              <w:tab/>
            </w:r>
            <w:r>
              <w:rPr>
                <w:rStyle w:val="IndexLink"/>
              </w:rPr>
              <w:t>341</w:t>
            </w:r>
          </w:hyperlink>
        </w:p>
        <w:p>
          <w:pPr>
            <w:pStyle w:val="Contents4"/>
            <w:tabs>
              <w:tab w:val="clear" w:pos="8176"/>
              <w:tab w:val="right" w:pos="9026" w:leader="dot"/>
            </w:tabs>
            <w:rPr/>
          </w:pPr>
          <w:hyperlink w:anchor="__RefHeading___Toc1161365_1051229030">
            <w:r>
              <w:rPr>
                <w:webHidden/>
                <w:rStyle w:val="IndexLink"/>
                <w:rtl w:val="true"/>
              </w:rPr>
              <w:t xml:space="preserve">دعای زهرا برای زائر حسین </w:t>
            </w:r>
            <w:r>
              <w:rPr>
                <w:rStyle w:val="IndexLink"/>
                <w:rtl w:val="true"/>
              </w:rPr>
              <w:t>(</w:t>
            </w:r>
            <w:r>
              <w:rPr>
                <w:rStyle w:val="IndexLink"/>
                <w:rtl w:val="true"/>
              </w:rPr>
              <w:t>علیه السلام</w:t>
            </w:r>
            <w:r>
              <w:rPr>
                <w:rStyle w:val="IndexLink"/>
                <w:rtl w:val="true"/>
              </w:rPr>
              <w:t>)</w:t>
              <w:tab/>
            </w:r>
            <w:r>
              <w:rPr>
                <w:rStyle w:val="IndexLink"/>
              </w:rPr>
              <w:t>342</w:t>
            </w:r>
          </w:hyperlink>
        </w:p>
        <w:p>
          <w:pPr>
            <w:pStyle w:val="Contents4"/>
            <w:tabs>
              <w:tab w:val="clear" w:pos="8176"/>
              <w:tab w:val="right" w:pos="9026" w:leader="dot"/>
            </w:tabs>
            <w:rPr/>
          </w:pPr>
          <w:hyperlink w:anchor="__RefHeading___Toc1161367_1051229030">
            <w:r>
              <w:rPr>
                <w:webHidden/>
                <w:rStyle w:val="IndexLink"/>
                <w:rtl w:val="true"/>
              </w:rPr>
              <w:t xml:space="preserve">دعای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برای زائر حسین</w:t>
            </w:r>
            <w:r>
              <w:rPr>
                <w:rStyle w:val="IndexLink"/>
                <w:rtl w:val="true"/>
              </w:rPr>
              <w:tab/>
            </w:r>
            <w:r>
              <w:rPr>
                <w:rStyle w:val="IndexLink"/>
              </w:rPr>
              <w:t>343</w:t>
            </w:r>
          </w:hyperlink>
        </w:p>
        <w:p>
          <w:pPr>
            <w:pStyle w:val="Contents4"/>
            <w:tabs>
              <w:tab w:val="clear" w:pos="8176"/>
              <w:tab w:val="right" w:pos="9026" w:leader="dot"/>
            </w:tabs>
            <w:rPr/>
          </w:pPr>
          <w:hyperlink w:anchor="__RefHeading___Toc1161369_1051229030">
            <w:r>
              <w:rPr>
                <w:webHidden/>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با ترس از دشمن</w:t>
            </w:r>
            <w:r>
              <w:rPr>
                <w:rStyle w:val="IndexLink"/>
                <w:rtl w:val="true"/>
              </w:rPr>
              <w:tab/>
            </w:r>
            <w:r>
              <w:rPr>
                <w:rStyle w:val="IndexLink"/>
              </w:rPr>
              <w:t>344</w:t>
            </w:r>
          </w:hyperlink>
        </w:p>
        <w:p>
          <w:pPr>
            <w:pStyle w:val="Contents4"/>
            <w:tabs>
              <w:tab w:val="clear" w:pos="8176"/>
              <w:tab w:val="right" w:pos="9026" w:leader="dot"/>
            </w:tabs>
            <w:rPr/>
          </w:pPr>
          <w:hyperlink w:anchor="__RefHeading___Toc1161371_1051229030">
            <w:r>
              <w:rPr>
                <w:webHidden/>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حال تقیه</w:t>
            </w:r>
            <w:r>
              <w:rPr>
                <w:rStyle w:val="IndexLink"/>
                <w:rtl w:val="true"/>
              </w:rPr>
              <w:tab/>
            </w:r>
            <w:r>
              <w:rPr>
                <w:rStyle w:val="IndexLink"/>
              </w:rPr>
              <w:t>345</w:t>
            </w:r>
          </w:hyperlink>
        </w:p>
        <w:p>
          <w:pPr>
            <w:pStyle w:val="Contents3"/>
            <w:tabs>
              <w:tab w:val="clear" w:pos="8459"/>
              <w:tab w:val="right" w:pos="9026" w:leader="dot"/>
            </w:tabs>
            <w:rPr/>
          </w:pPr>
          <w:hyperlink w:anchor="__RefHeading___Toc1161373_1051229030">
            <w:r>
              <w:rPr>
                <w:webHidden/>
                <w:rStyle w:val="IndexLink"/>
              </w:rPr>
              <w:t>15/3</w:t>
            </w:r>
            <w:r>
              <w:rPr>
                <w:rStyle w:val="IndexLink"/>
                <w:rtl w:val="true"/>
              </w:rPr>
              <w:t xml:space="preserve">. </w:t>
            </w:r>
            <w:r>
              <w:rPr>
                <w:rStyle w:val="IndexLink"/>
                <w:rtl w:val="true"/>
              </w:rPr>
              <w:t xml:space="preserve">حج و عمره در زیارت امام حسین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4"/>
            <w:tabs>
              <w:tab w:val="clear" w:pos="8176"/>
              <w:tab w:val="right" w:pos="9026" w:leader="dot"/>
            </w:tabs>
            <w:rPr/>
          </w:pPr>
          <w:hyperlink w:anchor="__RefHeading___Toc1161375_1051229030">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1161377_1051229030">
            <w:r>
              <w:rPr>
                <w:webHidden/>
                <w:rStyle w:val="IndexLink"/>
              </w:rPr>
              <w:t>100</w:t>
            </w:r>
            <w:r>
              <w:rPr>
                <w:rStyle w:val="IndexLink"/>
                <w:rtl w:val="true"/>
              </w:rPr>
              <w:t xml:space="preserve"> </w:t>
            </w:r>
            <w:r>
              <w:rPr>
                <w:rStyle w:val="IndexLink"/>
                <w:rtl w:val="true"/>
              </w:rPr>
              <w:t xml:space="preserve">حج با رسول خدا </w:t>
            </w:r>
            <w:r>
              <w:rPr>
                <w:rStyle w:val="IndexLink"/>
                <w:rtl w:val="true"/>
              </w:rPr>
              <w:t>(</w:t>
            </w:r>
            <w:r>
              <w:rPr>
                <w:rStyle w:val="IndexLink"/>
                <w:rtl w:val="true"/>
              </w:rPr>
              <w:t>صلی الله علیه و آله و سلم</w:t>
            </w:r>
            <w:r>
              <w:rPr>
                <w:rStyle w:val="IndexLink"/>
                <w:rtl w:val="true"/>
              </w:rPr>
              <w:t>)</w:t>
              <w:tab/>
            </w:r>
            <w:r>
              <w:rPr>
                <w:rStyle w:val="IndexLink"/>
              </w:rPr>
              <w:t>349</w:t>
            </w:r>
          </w:hyperlink>
        </w:p>
        <w:p>
          <w:pPr>
            <w:pStyle w:val="Contents4"/>
            <w:tabs>
              <w:tab w:val="clear" w:pos="8176"/>
              <w:tab w:val="right" w:pos="9026" w:leader="dot"/>
            </w:tabs>
            <w:rPr/>
          </w:pPr>
          <w:hyperlink w:anchor="__RefHeading___Toc1161379_1051229030">
            <w:r>
              <w:rPr>
                <w:webHidden/>
                <w:rStyle w:val="IndexLink"/>
                <w:rtl w:val="true"/>
              </w:rPr>
              <w:t>جواب یک سؤال</w:t>
            </w:r>
            <w:r>
              <w:rPr>
                <w:rStyle w:val="IndexLink"/>
                <w:rtl w:val="true"/>
              </w:rPr>
              <w:tab/>
            </w:r>
            <w:r>
              <w:rPr>
                <w:rStyle w:val="IndexLink"/>
              </w:rPr>
              <w:t>350</w:t>
            </w:r>
          </w:hyperlink>
        </w:p>
        <w:p>
          <w:pPr>
            <w:pStyle w:val="Contents3"/>
            <w:tabs>
              <w:tab w:val="clear" w:pos="8459"/>
              <w:tab w:val="right" w:pos="9026" w:leader="dot"/>
            </w:tabs>
            <w:rPr/>
          </w:pPr>
          <w:hyperlink w:anchor="__RefHeading___Toc1161381_1051229030">
            <w:r>
              <w:rPr>
                <w:webHidden/>
                <w:rStyle w:val="IndexLink"/>
              </w:rPr>
              <w:t>16/3</w:t>
            </w:r>
            <w:r>
              <w:rPr>
                <w:rStyle w:val="IndexLink"/>
                <w:rtl w:val="true"/>
              </w:rPr>
              <w:t xml:space="preserve">. </w:t>
            </w:r>
            <w:r>
              <w:rPr>
                <w:rStyle w:val="IndexLink"/>
                <w:rtl w:val="true"/>
              </w:rPr>
              <w:t xml:space="preserve">آداب و مقررات زیارت امام حسین </w:t>
            </w:r>
            <w:r>
              <w:rPr>
                <w:rStyle w:val="IndexLink"/>
                <w:rtl w:val="true"/>
              </w:rPr>
              <w:t>(</w:t>
            </w:r>
            <w:r>
              <w:rPr>
                <w:rStyle w:val="IndexLink"/>
                <w:rtl w:val="true"/>
              </w:rPr>
              <w:t>علیه السلام</w:t>
            </w:r>
            <w:r>
              <w:rPr>
                <w:rStyle w:val="IndexLink"/>
                <w:rtl w:val="true"/>
              </w:rPr>
              <w:t>)</w:t>
              <w:tab/>
            </w:r>
            <w:r>
              <w:rPr>
                <w:rStyle w:val="IndexLink"/>
              </w:rPr>
              <w:t>351</w:t>
            </w:r>
          </w:hyperlink>
        </w:p>
        <w:p>
          <w:pPr>
            <w:pStyle w:val="Contents4"/>
            <w:tabs>
              <w:tab w:val="clear" w:pos="8176"/>
              <w:tab w:val="right" w:pos="9026" w:leader="dot"/>
            </w:tabs>
            <w:rPr/>
          </w:pPr>
          <w:hyperlink w:anchor="__RefHeading___Toc1161383_1051229030">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1161385_1051229030">
            <w:r>
              <w:rPr>
                <w:webHidden/>
                <w:rStyle w:val="IndexLink"/>
                <w:rtl w:val="true"/>
              </w:rPr>
              <w:t>غسل زیارت با آب فرات</w:t>
            </w:r>
            <w:r>
              <w:rPr>
                <w:rStyle w:val="IndexLink"/>
                <w:rtl w:val="true"/>
              </w:rPr>
              <w:tab/>
            </w:r>
            <w:r>
              <w:rPr>
                <w:rStyle w:val="IndexLink"/>
              </w:rPr>
              <w:t>351</w:t>
            </w:r>
          </w:hyperlink>
        </w:p>
        <w:p>
          <w:pPr>
            <w:pStyle w:val="Contents4"/>
            <w:tabs>
              <w:tab w:val="clear" w:pos="8176"/>
              <w:tab w:val="right" w:pos="9026" w:leader="dot"/>
            </w:tabs>
            <w:rPr/>
          </w:pPr>
          <w:hyperlink w:anchor="__RefHeading___Toc1161387_1051229030">
            <w:r>
              <w:rPr>
                <w:webHidden/>
                <w:rStyle w:val="IndexLink"/>
                <w:rtl w:val="true"/>
              </w:rPr>
              <w:t>پاداش غسل با آب فرات برای زیارت</w:t>
            </w:r>
            <w:r>
              <w:rPr>
                <w:rStyle w:val="IndexLink"/>
                <w:rtl w:val="true"/>
              </w:rPr>
              <w:tab/>
            </w:r>
            <w:r>
              <w:rPr>
                <w:rStyle w:val="IndexLink"/>
              </w:rPr>
              <w:t>353</w:t>
            </w:r>
          </w:hyperlink>
        </w:p>
        <w:p>
          <w:pPr>
            <w:pStyle w:val="Contents4"/>
            <w:tabs>
              <w:tab w:val="clear" w:pos="8176"/>
              <w:tab w:val="right" w:pos="9026" w:leader="dot"/>
            </w:tabs>
            <w:rPr/>
          </w:pPr>
          <w:hyperlink w:anchor="__RefHeading___Toc1161389_1051229030">
            <w:r>
              <w:rPr>
                <w:webHidden/>
                <w:rStyle w:val="IndexLink"/>
                <w:rtl w:val="true"/>
              </w:rPr>
              <w:t xml:space="preserve">تشنه، گرسنه و </w:t>
            </w:r>
            <w:r>
              <w:rPr>
                <w:rStyle w:val="IndexLink"/>
                <w:rtl w:val="true"/>
              </w:rPr>
              <w:t xml:space="preserve">... </w:t>
            </w:r>
            <w:r>
              <w:rPr>
                <w:rStyle w:val="IndexLink"/>
                <w:rtl w:val="true"/>
              </w:rPr>
              <w:t xml:space="preserve">در حرم حسینی </w:t>
            </w:r>
            <w:r>
              <w:rPr>
                <w:rStyle w:val="IndexLink"/>
                <w:rtl w:val="true"/>
              </w:rPr>
              <w:t>(</w:t>
            </w:r>
            <w:r>
              <w:rPr>
                <w:rStyle w:val="IndexLink"/>
                <w:rtl w:val="true"/>
              </w:rPr>
              <w:t>علیه 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1161391_1051229030">
            <w:r>
              <w:rPr>
                <w:webHidden/>
                <w:rStyle w:val="IndexLink"/>
                <w:rtl w:val="true"/>
              </w:rPr>
              <w:t xml:space="preserve">زیارت حرم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عطر و </w:t>
            </w:r>
            <w:r>
              <w:rPr>
                <w:rStyle w:val="IndexLink"/>
                <w:rtl w:val="true"/>
              </w:rPr>
              <w:t>...</w:t>
              <w:tab/>
            </w:r>
            <w:r>
              <w:rPr>
                <w:rStyle w:val="IndexLink"/>
              </w:rPr>
              <w:t>355</w:t>
            </w:r>
          </w:hyperlink>
        </w:p>
        <w:p>
          <w:pPr>
            <w:pStyle w:val="Contents3"/>
            <w:tabs>
              <w:tab w:val="clear" w:pos="8459"/>
              <w:tab w:val="right" w:pos="9026" w:leader="dot"/>
            </w:tabs>
            <w:rPr/>
          </w:pPr>
          <w:hyperlink w:anchor="__RefHeading___Toc1161393_1051229030">
            <w:r>
              <w:rPr>
                <w:webHidden/>
                <w:rStyle w:val="IndexLink"/>
              </w:rPr>
              <w:t>17/3</w:t>
            </w:r>
            <w:r>
              <w:rPr>
                <w:rStyle w:val="IndexLink"/>
                <w:rtl w:val="true"/>
              </w:rPr>
              <w:t xml:space="preserve">. </w:t>
            </w:r>
            <w:r>
              <w:rPr>
                <w:rStyle w:val="IndexLink"/>
                <w:rtl w:val="true"/>
              </w:rPr>
              <w:t xml:space="preserve">برخی روزهای زیارتی امام حسین </w:t>
            </w:r>
            <w:r>
              <w:rPr>
                <w:rStyle w:val="IndexLink"/>
                <w:rtl w:val="true"/>
              </w:rPr>
              <w:t>(</w:t>
            </w:r>
            <w:r>
              <w:rPr>
                <w:rStyle w:val="IndexLink"/>
                <w:rtl w:val="true"/>
              </w:rPr>
              <w:t>علیه السلام</w:t>
            </w:r>
            <w:r>
              <w:rPr>
                <w:rStyle w:val="IndexLink"/>
                <w:rtl w:val="true"/>
              </w:rPr>
              <w:t>)</w:t>
              <w:tab/>
            </w:r>
            <w:r>
              <w:rPr>
                <w:rStyle w:val="IndexLink"/>
              </w:rPr>
              <w:t>356</w:t>
            </w:r>
          </w:hyperlink>
        </w:p>
        <w:p>
          <w:pPr>
            <w:pStyle w:val="Contents4"/>
            <w:tabs>
              <w:tab w:val="clear" w:pos="8176"/>
              <w:tab w:val="right" w:pos="9026" w:leader="dot"/>
            </w:tabs>
            <w:rPr/>
          </w:pPr>
          <w:hyperlink w:anchor="__RefHeading___Toc1161395_105122903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161397_1051229030">
            <w:r>
              <w:rPr>
                <w:webHidden/>
                <w:rStyle w:val="IndexLink"/>
                <w:rtl w:val="true"/>
              </w:rPr>
              <w:t>الف</w:t>
            </w:r>
            <w:r>
              <w:rPr>
                <w:rStyle w:val="IndexLink"/>
                <w:rtl w:val="true"/>
              </w:rPr>
              <w:t xml:space="preserve">: </w:t>
            </w:r>
            <w:r>
              <w:rPr>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روز عاشورا</w:t>
            </w:r>
            <w:r>
              <w:rPr>
                <w:rStyle w:val="IndexLink"/>
                <w:rtl w:val="true"/>
              </w:rPr>
              <w:tab/>
            </w:r>
            <w:r>
              <w:rPr>
                <w:rStyle w:val="IndexLink"/>
              </w:rPr>
              <w:t>357</w:t>
            </w:r>
          </w:hyperlink>
        </w:p>
        <w:p>
          <w:pPr>
            <w:pStyle w:val="Contents4"/>
            <w:tabs>
              <w:tab w:val="clear" w:pos="8176"/>
              <w:tab w:val="right" w:pos="9026" w:leader="dot"/>
            </w:tabs>
            <w:rPr/>
          </w:pPr>
          <w:hyperlink w:anchor="__RefHeading___Toc1161399_1051229030">
            <w:r>
              <w:rPr>
                <w:webHidden/>
                <w:rStyle w:val="IndexLink"/>
                <w:rtl w:val="true"/>
              </w:rPr>
              <w:t>ب</w:t>
            </w:r>
            <w:r>
              <w:rPr>
                <w:rStyle w:val="IndexLink"/>
                <w:rtl w:val="true"/>
              </w:rPr>
              <w:t xml:space="preserve">: </w:t>
            </w:r>
            <w:r>
              <w:rPr>
                <w:rStyle w:val="IndexLink"/>
                <w:rtl w:val="true"/>
              </w:rPr>
              <w:t xml:space="preserve">شب عاشورا در حرم حسینی </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1161401_1051229030">
            <w:r>
              <w:rPr>
                <w:webHidden/>
                <w:rStyle w:val="IndexLink"/>
                <w:rtl w:val="true"/>
              </w:rPr>
              <w:t>ج</w:t>
            </w:r>
            <w:r>
              <w:rPr>
                <w:rStyle w:val="IndexLink"/>
                <w:rtl w:val="true"/>
              </w:rPr>
              <w:t xml:space="preserve">: </w:t>
            </w:r>
            <w:r>
              <w:rPr>
                <w:rStyle w:val="IndexLink"/>
                <w:rtl w:val="true"/>
              </w:rPr>
              <w:t>آب دادن در حرم حسینی روز عاشورا</w:t>
            </w:r>
            <w:r>
              <w:rPr>
                <w:rStyle w:val="IndexLink"/>
                <w:rtl w:val="true"/>
              </w:rPr>
              <w:tab/>
            </w:r>
            <w:r>
              <w:rPr>
                <w:rStyle w:val="IndexLink"/>
              </w:rPr>
              <w:t>359</w:t>
            </w:r>
          </w:hyperlink>
        </w:p>
        <w:p>
          <w:pPr>
            <w:pStyle w:val="Contents4"/>
            <w:tabs>
              <w:tab w:val="clear" w:pos="8176"/>
              <w:tab w:val="right" w:pos="9026" w:leader="dot"/>
            </w:tabs>
            <w:rPr/>
          </w:pPr>
          <w:hyperlink w:anchor="__RefHeading___Toc1161403_1051229030">
            <w:r>
              <w:rPr>
                <w:webHidden/>
                <w:rStyle w:val="IndexLink"/>
                <w:rtl w:val="true"/>
              </w:rPr>
              <w:t>د</w:t>
            </w:r>
            <w:r>
              <w:rPr>
                <w:rStyle w:val="IndexLink"/>
                <w:rtl w:val="true"/>
              </w:rPr>
              <w:t xml:space="preserve">: </w:t>
            </w:r>
            <w:r>
              <w:rPr>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عرفه</w:t>
            </w:r>
            <w:r>
              <w:rPr>
                <w:rStyle w:val="IndexLink"/>
                <w:rtl w:val="true"/>
              </w:rPr>
              <w:tab/>
            </w:r>
            <w:r>
              <w:rPr>
                <w:rStyle w:val="IndexLink"/>
              </w:rPr>
              <w:t>359</w:t>
            </w:r>
          </w:hyperlink>
        </w:p>
        <w:p>
          <w:pPr>
            <w:pStyle w:val="Contents4"/>
            <w:tabs>
              <w:tab w:val="clear" w:pos="8176"/>
              <w:tab w:val="right" w:pos="9026" w:leader="dot"/>
            </w:tabs>
            <w:rPr/>
          </w:pPr>
          <w:hyperlink w:anchor="__RefHeading___Toc1161405_1051229030">
            <w:r>
              <w:rPr>
                <w:webHidden/>
                <w:rStyle w:val="IndexLink"/>
                <w:rtl w:val="true"/>
              </w:rPr>
              <w:t>ه</w:t>
            </w:r>
            <w:r>
              <w:rPr>
                <w:rStyle w:val="IndexLink"/>
                <w:rtl w:val="true"/>
              </w:rPr>
              <w:t xml:space="preserve">: </w:t>
            </w:r>
            <w:r>
              <w:rPr>
                <w:rStyle w:val="IndexLink"/>
                <w:rtl w:val="true"/>
              </w:rPr>
              <w:t xml:space="preserve">زیارت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نیمه شعبان</w:t>
            </w:r>
            <w:r>
              <w:rPr>
                <w:rStyle w:val="IndexLink"/>
                <w:rtl w:val="true"/>
              </w:rPr>
              <w:tab/>
            </w:r>
            <w:r>
              <w:rPr>
                <w:rStyle w:val="IndexLink"/>
              </w:rPr>
              <w:t>360</w:t>
            </w:r>
          </w:hyperlink>
        </w:p>
        <w:p>
          <w:pPr>
            <w:pStyle w:val="Contents4"/>
            <w:tabs>
              <w:tab w:val="clear" w:pos="8176"/>
              <w:tab w:val="right" w:pos="9026" w:leader="dot"/>
            </w:tabs>
            <w:rPr/>
          </w:pPr>
          <w:hyperlink w:anchor="__RefHeading___Toc1161407_1051229030">
            <w:r>
              <w:rPr>
                <w:webHidden/>
                <w:rStyle w:val="IndexLink"/>
                <w:rtl w:val="true"/>
              </w:rPr>
              <w:t>و</w:t>
            </w:r>
            <w:r>
              <w:rPr>
                <w:rStyle w:val="IndexLink"/>
                <w:rtl w:val="true"/>
              </w:rPr>
              <w:t xml:space="preserve">: </w:t>
            </w:r>
            <w:r>
              <w:rPr>
                <w:rStyle w:val="IndexLink"/>
                <w:rtl w:val="true"/>
              </w:rPr>
              <w:t>زیارت نیمه رجب و شعبان</w:t>
            </w:r>
            <w:r>
              <w:rPr>
                <w:rStyle w:val="IndexLink"/>
                <w:rtl w:val="true"/>
              </w:rPr>
              <w:tab/>
            </w:r>
            <w:r>
              <w:rPr>
                <w:rStyle w:val="IndexLink"/>
              </w:rPr>
              <w:t>361</w:t>
            </w:r>
          </w:hyperlink>
        </w:p>
        <w:p>
          <w:pPr>
            <w:pStyle w:val="Contents3"/>
            <w:tabs>
              <w:tab w:val="clear" w:pos="8459"/>
              <w:tab w:val="right" w:pos="9026" w:leader="dot"/>
            </w:tabs>
            <w:rPr/>
          </w:pPr>
          <w:hyperlink w:anchor="__RefHeading___Toc1161409_1051229030">
            <w:r>
              <w:rPr>
                <w:webHidden/>
                <w:rStyle w:val="IndexLink"/>
              </w:rPr>
              <w:t>18/3</w:t>
            </w:r>
            <w:r>
              <w:rPr>
                <w:rStyle w:val="IndexLink"/>
                <w:rtl w:val="true"/>
              </w:rPr>
              <w:t xml:space="preserve">. </w:t>
            </w:r>
            <w:r>
              <w:rPr>
                <w:rStyle w:val="IndexLink"/>
                <w:rtl w:val="true"/>
              </w:rPr>
              <w:t xml:space="preserve">نماز زیارت امام حسین </w:t>
            </w:r>
            <w:r>
              <w:rPr>
                <w:rStyle w:val="IndexLink"/>
                <w:rtl w:val="true"/>
              </w:rPr>
              <w:t>(</w:t>
            </w:r>
            <w:r>
              <w:rPr>
                <w:rStyle w:val="IndexLink"/>
                <w:rtl w:val="true"/>
              </w:rPr>
              <w:t>علیه السلام</w:t>
            </w:r>
            <w:r>
              <w:rPr>
                <w:rStyle w:val="IndexLink"/>
                <w:rtl w:val="true"/>
              </w:rPr>
              <w:t>)</w:t>
              <w:tab/>
            </w:r>
            <w:r>
              <w:rPr>
                <w:rStyle w:val="IndexLink"/>
              </w:rPr>
              <w:t>362</w:t>
            </w:r>
          </w:hyperlink>
        </w:p>
        <w:p>
          <w:pPr>
            <w:pStyle w:val="Contents4"/>
            <w:tabs>
              <w:tab w:val="clear" w:pos="8176"/>
              <w:tab w:val="right" w:pos="9026" w:leader="dot"/>
            </w:tabs>
            <w:rPr/>
          </w:pPr>
          <w:hyperlink w:anchor="__RefHeading___Toc1161411_1051229030">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1161413_1051229030">
            <w:r>
              <w:rPr>
                <w:webHidden/>
                <w:rStyle w:val="IndexLink"/>
                <w:rtl w:val="true"/>
              </w:rPr>
              <w:t>الف</w:t>
            </w:r>
            <w:r>
              <w:rPr>
                <w:rStyle w:val="IndexLink"/>
                <w:rtl w:val="true"/>
              </w:rPr>
              <w:t xml:space="preserve">: </w:t>
            </w:r>
            <w:r>
              <w:rPr>
                <w:rStyle w:val="IndexLink"/>
                <w:rtl w:val="true"/>
              </w:rPr>
              <w:t xml:space="preserve">عن الحسن بن عطیة عن ابی عبداللّه </w:t>
            </w:r>
            <w:r>
              <w:rPr>
                <w:rStyle w:val="IndexLink"/>
                <w:rtl w:val="true"/>
              </w:rPr>
              <w:t>(</w:t>
            </w:r>
            <w:r>
              <w:rPr>
                <w:rStyle w:val="IndexLink"/>
                <w:rtl w:val="true"/>
              </w:rPr>
              <w:t>علیه السلام</w:t>
            </w:r>
            <w:r>
              <w:rPr>
                <w:rStyle w:val="IndexLink"/>
                <w:rtl w:val="true"/>
              </w:rPr>
              <w:t>)</w:t>
              <w:tab/>
            </w:r>
            <w:r>
              <w:rPr>
                <w:rStyle w:val="IndexLink"/>
              </w:rPr>
              <w:t>363</w:t>
            </w:r>
          </w:hyperlink>
        </w:p>
        <w:p>
          <w:pPr>
            <w:pStyle w:val="Contents4"/>
            <w:tabs>
              <w:tab w:val="clear" w:pos="8176"/>
              <w:tab w:val="right" w:pos="9026" w:leader="dot"/>
            </w:tabs>
            <w:rPr/>
          </w:pPr>
          <w:hyperlink w:anchor="__RefHeading___Toc1161415_1051229030">
            <w:r>
              <w:rPr>
                <w:webHidden/>
                <w:rStyle w:val="IndexLink"/>
                <w:rtl w:val="true"/>
              </w:rPr>
              <w:t>ب</w:t>
            </w:r>
            <w:r>
              <w:rPr>
                <w:rStyle w:val="IndexLink"/>
                <w:rtl w:val="true"/>
              </w:rPr>
              <w:t xml:space="preserve">: </w:t>
            </w:r>
            <w:r>
              <w:rPr>
                <w:rStyle w:val="IndexLink"/>
                <w:rtl w:val="true"/>
              </w:rPr>
              <w:t>برترین جایگاه نماز زیارت</w:t>
            </w:r>
            <w:r>
              <w:rPr>
                <w:rStyle w:val="IndexLink"/>
                <w:rtl w:val="true"/>
              </w:rPr>
              <w:tab/>
            </w:r>
            <w:r>
              <w:rPr>
                <w:rStyle w:val="IndexLink"/>
              </w:rPr>
              <w:t>363</w:t>
            </w:r>
          </w:hyperlink>
        </w:p>
        <w:p>
          <w:pPr>
            <w:pStyle w:val="Contents4"/>
            <w:tabs>
              <w:tab w:val="clear" w:pos="8176"/>
              <w:tab w:val="right" w:pos="9026" w:leader="dot"/>
            </w:tabs>
            <w:rPr/>
          </w:pPr>
          <w:hyperlink w:anchor="__RefHeading___Toc1161417_1051229030">
            <w:r>
              <w:rPr>
                <w:webHidden/>
                <w:rStyle w:val="IndexLink"/>
                <w:rtl w:val="true"/>
              </w:rPr>
              <w:t>ج</w:t>
            </w:r>
            <w:r>
              <w:rPr>
                <w:rStyle w:val="IndexLink"/>
                <w:rtl w:val="true"/>
              </w:rPr>
              <w:t xml:space="preserve">: </w:t>
            </w:r>
            <w:r>
              <w:rPr>
                <w:rStyle w:val="IndexLink"/>
                <w:rtl w:val="true"/>
              </w:rPr>
              <w:t>نماز در حرم حسینی</w:t>
            </w:r>
            <w:r>
              <w:rPr>
                <w:rStyle w:val="IndexLink"/>
                <w:rtl w:val="true"/>
              </w:rPr>
              <w:tab/>
            </w:r>
            <w:r>
              <w:rPr>
                <w:rStyle w:val="IndexLink"/>
              </w:rPr>
              <w:t>364</w:t>
            </w:r>
          </w:hyperlink>
        </w:p>
        <w:p>
          <w:pPr>
            <w:pStyle w:val="Contents4"/>
            <w:tabs>
              <w:tab w:val="clear" w:pos="8176"/>
              <w:tab w:val="right" w:pos="9026" w:leader="dot"/>
            </w:tabs>
            <w:rPr/>
          </w:pPr>
          <w:hyperlink w:anchor="__RefHeading___Toc1161419_1051229030">
            <w:r>
              <w:rPr>
                <w:webHidden/>
                <w:rStyle w:val="IndexLink"/>
                <w:rtl w:val="true"/>
              </w:rPr>
              <w:t>د</w:t>
            </w:r>
            <w:r>
              <w:rPr>
                <w:rStyle w:val="IndexLink"/>
                <w:rtl w:val="true"/>
              </w:rPr>
              <w:t xml:space="preserve">: </w:t>
            </w:r>
            <w:r>
              <w:rPr>
                <w:rStyle w:val="IndexLink"/>
                <w:rtl w:val="true"/>
              </w:rPr>
              <w:t xml:space="preserve">صلوات فرستادن بر پیامبر و حسین </w:t>
            </w:r>
            <w:r>
              <w:rPr>
                <w:rStyle w:val="IndexLink"/>
                <w:rtl w:val="true"/>
              </w:rPr>
              <w:t>(</w:t>
            </w:r>
            <w:r>
              <w:rPr>
                <w:rStyle w:val="IndexLink"/>
                <w:rtl w:val="true"/>
              </w:rPr>
              <w:t>علیهم السلام</w:t>
            </w:r>
            <w:r>
              <w:rPr>
                <w:rStyle w:val="IndexLink"/>
                <w:rtl w:val="true"/>
              </w:rPr>
              <w:t>)</w:t>
              <w:tab/>
            </w:r>
            <w:r>
              <w:rPr>
                <w:rStyle w:val="IndexLink"/>
              </w:rPr>
              <w:t>365</w:t>
            </w:r>
          </w:hyperlink>
        </w:p>
        <w:p>
          <w:pPr>
            <w:pStyle w:val="Contents3"/>
            <w:tabs>
              <w:tab w:val="clear" w:pos="8459"/>
              <w:tab w:val="right" w:pos="9026" w:leader="dot"/>
            </w:tabs>
            <w:rPr/>
          </w:pPr>
          <w:hyperlink w:anchor="__RefHeading___Toc1161421_1051229030">
            <w:r>
              <w:rPr>
                <w:webHidden/>
                <w:rStyle w:val="IndexLink"/>
              </w:rPr>
              <w:t>19/3</w:t>
            </w:r>
            <w:r>
              <w:rPr>
                <w:rStyle w:val="IndexLink"/>
                <w:rtl w:val="true"/>
              </w:rPr>
              <w:t xml:space="preserve">. </w:t>
            </w:r>
            <w:r>
              <w:rPr>
                <w:rStyle w:val="IndexLink"/>
                <w:rtl w:val="true"/>
              </w:rPr>
              <w:t xml:space="preserve">تکرار زیارت امام حسین </w:t>
            </w:r>
            <w:r>
              <w:rPr>
                <w:rStyle w:val="IndexLink"/>
                <w:rtl w:val="true"/>
              </w:rPr>
              <w:t>(</w:t>
            </w:r>
            <w:r>
              <w:rPr>
                <w:rStyle w:val="IndexLink"/>
                <w:rtl w:val="true"/>
              </w:rPr>
              <w:t>علیه السلام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1161423_1051229030">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1161425_1051229030">
            <w:r>
              <w:rPr>
                <w:webHidden/>
                <w:rStyle w:val="IndexLink"/>
              </w:rPr>
              <w:t>1</w:t>
            </w:r>
            <w:r>
              <w:rPr>
                <w:rStyle w:val="IndexLink"/>
                <w:rtl w:val="true"/>
              </w:rPr>
              <w:t xml:space="preserve"> . </w:t>
            </w:r>
            <w:r>
              <w:rPr>
                <w:rStyle w:val="IndexLink"/>
                <w:rtl w:val="true"/>
              </w:rPr>
              <w:t>ثواب صد هزار شهید در زیارت هر ماه</w:t>
            </w:r>
            <w:r>
              <w:rPr>
                <w:rStyle w:val="IndexLink"/>
                <w:rtl w:val="true"/>
              </w:rPr>
              <w:tab/>
            </w:r>
            <w:r>
              <w:rPr>
                <w:rStyle w:val="IndexLink"/>
              </w:rPr>
              <w:t>366</w:t>
            </w:r>
          </w:hyperlink>
        </w:p>
        <w:p>
          <w:pPr>
            <w:pStyle w:val="Contents4"/>
            <w:tabs>
              <w:tab w:val="clear" w:pos="8176"/>
              <w:tab w:val="right" w:pos="9026" w:leader="dot"/>
            </w:tabs>
            <w:rPr/>
          </w:pPr>
          <w:hyperlink w:anchor="__RefHeading___Toc1161427_1051229030">
            <w:r>
              <w:rPr>
                <w:webHidden/>
                <w:rStyle w:val="IndexLink"/>
              </w:rPr>
              <w:t>2</w:t>
            </w:r>
            <w:r>
              <w:rPr>
                <w:rStyle w:val="IndexLink"/>
                <w:rtl w:val="true"/>
              </w:rPr>
              <w:t xml:space="preserve"> . </w:t>
            </w:r>
            <w:r>
              <w:rPr>
                <w:rStyle w:val="IndexLink"/>
                <w:rtl w:val="true"/>
              </w:rPr>
              <w:t>تفاوت فقیر و سرمایه دار</w:t>
            </w:r>
            <w:r>
              <w:rPr>
                <w:rStyle w:val="IndexLink"/>
                <w:rtl w:val="true"/>
              </w:rPr>
              <w:tab/>
            </w:r>
            <w:r>
              <w:rPr>
                <w:rStyle w:val="IndexLink"/>
              </w:rPr>
              <w:t>367</w:t>
            </w:r>
          </w:hyperlink>
        </w:p>
        <w:p>
          <w:pPr>
            <w:pStyle w:val="Contents3"/>
            <w:tabs>
              <w:tab w:val="clear" w:pos="8459"/>
              <w:tab w:val="right" w:pos="9026" w:leader="dot"/>
            </w:tabs>
            <w:rPr/>
          </w:pPr>
          <w:hyperlink w:anchor="__RefHeading___Toc1161429_1051229030">
            <w:r>
              <w:rPr>
                <w:webHidden/>
                <w:rStyle w:val="IndexLink"/>
              </w:rPr>
              <w:t>20/3</w:t>
            </w:r>
            <w:r>
              <w:rPr>
                <w:rStyle w:val="IndexLink"/>
                <w:rtl w:val="true"/>
              </w:rPr>
              <w:t xml:space="preserve">. </w:t>
            </w:r>
            <w:r>
              <w:rPr>
                <w:rStyle w:val="IndexLink"/>
                <w:rtl w:val="true"/>
              </w:rPr>
              <w:t>زیارت وداع</w:t>
            </w:r>
            <w:r>
              <w:rPr>
                <w:rStyle w:val="IndexLink"/>
                <w:rtl w:val="true"/>
              </w:rPr>
              <w:tab/>
            </w:r>
            <w:r>
              <w:rPr>
                <w:rStyle w:val="IndexLink"/>
              </w:rPr>
              <w:t>368</w:t>
            </w:r>
          </w:hyperlink>
        </w:p>
        <w:p>
          <w:pPr>
            <w:pStyle w:val="Contents4"/>
            <w:tabs>
              <w:tab w:val="clear" w:pos="8176"/>
              <w:tab w:val="right" w:pos="9026" w:leader="dot"/>
            </w:tabs>
            <w:rPr/>
          </w:pPr>
          <w:hyperlink w:anchor="__RefHeading___Toc1161431_1051229030">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1161433_1051229030">
            <w:r>
              <w:rPr>
                <w:webHidden/>
                <w:rStyle w:val="IndexLink"/>
                <w:rtl w:val="true"/>
              </w:rPr>
              <w:t xml:space="preserve">بازگشت با سلام و بشارت پیامبر </w:t>
            </w:r>
            <w:r>
              <w:rPr>
                <w:rStyle w:val="IndexLink"/>
                <w:rtl w:val="true"/>
              </w:rPr>
              <w:t>(</w:t>
            </w:r>
            <w:r>
              <w:rPr>
                <w:rStyle w:val="IndexLink"/>
                <w:rtl w:val="true"/>
              </w:rPr>
              <w:t>علیه السلام</w:t>
            </w:r>
            <w:r>
              <w:rPr>
                <w:rStyle w:val="IndexLink"/>
                <w:rtl w:val="true"/>
              </w:rPr>
              <w:t>)</w:t>
              <w:tab/>
            </w:r>
            <w:r>
              <w:rPr>
                <w:rStyle w:val="IndexLink"/>
              </w:rPr>
              <w:t>370</w:t>
            </w:r>
          </w:hyperlink>
        </w:p>
        <w:p>
          <w:pPr>
            <w:pStyle w:val="Contents3"/>
            <w:tabs>
              <w:tab w:val="clear" w:pos="8459"/>
              <w:tab w:val="right" w:pos="9026" w:leader="dot"/>
            </w:tabs>
            <w:rPr/>
          </w:pPr>
          <w:hyperlink w:anchor="__RefHeading___Toc1161435_1051229030">
            <w:r>
              <w:rPr>
                <w:webHidden/>
                <w:rStyle w:val="IndexLink"/>
              </w:rPr>
              <w:t>21/3</w:t>
            </w:r>
            <w:r>
              <w:rPr>
                <w:rStyle w:val="IndexLink"/>
                <w:rtl w:val="true"/>
              </w:rPr>
              <w:t xml:space="preserve">. </w:t>
            </w:r>
            <w:r>
              <w:rPr>
                <w:rStyle w:val="IndexLink"/>
                <w:rtl w:val="true"/>
              </w:rPr>
              <w:t xml:space="preserve">ترک زیارت امام حسین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4"/>
            <w:tabs>
              <w:tab w:val="clear" w:pos="8176"/>
              <w:tab w:val="right" w:pos="9026" w:leader="dot"/>
            </w:tabs>
            <w:rPr/>
          </w:pPr>
          <w:hyperlink w:anchor="__RefHeading___Toc1161437_1051229030">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1161439_1051229030">
            <w:r>
              <w:rPr>
                <w:webHidden/>
                <w:rStyle w:val="IndexLink"/>
                <w:rtl w:val="true"/>
              </w:rPr>
              <w:t xml:space="preserve">جفا و ستم در ترک زیارت سیدالشهدا </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4"/>
            <w:tabs>
              <w:tab w:val="clear" w:pos="8176"/>
              <w:tab w:val="right" w:pos="9026" w:leader="dot"/>
            </w:tabs>
            <w:rPr/>
          </w:pPr>
          <w:hyperlink w:anchor="__RefHeading___Toc1161441_1051229030">
            <w:r>
              <w:rPr>
                <w:webHidden/>
                <w:rStyle w:val="IndexLink"/>
                <w:rtl w:val="true"/>
              </w:rPr>
              <w:t xml:space="preserve">ترک زیارت بیشتر از </w:t>
            </w:r>
            <w:r>
              <w:rPr>
                <w:rStyle w:val="IndexLink"/>
              </w:rPr>
              <w:t>4</w:t>
            </w:r>
            <w:r>
              <w:rPr>
                <w:rStyle w:val="IndexLink"/>
                <w:rtl w:val="true"/>
              </w:rPr>
              <w:t xml:space="preserve"> </w:t>
            </w:r>
            <w:r>
              <w:rPr>
                <w:rStyle w:val="IndexLink"/>
                <w:rtl w:val="true"/>
              </w:rPr>
              <w:t>سال</w:t>
            </w:r>
            <w:r>
              <w:rPr>
                <w:rStyle w:val="IndexLink"/>
                <w:rtl w:val="true"/>
              </w:rPr>
              <w:tab/>
            </w:r>
            <w:r>
              <w:rPr>
                <w:rStyle w:val="IndexLink"/>
              </w:rPr>
              <w:t>372</w:t>
            </w:r>
          </w:hyperlink>
        </w:p>
        <w:p>
          <w:pPr>
            <w:pStyle w:val="Contents4"/>
            <w:tabs>
              <w:tab w:val="clear" w:pos="8176"/>
              <w:tab w:val="right" w:pos="9026" w:leader="dot"/>
            </w:tabs>
            <w:rPr/>
          </w:pPr>
          <w:hyperlink w:anchor="__RefHeading___Toc1161443_1051229030">
            <w:r>
              <w:rPr>
                <w:webHidden/>
                <w:rStyle w:val="IndexLink"/>
                <w:rtl w:val="true"/>
              </w:rPr>
              <w:t xml:space="preserve">ترک زیارت حسین ترک حق پیامبر </w:t>
            </w:r>
            <w:r>
              <w:rPr>
                <w:rStyle w:val="IndexLink"/>
                <w:rtl w:val="true"/>
              </w:rPr>
              <w:t>(</w:t>
            </w:r>
            <w:r>
              <w:rPr>
                <w:rStyle w:val="IndexLink"/>
                <w:rtl w:val="true"/>
              </w:rPr>
              <w:t>صلی الله علیه و آله و سلم</w:t>
            </w:r>
            <w:r>
              <w:rPr>
                <w:rStyle w:val="IndexLink"/>
                <w:rtl w:val="true"/>
              </w:rPr>
              <w:t>)</w:t>
              <w:tab/>
            </w:r>
            <w:r>
              <w:rPr>
                <w:rStyle w:val="IndexLink"/>
              </w:rPr>
              <w:t>373</w:t>
            </w:r>
          </w:hyperlink>
        </w:p>
        <w:p>
          <w:pPr>
            <w:pStyle w:val="Contents4"/>
            <w:tabs>
              <w:tab w:val="clear" w:pos="8176"/>
              <w:tab w:val="right" w:pos="9026" w:leader="dot"/>
            </w:tabs>
            <w:rPr/>
          </w:pPr>
          <w:hyperlink w:anchor="__RefHeading___Toc1161445_1051229030">
            <w:r>
              <w:rPr>
                <w:webHidden/>
                <w:rStyle w:val="IndexLink"/>
                <w:rtl w:val="true"/>
              </w:rPr>
              <w:t xml:space="preserve">کوتاهی عُمر در ترک زیارت حسین </w:t>
            </w:r>
            <w:r>
              <w:rPr>
                <w:rStyle w:val="IndexLink"/>
                <w:rtl w:val="true"/>
              </w:rPr>
              <w:t>(</w:t>
            </w:r>
            <w:r>
              <w:rPr>
                <w:rStyle w:val="IndexLink"/>
                <w:rtl w:val="true"/>
              </w:rPr>
              <w:t>علیه السلام</w:t>
            </w:r>
            <w:r>
              <w:rPr>
                <w:rStyle w:val="IndexLink"/>
                <w:rtl w:val="true"/>
              </w:rPr>
              <w:t>)</w:t>
              <w:tab/>
            </w:r>
            <w:r>
              <w:rPr>
                <w:rStyle w:val="IndexLink"/>
              </w:rPr>
              <w:t>374</w:t>
            </w:r>
          </w:hyperlink>
        </w:p>
        <w:p>
          <w:pPr>
            <w:pStyle w:val="Contents3"/>
            <w:tabs>
              <w:tab w:val="clear" w:pos="8459"/>
              <w:tab w:val="right" w:pos="9026" w:leader="dot"/>
            </w:tabs>
            <w:rPr/>
          </w:pPr>
          <w:hyperlink w:anchor="__RefHeading___Toc1161447_1051229030">
            <w:r>
              <w:rPr>
                <w:webHidden/>
                <w:rStyle w:val="IndexLink"/>
              </w:rPr>
              <w:t>22/3</w:t>
            </w:r>
            <w:r>
              <w:rPr>
                <w:rStyle w:val="IndexLink"/>
                <w:rtl w:val="true"/>
              </w:rPr>
              <w:t xml:space="preserve">. </w:t>
            </w:r>
            <w:r>
              <w:rPr>
                <w:rStyle w:val="IndexLink"/>
                <w:rtl w:val="true"/>
              </w:rPr>
              <w:t xml:space="preserve">سلام کردن بر حسین </w:t>
            </w:r>
            <w:r>
              <w:rPr>
                <w:rStyle w:val="IndexLink"/>
                <w:rtl w:val="true"/>
              </w:rPr>
              <w:t>(</w:t>
            </w:r>
            <w:r>
              <w:rPr>
                <w:rStyle w:val="IndexLink"/>
                <w:rtl w:val="true"/>
              </w:rPr>
              <w:t>علیه السلام</w:t>
            </w:r>
            <w:r>
              <w:rPr>
                <w:rStyle w:val="IndexLink"/>
                <w:rtl w:val="true"/>
              </w:rPr>
              <w:t xml:space="preserve">) </w:t>
            </w:r>
            <w:r>
              <w:rPr>
                <w:rStyle w:val="IndexLink"/>
                <w:rtl w:val="true"/>
              </w:rPr>
              <w:t>از هر نقطه عالم</w:t>
            </w:r>
            <w:r>
              <w:rPr>
                <w:rStyle w:val="IndexLink"/>
                <w:rtl w:val="true"/>
              </w:rPr>
              <w:tab/>
            </w:r>
            <w:r>
              <w:rPr>
                <w:rStyle w:val="IndexLink"/>
              </w:rPr>
              <w:t>374</w:t>
            </w:r>
          </w:hyperlink>
        </w:p>
        <w:p>
          <w:pPr>
            <w:pStyle w:val="Contents4"/>
            <w:tabs>
              <w:tab w:val="clear" w:pos="8176"/>
              <w:tab w:val="right" w:pos="9026" w:leader="dot"/>
            </w:tabs>
            <w:rPr/>
          </w:pPr>
          <w:hyperlink w:anchor="__RefHeading___Toc1161449_1051229030">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161451_1051229030">
            <w:r>
              <w:rPr>
                <w:webHidden/>
                <w:rStyle w:val="IndexLink"/>
                <w:rtl w:val="true"/>
              </w:rPr>
              <w:t xml:space="preserve">دلیل زیارت ائمه </w:t>
            </w:r>
            <w:r>
              <w:rPr>
                <w:rStyle w:val="IndexLink"/>
                <w:rtl w:val="true"/>
              </w:rPr>
              <w:t>(</w:t>
            </w:r>
            <w:r>
              <w:rPr>
                <w:rStyle w:val="IndexLink"/>
                <w:rtl w:val="true"/>
              </w:rPr>
              <w:t>علیهم السلام</w:t>
            </w:r>
            <w:r>
              <w:rPr>
                <w:rStyle w:val="IndexLink"/>
                <w:rtl w:val="true"/>
              </w:rPr>
              <w:t xml:space="preserve">) </w:t>
            </w:r>
            <w:r>
              <w:rPr>
                <w:rStyle w:val="IndexLink"/>
                <w:rtl w:val="true"/>
              </w:rPr>
              <w:t>از راه دور</w:t>
            </w:r>
            <w:r>
              <w:rPr>
                <w:rStyle w:val="IndexLink"/>
                <w:rtl w:val="true"/>
              </w:rPr>
              <w:tab/>
            </w:r>
            <w:r>
              <w:rPr>
                <w:rStyle w:val="IndexLink"/>
              </w:rPr>
              <w:t>375</w:t>
            </w:r>
          </w:hyperlink>
        </w:p>
        <w:p>
          <w:pPr>
            <w:pStyle w:val="Contents3"/>
            <w:tabs>
              <w:tab w:val="clear" w:pos="8459"/>
              <w:tab w:val="right" w:pos="9026" w:leader="dot"/>
            </w:tabs>
            <w:rPr/>
          </w:pPr>
          <w:hyperlink w:anchor="__RefHeading___Toc1161453_1051229030">
            <w:r>
              <w:rPr>
                <w:webHidden/>
                <w:rStyle w:val="IndexLink"/>
              </w:rPr>
              <w:t>23/3</w:t>
            </w:r>
            <w:r>
              <w:rPr>
                <w:rStyle w:val="IndexLink"/>
                <w:rtl w:val="true"/>
              </w:rPr>
              <w:t xml:space="preserve">. </w:t>
            </w:r>
            <w:r>
              <w:rPr>
                <w:rStyle w:val="IndexLink"/>
                <w:rtl w:val="true"/>
              </w:rPr>
              <w:t>بشارت برای شاعران عاشورایی</w:t>
            </w:r>
            <w:r>
              <w:rPr>
                <w:rStyle w:val="IndexLink"/>
                <w:rtl w:val="true"/>
              </w:rPr>
              <w:tab/>
            </w:r>
            <w:r>
              <w:rPr>
                <w:rStyle w:val="IndexLink"/>
              </w:rPr>
              <w:t>378</w:t>
            </w:r>
          </w:hyperlink>
        </w:p>
        <w:p>
          <w:pPr>
            <w:pStyle w:val="Contents3"/>
            <w:tabs>
              <w:tab w:val="clear" w:pos="8459"/>
              <w:tab w:val="right" w:pos="9026" w:leader="dot"/>
            </w:tabs>
            <w:rPr/>
          </w:pPr>
          <w:hyperlink w:anchor="__RefHeading___Toc1161455_1051229030">
            <w:r>
              <w:rPr>
                <w:webHidden/>
                <w:rStyle w:val="IndexLink"/>
              </w:rPr>
              <w:t>24/3</w:t>
            </w:r>
            <w:r>
              <w:rPr>
                <w:rStyle w:val="IndexLink"/>
                <w:rtl w:val="true"/>
              </w:rPr>
              <w:t xml:space="preserve">. </w:t>
            </w:r>
            <w:r>
              <w:rPr>
                <w:rStyle w:val="IndexLink"/>
                <w:rtl w:val="true"/>
              </w:rPr>
              <w:t xml:space="preserve">عزاداری و گریستن بر امام حسین </w:t>
            </w:r>
            <w:r>
              <w:rPr>
                <w:rStyle w:val="IndexLink"/>
                <w:rtl w:val="true"/>
              </w:rPr>
              <w:t>(</w:t>
            </w:r>
            <w:r>
              <w:rPr>
                <w:rStyle w:val="IndexLink"/>
                <w:rtl w:val="true"/>
              </w:rPr>
              <w:t>علیه السلام</w:t>
            </w:r>
            <w:r>
              <w:rPr>
                <w:rStyle w:val="IndexLink"/>
                <w:rtl w:val="true"/>
              </w:rPr>
              <w:t>)</w:t>
              <w:tab/>
            </w:r>
            <w:r>
              <w:rPr>
                <w:rStyle w:val="IndexLink"/>
              </w:rPr>
              <w:t>380</w:t>
            </w:r>
          </w:hyperlink>
        </w:p>
        <w:p>
          <w:pPr>
            <w:pStyle w:val="Contents4"/>
            <w:tabs>
              <w:tab w:val="clear" w:pos="8176"/>
              <w:tab w:val="right" w:pos="9026" w:leader="dot"/>
            </w:tabs>
            <w:rPr/>
          </w:pPr>
          <w:hyperlink w:anchor="__RefHeading___Toc1161457_1051229030">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1161459_1051229030">
            <w:r>
              <w:rPr>
                <w:webHidden/>
                <w:rStyle w:val="IndexLink"/>
                <w:rtl w:val="true"/>
              </w:rPr>
              <w:t xml:space="preserve">گریستن زمین و آسمان بر حسین </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4"/>
            <w:tabs>
              <w:tab w:val="clear" w:pos="8176"/>
              <w:tab w:val="right" w:pos="9026" w:leader="dot"/>
            </w:tabs>
            <w:rPr/>
          </w:pPr>
          <w:hyperlink w:anchor="__RefHeading___Toc1161461_1051229030">
            <w:r>
              <w:rPr>
                <w:webHidden/>
                <w:rStyle w:val="IndexLink"/>
                <w:rtl w:val="true"/>
              </w:rPr>
              <w:t>قاتل پیامبران و فرزندان آنان زنازاده اند</w:t>
            </w:r>
            <w:r>
              <w:rPr>
                <w:rStyle w:val="IndexLink"/>
                <w:rtl w:val="true"/>
              </w:rPr>
              <w:tab/>
            </w:r>
            <w:r>
              <w:rPr>
                <w:rStyle w:val="IndexLink"/>
              </w:rPr>
              <w:t>381</w:t>
            </w:r>
          </w:hyperlink>
        </w:p>
        <w:p>
          <w:pPr>
            <w:pStyle w:val="Contents4"/>
            <w:tabs>
              <w:tab w:val="clear" w:pos="8176"/>
              <w:tab w:val="right" w:pos="9026" w:leader="dot"/>
            </w:tabs>
            <w:rPr/>
          </w:pPr>
          <w:hyperlink w:anchor="__RefHeading___Toc1161463_1051229030">
            <w:r>
              <w:rPr>
                <w:webHidden/>
                <w:rStyle w:val="IndexLink"/>
                <w:rtl w:val="true"/>
              </w:rPr>
              <w:t xml:space="preserve">گریه ی تمام مخلوقات بر حسین </w:t>
            </w:r>
            <w:r>
              <w:rPr>
                <w:rStyle w:val="IndexLink"/>
                <w:rtl w:val="true"/>
              </w:rPr>
              <w:t>(</w:t>
            </w:r>
            <w:r>
              <w:rPr>
                <w:rStyle w:val="IndexLink"/>
                <w:rtl w:val="true"/>
              </w:rPr>
              <w:t>علیه السلام</w:t>
            </w:r>
            <w:r>
              <w:rPr>
                <w:rStyle w:val="IndexLink"/>
                <w:rtl w:val="true"/>
              </w:rPr>
              <w:t>)</w:t>
              <w:tab/>
            </w:r>
            <w:r>
              <w:rPr>
                <w:rStyle w:val="IndexLink"/>
              </w:rPr>
              <w:t>382</w:t>
            </w:r>
          </w:hyperlink>
        </w:p>
        <w:p>
          <w:pPr>
            <w:pStyle w:val="Contents4"/>
            <w:tabs>
              <w:tab w:val="clear" w:pos="8176"/>
              <w:tab w:val="right" w:pos="9026" w:leader="dot"/>
            </w:tabs>
            <w:rPr/>
          </w:pPr>
          <w:hyperlink w:anchor="__RefHeading___Toc1161465_1051229030">
            <w:r>
              <w:rPr>
                <w:webHidden/>
                <w:rStyle w:val="IndexLink"/>
                <w:rtl w:val="true"/>
              </w:rPr>
              <w:t xml:space="preserve">پاداش گریه بر حسین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4"/>
            <w:tabs>
              <w:tab w:val="clear" w:pos="8176"/>
              <w:tab w:val="right" w:pos="9026" w:leader="dot"/>
            </w:tabs>
            <w:rPr/>
          </w:pPr>
          <w:hyperlink w:anchor="__RefHeading___Toc1161467_1051229030">
            <w:r>
              <w:rPr>
                <w:webHidden/>
                <w:rStyle w:val="IndexLink"/>
                <w:rtl w:val="true"/>
              </w:rPr>
              <w:t xml:space="preserve">پاداش کمترین گریه بر حسین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4"/>
            <w:tabs>
              <w:tab w:val="clear" w:pos="8176"/>
              <w:tab w:val="right" w:pos="9026" w:leader="dot"/>
            </w:tabs>
            <w:rPr/>
          </w:pPr>
          <w:hyperlink w:anchor="__RefHeading___Toc1161469_1051229030">
            <w:r>
              <w:rPr>
                <w:webHidden/>
                <w:rStyle w:val="IndexLink"/>
                <w:rtl w:val="true"/>
              </w:rPr>
              <w:t xml:space="preserve">فرشته های اشک ریز در حرم حسینی </w:t>
            </w:r>
            <w:r>
              <w:rPr>
                <w:rStyle w:val="IndexLink"/>
                <w:rtl w:val="true"/>
              </w:rPr>
              <w:t>(</w:t>
            </w:r>
            <w:r>
              <w:rPr>
                <w:rStyle w:val="IndexLink"/>
                <w:rtl w:val="true"/>
              </w:rPr>
              <w:t>علیه السلام</w:t>
            </w:r>
            <w:r>
              <w:rPr>
                <w:rStyle w:val="IndexLink"/>
                <w:rtl w:val="true"/>
              </w:rPr>
              <w:t>)</w:t>
              <w:tab/>
            </w:r>
            <w:r>
              <w:rPr>
                <w:rStyle w:val="IndexLink"/>
              </w:rPr>
              <w:t>384</w:t>
            </w:r>
          </w:hyperlink>
        </w:p>
        <w:p>
          <w:pPr>
            <w:pStyle w:val="Contents4"/>
            <w:tabs>
              <w:tab w:val="clear" w:pos="8176"/>
              <w:tab w:val="right" w:pos="9026" w:leader="dot"/>
            </w:tabs>
            <w:rPr/>
          </w:pPr>
          <w:hyperlink w:anchor="__RefHeading___Toc1161471_1051229030">
            <w:r>
              <w:rPr>
                <w:webHidden/>
                <w:rStyle w:val="IndexLink"/>
                <w:rtl w:val="true"/>
              </w:rPr>
              <w:t>ماه محرم و روز عاشورا</w:t>
            </w:r>
            <w:r>
              <w:rPr>
                <w:rStyle w:val="IndexLink"/>
                <w:rtl w:val="true"/>
              </w:rPr>
              <w:tab/>
            </w:r>
            <w:r>
              <w:rPr>
                <w:rStyle w:val="IndexLink"/>
              </w:rPr>
              <w:t>385</w:t>
            </w:r>
          </w:hyperlink>
        </w:p>
        <w:p>
          <w:pPr>
            <w:pStyle w:val="Contents3"/>
            <w:tabs>
              <w:tab w:val="clear" w:pos="8459"/>
              <w:tab w:val="right" w:pos="9026" w:leader="dot"/>
            </w:tabs>
            <w:rPr/>
          </w:pPr>
          <w:hyperlink w:anchor="__RefHeading___Toc1161473_1051229030">
            <w:r>
              <w:rPr>
                <w:webHidden/>
                <w:rStyle w:val="IndexLink"/>
              </w:rPr>
              <w:t>25/3</w:t>
            </w:r>
            <w:r>
              <w:rPr>
                <w:rStyle w:val="IndexLink"/>
                <w:rtl w:val="true"/>
              </w:rPr>
              <w:t xml:space="preserve">. </w:t>
            </w:r>
            <w:r>
              <w:rPr>
                <w:rStyle w:val="IndexLink"/>
                <w:rtl w:val="true"/>
              </w:rPr>
              <w:t xml:space="preserve">سجده بر تربت حسین </w:t>
            </w:r>
            <w:r>
              <w:rPr>
                <w:rStyle w:val="IndexLink"/>
                <w:rtl w:val="true"/>
              </w:rPr>
              <w:t>(</w:t>
            </w:r>
            <w:r>
              <w:rPr>
                <w:rStyle w:val="IndexLink"/>
                <w:rtl w:val="true"/>
              </w:rPr>
              <w:t>علیه السلام</w:t>
            </w:r>
            <w:r>
              <w:rPr>
                <w:rStyle w:val="IndexLink"/>
                <w:rtl w:val="true"/>
              </w:rPr>
              <w:t>)</w:t>
              <w:tab/>
            </w:r>
            <w:r>
              <w:rPr>
                <w:rStyle w:val="IndexLink"/>
              </w:rPr>
              <w:t>387</w:t>
            </w:r>
          </w:hyperlink>
        </w:p>
        <w:p>
          <w:pPr>
            <w:pStyle w:val="Contents4"/>
            <w:tabs>
              <w:tab w:val="clear" w:pos="8176"/>
              <w:tab w:val="right" w:pos="9026" w:leader="dot"/>
            </w:tabs>
            <w:rPr/>
          </w:pPr>
          <w:hyperlink w:anchor="__RefHeading___Toc1161475_1051229030">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1161477_1051229030">
            <w:r>
              <w:rPr>
                <w:webHidden/>
                <w:rStyle w:val="IndexLink"/>
                <w:rtl w:val="true"/>
              </w:rPr>
              <w:t xml:space="preserve">تربت قرمز حسینی </w:t>
            </w:r>
            <w:r>
              <w:rPr>
                <w:rStyle w:val="IndexLink"/>
                <w:rtl w:val="true"/>
              </w:rPr>
              <w:t>(</w:t>
            </w:r>
            <w:r>
              <w:rPr>
                <w:rStyle w:val="IndexLink"/>
                <w:rtl w:val="true"/>
              </w:rPr>
              <w:t>علیه السلام</w:t>
            </w:r>
            <w:r>
              <w:rPr>
                <w:rStyle w:val="IndexLink"/>
                <w:rtl w:val="true"/>
              </w:rPr>
              <w:t>)</w:t>
              <w:tab/>
            </w:r>
            <w:r>
              <w:rPr>
                <w:rStyle w:val="IndexLink"/>
              </w:rPr>
              <w:t>388</w:t>
            </w:r>
          </w:hyperlink>
        </w:p>
        <w:p>
          <w:pPr>
            <w:pStyle w:val="Contents3"/>
            <w:tabs>
              <w:tab w:val="clear" w:pos="8459"/>
              <w:tab w:val="right" w:pos="9026" w:leader="dot"/>
            </w:tabs>
            <w:rPr/>
          </w:pPr>
          <w:hyperlink w:anchor="__RefHeading___Toc1161479_1051229030">
            <w:r>
              <w:rPr>
                <w:webHidden/>
                <w:rStyle w:val="IndexLink"/>
              </w:rPr>
              <w:t>26/3</w:t>
            </w:r>
            <w:r>
              <w:rPr>
                <w:rStyle w:val="IndexLink"/>
                <w:rtl w:val="true"/>
              </w:rPr>
              <w:t xml:space="preserve">. </w:t>
            </w:r>
            <w:r>
              <w:rPr>
                <w:rStyle w:val="IndexLink"/>
                <w:rtl w:val="true"/>
              </w:rPr>
              <w:t xml:space="preserve">تسبیح از تربت حسین </w:t>
            </w:r>
            <w:r>
              <w:rPr>
                <w:rStyle w:val="IndexLink"/>
                <w:rtl w:val="true"/>
              </w:rPr>
              <w:t>(</w:t>
            </w:r>
            <w:r>
              <w:rPr>
                <w:rStyle w:val="IndexLink"/>
                <w:rtl w:val="true"/>
              </w:rPr>
              <w:t>علیه السلام</w:t>
            </w:r>
            <w:r>
              <w:rPr>
                <w:rStyle w:val="IndexLink"/>
                <w:rtl w:val="true"/>
              </w:rPr>
              <w:t>)</w:t>
              <w:tab/>
            </w:r>
            <w:r>
              <w:rPr>
                <w:rStyle w:val="IndexLink"/>
              </w:rPr>
              <w:t>389</w:t>
            </w:r>
          </w:hyperlink>
        </w:p>
        <w:p>
          <w:pPr>
            <w:pStyle w:val="Contents4"/>
            <w:tabs>
              <w:tab w:val="clear" w:pos="8176"/>
              <w:tab w:val="right" w:pos="9026" w:leader="dot"/>
            </w:tabs>
            <w:rPr/>
          </w:pPr>
          <w:hyperlink w:anchor="__RefHeading___Toc1161481_1051229030">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161483_1051229030">
            <w:r>
              <w:rPr>
                <w:webHidden/>
                <w:rStyle w:val="IndexLink"/>
                <w:rtl w:val="true"/>
              </w:rPr>
              <w:t xml:space="preserve">با هر دانه تسبیح </w:t>
            </w:r>
            <w:r>
              <w:rPr>
                <w:rStyle w:val="IndexLink"/>
                <w:rtl w:val="true"/>
              </w:rPr>
              <w:t>(</w:t>
            </w:r>
            <w:r>
              <w:rPr>
                <w:rStyle w:val="IndexLink"/>
              </w:rPr>
              <w:t>40</w:t>
            </w:r>
            <w:r>
              <w:rPr>
                <w:rStyle w:val="IndexLink"/>
                <w:rtl w:val="true"/>
              </w:rPr>
              <w:t xml:space="preserve">) </w:t>
            </w:r>
            <w:r>
              <w:rPr>
                <w:rStyle w:val="IndexLink"/>
                <w:rtl w:val="true"/>
              </w:rPr>
              <w:t xml:space="preserve">یا </w:t>
            </w:r>
            <w:r>
              <w:rPr>
                <w:rStyle w:val="IndexLink"/>
                <w:rtl w:val="true"/>
              </w:rPr>
              <w:t>(</w:t>
            </w:r>
            <w:r>
              <w:rPr>
                <w:rStyle w:val="IndexLink"/>
              </w:rPr>
              <w:t>20</w:t>
            </w:r>
            <w:r>
              <w:rPr>
                <w:rStyle w:val="IndexLink"/>
                <w:rtl w:val="true"/>
              </w:rPr>
              <w:t xml:space="preserve">) </w:t>
            </w:r>
            <w:r>
              <w:rPr>
                <w:rStyle w:val="IndexLink"/>
                <w:rtl w:val="true"/>
              </w:rPr>
              <w:t>حسنه</w:t>
            </w:r>
            <w:r>
              <w:rPr>
                <w:rStyle w:val="IndexLink"/>
                <w:rtl w:val="true"/>
              </w:rPr>
              <w:tab/>
            </w:r>
            <w:r>
              <w:rPr>
                <w:rStyle w:val="IndexLink"/>
              </w:rPr>
              <w:t>391</w:t>
            </w:r>
          </w:hyperlink>
        </w:p>
        <w:p>
          <w:pPr>
            <w:pStyle w:val="Contents3"/>
            <w:tabs>
              <w:tab w:val="clear" w:pos="8459"/>
              <w:tab w:val="right" w:pos="9026" w:leader="dot"/>
            </w:tabs>
            <w:rPr/>
          </w:pPr>
          <w:hyperlink w:anchor="__RefHeading___Toc1161485_1051229030">
            <w:r>
              <w:rPr>
                <w:webHidden/>
                <w:rStyle w:val="IndexLink"/>
              </w:rPr>
              <w:t>27/3</w:t>
            </w:r>
            <w:r>
              <w:rPr>
                <w:rStyle w:val="IndexLink"/>
                <w:rtl w:val="true"/>
              </w:rPr>
              <w:t xml:space="preserve">. </w:t>
            </w:r>
            <w:r>
              <w:rPr>
                <w:rStyle w:val="IndexLink"/>
                <w:rtl w:val="true"/>
              </w:rPr>
              <w:t xml:space="preserve">شِفا و تبرک از تربت حسینی </w:t>
            </w:r>
            <w:r>
              <w:rPr>
                <w:rStyle w:val="IndexLink"/>
                <w:rtl w:val="true"/>
              </w:rPr>
              <w:t>(</w:t>
            </w:r>
            <w:r>
              <w:rPr>
                <w:rStyle w:val="IndexLink"/>
                <w:rtl w:val="true"/>
              </w:rPr>
              <w:t>علیه السلام</w:t>
            </w:r>
            <w:r>
              <w:rPr>
                <w:rStyle w:val="IndexLink"/>
                <w:rtl w:val="true"/>
              </w:rPr>
              <w:t>)</w:t>
              <w:tab/>
            </w:r>
            <w:r>
              <w:rPr>
                <w:rStyle w:val="IndexLink"/>
              </w:rPr>
              <w:t>392</w:t>
            </w:r>
          </w:hyperlink>
        </w:p>
        <w:p>
          <w:pPr>
            <w:pStyle w:val="Contents4"/>
            <w:tabs>
              <w:tab w:val="clear" w:pos="8176"/>
              <w:tab w:val="right" w:pos="9026" w:leader="dot"/>
            </w:tabs>
            <w:rPr/>
          </w:pPr>
          <w:hyperlink w:anchor="__RefHeading___Toc1161487_1051229030">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1161489_1051229030">
            <w:r>
              <w:rPr>
                <w:webHidden/>
                <w:rStyle w:val="IndexLink"/>
                <w:rtl w:val="true"/>
              </w:rPr>
              <w:t>مرض مرگ درمان پذیر نیست</w:t>
            </w:r>
            <w:r>
              <w:rPr>
                <w:rStyle w:val="IndexLink"/>
                <w:rtl w:val="true"/>
              </w:rPr>
              <w:tab/>
            </w:r>
            <w:r>
              <w:rPr>
                <w:rStyle w:val="IndexLink"/>
              </w:rPr>
              <w:t>394</w:t>
            </w:r>
          </w:hyperlink>
        </w:p>
        <w:p>
          <w:pPr>
            <w:pStyle w:val="Contents4"/>
            <w:tabs>
              <w:tab w:val="clear" w:pos="8176"/>
              <w:tab w:val="right" w:pos="9026" w:leader="dot"/>
            </w:tabs>
            <w:rPr/>
          </w:pPr>
          <w:hyperlink w:anchor="__RefHeading___Toc1161491_1051229030">
            <w:r>
              <w:rPr>
                <w:webHidden/>
                <w:rStyle w:val="IndexLink"/>
                <w:rtl w:val="true"/>
              </w:rPr>
              <w:t xml:space="preserve">روش استفاده از تربت امام حسین </w:t>
            </w:r>
            <w:r>
              <w:rPr>
                <w:rStyle w:val="IndexLink"/>
                <w:rtl w:val="true"/>
              </w:rPr>
              <w:t>(</w:t>
            </w:r>
            <w:r>
              <w:rPr>
                <w:rStyle w:val="IndexLink"/>
                <w:rtl w:val="true"/>
              </w:rPr>
              <w:t>علیه السلام</w:t>
            </w:r>
            <w:r>
              <w:rPr>
                <w:rStyle w:val="IndexLink"/>
                <w:rtl w:val="true"/>
              </w:rPr>
              <w:t>)</w:t>
              <w:tab/>
            </w:r>
            <w:r>
              <w:rPr>
                <w:rStyle w:val="IndexLink"/>
              </w:rPr>
              <w:t>395</w:t>
            </w:r>
          </w:hyperlink>
        </w:p>
        <w:p>
          <w:pPr>
            <w:pStyle w:val="Contents4"/>
            <w:tabs>
              <w:tab w:val="clear" w:pos="8176"/>
              <w:tab w:val="right" w:pos="9026" w:leader="dot"/>
            </w:tabs>
            <w:rPr/>
          </w:pPr>
          <w:hyperlink w:anchor="__RefHeading___Toc1161493_1051229030">
            <w:r>
              <w:rPr>
                <w:webHidden/>
                <w:rStyle w:val="IndexLink"/>
                <w:rtl w:val="true"/>
              </w:rPr>
              <w:t xml:space="preserve">دعای استفاده از تربت حسینی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1161495_1051229030">
            <w:r>
              <w:rPr>
                <w:webHidden/>
                <w:rStyle w:val="IndexLink"/>
              </w:rPr>
              <w:t>28/3</w:t>
            </w:r>
            <w:r>
              <w:rPr>
                <w:rStyle w:val="IndexLink"/>
                <w:rtl w:val="true"/>
              </w:rPr>
              <w:t xml:space="preserve">. </w:t>
            </w:r>
            <w:r>
              <w:rPr>
                <w:rStyle w:val="IndexLink"/>
                <w:rtl w:val="true"/>
              </w:rPr>
              <w:t xml:space="preserve">نوزاد و تربت حسینی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4"/>
            <w:tabs>
              <w:tab w:val="clear" w:pos="8176"/>
              <w:tab w:val="right" w:pos="9026" w:leader="dot"/>
            </w:tabs>
            <w:rPr/>
          </w:pPr>
          <w:hyperlink w:anchor="__RefHeading___Toc1161497_1051229030">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161499_1051229030">
            <w:r>
              <w:rPr>
                <w:webHidden/>
                <w:rStyle w:val="IndexLink"/>
                <w:rtl w:val="true"/>
              </w:rPr>
              <w:t xml:space="preserve">حرمت خوردن خاک، جز تربت حسین </w:t>
            </w:r>
            <w:r>
              <w:rPr>
                <w:rStyle w:val="IndexLink"/>
                <w:rtl w:val="true"/>
              </w:rPr>
              <w:t>(</w:t>
            </w:r>
            <w:r>
              <w:rPr>
                <w:rStyle w:val="IndexLink"/>
                <w:rtl w:val="true"/>
              </w:rPr>
              <w:t>علیه السلام</w:t>
            </w:r>
            <w:r>
              <w:rPr>
                <w:rStyle w:val="IndexLink"/>
                <w:rtl w:val="true"/>
              </w:rPr>
              <w:t>)</w:t>
              <w:tab/>
            </w:r>
            <w:r>
              <w:rPr>
                <w:rStyle w:val="IndexLink"/>
              </w:rPr>
              <w:t>397</w:t>
            </w:r>
          </w:hyperlink>
        </w:p>
        <w:p>
          <w:pPr>
            <w:pStyle w:val="Contents4"/>
            <w:tabs>
              <w:tab w:val="clear" w:pos="8176"/>
              <w:tab w:val="right" w:pos="9026" w:leader="dot"/>
            </w:tabs>
            <w:rPr/>
          </w:pPr>
          <w:hyperlink w:anchor="__RefHeading___Toc1161501_1051229030">
            <w:r>
              <w:rPr>
                <w:webHidden/>
                <w:rStyle w:val="IndexLink"/>
                <w:rtl w:val="true"/>
              </w:rPr>
              <w:t xml:space="preserve">تنها تربت حسین </w:t>
            </w:r>
            <w:r>
              <w:rPr>
                <w:rStyle w:val="IndexLink"/>
                <w:rtl w:val="true"/>
              </w:rPr>
              <w:t>(</w:t>
            </w:r>
            <w:r>
              <w:rPr>
                <w:rStyle w:val="IndexLink"/>
                <w:rtl w:val="true"/>
              </w:rPr>
              <w:t>علیه السلام</w:t>
            </w:r>
            <w:r>
              <w:rPr>
                <w:rStyle w:val="IndexLink"/>
                <w:rtl w:val="true"/>
              </w:rPr>
              <w:t xml:space="preserve">) </w:t>
            </w:r>
            <w:r>
              <w:rPr>
                <w:rStyle w:val="IndexLink"/>
                <w:rtl w:val="true"/>
              </w:rPr>
              <w:t>نه تربت امام دیگر</w:t>
            </w:r>
            <w:r>
              <w:rPr>
                <w:rStyle w:val="IndexLink"/>
                <w:rtl w:val="true"/>
              </w:rPr>
              <w:tab/>
            </w:r>
            <w:r>
              <w:rPr>
                <w:rStyle w:val="IndexLink"/>
              </w:rPr>
              <w:t>399</w:t>
            </w:r>
          </w:hyperlink>
        </w:p>
        <w:p>
          <w:pPr>
            <w:pStyle w:val="Contents3"/>
            <w:tabs>
              <w:tab w:val="clear" w:pos="8459"/>
              <w:tab w:val="right" w:pos="9026" w:leader="dot"/>
            </w:tabs>
            <w:rPr/>
          </w:pPr>
          <w:hyperlink w:anchor="__RefHeading___Toc1161503_1051229030">
            <w:r>
              <w:rPr>
                <w:webHidden/>
                <w:rStyle w:val="IndexLink"/>
              </w:rPr>
              <w:t>29/3</w:t>
            </w:r>
            <w:r>
              <w:rPr>
                <w:rStyle w:val="IndexLink"/>
                <w:rtl w:val="true"/>
              </w:rPr>
              <w:t xml:space="preserve">. </w:t>
            </w:r>
            <w:r>
              <w:rPr>
                <w:rStyle w:val="IndexLink"/>
                <w:rtl w:val="true"/>
              </w:rPr>
              <w:t>مرقد شش گوشه و دو جگر گوشه</w:t>
            </w:r>
            <w:r>
              <w:rPr>
                <w:rStyle w:val="IndexLink"/>
                <w:rtl w:val="true"/>
              </w:rPr>
              <w:tab/>
            </w:r>
            <w:r>
              <w:rPr>
                <w:rStyle w:val="IndexLink"/>
              </w:rPr>
              <w:t>400</w:t>
            </w:r>
          </w:hyperlink>
        </w:p>
        <w:p>
          <w:pPr>
            <w:pStyle w:val="Contents3"/>
            <w:tabs>
              <w:tab w:val="clear" w:pos="8459"/>
              <w:tab w:val="right" w:pos="9026" w:leader="dot"/>
            </w:tabs>
            <w:rPr/>
          </w:pPr>
          <w:hyperlink w:anchor="__RefHeading___Toc1161505_1051229030">
            <w:r>
              <w:rPr>
                <w:webHidden/>
                <w:rStyle w:val="IndexLink"/>
              </w:rPr>
              <w:t>30/3</w:t>
            </w:r>
            <w:r>
              <w:rPr>
                <w:rStyle w:val="IndexLink"/>
                <w:rtl w:val="true"/>
              </w:rPr>
              <w:t xml:space="preserve">. </w:t>
            </w:r>
            <w:r>
              <w:rPr>
                <w:rStyle w:val="IndexLink"/>
                <w:rtl w:val="true"/>
              </w:rPr>
              <w:t>زیارت سایر شهدای کربلا</w:t>
            </w:r>
            <w:r>
              <w:rPr>
                <w:rStyle w:val="IndexLink"/>
                <w:rtl w:val="true"/>
              </w:rPr>
              <w:tab/>
            </w:r>
            <w:r>
              <w:rPr>
                <w:rStyle w:val="IndexLink"/>
              </w:rPr>
              <w:t>401</w:t>
            </w:r>
          </w:hyperlink>
        </w:p>
        <w:p>
          <w:pPr>
            <w:pStyle w:val="Contents4"/>
            <w:tabs>
              <w:tab w:val="clear" w:pos="8176"/>
              <w:tab w:val="right" w:pos="9026" w:leader="dot"/>
            </w:tabs>
            <w:rPr/>
          </w:pPr>
          <w:hyperlink w:anchor="__RefHeading___Toc1161507_1051229030">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1161509_1051229030">
            <w:r>
              <w:rPr>
                <w:webHidden/>
                <w:rStyle w:val="IndexLink"/>
                <w:rtl w:val="true"/>
              </w:rPr>
              <w:t>پاداش زیارت شهدا</w:t>
            </w:r>
            <w:r>
              <w:rPr>
                <w:rStyle w:val="IndexLink"/>
                <w:rtl w:val="true"/>
              </w:rPr>
              <w:tab/>
            </w:r>
            <w:r>
              <w:rPr>
                <w:rStyle w:val="IndexLink"/>
              </w:rPr>
              <w:t>404</w:t>
            </w:r>
          </w:hyperlink>
        </w:p>
        <w:p>
          <w:pPr>
            <w:pStyle w:val="Contents4"/>
            <w:tabs>
              <w:tab w:val="clear" w:pos="8176"/>
              <w:tab w:val="right" w:pos="9026" w:leader="dot"/>
            </w:tabs>
            <w:rPr/>
          </w:pPr>
          <w:hyperlink w:anchor="__RefHeading___Toc1161511_1051229030">
            <w:r>
              <w:rPr>
                <w:webHidden/>
                <w:rStyle w:val="IndexLink"/>
                <w:rtl w:val="true"/>
              </w:rPr>
              <w:t>شهدای مظلوم و تشنه</w:t>
            </w:r>
            <w:r>
              <w:rPr>
                <w:rStyle w:val="IndexLink"/>
                <w:rtl w:val="true"/>
              </w:rPr>
              <w:tab/>
            </w:r>
            <w:r>
              <w:rPr>
                <w:rStyle w:val="IndexLink"/>
              </w:rPr>
              <w:t>405</w:t>
            </w:r>
          </w:hyperlink>
        </w:p>
        <w:p>
          <w:pPr>
            <w:pStyle w:val="Contents3"/>
            <w:tabs>
              <w:tab w:val="clear" w:pos="8459"/>
              <w:tab w:val="right" w:pos="9026" w:leader="dot"/>
            </w:tabs>
            <w:rPr/>
          </w:pPr>
          <w:hyperlink w:anchor="__RefHeading___Toc1161513_1051229030">
            <w:r>
              <w:rPr>
                <w:webHidden/>
                <w:rStyle w:val="IndexLink"/>
              </w:rPr>
              <w:t>31/3</w:t>
            </w:r>
            <w:r>
              <w:rPr>
                <w:rStyle w:val="IndexLink"/>
                <w:rtl w:val="true"/>
              </w:rPr>
              <w:t xml:space="preserve">. </w:t>
            </w:r>
            <w:r>
              <w:rPr>
                <w:rStyle w:val="IndexLink"/>
                <w:rtl w:val="true"/>
              </w:rPr>
              <w:t>در شعاع حرم خورشید</w:t>
            </w:r>
            <w:r>
              <w:rPr>
                <w:rStyle w:val="IndexLink"/>
                <w:rtl w:val="true"/>
              </w:rPr>
              <w:tab/>
            </w:r>
            <w:r>
              <w:rPr>
                <w:rStyle w:val="IndexLink"/>
              </w:rPr>
              <w:t>406</w:t>
            </w:r>
          </w:hyperlink>
        </w:p>
        <w:p>
          <w:pPr>
            <w:pStyle w:val="Contents4"/>
            <w:tabs>
              <w:tab w:val="clear" w:pos="8176"/>
              <w:tab w:val="right" w:pos="9026" w:leader="dot"/>
            </w:tabs>
            <w:rPr/>
          </w:pPr>
          <w:hyperlink w:anchor="__RefHeading___Toc1161515_1051229030">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1161517_1051229030">
            <w:r>
              <w:rPr>
                <w:webHidden/>
                <w:rStyle w:val="IndexLink"/>
                <w:rtl w:val="true"/>
              </w:rPr>
              <w:t xml:space="preserve">مرقد و ضریح حضرت علی اکبر </w:t>
            </w:r>
            <w:r>
              <w:rPr>
                <w:rStyle w:val="IndexLink"/>
                <w:rtl w:val="true"/>
              </w:rPr>
              <w:t>(</w:t>
            </w:r>
            <w:r>
              <w:rPr>
                <w:rStyle w:val="IndexLink"/>
                <w:rtl w:val="true"/>
              </w:rPr>
              <w:t>علیه السلام</w:t>
            </w:r>
            <w:r>
              <w:rPr>
                <w:rStyle w:val="IndexLink"/>
                <w:rtl w:val="true"/>
              </w:rPr>
              <w:t>)</w:t>
              <w:tab/>
            </w:r>
            <w:r>
              <w:rPr>
                <w:rStyle w:val="IndexLink"/>
              </w:rPr>
              <w:t>406</w:t>
            </w:r>
          </w:hyperlink>
        </w:p>
        <w:p>
          <w:pPr>
            <w:pStyle w:val="Contents4"/>
            <w:tabs>
              <w:tab w:val="clear" w:pos="8176"/>
              <w:tab w:val="right" w:pos="9026" w:leader="dot"/>
            </w:tabs>
            <w:rPr/>
          </w:pPr>
          <w:hyperlink w:anchor="__RefHeading___Toc1161519_1051229030">
            <w:r>
              <w:rPr>
                <w:webHidden/>
                <w:rStyle w:val="IndexLink"/>
                <w:rtl w:val="true"/>
              </w:rPr>
              <w:t>مرقد شهیدای بنی هاشم</w:t>
            </w:r>
            <w:r>
              <w:rPr>
                <w:rStyle w:val="IndexLink"/>
                <w:rtl w:val="true"/>
              </w:rPr>
              <w:tab/>
            </w:r>
            <w:r>
              <w:rPr>
                <w:rStyle w:val="IndexLink"/>
              </w:rPr>
              <w:t>407</w:t>
            </w:r>
          </w:hyperlink>
        </w:p>
        <w:p>
          <w:pPr>
            <w:pStyle w:val="Contents4"/>
            <w:tabs>
              <w:tab w:val="clear" w:pos="8176"/>
              <w:tab w:val="right" w:pos="9026" w:leader="dot"/>
            </w:tabs>
            <w:rPr/>
          </w:pPr>
          <w:hyperlink w:anchor="__RefHeading___Toc1161521_1051229030">
            <w:r>
              <w:rPr>
                <w:webHidden/>
                <w:rStyle w:val="IndexLink"/>
                <w:rtl w:val="true"/>
              </w:rPr>
              <w:t>مزار سایر شهدای کربلا</w:t>
            </w:r>
            <w:r>
              <w:rPr>
                <w:rStyle w:val="IndexLink"/>
                <w:rtl w:val="true"/>
              </w:rPr>
              <w:tab/>
            </w:r>
            <w:r>
              <w:rPr>
                <w:rStyle w:val="IndexLink"/>
              </w:rPr>
              <w:t>407</w:t>
            </w:r>
          </w:hyperlink>
        </w:p>
        <w:p>
          <w:pPr>
            <w:pStyle w:val="Contents4"/>
            <w:tabs>
              <w:tab w:val="clear" w:pos="8176"/>
              <w:tab w:val="right" w:pos="9026" w:leader="dot"/>
            </w:tabs>
            <w:rPr/>
          </w:pPr>
          <w:hyperlink w:anchor="__RefHeading___Toc1161523_1051229030">
            <w:r>
              <w:rPr>
                <w:webHidden/>
                <w:rStyle w:val="IndexLink"/>
                <w:rtl w:val="true"/>
              </w:rPr>
              <w:t>مرقد حبیب بن مظاهر اسدی</w:t>
            </w:r>
            <w:r>
              <w:rPr>
                <w:rStyle w:val="IndexLink"/>
                <w:rtl w:val="true"/>
              </w:rPr>
              <w:tab/>
            </w:r>
            <w:r>
              <w:rPr>
                <w:rStyle w:val="IndexLink"/>
              </w:rPr>
              <w:t>409</w:t>
            </w:r>
          </w:hyperlink>
        </w:p>
        <w:p>
          <w:pPr>
            <w:pStyle w:val="Contents5"/>
            <w:tabs>
              <w:tab w:val="clear" w:pos="7892"/>
              <w:tab w:val="right" w:pos="9026" w:leader="dot"/>
            </w:tabs>
            <w:rPr/>
          </w:pPr>
          <w:hyperlink w:anchor="__RefHeading___Toc1161525_1051229030">
            <w:r>
              <w:rPr>
                <w:webHidden/>
                <w:rStyle w:val="IndexLink"/>
                <w:rtl w:val="true"/>
              </w:rPr>
              <w:t>اشاره</w:t>
            </w:r>
            <w:r>
              <w:rPr>
                <w:rStyle w:val="IndexLink"/>
                <w:rtl w:val="true"/>
              </w:rPr>
              <w:tab/>
            </w:r>
            <w:r>
              <w:rPr>
                <w:rStyle w:val="IndexLink"/>
              </w:rPr>
              <w:t>409</w:t>
            </w:r>
          </w:hyperlink>
        </w:p>
        <w:p>
          <w:pPr>
            <w:pStyle w:val="Contents5"/>
            <w:tabs>
              <w:tab w:val="clear" w:pos="7892"/>
              <w:tab w:val="right" w:pos="9026" w:leader="dot"/>
            </w:tabs>
            <w:rPr/>
          </w:pPr>
          <w:hyperlink w:anchor="__RefHeading___Toc1161527_1051229030">
            <w:r>
              <w:rPr>
                <w:webHidden/>
                <w:rStyle w:val="IndexLink"/>
                <w:rtl w:val="true"/>
              </w:rPr>
              <w:t>دو نکته قابل توجه</w:t>
            </w:r>
            <w:r>
              <w:rPr>
                <w:rStyle w:val="IndexLink"/>
                <w:rtl w:val="true"/>
              </w:rPr>
              <w:t>:</w:t>
              <w:tab/>
            </w:r>
            <w:r>
              <w:rPr>
                <w:rStyle w:val="IndexLink"/>
              </w:rPr>
              <w:t>410</w:t>
            </w:r>
          </w:hyperlink>
        </w:p>
        <w:p>
          <w:pPr>
            <w:pStyle w:val="Contents4"/>
            <w:tabs>
              <w:tab w:val="clear" w:pos="8176"/>
              <w:tab w:val="right" w:pos="9026" w:leader="dot"/>
            </w:tabs>
            <w:rPr/>
          </w:pPr>
          <w:hyperlink w:anchor="__RefHeading___Toc1161529_1051229030">
            <w:r>
              <w:rPr>
                <w:webHidden/>
                <w:rStyle w:val="IndexLink"/>
                <w:rtl w:val="true"/>
              </w:rPr>
              <w:t xml:space="preserve">مزار سید ابراهیم مجاب </w:t>
            </w:r>
            <w:r>
              <w:rPr>
                <w:rStyle w:val="IndexLink"/>
                <w:rtl w:val="true"/>
              </w:rPr>
              <w:t>(</w:t>
            </w:r>
            <w:r>
              <w:rPr>
                <w:rStyle w:val="IndexLink"/>
                <w:rtl w:val="true"/>
              </w:rPr>
              <w:t>ره</w:t>
            </w:r>
            <w:r>
              <w:rPr>
                <w:rStyle w:val="IndexLink"/>
                <w:rtl w:val="true"/>
              </w:rPr>
              <w:t>)</w:t>
              <w:tab/>
            </w:r>
            <w:r>
              <w:rPr>
                <w:rStyle w:val="IndexLink"/>
              </w:rPr>
              <w:t>411</w:t>
            </w:r>
          </w:hyperlink>
        </w:p>
        <w:p>
          <w:pPr>
            <w:pStyle w:val="Contents4"/>
            <w:tabs>
              <w:tab w:val="clear" w:pos="8176"/>
              <w:tab w:val="right" w:pos="9026" w:leader="dot"/>
            </w:tabs>
            <w:rPr/>
          </w:pPr>
          <w:hyperlink w:anchor="__RefHeading___Toc1161531_1051229030">
            <w:r>
              <w:rPr>
                <w:webHidden/>
                <w:rStyle w:val="IndexLink"/>
                <w:rtl w:val="true"/>
              </w:rPr>
              <w:t xml:space="preserve">مقتل یا قتلگاه امام حسین </w:t>
            </w:r>
            <w:r>
              <w:rPr>
                <w:rStyle w:val="IndexLink"/>
                <w:rtl w:val="true"/>
              </w:rPr>
              <w:t>(</w:t>
            </w:r>
            <w:r>
              <w:rPr>
                <w:rStyle w:val="IndexLink"/>
                <w:rtl w:val="true"/>
              </w:rPr>
              <w:t>علیه السلام</w:t>
            </w:r>
            <w:r>
              <w:rPr>
                <w:rStyle w:val="IndexLink"/>
                <w:rtl w:val="true"/>
              </w:rPr>
              <w:t>)</w:t>
              <w:tab/>
            </w:r>
            <w:r>
              <w:rPr>
                <w:rStyle w:val="IndexLink"/>
              </w:rPr>
              <w:t>413</w:t>
            </w:r>
          </w:hyperlink>
        </w:p>
        <w:p>
          <w:pPr>
            <w:pStyle w:val="Contents4"/>
            <w:tabs>
              <w:tab w:val="clear" w:pos="8176"/>
              <w:tab w:val="right" w:pos="9026" w:leader="dot"/>
            </w:tabs>
            <w:rPr/>
          </w:pPr>
          <w:hyperlink w:anchor="__RefHeading___Toc1161533_1051229030">
            <w:r>
              <w:rPr>
                <w:webHidden/>
                <w:rStyle w:val="IndexLink"/>
                <w:rtl w:val="true"/>
              </w:rPr>
              <w:t>مدفن فقها و علمای بزرگ و</w:t>
            </w:r>
            <w:r>
              <w:rPr>
                <w:rStyle w:val="IndexLink"/>
                <w:rtl w:val="true"/>
              </w:rPr>
              <w:t>...</w:t>
              <w:tab/>
            </w:r>
            <w:r>
              <w:rPr>
                <w:rStyle w:val="IndexLink"/>
              </w:rPr>
              <w:t>413</w:t>
            </w:r>
          </w:hyperlink>
        </w:p>
        <w:p>
          <w:pPr>
            <w:pStyle w:val="Contents4"/>
            <w:tabs>
              <w:tab w:val="clear" w:pos="8176"/>
              <w:tab w:val="right" w:pos="9026" w:leader="dot"/>
            </w:tabs>
            <w:rPr/>
          </w:pPr>
          <w:hyperlink w:anchor="__RefHeading___Toc1161535_1051229030">
            <w:r>
              <w:rPr>
                <w:webHidden/>
                <w:rStyle w:val="IndexLink"/>
                <w:rtl w:val="true"/>
              </w:rPr>
              <w:t xml:space="preserve">حرم مطهر حضرت ابی الفضل </w:t>
            </w:r>
            <w:r>
              <w:rPr>
                <w:rStyle w:val="IndexLink"/>
                <w:rtl w:val="true"/>
              </w:rPr>
              <w:t>(</w:t>
            </w:r>
            <w:r>
              <w:rPr>
                <w:rStyle w:val="IndexLink"/>
                <w:rtl w:val="true"/>
              </w:rPr>
              <w:t>علیه السلام</w:t>
            </w:r>
            <w:r>
              <w:rPr>
                <w:rStyle w:val="IndexLink"/>
                <w:rtl w:val="true"/>
              </w:rPr>
              <w:t>)</w:t>
              <w:tab/>
            </w:r>
            <w:r>
              <w:rPr>
                <w:rStyle w:val="IndexLink"/>
              </w:rPr>
              <w:t>414</w:t>
            </w:r>
          </w:hyperlink>
        </w:p>
        <w:p>
          <w:pPr>
            <w:pStyle w:val="Contents4"/>
            <w:tabs>
              <w:tab w:val="clear" w:pos="8176"/>
              <w:tab w:val="right" w:pos="9026" w:leader="dot"/>
            </w:tabs>
            <w:rPr/>
          </w:pPr>
          <w:hyperlink w:anchor="__RefHeading___Toc1161537_1051229030">
            <w:r>
              <w:rPr>
                <w:webHidden/>
                <w:rStyle w:val="IndexLink"/>
                <w:rtl w:val="true"/>
              </w:rPr>
              <w:t>تل زینبیه</w:t>
            </w:r>
            <w:r>
              <w:rPr>
                <w:rStyle w:val="IndexLink"/>
                <w:rtl w:val="true"/>
              </w:rPr>
              <w:tab/>
            </w:r>
            <w:r>
              <w:rPr>
                <w:rStyle w:val="IndexLink"/>
              </w:rPr>
              <w:t>415</w:t>
            </w:r>
          </w:hyperlink>
        </w:p>
        <w:p>
          <w:pPr>
            <w:pStyle w:val="Contents4"/>
            <w:tabs>
              <w:tab w:val="clear" w:pos="8176"/>
              <w:tab w:val="right" w:pos="9026" w:leader="dot"/>
            </w:tabs>
            <w:rPr/>
          </w:pPr>
          <w:hyperlink w:anchor="__RefHeading___Toc1161539_1051229030">
            <w:r>
              <w:rPr>
                <w:webHidden/>
                <w:rStyle w:val="IndexLink"/>
                <w:rtl w:val="true"/>
              </w:rPr>
              <w:t>خیمه گاه حسینی</w:t>
            </w:r>
            <w:r>
              <w:rPr>
                <w:rStyle w:val="IndexLink"/>
                <w:rtl w:val="true"/>
              </w:rPr>
              <w:tab/>
            </w:r>
            <w:r>
              <w:rPr>
                <w:rStyle w:val="IndexLink"/>
              </w:rPr>
              <w:t>415</w:t>
            </w:r>
          </w:hyperlink>
        </w:p>
        <w:p>
          <w:pPr>
            <w:pStyle w:val="Contents4"/>
            <w:tabs>
              <w:tab w:val="clear" w:pos="8176"/>
              <w:tab w:val="right" w:pos="9026" w:leader="dot"/>
            </w:tabs>
            <w:rPr/>
          </w:pPr>
          <w:hyperlink w:anchor="__RefHeading___Toc1161541_1051229030">
            <w:r>
              <w:rPr>
                <w:webHidden/>
                <w:rStyle w:val="IndexLink"/>
                <w:rtl w:val="true"/>
              </w:rPr>
              <w:t>مقام ولی عصر</w:t>
            </w:r>
            <w:r>
              <w:rPr>
                <w:rStyle w:val="IndexLink"/>
                <w:rtl w:val="true"/>
              </w:rPr>
              <w:t>(</w:t>
            </w:r>
            <w:r>
              <w:rPr>
                <w:rStyle w:val="IndexLink"/>
                <w:rtl w:val="true"/>
              </w:rPr>
              <w:t>عج</w:t>
            </w:r>
            <w:r>
              <w:rPr>
                <w:rStyle w:val="IndexLink"/>
                <w:rtl w:val="true"/>
              </w:rPr>
              <w:t>)</w:t>
              <w:tab/>
            </w:r>
            <w:r>
              <w:rPr>
                <w:rStyle w:val="IndexLink"/>
              </w:rPr>
              <w:t>416</w:t>
            </w:r>
          </w:hyperlink>
        </w:p>
        <w:p>
          <w:pPr>
            <w:pStyle w:val="Contents4"/>
            <w:tabs>
              <w:tab w:val="clear" w:pos="8176"/>
              <w:tab w:val="right" w:pos="9026" w:leader="dot"/>
            </w:tabs>
            <w:rPr/>
          </w:pPr>
          <w:hyperlink w:anchor="__RefHeading___Toc1161543_1051229030">
            <w:r>
              <w:rPr>
                <w:webHidden/>
                <w:rStyle w:val="IndexLink"/>
                <w:rtl w:val="true"/>
              </w:rPr>
              <w:t xml:space="preserve">مقام امام صادق </w:t>
            </w:r>
            <w:r>
              <w:rPr>
                <w:rStyle w:val="IndexLink"/>
                <w:rtl w:val="true"/>
              </w:rPr>
              <w:t>(</w:t>
            </w:r>
            <w:r>
              <w:rPr>
                <w:rStyle w:val="IndexLink"/>
                <w:rtl w:val="true"/>
              </w:rPr>
              <w:t>علیه السلام</w:t>
            </w:r>
            <w:r>
              <w:rPr>
                <w:rStyle w:val="IndexLink"/>
                <w:rtl w:val="true"/>
              </w:rPr>
              <w:t>)</w:t>
              <w:tab/>
            </w:r>
            <w:r>
              <w:rPr>
                <w:rStyle w:val="IndexLink"/>
              </w:rPr>
              <w:t>417</w:t>
            </w:r>
          </w:hyperlink>
        </w:p>
        <w:p>
          <w:pPr>
            <w:pStyle w:val="Contents4"/>
            <w:tabs>
              <w:tab w:val="clear" w:pos="8176"/>
              <w:tab w:val="right" w:pos="9026" w:leader="dot"/>
            </w:tabs>
            <w:rPr/>
          </w:pPr>
          <w:hyperlink w:anchor="__RefHeading___Toc1161545_1051229030">
            <w:r>
              <w:rPr>
                <w:webHidden/>
                <w:rStyle w:val="IndexLink"/>
                <w:rtl w:val="true"/>
              </w:rPr>
              <w:t>مرقد حر بن یزید ریاحی</w:t>
            </w:r>
            <w:r>
              <w:rPr>
                <w:rStyle w:val="IndexLink"/>
                <w:rtl w:val="true"/>
              </w:rPr>
              <w:t>(</w:t>
            </w:r>
            <w:r>
              <w:rPr>
                <w:rStyle w:val="IndexLink"/>
                <w:rtl w:val="true"/>
              </w:rPr>
              <w:t>ره</w:t>
            </w:r>
            <w:r>
              <w:rPr>
                <w:rStyle w:val="IndexLink"/>
                <w:rtl w:val="true"/>
              </w:rPr>
              <w:t>)</w:t>
              <w:tab/>
            </w:r>
            <w:r>
              <w:rPr>
                <w:rStyle w:val="IndexLink"/>
              </w:rPr>
              <w:t>417</w:t>
            </w:r>
          </w:hyperlink>
        </w:p>
        <w:p>
          <w:pPr>
            <w:pStyle w:val="Contents4"/>
            <w:tabs>
              <w:tab w:val="clear" w:pos="8176"/>
              <w:tab w:val="right" w:pos="9026" w:leader="dot"/>
            </w:tabs>
            <w:rPr/>
          </w:pPr>
          <w:hyperlink w:anchor="__RefHeading___Toc1161547_1051229030">
            <w:r>
              <w:rPr>
                <w:webHidden/>
                <w:rStyle w:val="IndexLink"/>
                <w:rtl w:val="true"/>
              </w:rPr>
              <w:t>سرانجام ارزنده</w:t>
            </w:r>
            <w:r>
              <w:rPr>
                <w:rStyle w:val="IndexLink"/>
                <w:rtl w:val="true"/>
              </w:rPr>
              <w:tab/>
            </w:r>
            <w:r>
              <w:rPr>
                <w:rStyle w:val="IndexLink"/>
              </w:rPr>
              <w:t>418</w:t>
            </w:r>
          </w:hyperlink>
        </w:p>
        <w:p>
          <w:pPr>
            <w:pStyle w:val="Contents4"/>
            <w:tabs>
              <w:tab w:val="clear" w:pos="8176"/>
              <w:tab w:val="right" w:pos="9026" w:leader="dot"/>
            </w:tabs>
            <w:rPr/>
          </w:pPr>
          <w:hyperlink w:anchor="__RefHeading___Toc1161549_1051229030">
            <w:r>
              <w:rPr>
                <w:webHidden/>
                <w:rStyle w:val="IndexLink"/>
                <w:rtl w:val="true"/>
              </w:rPr>
              <w:t>آرامگاه عون بن عبداللّه</w:t>
            </w:r>
            <w:r>
              <w:rPr>
                <w:rStyle w:val="IndexLink"/>
                <w:rtl w:val="true"/>
              </w:rPr>
              <w:tab/>
            </w:r>
            <w:r>
              <w:rPr>
                <w:rStyle w:val="IndexLink"/>
              </w:rPr>
              <w:t>419</w:t>
            </w:r>
          </w:hyperlink>
        </w:p>
        <w:p>
          <w:pPr>
            <w:pStyle w:val="Contents4"/>
            <w:tabs>
              <w:tab w:val="clear" w:pos="8176"/>
              <w:tab w:val="right" w:pos="9026" w:leader="dot"/>
            </w:tabs>
            <w:rPr/>
          </w:pPr>
          <w:hyperlink w:anchor="__RefHeading___Toc1161551_1051229030">
            <w:r>
              <w:rPr>
                <w:webHidden/>
                <w:rStyle w:val="IndexLink"/>
                <w:rtl w:val="true"/>
              </w:rPr>
              <w:t>زیارتگاه طفلان مسلم بن عقیل</w:t>
            </w:r>
            <w:r>
              <w:rPr>
                <w:rStyle w:val="IndexLink"/>
                <w:rtl w:val="true"/>
              </w:rPr>
              <w:t>(</w:t>
            </w:r>
            <w:r>
              <w:rPr>
                <w:rStyle w:val="IndexLink"/>
                <w:rtl w:val="true"/>
              </w:rPr>
              <w:t>علیهما السلام</w:t>
            </w:r>
            <w:r>
              <w:rPr>
                <w:rStyle w:val="IndexLink"/>
                <w:rtl w:val="true"/>
              </w:rPr>
              <w:t>)</w:t>
              <w:tab/>
            </w:r>
            <w:r>
              <w:rPr>
                <w:rStyle w:val="IndexLink"/>
              </w:rPr>
              <w:t>420</w:t>
            </w:r>
          </w:hyperlink>
        </w:p>
        <w:p>
          <w:pPr>
            <w:pStyle w:val="Contents4"/>
            <w:tabs>
              <w:tab w:val="clear" w:pos="8176"/>
              <w:tab w:val="right" w:pos="9026" w:leader="dot"/>
            </w:tabs>
            <w:rPr/>
          </w:pPr>
          <w:hyperlink w:anchor="__RefHeading___Toc1161553_1051229030">
            <w:r>
              <w:rPr>
                <w:webHidden/>
                <w:rStyle w:val="IndexLink"/>
                <w:rtl w:val="true"/>
              </w:rPr>
              <w:t>مدفن محمد اخرس</w:t>
            </w:r>
            <w:r>
              <w:rPr>
                <w:rStyle w:val="IndexLink"/>
                <w:rtl w:val="true"/>
              </w:rPr>
              <w:tab/>
            </w:r>
            <w:r>
              <w:rPr>
                <w:rStyle w:val="IndexLink"/>
              </w:rPr>
              <w:t>421</w:t>
            </w:r>
          </w:hyperlink>
        </w:p>
        <w:p>
          <w:pPr>
            <w:pStyle w:val="Contents4"/>
            <w:tabs>
              <w:tab w:val="clear" w:pos="8176"/>
              <w:tab w:val="right" w:pos="9026" w:leader="dot"/>
            </w:tabs>
            <w:rPr/>
          </w:pPr>
          <w:hyperlink w:anchor="__RefHeading___Toc1161555_1051229030">
            <w:r>
              <w:rPr>
                <w:webHidden/>
                <w:rStyle w:val="IndexLink"/>
                <w:rtl w:val="true"/>
              </w:rPr>
              <w:t>مدفن ابن حمزه</w:t>
            </w:r>
            <w:r>
              <w:rPr>
                <w:rStyle w:val="IndexLink"/>
                <w:rtl w:val="true"/>
              </w:rPr>
              <w:tab/>
            </w:r>
            <w:r>
              <w:rPr>
                <w:rStyle w:val="IndexLink"/>
              </w:rPr>
              <w:t>421</w:t>
            </w:r>
          </w:hyperlink>
        </w:p>
        <w:p>
          <w:pPr>
            <w:pStyle w:val="Contents4"/>
            <w:tabs>
              <w:tab w:val="clear" w:pos="8176"/>
              <w:tab w:val="right" w:pos="9026" w:leader="dot"/>
            </w:tabs>
            <w:rPr/>
          </w:pPr>
          <w:hyperlink w:anchor="__RefHeading___Toc1161557_1051229030">
            <w:r>
              <w:rPr>
                <w:webHidden/>
                <w:rStyle w:val="IndexLink"/>
                <w:rtl w:val="true"/>
              </w:rPr>
              <w:t>مدفن ابن هاشم</w:t>
            </w:r>
            <w:r>
              <w:rPr>
                <w:rStyle w:val="IndexLink"/>
                <w:rtl w:val="true"/>
              </w:rPr>
              <w:tab/>
            </w:r>
            <w:r>
              <w:rPr>
                <w:rStyle w:val="IndexLink"/>
              </w:rPr>
              <w:t>422</w:t>
            </w:r>
          </w:hyperlink>
        </w:p>
        <w:p>
          <w:pPr>
            <w:pStyle w:val="Contents4"/>
            <w:tabs>
              <w:tab w:val="clear" w:pos="8176"/>
              <w:tab w:val="right" w:pos="9026" w:leader="dot"/>
            </w:tabs>
            <w:rPr/>
          </w:pPr>
          <w:hyperlink w:anchor="__RefHeading___Toc1161559_1051229030">
            <w:r>
              <w:rPr>
                <w:webHidden/>
                <w:rStyle w:val="IndexLink"/>
                <w:rtl w:val="true"/>
              </w:rPr>
              <w:t xml:space="preserve">محمد بن نبی بن کاظم </w:t>
            </w:r>
            <w:r>
              <w:rPr>
                <w:rStyle w:val="IndexLink"/>
                <w:rtl w:val="true"/>
              </w:rPr>
              <w:t>(</w:t>
            </w:r>
            <w:r>
              <w:rPr>
                <w:rStyle w:val="IndexLink"/>
                <w:rtl w:val="true"/>
              </w:rPr>
              <w:t>علیه السلام</w:t>
            </w:r>
            <w:r>
              <w:rPr>
                <w:rStyle w:val="IndexLink"/>
                <w:rtl w:val="true"/>
              </w:rPr>
              <w:t>)</w:t>
              <w:tab/>
            </w:r>
            <w:r>
              <w:rPr>
                <w:rStyle w:val="IndexLink"/>
              </w:rPr>
              <w:t>422</w:t>
            </w:r>
          </w:hyperlink>
        </w:p>
        <w:p>
          <w:pPr>
            <w:pStyle w:val="Contents4"/>
            <w:tabs>
              <w:tab w:val="clear" w:pos="8176"/>
              <w:tab w:val="right" w:pos="9026" w:leader="dot"/>
            </w:tabs>
            <w:rPr/>
          </w:pPr>
          <w:hyperlink w:anchor="__RefHeading___Toc1161561_1051229030">
            <w:r>
              <w:rPr>
                <w:webHidden/>
                <w:rStyle w:val="IndexLink"/>
                <w:rtl w:val="true"/>
              </w:rPr>
              <w:t>حوزه علمیه کربلا</w:t>
            </w:r>
            <w:r>
              <w:rPr>
                <w:rStyle w:val="IndexLink"/>
                <w:rtl w:val="true"/>
              </w:rPr>
              <w:tab/>
            </w:r>
            <w:r>
              <w:rPr>
                <w:rStyle w:val="IndexLink"/>
              </w:rPr>
              <w:t>422</w:t>
            </w:r>
          </w:hyperlink>
        </w:p>
        <w:p>
          <w:pPr>
            <w:pStyle w:val="Contents4"/>
            <w:tabs>
              <w:tab w:val="clear" w:pos="8176"/>
              <w:tab w:val="right" w:pos="9026" w:leader="dot"/>
            </w:tabs>
            <w:rPr/>
          </w:pPr>
          <w:hyperlink w:anchor="__RefHeading___Toc1161563_1051229030">
            <w:r>
              <w:rPr>
                <w:webHidden/>
                <w:rStyle w:val="IndexLink"/>
                <w:rtl w:val="true"/>
              </w:rPr>
              <w:t>کتابخانه های کربلا</w:t>
            </w:r>
            <w:r>
              <w:rPr>
                <w:rStyle w:val="IndexLink"/>
                <w:rtl w:val="true"/>
              </w:rPr>
              <w:tab/>
            </w:r>
            <w:r>
              <w:rPr>
                <w:rStyle w:val="IndexLink"/>
              </w:rPr>
              <w:t>423</w:t>
            </w:r>
          </w:hyperlink>
        </w:p>
        <w:p>
          <w:pPr>
            <w:pStyle w:val="Contents4"/>
            <w:tabs>
              <w:tab w:val="clear" w:pos="8176"/>
              <w:tab w:val="right" w:pos="9026" w:leader="dot"/>
            </w:tabs>
            <w:rPr/>
          </w:pPr>
          <w:hyperlink w:anchor="__RefHeading___Toc1161565_1051229030">
            <w:r>
              <w:rPr>
                <w:webHidden/>
                <w:rStyle w:val="IndexLink"/>
                <w:rtl w:val="true"/>
              </w:rPr>
              <w:t>مسجدهای کربلا</w:t>
            </w:r>
            <w:r>
              <w:rPr>
                <w:rStyle w:val="IndexLink"/>
                <w:rtl w:val="true"/>
              </w:rPr>
              <w:tab/>
            </w:r>
            <w:r>
              <w:rPr>
                <w:rStyle w:val="IndexLink"/>
              </w:rPr>
              <w:t>423</w:t>
            </w:r>
          </w:hyperlink>
        </w:p>
        <w:p>
          <w:pPr>
            <w:pStyle w:val="Contents4"/>
            <w:tabs>
              <w:tab w:val="clear" w:pos="8176"/>
              <w:tab w:val="right" w:pos="9026" w:leader="dot"/>
            </w:tabs>
            <w:rPr/>
          </w:pPr>
          <w:hyperlink w:anchor="__RefHeading___Toc1161567_1051229030">
            <w:r>
              <w:rPr>
                <w:webHidden/>
                <w:rStyle w:val="IndexLink"/>
                <w:rtl w:val="true"/>
              </w:rPr>
              <w:t>حسینیه های کربلا</w:t>
            </w:r>
            <w:r>
              <w:rPr>
                <w:rStyle w:val="IndexLink"/>
                <w:rtl w:val="true"/>
              </w:rPr>
              <w:tab/>
            </w:r>
            <w:r>
              <w:rPr>
                <w:rStyle w:val="IndexLink"/>
              </w:rPr>
              <w:t>423</w:t>
            </w:r>
          </w:hyperlink>
        </w:p>
        <w:p>
          <w:pPr>
            <w:pStyle w:val="Contents4"/>
            <w:tabs>
              <w:tab w:val="clear" w:pos="8176"/>
              <w:tab w:val="right" w:pos="9026" w:leader="dot"/>
            </w:tabs>
            <w:rPr/>
          </w:pPr>
          <w:hyperlink w:anchor="__RefHeading___Toc1161569_1051229030">
            <w:r>
              <w:rPr>
                <w:webHidden/>
                <w:rStyle w:val="IndexLink"/>
                <w:rtl w:val="true"/>
              </w:rPr>
              <w:t>از حرم تا حرم</w:t>
            </w:r>
            <w:r>
              <w:rPr>
                <w:rStyle w:val="IndexLink"/>
                <w:rtl w:val="true"/>
              </w:rPr>
              <w:tab/>
            </w:r>
            <w:r>
              <w:rPr>
                <w:rStyle w:val="IndexLink"/>
              </w:rPr>
              <w:t>424</w:t>
            </w:r>
          </w:hyperlink>
        </w:p>
        <w:p>
          <w:pPr>
            <w:pStyle w:val="Contents3"/>
            <w:tabs>
              <w:tab w:val="clear" w:pos="8459"/>
              <w:tab w:val="right" w:pos="9026" w:leader="dot"/>
            </w:tabs>
            <w:rPr/>
          </w:pPr>
          <w:hyperlink w:anchor="__RefHeading___Toc1161571_1051229030">
            <w:r>
              <w:rPr>
                <w:webHidden/>
                <w:rStyle w:val="IndexLink"/>
              </w:rPr>
              <w:t>32/3</w:t>
            </w:r>
            <w:r>
              <w:rPr>
                <w:rStyle w:val="IndexLink"/>
                <w:rtl w:val="true"/>
              </w:rPr>
              <w:t xml:space="preserve"> . </w:t>
            </w:r>
            <w:r>
              <w:rPr>
                <w:rStyle w:val="IndexLink"/>
                <w:rtl w:val="true"/>
              </w:rPr>
              <w:t xml:space="preserve">ابوالفضل </w:t>
            </w:r>
            <w:r>
              <w:rPr>
                <w:rStyle w:val="IndexLink"/>
                <w:rtl w:val="true"/>
              </w:rPr>
              <w:t>(</w:t>
            </w:r>
            <w:r>
              <w:rPr>
                <w:rStyle w:val="IndexLink"/>
                <w:rtl w:val="true"/>
              </w:rPr>
              <w:t>علیه السلام</w:t>
            </w:r>
            <w:r>
              <w:rPr>
                <w:rStyle w:val="IndexLink"/>
                <w:rtl w:val="true"/>
              </w:rPr>
              <w:t xml:space="preserve">) </w:t>
            </w:r>
            <w:r>
              <w:rPr>
                <w:rStyle w:val="IndexLink"/>
                <w:rtl w:val="true"/>
              </w:rPr>
              <w:t>و حرمش در آیینه تاریخ</w:t>
            </w:r>
            <w:r>
              <w:rPr>
                <w:rStyle w:val="IndexLink"/>
                <w:rtl w:val="true"/>
              </w:rPr>
              <w:tab/>
            </w:r>
            <w:r>
              <w:rPr>
                <w:rStyle w:val="IndexLink"/>
              </w:rPr>
              <w:t>424</w:t>
            </w:r>
          </w:hyperlink>
        </w:p>
        <w:p>
          <w:pPr>
            <w:pStyle w:val="Contents4"/>
            <w:tabs>
              <w:tab w:val="clear" w:pos="8176"/>
              <w:tab w:val="right" w:pos="9026" w:leader="dot"/>
            </w:tabs>
            <w:rPr/>
          </w:pPr>
          <w:hyperlink w:anchor="__RefHeading___Toc1161573_1051229030">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1161575_1051229030">
            <w:r>
              <w:rPr>
                <w:webHidden/>
                <w:rStyle w:val="IndexLink"/>
                <w:rtl w:val="true"/>
              </w:rPr>
              <w:t xml:space="preserve">ابوالفضل </w:t>
            </w:r>
            <w:r>
              <w:rPr>
                <w:rStyle w:val="IndexLink"/>
                <w:rtl w:val="true"/>
              </w:rPr>
              <w:t>(</w:t>
            </w:r>
            <w:r>
              <w:rPr>
                <w:rStyle w:val="IndexLink"/>
                <w:rtl w:val="true"/>
              </w:rPr>
              <w:t>علیه السلام</w:t>
            </w:r>
            <w:r>
              <w:rPr>
                <w:rStyle w:val="IndexLink"/>
                <w:rtl w:val="true"/>
              </w:rPr>
              <w:t xml:space="preserve">) </w:t>
            </w:r>
            <w:r>
              <w:rPr>
                <w:rStyle w:val="IndexLink"/>
                <w:rtl w:val="true"/>
              </w:rPr>
              <w:t>از افق طلوع تا قلّه عروج</w:t>
            </w:r>
            <w:r>
              <w:rPr>
                <w:rStyle w:val="IndexLink"/>
                <w:rtl w:val="true"/>
              </w:rPr>
              <w:tab/>
            </w:r>
            <w:r>
              <w:rPr>
                <w:rStyle w:val="IndexLink"/>
              </w:rPr>
              <w:t>425</w:t>
            </w:r>
          </w:hyperlink>
        </w:p>
        <w:p>
          <w:pPr>
            <w:pStyle w:val="Contents4"/>
            <w:tabs>
              <w:tab w:val="clear" w:pos="8176"/>
              <w:tab w:val="right" w:pos="9026" w:leader="dot"/>
            </w:tabs>
            <w:rPr/>
          </w:pPr>
          <w:hyperlink w:anchor="__RefHeading___Toc1161577_1051229030">
            <w:r>
              <w:rPr>
                <w:webHidden/>
                <w:rStyle w:val="IndexLink"/>
                <w:rtl w:val="true"/>
              </w:rPr>
              <w:t xml:space="preserve">شالودۀ خانوادگی ابی الفضل </w:t>
            </w:r>
            <w:r>
              <w:rPr>
                <w:rStyle w:val="IndexLink"/>
                <w:rtl w:val="true"/>
              </w:rPr>
              <w:t>(</w:t>
            </w:r>
            <w:r>
              <w:rPr>
                <w:rStyle w:val="IndexLink"/>
                <w:rtl w:val="true"/>
              </w:rPr>
              <w:t>علیه السلام</w:t>
            </w:r>
            <w:r>
              <w:rPr>
                <w:rStyle w:val="IndexLink"/>
                <w:rtl w:val="true"/>
              </w:rPr>
              <w:t>)</w:t>
              <w:tab/>
            </w:r>
            <w:r>
              <w:rPr>
                <w:rStyle w:val="IndexLink"/>
              </w:rPr>
              <w:t>426</w:t>
            </w:r>
          </w:hyperlink>
        </w:p>
        <w:p>
          <w:pPr>
            <w:pStyle w:val="Contents4"/>
            <w:tabs>
              <w:tab w:val="clear" w:pos="8176"/>
              <w:tab w:val="right" w:pos="9026" w:leader="dot"/>
            </w:tabs>
            <w:rPr/>
          </w:pPr>
          <w:hyperlink w:anchor="__RefHeading___Toc1161579_1051229030">
            <w:r>
              <w:rPr>
                <w:webHidden/>
                <w:rStyle w:val="IndexLink"/>
                <w:rtl w:val="true"/>
              </w:rPr>
              <w:t xml:space="preserve">ولادت و نامگذاری عباس </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4"/>
            <w:tabs>
              <w:tab w:val="clear" w:pos="8176"/>
              <w:tab w:val="right" w:pos="9026" w:leader="dot"/>
            </w:tabs>
            <w:rPr/>
          </w:pPr>
          <w:hyperlink w:anchor="__RefHeading___Toc1161581_1051229030">
            <w:r>
              <w:rPr>
                <w:webHidden/>
                <w:rStyle w:val="IndexLink"/>
                <w:rtl w:val="true"/>
              </w:rPr>
              <w:t xml:space="preserve">القاب حضرت ابی الفضل </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4"/>
            <w:tabs>
              <w:tab w:val="clear" w:pos="8176"/>
              <w:tab w:val="right" w:pos="9026" w:leader="dot"/>
            </w:tabs>
            <w:rPr/>
          </w:pPr>
          <w:hyperlink w:anchor="__RefHeading___Toc1161583_1051229030">
            <w:r>
              <w:rPr>
                <w:webHidden/>
                <w:rStyle w:val="IndexLink"/>
                <w:rtl w:val="true"/>
              </w:rPr>
              <w:t>کنیت عباس بن علی</w:t>
            </w:r>
            <w:r>
              <w:rPr>
                <w:rStyle w:val="IndexLink"/>
                <w:rtl w:val="true"/>
              </w:rPr>
              <w:tab/>
            </w:r>
            <w:r>
              <w:rPr>
                <w:rStyle w:val="IndexLink"/>
              </w:rPr>
              <w:t>429</w:t>
            </w:r>
          </w:hyperlink>
        </w:p>
        <w:p>
          <w:pPr>
            <w:pStyle w:val="Contents4"/>
            <w:tabs>
              <w:tab w:val="clear" w:pos="8176"/>
              <w:tab w:val="right" w:pos="9026" w:leader="dot"/>
            </w:tabs>
            <w:rPr/>
          </w:pPr>
          <w:hyperlink w:anchor="__RefHeading___Toc1161585_1051229030">
            <w:r>
              <w:rPr>
                <w:webHidden/>
                <w:rStyle w:val="IndexLink"/>
                <w:rtl w:val="true"/>
              </w:rPr>
              <w:t>ابوالفضل در شعاع خورشیدها</w:t>
            </w:r>
            <w:r>
              <w:rPr>
                <w:rStyle w:val="IndexLink"/>
                <w:rtl w:val="true"/>
              </w:rPr>
              <w:tab/>
            </w:r>
            <w:r>
              <w:rPr>
                <w:rStyle w:val="IndexLink"/>
              </w:rPr>
              <w:t>430</w:t>
            </w:r>
          </w:hyperlink>
        </w:p>
        <w:p>
          <w:pPr>
            <w:pStyle w:val="Contents4"/>
            <w:tabs>
              <w:tab w:val="clear" w:pos="8176"/>
              <w:tab w:val="right" w:pos="9026" w:leader="dot"/>
            </w:tabs>
            <w:rPr/>
          </w:pPr>
          <w:hyperlink w:anchor="__RefHeading___Toc1161587_1051229030">
            <w:r>
              <w:rPr>
                <w:webHidden/>
                <w:rStyle w:val="IndexLink"/>
                <w:rtl w:val="true"/>
              </w:rPr>
              <w:t>ابوالفضل و برخی از ویژگی های ظاهری</w:t>
            </w:r>
            <w:r>
              <w:rPr>
                <w:rStyle w:val="IndexLink"/>
                <w:rtl w:val="true"/>
              </w:rPr>
              <w:tab/>
            </w:r>
            <w:r>
              <w:rPr>
                <w:rStyle w:val="IndexLink"/>
              </w:rPr>
              <w:t>431</w:t>
            </w:r>
          </w:hyperlink>
        </w:p>
        <w:p>
          <w:pPr>
            <w:pStyle w:val="Contents4"/>
            <w:tabs>
              <w:tab w:val="clear" w:pos="8176"/>
              <w:tab w:val="right" w:pos="9026" w:leader="dot"/>
            </w:tabs>
            <w:rPr/>
          </w:pPr>
          <w:hyperlink w:anchor="__RefHeading___Toc1161589_1051229030">
            <w:r>
              <w:rPr>
                <w:webHidden/>
                <w:rStyle w:val="IndexLink"/>
                <w:rtl w:val="true"/>
              </w:rPr>
              <w:t xml:space="preserve">شخصیت و ویژگی های معنوی ابی الفضل </w:t>
            </w:r>
            <w:r>
              <w:rPr>
                <w:rStyle w:val="IndexLink"/>
                <w:rtl w:val="true"/>
              </w:rPr>
              <w:t>(</w:t>
            </w:r>
            <w:r>
              <w:rPr>
                <w:rStyle w:val="IndexLink"/>
                <w:rtl w:val="true"/>
              </w:rPr>
              <w:t>علیه السلام</w:t>
            </w:r>
            <w:r>
              <w:rPr>
                <w:rStyle w:val="IndexLink"/>
                <w:rtl w:val="true"/>
              </w:rPr>
              <w:t>)</w:t>
              <w:tab/>
            </w:r>
            <w:r>
              <w:rPr>
                <w:rStyle w:val="IndexLink"/>
              </w:rPr>
              <w:t>432</w:t>
            </w:r>
          </w:hyperlink>
        </w:p>
        <w:p>
          <w:pPr>
            <w:pStyle w:val="Contents4"/>
            <w:tabs>
              <w:tab w:val="clear" w:pos="8176"/>
              <w:tab w:val="right" w:pos="9026" w:leader="dot"/>
            </w:tabs>
            <w:rPr/>
          </w:pPr>
          <w:hyperlink w:anchor="__RefHeading___Toc1161591_1051229030">
            <w:r>
              <w:rPr>
                <w:webHidden/>
                <w:rStyle w:val="IndexLink"/>
                <w:rtl w:val="true"/>
              </w:rPr>
              <w:t>ایمان راسخ</w:t>
            </w:r>
            <w:r>
              <w:rPr>
                <w:rStyle w:val="IndexLink"/>
                <w:rtl w:val="true"/>
              </w:rPr>
              <w:tab/>
            </w:r>
            <w:r>
              <w:rPr>
                <w:rStyle w:val="IndexLink"/>
              </w:rPr>
              <w:t>432</w:t>
            </w:r>
          </w:hyperlink>
        </w:p>
        <w:p>
          <w:pPr>
            <w:pStyle w:val="Contents4"/>
            <w:tabs>
              <w:tab w:val="clear" w:pos="8176"/>
              <w:tab w:val="right" w:pos="9026" w:leader="dot"/>
            </w:tabs>
            <w:rPr/>
          </w:pPr>
          <w:hyperlink w:anchor="__RefHeading___Toc1161593_1051229030">
            <w:r>
              <w:rPr>
                <w:webHidden/>
                <w:rStyle w:val="IndexLink"/>
                <w:rtl w:val="true"/>
              </w:rPr>
              <w:t>مقام عبودیت</w:t>
            </w:r>
            <w:r>
              <w:rPr>
                <w:rStyle w:val="IndexLink"/>
                <w:rtl w:val="true"/>
              </w:rPr>
              <w:tab/>
            </w:r>
            <w:r>
              <w:rPr>
                <w:rStyle w:val="IndexLink"/>
              </w:rPr>
              <w:t>433</w:t>
            </w:r>
          </w:hyperlink>
        </w:p>
        <w:p>
          <w:pPr>
            <w:pStyle w:val="Contents4"/>
            <w:tabs>
              <w:tab w:val="clear" w:pos="8176"/>
              <w:tab w:val="right" w:pos="9026" w:leader="dot"/>
            </w:tabs>
            <w:rPr/>
          </w:pPr>
          <w:hyperlink w:anchor="__RefHeading___Toc1161595_1051229030">
            <w:r>
              <w:rPr>
                <w:webHidden/>
                <w:rStyle w:val="IndexLink"/>
                <w:rtl w:val="true"/>
              </w:rPr>
              <w:t>درخشش اطاعت از خدا و</w:t>
            </w:r>
            <w:r>
              <w:rPr>
                <w:rStyle w:val="IndexLink"/>
                <w:rtl w:val="true"/>
              </w:rPr>
              <w:t>...</w:t>
              <w:tab/>
            </w:r>
            <w:r>
              <w:rPr>
                <w:rStyle w:val="IndexLink"/>
              </w:rPr>
              <w:t>434</w:t>
            </w:r>
          </w:hyperlink>
        </w:p>
        <w:p>
          <w:pPr>
            <w:pStyle w:val="Contents4"/>
            <w:tabs>
              <w:tab w:val="clear" w:pos="8176"/>
              <w:tab w:val="right" w:pos="9026" w:leader="dot"/>
            </w:tabs>
            <w:rPr/>
          </w:pPr>
          <w:hyperlink w:anchor="__RefHeading___Toc1161597_1051229030">
            <w:r>
              <w:rPr>
                <w:webHidden/>
                <w:rStyle w:val="IndexLink"/>
                <w:rtl w:val="true"/>
              </w:rPr>
              <w:t xml:space="preserve">جایگاه علمی ابی الفضل </w:t>
            </w:r>
            <w:r>
              <w:rPr>
                <w:rStyle w:val="IndexLink"/>
                <w:rtl w:val="true"/>
              </w:rPr>
              <w:t>(</w:t>
            </w:r>
            <w:r>
              <w:rPr>
                <w:rStyle w:val="IndexLink"/>
                <w:rtl w:val="true"/>
              </w:rPr>
              <w:t>علیه السلام</w:t>
            </w:r>
            <w:r>
              <w:rPr>
                <w:rStyle w:val="IndexLink"/>
                <w:rtl w:val="true"/>
              </w:rPr>
              <w:t>)</w:t>
              <w:tab/>
            </w:r>
            <w:r>
              <w:rPr>
                <w:rStyle w:val="IndexLink"/>
              </w:rPr>
              <w:t>434</w:t>
            </w:r>
          </w:hyperlink>
        </w:p>
        <w:p>
          <w:pPr>
            <w:pStyle w:val="Contents4"/>
            <w:tabs>
              <w:tab w:val="clear" w:pos="8176"/>
              <w:tab w:val="right" w:pos="9026" w:leader="dot"/>
            </w:tabs>
            <w:rPr/>
          </w:pPr>
          <w:hyperlink w:anchor="__RefHeading___Toc1161599_1051229030">
            <w:r>
              <w:rPr>
                <w:webHidden/>
                <w:rStyle w:val="IndexLink"/>
                <w:rtl w:val="true"/>
              </w:rPr>
              <w:t xml:space="preserve">ابوالفضل </w:t>
            </w:r>
            <w:r>
              <w:rPr>
                <w:rStyle w:val="IndexLink"/>
                <w:rtl w:val="true"/>
              </w:rPr>
              <w:t>(</w:t>
            </w:r>
            <w:r>
              <w:rPr>
                <w:rStyle w:val="IndexLink"/>
                <w:rtl w:val="true"/>
              </w:rPr>
              <w:t>علیه السلام</w:t>
            </w:r>
            <w:r>
              <w:rPr>
                <w:rStyle w:val="IndexLink"/>
                <w:rtl w:val="true"/>
              </w:rPr>
              <w:t xml:space="preserve">) </w:t>
            </w:r>
            <w:r>
              <w:rPr>
                <w:rStyle w:val="IndexLink"/>
                <w:rtl w:val="true"/>
              </w:rPr>
              <w:t>و ادب و فرهنگ</w:t>
            </w:r>
            <w:r>
              <w:rPr>
                <w:rStyle w:val="IndexLink"/>
                <w:rtl w:val="true"/>
              </w:rPr>
              <w:tab/>
            </w:r>
            <w:r>
              <w:rPr>
                <w:rStyle w:val="IndexLink"/>
              </w:rPr>
              <w:t>436</w:t>
            </w:r>
          </w:hyperlink>
        </w:p>
        <w:p>
          <w:pPr>
            <w:pStyle w:val="Contents4"/>
            <w:tabs>
              <w:tab w:val="clear" w:pos="8176"/>
              <w:tab w:val="right" w:pos="9026" w:leader="dot"/>
            </w:tabs>
            <w:rPr/>
          </w:pPr>
          <w:hyperlink w:anchor="__RefHeading___Toc1161601_1051229030">
            <w:r>
              <w:rPr>
                <w:webHidden/>
                <w:rStyle w:val="IndexLink"/>
                <w:rtl w:val="true"/>
              </w:rPr>
              <w:t xml:space="preserve">بصیرت و روشن بینی عباس </w:t>
            </w:r>
            <w:r>
              <w:rPr>
                <w:rStyle w:val="IndexLink"/>
                <w:rtl w:val="true"/>
              </w:rPr>
              <w:t>(</w:t>
            </w:r>
            <w:r>
              <w:rPr>
                <w:rStyle w:val="IndexLink"/>
                <w:rtl w:val="true"/>
              </w:rPr>
              <w:t>علیه السلام</w:t>
            </w:r>
            <w:r>
              <w:rPr>
                <w:rStyle w:val="IndexLink"/>
                <w:rtl w:val="true"/>
              </w:rPr>
              <w:t>)</w:t>
              <w:tab/>
            </w:r>
            <w:r>
              <w:rPr>
                <w:rStyle w:val="IndexLink"/>
              </w:rPr>
              <w:t>437</w:t>
            </w:r>
          </w:hyperlink>
        </w:p>
        <w:p>
          <w:pPr>
            <w:pStyle w:val="Contents4"/>
            <w:tabs>
              <w:tab w:val="clear" w:pos="8176"/>
              <w:tab w:val="right" w:pos="9026" w:leader="dot"/>
            </w:tabs>
            <w:rPr/>
          </w:pPr>
          <w:hyperlink w:anchor="__RefHeading___Toc1161603_1051229030">
            <w:r>
              <w:rPr>
                <w:webHidden/>
                <w:rStyle w:val="IndexLink"/>
                <w:rtl w:val="true"/>
              </w:rPr>
              <w:t xml:space="preserve">ابوالفضل </w:t>
            </w:r>
            <w:r>
              <w:rPr>
                <w:rStyle w:val="IndexLink"/>
                <w:rtl w:val="true"/>
              </w:rPr>
              <w:t>(</w:t>
            </w:r>
            <w:r>
              <w:rPr>
                <w:rStyle w:val="IndexLink"/>
                <w:rtl w:val="true"/>
              </w:rPr>
              <w:t>علیه السلام</w:t>
            </w:r>
            <w:r>
              <w:rPr>
                <w:rStyle w:val="IndexLink"/>
                <w:rtl w:val="true"/>
              </w:rPr>
              <w:t xml:space="preserve">) </w:t>
            </w:r>
            <w:r>
              <w:rPr>
                <w:rStyle w:val="IndexLink"/>
                <w:rtl w:val="true"/>
              </w:rPr>
              <w:t>اُلگوی ایثار</w:t>
            </w:r>
            <w:r>
              <w:rPr>
                <w:rStyle w:val="IndexLink"/>
                <w:rtl w:val="true"/>
              </w:rPr>
              <w:tab/>
            </w:r>
            <w:r>
              <w:rPr>
                <w:rStyle w:val="IndexLink"/>
              </w:rPr>
              <w:t>437</w:t>
            </w:r>
          </w:hyperlink>
        </w:p>
        <w:p>
          <w:pPr>
            <w:pStyle w:val="Contents4"/>
            <w:tabs>
              <w:tab w:val="clear" w:pos="8176"/>
              <w:tab w:val="right" w:pos="9026" w:leader="dot"/>
            </w:tabs>
            <w:rPr/>
          </w:pPr>
          <w:hyperlink w:anchor="__RefHeading___Toc1161605_1051229030">
            <w:r>
              <w:rPr>
                <w:webHidden/>
                <w:rStyle w:val="IndexLink"/>
                <w:rtl w:val="true"/>
              </w:rPr>
              <w:t xml:space="preserve">وفاداری در منش عباس بن علی </w:t>
            </w:r>
            <w:r>
              <w:rPr>
                <w:rStyle w:val="IndexLink"/>
                <w:rtl w:val="true"/>
              </w:rPr>
              <w:t>(</w:t>
            </w:r>
            <w:r>
              <w:rPr>
                <w:rStyle w:val="IndexLink"/>
                <w:rtl w:val="true"/>
              </w:rPr>
              <w:t>علیهما السلام</w:t>
            </w:r>
            <w:r>
              <w:rPr>
                <w:rStyle w:val="IndexLink"/>
                <w:rtl w:val="true"/>
              </w:rPr>
              <w:t>)</w:t>
              <w:tab/>
            </w:r>
            <w:r>
              <w:rPr>
                <w:rStyle w:val="IndexLink"/>
              </w:rPr>
              <w:t>437</w:t>
            </w:r>
          </w:hyperlink>
        </w:p>
        <w:p>
          <w:pPr>
            <w:pStyle w:val="Contents4"/>
            <w:tabs>
              <w:tab w:val="clear" w:pos="8176"/>
              <w:tab w:val="right" w:pos="9026" w:leader="dot"/>
            </w:tabs>
            <w:rPr/>
          </w:pPr>
          <w:hyperlink w:anchor="__RefHeading___Toc1161607_1051229030">
            <w:r>
              <w:rPr>
                <w:webHidden/>
                <w:rStyle w:val="IndexLink"/>
                <w:rtl w:val="true"/>
              </w:rPr>
              <w:t xml:space="preserve">ابوالفضل </w:t>
            </w:r>
            <w:r>
              <w:rPr>
                <w:rStyle w:val="IndexLink"/>
                <w:rtl w:val="true"/>
              </w:rPr>
              <w:t>(</w:t>
            </w:r>
            <w:r>
              <w:rPr>
                <w:rStyle w:val="IndexLink"/>
                <w:rtl w:val="true"/>
              </w:rPr>
              <w:t>علیه السلام</w:t>
            </w:r>
            <w:r>
              <w:rPr>
                <w:rStyle w:val="IndexLink"/>
                <w:rtl w:val="true"/>
              </w:rPr>
              <w:t xml:space="preserve">) </w:t>
            </w:r>
            <w:r>
              <w:rPr>
                <w:rStyle w:val="IndexLink"/>
                <w:rtl w:val="true"/>
              </w:rPr>
              <w:t>اقیانوس شجاعت</w:t>
            </w:r>
            <w:r>
              <w:rPr>
                <w:rStyle w:val="IndexLink"/>
                <w:rtl w:val="true"/>
              </w:rPr>
              <w:tab/>
            </w:r>
            <w:r>
              <w:rPr>
                <w:rStyle w:val="IndexLink"/>
              </w:rPr>
              <w:t>438</w:t>
            </w:r>
          </w:hyperlink>
        </w:p>
        <w:p>
          <w:pPr>
            <w:pStyle w:val="Contents4"/>
            <w:tabs>
              <w:tab w:val="clear" w:pos="8176"/>
              <w:tab w:val="right" w:pos="9026" w:leader="dot"/>
            </w:tabs>
            <w:rPr/>
          </w:pPr>
          <w:hyperlink w:anchor="__RefHeading___Toc1161609_1051229030">
            <w:r>
              <w:rPr>
                <w:webHidden/>
                <w:rStyle w:val="IndexLink"/>
                <w:rtl w:val="true"/>
              </w:rPr>
              <w:t>اوج شخصیت او در جهاد راستین</w:t>
            </w:r>
            <w:r>
              <w:rPr>
                <w:rStyle w:val="IndexLink"/>
                <w:rtl w:val="true"/>
              </w:rPr>
              <w:tab/>
            </w:r>
            <w:r>
              <w:rPr>
                <w:rStyle w:val="IndexLink"/>
              </w:rPr>
              <w:t>440</w:t>
            </w:r>
          </w:hyperlink>
        </w:p>
        <w:p>
          <w:pPr>
            <w:pStyle w:val="Contents4"/>
            <w:tabs>
              <w:tab w:val="clear" w:pos="8176"/>
              <w:tab w:val="right" w:pos="9026" w:leader="dot"/>
            </w:tabs>
            <w:rPr/>
          </w:pPr>
          <w:hyperlink w:anchor="__RefHeading___Toc1161611_1051229030">
            <w:r>
              <w:rPr>
                <w:webHidden/>
                <w:rStyle w:val="IndexLink"/>
                <w:rtl w:val="true"/>
              </w:rPr>
              <w:t xml:space="preserve">شخصیت ابی الفضل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بیان معصوم </w:t>
            </w:r>
            <w:r>
              <w:rPr>
                <w:rStyle w:val="IndexLink"/>
                <w:rtl w:val="true"/>
              </w:rPr>
              <w:t>(</w:t>
            </w:r>
            <w:r>
              <w:rPr>
                <w:rStyle w:val="IndexLink"/>
                <w:rtl w:val="true"/>
              </w:rPr>
              <w:t>علیهم السلام</w:t>
            </w:r>
            <w:r>
              <w:rPr>
                <w:rStyle w:val="IndexLink"/>
                <w:rtl w:val="true"/>
              </w:rPr>
              <w:t>)</w:t>
              <w:tab/>
            </w:r>
            <w:r>
              <w:rPr>
                <w:rStyle w:val="IndexLink"/>
              </w:rPr>
              <w:t>442</w:t>
            </w:r>
          </w:hyperlink>
        </w:p>
        <w:p>
          <w:pPr>
            <w:pStyle w:val="Contents4"/>
            <w:tabs>
              <w:tab w:val="clear" w:pos="8176"/>
              <w:tab w:val="right" w:pos="9026" w:leader="dot"/>
            </w:tabs>
            <w:rPr/>
          </w:pPr>
          <w:hyperlink w:anchor="__RefHeading___Toc1161613_1051229030">
            <w:r>
              <w:rPr>
                <w:webHidden/>
                <w:rStyle w:val="IndexLink"/>
                <w:rtl w:val="true"/>
              </w:rPr>
              <w:t xml:space="preserve">همسر و فرزندان ابی الفضل </w:t>
            </w:r>
            <w:r>
              <w:rPr>
                <w:rStyle w:val="IndexLink"/>
                <w:rtl w:val="true"/>
              </w:rPr>
              <w:t>(</w:t>
            </w:r>
            <w:r>
              <w:rPr>
                <w:rStyle w:val="IndexLink"/>
                <w:rtl w:val="true"/>
              </w:rPr>
              <w:t>علیه السلام</w:t>
            </w:r>
            <w:r>
              <w:rPr>
                <w:rStyle w:val="IndexLink"/>
                <w:rtl w:val="true"/>
              </w:rPr>
              <w:t>)</w:t>
              <w:tab/>
            </w:r>
            <w:r>
              <w:rPr>
                <w:rStyle w:val="IndexLink"/>
              </w:rPr>
              <w:t>447</w:t>
            </w:r>
          </w:hyperlink>
        </w:p>
        <w:p>
          <w:pPr>
            <w:pStyle w:val="Contents4"/>
            <w:tabs>
              <w:tab w:val="clear" w:pos="8176"/>
              <w:tab w:val="right" w:pos="9026" w:leader="dot"/>
            </w:tabs>
            <w:rPr/>
          </w:pPr>
          <w:hyperlink w:anchor="__RefHeading___Toc1161615_1051229030">
            <w:r>
              <w:rPr>
                <w:webHidden/>
                <w:rStyle w:val="IndexLink"/>
                <w:rtl w:val="true"/>
              </w:rPr>
              <w:t>خواهرن و برادران حضرت عباس</w:t>
            </w:r>
            <w:r>
              <w:rPr>
                <w:rStyle w:val="IndexLink"/>
                <w:rtl w:val="true"/>
              </w:rPr>
              <w:t>:</w:t>
              <w:tab/>
            </w:r>
            <w:r>
              <w:rPr>
                <w:rStyle w:val="IndexLink"/>
              </w:rPr>
              <w:t>448</w:t>
            </w:r>
          </w:hyperlink>
        </w:p>
        <w:p>
          <w:pPr>
            <w:pStyle w:val="Contents4"/>
            <w:tabs>
              <w:tab w:val="clear" w:pos="8176"/>
              <w:tab w:val="right" w:pos="9026" w:leader="dot"/>
            </w:tabs>
            <w:rPr/>
          </w:pPr>
          <w:hyperlink w:anchor="__RefHeading___Toc1161617_1051229030">
            <w:r>
              <w:rPr>
                <w:webHidden/>
                <w:rStyle w:val="IndexLink"/>
                <w:rtl w:val="true"/>
              </w:rPr>
              <w:t xml:space="preserve">کرامات حضرت ابی الفضل </w:t>
            </w:r>
            <w:r>
              <w:rPr>
                <w:rStyle w:val="IndexLink"/>
                <w:rtl w:val="true"/>
              </w:rPr>
              <w:t>(</w:t>
            </w:r>
            <w:r>
              <w:rPr>
                <w:rStyle w:val="IndexLink"/>
                <w:rtl w:val="true"/>
              </w:rPr>
              <w:t>علیه السلام</w:t>
            </w:r>
            <w:r>
              <w:rPr>
                <w:rStyle w:val="IndexLink"/>
                <w:rtl w:val="true"/>
              </w:rPr>
              <w:t>)</w:t>
              <w:tab/>
            </w:r>
            <w:r>
              <w:rPr>
                <w:rStyle w:val="IndexLink"/>
              </w:rPr>
              <w:t>449</w:t>
            </w:r>
          </w:hyperlink>
        </w:p>
        <w:p>
          <w:pPr>
            <w:pStyle w:val="Contents4"/>
            <w:tabs>
              <w:tab w:val="clear" w:pos="8176"/>
              <w:tab w:val="right" w:pos="9026" w:leader="dot"/>
            </w:tabs>
            <w:rPr/>
          </w:pPr>
          <w:hyperlink w:anchor="__RefHeading___Toc1161619_1051229030">
            <w:r>
              <w:rPr>
                <w:webHidden/>
                <w:rStyle w:val="IndexLink"/>
                <w:rtl w:val="true"/>
              </w:rPr>
              <w:t xml:space="preserve">حرم حضرت ابی الفضل </w:t>
            </w:r>
            <w:r>
              <w:rPr>
                <w:rStyle w:val="IndexLink"/>
                <w:rtl w:val="true"/>
              </w:rPr>
              <w:t>(</w:t>
            </w:r>
            <w:r>
              <w:rPr>
                <w:rStyle w:val="IndexLink"/>
                <w:rtl w:val="true"/>
              </w:rPr>
              <w:t>علیه السلام</w:t>
            </w:r>
            <w:r>
              <w:rPr>
                <w:rStyle w:val="IndexLink"/>
                <w:rtl w:val="true"/>
              </w:rPr>
              <w:t xml:space="preserve">) </w:t>
            </w:r>
            <w:r>
              <w:rPr>
                <w:rStyle w:val="IndexLink"/>
                <w:rtl w:val="true"/>
              </w:rPr>
              <w:t>در آیینه تاریخ</w:t>
            </w:r>
            <w:r>
              <w:rPr>
                <w:rStyle w:val="IndexLink"/>
                <w:rtl w:val="true"/>
              </w:rPr>
              <w:tab/>
            </w:r>
            <w:r>
              <w:rPr>
                <w:rStyle w:val="IndexLink"/>
              </w:rPr>
              <w:t>449</w:t>
            </w:r>
          </w:hyperlink>
        </w:p>
        <w:p>
          <w:pPr>
            <w:pStyle w:val="Contents4"/>
            <w:tabs>
              <w:tab w:val="clear" w:pos="8176"/>
              <w:tab w:val="right" w:pos="9026" w:leader="dot"/>
            </w:tabs>
            <w:rPr/>
          </w:pPr>
          <w:hyperlink w:anchor="__RefHeading___Toc1161621_1051229030">
            <w:r>
              <w:rPr>
                <w:webHidden/>
                <w:rStyle w:val="IndexLink"/>
                <w:rtl w:val="true"/>
              </w:rPr>
              <w:t xml:space="preserve">جلوۀ کنونی حرم حضرت عباس </w:t>
            </w:r>
            <w:r>
              <w:rPr>
                <w:rStyle w:val="IndexLink"/>
                <w:rtl w:val="true"/>
              </w:rPr>
              <w:t>(</w:t>
            </w:r>
            <w:r>
              <w:rPr>
                <w:rStyle w:val="IndexLink"/>
                <w:rtl w:val="true"/>
              </w:rPr>
              <w:t>علیه السلام</w:t>
            </w:r>
            <w:r>
              <w:rPr>
                <w:rStyle w:val="IndexLink"/>
                <w:rtl w:val="true"/>
              </w:rPr>
              <w:t>)</w:t>
              <w:tab/>
            </w:r>
            <w:r>
              <w:rPr>
                <w:rStyle w:val="IndexLink"/>
              </w:rPr>
              <w:t>456</w:t>
            </w:r>
          </w:hyperlink>
        </w:p>
        <w:p>
          <w:pPr>
            <w:pStyle w:val="Contents5"/>
            <w:tabs>
              <w:tab w:val="clear" w:pos="7892"/>
              <w:tab w:val="right" w:pos="9026" w:leader="dot"/>
            </w:tabs>
            <w:rPr/>
          </w:pPr>
          <w:hyperlink w:anchor="__RefHeading___Toc1161623_1051229030">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1161625_1051229030">
            <w:r>
              <w:rPr>
                <w:webHidden/>
                <w:rStyle w:val="IndexLink"/>
                <w:rtl w:val="true"/>
              </w:rPr>
              <w:t>الف</w:t>
            </w:r>
            <w:r>
              <w:rPr>
                <w:rStyle w:val="IndexLink"/>
                <w:rtl w:val="true"/>
              </w:rPr>
              <w:t xml:space="preserve">: </w:t>
            </w:r>
            <w:r>
              <w:rPr>
                <w:rStyle w:val="IndexLink"/>
                <w:rtl w:val="true"/>
              </w:rPr>
              <w:t>رواق ها</w:t>
            </w:r>
            <w:r>
              <w:rPr>
                <w:rStyle w:val="IndexLink"/>
                <w:rtl w:val="true"/>
              </w:rPr>
              <w:tab/>
            </w:r>
            <w:r>
              <w:rPr>
                <w:rStyle w:val="IndexLink"/>
              </w:rPr>
              <w:t>457</w:t>
            </w:r>
          </w:hyperlink>
        </w:p>
        <w:p>
          <w:pPr>
            <w:pStyle w:val="Contents6"/>
            <w:tabs>
              <w:tab w:val="clear" w:pos="7609"/>
              <w:tab w:val="right" w:pos="9026" w:leader="dot"/>
            </w:tabs>
            <w:rPr/>
          </w:pPr>
          <w:hyperlink w:anchor="__RefHeading___Toc1161627_1051229030">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1161629_1051229030">
            <w:r>
              <w:rPr>
                <w:webHidden/>
                <w:rStyle w:val="IndexLink"/>
              </w:rPr>
              <w:t>1</w:t>
            </w:r>
            <w:r>
              <w:rPr>
                <w:rStyle w:val="IndexLink"/>
                <w:rtl w:val="true"/>
              </w:rPr>
              <w:t xml:space="preserve">- </w:t>
            </w:r>
            <w:r>
              <w:rPr>
                <w:rStyle w:val="IndexLink"/>
                <w:rtl w:val="true"/>
              </w:rPr>
              <w:t>رواق شمالی</w:t>
            </w:r>
            <w:r>
              <w:rPr>
                <w:rStyle w:val="IndexLink"/>
                <w:rtl w:val="true"/>
              </w:rPr>
              <w:tab/>
            </w:r>
            <w:r>
              <w:rPr>
                <w:rStyle w:val="IndexLink"/>
              </w:rPr>
              <w:t>457</w:t>
            </w:r>
          </w:hyperlink>
        </w:p>
        <w:p>
          <w:pPr>
            <w:pStyle w:val="Contents6"/>
            <w:tabs>
              <w:tab w:val="clear" w:pos="7609"/>
              <w:tab w:val="right" w:pos="9026" w:leader="dot"/>
            </w:tabs>
            <w:rPr/>
          </w:pPr>
          <w:hyperlink w:anchor="__RefHeading___Toc1161631_1051229030">
            <w:r>
              <w:rPr>
                <w:webHidden/>
                <w:rStyle w:val="IndexLink"/>
              </w:rPr>
              <w:t>2</w:t>
            </w:r>
            <w:r>
              <w:rPr>
                <w:rStyle w:val="IndexLink"/>
                <w:rtl w:val="true"/>
              </w:rPr>
              <w:t xml:space="preserve">- </w:t>
            </w:r>
            <w:r>
              <w:rPr>
                <w:rStyle w:val="IndexLink"/>
                <w:rtl w:val="true"/>
              </w:rPr>
              <w:t>رواق غربی</w:t>
            </w:r>
            <w:r>
              <w:rPr>
                <w:rStyle w:val="IndexLink"/>
                <w:rtl w:val="true"/>
              </w:rPr>
              <w:tab/>
            </w:r>
            <w:r>
              <w:rPr>
                <w:rStyle w:val="IndexLink"/>
              </w:rPr>
              <w:t>458</w:t>
            </w:r>
          </w:hyperlink>
        </w:p>
        <w:p>
          <w:pPr>
            <w:pStyle w:val="Contents6"/>
            <w:tabs>
              <w:tab w:val="clear" w:pos="7609"/>
              <w:tab w:val="right" w:pos="9026" w:leader="dot"/>
            </w:tabs>
            <w:rPr/>
          </w:pPr>
          <w:hyperlink w:anchor="__RefHeading___Toc1161633_1051229030">
            <w:r>
              <w:rPr>
                <w:webHidden/>
                <w:rStyle w:val="IndexLink"/>
              </w:rPr>
              <w:t>3</w:t>
            </w:r>
            <w:r>
              <w:rPr>
                <w:rStyle w:val="IndexLink"/>
                <w:rtl w:val="true"/>
              </w:rPr>
              <w:t xml:space="preserve">- </w:t>
            </w:r>
            <w:r>
              <w:rPr>
                <w:rStyle w:val="IndexLink"/>
                <w:rtl w:val="true"/>
              </w:rPr>
              <w:t>رواق شرقی</w:t>
            </w:r>
            <w:r>
              <w:rPr>
                <w:rStyle w:val="IndexLink"/>
                <w:rtl w:val="true"/>
              </w:rPr>
              <w:tab/>
            </w:r>
            <w:r>
              <w:rPr>
                <w:rStyle w:val="IndexLink"/>
              </w:rPr>
              <w:t>458</w:t>
            </w:r>
          </w:hyperlink>
        </w:p>
        <w:p>
          <w:pPr>
            <w:pStyle w:val="Contents6"/>
            <w:tabs>
              <w:tab w:val="clear" w:pos="7609"/>
              <w:tab w:val="right" w:pos="9026" w:leader="dot"/>
            </w:tabs>
            <w:rPr/>
          </w:pPr>
          <w:hyperlink w:anchor="__RefHeading___Toc1161635_1051229030">
            <w:r>
              <w:rPr>
                <w:webHidden/>
                <w:rStyle w:val="IndexLink"/>
              </w:rPr>
              <w:t>4</w:t>
            </w:r>
            <w:r>
              <w:rPr>
                <w:rStyle w:val="IndexLink"/>
                <w:rtl w:val="true"/>
              </w:rPr>
              <w:t xml:space="preserve">- </w:t>
            </w:r>
            <w:r>
              <w:rPr>
                <w:rStyle w:val="IndexLink"/>
                <w:rtl w:val="true"/>
              </w:rPr>
              <w:t>رواق جنوبی</w:t>
            </w:r>
            <w:r>
              <w:rPr>
                <w:rStyle w:val="IndexLink"/>
                <w:rtl w:val="true"/>
              </w:rPr>
              <w:tab/>
            </w:r>
            <w:r>
              <w:rPr>
                <w:rStyle w:val="IndexLink"/>
              </w:rPr>
              <w:t>458</w:t>
            </w:r>
          </w:hyperlink>
        </w:p>
        <w:p>
          <w:pPr>
            <w:pStyle w:val="Contents5"/>
            <w:tabs>
              <w:tab w:val="clear" w:pos="7892"/>
              <w:tab w:val="right" w:pos="9026" w:leader="dot"/>
            </w:tabs>
            <w:rPr/>
          </w:pPr>
          <w:hyperlink w:anchor="__RefHeading___Toc1161637_1051229030">
            <w:r>
              <w:rPr>
                <w:webHidden/>
                <w:rStyle w:val="IndexLink"/>
                <w:rtl w:val="true"/>
              </w:rPr>
              <w:t>ب</w:t>
            </w:r>
            <w:r>
              <w:rPr>
                <w:rStyle w:val="IndexLink"/>
                <w:rtl w:val="true"/>
              </w:rPr>
              <w:t xml:space="preserve">: </w:t>
            </w:r>
            <w:r>
              <w:rPr>
                <w:rStyle w:val="IndexLink"/>
                <w:rtl w:val="true"/>
              </w:rPr>
              <w:t>ایوان های صحن مطهر</w:t>
            </w:r>
            <w:r>
              <w:rPr>
                <w:rStyle w:val="IndexLink"/>
                <w:rtl w:val="true"/>
              </w:rPr>
              <w:tab/>
            </w:r>
            <w:r>
              <w:rPr>
                <w:rStyle w:val="IndexLink"/>
              </w:rPr>
              <w:t>458</w:t>
            </w:r>
          </w:hyperlink>
        </w:p>
        <w:p>
          <w:pPr>
            <w:pStyle w:val="Contents6"/>
            <w:tabs>
              <w:tab w:val="clear" w:pos="7609"/>
              <w:tab w:val="right" w:pos="9026" w:leader="dot"/>
            </w:tabs>
            <w:rPr/>
          </w:pPr>
          <w:hyperlink w:anchor="__RefHeading___Toc1161639_1051229030">
            <w:r>
              <w:rPr>
                <w:webHidden/>
                <w:rStyle w:val="IndexLink"/>
                <w:rtl w:val="true"/>
              </w:rPr>
              <w:t>اشاره</w:t>
            </w:r>
            <w:r>
              <w:rPr>
                <w:rStyle w:val="IndexLink"/>
                <w:rtl w:val="true"/>
              </w:rPr>
              <w:tab/>
            </w:r>
            <w:r>
              <w:rPr>
                <w:rStyle w:val="IndexLink"/>
              </w:rPr>
              <w:t>458</w:t>
            </w:r>
          </w:hyperlink>
        </w:p>
        <w:p>
          <w:pPr>
            <w:pStyle w:val="Contents6"/>
            <w:tabs>
              <w:tab w:val="clear" w:pos="7609"/>
              <w:tab w:val="right" w:pos="9026" w:leader="dot"/>
            </w:tabs>
            <w:rPr/>
          </w:pPr>
          <w:hyperlink w:anchor="__RefHeading___Toc1161641_1051229030">
            <w:r>
              <w:rPr>
                <w:webHidden/>
                <w:rStyle w:val="IndexLink"/>
              </w:rPr>
              <w:t>1</w:t>
            </w:r>
            <w:r>
              <w:rPr>
                <w:rStyle w:val="IndexLink"/>
                <w:rtl w:val="true"/>
              </w:rPr>
              <w:t xml:space="preserve">- </w:t>
            </w:r>
            <w:r>
              <w:rPr>
                <w:rStyle w:val="IndexLink"/>
                <w:rtl w:val="true"/>
              </w:rPr>
              <w:t>ایوان طلا</w:t>
            </w:r>
            <w:r>
              <w:rPr>
                <w:rStyle w:val="IndexLink"/>
                <w:rtl w:val="true"/>
              </w:rPr>
              <w:tab/>
            </w:r>
            <w:r>
              <w:rPr>
                <w:rStyle w:val="IndexLink"/>
              </w:rPr>
              <w:t>459</w:t>
            </w:r>
          </w:hyperlink>
        </w:p>
        <w:p>
          <w:pPr>
            <w:pStyle w:val="Contents6"/>
            <w:tabs>
              <w:tab w:val="clear" w:pos="7609"/>
              <w:tab w:val="right" w:pos="9026" w:leader="dot"/>
            </w:tabs>
            <w:rPr/>
          </w:pPr>
          <w:hyperlink w:anchor="__RefHeading___Toc1161643_1051229030">
            <w:r>
              <w:rPr>
                <w:webHidden/>
                <w:rStyle w:val="IndexLink"/>
              </w:rPr>
              <w:t>2</w:t>
            </w:r>
            <w:r>
              <w:rPr>
                <w:rStyle w:val="IndexLink"/>
                <w:rtl w:val="true"/>
              </w:rPr>
              <w:t xml:space="preserve">- </w:t>
            </w:r>
            <w:r>
              <w:rPr>
                <w:rStyle w:val="IndexLink"/>
                <w:rtl w:val="true"/>
              </w:rPr>
              <w:t>ایوان بالای سر</w:t>
            </w:r>
            <w:r>
              <w:rPr>
                <w:rStyle w:val="IndexLink"/>
                <w:rtl w:val="true"/>
              </w:rPr>
              <w:tab/>
            </w:r>
            <w:r>
              <w:rPr>
                <w:rStyle w:val="IndexLink"/>
              </w:rPr>
              <w:t>459</w:t>
            </w:r>
          </w:hyperlink>
        </w:p>
        <w:p>
          <w:pPr>
            <w:pStyle w:val="Contents6"/>
            <w:tabs>
              <w:tab w:val="clear" w:pos="7609"/>
              <w:tab w:val="right" w:pos="9026" w:leader="dot"/>
            </w:tabs>
            <w:rPr/>
          </w:pPr>
          <w:hyperlink w:anchor="__RefHeading___Toc1161645_1051229030">
            <w:r>
              <w:rPr>
                <w:webHidden/>
                <w:rStyle w:val="IndexLink"/>
              </w:rPr>
              <w:t>3</w:t>
            </w:r>
            <w:r>
              <w:rPr>
                <w:rStyle w:val="IndexLink"/>
                <w:rtl w:val="true"/>
              </w:rPr>
              <w:t xml:space="preserve">- </w:t>
            </w:r>
            <w:r>
              <w:rPr>
                <w:rStyle w:val="IndexLink"/>
                <w:rtl w:val="true"/>
              </w:rPr>
              <w:t>ایوان شرقی</w:t>
            </w:r>
            <w:r>
              <w:rPr>
                <w:rStyle w:val="IndexLink"/>
                <w:rtl w:val="true"/>
              </w:rPr>
              <w:tab/>
            </w:r>
            <w:r>
              <w:rPr>
                <w:rStyle w:val="IndexLink"/>
              </w:rPr>
              <w:t>459</w:t>
            </w:r>
          </w:hyperlink>
        </w:p>
        <w:p>
          <w:pPr>
            <w:pStyle w:val="Contents6"/>
            <w:tabs>
              <w:tab w:val="clear" w:pos="7609"/>
              <w:tab w:val="right" w:pos="9026" w:leader="dot"/>
            </w:tabs>
            <w:rPr/>
          </w:pPr>
          <w:hyperlink w:anchor="__RefHeading___Toc1161647_1051229030">
            <w:r>
              <w:rPr>
                <w:webHidden/>
                <w:rStyle w:val="IndexLink"/>
              </w:rPr>
              <w:t>4</w:t>
            </w:r>
            <w:r>
              <w:rPr>
                <w:rStyle w:val="IndexLink"/>
                <w:rtl w:val="true"/>
              </w:rPr>
              <w:t xml:space="preserve">- </w:t>
            </w:r>
            <w:r>
              <w:rPr>
                <w:rStyle w:val="IndexLink"/>
                <w:rtl w:val="true"/>
              </w:rPr>
              <w:t>ایوان قبله جنوبی</w:t>
            </w:r>
            <w:r>
              <w:rPr>
                <w:rStyle w:val="IndexLink"/>
                <w:rtl w:val="true"/>
              </w:rPr>
              <w:tab/>
            </w:r>
            <w:r>
              <w:rPr>
                <w:rStyle w:val="IndexLink"/>
              </w:rPr>
              <w:t>459</w:t>
            </w:r>
          </w:hyperlink>
        </w:p>
        <w:p>
          <w:pPr>
            <w:pStyle w:val="Contents4"/>
            <w:tabs>
              <w:tab w:val="clear" w:pos="8176"/>
              <w:tab w:val="right" w:pos="9026" w:leader="dot"/>
            </w:tabs>
            <w:rPr/>
          </w:pPr>
          <w:hyperlink w:anchor="__RefHeading___Toc1161649_1051229030">
            <w:r>
              <w:rPr>
                <w:webHidden/>
                <w:rStyle w:val="IndexLink"/>
                <w:rtl w:val="true"/>
              </w:rPr>
              <w:t>درهای صحن مطهر حرم</w:t>
            </w:r>
            <w:r>
              <w:rPr>
                <w:rStyle w:val="IndexLink"/>
                <w:rtl w:val="true"/>
              </w:rPr>
              <w:tab/>
            </w:r>
            <w:r>
              <w:rPr>
                <w:rStyle w:val="IndexLink"/>
              </w:rPr>
              <w:t>459</w:t>
            </w:r>
          </w:hyperlink>
        </w:p>
        <w:p>
          <w:pPr>
            <w:pStyle w:val="Contents4"/>
            <w:tabs>
              <w:tab w:val="clear" w:pos="8176"/>
              <w:tab w:val="right" w:pos="9026" w:leader="dot"/>
            </w:tabs>
            <w:rPr/>
          </w:pPr>
          <w:hyperlink w:anchor="__RefHeading___Toc1161651_1051229030">
            <w:r>
              <w:rPr>
                <w:webHidden/>
                <w:rStyle w:val="IndexLink"/>
                <w:rtl w:val="true"/>
              </w:rPr>
              <w:t xml:space="preserve">گنجینه ی حرم حضرت عباس </w:t>
            </w:r>
            <w:r>
              <w:rPr>
                <w:rStyle w:val="IndexLink"/>
                <w:rtl w:val="true"/>
              </w:rPr>
              <w:t>(</w:t>
            </w:r>
            <w:r>
              <w:rPr>
                <w:rStyle w:val="IndexLink"/>
                <w:rtl w:val="true"/>
              </w:rPr>
              <w:t>علیه السلام</w:t>
            </w:r>
            <w:r>
              <w:rPr>
                <w:rStyle w:val="IndexLink"/>
                <w:rtl w:val="true"/>
              </w:rPr>
              <w:t>)</w:t>
              <w:tab/>
            </w:r>
            <w:r>
              <w:rPr>
                <w:rStyle w:val="IndexLink"/>
              </w:rPr>
              <w:t>462</w:t>
            </w:r>
          </w:hyperlink>
        </w:p>
        <w:p>
          <w:pPr>
            <w:pStyle w:val="Contents4"/>
            <w:tabs>
              <w:tab w:val="clear" w:pos="8176"/>
              <w:tab w:val="right" w:pos="9026" w:leader="dot"/>
            </w:tabs>
            <w:rPr/>
          </w:pPr>
          <w:hyperlink w:anchor="__RefHeading___Toc1161653_1051229030">
            <w:r>
              <w:rPr>
                <w:webHidden/>
                <w:rStyle w:val="IndexLink"/>
                <w:rtl w:val="true"/>
              </w:rPr>
              <w:t xml:space="preserve">مدفن علما در حرم حضرت عباس </w:t>
            </w:r>
            <w:r>
              <w:rPr>
                <w:rStyle w:val="IndexLink"/>
                <w:rtl w:val="true"/>
              </w:rPr>
              <w:t>(</w:t>
            </w:r>
            <w:r>
              <w:rPr>
                <w:rStyle w:val="IndexLink"/>
                <w:rtl w:val="true"/>
              </w:rPr>
              <w:t>علیه السلام</w:t>
            </w:r>
            <w:r>
              <w:rPr>
                <w:rStyle w:val="IndexLink"/>
                <w:rtl w:val="true"/>
              </w:rPr>
              <w:t>)</w:t>
              <w:tab/>
            </w:r>
            <w:r>
              <w:rPr>
                <w:rStyle w:val="IndexLink"/>
              </w:rPr>
              <w:t>464</w:t>
            </w:r>
          </w:hyperlink>
        </w:p>
        <w:p>
          <w:pPr>
            <w:pStyle w:val="Contents4"/>
            <w:tabs>
              <w:tab w:val="clear" w:pos="8176"/>
              <w:tab w:val="right" w:pos="9026" w:leader="dot"/>
            </w:tabs>
            <w:rPr/>
          </w:pPr>
          <w:hyperlink w:anchor="__RefHeading___Toc1161655_1051229030">
            <w:r>
              <w:rPr>
                <w:webHidden/>
                <w:rStyle w:val="IndexLink"/>
                <w:rtl w:val="true"/>
              </w:rPr>
              <w:t>طرح جدید سفینة النجاة</w:t>
            </w:r>
            <w:r>
              <w:rPr>
                <w:rStyle w:val="IndexLink"/>
                <w:rtl w:val="true"/>
              </w:rPr>
              <w:tab/>
            </w:r>
            <w:r>
              <w:rPr>
                <w:rStyle w:val="IndexLink"/>
              </w:rPr>
              <w:t>465</w:t>
            </w:r>
          </w:hyperlink>
        </w:p>
        <w:p>
          <w:pPr>
            <w:pStyle w:val="Contents2"/>
            <w:tabs>
              <w:tab w:val="clear" w:pos="8743"/>
              <w:tab w:val="right" w:pos="9026" w:leader="dot"/>
            </w:tabs>
            <w:rPr/>
          </w:pPr>
          <w:hyperlink w:anchor="__RefHeading___Toc1161657_1051229030">
            <w:r>
              <w:rPr>
                <w:webHidden/>
                <w:rStyle w:val="IndexLink"/>
                <w:rtl w:val="true"/>
              </w:rPr>
              <w:t>فصل چهارم</w:t>
            </w:r>
            <w:r>
              <w:rPr>
                <w:rStyle w:val="IndexLink"/>
                <w:rtl w:val="true"/>
              </w:rPr>
              <w:t xml:space="preserve">: </w:t>
            </w:r>
            <w:r>
              <w:rPr>
                <w:rStyle w:val="IndexLink"/>
                <w:rtl w:val="true"/>
              </w:rPr>
              <w:t>در پرتوی خورشیدهای کاظمین</w:t>
            </w:r>
            <w:r>
              <w:rPr>
                <w:rStyle w:val="IndexLink"/>
                <w:rtl w:val="true"/>
              </w:rPr>
              <w:tab/>
            </w:r>
            <w:r>
              <w:rPr>
                <w:rStyle w:val="IndexLink"/>
              </w:rPr>
              <w:t>466</w:t>
            </w:r>
          </w:hyperlink>
        </w:p>
        <w:p>
          <w:pPr>
            <w:pStyle w:val="Contents3"/>
            <w:tabs>
              <w:tab w:val="clear" w:pos="8459"/>
              <w:tab w:val="right" w:pos="9026" w:leader="dot"/>
            </w:tabs>
            <w:rPr/>
          </w:pPr>
          <w:hyperlink w:anchor="__RefHeading___Toc1161659_1051229030">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1161661_1051229030">
            <w:r>
              <w:rPr>
                <w:webHidden/>
                <w:rStyle w:val="IndexLink"/>
              </w:rPr>
              <w:t>1/4</w:t>
            </w:r>
            <w:r>
              <w:rPr>
                <w:rStyle w:val="IndexLink"/>
                <w:rtl w:val="true"/>
              </w:rPr>
              <w:t xml:space="preserve">. </w:t>
            </w:r>
            <w:r>
              <w:rPr>
                <w:rStyle w:val="IndexLink"/>
                <w:rtl w:val="true"/>
              </w:rPr>
              <w:t>کاظمین سومین شهر مقدس عراق</w:t>
            </w:r>
            <w:r>
              <w:rPr>
                <w:rStyle w:val="IndexLink"/>
                <w:rtl w:val="true"/>
              </w:rPr>
              <w:tab/>
            </w:r>
            <w:r>
              <w:rPr>
                <w:rStyle w:val="IndexLink"/>
              </w:rPr>
              <w:t>467</w:t>
            </w:r>
          </w:hyperlink>
        </w:p>
        <w:p>
          <w:pPr>
            <w:pStyle w:val="Contents3"/>
            <w:tabs>
              <w:tab w:val="clear" w:pos="8459"/>
              <w:tab w:val="right" w:pos="9026" w:leader="dot"/>
            </w:tabs>
            <w:rPr/>
          </w:pPr>
          <w:hyperlink w:anchor="__RefHeading___Toc1161663_1051229030">
            <w:r>
              <w:rPr>
                <w:webHidden/>
                <w:rStyle w:val="IndexLink"/>
              </w:rPr>
              <w:t>2/4</w:t>
            </w:r>
            <w:r>
              <w:rPr>
                <w:rStyle w:val="IndexLink"/>
                <w:rtl w:val="true"/>
              </w:rPr>
              <w:t xml:space="preserve">. </w:t>
            </w:r>
            <w:r>
              <w:rPr>
                <w:rStyle w:val="IndexLink"/>
                <w:rtl w:val="true"/>
              </w:rPr>
              <w:t>فرازی از طلوع تا غروب خورشید هفتم</w:t>
            </w:r>
            <w:r>
              <w:rPr>
                <w:rStyle w:val="IndexLink"/>
                <w:rtl w:val="true"/>
              </w:rPr>
              <w:tab/>
            </w:r>
            <w:r>
              <w:rPr>
                <w:rStyle w:val="IndexLink"/>
              </w:rPr>
              <w:t>468</w:t>
            </w:r>
          </w:hyperlink>
        </w:p>
        <w:p>
          <w:pPr>
            <w:pStyle w:val="Contents3"/>
            <w:tabs>
              <w:tab w:val="clear" w:pos="8459"/>
              <w:tab w:val="right" w:pos="9026" w:leader="dot"/>
            </w:tabs>
            <w:rPr/>
          </w:pPr>
          <w:hyperlink w:anchor="__RefHeading___Toc1161665_1051229030">
            <w:r>
              <w:rPr>
                <w:webHidden/>
                <w:rStyle w:val="IndexLink"/>
              </w:rPr>
              <w:t>3/4</w:t>
            </w:r>
            <w:r>
              <w:rPr>
                <w:rStyle w:val="IndexLink"/>
                <w:rtl w:val="true"/>
              </w:rPr>
              <w:t xml:space="preserve">. </w:t>
            </w:r>
            <w:r>
              <w:rPr>
                <w:rStyle w:val="IndexLink"/>
                <w:rtl w:val="true"/>
              </w:rPr>
              <w:t>اشاره ای به طلوع و غروب خورشید نهم</w:t>
            </w:r>
            <w:r>
              <w:rPr>
                <w:rStyle w:val="IndexLink"/>
                <w:rtl w:val="true"/>
              </w:rPr>
              <w:tab/>
            </w:r>
            <w:r>
              <w:rPr>
                <w:rStyle w:val="IndexLink"/>
              </w:rPr>
              <w:t>469</w:t>
            </w:r>
          </w:hyperlink>
        </w:p>
        <w:p>
          <w:pPr>
            <w:pStyle w:val="Contents3"/>
            <w:tabs>
              <w:tab w:val="clear" w:pos="8459"/>
              <w:tab w:val="right" w:pos="9026" w:leader="dot"/>
            </w:tabs>
            <w:rPr/>
          </w:pPr>
          <w:hyperlink w:anchor="__RefHeading___Toc1161667_1051229030">
            <w:r>
              <w:rPr>
                <w:webHidden/>
                <w:rStyle w:val="IndexLink"/>
              </w:rPr>
              <w:t>4/4</w:t>
            </w:r>
            <w:r>
              <w:rPr>
                <w:rStyle w:val="IndexLink"/>
                <w:rtl w:val="true"/>
              </w:rPr>
              <w:t xml:space="preserve">. </w:t>
            </w:r>
            <w:r>
              <w:rPr>
                <w:rStyle w:val="IndexLink"/>
                <w:rtl w:val="true"/>
              </w:rPr>
              <w:t>آداب زیارت آن امامین همامین</w:t>
            </w:r>
            <w:r>
              <w:rPr>
                <w:rStyle w:val="IndexLink"/>
                <w:rtl w:val="true"/>
              </w:rPr>
              <w:tab/>
            </w:r>
            <w:r>
              <w:rPr>
                <w:rStyle w:val="IndexLink"/>
              </w:rPr>
              <w:t>470</w:t>
            </w:r>
          </w:hyperlink>
        </w:p>
        <w:p>
          <w:pPr>
            <w:pStyle w:val="Contents3"/>
            <w:tabs>
              <w:tab w:val="clear" w:pos="8459"/>
              <w:tab w:val="right" w:pos="9026" w:leader="dot"/>
            </w:tabs>
            <w:rPr/>
          </w:pPr>
          <w:hyperlink w:anchor="__RefHeading___Toc1161669_1051229030">
            <w:r>
              <w:rPr>
                <w:webHidden/>
                <w:rStyle w:val="IndexLink"/>
              </w:rPr>
              <w:t>5/4</w:t>
            </w:r>
            <w:r>
              <w:rPr>
                <w:rStyle w:val="IndexLink"/>
                <w:rtl w:val="true"/>
              </w:rPr>
              <w:t xml:space="preserve">. </w:t>
            </w:r>
            <w:r>
              <w:rPr>
                <w:rStyle w:val="IndexLink"/>
                <w:rtl w:val="true"/>
              </w:rPr>
              <w:t xml:space="preserve">نجات بغداد در پرتو دو فرزند پیامبر </w:t>
            </w:r>
            <w:r>
              <w:rPr>
                <w:rStyle w:val="IndexLink"/>
                <w:rtl w:val="true"/>
              </w:rPr>
              <w:t>(</w:t>
            </w:r>
            <w:r>
              <w:rPr>
                <w:rStyle w:val="IndexLink"/>
                <w:rtl w:val="true"/>
              </w:rPr>
              <w:t>صلی الله علیه و آله و سلم</w:t>
            </w:r>
            <w:r>
              <w:rPr>
                <w:rStyle w:val="IndexLink"/>
                <w:rtl w:val="true"/>
              </w:rPr>
              <w:t>)</w:t>
              <w:tab/>
            </w:r>
            <w:r>
              <w:rPr>
                <w:rStyle w:val="IndexLink"/>
              </w:rPr>
              <w:t>471</w:t>
            </w:r>
          </w:hyperlink>
        </w:p>
        <w:p>
          <w:pPr>
            <w:pStyle w:val="Contents3"/>
            <w:tabs>
              <w:tab w:val="clear" w:pos="8459"/>
              <w:tab w:val="right" w:pos="9026" w:leader="dot"/>
            </w:tabs>
            <w:rPr/>
          </w:pPr>
          <w:hyperlink w:anchor="__RefHeading___Toc1161671_1051229030">
            <w:r>
              <w:rPr>
                <w:webHidden/>
                <w:rStyle w:val="IndexLink"/>
              </w:rPr>
              <w:t>6/4</w:t>
            </w:r>
            <w:r>
              <w:rPr>
                <w:rStyle w:val="IndexLink"/>
                <w:rtl w:val="true"/>
              </w:rPr>
              <w:t xml:space="preserve">. </w:t>
            </w:r>
            <w:r>
              <w:rPr>
                <w:rStyle w:val="IndexLink"/>
                <w:rtl w:val="true"/>
              </w:rPr>
              <w:t xml:space="preserve">پاداش زیارت امام کاظم و امام جواد </w:t>
            </w:r>
            <w:r>
              <w:rPr>
                <w:rStyle w:val="IndexLink"/>
                <w:rtl w:val="true"/>
              </w:rPr>
              <w:t>(</w:t>
            </w:r>
            <w:r>
              <w:rPr>
                <w:rStyle w:val="IndexLink"/>
                <w:rtl w:val="true"/>
              </w:rPr>
              <w:t>علیهما السلام</w:t>
            </w:r>
            <w:r>
              <w:rPr>
                <w:rStyle w:val="IndexLink"/>
                <w:rtl w:val="true"/>
              </w:rPr>
              <w:t>)</w:t>
              <w:tab/>
            </w:r>
            <w:r>
              <w:rPr>
                <w:rStyle w:val="IndexLink"/>
              </w:rPr>
              <w:t>472</w:t>
            </w:r>
          </w:hyperlink>
        </w:p>
        <w:p>
          <w:pPr>
            <w:pStyle w:val="Contents4"/>
            <w:tabs>
              <w:tab w:val="clear" w:pos="8176"/>
              <w:tab w:val="right" w:pos="9026" w:leader="dot"/>
            </w:tabs>
            <w:rPr/>
          </w:pPr>
          <w:hyperlink w:anchor="__RefHeading___Toc1161673_1051229030">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1161675_1051229030">
            <w:r>
              <w:rPr>
                <w:webHidden/>
                <w:rStyle w:val="IndexLink"/>
                <w:rtl w:val="true"/>
              </w:rPr>
              <w:t>پاداش زیارت او بهشت است</w:t>
            </w:r>
            <w:r>
              <w:rPr>
                <w:rStyle w:val="IndexLink"/>
                <w:rtl w:val="true"/>
              </w:rPr>
              <w:tab/>
            </w:r>
            <w:r>
              <w:rPr>
                <w:rStyle w:val="IndexLink"/>
              </w:rPr>
              <w:t>473</w:t>
            </w:r>
          </w:hyperlink>
        </w:p>
        <w:p>
          <w:pPr>
            <w:pStyle w:val="Contents4"/>
            <w:tabs>
              <w:tab w:val="clear" w:pos="8176"/>
              <w:tab w:val="right" w:pos="9026" w:leader="dot"/>
            </w:tabs>
            <w:rPr/>
          </w:pPr>
          <w:hyperlink w:anchor="__RefHeading___Toc1161677_1051229030">
            <w:r>
              <w:rPr>
                <w:webHidden/>
                <w:rStyle w:val="IndexLink"/>
                <w:rtl w:val="true"/>
              </w:rPr>
              <w:t xml:space="preserve">زیارت </w:t>
            </w:r>
            <w:r>
              <w:rPr>
                <w:rStyle w:val="IndexLink"/>
                <w:rtl w:val="true"/>
              </w:rPr>
              <w:t xml:space="preserve">... </w:t>
            </w:r>
            <w:r>
              <w:rPr>
                <w:rStyle w:val="IndexLink"/>
                <w:rtl w:val="true"/>
              </w:rPr>
              <w:t xml:space="preserve">همانند زیارت پیامبر </w:t>
            </w:r>
            <w:r>
              <w:rPr>
                <w:rStyle w:val="IndexLink"/>
                <w:rtl w:val="true"/>
              </w:rPr>
              <w:t>(</w:t>
            </w:r>
            <w:r>
              <w:rPr>
                <w:rStyle w:val="IndexLink"/>
                <w:rtl w:val="true"/>
              </w:rPr>
              <w:t>صلی الله علیه و آله و سلم</w:t>
            </w:r>
            <w:r>
              <w:rPr>
                <w:rStyle w:val="IndexLink"/>
                <w:rtl w:val="true"/>
              </w:rPr>
              <w:t>)</w:t>
              <w:tab/>
            </w:r>
            <w:r>
              <w:rPr>
                <w:rStyle w:val="IndexLink"/>
              </w:rPr>
              <w:t>474</w:t>
            </w:r>
          </w:hyperlink>
        </w:p>
        <w:p>
          <w:pPr>
            <w:pStyle w:val="Contents4"/>
            <w:tabs>
              <w:tab w:val="clear" w:pos="8176"/>
              <w:tab w:val="right" w:pos="9026" w:leader="dot"/>
            </w:tabs>
            <w:rPr/>
          </w:pPr>
          <w:hyperlink w:anchor="__RefHeading___Toc1161679_1051229030">
            <w:r>
              <w:rPr>
                <w:webHidden/>
                <w:rStyle w:val="IndexLink"/>
                <w:rtl w:val="true"/>
              </w:rPr>
              <w:t xml:space="preserve">همسان زیارت امام حسین </w:t>
            </w:r>
            <w:r>
              <w:rPr>
                <w:rStyle w:val="IndexLink"/>
                <w:rtl w:val="true"/>
              </w:rPr>
              <w:t>(</w:t>
            </w:r>
            <w:r>
              <w:rPr>
                <w:rStyle w:val="IndexLink"/>
                <w:rtl w:val="true"/>
              </w:rPr>
              <w:t>علیه السلام</w:t>
            </w:r>
            <w:r>
              <w:rPr>
                <w:rStyle w:val="IndexLink"/>
                <w:rtl w:val="true"/>
              </w:rPr>
              <w:t>)</w:t>
              <w:tab/>
            </w:r>
            <w:r>
              <w:rPr>
                <w:rStyle w:val="IndexLink"/>
              </w:rPr>
              <w:t>475</w:t>
            </w:r>
          </w:hyperlink>
        </w:p>
        <w:p>
          <w:pPr>
            <w:pStyle w:val="Contents4"/>
            <w:tabs>
              <w:tab w:val="clear" w:pos="8176"/>
              <w:tab w:val="right" w:pos="9026" w:leader="dot"/>
            </w:tabs>
            <w:rPr/>
          </w:pPr>
          <w:hyperlink w:anchor="__RefHeading___Toc1161681_1051229030">
            <w:r>
              <w:rPr>
                <w:webHidden/>
                <w:rStyle w:val="IndexLink"/>
                <w:rtl w:val="true"/>
              </w:rPr>
              <w:t xml:space="preserve">زیارت امام کاظم </w:t>
            </w:r>
            <w:r>
              <w:rPr>
                <w:rStyle w:val="IndexLink"/>
                <w:rtl w:val="true"/>
              </w:rPr>
              <w:t>(</w:t>
            </w:r>
            <w:r>
              <w:rPr>
                <w:rStyle w:val="IndexLink"/>
                <w:rtl w:val="true"/>
              </w:rPr>
              <w:t>علیه السلام</w:t>
            </w:r>
            <w:r>
              <w:rPr>
                <w:rStyle w:val="IndexLink"/>
                <w:rtl w:val="true"/>
              </w:rPr>
              <w:t xml:space="preserve">) </w:t>
            </w:r>
            <w:r>
              <w:rPr>
                <w:rStyle w:val="IndexLink"/>
                <w:rtl w:val="true"/>
              </w:rPr>
              <w:t>از پشت دیوار با زحمت</w:t>
            </w:r>
            <w:r>
              <w:rPr>
                <w:rStyle w:val="IndexLink"/>
                <w:rtl w:val="true"/>
              </w:rPr>
              <w:tab/>
            </w:r>
            <w:r>
              <w:rPr>
                <w:rStyle w:val="IndexLink"/>
              </w:rPr>
              <w:t>476</w:t>
            </w:r>
          </w:hyperlink>
        </w:p>
        <w:p>
          <w:pPr>
            <w:pStyle w:val="Contents3"/>
            <w:tabs>
              <w:tab w:val="clear" w:pos="8459"/>
              <w:tab w:val="right" w:pos="9026" w:leader="dot"/>
            </w:tabs>
            <w:rPr/>
          </w:pPr>
          <w:hyperlink w:anchor="__RefHeading___Toc1161683_1051229030">
            <w:r>
              <w:rPr>
                <w:webHidden/>
                <w:rStyle w:val="IndexLink"/>
              </w:rPr>
              <w:t>7/4</w:t>
            </w:r>
            <w:r>
              <w:rPr>
                <w:rStyle w:val="IndexLink"/>
                <w:rtl w:val="true"/>
              </w:rPr>
              <w:t xml:space="preserve">. </w:t>
            </w:r>
            <w:r>
              <w:rPr>
                <w:rStyle w:val="IndexLink"/>
                <w:rtl w:val="true"/>
              </w:rPr>
              <w:t>نماز زیارت</w:t>
            </w:r>
            <w:r>
              <w:rPr>
                <w:rStyle w:val="IndexLink"/>
                <w:rtl w:val="true"/>
              </w:rPr>
              <w:tab/>
            </w:r>
            <w:r>
              <w:rPr>
                <w:rStyle w:val="IndexLink"/>
              </w:rPr>
              <w:t>478</w:t>
            </w:r>
          </w:hyperlink>
        </w:p>
        <w:p>
          <w:pPr>
            <w:pStyle w:val="Contents3"/>
            <w:tabs>
              <w:tab w:val="clear" w:pos="8459"/>
              <w:tab w:val="right" w:pos="9026" w:leader="dot"/>
            </w:tabs>
            <w:rPr/>
          </w:pPr>
          <w:hyperlink w:anchor="__RefHeading___Toc1161685_1051229030">
            <w:r>
              <w:rPr>
                <w:webHidden/>
                <w:rStyle w:val="IndexLink"/>
              </w:rPr>
              <w:t>8/4</w:t>
            </w:r>
            <w:r>
              <w:rPr>
                <w:rStyle w:val="IndexLink"/>
                <w:rtl w:val="true"/>
              </w:rPr>
              <w:t xml:space="preserve">. </w:t>
            </w:r>
            <w:r>
              <w:rPr>
                <w:rStyle w:val="IndexLink"/>
                <w:rtl w:val="true"/>
              </w:rPr>
              <w:t>شماری از جایگاه های مهم کاظمین</w:t>
            </w:r>
            <w:r>
              <w:rPr>
                <w:rStyle w:val="IndexLink"/>
                <w:rtl w:val="true"/>
              </w:rPr>
              <w:tab/>
            </w:r>
            <w:r>
              <w:rPr>
                <w:rStyle w:val="IndexLink"/>
              </w:rPr>
              <w:t>479</w:t>
            </w:r>
          </w:hyperlink>
        </w:p>
        <w:p>
          <w:pPr>
            <w:pStyle w:val="Contents4"/>
            <w:tabs>
              <w:tab w:val="clear" w:pos="8176"/>
              <w:tab w:val="right" w:pos="9026" w:leader="dot"/>
            </w:tabs>
            <w:rPr/>
          </w:pPr>
          <w:hyperlink w:anchor="__RefHeading___Toc1161687_1051229030">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1161689_1051229030">
            <w:r>
              <w:rPr>
                <w:webHidden/>
                <w:rStyle w:val="IndexLink"/>
                <w:rtl w:val="true"/>
              </w:rPr>
              <w:t>حرم کاظمین در آیینه تاریخ</w:t>
            </w:r>
            <w:r>
              <w:rPr>
                <w:rStyle w:val="IndexLink"/>
                <w:rtl w:val="true"/>
              </w:rPr>
              <w:tab/>
            </w:r>
            <w:r>
              <w:rPr>
                <w:rStyle w:val="IndexLink"/>
              </w:rPr>
              <w:t>483</w:t>
            </w:r>
          </w:hyperlink>
        </w:p>
        <w:p>
          <w:pPr>
            <w:pStyle w:val="Contents2"/>
            <w:tabs>
              <w:tab w:val="clear" w:pos="8743"/>
              <w:tab w:val="right" w:pos="9026" w:leader="dot"/>
            </w:tabs>
            <w:rPr/>
          </w:pPr>
          <w:hyperlink w:anchor="__RefHeading___Toc1161691_1051229030">
            <w:r>
              <w:rPr>
                <w:webHidden/>
                <w:rStyle w:val="IndexLink"/>
                <w:rtl w:val="true"/>
              </w:rPr>
              <w:t>فصل پنجم</w:t>
            </w:r>
            <w:r>
              <w:rPr>
                <w:rStyle w:val="IndexLink"/>
                <w:rtl w:val="true"/>
              </w:rPr>
              <w:t xml:space="preserve">: </w:t>
            </w:r>
            <w:r>
              <w:rPr>
                <w:rStyle w:val="IndexLink"/>
                <w:rtl w:val="true"/>
              </w:rPr>
              <w:t>با فروغ خورشیدهای سامِرّاء</w:t>
            </w:r>
            <w:r>
              <w:rPr>
                <w:rStyle w:val="IndexLink"/>
                <w:rtl w:val="true"/>
              </w:rPr>
              <w:tab/>
            </w:r>
            <w:r>
              <w:rPr>
                <w:rStyle w:val="IndexLink"/>
              </w:rPr>
              <w:t>485</w:t>
            </w:r>
          </w:hyperlink>
        </w:p>
        <w:p>
          <w:pPr>
            <w:pStyle w:val="Contents3"/>
            <w:tabs>
              <w:tab w:val="clear" w:pos="8459"/>
              <w:tab w:val="right" w:pos="9026" w:leader="dot"/>
            </w:tabs>
            <w:rPr/>
          </w:pPr>
          <w:hyperlink w:anchor="__RefHeading___Toc1161693_1051229030">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1161695_1051229030">
            <w:r>
              <w:rPr>
                <w:webHidden/>
                <w:rStyle w:val="IndexLink"/>
              </w:rPr>
              <w:t>1/5</w:t>
            </w:r>
            <w:r>
              <w:rPr>
                <w:rStyle w:val="IndexLink"/>
                <w:rtl w:val="true"/>
              </w:rPr>
              <w:t xml:space="preserve">. </w:t>
            </w:r>
            <w:r>
              <w:rPr>
                <w:rStyle w:val="IndexLink"/>
                <w:rtl w:val="true"/>
              </w:rPr>
              <w:t>شهر سامِرّاء در چشم انداز تاریخ</w:t>
            </w:r>
            <w:r>
              <w:rPr>
                <w:rStyle w:val="IndexLink"/>
                <w:rtl w:val="true"/>
              </w:rPr>
              <w:tab/>
            </w:r>
            <w:r>
              <w:rPr>
                <w:rStyle w:val="IndexLink"/>
              </w:rPr>
              <w:t>485</w:t>
            </w:r>
          </w:hyperlink>
        </w:p>
        <w:p>
          <w:pPr>
            <w:pStyle w:val="Contents3"/>
            <w:tabs>
              <w:tab w:val="clear" w:pos="8459"/>
              <w:tab w:val="right" w:pos="9026" w:leader="dot"/>
            </w:tabs>
            <w:rPr/>
          </w:pPr>
          <w:hyperlink w:anchor="__RefHeading___Toc1161697_1051229030">
            <w:r>
              <w:rPr>
                <w:webHidden/>
                <w:rStyle w:val="IndexLink"/>
              </w:rPr>
              <w:t>2/5</w:t>
            </w:r>
            <w:r>
              <w:rPr>
                <w:rStyle w:val="IndexLink"/>
                <w:rtl w:val="true"/>
              </w:rPr>
              <w:t xml:space="preserve">. </w:t>
            </w:r>
            <w:r>
              <w:rPr>
                <w:rStyle w:val="IndexLink"/>
                <w:rtl w:val="true"/>
              </w:rPr>
              <w:t>بنیان گذار شهر سامِرّاء</w:t>
            </w:r>
            <w:r>
              <w:rPr>
                <w:rStyle w:val="IndexLink"/>
                <w:rtl w:val="true"/>
              </w:rPr>
              <w:tab/>
            </w:r>
            <w:r>
              <w:rPr>
                <w:rStyle w:val="IndexLink"/>
              </w:rPr>
              <w:t>486</w:t>
            </w:r>
          </w:hyperlink>
        </w:p>
        <w:p>
          <w:pPr>
            <w:pStyle w:val="Contents3"/>
            <w:tabs>
              <w:tab w:val="clear" w:pos="8459"/>
              <w:tab w:val="right" w:pos="9026" w:leader="dot"/>
            </w:tabs>
            <w:rPr/>
          </w:pPr>
          <w:hyperlink w:anchor="__RefHeading___Toc1161699_1051229030">
            <w:r>
              <w:rPr>
                <w:webHidden/>
                <w:rStyle w:val="IndexLink"/>
              </w:rPr>
              <w:t>3/5</w:t>
            </w:r>
            <w:r>
              <w:rPr>
                <w:rStyle w:val="IndexLink"/>
                <w:rtl w:val="true"/>
              </w:rPr>
              <w:t xml:space="preserve">. </w:t>
            </w:r>
            <w:r>
              <w:rPr>
                <w:rStyle w:val="IndexLink"/>
                <w:rtl w:val="true"/>
              </w:rPr>
              <w:t>نام های سامرّاء</w:t>
            </w:r>
            <w:r>
              <w:rPr>
                <w:rStyle w:val="IndexLink"/>
                <w:rtl w:val="true"/>
              </w:rPr>
              <w:tab/>
            </w:r>
            <w:r>
              <w:rPr>
                <w:rStyle w:val="IndexLink"/>
              </w:rPr>
              <w:t>486</w:t>
            </w:r>
          </w:hyperlink>
        </w:p>
        <w:p>
          <w:pPr>
            <w:pStyle w:val="Contents3"/>
            <w:tabs>
              <w:tab w:val="clear" w:pos="8459"/>
              <w:tab w:val="right" w:pos="9026" w:leader="dot"/>
            </w:tabs>
            <w:rPr/>
          </w:pPr>
          <w:hyperlink w:anchor="__RefHeading___Toc1161701_1051229030">
            <w:r>
              <w:rPr>
                <w:webHidden/>
                <w:rStyle w:val="IndexLink"/>
              </w:rPr>
              <w:t>4/5</w:t>
            </w:r>
            <w:r>
              <w:rPr>
                <w:rStyle w:val="IndexLink"/>
                <w:rtl w:val="true"/>
              </w:rPr>
              <w:t xml:space="preserve">. </w:t>
            </w:r>
            <w:r>
              <w:rPr>
                <w:rStyle w:val="IndexLink"/>
                <w:rtl w:val="true"/>
              </w:rPr>
              <w:t>سامِرّاء در درخشش اسلام</w:t>
            </w:r>
            <w:r>
              <w:rPr>
                <w:rStyle w:val="IndexLink"/>
                <w:rtl w:val="true"/>
              </w:rPr>
              <w:tab/>
            </w:r>
            <w:r>
              <w:rPr>
                <w:rStyle w:val="IndexLink"/>
              </w:rPr>
              <w:t>488</w:t>
            </w:r>
          </w:hyperlink>
        </w:p>
        <w:p>
          <w:pPr>
            <w:pStyle w:val="Contents4"/>
            <w:tabs>
              <w:tab w:val="clear" w:pos="8176"/>
              <w:tab w:val="right" w:pos="9026" w:leader="dot"/>
            </w:tabs>
            <w:rPr/>
          </w:pPr>
          <w:hyperlink w:anchor="__RefHeading___Toc1161703_1051229030">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1161705_1051229030">
            <w:r>
              <w:rPr>
                <w:webHidden/>
                <w:rStyle w:val="IndexLink"/>
                <w:rtl w:val="true"/>
              </w:rPr>
              <w:t>سیمای کنونی سامرّاء</w:t>
            </w:r>
            <w:r>
              <w:rPr>
                <w:rStyle w:val="IndexLink"/>
                <w:rtl w:val="true"/>
              </w:rPr>
              <w:tab/>
            </w:r>
            <w:r>
              <w:rPr>
                <w:rStyle w:val="IndexLink"/>
              </w:rPr>
              <w:t>490</w:t>
            </w:r>
          </w:hyperlink>
        </w:p>
        <w:p>
          <w:pPr>
            <w:pStyle w:val="Contents3"/>
            <w:tabs>
              <w:tab w:val="clear" w:pos="8459"/>
              <w:tab w:val="right" w:pos="9026" w:leader="dot"/>
            </w:tabs>
            <w:rPr/>
          </w:pPr>
          <w:hyperlink w:anchor="__RefHeading___Toc1161707_1051229030">
            <w:r>
              <w:rPr>
                <w:webHidden/>
                <w:rStyle w:val="IndexLink"/>
              </w:rPr>
              <w:t>5/5</w:t>
            </w:r>
            <w:r>
              <w:rPr>
                <w:rStyle w:val="IndexLink"/>
                <w:rtl w:val="true"/>
              </w:rPr>
              <w:t xml:space="preserve">. </w:t>
            </w:r>
            <w:r>
              <w:rPr>
                <w:rStyle w:val="IndexLink"/>
                <w:rtl w:val="true"/>
              </w:rPr>
              <w:t xml:space="preserve">نگاه گذرا به زندگانی امام هادی </w:t>
            </w:r>
            <w:r>
              <w:rPr>
                <w:rStyle w:val="IndexLink"/>
                <w:rtl w:val="true"/>
              </w:rPr>
              <w:t>(</w:t>
            </w:r>
            <w:r>
              <w:rPr>
                <w:rStyle w:val="IndexLink"/>
                <w:rtl w:val="true"/>
              </w:rPr>
              <w:t>علیه السلام</w:t>
            </w:r>
            <w:r>
              <w:rPr>
                <w:rStyle w:val="IndexLink"/>
                <w:rtl w:val="true"/>
              </w:rPr>
              <w:t>)</w:t>
              <w:tab/>
            </w:r>
            <w:r>
              <w:rPr>
                <w:rStyle w:val="IndexLink"/>
              </w:rPr>
              <w:t>490</w:t>
            </w:r>
          </w:hyperlink>
        </w:p>
        <w:p>
          <w:pPr>
            <w:pStyle w:val="Contents3"/>
            <w:tabs>
              <w:tab w:val="clear" w:pos="8459"/>
              <w:tab w:val="right" w:pos="9026" w:leader="dot"/>
            </w:tabs>
            <w:rPr/>
          </w:pPr>
          <w:hyperlink w:anchor="__RefHeading___Toc1161709_1051229030">
            <w:r>
              <w:rPr>
                <w:webHidden/>
                <w:rStyle w:val="IndexLink"/>
              </w:rPr>
              <w:t>6/5</w:t>
            </w:r>
            <w:r>
              <w:rPr>
                <w:rStyle w:val="IndexLink"/>
                <w:rtl w:val="true"/>
              </w:rPr>
              <w:t xml:space="preserve">. </w:t>
            </w:r>
            <w:r>
              <w:rPr>
                <w:rStyle w:val="IndexLink"/>
                <w:rtl w:val="true"/>
              </w:rPr>
              <w:t>طلوع خورشید یازدهم</w:t>
            </w:r>
            <w:r>
              <w:rPr>
                <w:rStyle w:val="IndexLink"/>
                <w:rtl w:val="true"/>
              </w:rPr>
              <w:tab/>
            </w:r>
            <w:r>
              <w:rPr>
                <w:rStyle w:val="IndexLink"/>
              </w:rPr>
              <w:t>493</w:t>
            </w:r>
          </w:hyperlink>
        </w:p>
        <w:p>
          <w:pPr>
            <w:pStyle w:val="Contents3"/>
            <w:tabs>
              <w:tab w:val="clear" w:pos="8459"/>
              <w:tab w:val="right" w:pos="9026" w:leader="dot"/>
            </w:tabs>
            <w:rPr/>
          </w:pPr>
          <w:hyperlink w:anchor="__RefHeading___Toc1161711_1051229030">
            <w:r>
              <w:rPr>
                <w:webHidden/>
                <w:rStyle w:val="IndexLink"/>
              </w:rPr>
              <w:t>7/5</w:t>
            </w:r>
            <w:r>
              <w:rPr>
                <w:rStyle w:val="IndexLink"/>
                <w:rtl w:val="true"/>
              </w:rPr>
              <w:t xml:space="preserve">. </w:t>
            </w:r>
            <w:r>
              <w:rPr>
                <w:rStyle w:val="IndexLink"/>
                <w:rtl w:val="true"/>
              </w:rPr>
              <w:t>عروج خورشید یازدهم</w:t>
            </w:r>
            <w:r>
              <w:rPr>
                <w:rStyle w:val="IndexLink"/>
                <w:rtl w:val="true"/>
              </w:rPr>
              <w:tab/>
            </w:r>
            <w:r>
              <w:rPr>
                <w:rStyle w:val="IndexLink"/>
              </w:rPr>
              <w:t>495</w:t>
            </w:r>
          </w:hyperlink>
        </w:p>
        <w:p>
          <w:pPr>
            <w:pStyle w:val="Contents3"/>
            <w:tabs>
              <w:tab w:val="clear" w:pos="8459"/>
              <w:tab w:val="right" w:pos="9026" w:leader="dot"/>
            </w:tabs>
            <w:rPr/>
          </w:pPr>
          <w:hyperlink w:anchor="__RefHeading___Toc1161713_1051229030">
            <w:r>
              <w:rPr>
                <w:webHidden/>
                <w:rStyle w:val="IndexLink"/>
              </w:rPr>
              <w:t>8/5</w:t>
            </w:r>
            <w:r>
              <w:rPr>
                <w:rStyle w:val="IndexLink"/>
                <w:rtl w:val="true"/>
              </w:rPr>
              <w:t xml:space="preserve">. </w:t>
            </w:r>
            <w:r>
              <w:rPr>
                <w:rStyle w:val="IndexLink"/>
                <w:rtl w:val="true"/>
              </w:rPr>
              <w:t>طلوع خورشید موعود</w:t>
            </w:r>
            <w:r>
              <w:rPr>
                <w:rStyle w:val="IndexLink"/>
                <w:rtl w:val="true"/>
              </w:rPr>
              <w:tab/>
            </w:r>
            <w:r>
              <w:rPr>
                <w:rStyle w:val="IndexLink"/>
              </w:rPr>
              <w:t>496</w:t>
            </w:r>
          </w:hyperlink>
        </w:p>
        <w:p>
          <w:pPr>
            <w:pStyle w:val="Contents3"/>
            <w:tabs>
              <w:tab w:val="clear" w:pos="8459"/>
              <w:tab w:val="right" w:pos="9026" w:leader="dot"/>
            </w:tabs>
            <w:rPr/>
          </w:pPr>
          <w:hyperlink w:anchor="__RefHeading___Toc1161715_1051229030">
            <w:r>
              <w:rPr>
                <w:webHidden/>
                <w:rStyle w:val="IndexLink"/>
              </w:rPr>
              <w:t>9/5</w:t>
            </w:r>
            <w:r>
              <w:rPr>
                <w:rStyle w:val="IndexLink"/>
                <w:rtl w:val="true"/>
              </w:rPr>
              <w:t xml:space="preserve">. </w:t>
            </w:r>
            <w:r>
              <w:rPr>
                <w:rStyle w:val="IndexLink"/>
                <w:rtl w:val="true"/>
              </w:rPr>
              <w:t>سرآغاز غیبت صغری</w:t>
            </w:r>
            <w:r>
              <w:rPr>
                <w:rStyle w:val="IndexLink"/>
                <w:rtl w:val="true"/>
              </w:rPr>
              <w:t>(</w:t>
            </w:r>
            <w:r>
              <w:rPr>
                <w:rStyle w:val="IndexLink"/>
                <w:rtl w:val="true"/>
              </w:rPr>
              <w:t>غیبت کوچک</w:t>
            </w:r>
            <w:r>
              <w:rPr>
                <w:rStyle w:val="IndexLink"/>
                <w:rtl w:val="true"/>
              </w:rPr>
              <w:t>)</w:t>
              <w:tab/>
            </w:r>
            <w:r>
              <w:rPr>
                <w:rStyle w:val="IndexLink"/>
              </w:rPr>
              <w:t>498</w:t>
            </w:r>
          </w:hyperlink>
        </w:p>
        <w:p>
          <w:pPr>
            <w:pStyle w:val="Contents3"/>
            <w:tabs>
              <w:tab w:val="clear" w:pos="8459"/>
              <w:tab w:val="right" w:pos="9026" w:leader="dot"/>
            </w:tabs>
            <w:rPr/>
          </w:pPr>
          <w:hyperlink w:anchor="__RefHeading___Toc1161717_1051229030">
            <w:r>
              <w:rPr>
                <w:webHidden/>
                <w:rStyle w:val="IndexLink"/>
              </w:rPr>
              <w:t>10/5</w:t>
            </w:r>
            <w:r>
              <w:rPr>
                <w:rStyle w:val="IndexLink"/>
                <w:rtl w:val="true"/>
              </w:rPr>
              <w:t xml:space="preserve">. </w:t>
            </w:r>
            <w:r>
              <w:rPr>
                <w:rStyle w:val="IndexLink"/>
                <w:rtl w:val="true"/>
              </w:rPr>
              <w:t>سفیرهای حضرت حجت</w:t>
            </w:r>
            <w:r>
              <w:rPr>
                <w:rStyle w:val="IndexLink"/>
                <w:rtl w:val="true"/>
              </w:rPr>
              <w:tab/>
            </w:r>
            <w:r>
              <w:rPr>
                <w:rStyle w:val="IndexLink"/>
              </w:rPr>
              <w:t>499</w:t>
            </w:r>
          </w:hyperlink>
        </w:p>
        <w:p>
          <w:pPr>
            <w:pStyle w:val="Contents3"/>
            <w:tabs>
              <w:tab w:val="clear" w:pos="8459"/>
              <w:tab w:val="right" w:pos="9026" w:leader="dot"/>
            </w:tabs>
            <w:rPr/>
          </w:pPr>
          <w:hyperlink w:anchor="__RefHeading___Toc1161719_1051229030">
            <w:r>
              <w:rPr>
                <w:webHidden/>
                <w:rStyle w:val="IndexLink"/>
              </w:rPr>
              <w:t>11/5</w:t>
            </w:r>
            <w:r>
              <w:rPr>
                <w:rStyle w:val="IndexLink"/>
                <w:rtl w:val="true"/>
              </w:rPr>
              <w:t xml:space="preserve">. </w:t>
            </w:r>
            <w:r>
              <w:rPr>
                <w:rStyle w:val="IndexLink"/>
                <w:rtl w:val="true"/>
              </w:rPr>
              <w:t xml:space="preserve">سرآغاز غیبت کبری </w:t>
            </w:r>
            <w:r>
              <w:rPr>
                <w:rStyle w:val="IndexLink"/>
                <w:rtl w:val="true"/>
              </w:rPr>
              <w:t>(</w:t>
            </w:r>
            <w:r>
              <w:rPr>
                <w:rStyle w:val="IndexLink"/>
                <w:rtl w:val="true"/>
              </w:rPr>
              <w:t>غیبت بزرگ</w:t>
            </w:r>
            <w:r>
              <w:rPr>
                <w:rStyle w:val="IndexLink"/>
                <w:rtl w:val="true"/>
              </w:rPr>
              <w:t>)</w:t>
              <w:tab/>
            </w:r>
            <w:r>
              <w:rPr>
                <w:rStyle w:val="IndexLink"/>
              </w:rPr>
              <w:t>500</w:t>
            </w:r>
          </w:hyperlink>
        </w:p>
        <w:p>
          <w:pPr>
            <w:pStyle w:val="Contents3"/>
            <w:tabs>
              <w:tab w:val="clear" w:pos="8459"/>
              <w:tab w:val="right" w:pos="9026" w:leader="dot"/>
            </w:tabs>
            <w:rPr/>
          </w:pPr>
          <w:hyperlink w:anchor="__RefHeading___Toc1161721_1051229030">
            <w:r>
              <w:rPr>
                <w:webHidden/>
                <w:rStyle w:val="IndexLink"/>
              </w:rPr>
              <w:t>12/5</w:t>
            </w:r>
            <w:r>
              <w:rPr>
                <w:rStyle w:val="IndexLink"/>
                <w:rtl w:val="true"/>
              </w:rPr>
              <w:t xml:space="preserve">. </w:t>
            </w:r>
            <w:r>
              <w:rPr>
                <w:rStyle w:val="IndexLink"/>
                <w:rtl w:val="true"/>
              </w:rPr>
              <w:t xml:space="preserve">محل غیبت ولی عصر </w:t>
            </w:r>
            <w:r>
              <w:rPr>
                <w:rStyle w:val="IndexLink"/>
                <w:rtl w:val="true"/>
              </w:rPr>
              <w:t>(</w:t>
            </w:r>
            <w:r>
              <w:rPr>
                <w:rStyle w:val="IndexLink"/>
                <w:rtl w:val="true"/>
              </w:rPr>
              <w:t>عج</w:t>
            </w:r>
            <w:r>
              <w:rPr>
                <w:rStyle w:val="IndexLink"/>
                <w:rtl w:val="true"/>
              </w:rPr>
              <w:t>)</w:t>
              <w:tab/>
            </w:r>
            <w:r>
              <w:rPr>
                <w:rStyle w:val="IndexLink"/>
              </w:rPr>
              <w:t>500</w:t>
            </w:r>
          </w:hyperlink>
        </w:p>
        <w:p>
          <w:pPr>
            <w:pStyle w:val="Contents3"/>
            <w:tabs>
              <w:tab w:val="clear" w:pos="8459"/>
              <w:tab w:val="right" w:pos="9026" w:leader="dot"/>
            </w:tabs>
            <w:rPr/>
          </w:pPr>
          <w:hyperlink w:anchor="__RefHeading___Toc1161723_1051229030">
            <w:r>
              <w:rPr>
                <w:webHidden/>
                <w:rStyle w:val="IndexLink"/>
              </w:rPr>
              <w:t>13/5</w:t>
            </w:r>
            <w:r>
              <w:rPr>
                <w:rStyle w:val="IndexLink"/>
                <w:rtl w:val="true"/>
              </w:rPr>
              <w:t xml:space="preserve">. </w:t>
            </w:r>
            <w:r>
              <w:rPr>
                <w:rStyle w:val="IndexLink"/>
                <w:rtl w:val="true"/>
              </w:rPr>
              <w:t>آستان عسکریین در آیینۀ تاریخ</w:t>
            </w:r>
            <w:r>
              <w:rPr>
                <w:rStyle w:val="IndexLink"/>
                <w:rtl w:val="true"/>
              </w:rPr>
              <w:tab/>
            </w:r>
            <w:r>
              <w:rPr>
                <w:rStyle w:val="IndexLink"/>
              </w:rPr>
              <w:t>501</w:t>
            </w:r>
          </w:hyperlink>
        </w:p>
        <w:p>
          <w:pPr>
            <w:pStyle w:val="Contents3"/>
            <w:tabs>
              <w:tab w:val="clear" w:pos="8459"/>
              <w:tab w:val="right" w:pos="9026" w:leader="dot"/>
            </w:tabs>
            <w:rPr/>
          </w:pPr>
          <w:hyperlink w:anchor="__RefHeading___Toc1161725_1051229030">
            <w:r>
              <w:rPr>
                <w:webHidden/>
                <w:rStyle w:val="IndexLink"/>
              </w:rPr>
              <w:t>14/5</w:t>
            </w:r>
            <w:r>
              <w:rPr>
                <w:rStyle w:val="IndexLink"/>
                <w:rtl w:val="true"/>
              </w:rPr>
              <w:t xml:space="preserve">. </w:t>
            </w:r>
            <w:r>
              <w:rPr>
                <w:rStyle w:val="IndexLink"/>
                <w:rtl w:val="true"/>
              </w:rPr>
              <w:t>حرم عسکریین در پنجۀ تخریب و غارت</w:t>
            </w:r>
            <w:r>
              <w:rPr>
                <w:rStyle w:val="IndexLink"/>
                <w:rtl w:val="true"/>
              </w:rPr>
              <w:tab/>
            </w:r>
            <w:r>
              <w:rPr>
                <w:rStyle w:val="IndexLink"/>
              </w:rPr>
              <w:t>510</w:t>
            </w:r>
          </w:hyperlink>
        </w:p>
        <w:p>
          <w:pPr>
            <w:pStyle w:val="Contents3"/>
            <w:tabs>
              <w:tab w:val="clear" w:pos="8459"/>
              <w:tab w:val="right" w:pos="9026" w:leader="dot"/>
            </w:tabs>
            <w:rPr/>
          </w:pPr>
          <w:hyperlink w:anchor="__RefHeading___Toc1161727_1051229030">
            <w:r>
              <w:rPr>
                <w:webHidden/>
                <w:rStyle w:val="IndexLink"/>
              </w:rPr>
              <w:t>15/5</w:t>
            </w:r>
            <w:r>
              <w:rPr>
                <w:rStyle w:val="IndexLink"/>
                <w:rtl w:val="true"/>
              </w:rPr>
              <w:t xml:space="preserve">. </w:t>
            </w:r>
            <w:r>
              <w:rPr>
                <w:rStyle w:val="IndexLink"/>
                <w:rtl w:val="true"/>
              </w:rPr>
              <w:t>تحول ضریح عسکریین در تاریخ</w:t>
            </w:r>
            <w:r>
              <w:rPr>
                <w:rStyle w:val="IndexLink"/>
                <w:rtl w:val="true"/>
              </w:rPr>
              <w:tab/>
            </w:r>
            <w:r>
              <w:rPr>
                <w:rStyle w:val="IndexLink"/>
              </w:rPr>
              <w:t>513</w:t>
            </w:r>
          </w:hyperlink>
        </w:p>
        <w:p>
          <w:pPr>
            <w:pStyle w:val="Contents3"/>
            <w:tabs>
              <w:tab w:val="clear" w:pos="8459"/>
              <w:tab w:val="right" w:pos="9026" w:leader="dot"/>
            </w:tabs>
            <w:rPr/>
          </w:pPr>
          <w:hyperlink w:anchor="__RefHeading___Toc1161729_1051229030">
            <w:r>
              <w:rPr>
                <w:webHidden/>
                <w:rStyle w:val="IndexLink"/>
              </w:rPr>
              <w:t>16/5</w:t>
            </w:r>
            <w:r>
              <w:rPr>
                <w:rStyle w:val="IndexLink"/>
                <w:rtl w:val="true"/>
              </w:rPr>
              <w:t xml:space="preserve">. </w:t>
            </w:r>
            <w:r>
              <w:rPr>
                <w:rStyle w:val="IndexLink"/>
                <w:rtl w:val="true"/>
              </w:rPr>
              <w:t>برخی از خاندان رسالت در شعاع حرم</w:t>
            </w:r>
            <w:r>
              <w:rPr>
                <w:rStyle w:val="IndexLink"/>
                <w:rtl w:val="true"/>
              </w:rPr>
              <w:tab/>
            </w:r>
            <w:r>
              <w:rPr>
                <w:rStyle w:val="IndexLink"/>
              </w:rPr>
              <w:t>516</w:t>
            </w:r>
          </w:hyperlink>
        </w:p>
        <w:p>
          <w:pPr>
            <w:pStyle w:val="Contents4"/>
            <w:tabs>
              <w:tab w:val="clear" w:pos="8176"/>
              <w:tab w:val="right" w:pos="9026" w:leader="dot"/>
            </w:tabs>
            <w:rPr/>
          </w:pPr>
          <w:hyperlink w:anchor="__RefHeading___Toc1161731_1051229030">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1161733_1051229030">
            <w:r>
              <w:rPr>
                <w:webHidden/>
                <w:rStyle w:val="IndexLink"/>
              </w:rPr>
              <w:t>1</w:t>
            </w:r>
            <w:r>
              <w:rPr>
                <w:rStyle w:val="IndexLink"/>
                <w:rtl w:val="true"/>
              </w:rPr>
              <w:t xml:space="preserve">. </w:t>
            </w:r>
            <w:r>
              <w:rPr>
                <w:rStyle w:val="IndexLink"/>
                <w:rtl w:val="true"/>
              </w:rPr>
              <w:t>مرقد نرجس خاتون</w:t>
            </w:r>
            <w:r>
              <w:rPr>
                <w:rStyle w:val="IndexLink"/>
                <w:rtl w:val="true"/>
              </w:rPr>
              <w:tab/>
            </w:r>
            <w:r>
              <w:rPr>
                <w:rStyle w:val="IndexLink"/>
              </w:rPr>
              <w:t>516</w:t>
            </w:r>
          </w:hyperlink>
        </w:p>
        <w:p>
          <w:pPr>
            <w:pStyle w:val="Contents4"/>
            <w:tabs>
              <w:tab w:val="clear" w:pos="8176"/>
              <w:tab w:val="right" w:pos="9026" w:leader="dot"/>
            </w:tabs>
            <w:rPr/>
          </w:pPr>
          <w:hyperlink w:anchor="__RefHeading___Toc1161735_1051229030">
            <w:r>
              <w:rPr>
                <w:webHidden/>
                <w:rStyle w:val="IndexLink"/>
              </w:rPr>
              <w:t>2</w:t>
            </w:r>
            <w:r>
              <w:rPr>
                <w:rStyle w:val="IndexLink"/>
                <w:rtl w:val="true"/>
              </w:rPr>
              <w:t xml:space="preserve">. </w:t>
            </w:r>
            <w:r>
              <w:rPr>
                <w:rStyle w:val="IndexLink"/>
                <w:rtl w:val="true"/>
              </w:rPr>
              <w:t>مرقد حکیمه خاتون</w:t>
            </w:r>
            <w:r>
              <w:rPr>
                <w:rStyle w:val="IndexLink"/>
                <w:rtl w:val="true"/>
              </w:rPr>
              <w:tab/>
            </w:r>
            <w:r>
              <w:rPr>
                <w:rStyle w:val="IndexLink"/>
              </w:rPr>
              <w:t>517</w:t>
            </w:r>
          </w:hyperlink>
        </w:p>
        <w:p>
          <w:pPr>
            <w:pStyle w:val="Contents4"/>
            <w:tabs>
              <w:tab w:val="clear" w:pos="8176"/>
              <w:tab w:val="right" w:pos="9026" w:leader="dot"/>
            </w:tabs>
            <w:rPr/>
          </w:pPr>
          <w:hyperlink w:anchor="__RefHeading___Toc1161737_1051229030">
            <w:r>
              <w:rPr>
                <w:webHidden/>
                <w:rStyle w:val="IndexLink"/>
              </w:rPr>
              <w:t>3</w:t>
            </w:r>
            <w:r>
              <w:rPr>
                <w:rStyle w:val="IndexLink"/>
                <w:rtl w:val="true"/>
              </w:rPr>
              <w:t xml:space="preserve">. </w:t>
            </w:r>
            <w:r>
              <w:rPr>
                <w:rStyle w:val="IndexLink"/>
                <w:rtl w:val="true"/>
              </w:rPr>
              <w:t xml:space="preserve">مدفن حُدیثه مادر امام حسن عسکری </w:t>
            </w:r>
            <w:r>
              <w:rPr>
                <w:rStyle w:val="IndexLink"/>
                <w:rtl w:val="true"/>
              </w:rPr>
              <w:t>(</w:t>
            </w:r>
            <w:r>
              <w:rPr>
                <w:rStyle w:val="IndexLink"/>
                <w:rtl w:val="true"/>
              </w:rPr>
              <w:t>علیه السلام</w:t>
            </w:r>
            <w:r>
              <w:rPr>
                <w:rStyle w:val="IndexLink"/>
                <w:rtl w:val="true"/>
              </w:rPr>
              <w:t>)</w:t>
              <w:tab/>
            </w:r>
            <w:r>
              <w:rPr>
                <w:rStyle w:val="IndexLink"/>
              </w:rPr>
              <w:t>518</w:t>
            </w:r>
          </w:hyperlink>
        </w:p>
        <w:p>
          <w:pPr>
            <w:pStyle w:val="Contents4"/>
            <w:tabs>
              <w:tab w:val="clear" w:pos="8176"/>
              <w:tab w:val="right" w:pos="9026" w:leader="dot"/>
            </w:tabs>
            <w:rPr/>
          </w:pPr>
          <w:hyperlink w:anchor="__RefHeading___Toc1161739_1051229030">
            <w:r>
              <w:rPr>
                <w:webHidden/>
                <w:rStyle w:val="IndexLink"/>
              </w:rPr>
              <w:t>4</w:t>
            </w:r>
            <w:r>
              <w:rPr>
                <w:rStyle w:val="IndexLink"/>
                <w:rtl w:val="true"/>
              </w:rPr>
              <w:t xml:space="preserve">. </w:t>
            </w:r>
            <w:r>
              <w:rPr>
                <w:rStyle w:val="IndexLink"/>
                <w:rtl w:val="true"/>
              </w:rPr>
              <w:t>مرقد سمانه مغربیه</w:t>
            </w:r>
            <w:r>
              <w:rPr>
                <w:rStyle w:val="IndexLink"/>
                <w:rtl w:val="true"/>
              </w:rPr>
              <w:tab/>
            </w:r>
            <w:r>
              <w:rPr>
                <w:rStyle w:val="IndexLink"/>
              </w:rPr>
              <w:t>519</w:t>
            </w:r>
          </w:hyperlink>
        </w:p>
        <w:p>
          <w:pPr>
            <w:pStyle w:val="Contents4"/>
            <w:tabs>
              <w:tab w:val="clear" w:pos="8176"/>
              <w:tab w:val="right" w:pos="9026" w:leader="dot"/>
            </w:tabs>
            <w:rPr/>
          </w:pPr>
          <w:hyperlink w:anchor="__RefHeading___Toc1161741_1051229030">
            <w:r>
              <w:rPr>
                <w:webHidden/>
                <w:rStyle w:val="IndexLink"/>
              </w:rPr>
              <w:t>5</w:t>
            </w:r>
            <w:r>
              <w:rPr>
                <w:rStyle w:val="IndexLink"/>
                <w:rtl w:val="true"/>
              </w:rPr>
              <w:t xml:space="preserve">. </w:t>
            </w:r>
            <w:r>
              <w:rPr>
                <w:rStyle w:val="IndexLink"/>
                <w:rtl w:val="true"/>
              </w:rPr>
              <w:t xml:space="preserve">جعفر بن علی </w:t>
            </w:r>
            <w:r>
              <w:rPr>
                <w:rStyle w:val="IndexLink"/>
                <w:rtl w:val="true"/>
              </w:rPr>
              <w:t>(</w:t>
            </w:r>
            <w:r>
              <w:rPr>
                <w:rStyle w:val="IndexLink"/>
                <w:rtl w:val="true"/>
              </w:rPr>
              <w:t>علیه السلام</w:t>
            </w:r>
            <w:r>
              <w:rPr>
                <w:rStyle w:val="IndexLink"/>
                <w:rtl w:val="true"/>
              </w:rPr>
              <w:t>)</w:t>
              <w:tab/>
            </w:r>
            <w:r>
              <w:rPr>
                <w:rStyle w:val="IndexLink"/>
              </w:rPr>
              <w:t>519</w:t>
            </w:r>
          </w:hyperlink>
        </w:p>
        <w:p>
          <w:pPr>
            <w:pStyle w:val="Contents4"/>
            <w:tabs>
              <w:tab w:val="clear" w:pos="8176"/>
              <w:tab w:val="right" w:pos="9026" w:leader="dot"/>
            </w:tabs>
            <w:rPr/>
          </w:pPr>
          <w:hyperlink w:anchor="__RefHeading___Toc1161743_1051229030">
            <w:r>
              <w:rPr>
                <w:webHidden/>
                <w:rStyle w:val="IndexLink"/>
              </w:rPr>
              <w:t>6</w:t>
            </w:r>
            <w:r>
              <w:rPr>
                <w:rStyle w:val="IndexLink"/>
                <w:rtl w:val="true"/>
              </w:rPr>
              <w:t xml:space="preserve">. </w:t>
            </w:r>
            <w:r>
              <w:rPr>
                <w:rStyle w:val="IndexLink"/>
                <w:rtl w:val="true"/>
              </w:rPr>
              <w:t xml:space="preserve">حسین بن علی </w:t>
            </w:r>
            <w:r>
              <w:rPr>
                <w:rStyle w:val="IndexLink"/>
                <w:rtl w:val="true"/>
              </w:rPr>
              <w:t>(</w:t>
            </w:r>
            <w:r>
              <w:rPr>
                <w:rStyle w:val="IndexLink"/>
                <w:rtl w:val="true"/>
              </w:rPr>
              <w:t>علیه السلام</w:t>
            </w:r>
            <w:r>
              <w:rPr>
                <w:rStyle w:val="IndexLink"/>
                <w:rtl w:val="true"/>
              </w:rPr>
              <w:t>)</w:t>
              <w:tab/>
            </w:r>
            <w:r>
              <w:rPr>
                <w:rStyle w:val="IndexLink"/>
              </w:rPr>
              <w:t>519</w:t>
            </w:r>
          </w:hyperlink>
        </w:p>
        <w:p>
          <w:pPr>
            <w:pStyle w:val="Contents4"/>
            <w:tabs>
              <w:tab w:val="clear" w:pos="8176"/>
              <w:tab w:val="right" w:pos="9026" w:leader="dot"/>
            </w:tabs>
            <w:rPr/>
          </w:pPr>
          <w:hyperlink w:anchor="__RefHeading___Toc1161745_1051229030">
            <w:r>
              <w:rPr>
                <w:webHidden/>
                <w:rStyle w:val="IndexLink"/>
              </w:rPr>
              <w:t>7</w:t>
            </w:r>
            <w:r>
              <w:rPr>
                <w:rStyle w:val="IndexLink"/>
                <w:rtl w:val="true"/>
              </w:rPr>
              <w:t xml:space="preserve">. </w:t>
            </w:r>
            <w:r>
              <w:rPr>
                <w:rStyle w:val="IndexLink"/>
                <w:rtl w:val="true"/>
              </w:rPr>
              <w:t>داوود بن قاسم</w:t>
            </w:r>
            <w:r>
              <w:rPr>
                <w:rStyle w:val="IndexLink"/>
                <w:rtl w:val="true"/>
              </w:rPr>
              <w:tab/>
            </w:r>
            <w:r>
              <w:rPr>
                <w:rStyle w:val="IndexLink"/>
              </w:rPr>
              <w:t>520</w:t>
            </w:r>
          </w:hyperlink>
        </w:p>
        <w:p>
          <w:pPr>
            <w:pStyle w:val="Contents4"/>
            <w:tabs>
              <w:tab w:val="clear" w:pos="8176"/>
              <w:tab w:val="right" w:pos="9026" w:leader="dot"/>
            </w:tabs>
            <w:rPr/>
          </w:pPr>
          <w:hyperlink w:anchor="__RefHeading___Toc1161747_1051229030">
            <w:r>
              <w:rPr>
                <w:webHidden/>
                <w:rStyle w:val="IndexLink"/>
                <w:rtl w:val="true"/>
              </w:rPr>
              <w:t xml:space="preserve">تاریخ ساخت حرم سید محمد </w:t>
            </w:r>
            <w:r>
              <w:rPr>
                <w:rStyle w:val="IndexLink"/>
                <w:rtl w:val="true"/>
              </w:rPr>
              <w:t>(</w:t>
            </w:r>
            <w:r>
              <w:rPr>
                <w:rStyle w:val="IndexLink"/>
                <w:rtl w:val="true"/>
              </w:rPr>
              <w:t>علیه السلام</w:t>
            </w:r>
            <w:r>
              <w:rPr>
                <w:rStyle w:val="IndexLink"/>
                <w:rtl w:val="true"/>
              </w:rPr>
              <w:t>)</w:t>
              <w:tab/>
            </w:r>
            <w:r>
              <w:rPr>
                <w:rStyle w:val="IndexLink"/>
              </w:rPr>
              <w:t>524</w:t>
            </w:r>
          </w:hyperlink>
        </w:p>
        <w:p>
          <w:pPr>
            <w:pStyle w:val="Contents3"/>
            <w:tabs>
              <w:tab w:val="clear" w:pos="8459"/>
              <w:tab w:val="right" w:pos="9026" w:leader="dot"/>
            </w:tabs>
            <w:rPr/>
          </w:pPr>
          <w:hyperlink w:anchor="__RefHeading___Toc1161749_1051229030">
            <w:r>
              <w:rPr>
                <w:webHidden/>
                <w:rStyle w:val="IndexLink"/>
              </w:rPr>
              <w:t>17/5</w:t>
            </w:r>
            <w:r>
              <w:rPr>
                <w:rStyle w:val="IndexLink"/>
                <w:rtl w:val="true"/>
              </w:rPr>
              <w:t xml:space="preserve">. </w:t>
            </w:r>
            <w:r>
              <w:rPr>
                <w:rStyle w:val="IndexLink"/>
                <w:rtl w:val="true"/>
              </w:rPr>
              <w:t>زیارتگاه هایی دیگر پیرامون حرم</w:t>
            </w:r>
            <w:r>
              <w:rPr>
                <w:rStyle w:val="IndexLink"/>
                <w:rtl w:val="true"/>
              </w:rPr>
              <w:tab/>
            </w:r>
            <w:r>
              <w:rPr>
                <w:rStyle w:val="IndexLink"/>
              </w:rPr>
              <w:t>527</w:t>
            </w:r>
          </w:hyperlink>
        </w:p>
        <w:p>
          <w:pPr>
            <w:pStyle w:val="Contents4"/>
            <w:tabs>
              <w:tab w:val="clear" w:pos="8176"/>
              <w:tab w:val="right" w:pos="9026" w:leader="dot"/>
            </w:tabs>
            <w:rPr/>
          </w:pPr>
          <w:hyperlink w:anchor="__RefHeading___Toc1161751_1051229030">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1161753_1051229030">
            <w:r>
              <w:rPr>
                <w:webHidden/>
                <w:rStyle w:val="IndexLink"/>
              </w:rPr>
              <w:t>1</w:t>
            </w:r>
            <w:r>
              <w:rPr>
                <w:rStyle w:val="IndexLink"/>
                <w:rtl w:val="true"/>
              </w:rPr>
              <w:t xml:space="preserve">. </w:t>
            </w:r>
            <w:r>
              <w:rPr>
                <w:rStyle w:val="IndexLink"/>
                <w:rtl w:val="true"/>
              </w:rPr>
              <w:t>ابو العباس، احمد نجاشی، صاحب کتاب مهم رجال نجاشی</w:t>
            </w:r>
            <w:r>
              <w:rPr>
                <w:rStyle w:val="IndexLink"/>
                <w:rtl w:val="true"/>
              </w:rPr>
              <w:tab/>
            </w:r>
            <w:r>
              <w:rPr>
                <w:rStyle w:val="IndexLink"/>
              </w:rPr>
              <w:t>528</w:t>
            </w:r>
          </w:hyperlink>
        </w:p>
        <w:p>
          <w:pPr>
            <w:pStyle w:val="Contents4"/>
            <w:tabs>
              <w:tab w:val="clear" w:pos="8176"/>
              <w:tab w:val="right" w:pos="9026" w:leader="dot"/>
            </w:tabs>
            <w:rPr/>
          </w:pPr>
          <w:hyperlink w:anchor="__RefHeading___Toc1161755_1051229030">
            <w:r>
              <w:rPr>
                <w:webHidden/>
                <w:rStyle w:val="IndexLink"/>
              </w:rPr>
              <w:t>2</w:t>
            </w:r>
            <w:r>
              <w:rPr>
                <w:rStyle w:val="IndexLink"/>
                <w:rtl w:val="true"/>
              </w:rPr>
              <w:t xml:space="preserve">. </w:t>
            </w:r>
            <w:r>
              <w:rPr>
                <w:rStyle w:val="IndexLink"/>
                <w:rtl w:val="true"/>
              </w:rPr>
              <w:t>شهید والا مقام ابن سکّیت</w:t>
            </w:r>
            <w:r>
              <w:rPr>
                <w:rStyle w:val="IndexLink"/>
                <w:rtl w:val="true"/>
              </w:rPr>
              <w:tab/>
            </w:r>
            <w:r>
              <w:rPr>
                <w:rStyle w:val="IndexLink"/>
              </w:rPr>
              <w:t>528</w:t>
            </w:r>
          </w:hyperlink>
        </w:p>
        <w:p>
          <w:pPr>
            <w:pStyle w:val="Contents5"/>
            <w:tabs>
              <w:tab w:val="clear" w:pos="7892"/>
              <w:tab w:val="right" w:pos="9026" w:leader="dot"/>
            </w:tabs>
            <w:rPr/>
          </w:pPr>
          <w:hyperlink w:anchor="__RefHeading___Toc1161757_1051229030">
            <w:r>
              <w:rPr>
                <w:webHidden/>
                <w:rStyle w:val="IndexLink"/>
                <w:rtl w:val="true"/>
              </w:rPr>
              <w:t>اشاره</w:t>
            </w:r>
            <w:r>
              <w:rPr>
                <w:rStyle w:val="IndexLink"/>
                <w:rtl w:val="true"/>
              </w:rPr>
              <w:tab/>
            </w:r>
            <w:r>
              <w:rPr>
                <w:rStyle w:val="IndexLink"/>
              </w:rPr>
              <w:t>528</w:t>
            </w:r>
          </w:hyperlink>
        </w:p>
        <w:p>
          <w:pPr>
            <w:pStyle w:val="Contents5"/>
            <w:tabs>
              <w:tab w:val="clear" w:pos="7892"/>
              <w:tab w:val="right" w:pos="9026" w:leader="dot"/>
            </w:tabs>
            <w:rPr/>
          </w:pPr>
          <w:hyperlink w:anchor="__RefHeading___Toc1161759_1051229030">
            <w:r>
              <w:rPr>
                <w:webHidden/>
                <w:rStyle w:val="IndexLink"/>
                <w:rtl w:val="true"/>
              </w:rPr>
              <w:t>داستان عجیب ابن سکّیت</w:t>
            </w:r>
            <w:r>
              <w:rPr>
                <w:rStyle w:val="IndexLink"/>
                <w:rtl w:val="true"/>
              </w:rPr>
              <w:tab/>
            </w:r>
            <w:r>
              <w:rPr>
                <w:rStyle w:val="IndexLink"/>
              </w:rPr>
              <w:t>528</w:t>
            </w:r>
          </w:hyperlink>
        </w:p>
        <w:p>
          <w:pPr>
            <w:pStyle w:val="Contents4"/>
            <w:tabs>
              <w:tab w:val="clear" w:pos="8176"/>
              <w:tab w:val="right" w:pos="9026" w:leader="dot"/>
            </w:tabs>
            <w:rPr/>
          </w:pPr>
          <w:hyperlink w:anchor="__RefHeading___Toc1161761_1051229030">
            <w:r>
              <w:rPr>
                <w:webHidden/>
                <w:rStyle w:val="IndexLink"/>
              </w:rPr>
              <w:t>3</w:t>
            </w:r>
            <w:r>
              <w:rPr>
                <w:rStyle w:val="IndexLink"/>
                <w:rtl w:val="true"/>
              </w:rPr>
              <w:t>.</w:t>
            </w:r>
            <w:r>
              <w:rPr>
                <w:rStyle w:val="IndexLink"/>
                <w:rtl w:val="true"/>
              </w:rPr>
              <w:t>مدفن ابراهیم بن مالک اشتر</w:t>
            </w:r>
            <w:r>
              <w:rPr>
                <w:rStyle w:val="IndexLink"/>
                <w:rtl w:val="true"/>
              </w:rPr>
              <w:tab/>
            </w:r>
            <w:r>
              <w:rPr>
                <w:rStyle w:val="IndexLink"/>
              </w:rPr>
              <w:t>529</w:t>
            </w:r>
          </w:hyperlink>
        </w:p>
        <w:p>
          <w:pPr>
            <w:pStyle w:val="Contents4"/>
            <w:tabs>
              <w:tab w:val="clear" w:pos="8176"/>
              <w:tab w:val="right" w:pos="9026" w:leader="dot"/>
            </w:tabs>
            <w:rPr/>
          </w:pPr>
          <w:hyperlink w:anchor="__RefHeading___Toc1161763_1051229030">
            <w:r>
              <w:rPr>
                <w:webHidden/>
                <w:rStyle w:val="IndexLink"/>
              </w:rPr>
              <w:t>4</w:t>
            </w:r>
            <w:r>
              <w:rPr>
                <w:rStyle w:val="IndexLink"/>
                <w:rtl w:val="true"/>
              </w:rPr>
              <w:t>.</w:t>
            </w:r>
            <w:r>
              <w:rPr>
                <w:rStyle w:val="IndexLink"/>
                <w:rtl w:val="true"/>
              </w:rPr>
              <w:t>سید حسین هندی</w:t>
            </w:r>
            <w:r>
              <w:rPr>
                <w:rStyle w:val="IndexLink"/>
                <w:rtl w:val="true"/>
              </w:rPr>
              <w:tab/>
            </w:r>
            <w:r>
              <w:rPr>
                <w:rStyle w:val="IndexLink"/>
              </w:rPr>
              <w:t>531</w:t>
            </w:r>
          </w:hyperlink>
        </w:p>
        <w:p>
          <w:pPr>
            <w:pStyle w:val="Contents4"/>
            <w:tabs>
              <w:tab w:val="clear" w:pos="8176"/>
              <w:tab w:val="right" w:pos="9026" w:leader="dot"/>
            </w:tabs>
            <w:rPr/>
          </w:pPr>
          <w:hyperlink w:anchor="__RefHeading___Toc1161765_1051229030">
            <w:r>
              <w:rPr>
                <w:webHidden/>
                <w:rStyle w:val="IndexLink"/>
              </w:rPr>
              <w:t>5</w:t>
            </w:r>
            <w:r>
              <w:rPr>
                <w:rStyle w:val="IndexLink"/>
                <w:rtl w:val="true"/>
              </w:rPr>
              <w:t xml:space="preserve">. </w:t>
            </w:r>
            <w:r>
              <w:rPr>
                <w:rStyle w:val="IndexLink"/>
                <w:rtl w:val="true"/>
              </w:rPr>
              <w:t>مدفن ابراهیم بن عباس صولی کاتب</w:t>
            </w:r>
            <w:r>
              <w:rPr>
                <w:rStyle w:val="IndexLink"/>
                <w:rtl w:val="true"/>
              </w:rPr>
              <w:tab/>
            </w:r>
            <w:r>
              <w:rPr>
                <w:rStyle w:val="IndexLink"/>
              </w:rPr>
              <w:t>531</w:t>
            </w:r>
          </w:hyperlink>
        </w:p>
        <w:p>
          <w:pPr>
            <w:pStyle w:val="Contents4"/>
            <w:tabs>
              <w:tab w:val="clear" w:pos="8176"/>
              <w:tab w:val="right" w:pos="9026" w:leader="dot"/>
            </w:tabs>
            <w:rPr/>
          </w:pPr>
          <w:hyperlink w:anchor="__RefHeading___Toc1161767_1051229030">
            <w:r>
              <w:rPr>
                <w:webHidden/>
                <w:rStyle w:val="IndexLink"/>
              </w:rPr>
              <w:t>6</w:t>
            </w:r>
            <w:r>
              <w:rPr>
                <w:rStyle w:val="IndexLink"/>
                <w:rtl w:val="true"/>
              </w:rPr>
              <w:t xml:space="preserve">. </w:t>
            </w:r>
            <w:r>
              <w:rPr>
                <w:rStyle w:val="IndexLink"/>
                <w:rtl w:val="true"/>
              </w:rPr>
              <w:t xml:space="preserve">شیخ رضا همدانی </w:t>
            </w:r>
            <w:r>
              <w:rPr>
                <w:rStyle w:val="IndexLink"/>
                <w:rtl w:val="true"/>
              </w:rPr>
              <w:t>(</w:t>
            </w:r>
            <w:r>
              <w:rPr>
                <w:rStyle w:val="IndexLink"/>
              </w:rPr>
              <w:t>1250</w:t>
            </w:r>
            <w:r>
              <w:rPr>
                <w:rStyle w:val="IndexLink"/>
                <w:rtl w:val="true"/>
              </w:rPr>
              <w:t>_</w:t>
            </w:r>
            <w:r>
              <w:rPr>
                <w:rStyle w:val="IndexLink"/>
              </w:rPr>
              <w:t>1322</w:t>
            </w:r>
            <w:r>
              <w:rPr>
                <w:rStyle w:val="IndexLink"/>
                <w:rtl w:val="true"/>
              </w:rPr>
              <w:t>ق</w:t>
            </w:r>
            <w:r>
              <w:rPr>
                <w:rStyle w:val="IndexLink"/>
                <w:rtl w:val="true"/>
              </w:rPr>
              <w:t>)</w:t>
              <w:tab/>
            </w:r>
            <w:r>
              <w:rPr>
                <w:rStyle w:val="IndexLink"/>
              </w:rPr>
              <w:t>532</w:t>
            </w:r>
          </w:hyperlink>
        </w:p>
        <w:p>
          <w:pPr>
            <w:pStyle w:val="Contents4"/>
            <w:tabs>
              <w:tab w:val="clear" w:pos="8176"/>
              <w:tab w:val="right" w:pos="9026" w:leader="dot"/>
            </w:tabs>
            <w:rPr/>
          </w:pPr>
          <w:hyperlink w:anchor="__RefHeading___Toc1161769_1051229030">
            <w:r>
              <w:rPr>
                <w:webHidden/>
                <w:rStyle w:val="IndexLink"/>
              </w:rPr>
              <w:t>7</w:t>
            </w:r>
            <w:r>
              <w:rPr>
                <w:rStyle w:val="IndexLink"/>
                <w:rtl w:val="true"/>
              </w:rPr>
              <w:t xml:space="preserve">. </w:t>
            </w:r>
            <w:r>
              <w:rPr>
                <w:rStyle w:val="IndexLink"/>
                <w:rtl w:val="true"/>
              </w:rPr>
              <w:t xml:space="preserve">زرقانی شیرازی </w:t>
            </w:r>
            <w:r>
              <w:rPr>
                <w:rStyle w:val="IndexLink"/>
                <w:rtl w:val="true"/>
              </w:rPr>
              <w:t>(</w:t>
            </w:r>
            <w:r>
              <w:rPr>
                <w:rStyle w:val="IndexLink"/>
                <w:rtl w:val="true"/>
              </w:rPr>
              <w:t xml:space="preserve">ف </w:t>
            </w:r>
            <w:r>
              <w:rPr>
                <w:rStyle w:val="IndexLink"/>
              </w:rPr>
              <w:t>1310</w:t>
            </w:r>
            <w:r>
              <w:rPr>
                <w:rStyle w:val="IndexLink"/>
                <w:rtl w:val="true"/>
              </w:rPr>
              <w:t>ق</w:t>
            </w:r>
            <w:r>
              <w:rPr>
                <w:rStyle w:val="IndexLink"/>
                <w:rtl w:val="true"/>
              </w:rPr>
              <w:t>)</w:t>
              <w:tab/>
            </w:r>
            <w:r>
              <w:rPr>
                <w:rStyle w:val="IndexLink"/>
              </w:rPr>
              <w:t>532</w:t>
            </w:r>
          </w:hyperlink>
        </w:p>
        <w:p>
          <w:pPr>
            <w:pStyle w:val="Contents4"/>
            <w:tabs>
              <w:tab w:val="clear" w:pos="8176"/>
              <w:tab w:val="right" w:pos="9026" w:leader="dot"/>
            </w:tabs>
            <w:rPr/>
          </w:pPr>
          <w:hyperlink w:anchor="__RefHeading___Toc1161771_1051229030">
            <w:r>
              <w:rPr>
                <w:webHidden/>
                <w:rStyle w:val="IndexLink"/>
              </w:rPr>
              <w:t>8</w:t>
            </w:r>
            <w:r>
              <w:rPr>
                <w:rStyle w:val="IndexLink"/>
                <w:rtl w:val="true"/>
              </w:rPr>
              <w:t xml:space="preserve">. </w:t>
            </w:r>
            <w:r>
              <w:rPr>
                <w:rStyle w:val="IndexLink"/>
                <w:rtl w:val="true"/>
              </w:rPr>
              <w:t xml:space="preserve">سید محمد شریف </w:t>
            </w:r>
            <w:r>
              <w:rPr>
                <w:rStyle w:val="IndexLink"/>
                <w:rtl w:val="true"/>
              </w:rPr>
              <w:t>(</w:t>
            </w:r>
            <w:r>
              <w:rPr>
                <w:rStyle w:val="IndexLink"/>
                <w:rtl w:val="true"/>
              </w:rPr>
              <w:t xml:space="preserve">ف </w:t>
            </w:r>
            <w:r>
              <w:rPr>
                <w:rStyle w:val="IndexLink"/>
              </w:rPr>
              <w:t>1322</w:t>
            </w:r>
            <w:r>
              <w:rPr>
                <w:rStyle w:val="IndexLink"/>
                <w:rtl w:val="true"/>
              </w:rPr>
              <w:t>ق</w:t>
            </w:r>
            <w:r>
              <w:rPr>
                <w:rStyle w:val="IndexLink"/>
                <w:rtl w:val="true"/>
              </w:rPr>
              <w:t>)</w:t>
              <w:tab/>
            </w:r>
            <w:r>
              <w:rPr>
                <w:rStyle w:val="IndexLink"/>
              </w:rPr>
              <w:t>532</w:t>
            </w:r>
          </w:hyperlink>
        </w:p>
        <w:p>
          <w:pPr>
            <w:pStyle w:val="Contents4"/>
            <w:tabs>
              <w:tab w:val="clear" w:pos="8176"/>
              <w:tab w:val="right" w:pos="9026" w:leader="dot"/>
            </w:tabs>
            <w:rPr/>
          </w:pPr>
          <w:hyperlink w:anchor="__RefHeading___Toc1161773_1051229030">
            <w:r>
              <w:rPr>
                <w:webHidden/>
                <w:rStyle w:val="IndexLink"/>
              </w:rPr>
              <w:t>9</w:t>
            </w:r>
            <w:r>
              <w:rPr>
                <w:rStyle w:val="IndexLink"/>
                <w:rtl w:val="true"/>
              </w:rPr>
              <w:t xml:space="preserve">. </w:t>
            </w:r>
            <w:r>
              <w:rPr>
                <w:rStyle w:val="IndexLink"/>
                <w:rtl w:val="true"/>
              </w:rPr>
              <w:t xml:space="preserve">میرزا محمدحسین شیرازی </w:t>
            </w:r>
            <w:r>
              <w:rPr>
                <w:rStyle w:val="IndexLink"/>
                <w:rtl w:val="true"/>
              </w:rPr>
              <w:t>(</w:t>
            </w:r>
            <w:r>
              <w:rPr>
                <w:rStyle w:val="IndexLink"/>
                <w:rtl w:val="true"/>
              </w:rPr>
              <w:t>ف</w:t>
            </w:r>
            <w:r>
              <w:rPr>
                <w:rStyle w:val="IndexLink"/>
              </w:rPr>
              <w:t>1338</w:t>
            </w:r>
            <w:r>
              <w:rPr>
                <w:rStyle w:val="IndexLink"/>
                <w:rtl w:val="true"/>
              </w:rPr>
              <w:t>ق</w:t>
            </w:r>
            <w:r>
              <w:rPr>
                <w:rStyle w:val="IndexLink"/>
                <w:rtl w:val="true"/>
              </w:rPr>
              <w:t>)</w:t>
              <w:tab/>
            </w:r>
            <w:r>
              <w:rPr>
                <w:rStyle w:val="IndexLink"/>
              </w:rPr>
              <w:t>533</w:t>
            </w:r>
          </w:hyperlink>
        </w:p>
        <w:p>
          <w:pPr>
            <w:pStyle w:val="Contents4"/>
            <w:tabs>
              <w:tab w:val="clear" w:pos="8176"/>
              <w:tab w:val="right" w:pos="9026" w:leader="dot"/>
            </w:tabs>
            <w:rPr/>
          </w:pPr>
          <w:hyperlink w:anchor="__RefHeading___Toc1161775_1051229030">
            <w:r>
              <w:rPr>
                <w:webHidden/>
                <w:rStyle w:val="IndexLink"/>
              </w:rPr>
              <w:t>10</w:t>
            </w:r>
            <w:r>
              <w:rPr>
                <w:rStyle w:val="IndexLink"/>
                <w:rtl w:val="true"/>
              </w:rPr>
              <w:t xml:space="preserve">. </w:t>
            </w:r>
            <w:r>
              <w:rPr>
                <w:rStyle w:val="IndexLink"/>
                <w:rtl w:val="true"/>
              </w:rPr>
              <w:t xml:space="preserve">سید حسن کلیددار </w:t>
            </w:r>
            <w:r>
              <w:rPr>
                <w:rStyle w:val="IndexLink"/>
                <w:rtl w:val="true"/>
              </w:rPr>
              <w:t>(</w:t>
            </w:r>
            <w:r>
              <w:rPr>
                <w:rStyle w:val="IndexLink"/>
                <w:rtl w:val="true"/>
              </w:rPr>
              <w:t>ف</w:t>
            </w:r>
            <w:r>
              <w:rPr>
                <w:rStyle w:val="IndexLink"/>
              </w:rPr>
              <w:t>1345</w:t>
            </w:r>
            <w:r>
              <w:rPr>
                <w:rStyle w:val="IndexLink"/>
                <w:rtl w:val="true"/>
              </w:rPr>
              <w:t>ق</w:t>
            </w:r>
            <w:r>
              <w:rPr>
                <w:rStyle w:val="IndexLink"/>
                <w:rtl w:val="true"/>
              </w:rPr>
              <w:t>)</w:t>
              <w:tab/>
            </w:r>
            <w:r>
              <w:rPr>
                <w:rStyle w:val="IndexLink"/>
              </w:rPr>
              <w:t>533</w:t>
            </w:r>
          </w:hyperlink>
        </w:p>
        <w:p>
          <w:pPr>
            <w:pStyle w:val="Contents3"/>
            <w:tabs>
              <w:tab w:val="clear" w:pos="8459"/>
              <w:tab w:val="right" w:pos="9026" w:leader="dot"/>
            </w:tabs>
            <w:rPr/>
          </w:pPr>
          <w:hyperlink w:anchor="__RefHeading___Toc1161777_1051229030">
            <w:r>
              <w:rPr>
                <w:webHidden/>
                <w:rStyle w:val="IndexLink"/>
              </w:rPr>
              <w:t>18/5</w:t>
            </w:r>
            <w:r>
              <w:rPr>
                <w:rStyle w:val="IndexLink"/>
                <w:rtl w:val="true"/>
              </w:rPr>
              <w:t xml:space="preserve">. </w:t>
            </w:r>
            <w:r>
              <w:rPr>
                <w:rStyle w:val="IndexLink"/>
                <w:rtl w:val="true"/>
              </w:rPr>
              <w:t>سرداب در نگاه واقع بینانه</w:t>
            </w:r>
            <w:r>
              <w:rPr>
                <w:rStyle w:val="IndexLink"/>
                <w:rtl w:val="true"/>
              </w:rPr>
              <w:tab/>
            </w:r>
            <w:r>
              <w:rPr>
                <w:rStyle w:val="IndexLink"/>
              </w:rPr>
              <w:t>534</w:t>
            </w:r>
          </w:hyperlink>
        </w:p>
        <w:p>
          <w:pPr>
            <w:pStyle w:val="Contents4"/>
            <w:tabs>
              <w:tab w:val="clear" w:pos="8176"/>
              <w:tab w:val="right" w:pos="9026" w:leader="dot"/>
            </w:tabs>
            <w:rPr/>
          </w:pPr>
          <w:hyperlink w:anchor="__RefHeading___Toc1161779_1051229030">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1161781_1051229030">
            <w:r>
              <w:rPr>
                <w:webHidden/>
                <w:rStyle w:val="IndexLink"/>
                <w:rtl w:val="true"/>
              </w:rPr>
              <w:t>سرداب و افسانه های مغرضانه</w:t>
            </w:r>
            <w:r>
              <w:rPr>
                <w:rStyle w:val="IndexLink"/>
                <w:rtl w:val="true"/>
              </w:rPr>
              <w:tab/>
            </w:r>
            <w:r>
              <w:rPr>
                <w:rStyle w:val="IndexLink"/>
              </w:rPr>
              <w:t>535</w:t>
            </w:r>
          </w:hyperlink>
        </w:p>
        <w:p>
          <w:pPr>
            <w:pStyle w:val="Contents4"/>
            <w:tabs>
              <w:tab w:val="clear" w:pos="8176"/>
              <w:tab w:val="right" w:pos="9026" w:leader="dot"/>
            </w:tabs>
            <w:rPr/>
          </w:pPr>
          <w:hyperlink w:anchor="__RefHeading___Toc1161783_1051229030">
            <w:r>
              <w:rPr>
                <w:webHidden/>
                <w:rStyle w:val="IndexLink"/>
                <w:rtl w:val="true"/>
              </w:rPr>
              <w:t>قداست سرداب</w:t>
            </w:r>
            <w:r>
              <w:rPr>
                <w:rStyle w:val="IndexLink"/>
                <w:rtl w:val="true"/>
              </w:rPr>
              <w:tab/>
            </w:r>
            <w:r>
              <w:rPr>
                <w:rStyle w:val="IndexLink"/>
              </w:rPr>
              <w:t>537</w:t>
            </w:r>
          </w:hyperlink>
        </w:p>
        <w:p>
          <w:pPr>
            <w:pStyle w:val="Contents4"/>
            <w:tabs>
              <w:tab w:val="clear" w:pos="8176"/>
              <w:tab w:val="right" w:pos="9026" w:leader="dot"/>
            </w:tabs>
            <w:rPr/>
          </w:pPr>
          <w:hyperlink w:anchor="__RefHeading___Toc1161785_1051229030">
            <w:r>
              <w:rPr>
                <w:webHidden/>
                <w:rStyle w:val="IndexLink"/>
                <w:rtl w:val="true"/>
              </w:rPr>
              <w:t>جلوه ی کنونی سرداب</w:t>
            </w:r>
            <w:r>
              <w:rPr>
                <w:rStyle w:val="IndexLink"/>
                <w:rtl w:val="true"/>
              </w:rPr>
              <w:tab/>
            </w:r>
            <w:r>
              <w:rPr>
                <w:rStyle w:val="IndexLink"/>
              </w:rPr>
              <w:t>537</w:t>
            </w:r>
          </w:hyperlink>
        </w:p>
        <w:p>
          <w:pPr>
            <w:pStyle w:val="Contents4"/>
            <w:tabs>
              <w:tab w:val="clear" w:pos="8176"/>
              <w:tab w:val="right" w:pos="9026" w:leader="dot"/>
            </w:tabs>
            <w:rPr/>
          </w:pPr>
          <w:hyperlink w:anchor="__RefHeading___Toc1161787_1051229030">
            <w:r>
              <w:rPr>
                <w:webHidden/>
                <w:rStyle w:val="IndexLink"/>
                <w:rtl w:val="true"/>
              </w:rPr>
              <w:t>حجره ی غیبت و باب غیبت</w:t>
            </w:r>
            <w:r>
              <w:rPr>
                <w:rStyle w:val="IndexLink"/>
                <w:rtl w:val="true"/>
              </w:rPr>
              <w:tab/>
            </w:r>
            <w:r>
              <w:rPr>
                <w:rStyle w:val="IndexLink"/>
              </w:rPr>
              <w:t>538</w:t>
            </w:r>
          </w:hyperlink>
        </w:p>
        <w:p>
          <w:pPr>
            <w:pStyle w:val="Contents3"/>
            <w:tabs>
              <w:tab w:val="clear" w:pos="8459"/>
              <w:tab w:val="right" w:pos="9026" w:leader="dot"/>
            </w:tabs>
            <w:rPr/>
          </w:pPr>
          <w:hyperlink w:anchor="__RefHeading___Toc1161789_1051229030">
            <w:r>
              <w:rPr>
                <w:webHidden/>
                <w:rStyle w:val="IndexLink"/>
              </w:rPr>
              <w:t>19/5</w:t>
            </w:r>
            <w:r>
              <w:rPr>
                <w:rStyle w:val="IndexLink"/>
                <w:rtl w:val="true"/>
              </w:rPr>
              <w:t xml:space="preserve">. </w:t>
            </w:r>
            <w:r>
              <w:rPr>
                <w:rStyle w:val="IndexLink"/>
                <w:rtl w:val="true"/>
              </w:rPr>
              <w:t xml:space="preserve">زمینه های ظهور قائم آل محمّد </w:t>
            </w:r>
            <w:r>
              <w:rPr>
                <w:rStyle w:val="IndexLink"/>
                <w:rtl w:val="true"/>
              </w:rPr>
              <w:t>(</w:t>
            </w:r>
            <w:r>
              <w:rPr>
                <w:rStyle w:val="IndexLink"/>
                <w:rtl w:val="true"/>
              </w:rPr>
              <w:t>صلی الله علیه و آله و سلم</w:t>
            </w:r>
            <w:r>
              <w:rPr>
                <w:rStyle w:val="IndexLink"/>
                <w:rtl w:val="true"/>
              </w:rPr>
              <w:t>)</w:t>
              <w:tab/>
            </w:r>
            <w:r>
              <w:rPr>
                <w:rStyle w:val="IndexLink"/>
              </w:rPr>
              <w:t>539</w:t>
            </w:r>
          </w:hyperlink>
        </w:p>
        <w:p>
          <w:pPr>
            <w:pStyle w:val="Contents4"/>
            <w:tabs>
              <w:tab w:val="clear" w:pos="8176"/>
              <w:tab w:val="right" w:pos="9026" w:leader="dot"/>
            </w:tabs>
            <w:rPr/>
          </w:pPr>
          <w:hyperlink w:anchor="__RefHeading___Toc1161791_1051229030">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1161793_1051229030">
            <w:r>
              <w:rPr>
                <w:webHidden/>
                <w:rStyle w:val="IndexLink"/>
                <w:rtl w:val="true"/>
              </w:rPr>
              <w:t>نیاز حضور تا نیاز ظهور</w:t>
            </w:r>
            <w:r>
              <w:rPr>
                <w:rStyle w:val="IndexLink"/>
                <w:rtl w:val="true"/>
              </w:rPr>
              <w:tab/>
            </w:r>
            <w:r>
              <w:rPr>
                <w:rStyle w:val="IndexLink"/>
              </w:rPr>
              <w:t>540</w:t>
            </w:r>
          </w:hyperlink>
        </w:p>
        <w:p>
          <w:pPr>
            <w:pStyle w:val="Contents3"/>
            <w:tabs>
              <w:tab w:val="clear" w:pos="8459"/>
              <w:tab w:val="right" w:pos="9026" w:leader="dot"/>
            </w:tabs>
            <w:rPr/>
          </w:pPr>
          <w:hyperlink w:anchor="__RefHeading___Toc1161795_1051229030">
            <w:r>
              <w:rPr>
                <w:webHidden/>
                <w:rStyle w:val="IndexLink"/>
              </w:rPr>
              <w:t>20/5</w:t>
            </w:r>
            <w:r>
              <w:rPr>
                <w:rStyle w:val="IndexLink"/>
                <w:rtl w:val="true"/>
              </w:rPr>
              <w:t xml:space="preserve">. </w:t>
            </w:r>
            <w:r>
              <w:rPr>
                <w:rStyle w:val="IndexLink"/>
                <w:rtl w:val="true"/>
              </w:rPr>
              <w:t>رسالت در عصر غیبت</w:t>
            </w:r>
            <w:r>
              <w:rPr>
                <w:rStyle w:val="IndexLink"/>
                <w:rtl w:val="true"/>
              </w:rPr>
              <w:tab/>
            </w:r>
            <w:r>
              <w:rPr>
                <w:rStyle w:val="IndexLink"/>
              </w:rPr>
              <w:t>542</w:t>
            </w:r>
          </w:hyperlink>
        </w:p>
        <w:p>
          <w:pPr>
            <w:pStyle w:val="Contents4"/>
            <w:tabs>
              <w:tab w:val="clear" w:pos="8176"/>
              <w:tab w:val="right" w:pos="9026" w:leader="dot"/>
            </w:tabs>
            <w:rPr/>
          </w:pPr>
          <w:hyperlink w:anchor="__RefHeading___Toc1161797_1051229030">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1161799_1051229030">
            <w:r>
              <w:rPr>
                <w:webHidden/>
                <w:rStyle w:val="IndexLink"/>
                <w:rtl w:val="true"/>
              </w:rPr>
              <w:t>انتظار ظهور یا انتظار فرج</w:t>
            </w:r>
            <w:r>
              <w:rPr>
                <w:rStyle w:val="IndexLink"/>
                <w:rtl w:val="true"/>
              </w:rPr>
              <w:tab/>
            </w:r>
            <w:r>
              <w:rPr>
                <w:rStyle w:val="IndexLink"/>
              </w:rPr>
              <w:t>542</w:t>
            </w:r>
          </w:hyperlink>
        </w:p>
        <w:p>
          <w:pPr>
            <w:pStyle w:val="Contents4"/>
            <w:tabs>
              <w:tab w:val="clear" w:pos="8176"/>
              <w:tab w:val="right" w:pos="9026" w:leader="dot"/>
            </w:tabs>
            <w:rPr/>
          </w:pPr>
          <w:hyperlink w:anchor="__RefHeading___Toc1161801_1051229030">
            <w:r>
              <w:rPr>
                <w:webHidden/>
                <w:rStyle w:val="IndexLink"/>
                <w:rtl w:val="true"/>
              </w:rPr>
              <w:t>دعا کردن برای ظهور</w:t>
            </w:r>
            <w:r>
              <w:rPr>
                <w:rStyle w:val="IndexLink"/>
                <w:rtl w:val="true"/>
              </w:rPr>
              <w:tab/>
            </w:r>
            <w:r>
              <w:rPr>
                <w:rStyle w:val="IndexLink"/>
              </w:rPr>
              <w:t>546</w:t>
            </w:r>
          </w:hyperlink>
        </w:p>
        <w:p>
          <w:pPr>
            <w:pStyle w:val="Contents4"/>
            <w:tabs>
              <w:tab w:val="clear" w:pos="8176"/>
              <w:tab w:val="right" w:pos="9026" w:leader="dot"/>
            </w:tabs>
            <w:rPr/>
          </w:pPr>
          <w:hyperlink w:anchor="__RefHeading___Toc1161803_1051229030">
            <w:r>
              <w:rPr>
                <w:webHidden/>
                <w:rStyle w:val="IndexLink"/>
                <w:rtl w:val="true"/>
              </w:rPr>
              <w:t xml:space="preserve">اشتباه بزرگ درباره ی ظهور </w:t>
            </w:r>
            <w:r>
              <w:rPr>
                <w:rStyle w:val="IndexLink"/>
                <w:rtl w:val="true"/>
              </w:rPr>
              <w:t>(</w:t>
            </w:r>
            <w:r>
              <w:rPr>
                <w:rStyle w:val="IndexLink"/>
                <w:rtl w:val="true"/>
              </w:rPr>
              <w:t>علامت یا علت؟</w:t>
            </w:r>
            <w:r>
              <w:rPr>
                <w:rStyle w:val="IndexLink"/>
                <w:rtl w:val="true"/>
              </w:rPr>
              <w:t>)</w:t>
              <w:tab/>
            </w:r>
            <w:r>
              <w:rPr>
                <w:rStyle w:val="IndexLink"/>
              </w:rPr>
              <w:t>547</w:t>
            </w:r>
          </w:hyperlink>
        </w:p>
        <w:p>
          <w:pPr>
            <w:pStyle w:val="Contents4"/>
            <w:tabs>
              <w:tab w:val="clear" w:pos="8176"/>
              <w:tab w:val="right" w:pos="9026" w:leader="dot"/>
            </w:tabs>
            <w:rPr/>
          </w:pPr>
          <w:hyperlink w:anchor="__RefHeading___Toc1161805_1051229030">
            <w:r>
              <w:rPr>
                <w:webHidden/>
                <w:rStyle w:val="IndexLink"/>
                <w:rtl w:val="true"/>
              </w:rPr>
              <w:t>آگاهی از زمان ظهور</w:t>
            </w:r>
            <w:r>
              <w:rPr>
                <w:rStyle w:val="IndexLink"/>
                <w:rtl w:val="true"/>
              </w:rPr>
              <w:tab/>
            </w:r>
            <w:r>
              <w:rPr>
                <w:rStyle w:val="IndexLink"/>
              </w:rPr>
              <w:t>549</w:t>
            </w:r>
          </w:hyperlink>
        </w:p>
        <w:p>
          <w:pPr>
            <w:pStyle w:val="Contents4"/>
            <w:tabs>
              <w:tab w:val="clear" w:pos="8176"/>
              <w:tab w:val="right" w:pos="9026" w:leader="dot"/>
            </w:tabs>
            <w:rPr/>
          </w:pPr>
          <w:hyperlink w:anchor="__RefHeading___Toc1161807_1051229030">
            <w:r>
              <w:rPr>
                <w:webHidden/>
                <w:rStyle w:val="IndexLink"/>
                <w:rtl w:val="true"/>
              </w:rPr>
              <w:t xml:space="preserve">دروغ پردازان </w:t>
            </w:r>
            <w:r>
              <w:rPr>
                <w:rStyle w:val="IndexLink"/>
                <w:rtl w:val="true"/>
              </w:rPr>
              <w:t>(</w:t>
            </w:r>
            <w:r>
              <w:rPr>
                <w:rStyle w:val="IndexLink"/>
                <w:rtl w:val="true"/>
              </w:rPr>
              <w:t>تعیین کنندگان وقت</w:t>
            </w:r>
            <w:r>
              <w:rPr>
                <w:rStyle w:val="IndexLink"/>
                <w:rtl w:val="true"/>
              </w:rPr>
              <w:t>)</w:t>
              <w:tab/>
            </w:r>
            <w:r>
              <w:rPr>
                <w:rStyle w:val="IndexLink"/>
              </w:rPr>
              <w:t>549</w:t>
            </w:r>
          </w:hyperlink>
        </w:p>
        <w:p>
          <w:pPr>
            <w:pStyle w:val="Contents2"/>
            <w:tabs>
              <w:tab w:val="clear" w:pos="8743"/>
              <w:tab w:val="right" w:pos="9026" w:leader="dot"/>
            </w:tabs>
            <w:rPr/>
          </w:pPr>
          <w:hyperlink w:anchor="__RefHeading___Toc1161809_1051229030">
            <w:r>
              <w:rPr>
                <w:webHidden/>
                <w:rStyle w:val="IndexLink"/>
                <w:rtl w:val="true"/>
              </w:rPr>
              <w:t>فصل ششم</w:t>
            </w:r>
            <w:r>
              <w:rPr>
                <w:rStyle w:val="IndexLink"/>
                <w:rtl w:val="true"/>
              </w:rPr>
              <w:t xml:space="preserve">: </w:t>
            </w:r>
            <w:r>
              <w:rPr>
                <w:rStyle w:val="IndexLink"/>
                <w:rtl w:val="true"/>
              </w:rPr>
              <w:t>در پرتو خوشه های خورشید</w:t>
            </w:r>
            <w:r>
              <w:rPr>
                <w:rStyle w:val="IndexLink"/>
                <w:rtl w:val="true"/>
              </w:rPr>
              <w:tab/>
            </w:r>
            <w:r>
              <w:rPr>
                <w:rStyle w:val="IndexLink"/>
              </w:rPr>
              <w:t>551</w:t>
            </w:r>
          </w:hyperlink>
        </w:p>
        <w:p>
          <w:pPr>
            <w:pStyle w:val="Contents3"/>
            <w:tabs>
              <w:tab w:val="clear" w:pos="8459"/>
              <w:tab w:val="right" w:pos="9026" w:leader="dot"/>
            </w:tabs>
            <w:rPr/>
          </w:pPr>
          <w:hyperlink w:anchor="__RefHeading___Toc1161811_1051229030">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1161813_1051229030">
            <w:r>
              <w:rPr>
                <w:webHidden/>
                <w:rStyle w:val="IndexLink"/>
                <w:rtl w:val="true"/>
              </w:rPr>
              <w:t>الف</w:t>
            </w:r>
            <w:r>
              <w:rPr>
                <w:rStyle w:val="IndexLink"/>
                <w:rtl w:val="true"/>
              </w:rPr>
              <w:t xml:space="preserve">: </w:t>
            </w:r>
            <w:r>
              <w:rPr>
                <w:rStyle w:val="IndexLink"/>
                <w:rtl w:val="true"/>
              </w:rPr>
              <w:t>بغداد شهر مهم و تاریخی</w:t>
            </w:r>
            <w:r>
              <w:rPr>
                <w:rStyle w:val="IndexLink"/>
                <w:rtl w:val="true"/>
              </w:rPr>
              <w:tab/>
            </w:r>
            <w:r>
              <w:rPr>
                <w:rStyle w:val="IndexLink"/>
              </w:rPr>
              <w:t>551</w:t>
            </w:r>
          </w:hyperlink>
        </w:p>
        <w:p>
          <w:pPr>
            <w:pStyle w:val="Contents4"/>
            <w:tabs>
              <w:tab w:val="clear" w:pos="8176"/>
              <w:tab w:val="right" w:pos="9026" w:leader="dot"/>
            </w:tabs>
            <w:rPr/>
          </w:pPr>
          <w:hyperlink w:anchor="__RefHeading___Toc1161815_1051229030">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1161817_1051229030">
            <w:r>
              <w:rPr>
                <w:webHidden/>
                <w:rStyle w:val="IndexLink"/>
                <w:rtl w:val="true"/>
              </w:rPr>
              <w:t>نامگذاری بغداد</w:t>
            </w:r>
            <w:r>
              <w:rPr>
                <w:rStyle w:val="IndexLink"/>
                <w:rtl w:val="true"/>
              </w:rPr>
              <w:tab/>
            </w:r>
            <w:r>
              <w:rPr>
                <w:rStyle w:val="IndexLink"/>
              </w:rPr>
              <w:t>552</w:t>
            </w:r>
          </w:hyperlink>
        </w:p>
        <w:p>
          <w:pPr>
            <w:pStyle w:val="Contents4"/>
            <w:tabs>
              <w:tab w:val="clear" w:pos="8176"/>
              <w:tab w:val="right" w:pos="9026" w:leader="dot"/>
            </w:tabs>
            <w:rPr/>
          </w:pPr>
          <w:hyperlink w:anchor="__RefHeading___Toc1161819_1051229030">
            <w:r>
              <w:rPr>
                <w:webHidden/>
                <w:rStyle w:val="IndexLink"/>
                <w:rtl w:val="true"/>
              </w:rPr>
              <w:t>بخشی از جایگاه های زیارتی و تاریخی بغداد</w:t>
            </w:r>
            <w:r>
              <w:rPr>
                <w:rStyle w:val="IndexLink"/>
                <w:rtl w:val="true"/>
              </w:rPr>
              <w:tab/>
            </w:r>
            <w:r>
              <w:rPr>
                <w:rStyle w:val="IndexLink"/>
              </w:rPr>
              <w:t>554</w:t>
            </w:r>
          </w:hyperlink>
        </w:p>
        <w:p>
          <w:pPr>
            <w:pStyle w:val="Contents5"/>
            <w:tabs>
              <w:tab w:val="clear" w:pos="7892"/>
              <w:tab w:val="right" w:pos="9026" w:leader="dot"/>
            </w:tabs>
            <w:rPr/>
          </w:pPr>
          <w:hyperlink w:anchor="__RefHeading___Toc1161821_1051229030">
            <w:r>
              <w:rPr>
                <w:webHidden/>
                <w:rStyle w:val="IndexLink"/>
                <w:rtl w:val="true"/>
              </w:rPr>
              <w:t>اشاره</w:t>
            </w:r>
            <w:r>
              <w:rPr>
                <w:rStyle w:val="IndexLink"/>
                <w:rtl w:val="true"/>
              </w:rPr>
              <w:tab/>
            </w:r>
            <w:r>
              <w:rPr>
                <w:rStyle w:val="IndexLink"/>
              </w:rPr>
              <w:t>554</w:t>
            </w:r>
          </w:hyperlink>
        </w:p>
        <w:p>
          <w:pPr>
            <w:pStyle w:val="Contents5"/>
            <w:tabs>
              <w:tab w:val="clear" w:pos="7892"/>
              <w:tab w:val="right" w:pos="9026" w:leader="dot"/>
            </w:tabs>
            <w:rPr/>
          </w:pPr>
          <w:hyperlink w:anchor="__RefHeading___Toc1161823_1051229030">
            <w:r>
              <w:rPr>
                <w:webHidden/>
                <w:rStyle w:val="IndexLink"/>
              </w:rPr>
              <w:t>1</w:t>
            </w:r>
            <w:r>
              <w:rPr>
                <w:rStyle w:val="IndexLink"/>
                <w:rtl w:val="true"/>
              </w:rPr>
              <w:t xml:space="preserve">. </w:t>
            </w:r>
            <w:r>
              <w:rPr>
                <w:rStyle w:val="IndexLink"/>
                <w:rtl w:val="true"/>
              </w:rPr>
              <w:t>عثمان بن سعید عمری اسدی</w:t>
            </w:r>
            <w:r>
              <w:rPr>
                <w:rStyle w:val="IndexLink"/>
                <w:rtl w:val="true"/>
              </w:rPr>
              <w:tab/>
            </w:r>
            <w:r>
              <w:rPr>
                <w:rStyle w:val="IndexLink"/>
              </w:rPr>
              <w:t>554</w:t>
            </w:r>
          </w:hyperlink>
        </w:p>
        <w:p>
          <w:pPr>
            <w:pStyle w:val="Contents5"/>
            <w:tabs>
              <w:tab w:val="clear" w:pos="7892"/>
              <w:tab w:val="right" w:pos="9026" w:leader="dot"/>
            </w:tabs>
            <w:rPr/>
          </w:pPr>
          <w:hyperlink w:anchor="__RefHeading___Toc1161825_1051229030">
            <w:r>
              <w:rPr>
                <w:webHidden/>
                <w:rStyle w:val="IndexLink"/>
              </w:rPr>
              <w:t>2</w:t>
            </w:r>
            <w:r>
              <w:rPr>
                <w:rStyle w:val="IndexLink"/>
                <w:rtl w:val="true"/>
              </w:rPr>
              <w:t xml:space="preserve">. </w:t>
            </w:r>
            <w:r>
              <w:rPr>
                <w:rStyle w:val="IndexLink"/>
                <w:rtl w:val="true"/>
              </w:rPr>
              <w:t>محمد بن عثمان</w:t>
            </w:r>
            <w:r>
              <w:rPr>
                <w:rStyle w:val="IndexLink"/>
                <w:rtl w:val="true"/>
              </w:rPr>
              <w:tab/>
            </w:r>
            <w:r>
              <w:rPr>
                <w:rStyle w:val="IndexLink"/>
              </w:rPr>
              <w:t>555</w:t>
            </w:r>
          </w:hyperlink>
        </w:p>
        <w:p>
          <w:pPr>
            <w:pStyle w:val="Contents5"/>
            <w:tabs>
              <w:tab w:val="clear" w:pos="7892"/>
              <w:tab w:val="right" w:pos="9026" w:leader="dot"/>
            </w:tabs>
            <w:rPr/>
          </w:pPr>
          <w:hyperlink w:anchor="__RefHeading___Toc1161827_1051229030">
            <w:r>
              <w:rPr>
                <w:webHidden/>
                <w:rStyle w:val="IndexLink"/>
              </w:rPr>
              <w:t>3</w:t>
            </w:r>
            <w:r>
              <w:rPr>
                <w:rStyle w:val="IndexLink"/>
                <w:rtl w:val="true"/>
              </w:rPr>
              <w:t xml:space="preserve">. </w:t>
            </w:r>
            <w:r>
              <w:rPr>
                <w:rStyle w:val="IndexLink"/>
                <w:rtl w:val="true"/>
              </w:rPr>
              <w:t>حسین بن روح</w:t>
            </w:r>
            <w:r>
              <w:rPr>
                <w:rStyle w:val="IndexLink"/>
                <w:rtl w:val="true"/>
              </w:rPr>
              <w:tab/>
            </w:r>
            <w:r>
              <w:rPr>
                <w:rStyle w:val="IndexLink"/>
              </w:rPr>
              <w:t>555</w:t>
            </w:r>
          </w:hyperlink>
        </w:p>
        <w:p>
          <w:pPr>
            <w:pStyle w:val="Contents5"/>
            <w:tabs>
              <w:tab w:val="clear" w:pos="7892"/>
              <w:tab w:val="right" w:pos="9026" w:leader="dot"/>
            </w:tabs>
            <w:rPr/>
          </w:pPr>
          <w:hyperlink w:anchor="__RefHeading___Toc1161829_1051229030">
            <w:r>
              <w:rPr>
                <w:webHidden/>
                <w:rStyle w:val="IndexLink"/>
              </w:rPr>
              <w:t>4</w:t>
            </w:r>
            <w:r>
              <w:rPr>
                <w:rStyle w:val="IndexLink"/>
                <w:rtl w:val="true"/>
              </w:rPr>
              <w:t xml:space="preserve">. </w:t>
            </w:r>
            <w:r>
              <w:rPr>
                <w:rStyle w:val="IndexLink"/>
                <w:rtl w:val="true"/>
              </w:rPr>
              <w:t>علی بن محمد سَمُری</w:t>
            </w:r>
            <w:r>
              <w:rPr>
                <w:rStyle w:val="IndexLink"/>
                <w:rtl w:val="true"/>
              </w:rPr>
              <w:tab/>
            </w:r>
            <w:r>
              <w:rPr>
                <w:rStyle w:val="IndexLink"/>
              </w:rPr>
              <w:t>556</w:t>
            </w:r>
          </w:hyperlink>
        </w:p>
        <w:p>
          <w:pPr>
            <w:pStyle w:val="Contents5"/>
            <w:tabs>
              <w:tab w:val="clear" w:pos="7892"/>
              <w:tab w:val="right" w:pos="9026" w:leader="dot"/>
            </w:tabs>
            <w:rPr/>
          </w:pPr>
          <w:hyperlink w:anchor="__RefHeading___Toc1161831_1051229030">
            <w:r>
              <w:rPr>
                <w:webHidden/>
                <w:rStyle w:val="IndexLink"/>
              </w:rPr>
              <w:t>5</w:t>
            </w:r>
            <w:r>
              <w:rPr>
                <w:rStyle w:val="IndexLink"/>
                <w:rtl w:val="true"/>
              </w:rPr>
              <w:t>.</w:t>
            </w:r>
            <w:r>
              <w:rPr>
                <w:rStyle w:val="IndexLink"/>
                <w:rtl w:val="true"/>
              </w:rPr>
              <w:t>مرقد عالم وارسته شیخ کلینی</w:t>
            </w:r>
            <w:r>
              <w:rPr>
                <w:rStyle w:val="IndexLink"/>
                <w:rtl w:val="true"/>
              </w:rPr>
              <w:t>(</w:t>
            </w:r>
            <w:r>
              <w:rPr>
                <w:rStyle w:val="IndexLink"/>
                <w:rtl w:val="true"/>
              </w:rPr>
              <w:t>ره</w:t>
            </w:r>
            <w:r>
              <w:rPr>
                <w:rStyle w:val="IndexLink"/>
                <w:rtl w:val="true"/>
              </w:rPr>
              <w:t>)</w:t>
              <w:tab/>
            </w:r>
            <w:r>
              <w:rPr>
                <w:rStyle w:val="IndexLink"/>
              </w:rPr>
              <w:t>556</w:t>
            </w:r>
          </w:hyperlink>
        </w:p>
        <w:p>
          <w:pPr>
            <w:pStyle w:val="Contents3"/>
            <w:tabs>
              <w:tab w:val="clear" w:pos="8459"/>
              <w:tab w:val="right" w:pos="9026" w:leader="dot"/>
            </w:tabs>
            <w:rPr/>
          </w:pPr>
          <w:hyperlink w:anchor="__RefHeading___Toc1161833_1051229030">
            <w:r>
              <w:rPr>
                <w:webHidden/>
                <w:rStyle w:val="IndexLink"/>
                <w:rtl w:val="true"/>
              </w:rPr>
              <w:t>ب</w:t>
            </w:r>
            <w:r>
              <w:rPr>
                <w:rStyle w:val="IndexLink"/>
                <w:rtl w:val="true"/>
              </w:rPr>
              <w:t>:</w:t>
            </w:r>
            <w:r>
              <w:rPr>
                <w:rStyle w:val="IndexLink"/>
                <w:rtl w:val="true"/>
              </w:rPr>
              <w:t>شهر تاریخی مدائن</w:t>
            </w:r>
            <w:r>
              <w:rPr>
                <w:rStyle w:val="IndexLink"/>
                <w:rtl w:val="true"/>
              </w:rPr>
              <w:tab/>
            </w:r>
            <w:r>
              <w:rPr>
                <w:rStyle w:val="IndexLink"/>
              </w:rPr>
              <w:t>564</w:t>
            </w:r>
          </w:hyperlink>
        </w:p>
        <w:p>
          <w:pPr>
            <w:pStyle w:val="Contents4"/>
            <w:tabs>
              <w:tab w:val="clear" w:pos="8176"/>
              <w:tab w:val="right" w:pos="9026" w:leader="dot"/>
            </w:tabs>
            <w:rPr/>
          </w:pPr>
          <w:hyperlink w:anchor="__RefHeading___Toc1161835_1051229030">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1161837_1051229030">
            <w:r>
              <w:rPr>
                <w:webHidden/>
                <w:rStyle w:val="IndexLink"/>
                <w:rtl w:val="true"/>
              </w:rPr>
              <w:t>آرامگاه حضرت سلمان</w:t>
            </w:r>
            <w:r>
              <w:rPr>
                <w:rStyle w:val="IndexLink"/>
                <w:rtl w:val="true"/>
              </w:rPr>
              <w:t>(</w:t>
            </w:r>
            <w:r>
              <w:rPr>
                <w:rStyle w:val="IndexLink"/>
                <w:rtl w:val="true"/>
              </w:rPr>
              <w:t>ره</w:t>
            </w:r>
            <w:r>
              <w:rPr>
                <w:rStyle w:val="IndexLink"/>
                <w:rtl w:val="true"/>
              </w:rPr>
              <w:t>)</w:t>
              <w:tab/>
            </w:r>
            <w:r>
              <w:rPr>
                <w:rStyle w:val="IndexLink"/>
              </w:rPr>
              <w:t>564</w:t>
            </w:r>
          </w:hyperlink>
        </w:p>
        <w:p>
          <w:pPr>
            <w:pStyle w:val="Contents4"/>
            <w:tabs>
              <w:tab w:val="clear" w:pos="8176"/>
              <w:tab w:val="right" w:pos="9026" w:leader="dot"/>
            </w:tabs>
            <w:rPr/>
          </w:pPr>
          <w:hyperlink w:anchor="__RefHeading___Toc1161839_1051229030">
            <w:r>
              <w:rPr>
                <w:webHidden/>
                <w:rStyle w:val="IndexLink"/>
                <w:rtl w:val="true"/>
              </w:rPr>
              <w:t>مدفن حذیفه یمانی</w:t>
            </w:r>
            <w:r>
              <w:rPr>
                <w:rStyle w:val="IndexLink"/>
                <w:rtl w:val="true"/>
              </w:rPr>
              <w:tab/>
            </w:r>
            <w:r>
              <w:rPr>
                <w:rStyle w:val="IndexLink"/>
              </w:rPr>
              <w:t>565</w:t>
            </w:r>
          </w:hyperlink>
        </w:p>
        <w:p>
          <w:pPr>
            <w:pStyle w:val="Contents4"/>
            <w:tabs>
              <w:tab w:val="clear" w:pos="8176"/>
              <w:tab w:val="right" w:pos="9026" w:leader="dot"/>
            </w:tabs>
            <w:rPr/>
          </w:pPr>
          <w:hyperlink w:anchor="__RefHeading___Toc1161841_1051229030">
            <w:r>
              <w:rPr>
                <w:webHidden/>
                <w:rStyle w:val="IndexLink"/>
                <w:rtl w:val="true"/>
              </w:rPr>
              <w:t xml:space="preserve">مرقد طاهر بن امام سجاد </w:t>
            </w:r>
            <w:r>
              <w:rPr>
                <w:rStyle w:val="IndexLink"/>
                <w:rtl w:val="true"/>
              </w:rPr>
              <w:t>(</w:t>
            </w:r>
            <w:r>
              <w:rPr>
                <w:rStyle w:val="IndexLink"/>
                <w:rtl w:val="true"/>
              </w:rPr>
              <w:t>علیه السلام</w:t>
            </w:r>
            <w:r>
              <w:rPr>
                <w:rStyle w:val="IndexLink"/>
                <w:rtl w:val="true"/>
              </w:rPr>
              <w:t>)</w:t>
              <w:tab/>
            </w:r>
            <w:r>
              <w:rPr>
                <w:rStyle w:val="IndexLink"/>
              </w:rPr>
              <w:t>566</w:t>
            </w:r>
          </w:hyperlink>
        </w:p>
        <w:p>
          <w:pPr>
            <w:pStyle w:val="Contents4"/>
            <w:tabs>
              <w:tab w:val="clear" w:pos="8176"/>
              <w:tab w:val="right" w:pos="9026" w:leader="dot"/>
            </w:tabs>
            <w:rPr/>
          </w:pPr>
          <w:hyperlink w:anchor="__RefHeading___Toc1161843_1051229030">
            <w:r>
              <w:rPr>
                <w:webHidden/>
                <w:rStyle w:val="IndexLink"/>
                <w:rtl w:val="true"/>
              </w:rPr>
              <w:t>مدفن جابر بن عبداللّه انصاری</w:t>
            </w:r>
            <w:r>
              <w:rPr>
                <w:rStyle w:val="IndexLink"/>
                <w:rtl w:val="true"/>
              </w:rPr>
              <w:tab/>
            </w:r>
            <w:r>
              <w:rPr>
                <w:rStyle w:val="IndexLink"/>
              </w:rPr>
              <w:t>566</w:t>
            </w:r>
          </w:hyperlink>
        </w:p>
        <w:p>
          <w:pPr>
            <w:pStyle w:val="Contents4"/>
            <w:tabs>
              <w:tab w:val="clear" w:pos="8176"/>
              <w:tab w:val="right" w:pos="9026" w:leader="dot"/>
            </w:tabs>
            <w:rPr/>
          </w:pPr>
          <w:hyperlink w:anchor="__RefHeading___Toc1161845_1051229030">
            <w:r>
              <w:rPr>
                <w:webHidden/>
                <w:rStyle w:val="IndexLink"/>
                <w:rtl w:val="true"/>
              </w:rPr>
              <w:t>ایوان درهم شکسته ی کسری</w:t>
            </w:r>
            <w:r>
              <w:rPr>
                <w:rStyle w:val="IndexLink"/>
                <w:rtl w:val="true"/>
              </w:rPr>
              <w:tab/>
            </w:r>
            <w:r>
              <w:rPr>
                <w:rStyle w:val="IndexLink"/>
              </w:rPr>
              <w:t>567</w:t>
            </w:r>
          </w:hyperlink>
        </w:p>
        <w:p>
          <w:pPr>
            <w:pStyle w:val="Contents3"/>
            <w:tabs>
              <w:tab w:val="clear" w:pos="8459"/>
              <w:tab w:val="right" w:pos="9026" w:leader="dot"/>
            </w:tabs>
            <w:rPr/>
          </w:pPr>
          <w:hyperlink w:anchor="__RefHeading___Toc1161847_1051229030">
            <w:r>
              <w:rPr>
                <w:webHidden/>
                <w:rStyle w:val="IndexLink"/>
                <w:rtl w:val="true"/>
              </w:rPr>
              <w:t>ج</w:t>
            </w:r>
            <w:r>
              <w:rPr>
                <w:rStyle w:val="IndexLink"/>
                <w:rtl w:val="true"/>
              </w:rPr>
              <w:t xml:space="preserve">: </w:t>
            </w:r>
            <w:r>
              <w:rPr>
                <w:rStyle w:val="IndexLink"/>
                <w:rtl w:val="true"/>
              </w:rPr>
              <w:t>شهر مهم و تاریخی حِلّه سیفیه</w:t>
            </w:r>
            <w:r>
              <w:rPr>
                <w:rStyle w:val="IndexLink"/>
                <w:rtl w:val="true"/>
              </w:rPr>
              <w:tab/>
            </w:r>
            <w:r>
              <w:rPr>
                <w:rStyle w:val="IndexLink"/>
              </w:rPr>
              <w:t>568</w:t>
            </w:r>
          </w:hyperlink>
        </w:p>
        <w:p>
          <w:pPr>
            <w:pStyle w:val="Contents4"/>
            <w:tabs>
              <w:tab w:val="clear" w:pos="8176"/>
              <w:tab w:val="right" w:pos="9026" w:leader="dot"/>
            </w:tabs>
            <w:rPr/>
          </w:pPr>
          <w:hyperlink w:anchor="__RefHeading___Toc1161849_1051229030">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1161851_1051229030">
            <w:r>
              <w:rPr>
                <w:webHidden/>
                <w:rStyle w:val="IndexLink"/>
              </w:rPr>
              <w:t>1</w:t>
            </w:r>
            <w:r>
              <w:rPr>
                <w:rStyle w:val="IndexLink"/>
                <w:rtl w:val="true"/>
              </w:rPr>
              <w:t xml:space="preserve">. </w:t>
            </w:r>
            <w:r>
              <w:rPr>
                <w:rStyle w:val="IndexLink"/>
                <w:rtl w:val="true"/>
              </w:rPr>
              <w:t>مدفن حضرت حمزه درمزیدیۀ حله</w:t>
            </w:r>
            <w:r>
              <w:rPr>
                <w:rStyle w:val="IndexLink"/>
                <w:rtl w:val="true"/>
              </w:rPr>
              <w:tab/>
            </w:r>
            <w:r>
              <w:rPr>
                <w:rStyle w:val="IndexLink"/>
              </w:rPr>
              <w:t>569</w:t>
            </w:r>
          </w:hyperlink>
        </w:p>
        <w:p>
          <w:pPr>
            <w:pStyle w:val="Contents4"/>
            <w:tabs>
              <w:tab w:val="clear" w:pos="8176"/>
              <w:tab w:val="right" w:pos="9026" w:leader="dot"/>
            </w:tabs>
            <w:rPr/>
          </w:pPr>
          <w:hyperlink w:anchor="__RefHeading___Toc1161853_1051229030">
            <w:r>
              <w:rPr>
                <w:webHidden/>
                <w:rStyle w:val="IndexLink"/>
              </w:rPr>
              <w:t>2</w:t>
            </w:r>
            <w:r>
              <w:rPr>
                <w:rStyle w:val="IndexLink"/>
                <w:rtl w:val="true"/>
              </w:rPr>
              <w:t xml:space="preserve">. </w:t>
            </w:r>
            <w:r>
              <w:rPr>
                <w:rStyle w:val="IndexLink"/>
                <w:rtl w:val="true"/>
              </w:rPr>
              <w:t xml:space="preserve">مرقد قاسم بن امام کاظم </w:t>
            </w:r>
            <w:r>
              <w:rPr>
                <w:rStyle w:val="IndexLink"/>
                <w:rtl w:val="true"/>
              </w:rPr>
              <w:t>(</w:t>
            </w:r>
            <w:r>
              <w:rPr>
                <w:rStyle w:val="IndexLink"/>
                <w:rtl w:val="true"/>
              </w:rPr>
              <w:t>علیه السلام</w:t>
            </w:r>
            <w:r>
              <w:rPr>
                <w:rStyle w:val="IndexLink"/>
                <w:rtl w:val="true"/>
              </w:rPr>
              <w:t>)</w:t>
              <w:tab/>
            </w:r>
            <w:r>
              <w:rPr>
                <w:rStyle w:val="IndexLink"/>
              </w:rPr>
              <w:t>569</w:t>
            </w:r>
          </w:hyperlink>
        </w:p>
        <w:p>
          <w:pPr>
            <w:pStyle w:val="Contents4"/>
            <w:tabs>
              <w:tab w:val="clear" w:pos="8176"/>
              <w:tab w:val="right" w:pos="9026" w:leader="dot"/>
            </w:tabs>
            <w:rPr/>
          </w:pPr>
          <w:hyperlink w:anchor="__RefHeading___Toc1161855_1051229030">
            <w:r>
              <w:rPr>
                <w:webHidden/>
                <w:rStyle w:val="IndexLink"/>
              </w:rPr>
              <w:t>3</w:t>
            </w:r>
            <w:r>
              <w:rPr>
                <w:rStyle w:val="IndexLink"/>
                <w:rtl w:val="true"/>
              </w:rPr>
              <w:t xml:space="preserve">. </w:t>
            </w:r>
            <w:r>
              <w:rPr>
                <w:rStyle w:val="IndexLink"/>
                <w:rtl w:val="true"/>
              </w:rPr>
              <w:t xml:space="preserve">آرامگاهی به نام زید بن علی بن الحسین </w:t>
            </w:r>
            <w:r>
              <w:rPr>
                <w:rStyle w:val="IndexLink"/>
                <w:rtl w:val="true"/>
              </w:rPr>
              <w:t>(</w:t>
            </w:r>
            <w:r>
              <w:rPr>
                <w:rStyle w:val="IndexLink"/>
                <w:rtl w:val="true"/>
              </w:rPr>
              <w:t>علیهم السلام</w:t>
            </w:r>
            <w:r>
              <w:rPr>
                <w:rStyle w:val="IndexLink"/>
                <w:rtl w:val="true"/>
              </w:rPr>
              <w:t>)</w:t>
              <w:tab/>
            </w:r>
            <w:r>
              <w:rPr>
                <w:rStyle w:val="IndexLink"/>
              </w:rPr>
              <w:t>570</w:t>
            </w:r>
          </w:hyperlink>
        </w:p>
        <w:p>
          <w:pPr>
            <w:pStyle w:val="Contents4"/>
            <w:tabs>
              <w:tab w:val="clear" w:pos="8176"/>
              <w:tab w:val="right" w:pos="9026" w:leader="dot"/>
            </w:tabs>
            <w:rPr/>
          </w:pPr>
          <w:hyperlink w:anchor="__RefHeading___Toc1161857_1051229030">
            <w:r>
              <w:rPr>
                <w:webHidden/>
                <w:rStyle w:val="IndexLink"/>
              </w:rPr>
              <w:t>4</w:t>
            </w:r>
            <w:r>
              <w:rPr>
                <w:rStyle w:val="IndexLink"/>
                <w:rtl w:val="true"/>
              </w:rPr>
              <w:t xml:space="preserve">. </w:t>
            </w:r>
            <w:r>
              <w:rPr>
                <w:rStyle w:val="IndexLink"/>
                <w:rtl w:val="true"/>
              </w:rPr>
              <w:t xml:space="preserve">عبداللّه بن زید بن علی بن الحسین </w:t>
            </w:r>
            <w:r>
              <w:rPr>
                <w:rStyle w:val="IndexLink"/>
                <w:rtl w:val="true"/>
              </w:rPr>
              <w:t>(</w:t>
            </w:r>
            <w:r>
              <w:rPr>
                <w:rStyle w:val="IndexLink"/>
                <w:rtl w:val="true"/>
              </w:rPr>
              <w:t>علیهم السلام</w:t>
            </w:r>
            <w:r>
              <w:rPr>
                <w:rStyle w:val="IndexLink"/>
                <w:rtl w:val="true"/>
              </w:rPr>
              <w:t>)</w:t>
              <w:tab/>
            </w:r>
            <w:r>
              <w:rPr>
                <w:rStyle w:val="IndexLink"/>
              </w:rPr>
              <w:t>570</w:t>
            </w:r>
          </w:hyperlink>
        </w:p>
        <w:p>
          <w:pPr>
            <w:pStyle w:val="Contents4"/>
            <w:tabs>
              <w:tab w:val="clear" w:pos="8176"/>
              <w:tab w:val="right" w:pos="9026" w:leader="dot"/>
            </w:tabs>
            <w:rPr/>
          </w:pPr>
          <w:hyperlink w:anchor="__RefHeading___Toc1161859_1051229030">
            <w:r>
              <w:rPr>
                <w:webHidden/>
                <w:rStyle w:val="IndexLink"/>
              </w:rPr>
              <w:t>5</w:t>
            </w:r>
            <w:r>
              <w:rPr>
                <w:rStyle w:val="IndexLink"/>
                <w:rtl w:val="true"/>
              </w:rPr>
              <w:t xml:space="preserve">. </w:t>
            </w:r>
            <w:r>
              <w:rPr>
                <w:rStyle w:val="IndexLink"/>
                <w:rtl w:val="true"/>
              </w:rPr>
              <w:t>عمران بن علی بن ابی طالب</w:t>
            </w:r>
            <w:r>
              <w:rPr>
                <w:rStyle w:val="IndexLink"/>
                <w:rtl w:val="true"/>
              </w:rPr>
              <w:t>:</w:t>
              <w:tab/>
            </w:r>
            <w:r>
              <w:rPr>
                <w:rStyle w:val="IndexLink"/>
              </w:rPr>
              <w:t>571</w:t>
            </w:r>
          </w:hyperlink>
        </w:p>
        <w:p>
          <w:pPr>
            <w:pStyle w:val="Contents4"/>
            <w:tabs>
              <w:tab w:val="clear" w:pos="8176"/>
              <w:tab w:val="right" w:pos="9026" w:leader="dot"/>
            </w:tabs>
            <w:rPr/>
          </w:pPr>
          <w:hyperlink w:anchor="__RefHeading___Toc1161861_1051229030">
            <w:r>
              <w:rPr>
                <w:webHidden/>
                <w:rStyle w:val="IndexLink"/>
              </w:rPr>
              <w:t>6</w:t>
            </w:r>
            <w:r>
              <w:rPr>
                <w:rStyle w:val="IndexLink"/>
                <w:rtl w:val="true"/>
              </w:rPr>
              <w:t xml:space="preserve">. </w:t>
            </w:r>
            <w:r>
              <w:rPr>
                <w:rStyle w:val="IndexLink"/>
                <w:rtl w:val="true"/>
              </w:rPr>
              <w:t>زیارتگاه ابو بکر بن علی بن ابی طالب</w:t>
            </w:r>
            <w:r>
              <w:rPr>
                <w:rStyle w:val="IndexLink"/>
                <w:rtl w:val="true"/>
              </w:rPr>
              <w:t>:</w:t>
              <w:tab/>
            </w:r>
            <w:r>
              <w:rPr>
                <w:rStyle w:val="IndexLink"/>
              </w:rPr>
              <w:t>571</w:t>
            </w:r>
          </w:hyperlink>
        </w:p>
        <w:p>
          <w:pPr>
            <w:pStyle w:val="Contents4"/>
            <w:tabs>
              <w:tab w:val="clear" w:pos="8176"/>
              <w:tab w:val="right" w:pos="9026" w:leader="dot"/>
            </w:tabs>
            <w:rPr/>
          </w:pPr>
          <w:hyperlink w:anchor="__RefHeading___Toc1161863_1051229030">
            <w:r>
              <w:rPr>
                <w:webHidden/>
                <w:rStyle w:val="IndexLink"/>
              </w:rPr>
              <w:t>7</w:t>
            </w:r>
            <w:r>
              <w:rPr>
                <w:rStyle w:val="IndexLink"/>
                <w:rtl w:val="true"/>
              </w:rPr>
              <w:t xml:space="preserve">. </w:t>
            </w:r>
            <w:r>
              <w:rPr>
                <w:rStyle w:val="IndexLink"/>
                <w:rtl w:val="true"/>
              </w:rPr>
              <w:t>عبداللّه المحض</w:t>
            </w:r>
            <w:r>
              <w:rPr>
                <w:rStyle w:val="IndexLink"/>
                <w:rtl w:val="true"/>
              </w:rPr>
              <w:tab/>
            </w:r>
            <w:r>
              <w:rPr>
                <w:rStyle w:val="IndexLink"/>
              </w:rPr>
              <w:t>572</w:t>
            </w:r>
          </w:hyperlink>
        </w:p>
        <w:p>
          <w:pPr>
            <w:pStyle w:val="Contents4"/>
            <w:tabs>
              <w:tab w:val="clear" w:pos="8176"/>
              <w:tab w:val="right" w:pos="9026" w:leader="dot"/>
            </w:tabs>
            <w:rPr/>
          </w:pPr>
          <w:hyperlink w:anchor="__RefHeading___Toc1161865_1051229030">
            <w:r>
              <w:rPr>
                <w:webHidden/>
                <w:rStyle w:val="IndexLink"/>
              </w:rPr>
              <w:t>8</w:t>
            </w:r>
            <w:r>
              <w:rPr>
                <w:rStyle w:val="IndexLink"/>
                <w:rtl w:val="true"/>
              </w:rPr>
              <w:t xml:space="preserve"> . </w:t>
            </w:r>
            <w:r>
              <w:rPr>
                <w:rStyle w:val="IndexLink"/>
                <w:rtl w:val="true"/>
              </w:rPr>
              <w:t>ابراهیم احمر العینین</w:t>
            </w:r>
            <w:r>
              <w:rPr>
                <w:rStyle w:val="IndexLink"/>
                <w:rtl w:val="true"/>
              </w:rPr>
              <w:tab/>
            </w:r>
            <w:r>
              <w:rPr>
                <w:rStyle w:val="IndexLink"/>
              </w:rPr>
              <w:t>572</w:t>
            </w:r>
          </w:hyperlink>
        </w:p>
        <w:p>
          <w:pPr>
            <w:pStyle w:val="Contents4"/>
            <w:tabs>
              <w:tab w:val="clear" w:pos="8176"/>
              <w:tab w:val="right" w:pos="9026" w:leader="dot"/>
            </w:tabs>
            <w:rPr/>
          </w:pPr>
          <w:hyperlink w:anchor="__RefHeading___Toc1161867_1051229030">
            <w:r>
              <w:rPr>
                <w:webHidden/>
                <w:rStyle w:val="IndexLink"/>
              </w:rPr>
              <w:t>9</w:t>
            </w:r>
            <w:r>
              <w:rPr>
                <w:rStyle w:val="IndexLink"/>
                <w:rtl w:val="true"/>
              </w:rPr>
              <w:t xml:space="preserve">. </w:t>
            </w:r>
            <w:r>
              <w:rPr>
                <w:rStyle w:val="IndexLink"/>
                <w:rtl w:val="true"/>
              </w:rPr>
              <w:t>اسماء بنت عمیس</w:t>
            </w:r>
            <w:r>
              <w:rPr>
                <w:rStyle w:val="IndexLink"/>
                <w:rtl w:val="true"/>
              </w:rPr>
              <w:tab/>
            </w:r>
            <w:r>
              <w:rPr>
                <w:rStyle w:val="IndexLink"/>
              </w:rPr>
              <w:t>573</w:t>
            </w:r>
          </w:hyperlink>
        </w:p>
        <w:p>
          <w:pPr>
            <w:pStyle w:val="Contents4"/>
            <w:tabs>
              <w:tab w:val="clear" w:pos="8176"/>
              <w:tab w:val="right" w:pos="9026" w:leader="dot"/>
            </w:tabs>
            <w:rPr/>
          </w:pPr>
          <w:hyperlink w:anchor="__RefHeading___Toc1161869_1051229030">
            <w:r>
              <w:rPr>
                <w:webHidden/>
                <w:rStyle w:val="IndexLink"/>
              </w:rPr>
              <w:t>10</w:t>
            </w:r>
            <w:r>
              <w:rPr>
                <w:rStyle w:val="IndexLink"/>
                <w:rtl w:val="true"/>
              </w:rPr>
              <w:t xml:space="preserve">. </w:t>
            </w:r>
            <w:r>
              <w:rPr>
                <w:rStyle w:val="IndexLink"/>
                <w:rtl w:val="true"/>
              </w:rPr>
              <w:t xml:space="preserve">زیارتگاه حضرت ایوب پیامبر </w:t>
            </w:r>
            <w:r>
              <w:rPr>
                <w:rStyle w:val="IndexLink"/>
                <w:rtl w:val="true"/>
              </w:rPr>
              <w:t>(</w:t>
            </w:r>
            <w:r>
              <w:rPr>
                <w:rStyle w:val="IndexLink"/>
                <w:rtl w:val="true"/>
              </w:rPr>
              <w:t>علیه السلام</w:t>
            </w:r>
            <w:r>
              <w:rPr>
                <w:rStyle w:val="IndexLink"/>
                <w:rtl w:val="true"/>
              </w:rPr>
              <w:t>)</w:t>
              <w:tab/>
            </w:r>
            <w:r>
              <w:rPr>
                <w:rStyle w:val="IndexLink"/>
              </w:rPr>
              <w:t>573</w:t>
            </w:r>
          </w:hyperlink>
        </w:p>
        <w:p>
          <w:pPr>
            <w:pStyle w:val="Contents4"/>
            <w:tabs>
              <w:tab w:val="clear" w:pos="8176"/>
              <w:tab w:val="right" w:pos="9026" w:leader="dot"/>
            </w:tabs>
            <w:rPr/>
          </w:pPr>
          <w:hyperlink w:anchor="__RefHeading___Toc1161871_1051229030">
            <w:r>
              <w:rPr>
                <w:webHidden/>
                <w:rStyle w:val="IndexLink"/>
              </w:rPr>
              <w:t>11</w:t>
            </w:r>
            <w:r>
              <w:rPr>
                <w:rStyle w:val="IndexLink"/>
                <w:rtl w:val="true"/>
              </w:rPr>
              <w:t xml:space="preserve">. </w:t>
            </w:r>
            <w:r>
              <w:rPr>
                <w:rStyle w:val="IndexLink"/>
                <w:rtl w:val="true"/>
              </w:rPr>
              <w:t xml:space="preserve">بنات الحسن </w:t>
            </w:r>
            <w:r>
              <w:rPr>
                <w:rStyle w:val="IndexLink"/>
                <w:rtl w:val="true"/>
              </w:rPr>
              <w:t>(</w:t>
            </w:r>
            <w:r>
              <w:rPr>
                <w:rStyle w:val="IndexLink"/>
                <w:rtl w:val="true"/>
              </w:rPr>
              <w:t>علیه السلام</w:t>
            </w:r>
            <w:r>
              <w:rPr>
                <w:rStyle w:val="IndexLink"/>
                <w:rtl w:val="true"/>
              </w:rPr>
              <w:t>)</w:t>
              <w:tab/>
            </w:r>
            <w:r>
              <w:rPr>
                <w:rStyle w:val="IndexLink"/>
              </w:rPr>
              <w:t>574</w:t>
            </w:r>
          </w:hyperlink>
        </w:p>
        <w:p>
          <w:pPr>
            <w:pStyle w:val="Contents4"/>
            <w:tabs>
              <w:tab w:val="clear" w:pos="8176"/>
              <w:tab w:val="right" w:pos="9026" w:leader="dot"/>
            </w:tabs>
            <w:rPr/>
          </w:pPr>
          <w:hyperlink w:anchor="__RefHeading___Toc1161873_1051229030">
            <w:r>
              <w:rPr>
                <w:webHidden/>
                <w:rStyle w:val="IndexLink"/>
              </w:rPr>
              <w:t>12</w:t>
            </w:r>
            <w:r>
              <w:rPr>
                <w:rStyle w:val="IndexLink"/>
                <w:rtl w:val="true"/>
              </w:rPr>
              <w:t xml:space="preserve">. </w:t>
            </w:r>
            <w:r>
              <w:rPr>
                <w:rStyle w:val="IndexLink"/>
                <w:rtl w:val="true"/>
              </w:rPr>
              <w:t>الحرّاقه</w:t>
            </w:r>
            <w:r>
              <w:rPr>
                <w:rStyle w:val="IndexLink"/>
                <w:rtl w:val="true"/>
              </w:rPr>
              <w:tab/>
            </w:r>
            <w:r>
              <w:rPr>
                <w:rStyle w:val="IndexLink"/>
              </w:rPr>
              <w:t>574</w:t>
            </w:r>
          </w:hyperlink>
        </w:p>
        <w:p>
          <w:pPr>
            <w:pStyle w:val="Contents4"/>
            <w:tabs>
              <w:tab w:val="clear" w:pos="8176"/>
              <w:tab w:val="right" w:pos="9026" w:leader="dot"/>
            </w:tabs>
            <w:rPr/>
          </w:pPr>
          <w:hyperlink w:anchor="__RefHeading___Toc1161875_1051229030">
            <w:r>
              <w:rPr>
                <w:webHidden/>
                <w:rStyle w:val="IndexLink"/>
              </w:rPr>
              <w:t>13</w:t>
            </w:r>
            <w:r>
              <w:rPr>
                <w:rStyle w:val="IndexLink"/>
                <w:rtl w:val="true"/>
              </w:rPr>
              <w:t xml:space="preserve">. </w:t>
            </w:r>
            <w:r>
              <w:rPr>
                <w:rStyle w:val="IndexLink"/>
                <w:rtl w:val="true"/>
              </w:rPr>
              <w:t>امام زادگان دیگری در اطراف حله</w:t>
            </w:r>
            <w:r>
              <w:rPr>
                <w:rStyle w:val="IndexLink"/>
                <w:rtl w:val="true"/>
              </w:rPr>
              <w:tab/>
            </w:r>
            <w:r>
              <w:rPr>
                <w:rStyle w:val="IndexLink"/>
              </w:rPr>
              <w:t>575</w:t>
            </w:r>
          </w:hyperlink>
        </w:p>
        <w:p>
          <w:pPr>
            <w:pStyle w:val="Contents4"/>
            <w:tabs>
              <w:tab w:val="clear" w:pos="8176"/>
              <w:tab w:val="right" w:pos="9026" w:leader="dot"/>
            </w:tabs>
            <w:rPr/>
          </w:pPr>
          <w:hyperlink w:anchor="__RefHeading___Toc1161877_1051229030">
            <w:r>
              <w:rPr>
                <w:webHidden/>
                <w:rStyle w:val="IndexLink"/>
              </w:rPr>
              <w:t>14</w:t>
            </w:r>
            <w:r>
              <w:rPr>
                <w:rStyle w:val="IndexLink"/>
                <w:rtl w:val="true"/>
              </w:rPr>
              <w:t xml:space="preserve">. </w:t>
            </w:r>
            <w:r>
              <w:rPr>
                <w:rStyle w:val="IndexLink"/>
                <w:rtl w:val="true"/>
              </w:rPr>
              <w:t>حلّه و برخی زیارتگاه های دیگر</w:t>
            </w:r>
            <w:r>
              <w:rPr>
                <w:rStyle w:val="IndexLink"/>
                <w:rtl w:val="true"/>
              </w:rPr>
              <w:tab/>
            </w:r>
            <w:r>
              <w:rPr>
                <w:rStyle w:val="IndexLink"/>
              </w:rPr>
              <w:t>575</w:t>
            </w:r>
          </w:hyperlink>
        </w:p>
        <w:p>
          <w:pPr>
            <w:pStyle w:val="Contents4"/>
            <w:tabs>
              <w:tab w:val="clear" w:pos="8176"/>
              <w:tab w:val="right" w:pos="9026" w:leader="dot"/>
            </w:tabs>
            <w:rPr/>
          </w:pPr>
          <w:hyperlink w:anchor="__RefHeading___Toc1161879_1051229030">
            <w:r>
              <w:rPr>
                <w:webHidden/>
                <w:rStyle w:val="IndexLink"/>
              </w:rPr>
              <w:t>15</w:t>
            </w:r>
            <w:r>
              <w:rPr>
                <w:rStyle w:val="IndexLink"/>
                <w:rtl w:val="true"/>
              </w:rPr>
              <w:t xml:space="preserve">. </w:t>
            </w:r>
            <w:r>
              <w:rPr>
                <w:rStyle w:val="IndexLink"/>
                <w:rtl w:val="true"/>
              </w:rPr>
              <w:t>مقام صاحب الزمان</w:t>
            </w:r>
            <w:r>
              <w:rPr>
                <w:rStyle w:val="IndexLink"/>
                <w:rtl w:val="true"/>
              </w:rPr>
              <w:t>(</w:t>
            </w:r>
            <w:r>
              <w:rPr>
                <w:rStyle w:val="IndexLink"/>
                <w:rtl w:val="true"/>
              </w:rPr>
              <w:t>عج</w:t>
            </w:r>
            <w:r>
              <w:rPr>
                <w:rStyle w:val="IndexLink"/>
                <w:rtl w:val="true"/>
              </w:rPr>
              <w:t>)</w:t>
              <w:tab/>
            </w:r>
            <w:r>
              <w:rPr>
                <w:rStyle w:val="IndexLink"/>
              </w:rPr>
              <w:t>576</w:t>
            </w:r>
          </w:hyperlink>
        </w:p>
        <w:p>
          <w:pPr>
            <w:pStyle w:val="Contents3"/>
            <w:tabs>
              <w:tab w:val="clear" w:pos="8459"/>
              <w:tab w:val="right" w:pos="9026" w:leader="dot"/>
            </w:tabs>
            <w:rPr/>
          </w:pPr>
          <w:hyperlink w:anchor="__RefHeading___Toc1161881_1051229030">
            <w:r>
              <w:rPr>
                <w:webHidden/>
                <w:rStyle w:val="IndexLink"/>
                <w:rtl w:val="true"/>
              </w:rPr>
              <w:t>د</w:t>
            </w:r>
            <w:r>
              <w:rPr>
                <w:rStyle w:val="IndexLink"/>
                <w:rtl w:val="true"/>
              </w:rPr>
              <w:t xml:space="preserve">: </w:t>
            </w:r>
            <w:r>
              <w:rPr>
                <w:rStyle w:val="IndexLink"/>
                <w:rtl w:val="true"/>
              </w:rPr>
              <w:t>شهر کِفل</w:t>
            </w:r>
            <w:r>
              <w:rPr>
                <w:rStyle w:val="IndexLink"/>
                <w:rtl w:val="true"/>
              </w:rPr>
              <w:tab/>
            </w:r>
            <w:r>
              <w:rPr>
                <w:rStyle w:val="IndexLink"/>
              </w:rPr>
              <w:t>576</w:t>
            </w:r>
          </w:hyperlink>
        </w:p>
        <w:p>
          <w:pPr>
            <w:pStyle w:val="Contents4"/>
            <w:tabs>
              <w:tab w:val="clear" w:pos="8176"/>
              <w:tab w:val="right" w:pos="9026" w:leader="dot"/>
            </w:tabs>
            <w:rPr/>
          </w:pPr>
          <w:hyperlink w:anchor="__RefHeading___Toc1161883_1051229030">
            <w:r>
              <w:rPr>
                <w:webHidden/>
                <w:rStyle w:val="IndexLink"/>
                <w:rtl w:val="true"/>
              </w:rPr>
              <w:t>اشاره</w:t>
            </w:r>
            <w:r>
              <w:rPr>
                <w:rStyle w:val="IndexLink"/>
                <w:rtl w:val="true"/>
              </w:rPr>
              <w:tab/>
            </w:r>
            <w:r>
              <w:rPr>
                <w:rStyle w:val="IndexLink"/>
              </w:rPr>
              <w:t>576</w:t>
            </w:r>
          </w:hyperlink>
        </w:p>
        <w:p>
          <w:pPr>
            <w:pStyle w:val="Contents4"/>
            <w:tabs>
              <w:tab w:val="clear" w:pos="8176"/>
              <w:tab w:val="right" w:pos="9026" w:leader="dot"/>
            </w:tabs>
            <w:rPr/>
          </w:pPr>
          <w:hyperlink w:anchor="__RefHeading___Toc1161885_1051229030">
            <w:r>
              <w:rPr>
                <w:webHidden/>
                <w:rStyle w:val="IndexLink"/>
                <w:rtl w:val="true"/>
              </w:rPr>
              <w:t>شهید رُشید حَجَری</w:t>
            </w:r>
            <w:r>
              <w:rPr>
                <w:rStyle w:val="IndexLink"/>
                <w:rtl w:val="true"/>
              </w:rPr>
              <w:t>(</w:t>
            </w:r>
            <w:r>
              <w:rPr>
                <w:rStyle w:val="IndexLink"/>
                <w:rtl w:val="true"/>
              </w:rPr>
              <w:t>ره</w:t>
            </w:r>
            <w:r>
              <w:rPr>
                <w:rStyle w:val="IndexLink"/>
                <w:rtl w:val="true"/>
              </w:rPr>
              <w:t>)</w:t>
              <w:tab/>
            </w:r>
            <w:r>
              <w:rPr>
                <w:rStyle w:val="IndexLink"/>
              </w:rPr>
              <w:t>577</w:t>
            </w:r>
          </w:hyperlink>
        </w:p>
        <w:p>
          <w:pPr>
            <w:pStyle w:val="Contents2"/>
            <w:tabs>
              <w:tab w:val="clear" w:pos="8743"/>
              <w:tab w:val="right" w:pos="9026" w:leader="dot"/>
            </w:tabs>
            <w:rPr/>
          </w:pPr>
          <w:hyperlink w:anchor="__RefHeading___Toc1161887_1051229030">
            <w:r>
              <w:rPr>
                <w:webHidden/>
                <w:rStyle w:val="IndexLink"/>
                <w:rtl w:val="true"/>
              </w:rPr>
              <w:t>منابع عمده ی تحقیق</w:t>
            </w:r>
            <w:r>
              <w:rPr>
                <w:rStyle w:val="IndexLink"/>
                <w:rtl w:val="true"/>
              </w:rPr>
              <w:t>:</w:t>
              <w:tab/>
            </w:r>
            <w:r>
              <w:rPr>
                <w:rStyle w:val="IndexLink"/>
              </w:rPr>
              <w:t>578</w:t>
            </w:r>
          </w:hyperlink>
        </w:p>
        <w:p>
          <w:pPr>
            <w:pStyle w:val="Contents2"/>
            <w:tabs>
              <w:tab w:val="clear" w:pos="8743"/>
              <w:tab w:val="right" w:pos="9026" w:leader="dot"/>
            </w:tabs>
            <w:rPr/>
          </w:pPr>
          <w:hyperlink w:anchor="__RefHeading___Toc1161889_1051229030">
            <w:r>
              <w:rPr>
                <w:webHidden/>
                <w:rStyle w:val="IndexLink"/>
                <w:rtl w:val="true"/>
              </w:rPr>
              <w:t>آثار</w:t>
            </w:r>
            <w:r>
              <w:rPr>
                <w:rStyle w:val="IndexLink"/>
                <w:rtl w:val="true"/>
              </w:rPr>
              <w:tab/>
            </w:r>
            <w:r>
              <w:rPr>
                <w:rStyle w:val="IndexLink"/>
              </w:rPr>
              <w:t>586</w:t>
            </w:r>
          </w:hyperlink>
        </w:p>
        <w:p>
          <w:pPr>
            <w:pStyle w:val="Contents3"/>
            <w:tabs>
              <w:tab w:val="clear" w:pos="8459"/>
              <w:tab w:val="right" w:pos="9026" w:leader="dot"/>
            </w:tabs>
            <w:rPr/>
          </w:pPr>
          <w:hyperlink w:anchor="__RefHeading___Toc1161891_1051229030">
            <w:r>
              <w:rPr>
                <w:webHidden/>
                <w:rStyle w:val="IndexLink"/>
                <w:rtl w:val="true"/>
              </w:rPr>
              <w:t>آثار چاپ شده ی مؤلف</w:t>
            </w:r>
            <w:r>
              <w:rPr>
                <w:rStyle w:val="IndexLink"/>
                <w:rtl w:val="true"/>
              </w:rPr>
              <w:t>:</w:t>
              <w:tab/>
            </w:r>
            <w:r>
              <w:rPr>
                <w:rStyle w:val="IndexLink"/>
              </w:rPr>
              <w:t>586</w:t>
            </w:r>
          </w:hyperlink>
        </w:p>
        <w:p>
          <w:pPr>
            <w:pStyle w:val="Contents3"/>
            <w:tabs>
              <w:tab w:val="clear" w:pos="8459"/>
              <w:tab w:val="right" w:pos="9026" w:leader="dot"/>
            </w:tabs>
            <w:rPr/>
          </w:pPr>
          <w:hyperlink w:anchor="__RefHeading___Toc1161893_1051229030">
            <w:r>
              <w:rPr>
                <w:webHidden/>
                <w:rStyle w:val="IndexLink"/>
                <w:rtl w:val="true"/>
              </w:rPr>
              <w:t>آثار چاپ نشده ی مؤلف</w:t>
            </w:r>
            <w:r>
              <w:rPr>
                <w:rStyle w:val="IndexLink"/>
                <w:rtl w:val="true"/>
              </w:rPr>
              <w:t>:</w:t>
              <w:tab/>
            </w:r>
            <w:r>
              <w:rPr>
                <w:rStyle w:val="IndexLink"/>
              </w:rPr>
              <w:t>587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5_120681"/>
      <w:bookmarkStart w:id="1" w:name="pg7345_120681"/>
      <w:bookmarkEnd w:id="1"/>
    </w:p>
    <w:p>
      <w:pPr>
        <w:pStyle w:val="Heading2"/>
        <w:numPr>
          <w:ilvl w:val="1"/>
          <w:numId w:val="1"/>
        </w:numPr>
        <w:rPr/>
      </w:pPr>
      <w:bookmarkStart w:id="2" w:name="pg7345_120681"/>
      <w:bookmarkStart w:id="3" w:name="__RefHeading___Toc116079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سیدمحمدطاهر،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خورشیدهای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دائره المعارف عتبات عالیات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کربلا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کاظمین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سامراء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سیدمحمدطاهر مدرسی 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دائرةالمعارف؛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عتبات عالیات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کربلا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کاظمین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سامراء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shrines -- Iraq</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297/765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4812391</w:t>
      </w:r>
    </w:p>
    <w:p>
      <w:pPr>
        <w:pStyle w:val="Heading2"/>
        <w:numPr>
          <w:ilvl w:val="1"/>
          <w:numId w:val="1"/>
        </w:numPr>
        <w:rPr/>
      </w:pPr>
      <w:bookmarkStart w:id="5" w:name="__RefHeading___Toc1160793_1051229030"/>
      <w:bookmarkStart w:id="6" w:name="_Toc2"/>
      <w:bookmarkEnd w:id="5"/>
      <w:r>
        <w:rPr>
          <w:rtl w:val="true"/>
        </w:rPr>
        <w:t>پیشگفتار</w:t>
      </w:r>
      <w:bookmarkEnd w:id="6"/>
    </w:p>
    <w:p>
      <w:pPr>
        <w:pStyle w:val="Heading3"/>
        <w:numPr>
          <w:ilvl w:val="2"/>
          <w:numId w:val="1"/>
        </w:numPr>
        <w:rPr/>
      </w:pPr>
      <w:bookmarkStart w:id="7" w:name="__RefHeading___Toc1160795_1051229030"/>
      <w:bookmarkStart w:id="8" w:name="_Toc3"/>
      <w:bookmarkEnd w:id="7"/>
      <w:r>
        <w:rPr>
          <w:rtl w:val="true"/>
        </w:rPr>
        <w:t>اشاره</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اَلحَمدُ لِلهِ خَالِقِ الکَونَینِ وَ الصَّلاةُ وَ السَّلامُ عَلی رَسُولِ الثَّقَلَینَ جَدِّالحَسَنِ وَ الحُسَینِ وَآلِهِ فِی الدَّارَینَ سِیمَا اَمِیرَ المُؤمِنِینَ وَ فاطِمَةَ الزَّهرَاءَ وَ الحَسَنَینِ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عَلَی اَعدَائِهِم وَقَتَلَتِهِم وَظَلَمَتِهِم اِلی یومِ حَشرِ الثَقَلَینِ</w:t>
      </w:r>
    </w:p>
    <w:p>
      <w:pPr>
        <w:pStyle w:val="BookText"/>
        <w:rPr/>
      </w:pPr>
      <w:r>
        <w:rPr>
          <w:rFonts w:ascii="IRNazanin" w:hAnsi="IRNazanin" w:eastAsia="IRNazanin"/>
          <w:color w:val="111111"/>
          <w:sz w:val="28"/>
          <w:sz w:val="28"/>
          <w:szCs w:val="28"/>
          <w:rtl w:val="true"/>
          <w:lang w:bidi="fa-IR"/>
        </w:rPr>
        <w:t>ذات احدیت را سپاسگزاریم که در پرتو نور رسالت و امامت، ما را هدایت فرمود و عشق خاندان وحی را در عمق جان مان قرار داد، و مودت آنان را مزد رسالت آخرین سفیرش مقرر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مزد رسالت نمی خواهم جز مودت و محبت به بستگان نزدیک و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در فروغ آن به مدارج بلند و معنویت پرواز کنیم و این عشق پایدار که همان ایمان خلل ناپذیر به غیب است، ما را به حرم معشوق می کشاند، تا آن جا که در اولین ورود به مسجد الحرام در باب السلام از عمق جان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اَیهَا النَّبِی وَ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درب حرم پیامبر و امامان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 از این راه است و آنان وسیله های وحیانی به سوی رحمت بی پایان خدا</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 یافتن به خانه وحی و حرم نور با اذن و اجازه خدا و دستور اوست تا بدانیم که زیارت کردن خاندان رسالت یک گام بلند به سوی خدا، یک مقام عالی عبودیت، یک مکتب انسان ساز و یک جهان دانش و معرفت است، بلکه در مکتب حقوقی این آیین جامع و وحیانی، زیارت پیشوایان دین و حتی هر انسان متعهد برجسته ی دینی، یک سرفصل بزرگ حقوقی است که نقش آن در تکامل انسان متدین روشن و غیر قابل انکار است</w:t>
      </w:r>
      <w:r>
        <w:rPr>
          <w:rFonts w:eastAsia="IRNazanin" w:cs="IRNazanin"/>
          <w:color w:val="111111"/>
          <w:sz w:val="28"/>
          <w:szCs w:val="28"/>
          <w:rtl w:val="true"/>
          <w:lang w:bidi="fa-IR"/>
        </w:rPr>
        <w:t xml:space="preserve">. </w:t>
      </w:r>
      <w:bookmarkStart w:id="9" w:name="pg7345_120684"/>
    </w:p>
    <w:p>
      <w:pPr>
        <w:pStyle w:val="BookText"/>
        <w:rPr/>
      </w:pPr>
      <w:bookmarkEnd w:id="9"/>
      <w:r>
        <w:rPr>
          <w:rFonts w:ascii="IRNazanin" w:hAnsi="IRNazanin" w:eastAsia="IRNazanin"/>
          <w:color w:val="111111"/>
          <w:sz w:val="28"/>
          <w:sz w:val="28"/>
          <w:szCs w:val="28"/>
          <w:rtl w:val="true"/>
          <w:lang w:bidi="fa-IR"/>
        </w:rPr>
        <w:t xml:space="preserve">از این رو بر آن شدم که کتاب 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معرفی و سیر تاریخی حرم امن الهی و حرم 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مکتب آسمانی أئمه معصومین و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مستند و تحقیقی با رعایت اختصار به رشته تحریر درآورده فرا روی شیفتگان کوی دوست قرار دهم تا شاید برای همه به ویژه پژوهندگان سودمند باشد</w:t>
      </w:r>
      <w:r>
        <w:rPr>
          <w:rFonts w:eastAsia="IRNazanin" w:cs="IRNazanin"/>
          <w:color w:val="111111"/>
          <w:sz w:val="28"/>
          <w:szCs w:val="28"/>
          <w:rtl w:val="true"/>
          <w:lang w:bidi="fa-IR"/>
        </w:rPr>
        <w:t>:</w:t>
      </w:r>
    </w:p>
    <w:p>
      <w:pPr>
        <w:pStyle w:val="Heading3"/>
        <w:numPr>
          <w:ilvl w:val="2"/>
          <w:numId w:val="1"/>
        </w:numPr>
        <w:rPr/>
      </w:pPr>
      <w:bookmarkStart w:id="10" w:name="__RefHeading___Toc1160797_1051229030"/>
      <w:bookmarkStart w:id="11" w:name="_Toc4"/>
      <w:bookmarkEnd w:id="10"/>
      <w:r>
        <w:rPr>
          <w:rtl w:val="true"/>
        </w:rPr>
        <w:t xml:space="preserve">زمزم نور یا دائرة المعارف حرمین </w:t>
      </w:r>
      <w:r>
        <w:rPr>
          <w:rtl w:val="true"/>
        </w:rPr>
        <w:t>(</w:t>
      </w:r>
      <w:r>
        <w:rPr>
          <w:rtl w:val="true"/>
        </w:rPr>
        <w:t>مکه و مدینه</w:t>
      </w:r>
      <w:r>
        <w:rPr>
          <w:rtl w:val="true"/>
        </w:rPr>
        <w:t>)</w:t>
      </w:r>
      <w:bookmarkEnd w:id="11"/>
    </w:p>
    <w:p>
      <w:pPr>
        <w:pStyle w:val="BookText"/>
        <w:rPr/>
      </w:pPr>
      <w:r>
        <w:rPr>
          <w:rFonts w:ascii="IRNazanin" w:hAnsi="IRNazanin" w:eastAsia="IRNazanin"/>
          <w:color w:val="111111"/>
          <w:sz w:val="28"/>
          <w:sz w:val="28"/>
          <w:szCs w:val="28"/>
          <w:rtl w:val="true"/>
          <w:lang w:bidi="fa-IR"/>
        </w:rPr>
        <w:t xml:space="preserve">به لطف خدا کتابی که یادواره ای از چشمه سارِ زمزم است به نام 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تاکنون دو بار به چاپ رسید و مورد بهره برداری حق مداران قرار گرفت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160799_1051229030"/>
      <w:bookmarkStart w:id="13" w:name="_Toc5"/>
      <w:bookmarkEnd w:id="12"/>
      <w:r>
        <w:rPr>
          <w:rtl w:val="true"/>
        </w:rPr>
        <w:t xml:space="preserve">خوشه های خورشید </w:t>
      </w:r>
      <w:r>
        <w:rPr>
          <w:rtl w:val="true"/>
        </w:rPr>
        <w:t>(</w:t>
      </w:r>
      <w:r>
        <w:rPr>
          <w:rtl w:val="true"/>
        </w:rPr>
        <w:t>دائرة المعارف زیارات</w:t>
      </w:r>
      <w:r>
        <w:rPr>
          <w:rtl w:val="true"/>
        </w:rPr>
        <w:t xml:space="preserve">) </w:t>
      </w:r>
      <w:r>
        <w:rPr>
          <w:rtl w:val="true"/>
        </w:rPr>
        <w:t>در سوریه</w:t>
      </w:r>
      <w:bookmarkStart w:id="14" w:name="pg7345_120685"/>
      <w:bookmarkEnd w:id="13"/>
    </w:p>
    <w:p>
      <w:pPr>
        <w:pStyle w:val="BookText"/>
        <w:rPr/>
      </w:pPr>
      <w:bookmarkEnd w:id="14"/>
      <w:r>
        <w:rPr>
          <w:rFonts w:ascii="IRNazanin" w:hAnsi="IRNazanin" w:eastAsia="IRNazanin"/>
          <w:color w:val="111111"/>
          <w:sz w:val="28"/>
          <w:sz w:val="28"/>
          <w:szCs w:val="28"/>
          <w:rtl w:val="true"/>
          <w:lang w:bidi="fa-IR"/>
        </w:rPr>
        <w:t xml:space="preserve">در همین راستا کتاب دیگری درباره ی زیارت ها و اماکن متبرکه ی سوریه نوشتم که با نام دل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خوشه های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w:t>
      </w:r>
      <w:r>
        <w:rPr>
          <w:rFonts w:eastAsia="IRNazanin" w:cs="IRNazanin"/>
          <w:color w:val="111111"/>
          <w:sz w:val="28"/>
          <w:szCs w:val="28"/>
          <w:rtl w:val="true"/>
          <w:lang w:bidi="fa-IR"/>
        </w:rPr>
        <w:t>.</w:t>
      </w:r>
    </w:p>
    <w:p>
      <w:pPr>
        <w:pStyle w:val="Heading3"/>
        <w:numPr>
          <w:ilvl w:val="2"/>
          <w:numId w:val="1"/>
        </w:numPr>
        <w:rPr/>
      </w:pPr>
      <w:bookmarkStart w:id="15" w:name="__RefHeading___Toc1160801_1051229030"/>
      <w:bookmarkStart w:id="16" w:name="_Toc6"/>
      <w:bookmarkEnd w:id="15"/>
      <w:r>
        <w:rPr>
          <w:rtl w:val="true"/>
        </w:rPr>
        <w:t xml:space="preserve">خورشیدهای ولایت </w:t>
      </w:r>
      <w:r>
        <w:rPr>
          <w:rtl w:val="true"/>
        </w:rPr>
        <w:t>(</w:t>
      </w:r>
      <w:r>
        <w:rPr>
          <w:rtl w:val="true"/>
        </w:rPr>
        <w:t>دائرة المعارف عتبات عالیات عراق</w:t>
      </w:r>
      <w:r>
        <w:rPr>
          <w:rtl w:val="true"/>
        </w:rPr>
        <w:t>)</w:t>
      </w:r>
      <w:bookmarkEnd w:id="16"/>
    </w:p>
    <w:p>
      <w:pPr>
        <w:pStyle w:val="BookText"/>
        <w:rPr/>
      </w:pPr>
      <w:r>
        <w:rPr>
          <w:rFonts w:ascii="IRNazanin" w:hAnsi="IRNazanin" w:eastAsia="IRNazanin"/>
          <w:color w:val="111111"/>
          <w:sz w:val="28"/>
          <w:sz w:val="28"/>
          <w:szCs w:val="28"/>
          <w:rtl w:val="true"/>
          <w:lang w:bidi="fa-IR"/>
        </w:rPr>
        <w:t xml:space="preserve">اینک با عنایات آفریدگار هستی و الطاف پیامبر رحمت و اهل بیتش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خورشیدهای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عتبات عالیات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زیارت های سرزمین عراق اختصاص داده شده است را در منظر فرهنگیان خدامحور، ولایتمداران و پژوهندگان سعادت گستر قرار دادم تا شاید نورافکنی باشد برای نمایش فرهنگ زیارت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w:t>
      </w:r>
    </w:p>
    <w:p>
      <w:pPr>
        <w:pStyle w:val="BookText"/>
        <w:rPr/>
      </w:pPr>
      <w:r>
        <w:rPr>
          <w:rFonts w:ascii="IRNazanin" w:hAnsi="IRNazanin" w:eastAsia="IRNazanin"/>
          <w:color w:val="111111"/>
          <w:sz w:val="28"/>
          <w:sz w:val="28"/>
          <w:szCs w:val="28"/>
          <w:rtl w:val="true"/>
          <w:lang w:bidi="fa-IR"/>
        </w:rPr>
        <w:t>قابل یادآوری این که تاکنون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کتاب از تحقیقات بنده به چاپ رسیده است به این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زمزم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خورشیدهای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عتبات عالیات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خوشه های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زیارات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گنج های مخفی در حرمین مکه و مدینه که تاکنون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سایر زیارت های منطقه، در دست پژوهش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نظر دارم که اگر خدا بخواهد درباره ی زیارت ها و اماکن متبرکه ی فراموش شده ای که در سرزمین های آسیای مرکزی ، افغانستان، پاکستان، 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کتابی بنویسم مستند و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تحقیقی، تا خدمت ناقابل دیگری به فرهنگِ زیارت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خداوند سلامتی و توفیق عنایت فرماید تا به این آرمان نیز نایل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اِلّا بِاللّهِ عَلَیهِ تَوَکَّلتُ وَ اِلَیهِ اُنِیبُ</w:t>
      </w:r>
      <w:r>
        <w:rPr>
          <w:rFonts w:eastAsia="IRNazanin" w:cs="IRNazanin"/>
          <w:color w:val="111111"/>
          <w:sz w:val="28"/>
          <w:szCs w:val="28"/>
          <w:rtl w:val="true"/>
          <w:lang w:bidi="fa-IR"/>
        </w:rPr>
        <w:t xml:space="preserve">». </w:t>
      </w:r>
      <w:bookmarkStart w:id="17" w:name="pg7345_120688"/>
    </w:p>
    <w:p>
      <w:pPr>
        <w:pStyle w:val="Heading2"/>
        <w:numPr>
          <w:ilvl w:val="1"/>
          <w:numId w:val="1"/>
        </w:numPr>
        <w:rPr/>
      </w:pPr>
      <w:bookmarkStart w:id="18" w:name="__RefHeading___Toc1160803_1051229030"/>
      <w:bookmarkStart w:id="19" w:name="_Toc7"/>
      <w:bookmarkEnd w:id="17"/>
      <w:bookmarkEnd w:id="18"/>
      <w:r>
        <w:rPr>
          <w:rtl w:val="true"/>
        </w:rPr>
        <w:t>سخنی با زائران</w:t>
      </w:r>
      <w:bookmarkEnd w:id="19"/>
    </w:p>
    <w:p>
      <w:pPr>
        <w:pStyle w:val="BookText"/>
        <w:rPr/>
      </w:pPr>
      <w:r>
        <w:rPr>
          <w:rFonts w:ascii="IRNazanin" w:hAnsi="IRNazanin" w:eastAsia="IRNazanin"/>
          <w:color w:val="111111"/>
          <w:sz w:val="28"/>
          <w:sz w:val="28"/>
          <w:szCs w:val="28"/>
          <w:rtl w:val="true"/>
          <w:lang w:bidi="fa-IR"/>
        </w:rPr>
        <w:t>خواهر و برادر زائر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پنجره ی رحمت فراروی شما گشوده شده است و تصمیم گرفته اید که به زیارت خورشیدهای آسمان ولایت بروید، لحظاتی با خدا به خلوت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خود خلوت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خود را فریب دهیدکه لحظات، بسی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خودتان سؤال کنید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چه شخصیت هایی می روم؟ با چه میزانی از معرفت و آگاهی؟ با چه اخلاصی؟ با چه پولی؟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مال مردم ، مال حرام و خمس نداده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برای چه؟ برای ریا و خودنمایی؟ که بدون شک باطل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تجارت و معامله ؟ که از آن پاداش ها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ازآن خداییم و برای فرمان خدا، برای رسیدن به درجات </w:t>
      </w:r>
    </w:p>
    <w:p>
      <w:pPr>
        <w:pStyle w:val="BookText"/>
        <w:rPr/>
      </w:pPr>
      <w:r>
        <w:rPr>
          <w:rFonts w:ascii="IRNazanin" w:hAnsi="IRNazanin" w:eastAsia="IRNazanin"/>
          <w:color w:val="111111"/>
          <w:sz w:val="28"/>
          <w:sz w:val="28"/>
          <w:szCs w:val="28"/>
          <w:rtl w:val="true"/>
          <w:lang w:bidi="fa-IR"/>
        </w:rPr>
        <w:t xml:space="preserve">بلند، برای خودسازی، برای ایفای مسئولیت، برای انجام یک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بهترین انسان ها، با پول حلال و نهایت اخلاص مشرّف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منظور از این سفر معنوی و روحانی زیارت است، ایمان و معرفت نخستین گام است، زیرا زیارت فرع معرفت است، و نیز باید توجه داشت که زیارت چه آداب و شرایطی دارد؟ آیا اخلاق اسلامی و آداب انسانی رعایت می شود؟ آیا پس از بازگشت، ارزش زیارت و قداستِ زائر ماندن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تعهد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رفتن دشوار است، زائر شدن دشوارتر اما زائر ماندن و از نور و معنویت زیارت در دنیا و آخرت بهره گرفتن سخت مشکل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سؤال ها و ده ها سؤال دیگر را با اخلاص کامل و معرفت سرشار، پاسخ عملی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مهم ترین پرسش های شما در کتابی است که در دست دارید و در شش فصل به این شرح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ی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خوشید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خورشیدهای خون فام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خورشیدهای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فروغ خورشیدهای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خوشه های خورشید در عراق</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احساس نیاز، نخستین فصل اختصاص داده شد به شناخت عراق</w:t>
      </w:r>
      <w:r>
        <w:rPr>
          <w:rFonts w:eastAsia="IRNazanin" w:cs="IRNazanin"/>
          <w:color w:val="111111"/>
          <w:sz w:val="28"/>
          <w:szCs w:val="28"/>
          <w:rtl w:val="true"/>
          <w:lang w:bidi="fa-IR"/>
        </w:rPr>
        <w:t xml:space="preserve">. </w:t>
      </w:r>
      <w:bookmarkStart w:id="20" w:name="pg7345_120691"/>
    </w:p>
    <w:p>
      <w:pPr>
        <w:pStyle w:val="Heading2"/>
        <w:numPr>
          <w:ilvl w:val="1"/>
          <w:numId w:val="1"/>
        </w:numPr>
        <w:rPr/>
      </w:pPr>
      <w:bookmarkStart w:id="21" w:name="__RefHeading___Toc1160805_1051229030"/>
      <w:bookmarkStart w:id="22" w:name="_Toc8"/>
      <w:bookmarkEnd w:id="20"/>
      <w:bookmarkEnd w:id="21"/>
      <w:r>
        <w:rPr>
          <w:rtl w:val="true"/>
        </w:rPr>
        <w:t>فصل اوّل</w:t>
      </w:r>
      <w:r>
        <w:rPr>
          <w:rtl w:val="true"/>
        </w:rPr>
        <w:t xml:space="preserve">: </w:t>
      </w:r>
      <w:r>
        <w:rPr>
          <w:rtl w:val="true"/>
        </w:rPr>
        <w:t>شناسنامه ی عراق</w:t>
      </w:r>
      <w:bookmarkEnd w:id="22"/>
    </w:p>
    <w:p>
      <w:pPr>
        <w:pStyle w:val="Heading3"/>
        <w:numPr>
          <w:ilvl w:val="2"/>
          <w:numId w:val="1"/>
        </w:numPr>
        <w:rPr/>
      </w:pPr>
      <w:bookmarkStart w:id="23" w:name="__RefHeading___Toc1160807_105122903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از آن جایی که کتاب حاضر درباره ی زیارت خورشیدهای سرزمین عراق نوشته شده است، به جاست که مطالبِ فشرده ای درباره شناخت عراق ارائه شود تا برای زائران عزیز، پژوهشگران، دانشمندان سفر نامه نویسان و گردشگران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1160809_1051229030"/>
      <w:bookmarkStart w:id="26" w:name="_Toc10"/>
      <w:bookmarkEnd w:id="25"/>
      <w:r>
        <w:rPr/>
        <w:t>1/1</w:t>
      </w:r>
      <w:r>
        <w:rPr>
          <w:rtl w:val="true"/>
        </w:rPr>
        <w:t xml:space="preserve">. </w:t>
      </w:r>
      <w:r>
        <w:rPr>
          <w:rtl w:val="true"/>
        </w:rPr>
        <w:t>نامگذاری عراق</w:t>
      </w:r>
      <w:bookmarkEnd w:id="26"/>
    </w:p>
    <w:p>
      <w:pPr>
        <w:pStyle w:val="BookText"/>
        <w:rPr/>
      </w:pPr>
      <w:r>
        <w:rPr>
          <w:rFonts w:ascii="IRNazanin" w:hAnsi="IRNazanin" w:eastAsia="IRNazanin"/>
          <w:color w:val="111111"/>
          <w:sz w:val="28"/>
          <w:sz w:val="28"/>
          <w:szCs w:val="28"/>
          <w:rtl w:val="true"/>
          <w:lang w:bidi="fa-IR"/>
        </w:rPr>
        <w:t xml:space="preserve">یکی از کهن ترین سرزمین های تمدن خیز،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سابقه تاریخی آن به هزاران سال قبل از میلاد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دلایل نامگذاری عراق نظریاتی به این شرح ارائه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یعنی سرزمینی سرسبز که در کنار دریا قرار دارد، چون عرب ها سرزمینی را که در نزدیکی دریا و دارای درخت و گیاه باشد، عراق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پست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معرّب شده است و عراق خوانده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معنی سرزمین پاک و مقدس که بعضی مستشرقین گفته 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های متفاوت تاریخی عراق </w:t>
      </w:r>
      <w:bookmarkStart w:id="27" w:name="pg7345_120693"/>
    </w:p>
    <w:p>
      <w:pPr>
        <w:pStyle w:val="BookText"/>
        <w:rPr/>
      </w:pPr>
      <w:bookmarkEnd w:id="27"/>
      <w:r>
        <w:rPr>
          <w:rFonts w:ascii="IRNazanin" w:hAnsi="IRNazanin" w:eastAsia="IRNazanin"/>
          <w:color w:val="111111"/>
          <w:sz w:val="28"/>
          <w:sz w:val="28"/>
          <w:szCs w:val="28"/>
          <w:rtl w:val="true"/>
          <w:lang w:bidi="fa-IR"/>
        </w:rPr>
        <w:t>عراق، در اسناد و مدارک تاریخی با نام های بین النهرین، عراقین، عَراقان، عَراق عرب، سواد، سورستان، وادی الرافدین، ارض الرافدین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شده است</w:t>
      </w:r>
      <w:r>
        <w:rPr>
          <w:rFonts w:eastAsia="IRNazanin" w:cs="IRNazanin"/>
          <w:color w:val="111111"/>
          <w:sz w:val="28"/>
          <w:szCs w:val="28"/>
          <w:rtl w:val="true"/>
          <w:lang w:bidi="fa-IR"/>
        </w:rPr>
        <w:t>.</w:t>
      </w:r>
    </w:p>
    <w:p>
      <w:pPr>
        <w:pStyle w:val="Heading3"/>
        <w:numPr>
          <w:ilvl w:val="2"/>
          <w:numId w:val="1"/>
        </w:numPr>
        <w:rPr/>
      </w:pPr>
      <w:bookmarkStart w:id="28" w:name="__RefHeading___Toc1160811_1051229030"/>
      <w:bookmarkStart w:id="29" w:name="_Toc11"/>
      <w:bookmarkEnd w:id="28"/>
      <w:r>
        <w:rPr/>
        <w:t>2/1</w:t>
      </w:r>
      <w:r>
        <w:rPr>
          <w:rtl w:val="true"/>
        </w:rPr>
        <w:t xml:space="preserve">. </w:t>
      </w:r>
      <w:r>
        <w:rPr>
          <w:rtl w:val="true"/>
        </w:rPr>
        <w:t>جغرافیای طبیعی عراق</w:t>
      </w:r>
      <w:bookmarkEnd w:id="2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یکی از کشورهای عربی است که در مرکز خاورمیانه و در قسمت جنوب غربی آسیا با مساحت </w:t>
      </w:r>
      <w:r>
        <w:rPr>
          <w:rFonts w:eastAsia="IRNazanin" w:cs="IRNazanin"/>
          <w:color w:val="111111"/>
          <w:sz w:val="28"/>
          <w:szCs w:val="28"/>
          <w:lang w:bidi="fa-IR"/>
        </w:rPr>
        <w:t>446/438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دومین کشور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از شرق با جمهوری اسلامی ایران، از غرب با سوریه و اردن از شمال با ترکیه و از جنوب با عربستان سعودی و کویت هم مرز می باشد و از نعمت بزرگ دو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است که از ترکیه سرچشمه می گیرند و با </w:t>
      </w:r>
      <w:bookmarkStart w:id="30" w:name="pg7345_120694"/>
    </w:p>
    <w:p>
      <w:pPr>
        <w:pStyle w:val="BookText"/>
        <w:rPr/>
      </w:pPr>
      <w:bookmarkEnd w:id="30"/>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شمال بصره به هم وصل می شوند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اروند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گردند و طی</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خلیج فارس می پیوندد، و نیز از نعمت چندین رود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غراف، دیالی، نهرالعظیم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از این رو این سرزمین، سرسبز، حاصل خیز و سرشار از میوه و نعمت های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از نفت و باقی معادن و ذخایر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بالایی قرار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1160813_1051229030"/>
      <w:bookmarkStart w:id="32" w:name="_Toc12"/>
      <w:bookmarkEnd w:id="31"/>
      <w:r>
        <w:rPr/>
        <w:t>3/1</w:t>
      </w:r>
      <w:r>
        <w:rPr>
          <w:rtl w:val="true"/>
        </w:rPr>
        <w:t xml:space="preserve">. </w:t>
      </w:r>
      <w:r>
        <w:rPr>
          <w:rtl w:val="true"/>
        </w:rPr>
        <w:t>عراق پیش از اسلام</w:t>
      </w:r>
      <w:bookmarkEnd w:id="32"/>
    </w:p>
    <w:p>
      <w:pPr>
        <w:pStyle w:val="BookText"/>
        <w:rPr/>
      </w:pPr>
      <w:r>
        <w:rPr>
          <w:rFonts w:ascii="IRNazanin" w:hAnsi="IRNazanin" w:eastAsia="IRNazanin"/>
          <w:color w:val="111111"/>
          <w:sz w:val="28"/>
          <w:sz w:val="28"/>
          <w:szCs w:val="28"/>
          <w:rtl w:val="true"/>
          <w:lang w:bidi="fa-IR"/>
        </w:rPr>
        <w:t>عراق در طول تاریخ دارای تمدن مهم، موقعیت ویژه و محل زندگانی عده ی کثیری از پیامبران الهی بوده است و به جاست که نیم نگاهی به تاریخ کهن آن، پیش از درخشش اسلام در آن سرزمین به طور فشرده داشته باشیم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ن ها در هزاره چهارم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تمدن یا زندگی شهری را به وجود آوردند و موفق به ساختن خط میخی، نوعی تقویم و یک سلسله اوزان و مقادیر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اکثر آنان کشاورزی بوده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میلاد به این سرزمین مهاجرت کردند که پایتخت آن ها شهر بابِل و سپس نینوا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اکدیان در عراق شهرهای بسیاری را پایه گذاری کردند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کیش، کوتا و سیپار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آموریان فتح کردند و بر آن سرزمین حاکم شدند؛ حمورابی ششمین پادشاه آموری در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قانون گذار معروفی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حمورابی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 جا سلطنت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بخت النصر این سرزمین را در اختیار گرفت و در راستای کشورگشایی خویش توانست تا اورشلیم را فتح کند و اسیران یهودی را به بابِل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تحولاتی که در دوره ی آموریان و حکومت بخت النصر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هفتم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بر عراق و سوریه حاکم شدند و نینوا را پایتخت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پادشاه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 پانی 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سپاهیان کوروش بر بخش عمده ی عراق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آشوری ها را متلاشی کرد، ماد بود و توانست بین النهرین را به ایران ملحق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اسکندر بر این سرزمین هجوم آورد و آن را پایتخت حکومتش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ی سلوکیان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bookmarkStart w:id="33" w:name="pg7345_120698"/>
    </w:p>
    <w:p>
      <w:pPr>
        <w:pStyle w:val="BookText"/>
        <w:rPr/>
      </w:pPr>
      <w:bookmarkEnd w:id="33"/>
      <w:r>
        <w:rPr>
          <w:rFonts w:ascii="IRNazanin" w:hAnsi="IRNazanin" w:eastAsia="IRNazanin"/>
          <w:color w:val="111111"/>
          <w:sz w:val="28"/>
          <w:sz w:val="28"/>
          <w:szCs w:val="28"/>
          <w:rtl w:val="true"/>
          <w:lang w:bidi="fa-IR"/>
        </w:rPr>
        <w:t>اشکانی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سوم قبل از میلاد به بعد عراق تحت تسلط اشکانی ها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دوره ی اشکانی ها، ساسانی ها بر این سرزمین مسلط شدند و بر اساس تسلط ایران، بر آن بود که در جنگ های ایران و روم ساسانی ها به طرفداری از ایران قیام کردند</w:t>
      </w:r>
      <w:r>
        <w:rPr>
          <w:rFonts w:eastAsia="IRNazanin" w:cs="IRNazanin"/>
          <w:color w:val="111111"/>
          <w:sz w:val="28"/>
          <w:szCs w:val="28"/>
          <w:rtl w:val="true"/>
          <w:lang w:bidi="fa-IR"/>
        </w:rPr>
        <w:t>.</w:t>
      </w:r>
    </w:p>
    <w:p>
      <w:pPr>
        <w:pStyle w:val="Heading3"/>
        <w:numPr>
          <w:ilvl w:val="2"/>
          <w:numId w:val="1"/>
        </w:numPr>
        <w:rPr/>
      </w:pPr>
      <w:bookmarkStart w:id="34" w:name="__RefHeading___Toc1160815_1051229030"/>
      <w:bookmarkStart w:id="35" w:name="_Toc13"/>
      <w:bookmarkEnd w:id="34"/>
      <w:r>
        <w:rPr/>
        <w:t>4/1</w:t>
      </w:r>
      <w:r>
        <w:rPr>
          <w:rtl w:val="true"/>
        </w:rPr>
        <w:t xml:space="preserve">. </w:t>
      </w:r>
      <w:r>
        <w:rPr>
          <w:rtl w:val="true"/>
        </w:rPr>
        <w:t>عراق در شعاع اسلام</w:t>
      </w:r>
      <w:bookmarkEnd w:id="35"/>
    </w:p>
    <w:p>
      <w:pPr>
        <w:pStyle w:val="BookText"/>
        <w:rPr/>
      </w:pPr>
      <w:r>
        <w:rPr>
          <w:rFonts w:ascii="IRNazanin" w:hAnsi="IRNazanin" w:eastAsia="IRNazanin"/>
          <w:color w:val="111111"/>
          <w:sz w:val="28"/>
          <w:sz w:val="28"/>
          <w:szCs w:val="28"/>
          <w:rtl w:val="true"/>
          <w:lang w:bidi="fa-IR"/>
        </w:rPr>
        <w:t>عراق در دوران تابش اشعه ی تابناک اسلام بر این سرزمین، شاهد تحوّلات شگفت آوری بوده است که برخی از این قرار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عراق به دست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قمری این سرزمین به تصرف ارتش اسلام درآمد و در سال</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شهر کوفه توسط سعد </w:t>
      </w:r>
    </w:p>
    <w:p>
      <w:pPr>
        <w:pStyle w:val="BookText"/>
        <w:rPr/>
      </w:pPr>
      <w:r>
        <w:rPr>
          <w:rFonts w:ascii="IRNazanin" w:hAnsi="IRNazanin" w:eastAsia="IRNazanin"/>
          <w:color w:val="111111"/>
          <w:sz w:val="28"/>
          <w:sz w:val="28"/>
          <w:szCs w:val="28"/>
          <w:rtl w:val="true"/>
          <w:lang w:bidi="fa-IR"/>
        </w:rPr>
        <w:t xml:space="preserve">بن ابی وقّاص ساخته شد، و خلفای مسلمین از جوار حرم ملکوتی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مرکز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تحت اداره و فرمان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وصی پیامبر گرامی اسلام ص نخستین امام شیعیان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شهر نوپای کوفه را مرکز حکومت اسلامی و دارالخلافه قرار داد و سراسر جهان اسلام را از این سرزمین اداره می کرد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بعد از شهادت دومین شخصیت جهان اسلام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اکبر رسول خدا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امامت رسید،آن حضرت مدت </w:t>
      </w:r>
    </w:p>
    <w:p>
      <w:pPr>
        <w:pStyle w:val="BookText"/>
        <w:rPr/>
      </w:pPr>
      <w:r>
        <w:rPr>
          <w:rFonts w:ascii="IRNazanin" w:hAnsi="IRNazanin" w:eastAsia="IRNazanin"/>
          <w:color w:val="111111"/>
          <w:sz w:val="28"/>
          <w:sz w:val="28"/>
          <w:szCs w:val="28"/>
          <w:rtl w:val="true"/>
          <w:lang w:bidi="fa-IR"/>
        </w:rPr>
        <w:t xml:space="preserve">کوتاهی جهان اسلام را از این سرزمین اداره می کرد، اما پس از جنگ ها و درگیری ها، خلافت ظاهری با زور و حیله در پنجه ی امویان قرارگرفت، پس از آن همواره عراق دستخوش حوادث تلخ بوده است که سرآغاز آن پیمان شکنی آن مردم با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مجتبی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بود تا سرانجام، آن حضرت با پذیرفتن صلحِ آن چنانی، اسلام و وحدت صفوف مسلمین را از خطر نابودی حفظ کرد، آن گونه که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خود در کنار خلفاء، اساس اسلام و یکپارچگی مسلمانان را حفظ فرموده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این سرزمین به پیروی از بدترین انسان زمان یزید بن معاویه و یکی از مفسدترین عُمال او عبید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دست به جنایت خطرناکی زدند و سید جوانان اهل بهشت فرزند پیامبرص حضرت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 با لبان تشنه به شهادت رساندند و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خودشان را سیاه و تاریخ را ننگین و لکه دار کردند اما در واقع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اسلام را برای ابد بیمه کرده، پایدار ساخت و خود و عزیزانش زنده و جاوید شدند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توّابین و سپس قیام شجاعانه مختارثقفی و ابراهیم بن مالک اشتر و تعدادی از شیعیان برای خون خواهی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اکثر قاتلانِ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جهنم واصل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آنان سر فصلی از یک تحوّل حق طلبانه و حماسه ی جاوید بود و برگ زرینی را در تاریخ این سرزمین به یادگار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ادعای خلافت باطل دیگری توسط عبد اللّه بن زبیر از سرزمین مکه مکرمه و لشکرکشی به سرزمین عراق فاجعه ی دیگری به وقوع پیوست و زبیرییان به فرماندهی مصعب بن زبیر فرمانده نظامی عبداللّه زبیر، مختار و صدها هزار نفر دیگر را به خاک و خون کشیدند؛ سرانجام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مصعب فرزندان زبیر و یاران جلادشان به دست جنایت پیشه ی تاریخ، عبدالملک مروان و عامل خون خوار و بیدادگرش حجاج ثقفی به قتل رسیدند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متلاشی شدن دودمان زبیر و هواداران شان توسط بنی امیه به ویژه حجاج بن یوسف ثقفی که حرمت حرم امن الهی را همانند سلف مفسدشان یزید ابن معاویه شکستند و دوباره قبله 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کشیدند و عبداللّه زبیر را در کنار کعبه به دار </w:t>
      </w:r>
    </w:p>
    <w:p>
      <w:pPr>
        <w:pStyle w:val="BookText"/>
        <w:rPr/>
      </w:pPr>
      <w:r>
        <w:rPr>
          <w:rFonts w:ascii="IRNazanin" w:hAnsi="IRNazanin" w:eastAsia="IRNazanin"/>
          <w:color w:val="111111"/>
          <w:sz w:val="28"/>
          <w:sz w:val="28"/>
          <w:szCs w:val="28"/>
          <w:rtl w:val="true"/>
          <w:lang w:bidi="fa-IR"/>
        </w:rPr>
        <w:t>آویختند، پس از آن تاریخ بنی امیه یکه تاز میدان شدند و حکومت را همانند توپ دست به دست می کردند و با بهره گیری از این فرصت، حَجاج بن یوسف ثقفی حاکم جلاد و خون خوار بنی امیه، جریان های مخالف را در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 وحشیانه ی حَجاج و حاکمان بنی امیه روی بخت النصر، هیتلر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سفیدکرد و فاجعه ای آفرید که تاریخ آن را فراموش نخواهد کرد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عباسیان از سرزمین ایران قیام کردند و دودمان بنی امیه را با وحشی گرِی های ددمنشانه متلاشی و نابود کردند و با ظلم و جور میدان دار سیاست، خلافت و حکومت شدند، و تا قرن هفتم و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ی عباسی در این سرزمین بر مردم حکومت کردند؛ قابل توجه این که آنان در فاجعه، فساد، جنایت، </w:t>
      </w:r>
    </w:p>
    <w:p>
      <w:pPr>
        <w:pStyle w:val="BookText"/>
        <w:rPr/>
      </w:pPr>
      <w:r>
        <w:rPr>
          <w:rFonts w:ascii="IRNazanin" w:hAnsi="IRNazanin" w:eastAsia="IRNazanin"/>
          <w:color w:val="111111"/>
          <w:sz w:val="28"/>
          <w:sz w:val="28"/>
          <w:szCs w:val="28"/>
          <w:rtl w:val="true"/>
          <w:lang w:bidi="fa-IR"/>
        </w:rPr>
        <w:t>خون 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دیگری از خلفای اموی بودند و با جنایات وحشیانه، صفحات تاریخ را سیاه کردند که در صدر جنایات شان به شهادت رساندن فرزندان رسول خدا ص،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با فروپاشی خلافت زورمدار و قلاّبی بنی عباس، حکومت هلاکوخان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ایلخانان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جلایریان بر این سرزمین سایه افکند و تا سال</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 تا</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عراق عملاً جزء ایران بود و صفویان بر آن سرزمین حکومت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میلادی که لشکر عثمانی بر سپاه ایران غالب شد، عراق را به تصرف خود درآورد و تا زمان شکست شان در جنگ جهانی اول، حکومت عثمانی بر آن سرزمین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جهانی اول با شکست متفقین و فروپاشی دولت عثمانی، نیروهای انگلیسی به بهانه ی اعطای استقلال برای عراق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بغداد را اشغال کردند، سپس تمام عراق را تحت تسلط خود درآوردند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تا این تاریخ عراق از نعمت استقلال محروم بود و سرآغاز استقلال این کشور نهضت افتخارآفرین مراجع، علماء و روحانیت شیعه ی این سرزمین است که ثبت تاریخ شده است</w:t>
      </w:r>
      <w:r>
        <w:rPr>
          <w:rFonts w:eastAsia="IRNazanin" w:cs="IRNazanin"/>
          <w:color w:val="111111"/>
          <w:sz w:val="28"/>
          <w:szCs w:val="28"/>
          <w:rtl w:val="true"/>
          <w:lang w:bidi="fa-IR"/>
        </w:rPr>
        <w:t xml:space="preserve">. </w:t>
      </w:r>
      <w:bookmarkStart w:id="36" w:name="pg7345_120706"/>
    </w:p>
    <w:p>
      <w:pPr>
        <w:pStyle w:val="Heading3"/>
        <w:numPr>
          <w:ilvl w:val="2"/>
          <w:numId w:val="1"/>
        </w:numPr>
        <w:rPr/>
      </w:pPr>
      <w:bookmarkStart w:id="37" w:name="__RefHeading___Toc1160817_1051229030"/>
      <w:bookmarkStart w:id="38" w:name="_Toc14"/>
      <w:bookmarkEnd w:id="36"/>
      <w:bookmarkEnd w:id="37"/>
      <w:r>
        <w:rPr/>
        <w:t>5/1</w:t>
      </w:r>
      <w:r>
        <w:rPr>
          <w:rtl w:val="true"/>
        </w:rPr>
        <w:t xml:space="preserve">. </w:t>
      </w:r>
      <w:r>
        <w:rPr>
          <w:rtl w:val="true"/>
        </w:rPr>
        <w:t xml:space="preserve">عراق پس از استقلال تا </w:t>
      </w:r>
      <w:r>
        <w:rPr>
          <w:rtl w:val="true"/>
        </w:rPr>
        <w:t>...</w:t>
      </w:r>
      <w:bookmarkEnd w:id="38"/>
    </w:p>
    <w:p>
      <w:pPr>
        <w:pStyle w:val="BookText"/>
        <w:rPr/>
      </w:pPr>
      <w:r>
        <w:rPr>
          <w:rFonts w:ascii="IRNazanin" w:hAnsi="IRNazanin" w:eastAsia="IRNazanin"/>
          <w:color w:val="111111"/>
          <w:sz w:val="28"/>
          <w:sz w:val="28"/>
          <w:szCs w:val="28"/>
          <w:rtl w:val="true"/>
          <w:lang w:bidi="fa-IR"/>
        </w:rPr>
        <w:t>در جنگ جهانی اول در پی شکست دولت عثمانی و تسلط انگلیس در عراق، تحولات سیاسی دیگری به این شرح به وقوع پیوست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ملت رشید عراق به رهبری علما و روحانیت شیعه از جمله حضرت آیت اللّه العظمی سید 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فتواهای مهم و تاریخی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آیت اللّه آشتیانی و فرماندهی نظامی آیت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باشکوه و استقلال طلبانه کردند و تعداد</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متجاوزانگلیسی را به هلاکت رساندند و با آزاد کردن ملت و کشور، برگ زرّینی را به تاریخ این ملت به یادگار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انقلاب افتخارآفرین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تاریخ گردیدکه سرآغاز استقلال عراق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متأسفانه یک نظام سیاسی سالمی را به وجود نیاوردند و حکومت اسلامی که خواسته ی خودشان بود را هم برقرار نکردند یا نتوانستند؛ دشمنان داخلی و خارجی مسیر اصلی جهاد و انقلاب را با طرح نوین انگلیسی و مهره گذاری کاملاً عوض کردند تا آن که سرنوشتِ نامطلوب رقم خورد و</w:t>
      </w:r>
      <w:r>
        <w:rPr>
          <w:rFonts w:eastAsia="IRNazanin" w:cs="IRNazanin"/>
          <w:color w:val="111111"/>
          <w:sz w:val="28"/>
          <w:szCs w:val="28"/>
          <w:rtl w:val="true"/>
          <w:lang w:bidi="fa-IR"/>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دولت انگلیس، ملک فیصل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شریف حسین، پادشاه حجاز را به پادشاهی عراق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عمرش سال</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 xml:space="preserve">م در این کشور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المملکة العراقیه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ملک غازی پس از فوت پدرش به قدرت رسید و تا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ملک غازی در یک تصادف فرمایشی در بغداد از بین رفت، زمام امور را در دست داشت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پس از کشته شدن ملک غازی، انگلیس، پسر چهار ساله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فیصل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پادشاه صوری تعیین کرد اما عملاً کشور را به دست دایی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نائب السلطنه و نوری سعید به عنوان رئیس الوزراء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ملک فیصل دوم 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در سن هجده سالگی تاج و تخت را رسماً در اختیار گرفت و دایی اش را ولی عهد انتخاب کرد اما پس از پنج سال حکومت در ژانویه 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طی کودتای نظامی همراه دو یار و کارفرمایان </w:t>
      </w:r>
    </w:p>
    <w:p>
      <w:pPr>
        <w:pStyle w:val="BookText"/>
        <w:rPr/>
      </w:pPr>
      <w:r>
        <w:rPr>
          <w:rFonts w:ascii="IRNazanin" w:hAnsi="IRNazanin" w:eastAsia="IRNazanin"/>
          <w:color w:val="111111"/>
          <w:sz w:val="28"/>
          <w:sz w:val="28"/>
          <w:szCs w:val="28"/>
          <w:rtl w:val="true"/>
          <w:lang w:bidi="fa-IR"/>
        </w:rPr>
        <w:t>اصلی اش توسط عبدالکریم قاسم کشته شدند و عنوان و نام جمهوری، جانشین پادشاهی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سال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عبدالکریم قاسم علیه ملک فیصل دوم کودتا کرد و با کشتن او عراق را جمهوری اعلام کرد و بر اریکه ی قدرت تکیه زد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عبدالسلام عارف علیه عبدالکریم قاسم کودتا کرد و او را به قتل رساند و قدرت و حکومت را قبضه کرد و نسخه ی دوم جمهوری عراق را یدک می کشید؛ تا سرانجام عبدالسلام عارف پس از سه سال حکومت، در یک سانحه ی هوایی کشته شد و برادرش عبدالرحمان عارف با کمک و همکاری حزب بعث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عفلق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حسن البکر با یک کودتا با پشتیبانی میشل عفلق بر مسند حکومت عراق تکیه زد و فجایعی را به بار آورد؛ از جمله اینکه با تمام توان حوزه ی علمیه ی نجف اشرف را تحت فشار قرار داد و با یک نقشه ی خطرناک، علما، طلاّب و مهاجران ایرانی، افغانی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وحشی گری از عراق اخراج کرد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با استعفای آن چنانی حسن البکر، صدام حسین بر اریکه ی قدرت تکیه زد و دیوانه وار نسخه ی جدیدی از حکومت فرعون و یزید را پیاده کرد و از اسلاف خود در جنایت و فساد در کشور و منطقه پیشی گرفت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31/6/1359</w:t>
      </w:r>
      <w:r>
        <w:rPr>
          <w:rFonts w:ascii="IRNazanin" w:hAnsi="IRNazanin" w:eastAsia="IRNazanin"/>
          <w:color w:val="111111"/>
          <w:sz w:val="28"/>
          <w:sz w:val="28"/>
          <w:szCs w:val="28"/>
          <w:rtl w:val="true"/>
          <w:lang w:bidi="fa-IR"/>
        </w:rPr>
        <w:t>ش، صدام حسین قرارداد مرزی بین عراق و ایران را رسماً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تجاوز وحشیانه هشت سال با </w:t>
      </w:r>
    </w:p>
    <w:p>
      <w:pPr>
        <w:pStyle w:val="BookText"/>
        <w:rPr/>
      </w:pPr>
      <w:r>
        <w:rPr>
          <w:rFonts w:ascii="IRNazanin" w:hAnsi="IRNazanin" w:eastAsia="IRNazanin"/>
          <w:color w:val="111111"/>
          <w:sz w:val="28"/>
          <w:sz w:val="28"/>
          <w:szCs w:val="28"/>
          <w:rtl w:val="true"/>
          <w:lang w:bidi="fa-IR"/>
        </w:rPr>
        <w:t xml:space="preserve">نظام مقدس و نوپای ایران اسلامی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همکاری پیدا و پنهان استعمارگران و بیدادگران جهانی و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سرانجام آن جنگ تحمیلی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با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تحمیلی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داخل عراق حمام خون به راه انداخت، با قتل عام علما، مراجع، اندیشمندان، بزرگان،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باعظمت عراق را متلاشی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 آگوست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صدام با حمله ی نظامی و وحشیانه کویت را اشغال کرد و با کشتار، تاخت و تاز و غارت گری عقده ی حقارت خود را به نمایش گذاشت و به قطعنامه های شورای امنیت اعتنا نکرد؛ سرانجام آمریکا با همکاری نظامی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دنیا، در ساعت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به نیروهای عراقی حمله و کویت را از سلطه ی صدام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آمریکا و انگلستان طی یک حمله ی قوی رژیم خونخوار و وحشیانه ی صدام را سرنگون و این کشور را تحت کنترل شان درآوردند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تحولات گوناگون و حیرت زا، امروز عراق بحمداللّه دارای یک نظام اسلامی اما نوپاست که افراد مسلمان و جهادگر اعم از شیعه و سنی، عرب و عجم گرداننده ی امور هستند به ویژه این که حضرت آیة اللّه العظمی سیستانی، حضرت آیت اللّه العظمی فیاض، حضرت آیت اللّه العظمی حکیم، حضرت آیت اللّه العظمی شیخ بشیر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علما و مراجع دینی به ویژه خاندان باعظمت آیت </w:t>
      </w:r>
    </w:p>
    <w:p>
      <w:pPr>
        <w:pStyle w:val="BookText"/>
        <w:rPr/>
      </w:pPr>
      <w:r>
        <w:rPr>
          <w:rFonts w:ascii="IRNazanin" w:hAnsi="IRNazanin" w:eastAsia="IRNazanin"/>
          <w:color w:val="111111"/>
          <w:sz w:val="28"/>
          <w:sz w:val="28"/>
          <w:szCs w:val="28"/>
          <w:rtl w:val="true"/>
          <w:lang w:bidi="fa-IR"/>
        </w:rPr>
        <w:t xml:space="preserve">اللّه العظمی حکیم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باعظمت آیت اللّه العظمی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دامت افاضاتهم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سیاستمدارانِ متدین، مخلص، شایسته، فداکار و دلسوز، در صدر امور رهبری و اداره ی این سرزمین مقدس، قرار دارند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فعلاً مایه ی تمام مشکلات و گرفتاری عراق، وجود نیروهای نظامی، ابرقدرت های غربی و نیز تروریست های وحشی و عُمال بیگانه در این کشور هستند که همواره این ملت را به خاک و خون می کشند و حتی اماکن متبرکه و حرم های فرزندان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آنان در امان نمی باشند؛ البته مشکل اساسی دیگر، عدم اتحاد فراگیر در بین برادران شیعه و برادران اهل سنت است و نیز تحرکات خطرناک برخی ملیت ها می باشد؛ بدون شک عوامل تفرقه و نفاق افراد </w:t>
      </w:r>
      <w:bookmarkStart w:id="39" w:name="pg7345_120714"/>
    </w:p>
    <w:p>
      <w:pPr>
        <w:pStyle w:val="BookText"/>
        <w:rPr/>
      </w:pPr>
      <w:bookmarkEnd w:id="39"/>
      <w:r>
        <w:rPr>
          <w:rFonts w:ascii="IRNazanin" w:hAnsi="IRNazanin" w:eastAsia="IRNazanin"/>
          <w:color w:val="111111"/>
          <w:sz w:val="28"/>
          <w:sz w:val="28"/>
          <w:szCs w:val="28"/>
          <w:rtl w:val="true"/>
          <w:lang w:bidi="fa-IR"/>
        </w:rPr>
        <w:t>بعثی و سایر دشمنان داخلی و خارجی هستند که با هزینه های سرسام آور آب را گل آلود می کنند تا ماهی مرادشان را شکار کنند، اما کور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با رهبری علما و اندیشمندان، صفوف ملت شریف عراق فشرده و نظام اسلامی شان پایدار خواهد شد</w:t>
      </w:r>
      <w:r>
        <w:rPr>
          <w:rFonts w:eastAsia="IRNazanin" w:cs="IRNazanin"/>
          <w:color w:val="111111"/>
          <w:sz w:val="28"/>
          <w:szCs w:val="28"/>
          <w:rtl w:val="true"/>
          <w:lang w:bidi="fa-IR"/>
        </w:rPr>
        <w:t>.</w:t>
      </w:r>
    </w:p>
    <w:p>
      <w:pPr>
        <w:pStyle w:val="Heading3"/>
        <w:numPr>
          <w:ilvl w:val="2"/>
          <w:numId w:val="1"/>
        </w:numPr>
        <w:rPr/>
      </w:pPr>
      <w:bookmarkStart w:id="40" w:name="__RefHeading___Toc1160819_1051229030"/>
      <w:bookmarkStart w:id="41" w:name="_Toc15"/>
      <w:bookmarkEnd w:id="40"/>
      <w:r>
        <w:rPr/>
        <w:t>6/1</w:t>
      </w:r>
      <w:r>
        <w:rPr>
          <w:rtl w:val="true"/>
        </w:rPr>
        <w:t xml:space="preserve">. </w:t>
      </w:r>
      <w:r>
        <w:rPr>
          <w:rtl w:val="true"/>
        </w:rPr>
        <w:t>جمعیت عراق</w:t>
      </w:r>
      <w:bookmarkEnd w:id="41"/>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عراق </w:t>
      </w:r>
      <w:r>
        <w:rPr>
          <w:rFonts w:eastAsia="IRNazanin" w:cs="IRNazanin"/>
          <w:color w:val="111111"/>
          <w:sz w:val="28"/>
          <w:szCs w:val="28"/>
          <w:lang w:bidi="fa-IR"/>
        </w:rPr>
        <w:t>543/883/37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از نظر دینی و مذهبی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می باشند، به این شرح</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بقیه مسیحی، یهودی، صابئی،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نژادی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اقلیت های فارس، تُرک، آشوری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این کشور </w:t>
      </w:r>
      <w:bookmarkStart w:id="42" w:name="pg7345_120715"/>
    </w:p>
    <w:p>
      <w:pPr>
        <w:pStyle w:val="BookText"/>
        <w:rPr/>
      </w:pPr>
      <w:bookmarkEnd w:id="42"/>
      <w:r>
        <w:rPr>
          <w:rFonts w:ascii="IRNazanin" w:hAnsi="IRNazanin" w:eastAsia="IRNazanin"/>
          <w:color w:val="111111"/>
          <w:sz w:val="28"/>
          <w:sz w:val="28"/>
          <w:szCs w:val="28"/>
          <w:rtl w:val="true"/>
          <w:lang w:bidi="fa-IR"/>
        </w:rPr>
        <w:t xml:space="preserve">جمهوری است که در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با کودتای نظامی سرهنگ عبدالکریم قاسم و همکاری سرهنگ عبدالسلام عارف، پایه گذاری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رسمی عراق، عربی است و در شمال و شمال شرق این کشور، زبان کُردی و تُرکی نیز رواج دارد و در نجف، کربلا و کاظمین عده ی کثیری به زبان فارسی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عراق دینار که جمع عربی آن دنانیر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معادل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ملی آن دارای سه رنگ قرمز، سفید و سیاه و با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کوفی مزین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این کشور بغداد می باشد که در تاریخ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دارالخلافه یاد شده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160821_1051229030"/>
      <w:bookmarkStart w:id="44" w:name="_Toc16"/>
      <w:bookmarkEnd w:id="43"/>
      <w:r>
        <w:rPr/>
        <w:t>7/1</w:t>
      </w:r>
      <w:r>
        <w:rPr>
          <w:rtl w:val="true"/>
        </w:rPr>
        <w:t xml:space="preserve">. </w:t>
      </w:r>
      <w:r>
        <w:rPr>
          <w:rtl w:val="true"/>
        </w:rPr>
        <w:t>ساختار اداری و استان های عراق</w:t>
      </w:r>
      <w:bookmarkStart w:id="45" w:name="pg7345_120716"/>
      <w:bookmarkEnd w:id="44"/>
    </w:p>
    <w:p>
      <w:pPr>
        <w:pStyle w:val="BookText"/>
        <w:rPr/>
      </w:pPr>
      <w:bookmarkEnd w:id="45"/>
      <w:r>
        <w:rPr>
          <w:rFonts w:ascii="IRNazanin" w:hAnsi="IRNazanin" w:eastAsia="IRNazanin"/>
          <w:color w:val="111111"/>
          <w:sz w:val="28"/>
          <w:sz w:val="28"/>
          <w:szCs w:val="28"/>
          <w:rtl w:val="true"/>
          <w:lang w:bidi="fa-IR"/>
        </w:rPr>
        <w:t>نظام عراق جمهوری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دارای سه قوه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مقنّنه،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مرکب از رئیس جمهور، نخست وزیر، معاونین و هیئت وزیران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قضائیه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تقسیمات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از نظر تقسیمات استانی 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مهم ترین آن ها بغداد، نجف اشرف و کربلا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160823_1051229030"/>
      <w:bookmarkStart w:id="47" w:name="_Toc17"/>
      <w:bookmarkEnd w:id="46"/>
      <w:r>
        <w:rPr/>
        <w:t>8/1</w:t>
      </w:r>
      <w:r>
        <w:rPr>
          <w:rtl w:val="true"/>
        </w:rPr>
        <w:t xml:space="preserve">. </w:t>
      </w:r>
      <w:r>
        <w:rPr>
          <w:rtl w:val="true"/>
        </w:rPr>
        <w:t>نفت عراق</w:t>
      </w:r>
      <w:bookmarkStart w:id="48" w:name="pg7345_120717"/>
      <w:bookmarkEnd w:id="47"/>
    </w:p>
    <w:p>
      <w:pPr>
        <w:pStyle w:val="BookText"/>
        <w:rPr/>
      </w:pPr>
      <w:bookmarkEnd w:id="48"/>
      <w:r>
        <w:rPr>
          <w:rFonts w:ascii="IRNazanin" w:hAnsi="IRNazanin" w:eastAsia="IRNazanin"/>
          <w:color w:val="111111"/>
          <w:sz w:val="28"/>
          <w:sz w:val="28"/>
          <w:szCs w:val="28"/>
          <w:rtl w:val="true"/>
          <w:lang w:bidi="fa-IR"/>
        </w:rPr>
        <w:t xml:space="preserve">عراق از نظر ذخایر نفتی در مقام دوم جهان قرار دارد که از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اولین حوزه ی نفتی آن کشف شد و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عراق، ذخایر نفتی اثبات شده ی خود را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میلیارد و ذخایر احتمالی خود را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بشکه اعلام کرد</w:t>
      </w:r>
      <w:r>
        <w:rPr>
          <w:rFonts w:eastAsia="IRNazanin" w:cs="IRNazanin"/>
          <w:color w:val="111111"/>
          <w:sz w:val="28"/>
          <w:szCs w:val="28"/>
          <w:rtl w:val="true"/>
          <w:lang w:bidi="fa-IR"/>
        </w:rPr>
        <w:t>.</w:t>
      </w:r>
    </w:p>
    <w:p>
      <w:pPr>
        <w:pStyle w:val="Heading3"/>
        <w:numPr>
          <w:ilvl w:val="2"/>
          <w:numId w:val="1"/>
        </w:numPr>
        <w:rPr/>
      </w:pPr>
      <w:bookmarkStart w:id="49" w:name="__RefHeading___Toc1160825_1051229030"/>
      <w:bookmarkStart w:id="50" w:name="_Toc18"/>
      <w:bookmarkEnd w:id="49"/>
      <w:r>
        <w:rPr/>
        <w:t>9/1</w:t>
      </w:r>
      <w:r>
        <w:rPr>
          <w:rtl w:val="true"/>
        </w:rPr>
        <w:t xml:space="preserve">. </w:t>
      </w:r>
      <w:r>
        <w:rPr>
          <w:rtl w:val="true"/>
        </w:rPr>
        <w:t>کشاورزی و دامداری عراق</w:t>
      </w:r>
      <w:bookmarkEnd w:id="50"/>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با داشتن رودهای فراوان و سدهای متعدد متأسفانه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های آن زیر کشت قرار نگرفته است و مهم ترین محصولات باغداری عراق خرما است که بیش از نصف خرمای جهان را تأمین می کند و فعلاً در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اصله درخت خرما وجود دارد</w:t>
      </w:r>
      <w:r>
        <w:rPr>
          <w:rFonts w:eastAsia="IRNazanin" w:cs="IRNazanin"/>
          <w:color w:val="111111"/>
          <w:sz w:val="28"/>
          <w:szCs w:val="28"/>
          <w:rtl w:val="true"/>
          <w:lang w:bidi="fa-IR"/>
        </w:rPr>
        <w:t xml:space="preserve">. </w:t>
      </w:r>
      <w:bookmarkStart w:id="51" w:name="pg7345_120718"/>
    </w:p>
    <w:p>
      <w:pPr>
        <w:pStyle w:val="BookText"/>
        <w:rPr/>
      </w:pPr>
      <w:bookmarkEnd w:id="51"/>
      <w:r>
        <w:rPr>
          <w:rFonts w:ascii="IRNazanin" w:hAnsi="IRNazanin" w:eastAsia="IRNazanin"/>
          <w:color w:val="111111"/>
          <w:sz w:val="28"/>
          <w:sz w:val="28"/>
          <w:szCs w:val="28"/>
          <w:rtl w:val="true"/>
          <w:lang w:bidi="fa-IR"/>
        </w:rPr>
        <w:t>محصولات دیگر باغی عراق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انجیر، انار، گلابی، زیتون، مرکبات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محصولات کشاورزی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برنج، پنبه، مرکبات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عراق شغل دامداری و دامپروری به شکل سنتی و در روستاها از رونق خوبی برخوردار است</w:t>
      </w:r>
      <w:r>
        <w:rPr>
          <w:rFonts w:eastAsia="IRNazanin" w:cs="IRNazanin"/>
          <w:color w:val="111111"/>
          <w:sz w:val="28"/>
          <w:szCs w:val="28"/>
          <w:rtl w:val="true"/>
          <w:lang w:bidi="fa-IR"/>
        </w:rPr>
        <w:t>.</w:t>
      </w:r>
    </w:p>
    <w:p>
      <w:pPr>
        <w:pStyle w:val="Heading3"/>
        <w:numPr>
          <w:ilvl w:val="2"/>
          <w:numId w:val="1"/>
        </w:numPr>
        <w:rPr/>
      </w:pPr>
      <w:bookmarkStart w:id="52" w:name="__RefHeading___Toc1160827_1051229030"/>
      <w:bookmarkStart w:id="53" w:name="_Toc19"/>
      <w:bookmarkEnd w:id="52"/>
      <w:r>
        <w:rPr/>
        <w:t>10/1</w:t>
      </w:r>
      <w:r>
        <w:rPr>
          <w:rtl w:val="true"/>
        </w:rPr>
        <w:t xml:space="preserve">. </w:t>
      </w:r>
      <w:r>
        <w:rPr>
          <w:rtl w:val="true"/>
        </w:rPr>
        <w:t>پتروشیمی عراق</w:t>
      </w:r>
      <w:bookmarkEnd w:id="53"/>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پتروشیمی عراق با تأسیس دو کارخانه ی کود شیمیایی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اما در جریان جنگ تحمیلی آسیب زیادی به آن وارد شد</w:t>
      </w:r>
      <w:r>
        <w:rPr>
          <w:rFonts w:eastAsia="IRNazanin" w:cs="IRNazanin"/>
          <w:color w:val="111111"/>
          <w:sz w:val="28"/>
          <w:szCs w:val="28"/>
          <w:rtl w:val="true"/>
          <w:lang w:bidi="fa-IR"/>
        </w:rPr>
        <w:t xml:space="preserve">. </w:t>
      </w:r>
      <w:bookmarkStart w:id="54" w:name="pg7345_120719"/>
    </w:p>
    <w:p>
      <w:pPr>
        <w:pStyle w:val="Heading3"/>
        <w:numPr>
          <w:ilvl w:val="2"/>
          <w:numId w:val="1"/>
        </w:numPr>
        <w:rPr/>
      </w:pPr>
      <w:bookmarkStart w:id="55" w:name="__RefHeading___Toc1160829_1051229030"/>
      <w:bookmarkStart w:id="56" w:name="_Toc20"/>
      <w:bookmarkEnd w:id="54"/>
      <w:bookmarkEnd w:id="55"/>
      <w:r>
        <w:rPr/>
        <w:t>11/1</w:t>
      </w:r>
      <w:r>
        <w:rPr>
          <w:rtl w:val="true"/>
        </w:rPr>
        <w:t xml:space="preserve">. </w:t>
      </w:r>
      <w:r>
        <w:rPr>
          <w:rtl w:val="true"/>
        </w:rPr>
        <w:t>معادن عراق</w:t>
      </w:r>
      <w:bookmarkEnd w:id="56"/>
    </w:p>
    <w:p>
      <w:pPr>
        <w:pStyle w:val="BookText"/>
        <w:rPr/>
      </w:pPr>
      <w:r>
        <w:rPr>
          <w:rFonts w:ascii="IRNazanin" w:hAnsi="IRNazanin" w:eastAsia="IRNazanin"/>
          <w:color w:val="111111"/>
          <w:sz w:val="28"/>
          <w:sz w:val="28"/>
          <w:szCs w:val="28"/>
          <w:rtl w:val="true"/>
          <w:lang w:bidi="fa-IR"/>
        </w:rPr>
        <w:t>در عراق معادن طلا، نقره، طلای سفید، روی، سنگ آهن، سرب، مس، فسفات،گوگرد، نمک، گچ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57" w:name="__RefHeading___Toc1160831_1051229030"/>
      <w:bookmarkStart w:id="58" w:name="_Toc21"/>
      <w:bookmarkEnd w:id="57"/>
      <w:r>
        <w:rPr/>
        <w:t>12/1</w:t>
      </w:r>
      <w:r>
        <w:rPr>
          <w:rtl w:val="true"/>
        </w:rPr>
        <w:t xml:space="preserve">. </w:t>
      </w:r>
      <w:r>
        <w:rPr>
          <w:rtl w:val="true"/>
        </w:rPr>
        <w:t>صنایع عراق</w:t>
      </w:r>
      <w:bookmarkEnd w:id="58"/>
    </w:p>
    <w:p>
      <w:pPr>
        <w:pStyle w:val="BookText"/>
        <w:rPr/>
      </w:pPr>
      <w:r>
        <w:rPr>
          <w:rFonts w:ascii="IRNazanin" w:hAnsi="IRNazanin" w:eastAsia="IRNazanin"/>
          <w:color w:val="111111"/>
          <w:sz w:val="28"/>
          <w:sz w:val="28"/>
          <w:szCs w:val="28"/>
          <w:rtl w:val="true"/>
          <w:lang w:bidi="fa-IR"/>
        </w:rPr>
        <w:t>از صنایع عراق پوشاک، نساجی، مُهر و تسبیح سازی از تربت پاک کربلا به طور گسترده، کاغذسازی ، کبریت سازی، آلومینیوم، دارو، آهن، مصالح ساختمانی، لوله های فلزی، موادغذایی، صنایع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Heading3"/>
        <w:numPr>
          <w:ilvl w:val="2"/>
          <w:numId w:val="1"/>
        </w:numPr>
        <w:rPr/>
      </w:pPr>
      <w:bookmarkStart w:id="59" w:name="__RefHeading___Toc1160833_1051229030"/>
      <w:bookmarkStart w:id="60" w:name="_Toc22"/>
      <w:bookmarkEnd w:id="59"/>
      <w:r>
        <w:rPr/>
        <w:t>13/1</w:t>
      </w:r>
      <w:r>
        <w:rPr>
          <w:rtl w:val="true"/>
        </w:rPr>
        <w:t xml:space="preserve">. </w:t>
      </w:r>
      <w:r>
        <w:rPr>
          <w:rtl w:val="true"/>
        </w:rPr>
        <w:t>مرزهای مشترک عراق با همسایگان</w:t>
      </w:r>
      <w:bookmarkEnd w:id="6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مرزهای مشترک عراق و همسایگانش عبارتند از </w:t>
      </w:r>
      <w:r>
        <w:rPr>
          <w:rFonts w:eastAsia="IRNazanin" w:cs="IRNazanin"/>
          <w:color w:val="111111"/>
          <w:sz w:val="28"/>
          <w:szCs w:val="28"/>
          <w:rtl w:val="true"/>
          <w:lang w:bidi="fa-IR"/>
        </w:rPr>
        <w:t xml:space="preserve">: </w:t>
      </w:r>
      <w:bookmarkStart w:id="61" w:name="pg7345_120720"/>
    </w:p>
    <w:p>
      <w:pPr>
        <w:pStyle w:val="BookText"/>
        <w:rPr/>
      </w:pPr>
      <w:bookmarkEnd w:id="61"/>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عربستان سعودی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سوریه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کویت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ترکیه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اردن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سواحل خلیج فارس را در اختیار دارد</w:t>
      </w:r>
      <w:r>
        <w:rPr>
          <w:rFonts w:eastAsia="IRNazanin" w:cs="IRNazanin"/>
          <w:color w:val="111111"/>
          <w:sz w:val="28"/>
          <w:szCs w:val="28"/>
          <w:rtl w:val="true"/>
          <w:lang w:bidi="fa-IR"/>
        </w:rPr>
        <w:t>.</w:t>
      </w:r>
    </w:p>
    <w:p>
      <w:pPr>
        <w:pStyle w:val="Heading3"/>
        <w:numPr>
          <w:ilvl w:val="2"/>
          <w:numId w:val="1"/>
        </w:numPr>
        <w:rPr/>
      </w:pPr>
      <w:bookmarkStart w:id="62" w:name="__RefHeading___Toc1160835_1051229030"/>
      <w:bookmarkStart w:id="63" w:name="_Toc23"/>
      <w:bookmarkEnd w:id="62"/>
      <w:r>
        <w:rPr/>
        <w:t>14/1</w:t>
      </w:r>
      <w:r>
        <w:rPr>
          <w:rtl w:val="true"/>
        </w:rPr>
        <w:t xml:space="preserve">. </w:t>
      </w:r>
      <w:r>
        <w:rPr>
          <w:rtl w:val="true"/>
        </w:rPr>
        <w:t>فاصله های شهرهای زیارتی در عراق</w:t>
      </w:r>
      <w:bookmarkEnd w:id="6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ی نجف اشرف تا کربلا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نجف تا کوفه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نجف تا بغداد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کربلا تا بغداد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بغداد تا شهر 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سید محمد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بغداد تا کاظمین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بغداد تا سامرّاء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بغداد تا مرز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منذریه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کربلا تا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منذریه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 xml:space="preserve">. </w:t>
      </w:r>
      <w:bookmarkStart w:id="64" w:name="pg7345_120721"/>
    </w:p>
    <w:p>
      <w:pPr>
        <w:pStyle w:val="Heading2"/>
        <w:numPr>
          <w:ilvl w:val="1"/>
          <w:numId w:val="1"/>
        </w:numPr>
        <w:rPr/>
      </w:pPr>
      <w:bookmarkStart w:id="65" w:name="__RefHeading___Toc1160837_1051229030"/>
      <w:bookmarkStart w:id="66" w:name="_Toc24"/>
      <w:bookmarkEnd w:id="64"/>
      <w:bookmarkEnd w:id="65"/>
      <w:r>
        <w:rPr>
          <w:rtl w:val="true"/>
        </w:rPr>
        <w:t>فصل دوم</w:t>
      </w:r>
      <w:r>
        <w:rPr>
          <w:rtl w:val="true"/>
        </w:rPr>
        <w:t xml:space="preserve">: </w:t>
      </w:r>
      <w:r>
        <w:rPr>
          <w:rtl w:val="true"/>
        </w:rPr>
        <w:t>سیمای خورشید ولایت امیرمؤمنان</w:t>
      </w:r>
      <w:bookmarkEnd w:id="66"/>
    </w:p>
    <w:p>
      <w:pPr>
        <w:pStyle w:val="Heading3"/>
        <w:numPr>
          <w:ilvl w:val="2"/>
          <w:numId w:val="1"/>
        </w:numPr>
        <w:rPr/>
      </w:pPr>
      <w:bookmarkStart w:id="67" w:name="__RefHeading___Toc1160839_1051229030"/>
      <w:bookmarkStart w:id="68" w:name="_Toc25"/>
      <w:bookmarkEnd w:id="67"/>
      <w:r>
        <w:rPr>
          <w:rtl w:val="true"/>
        </w:rPr>
        <w:t>اشاره</w:t>
      </w:r>
      <w:bookmarkEnd w:id="6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به طور گذرا درباره ی عراق مطالبی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اصل موضوع می پردازیم که در چشم انداز قرار دادن حرم های خورشیدهای ولایت و اماکن متبرکه در این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در دومین فصل، </w:t>
      </w:r>
      <w:bookmarkStart w:id="69" w:name="pg7345_120722"/>
    </w:p>
    <w:p>
      <w:pPr>
        <w:pStyle w:val="BookText"/>
        <w:rPr/>
      </w:pPr>
      <w:bookmarkEnd w:id="69"/>
      <w:r>
        <w:rPr>
          <w:rFonts w:ascii="IRNazanin" w:hAnsi="IRNazanin" w:eastAsia="IRNazanin"/>
          <w:color w:val="111111"/>
          <w:sz w:val="28"/>
          <w:sz w:val="28"/>
          <w:szCs w:val="28"/>
          <w:rtl w:val="true"/>
          <w:lang w:bidi="fa-IR"/>
        </w:rPr>
        <w:t xml:space="preserve">سیمای دومین شخصیت جهان اسلام وصی و جانشین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امیرمؤمنان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نظاره 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خواهیم دید که مدفن آن حضرت از دیدگاه فرهنگ اسلام چه قداست و جایگاهی دارد؟</w:t>
      </w:r>
    </w:p>
    <w:p>
      <w:pPr>
        <w:pStyle w:val="Heading3"/>
        <w:numPr>
          <w:ilvl w:val="2"/>
          <w:numId w:val="1"/>
        </w:numPr>
        <w:rPr/>
      </w:pPr>
      <w:bookmarkStart w:id="70" w:name="__RefHeading___Toc1160841_1051229030"/>
      <w:bookmarkStart w:id="71" w:name="_Toc26"/>
      <w:bookmarkEnd w:id="70"/>
      <w:r>
        <w:rPr>
          <w:rtl w:val="true"/>
        </w:rPr>
        <w:t>شش بقعه مبارکه در زمین</w:t>
      </w:r>
      <w:bookmarkEnd w:id="71"/>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هستی بخش با حکمت بالغه ی خویش فضائل و برتری های ویژه ای را برای برخی مخلوقات عنایت فرموده است تا فواید فراوانی در سیر تکاملی بشر ایفا کنند؛ همانند برخی آب ها، کوه ها، زمین ها، سنگ ها، خاک ها، درخت ها، گیاهان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میان خدای سبحان برترین امتیازهای معنوی را به برخی از بقاع زمین مرحمت فرموده چنان چه در روایات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عبداللّه 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بُکَیرِ اِنَّ اللّهَ اِختارَ مِن بقاعِ الاَرضِ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الحَرامُ، وَ الحَرَمُ وَ مَقَابِرُ الاَنبِیاءِ وَ مَقابِرُ الاَوصِیاءِ وَ مَقاتِلُ الشُّهَداءِ وَ المَساجِدُ الَّتِی یذکَرُ فیهَا اِسمُ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بُکَیر در روایت مفصلی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شش بقعه ای از زمین را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 و حرم و مقبره های پیامبران و مقبره های اوصیای شان و جایگاه شهادت شهدا و مسجدهایی که نام خداوند در آن ها برده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نجف اشرف یکی از آن هاست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سفر به معراج نور، زیارت ابی الائمه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72" w:name="pg7345_120724"/>
    </w:p>
    <w:p>
      <w:pPr>
        <w:pStyle w:val="Heading3"/>
        <w:numPr>
          <w:ilvl w:val="2"/>
          <w:numId w:val="1"/>
        </w:numPr>
        <w:rPr/>
      </w:pPr>
      <w:bookmarkStart w:id="73" w:name="__RefHeading___Toc1160843_1051229030"/>
      <w:bookmarkStart w:id="74" w:name="_Toc27"/>
      <w:bookmarkEnd w:id="72"/>
      <w:bookmarkEnd w:id="73"/>
      <w:r>
        <w:rPr>
          <w:rtl w:val="true"/>
        </w:rPr>
        <w:t>سرزمین کوفه</w:t>
      </w:r>
      <w:bookmarkEnd w:id="74"/>
    </w:p>
    <w:p>
      <w:pPr>
        <w:pStyle w:val="Heading4"/>
        <w:numPr>
          <w:ilvl w:val="3"/>
          <w:numId w:val="1"/>
        </w:numPr>
        <w:rPr/>
      </w:pPr>
      <w:bookmarkStart w:id="75" w:name="__RefHeading___Toc1160845_1051229030"/>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پیش از آن که درباره ی شخصیت ها و حرم های پاک سخن گفته شود، مناسب است که از نظر ارزشی، درباره آن سرزمین های مقدسی که پیکرهای نورانی امانت داران مکتب وحی را در برگرفته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هر چند کوتاه به این ترتیب ارائه شود</w:t>
      </w:r>
      <w:r>
        <w:rPr>
          <w:rFonts w:eastAsia="IRNazanin" w:cs="IRNazanin"/>
          <w:color w:val="111111"/>
          <w:sz w:val="28"/>
          <w:szCs w:val="28"/>
          <w:rtl w:val="true"/>
          <w:lang w:bidi="fa-IR"/>
        </w:rPr>
        <w:t>:</w:t>
      </w:r>
    </w:p>
    <w:p>
      <w:pPr>
        <w:pStyle w:val="Heading4"/>
        <w:numPr>
          <w:ilvl w:val="3"/>
          <w:numId w:val="1"/>
        </w:numPr>
        <w:rPr/>
      </w:pPr>
      <w:bookmarkStart w:id="77" w:name="__RefHeading___Toc1160847_1051229030"/>
      <w:bookmarkStart w:id="78" w:name="_Toc29"/>
      <w:bookmarkEnd w:id="77"/>
      <w:r>
        <w:rPr/>
        <w:t>1/2</w:t>
      </w:r>
      <w:r>
        <w:rPr>
          <w:rtl w:val="true"/>
        </w:rPr>
        <w:t xml:space="preserve">. </w:t>
      </w:r>
      <w:r>
        <w:rPr>
          <w:rtl w:val="true"/>
        </w:rPr>
        <w:t>نامگذاری کوفه</w:t>
      </w:r>
      <w:bookmarkEnd w:id="7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ها توده ای از شن را که به شکل مدور باشد، کوفان می گویند و شهر کوفه که به شکل مدور بنا شده بود، را به همین مناسبت به این نام خوانده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وجوه تسمیه ی دیگری نیزگفته شده است که از تفصیل خودداری شد</w:t>
      </w:r>
      <w:r>
        <w:rPr>
          <w:rFonts w:eastAsia="IRNazanin" w:cs="IRNazanin"/>
          <w:color w:val="111111"/>
          <w:sz w:val="28"/>
          <w:szCs w:val="28"/>
          <w:rtl w:val="true"/>
          <w:lang w:bidi="fa-IR"/>
        </w:rPr>
        <w:t xml:space="preserve">) </w:t>
      </w:r>
      <w:bookmarkStart w:id="79" w:name="pg7345_120725"/>
    </w:p>
    <w:p>
      <w:pPr>
        <w:pStyle w:val="BookText"/>
        <w:rPr/>
      </w:pPr>
      <w:bookmarkEnd w:id="79"/>
      <w:r>
        <w:rPr>
          <w:rFonts w:ascii="IRNazanin" w:hAnsi="IRNazanin" w:eastAsia="IRNazanin"/>
          <w:color w:val="111111"/>
          <w:sz w:val="28"/>
          <w:sz w:val="28"/>
          <w:szCs w:val="28"/>
          <w:rtl w:val="true"/>
          <w:lang w:bidi="fa-IR"/>
        </w:rPr>
        <w:t xml:space="preserve">کوفه نخستین شهر اسلامی است که توسط سعد بن ابی وقاص فرمانده فاتح عراق و ایران به دستور خلیفه دوم مسلمین در بخش میانی عراق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سرزمین مقدس را برای نخستین بار مرکز و پایتخت حکومت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ترقی شگفت انگیز نجف اشرف که مرکز دل های شیفتگانِ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آن بزرگوار می باشد، کوفه تحت تأثیر و از توابع آن قرار گرفته است؛ آری نجف اشرف جایگاه خورشید درخشان ولایت است</w:t>
      </w:r>
      <w:r>
        <w:rPr>
          <w:rFonts w:eastAsia="IRNazanin" w:cs="IRNazanin"/>
          <w:color w:val="111111"/>
          <w:sz w:val="28"/>
          <w:szCs w:val="28"/>
          <w:rtl w:val="true"/>
          <w:lang w:bidi="fa-IR"/>
        </w:rPr>
        <w:t>.</w:t>
      </w:r>
    </w:p>
    <w:p>
      <w:pPr>
        <w:pStyle w:val="Heading4"/>
        <w:numPr>
          <w:ilvl w:val="3"/>
          <w:numId w:val="1"/>
        </w:numPr>
        <w:rPr/>
      </w:pPr>
      <w:bookmarkStart w:id="80" w:name="__RefHeading___Toc1160849_1051229030"/>
      <w:bookmarkStart w:id="81" w:name="_Toc30"/>
      <w:bookmarkEnd w:id="80"/>
      <w:r>
        <w:rPr/>
        <w:t>2/2</w:t>
      </w:r>
      <w:r>
        <w:rPr>
          <w:rtl w:val="true"/>
        </w:rPr>
        <w:t xml:space="preserve">. </w:t>
      </w:r>
      <w:r>
        <w:rPr>
          <w:rtl w:val="true"/>
        </w:rPr>
        <w:t>کوفه از نظر روایات</w:t>
      </w:r>
      <w:bookmarkEnd w:id="8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 w:name="__RefHeading___Toc1160851_1051229030"/>
      <w:bookmarkStart w:id="83" w:name="_Toc31"/>
      <w:bookmarkEnd w:id="82"/>
      <w:r>
        <w:rPr>
          <w:rtl w:val="true"/>
        </w:rPr>
        <w:t>اشاره</w:t>
      </w:r>
      <w:bookmarkStart w:id="84" w:name="pg7345_120726"/>
      <w:bookmarkEnd w:id="83"/>
    </w:p>
    <w:p>
      <w:pPr>
        <w:pStyle w:val="BookText"/>
        <w:rPr/>
      </w:pPr>
      <w:bookmarkEnd w:id="84"/>
      <w:r>
        <w:rPr>
          <w:rFonts w:ascii="IRNazanin" w:hAnsi="IRNazanin" w:eastAsia="IRNazanin"/>
          <w:color w:val="111111"/>
          <w:sz w:val="28"/>
          <w:sz w:val="28"/>
          <w:szCs w:val="28"/>
          <w:rtl w:val="true"/>
          <w:lang w:bidi="fa-IR"/>
        </w:rPr>
        <w:t>سرزمین کوفه در جلوه گاه تاریخ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درخشندگی والایی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درباره عظمت و فضائل کوفه زیاد سخن گفته شده که به ذکر برخی بسنده می شود</w:t>
      </w:r>
      <w:r>
        <w:rPr>
          <w:rFonts w:eastAsia="IRNazanin" w:cs="IRNazanin"/>
          <w:color w:val="111111"/>
          <w:sz w:val="28"/>
          <w:szCs w:val="28"/>
          <w:rtl w:val="true"/>
          <w:lang w:bidi="fa-IR"/>
        </w:rPr>
        <w:t>:</w:t>
      </w:r>
    </w:p>
    <w:p>
      <w:pPr>
        <w:pStyle w:val="Heading5"/>
        <w:numPr>
          <w:ilvl w:val="4"/>
          <w:numId w:val="1"/>
        </w:numPr>
        <w:rPr/>
      </w:pPr>
      <w:bookmarkStart w:id="85" w:name="__RefHeading___Toc1160853_1051229030"/>
      <w:bookmarkStart w:id="86" w:name="_Toc32"/>
      <w:bookmarkEnd w:id="85"/>
      <w:r>
        <w:rPr>
          <w:rtl w:val="true"/>
        </w:rPr>
        <w:t>الف</w:t>
      </w:r>
      <w:r>
        <w:rPr>
          <w:rtl w:val="true"/>
        </w:rPr>
        <w:t xml:space="preserve">: </w:t>
      </w:r>
      <w:r>
        <w:rPr>
          <w:rtl w:val="true"/>
        </w:rPr>
        <w:t>چهار جلوه گاه ممتاز</w:t>
      </w:r>
      <w:bookmarkEnd w:id="86"/>
    </w:p>
    <w:p>
      <w:pPr>
        <w:pStyle w:val="BookText"/>
        <w:rPr/>
      </w:pPr>
      <w:r>
        <w:rPr>
          <w:rFonts w:ascii="IRNazanin" w:hAnsi="IRNazanin" w:eastAsia="IRNazanin"/>
          <w:color w:val="111111"/>
          <w:sz w:val="28"/>
          <w:sz w:val="28"/>
          <w:szCs w:val="28"/>
          <w:rtl w:val="true"/>
          <w:lang w:bidi="fa-IR"/>
        </w:rPr>
        <w:t>کوفه یکی از سرزمین هایی است که خداوند آن را در ردیف برترین نقاط زمین قرار داده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بکر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پدران خود روایت کرده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چهار نقطه را از سرزمین ها پسندیده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والتین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 منوره،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 و 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است</w:t>
      </w:r>
      <w:r>
        <w:rPr>
          <w:rFonts w:eastAsia="IRNazanin" w:cs="IRNazanin"/>
          <w:color w:val="111111"/>
          <w:sz w:val="28"/>
          <w:szCs w:val="28"/>
          <w:rtl w:val="true"/>
          <w:lang w:bidi="fa-IR"/>
        </w:rPr>
        <w:t xml:space="preserve">.» </w:t>
      </w:r>
      <w:bookmarkStart w:id="87" w:name="pg7345_120727"/>
    </w:p>
    <w:p>
      <w:pPr>
        <w:pStyle w:val="Heading5"/>
        <w:numPr>
          <w:ilvl w:val="4"/>
          <w:numId w:val="1"/>
        </w:numPr>
        <w:rPr/>
      </w:pPr>
      <w:bookmarkStart w:id="88" w:name="__RefHeading___Toc1160855_1051229030"/>
      <w:bookmarkStart w:id="89" w:name="_Toc33"/>
      <w:bookmarkEnd w:id="87"/>
      <w:bookmarkEnd w:id="88"/>
      <w:r>
        <w:rPr>
          <w:rtl w:val="true"/>
        </w:rPr>
        <w:t>ب</w:t>
      </w:r>
      <w:r>
        <w:rPr>
          <w:rtl w:val="true"/>
        </w:rPr>
        <w:t>:</w:t>
      </w:r>
      <w:r>
        <w:rPr>
          <w:rtl w:val="true"/>
        </w:rPr>
        <w:t>حرم های سه گانه</w:t>
      </w:r>
      <w:bookmarkEnd w:id="89"/>
    </w:p>
    <w:p>
      <w:pPr>
        <w:pStyle w:val="BookText"/>
        <w:rPr/>
      </w:pPr>
      <w:r>
        <w:rPr>
          <w:rFonts w:ascii="IRNazanin" w:hAnsi="IRNazanin" w:eastAsia="IRNazanin"/>
          <w:color w:val="111111"/>
          <w:sz w:val="28"/>
          <w:sz w:val="28"/>
          <w:szCs w:val="28"/>
          <w:rtl w:val="true"/>
          <w:lang w:bidi="fa-IR"/>
        </w:rPr>
        <w:t>با مراجعه به فرهنگ اسلام و بیان وحی می توان به گوشه هایی از فضائل و جایگاه سرزمین کوفه آگاه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حَرَمُ اللّهِ وَ المَدِینَةُ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الکُوفَةُ حَرَمِی، لایرِیدُ هَا جَبَّارٌ بِحادِثَةٍ اِلاّ قَصَّمَهُ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مکه حرم خدا، و مدینه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کوفه حرم من است، و هیچ ستم پیشه ای اقدام ناروایی بر آن نکند مگر آن که خداوند او را خواهد شکست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0" w:name="__RefHeading___Toc1160857_1051229030"/>
      <w:bookmarkStart w:id="91" w:name="_Toc34"/>
      <w:bookmarkEnd w:id="90"/>
      <w:r>
        <w:rPr>
          <w:rtl w:val="true"/>
        </w:rPr>
        <w:t>ج</w:t>
      </w:r>
      <w:r>
        <w:rPr>
          <w:rtl w:val="true"/>
        </w:rPr>
        <w:t xml:space="preserve">: </w:t>
      </w:r>
      <w:r>
        <w:rPr>
          <w:rtl w:val="true"/>
        </w:rPr>
        <w:t>کوفه تربت محبوب</w:t>
      </w:r>
      <w:bookmarkStart w:id="92" w:name="pg7345_120728"/>
      <w:bookmarkEnd w:id="91"/>
    </w:p>
    <w:p>
      <w:pPr>
        <w:pStyle w:val="BookText"/>
        <w:rPr/>
      </w:pPr>
      <w:bookmarkEnd w:id="92"/>
      <w:r>
        <w:rPr>
          <w:rFonts w:ascii="IRNazanin" w:hAnsi="IRNazanin" w:eastAsia="IRNazanin"/>
          <w:color w:val="111111"/>
          <w:sz w:val="28"/>
          <w:sz w:val="28"/>
          <w:szCs w:val="28"/>
          <w:rtl w:val="true"/>
          <w:lang w:bidi="fa-IR"/>
        </w:rPr>
        <w:t>بدون تردید یکی از برترین ارزش ها برای هرکس و هر چیز پذیرش ولایت تکوینی یا تشریعی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ورزی با آنان است، و چه زیبا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دوست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تُربَةٌ تُحِبُّنَا وَ نُحِبُّهَا اَلّلهُمَّ اِرمِ مَن رَمَاهَا وَ عَادِ مَن عَادَاهَا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مفصلی درباره ی کوفه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دوست دارد و ما او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 که نسبت به آن اقدام بدکند او را با تیر بلا هدف قرار ده، و دشمن بدار کسی را که با او دشمنی ورزد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3" w:name="__RefHeading___Toc1160859_1051229030"/>
      <w:bookmarkStart w:id="94" w:name="_Toc35"/>
      <w:bookmarkEnd w:id="93"/>
      <w:r>
        <w:rPr>
          <w:rtl w:val="true"/>
        </w:rPr>
        <w:t>د</w:t>
      </w:r>
      <w:r>
        <w:rPr>
          <w:rtl w:val="true"/>
        </w:rPr>
        <w:t xml:space="preserve">: </w:t>
      </w:r>
      <w:r>
        <w:rPr>
          <w:rtl w:val="true"/>
        </w:rPr>
        <w:t>کوفه صدف گوهرها</w:t>
      </w:r>
      <w:r>
        <w:rPr>
          <w:rtl w:val="true"/>
        </w:rPr>
        <w:t>... [</w:t>
      </w:r>
      <w:r>
        <w:rPr/>
        <w:t>370</w:t>
      </w:r>
      <w:r>
        <w:rPr>
          <w:rtl w:val="true"/>
        </w:rPr>
        <w:t xml:space="preserve"> </w:t>
      </w:r>
      <w:r>
        <w:rPr>
          <w:rtl w:val="true"/>
        </w:rPr>
        <w:t xml:space="preserve">پیامبر و </w:t>
      </w:r>
      <w:r>
        <w:rPr/>
        <w:t>600</w:t>
      </w:r>
      <w:r>
        <w:rPr>
          <w:rtl w:val="true"/>
        </w:rPr>
        <w:t xml:space="preserve"> </w:t>
      </w:r>
      <w:r>
        <w:rPr>
          <w:rtl w:val="true"/>
        </w:rPr>
        <w:t>وصی</w:t>
      </w:r>
      <w:r>
        <w:rPr>
          <w:rtl w:val="true"/>
        </w:rPr>
        <w:t>]</w:t>
      </w:r>
      <w:bookmarkEnd w:id="94"/>
    </w:p>
    <w:p>
      <w:pPr>
        <w:pStyle w:val="BookText"/>
        <w:rPr/>
      </w:pPr>
      <w:r>
        <w:rPr>
          <w:rFonts w:ascii="IRNazanin" w:hAnsi="IRNazanin" w:eastAsia="IRNazanin"/>
          <w:color w:val="111111"/>
          <w:sz w:val="28"/>
          <w:sz w:val="28"/>
          <w:szCs w:val="28"/>
          <w:rtl w:val="true"/>
          <w:lang w:bidi="fa-IR"/>
        </w:rPr>
        <w:t xml:space="preserve">سرزمین کوفه علاوه بر ویژگی های تاریخی، تکوینی و قداست مکتبی که دارد، صدف دلربایی است که گوهرهای پرفروغ توحیدی را در سینه جای داده؛ چنان چه از بیان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آن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اسامه،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اَلکُوفَةُ رَوضَةٌ مِن رِیاضِ الجَنَّةِ، فِیهَا قَبرُ نُوحٍ وَ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قُبُورُ ثَلاثِ مِأَةٍ وَ سَبعِینَ نَبِیاً وَ سِتَّ مِأةِ وَصِی وَ قَبرُ سَیدِالاَوصِیاءِ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کوفه باغچه ای از باغچه های بهشت است، قبر نوح و قبر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مدفن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مرقد سید اوصیا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bookmarkStart w:id="95" w:name="pg7345_120730"/>
    </w:p>
    <w:p>
      <w:pPr>
        <w:pStyle w:val="BookText"/>
        <w:rPr/>
      </w:pPr>
      <w:bookmarkEnd w:id="95"/>
      <w:r>
        <w:rPr>
          <w:rFonts w:ascii="IRNazanin" w:hAnsi="IRNazanin" w:eastAsia="IRNazanin"/>
          <w:color w:val="111111"/>
          <w:sz w:val="28"/>
          <w:sz w:val="28"/>
          <w:szCs w:val="28"/>
          <w:rtl w:val="true"/>
          <w:lang w:bidi="fa-IR"/>
        </w:rPr>
        <w:t xml:space="preserve">قابل توجه آن که مراد از کوفه در روایات، کوفه به معنای عام است و شامل نجف اشرف نیز می باشد که مدفن ولی اللّه الاعظم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w:t>
      </w:r>
    </w:p>
    <w:p>
      <w:pPr>
        <w:pStyle w:val="Heading4"/>
        <w:numPr>
          <w:ilvl w:val="3"/>
          <w:numId w:val="1"/>
        </w:numPr>
        <w:rPr/>
      </w:pPr>
      <w:bookmarkStart w:id="96" w:name="__RefHeading___Toc1160861_1051229030"/>
      <w:bookmarkStart w:id="97" w:name="_Toc36"/>
      <w:bookmarkEnd w:id="96"/>
      <w:r>
        <w:rPr/>
        <w:t>3/2</w:t>
      </w:r>
      <w:r>
        <w:rPr>
          <w:rtl w:val="true"/>
        </w:rPr>
        <w:t xml:space="preserve">. </w:t>
      </w:r>
      <w:r>
        <w:rPr>
          <w:rtl w:val="true"/>
        </w:rPr>
        <w:t>شناسنامه ی نجف اشرف</w:t>
      </w:r>
      <w:bookmarkEnd w:id="9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اشرف با چهار نام خوانده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سرزمین سخت و بلند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دریایی خشک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لسان روایات با نام های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 الربوه، الجودی ، الطور، الظهور، براثا، وادی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این سرزمین دارای آب و هوای خشک 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از کربلا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ساخت و سازهای </w:t>
      </w:r>
      <w:bookmarkStart w:id="98" w:name="pg7345_120731"/>
    </w:p>
    <w:p>
      <w:pPr>
        <w:pStyle w:val="BookText"/>
        <w:rPr/>
      </w:pPr>
      <w:bookmarkEnd w:id="98"/>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یکی از استان های عراق و دارای زیارتگاه های مهمی است که بیان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حرم مطهر مولی الموحدین،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مرکز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گنبد طلایی، صحن ها، گلدسته ها، رواق ها، مساجد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اوهمانند خورشید می درخشد، زیرا او جایگاه خورشید است</w:t>
      </w:r>
      <w:r>
        <w:rPr>
          <w:rFonts w:eastAsia="IRNazanin" w:cs="IRNazanin"/>
          <w:color w:val="111111"/>
          <w:sz w:val="28"/>
          <w:szCs w:val="28"/>
          <w:rtl w:val="true"/>
          <w:lang w:bidi="fa-IR"/>
        </w:rPr>
        <w:t>.]</w:t>
      </w:r>
    </w:p>
    <w:p>
      <w:pPr>
        <w:pStyle w:val="Heading4"/>
        <w:numPr>
          <w:ilvl w:val="3"/>
          <w:numId w:val="1"/>
        </w:numPr>
        <w:rPr/>
      </w:pPr>
      <w:bookmarkStart w:id="99" w:name="__RefHeading___Toc1160863_1051229030"/>
      <w:bookmarkStart w:id="100" w:name="_Toc37"/>
      <w:bookmarkEnd w:id="99"/>
      <w:r>
        <w:rPr/>
        <w:t>4/2</w:t>
      </w:r>
      <w:r>
        <w:rPr>
          <w:rtl w:val="true"/>
        </w:rPr>
        <w:t xml:space="preserve">. </w:t>
      </w:r>
      <w:r>
        <w:rPr>
          <w:rtl w:val="true"/>
        </w:rPr>
        <w:t>فرازهایی از زندگانی مولود کعبه</w:t>
      </w:r>
      <w:bookmarkEnd w:id="100"/>
    </w:p>
    <w:p>
      <w:pPr>
        <w:pStyle w:val="Heading5"/>
        <w:numPr>
          <w:ilvl w:val="4"/>
          <w:numId w:val="1"/>
        </w:numPr>
        <w:rPr/>
      </w:pPr>
      <w:bookmarkStart w:id="101" w:name="__RefHeading___Toc1160865_1051229030"/>
      <w:bookmarkStart w:id="102" w:name="_Toc38"/>
      <w:bookmarkEnd w:id="101"/>
      <w:r>
        <w:rPr>
          <w:rtl w:val="true"/>
        </w:rPr>
        <w:t>اشاره</w:t>
      </w:r>
      <w:bookmarkEnd w:id="10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پرداختن به زیارت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نیم نگاهی در اُفق های زندگانی آن حضرت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نخستین نگاه در آیینه ی بلورین زندگانی اعجاب انگیز و رحمت آفرین آن حضرت؛ یکی از گلبرگ های ناقابلی از سروده های خویش را نثار مقدمش می کنم</w:t>
      </w:r>
      <w:r>
        <w:rPr>
          <w:rFonts w:eastAsia="IRNazanin" w:cs="IRNazanin"/>
          <w:color w:val="111111"/>
          <w:sz w:val="28"/>
          <w:szCs w:val="28"/>
          <w:rtl w:val="true"/>
          <w:lang w:bidi="fa-IR"/>
        </w:rPr>
        <w:t xml:space="preserve">. </w:t>
      </w:r>
      <w:bookmarkStart w:id="103" w:name="pg7345_120732"/>
    </w:p>
    <w:p>
      <w:pPr>
        <w:pStyle w:val="Heading5"/>
        <w:numPr>
          <w:ilvl w:val="4"/>
          <w:numId w:val="1"/>
        </w:numPr>
        <w:rPr/>
      </w:pPr>
      <w:bookmarkStart w:id="104" w:name="__RefHeading___Toc1160867_1051229030"/>
      <w:bookmarkStart w:id="105" w:name="_Toc39"/>
      <w:bookmarkEnd w:id="103"/>
      <w:bookmarkEnd w:id="104"/>
      <w:r>
        <w:rPr>
          <w:rtl w:val="true"/>
        </w:rPr>
        <w:t xml:space="preserve">امیرمؤمنان </w:t>
      </w:r>
      <w:r>
        <w:rPr>
          <w:rtl w:val="true"/>
        </w:rPr>
        <w:t>(</w:t>
      </w:r>
      <w:r>
        <w:rPr>
          <w:rtl w:val="true"/>
        </w:rPr>
        <w:t>علیه السلام</w:t>
      </w:r>
      <w:r>
        <w:rPr>
          <w:rtl w:val="true"/>
        </w:rPr>
        <w:t xml:space="preserve">) </w:t>
      </w:r>
      <w:r>
        <w:rPr>
          <w:rtl w:val="true"/>
        </w:rPr>
        <w:t>نگین کعبه</w:t>
      </w:r>
      <w:bookmarkEnd w:id="105"/>
    </w:p>
    <w:p>
      <w:pPr>
        <w:pStyle w:val="Heading6"/>
        <w:numPr>
          <w:ilvl w:val="5"/>
          <w:numId w:val="1"/>
        </w:numPr>
        <w:rPr/>
      </w:pPr>
      <w:bookmarkStart w:id="106" w:name="__RefHeading___Toc1160869_1051229030"/>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ماه رجب گلواژه های نور دارد</w:t>
      </w:r>
    </w:p>
    <w:p>
      <w:pPr>
        <w:pStyle w:val="BookText"/>
        <w:rPr/>
      </w:pPr>
      <w:r>
        <w:rPr>
          <w:rFonts w:ascii="IRNazanin" w:hAnsi="IRNazanin" w:eastAsia="IRNazanin"/>
          <w:color w:val="111111"/>
          <w:sz w:val="28"/>
          <w:sz w:val="28"/>
          <w:szCs w:val="28"/>
          <w:rtl w:val="true"/>
          <w:lang w:bidi="fa-IR"/>
        </w:rPr>
        <w:t>نوری فراتر از شکوه طور دارد</w:t>
      </w:r>
    </w:p>
    <w:p>
      <w:pPr>
        <w:pStyle w:val="BookText"/>
        <w:rPr/>
      </w:pPr>
      <w:r>
        <w:rPr>
          <w:rFonts w:ascii="IRNazanin" w:hAnsi="IRNazanin" w:eastAsia="IRNazanin"/>
          <w:color w:val="111111"/>
          <w:sz w:val="28"/>
          <w:sz w:val="28"/>
          <w:szCs w:val="28"/>
          <w:rtl w:val="true"/>
          <w:lang w:bidi="fa-IR"/>
        </w:rPr>
        <w:t>نور ولایت با نبوت گشت همراه</w:t>
      </w:r>
    </w:p>
    <w:p>
      <w:pPr>
        <w:pStyle w:val="BookText"/>
        <w:rPr/>
      </w:pPr>
      <w:r>
        <w:rPr>
          <w:rFonts w:ascii="IRNazanin" w:hAnsi="IRNazanin" w:eastAsia="IRNazanin"/>
          <w:color w:val="111111"/>
          <w:sz w:val="28"/>
          <w:sz w:val="28"/>
          <w:szCs w:val="28"/>
          <w:rtl w:val="true"/>
          <w:lang w:bidi="fa-IR"/>
        </w:rPr>
        <w:t>زین رو رجب تا آسمان ها رفت بالا</w:t>
      </w:r>
    </w:p>
    <w:p>
      <w:pPr>
        <w:pStyle w:val="BookText"/>
        <w:rPr/>
      </w:pPr>
      <w:r>
        <w:rPr>
          <w:rFonts w:ascii="IRNazanin" w:hAnsi="IRNazanin" w:eastAsia="IRNazanin"/>
          <w:color w:val="111111"/>
          <w:sz w:val="28"/>
          <w:sz w:val="28"/>
          <w:szCs w:val="28"/>
          <w:rtl w:val="true"/>
          <w:lang w:bidi="fa-IR"/>
        </w:rPr>
        <w:t>میلادِ پرچمدار خَتم المُرسَلین است</w:t>
      </w:r>
    </w:p>
    <w:p>
      <w:pPr>
        <w:pStyle w:val="BookText"/>
        <w:rPr/>
      </w:pPr>
      <w:r>
        <w:rPr>
          <w:rFonts w:ascii="IRNazanin" w:hAnsi="IRNazanin" w:eastAsia="IRNazanin"/>
          <w:color w:val="111111"/>
          <w:sz w:val="28"/>
          <w:sz w:val="28"/>
          <w:szCs w:val="28"/>
          <w:rtl w:val="true"/>
          <w:lang w:bidi="fa-IR"/>
        </w:rPr>
        <w:t>او نفس پاک رحمتٌ لِلعالَمین است</w:t>
      </w:r>
    </w:p>
    <w:p>
      <w:pPr>
        <w:pStyle w:val="BookText"/>
        <w:rPr/>
      </w:pPr>
      <w:r>
        <w:rPr>
          <w:rFonts w:ascii="IRNazanin" w:hAnsi="IRNazanin" w:eastAsia="IRNazanin"/>
          <w:color w:val="111111"/>
          <w:sz w:val="28"/>
          <w:sz w:val="28"/>
          <w:szCs w:val="28"/>
          <w:rtl w:val="true"/>
          <w:lang w:bidi="fa-IR"/>
        </w:rPr>
        <w:t>رکن یمانی سینه اش را باز کرده</w:t>
      </w:r>
    </w:p>
    <w:p>
      <w:pPr>
        <w:pStyle w:val="BookText"/>
        <w:rPr/>
      </w:pPr>
      <w:r>
        <w:rPr>
          <w:rFonts w:ascii="IRNazanin" w:hAnsi="IRNazanin" w:eastAsia="IRNazanin"/>
          <w:color w:val="111111"/>
          <w:sz w:val="28"/>
          <w:sz w:val="28"/>
          <w:szCs w:val="28"/>
          <w:rtl w:val="true"/>
          <w:lang w:bidi="fa-IR"/>
        </w:rPr>
        <w:t>با حجت حق خویش را دمساز کرده</w:t>
      </w:r>
    </w:p>
    <w:p>
      <w:pPr>
        <w:pStyle w:val="BookText"/>
        <w:rPr/>
      </w:pPr>
      <w:r>
        <w:rPr>
          <w:rFonts w:ascii="IRNazanin" w:hAnsi="IRNazanin" w:eastAsia="IRNazanin"/>
          <w:color w:val="111111"/>
          <w:sz w:val="28"/>
          <w:sz w:val="28"/>
          <w:szCs w:val="28"/>
          <w:rtl w:val="true"/>
          <w:lang w:bidi="fa-IR"/>
        </w:rPr>
        <w:t>پاکیزه ی بنت اسد را میهمان کرد</w:t>
      </w:r>
    </w:p>
    <w:p>
      <w:pPr>
        <w:pStyle w:val="BookText"/>
        <w:rPr/>
      </w:pPr>
      <w:r>
        <w:rPr>
          <w:rFonts w:ascii="IRNazanin" w:hAnsi="IRNazanin" w:eastAsia="IRNazanin"/>
          <w:color w:val="111111"/>
          <w:sz w:val="28"/>
          <w:sz w:val="28"/>
          <w:szCs w:val="28"/>
          <w:rtl w:val="true"/>
          <w:lang w:bidi="fa-IR"/>
        </w:rPr>
        <w:t>این روز را پرورده دست میزبان کرد</w:t>
      </w:r>
    </w:p>
    <w:p>
      <w:pPr>
        <w:pStyle w:val="BookText"/>
        <w:rPr/>
      </w:pPr>
      <w:r>
        <w:rPr>
          <w:rFonts w:ascii="IRNazanin" w:hAnsi="IRNazanin" w:eastAsia="IRNazanin"/>
          <w:color w:val="111111"/>
          <w:sz w:val="28"/>
          <w:sz w:val="28"/>
          <w:szCs w:val="28"/>
          <w:rtl w:val="true"/>
          <w:lang w:bidi="fa-IR"/>
        </w:rPr>
        <w:t>بیت و حرم رمز ولایت را گرفتند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رکن و حجر جشن ولادت را گرفتند </w:t>
      </w:r>
    </w:p>
    <w:p>
      <w:pPr>
        <w:pStyle w:val="BookText"/>
        <w:rPr/>
      </w:pPr>
      <w:r>
        <w:rPr>
          <w:rFonts w:ascii="IRNazanin" w:hAnsi="IRNazanin" w:eastAsia="IRNazanin"/>
          <w:color w:val="111111"/>
          <w:sz w:val="28"/>
          <w:sz w:val="28"/>
          <w:szCs w:val="28"/>
          <w:rtl w:val="true"/>
          <w:lang w:bidi="fa-IR"/>
        </w:rPr>
        <w:t>زمزم به استقبال کوثر جام دارد</w:t>
      </w:r>
    </w:p>
    <w:p>
      <w:pPr>
        <w:pStyle w:val="BookText"/>
        <w:rPr/>
      </w:pPr>
      <w:r>
        <w:rPr>
          <w:rFonts w:ascii="IRNazanin" w:hAnsi="IRNazanin" w:eastAsia="IRNazanin"/>
          <w:color w:val="111111"/>
          <w:sz w:val="28"/>
          <w:sz w:val="28"/>
          <w:szCs w:val="28"/>
          <w:rtl w:val="true"/>
          <w:lang w:bidi="fa-IR"/>
        </w:rPr>
        <w:t>دست ادب در سینه تا فرجام دارد</w:t>
      </w:r>
    </w:p>
    <w:p>
      <w:pPr>
        <w:pStyle w:val="BookText"/>
        <w:rPr/>
      </w:pPr>
      <w:r>
        <w:rPr>
          <w:rFonts w:ascii="IRNazanin" w:hAnsi="IRNazanin" w:eastAsia="IRNazanin"/>
          <w:color w:val="111111"/>
          <w:sz w:val="28"/>
          <w:sz w:val="28"/>
          <w:szCs w:val="28"/>
          <w:rtl w:val="true"/>
          <w:lang w:bidi="fa-IR"/>
        </w:rPr>
        <w:t>با ساقی کوثر شعاع نور آمد</w:t>
      </w:r>
    </w:p>
    <w:p>
      <w:pPr>
        <w:pStyle w:val="BookText"/>
        <w:rPr/>
      </w:pPr>
      <w:r>
        <w:rPr>
          <w:rFonts w:ascii="IRNazanin" w:hAnsi="IRNazanin" w:eastAsia="IRNazanin"/>
          <w:color w:val="111111"/>
          <w:sz w:val="28"/>
          <w:sz w:val="28"/>
          <w:szCs w:val="28"/>
          <w:rtl w:val="true"/>
          <w:lang w:bidi="fa-IR"/>
        </w:rPr>
        <w:t>موسی به استقبال او از طور آمد</w:t>
      </w:r>
    </w:p>
    <w:p>
      <w:pPr>
        <w:pStyle w:val="BookText"/>
        <w:rPr/>
      </w:pPr>
      <w:r>
        <w:rPr>
          <w:rFonts w:ascii="IRNazanin" w:hAnsi="IRNazanin" w:eastAsia="IRNazanin"/>
          <w:color w:val="111111"/>
          <w:sz w:val="28"/>
          <w:sz w:val="28"/>
          <w:szCs w:val="28"/>
          <w:rtl w:val="true"/>
          <w:lang w:bidi="fa-IR"/>
        </w:rPr>
        <w:t>آدم به استقبال او گل می فشاند</w:t>
      </w:r>
    </w:p>
    <w:p>
      <w:pPr>
        <w:pStyle w:val="BookText"/>
        <w:rPr/>
      </w:pPr>
      <w:r>
        <w:rPr>
          <w:rFonts w:ascii="IRNazanin" w:hAnsi="IRNazanin" w:eastAsia="IRNazanin"/>
          <w:color w:val="111111"/>
          <w:sz w:val="28"/>
          <w:sz w:val="28"/>
          <w:szCs w:val="28"/>
          <w:rtl w:val="true"/>
          <w:lang w:bidi="fa-IR"/>
        </w:rPr>
        <w:t>حوّا برایش نقل و سنبل می فشاند</w:t>
      </w:r>
    </w:p>
    <w:p>
      <w:pPr>
        <w:pStyle w:val="BookText"/>
        <w:rPr/>
      </w:pPr>
      <w:r>
        <w:rPr>
          <w:rFonts w:ascii="IRNazanin" w:hAnsi="IRNazanin" w:eastAsia="IRNazanin"/>
          <w:color w:val="111111"/>
          <w:sz w:val="28"/>
          <w:sz w:val="28"/>
          <w:szCs w:val="28"/>
          <w:rtl w:val="true"/>
          <w:lang w:bidi="fa-IR"/>
        </w:rPr>
        <w:t>جشن ولادت را خلیل اللّه گرفته</w:t>
      </w:r>
    </w:p>
    <w:p>
      <w:pPr>
        <w:pStyle w:val="BookText"/>
        <w:rPr/>
      </w:pPr>
      <w:r>
        <w:rPr>
          <w:rFonts w:ascii="IRNazanin" w:hAnsi="IRNazanin" w:eastAsia="IRNazanin"/>
          <w:color w:val="111111"/>
          <w:sz w:val="28"/>
          <w:sz w:val="28"/>
          <w:szCs w:val="28"/>
          <w:rtl w:val="true"/>
          <w:lang w:bidi="fa-IR"/>
        </w:rPr>
        <w:t>قربانی راهش ذبیح اللّه گرفته</w:t>
      </w:r>
    </w:p>
    <w:p>
      <w:pPr>
        <w:pStyle w:val="BookText"/>
        <w:rPr/>
      </w:pPr>
      <w:r>
        <w:rPr>
          <w:rFonts w:ascii="IRNazanin" w:hAnsi="IRNazanin" w:eastAsia="IRNazanin"/>
          <w:color w:val="111111"/>
          <w:sz w:val="28"/>
          <w:sz w:val="28"/>
          <w:szCs w:val="28"/>
          <w:rtl w:val="true"/>
          <w:lang w:bidi="fa-IR"/>
        </w:rPr>
        <w:t>کوه صفا دست ادب در سینه دارد</w:t>
      </w:r>
    </w:p>
    <w:p>
      <w:pPr>
        <w:pStyle w:val="BookText"/>
        <w:rPr/>
      </w:pPr>
      <w:r>
        <w:rPr>
          <w:rFonts w:ascii="IRNazanin" w:hAnsi="IRNazanin" w:eastAsia="IRNazanin"/>
          <w:color w:val="111111"/>
          <w:sz w:val="28"/>
          <w:sz w:val="28"/>
          <w:szCs w:val="28"/>
          <w:rtl w:val="true"/>
          <w:lang w:bidi="fa-IR"/>
        </w:rPr>
        <w:t>مروه بر راهش جلوۀ آیینه دارد</w:t>
      </w:r>
    </w:p>
    <w:p>
      <w:pPr>
        <w:pStyle w:val="BookText"/>
        <w:rPr/>
      </w:pPr>
      <w:r>
        <w:rPr>
          <w:rFonts w:ascii="IRNazanin" w:hAnsi="IRNazanin" w:eastAsia="IRNazanin"/>
          <w:color w:val="111111"/>
          <w:sz w:val="28"/>
          <w:sz w:val="28"/>
          <w:szCs w:val="28"/>
          <w:rtl w:val="true"/>
          <w:lang w:bidi="fa-IR"/>
        </w:rPr>
        <w:t>از بام کعبه تا فلک آیینه گل کرد</w:t>
      </w:r>
    </w:p>
    <w:p>
      <w:pPr>
        <w:pStyle w:val="BookText"/>
        <w:rPr/>
      </w:pPr>
      <w:r>
        <w:rPr>
          <w:rFonts w:ascii="IRNazanin" w:hAnsi="IRNazanin" w:eastAsia="IRNazanin"/>
          <w:color w:val="111111"/>
          <w:sz w:val="28"/>
          <w:sz w:val="28"/>
          <w:szCs w:val="28"/>
          <w:rtl w:val="true"/>
          <w:lang w:bidi="fa-IR"/>
        </w:rPr>
        <w:t>تا عرش اعلی از ملک آدینه گل کرد</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درخشان تا به بیت اللّه آمد </w:t>
      </w:r>
      <w:bookmarkStart w:id="108" w:name="pg7345_120734"/>
    </w:p>
    <w:p>
      <w:pPr>
        <w:pStyle w:val="BookText"/>
        <w:rPr/>
      </w:pPr>
      <w:bookmarkEnd w:id="108"/>
      <w:r>
        <w:rPr>
          <w:rFonts w:ascii="IRNazanin" w:hAnsi="IRNazanin" w:eastAsia="IRNazanin"/>
          <w:color w:val="111111"/>
          <w:sz w:val="28"/>
          <w:sz w:val="28"/>
          <w:szCs w:val="28"/>
          <w:rtl w:val="true"/>
          <w:lang w:bidi="fa-IR"/>
        </w:rPr>
        <w:t>در هاله اش شخص ولی اللّه آمد</w:t>
      </w:r>
    </w:p>
    <w:p>
      <w:pPr>
        <w:pStyle w:val="BookText"/>
        <w:rPr/>
      </w:pPr>
      <w:r>
        <w:rPr>
          <w:rFonts w:ascii="IRNazanin" w:hAnsi="IRNazanin" w:eastAsia="IRNazanin"/>
          <w:color w:val="111111"/>
          <w:sz w:val="28"/>
          <w:sz w:val="28"/>
          <w:szCs w:val="28"/>
          <w:rtl w:val="true"/>
          <w:lang w:bidi="fa-IR"/>
        </w:rPr>
        <w:t>میلاد حیدر کعبه را ارج و بها داد</w:t>
      </w:r>
    </w:p>
    <w:p>
      <w:pPr>
        <w:pStyle w:val="BookText"/>
        <w:rPr/>
      </w:pPr>
      <w:r>
        <w:rPr>
          <w:rFonts w:ascii="IRNazanin" w:hAnsi="IRNazanin" w:eastAsia="IRNazanin"/>
          <w:color w:val="111111"/>
          <w:sz w:val="28"/>
          <w:sz w:val="28"/>
          <w:szCs w:val="28"/>
          <w:rtl w:val="true"/>
          <w:lang w:bidi="fa-IR"/>
        </w:rPr>
        <w:t>لبخند کعبه آسمان ها را صفا داد</w:t>
      </w:r>
    </w:p>
    <w:p>
      <w:pPr>
        <w:pStyle w:val="BookText"/>
        <w:rPr/>
      </w:pPr>
      <w:r>
        <w:rPr>
          <w:rFonts w:ascii="IRNazanin" w:hAnsi="IRNazanin" w:eastAsia="IRNazanin"/>
          <w:color w:val="111111"/>
          <w:sz w:val="28"/>
          <w:sz w:val="28"/>
          <w:szCs w:val="28"/>
          <w:rtl w:val="true"/>
          <w:lang w:bidi="fa-IR"/>
        </w:rPr>
        <w:t>دُرِّ نجف آنک نگین کعبه گردید</w:t>
      </w:r>
    </w:p>
    <w:p>
      <w:pPr>
        <w:pStyle w:val="BookText"/>
        <w:rPr/>
      </w:pPr>
      <w:r>
        <w:rPr>
          <w:rFonts w:ascii="IRNazanin" w:hAnsi="IRNazanin" w:eastAsia="IRNazanin"/>
          <w:color w:val="111111"/>
          <w:sz w:val="28"/>
          <w:sz w:val="28"/>
          <w:szCs w:val="28"/>
          <w:rtl w:val="true"/>
          <w:lang w:bidi="fa-IR"/>
        </w:rPr>
        <w:t>قبله نما خورشید و روح قبله گردید</w:t>
      </w:r>
    </w:p>
    <w:p>
      <w:pPr>
        <w:pStyle w:val="BookText"/>
        <w:rPr/>
      </w:pPr>
      <w:r>
        <w:rPr>
          <w:rFonts w:ascii="IRNazanin" w:hAnsi="IRNazanin" w:eastAsia="IRNazanin"/>
          <w:color w:val="111111"/>
          <w:sz w:val="28"/>
          <w:sz w:val="28"/>
          <w:szCs w:val="28"/>
          <w:rtl w:val="true"/>
          <w:lang w:bidi="fa-IR"/>
        </w:rPr>
        <w:t xml:space="preserve">لوح و قلم با لید از میلاد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دید اخلاص و صفا و داد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از نام داور شد هویدا</w:t>
      </w:r>
    </w:p>
    <w:p>
      <w:pPr>
        <w:pStyle w:val="BookText"/>
        <w:rPr/>
      </w:pPr>
      <w:r>
        <w:rPr>
          <w:rFonts w:ascii="IRNazanin" w:hAnsi="IRNazanin" w:eastAsia="IRNazanin"/>
          <w:color w:val="111111"/>
          <w:sz w:val="28"/>
          <w:sz w:val="28"/>
          <w:szCs w:val="28"/>
          <w:rtl w:val="true"/>
          <w:lang w:bidi="fa-IR"/>
        </w:rPr>
        <w:t>با لوحۀ سبزی که آنجا گشت پیدا</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پیشواز جان مولا</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 و قربان مولا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9" w:name="__RefHeading___Toc1160871_1051229030"/>
      <w:bookmarkStart w:id="110" w:name="_Toc41"/>
      <w:bookmarkEnd w:id="109"/>
      <w:r>
        <w:rPr>
          <w:rtl w:val="true"/>
        </w:rPr>
        <w:t>طلوع خورشید</w:t>
      </w:r>
      <w:r>
        <w:rPr>
          <w:rtl w:val="true"/>
        </w:rPr>
        <w:t>:</w:t>
      </w:r>
      <w:bookmarkEnd w:id="11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روزسیزدهم ماه مبارک رجب، سی سال بعد از عام الفیل،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خانه خدا آمد و پرده کعبه را به دست گرفت و با خدا راز و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کعبه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رکن یمانی شکافته شد و بغل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وارد خانه گردید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ی خدا متولد شد و سه شب و روز با مادرش مهمان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خانه ی حق از همان جا دوباره شکافته شد و فاطمه بنت اسد فرزندش را روی دست گرفته، بیرون آمد و خداوند او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 او روی دست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سی سال از عمر شریفش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نخست به چهره ی مبارک او چشم گشود و از آغاز تا انجام </w:t>
      </w:r>
    </w:p>
    <w:p>
      <w:pPr>
        <w:pStyle w:val="BookText"/>
        <w:rPr/>
      </w:pPr>
      <w:r>
        <w:rPr>
          <w:rFonts w:ascii="IRNazanin" w:hAnsi="IRNazanin" w:eastAsia="IRNazanin"/>
          <w:color w:val="111111"/>
          <w:sz w:val="28"/>
          <w:sz w:val="28"/>
          <w:szCs w:val="28"/>
          <w:rtl w:val="true"/>
          <w:lang w:bidi="fa-IR"/>
        </w:rPr>
        <w:t>چشم به او داشت و پا به پای آن حضرت افتخار آفرید و بلندترین مدارج را پیمود و اسلام را پایدار ساخت و</w:t>
      </w:r>
      <w:r>
        <w:rPr>
          <w:rFonts w:eastAsia="IRNazanin" w:cs="IRNazanin"/>
          <w:color w:val="111111"/>
          <w:sz w:val="28"/>
          <w:szCs w:val="28"/>
          <w:rtl w:val="true"/>
          <w:lang w:bidi="fa-IR"/>
        </w:rPr>
        <w:t>...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که تاج نبوت زینت بخش وجود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مردها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ایمان خود را اظهار نمود و در یوم الدار تنها او بود که دست کوچک به دست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جان فشانی اش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 خَلِیفَتِی فِیکُم فَاسمَعُوا لَهُ وَ 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وصی من، جانشین من است در بین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گوش کرده و از او اطاعت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او همواره شاگرد باصفا و خدمتگزار با وفای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عَبدٌ مِن عَبِیدِ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غلامی از غلامان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لیلة المبیت در بستر آن حضرت خوابید و خطر مرگ را عاشقانه استقبال کرد تا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بماند، و بنا به قول مفسرین شیعه و اهل سنت این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 وَ اللّهُ رَئُوفٌ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کسانی هستند که جان شان را برای به دست آوردن رضای خدا می فروشند و خداوند بر بندگان خود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نبرد علیه عمرو بن عبدِوَد برخواست،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اِلَی الشِّرکِ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اسلام در برابر تمام شرک به نبرد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سردمدار شرک و الحاد را با یک ضرب شمشیر از پا درآورد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شمشیر زدن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خندق برتر و بهتر است از عبادت جن و انس</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در رنج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شریک و همراز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هجرت تا زمان شهادت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خدمتش و گوش به فرمانش بود و در جنگ ها، او </w:t>
      </w:r>
    </w:p>
    <w:p>
      <w:pPr>
        <w:pStyle w:val="BookText"/>
        <w:rPr/>
      </w:pPr>
      <w:r>
        <w:rPr>
          <w:rFonts w:ascii="IRNazanin" w:hAnsi="IRNazanin" w:eastAsia="IRNazanin"/>
          <w:color w:val="111111"/>
          <w:sz w:val="28"/>
          <w:sz w:val="28"/>
          <w:szCs w:val="28"/>
          <w:rtl w:val="true"/>
          <w:lang w:bidi="fa-IR"/>
        </w:rPr>
        <w:t>پرچمدار فاتح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یگانه فاتح سرافراز بدر و احد، خیبر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اَخِی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بلافصل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 عَلِی وَصِیی وَ وارِثِی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پیامبری وصی و وارثی است و علی وصی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رسالت قرائت سوره برائت را به دستور خدا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 او قدم به دوش مبارک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تا خانه کعبه را از وجود بت ها پاک کردند، همان گونه که حضرت ابراهیم با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رسالت را انجام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طَهِّرَا بَیتِی لِلطَّائِفِین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همسر بهترین زنان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پدر حسن، حسین، زینب، ابوالفضل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است که نسل پیامبر از صلب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شهادت قرآن،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امام منصوص و جانشین بلافصل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در خم غدیر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من رهبر و پیشوای او هستم این علی رهبر و پیشوای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برای مصالح اسلام و حفظ وحدت امت اسلامی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کرد و در عین حال راهنما و مشاور دلسوز برای خلفای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حکومت و خلافت ظاهری خود به اندازه یک ذره از دستورات دینی و سنت نبوی و عدالت اجتماعی تخلف نورزید و در مقابل قاسطین، مارقین و ناکثین ، همچون کوه ایستاد و به فرموده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تأویل قرآن جهاد کرد تا سرانجام در ماه ضیافت خدا، در سومین </w:t>
      </w:r>
      <w:bookmarkStart w:id="111" w:name="pg7345_120741"/>
    </w:p>
    <w:p>
      <w:pPr>
        <w:pStyle w:val="BookText"/>
        <w:rPr/>
      </w:pPr>
      <w:bookmarkEnd w:id="111"/>
      <w:r>
        <w:rPr>
          <w:rFonts w:ascii="IRNazanin" w:hAnsi="IRNazanin" w:eastAsia="IRNazanin"/>
          <w:color w:val="111111"/>
          <w:sz w:val="28"/>
          <w:sz w:val="28"/>
          <w:szCs w:val="28"/>
          <w:rtl w:val="true"/>
          <w:lang w:bidi="fa-IR"/>
        </w:rPr>
        <w:t xml:space="preserve">حرم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محرابی که هزاران رکعت نماز در آن خوانده بود و هر روز چند بار از آن جا به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می کرد، در صبحگاه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 نماز با شمشیر زهرآلود شقی ترین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ملجم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گوارای شهادت را با یک جهان عشق سرکشید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حق بیانِ او فضای مسجد بلکه فضای گیتی را فرا گرفت و از آن صبح صادق تا رستاخیز را نیز در هم نوردید و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سعادت مولا در شهادتش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فِی مِحرَابِهِ لِشِدَّةِ عَدلِهِ</w:t>
      </w:r>
      <w:r>
        <w:rPr>
          <w:rFonts w:eastAsia="IRNazanin" w:cs="IRNazanin"/>
          <w:color w:val="111111"/>
          <w:sz w:val="28"/>
          <w:szCs w:val="28"/>
          <w:rtl w:val="true"/>
          <w:lang w:bidi="fa-IR"/>
        </w:rPr>
        <w:t>.»</w:t>
      </w:r>
    </w:p>
    <w:p>
      <w:pPr>
        <w:pStyle w:val="Heading6"/>
        <w:numPr>
          <w:ilvl w:val="5"/>
          <w:numId w:val="1"/>
        </w:numPr>
        <w:rPr/>
      </w:pPr>
      <w:bookmarkStart w:id="112" w:name="__RefHeading___Toc1160873_1051229030"/>
      <w:bookmarkStart w:id="113" w:name="_Toc42"/>
      <w:bookmarkEnd w:id="112"/>
      <w:r>
        <w:rPr>
          <w:rtl w:val="true"/>
        </w:rPr>
        <w:t>عروج خورشید</w:t>
      </w:r>
      <w:bookmarkEnd w:id="113"/>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نوزدهم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ولایت در غروب گاه بود در حالی که عدالت خواهان با یک جهان امید به آینده ی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درخشان در سکوت وآرامش شگفت انگیز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نفس آرام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ولایتمدار اسلامی تازه سامان می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شب سحر شد و سپس طلوع فجر با آخرین اذان قطب ولایت چشم گشود، اما او را در حال پرواز خونین از محراب عشق به جوار رحمت هستی بخش و حیات جاودانی دید، و نظاره کرد که زمین و آسمان به سوگ او نشسته وکائنات در هجرانش شال عزا به سر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وضع کوفه آشفته شد و شور محشر به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بیستم با طوفان اشک وآه به کندی سپری شد تا سایه ی غمبار شب بیست یکم، جهان را فراگرفت و آوای مصیبت بار، از خانه ی کوچک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کهکشان ها طنین انداز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پیشوای بزرگ هنوز از بستر شهادت آهسته آهسته آخرین آوای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قَبلَ اَن تَفقِدُونِی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های مستعد زمزمه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در کنار خانه ی محقّر او با جام های پر از شیر، اشک از چشمان خیره و حیرت زده و از گونه های ترک خرده ی خود پاک می کنند، زاغه نشینان و خرابه بستران سر به دیوار گذاشته اشک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که از برق شمشیر عدل گستر او خواب نداشتند، کنون انتظار عروج او را می کشند و چشم های اشک ریز حسن، حسین، زینب، ام کلثوم، ابوالفضل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زرد او خیره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عرق کرانه های چشمان مواج او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بیست ویکم ماه نور باران رمضان، شب های نزول قرآن و شب قدر، در اوج ناله ی جانسوز و جگرگدازِ عزیزانش،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وَحدَهُ لاشَرِیکَ لَهُ، وَ اَشهَدُ اَنَّ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لِمِثلِ هذا </w:t>
      </w:r>
      <w:bookmarkStart w:id="114" w:name="pg7345_120744"/>
    </w:p>
    <w:p>
      <w:pPr>
        <w:pStyle w:val="BookText"/>
        <w:rPr/>
      </w:pPr>
      <w:bookmarkEnd w:id="114"/>
      <w:r>
        <w:rPr>
          <w:rFonts w:ascii="IRNazanin" w:hAnsi="IRNazanin" w:eastAsia="IRNazanin"/>
          <w:color w:val="111111"/>
          <w:sz w:val="28"/>
          <w:sz w:val="28"/>
          <w:szCs w:val="28"/>
          <w:rtl w:val="true"/>
          <w:lang w:bidi="fa-IR"/>
        </w:rPr>
        <w:t>فَلیعمَلِ العَامِلُونَ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افق لب های او، بشریت را به سوگ بزرگی فراخواند؛ نه تنها بشریت که همه ی عالم امکان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او از زیر هر سنگ و کلوخ خون تازه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جوشش خون سال ها در سینه ی سوزان زمین مخفیانه اوج می گرفت تا بار دیگر در عاشورای حسینی تکرار شد و از قلب داغدار کربلا به گونه ی گیتی سیلان نمود وکائنات را به یک رستاخیز حماسی دعوت کرد و نیز سوگ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 و بشر تا فرشتگان، از زمین تا آسمان وکهکشان ها، از ستارگان تا خورشید و ماه و از کعبه تا عرش و لوح و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عزای همیشگی را اعلام داشت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 w:name="__RefHeading___Toc1160875_1051229030"/>
      <w:bookmarkStart w:id="116" w:name="_Toc43"/>
      <w:bookmarkEnd w:id="115"/>
      <w:r>
        <w:rPr>
          <w:rtl w:val="true"/>
        </w:rPr>
        <w:t xml:space="preserve">آسمان سرخ، یا سوک علی </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دیدم ستاره ای به سحر، زار می گریست</w:t>
      </w:r>
    </w:p>
    <w:p>
      <w:pPr>
        <w:pStyle w:val="BookText"/>
        <w:rPr/>
      </w:pPr>
      <w:r>
        <w:rPr>
          <w:rFonts w:ascii="IRNazanin" w:hAnsi="IRNazanin" w:eastAsia="IRNazanin"/>
          <w:color w:val="111111"/>
          <w:sz w:val="28"/>
          <w:sz w:val="28"/>
          <w:szCs w:val="28"/>
          <w:rtl w:val="true"/>
          <w:lang w:bidi="fa-IR"/>
        </w:rPr>
        <w:t>از داغ آسمان، شرربار می گریست</w:t>
      </w:r>
    </w:p>
    <w:p>
      <w:pPr>
        <w:pStyle w:val="BookText"/>
        <w:rPr/>
      </w:pPr>
      <w:r>
        <w:rPr>
          <w:rFonts w:ascii="IRNazanin" w:hAnsi="IRNazanin" w:eastAsia="IRNazanin"/>
          <w:color w:val="111111"/>
          <w:sz w:val="28"/>
          <w:sz w:val="28"/>
          <w:szCs w:val="28"/>
          <w:rtl w:val="true"/>
          <w:lang w:bidi="fa-IR"/>
        </w:rPr>
        <w:t>باران خون ز چشم، چو سیلاب گشته بود</w:t>
      </w:r>
    </w:p>
    <w:p>
      <w:pPr>
        <w:pStyle w:val="BookText"/>
        <w:rPr/>
      </w:pPr>
      <w:r>
        <w:rPr>
          <w:rFonts w:ascii="IRNazanin" w:hAnsi="IRNazanin" w:eastAsia="IRNazanin"/>
          <w:color w:val="111111"/>
          <w:sz w:val="28"/>
          <w:sz w:val="28"/>
          <w:szCs w:val="28"/>
          <w:rtl w:val="true"/>
          <w:lang w:bidi="fa-IR"/>
        </w:rPr>
        <w:t>چون از فراق آیینه خون بار می گریست</w:t>
      </w:r>
    </w:p>
    <w:p>
      <w:pPr>
        <w:pStyle w:val="BookText"/>
        <w:rPr/>
      </w:pPr>
      <w:r>
        <w:rPr>
          <w:rFonts w:ascii="IRNazanin" w:hAnsi="IRNazanin" w:eastAsia="IRNazanin"/>
          <w:color w:val="111111"/>
          <w:sz w:val="28"/>
          <w:sz w:val="28"/>
          <w:szCs w:val="28"/>
          <w:rtl w:val="true"/>
          <w:lang w:bidi="fa-IR"/>
        </w:rPr>
        <w:t>هر روز دل به آیینه می شست در سحر</w:t>
      </w:r>
    </w:p>
    <w:p>
      <w:pPr>
        <w:pStyle w:val="BookText"/>
        <w:rPr/>
      </w:pPr>
      <w:r>
        <w:rPr>
          <w:rFonts w:ascii="IRNazanin" w:hAnsi="IRNazanin" w:eastAsia="IRNazanin"/>
          <w:color w:val="111111"/>
          <w:sz w:val="28"/>
          <w:sz w:val="28"/>
          <w:szCs w:val="28"/>
          <w:rtl w:val="true"/>
          <w:lang w:bidi="fa-IR"/>
        </w:rPr>
        <w:t>آنک به سوگ آیینه سرشار می گریست</w:t>
      </w:r>
    </w:p>
    <w:p>
      <w:pPr>
        <w:pStyle w:val="BookText"/>
        <w:rPr/>
      </w:pPr>
      <w:r>
        <w:rPr>
          <w:rFonts w:ascii="IRNazanin" w:hAnsi="IRNazanin" w:eastAsia="IRNazanin"/>
          <w:color w:val="111111"/>
          <w:sz w:val="28"/>
          <w:sz w:val="28"/>
          <w:szCs w:val="28"/>
          <w:rtl w:val="true"/>
          <w:lang w:bidi="fa-IR"/>
        </w:rPr>
        <w:t>آندم ستاره خم شد و محراب بوسه زد</w:t>
      </w:r>
    </w:p>
    <w:p>
      <w:pPr>
        <w:pStyle w:val="BookText"/>
        <w:rPr/>
      </w:pPr>
      <w:r>
        <w:rPr>
          <w:rFonts w:ascii="IRNazanin" w:hAnsi="IRNazanin" w:eastAsia="IRNazanin"/>
          <w:color w:val="111111"/>
          <w:sz w:val="28"/>
          <w:sz w:val="28"/>
          <w:szCs w:val="28"/>
          <w:rtl w:val="true"/>
          <w:lang w:bidi="fa-IR"/>
        </w:rPr>
        <w:t>محراب همچو مادر غم خوار می گریست</w:t>
      </w:r>
    </w:p>
    <w:p>
      <w:pPr>
        <w:pStyle w:val="BookText"/>
        <w:rPr/>
      </w:pPr>
      <w:r>
        <w:rPr>
          <w:rFonts w:ascii="IRNazanin" w:hAnsi="IRNazanin" w:eastAsia="IRNazanin"/>
          <w:color w:val="111111"/>
          <w:sz w:val="28"/>
          <w:sz w:val="28"/>
          <w:szCs w:val="28"/>
          <w:rtl w:val="true"/>
          <w:lang w:bidi="fa-IR"/>
        </w:rPr>
        <w:t>خورشید سرخ را به سر دست می برند</w:t>
      </w:r>
    </w:p>
    <w:p>
      <w:pPr>
        <w:pStyle w:val="BookText"/>
        <w:rPr/>
      </w:pPr>
      <w:r>
        <w:rPr>
          <w:rFonts w:ascii="IRNazanin" w:hAnsi="IRNazanin" w:eastAsia="IRNazanin"/>
          <w:color w:val="111111"/>
          <w:sz w:val="28"/>
          <w:sz w:val="28"/>
          <w:szCs w:val="28"/>
          <w:rtl w:val="true"/>
          <w:lang w:bidi="fa-IR"/>
        </w:rPr>
        <w:t>تا خانه ی که زینب افکار می گریست</w:t>
      </w:r>
    </w:p>
    <w:p>
      <w:pPr>
        <w:pStyle w:val="BookText"/>
        <w:rPr/>
      </w:pPr>
      <w:r>
        <w:rPr>
          <w:rFonts w:ascii="IRNazanin" w:hAnsi="IRNazanin" w:eastAsia="IRNazanin"/>
          <w:color w:val="111111"/>
          <w:sz w:val="28"/>
          <w:sz w:val="28"/>
          <w:szCs w:val="28"/>
          <w:rtl w:val="true"/>
          <w:lang w:bidi="fa-IR"/>
        </w:rPr>
        <w:t>شد آسمان سرخ ، به جمع ستارگان</w:t>
      </w:r>
    </w:p>
    <w:p>
      <w:pPr>
        <w:pStyle w:val="BookText"/>
        <w:rPr/>
      </w:pPr>
      <w:r>
        <w:rPr>
          <w:rFonts w:ascii="IRNazanin" w:hAnsi="IRNazanin" w:eastAsia="IRNazanin"/>
          <w:color w:val="111111"/>
          <w:sz w:val="28"/>
          <w:sz w:val="28"/>
          <w:szCs w:val="28"/>
          <w:rtl w:val="true"/>
          <w:lang w:bidi="fa-IR"/>
        </w:rPr>
        <w:t>عباس چون حسین و حسن، زار می گریست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 بسته اند جمع یتیمان به سوز و آه </w:t>
      </w:r>
      <w:bookmarkStart w:id="117" w:name="pg7345_120746"/>
    </w:p>
    <w:p>
      <w:pPr>
        <w:pStyle w:val="BookText"/>
        <w:rPr/>
      </w:pPr>
      <w:bookmarkEnd w:id="117"/>
      <w:r>
        <w:rPr>
          <w:rFonts w:ascii="IRNazanin" w:hAnsi="IRNazanin" w:eastAsia="IRNazanin"/>
          <w:color w:val="111111"/>
          <w:sz w:val="28"/>
          <w:sz w:val="28"/>
          <w:szCs w:val="28"/>
          <w:rtl w:val="true"/>
          <w:lang w:bidi="fa-IR"/>
        </w:rPr>
        <w:t>گلپاره ای به گوشه ی دیوار می گریست</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است یادگار</w:t>
      </w:r>
    </w:p>
    <w:p>
      <w:pPr>
        <w:pStyle w:val="BookText"/>
        <w:rPr/>
      </w:pPr>
      <w:r>
        <w:rPr>
          <w:rFonts w:ascii="IRNazanin" w:hAnsi="IRNazanin" w:eastAsia="IRNazanin"/>
          <w:color w:val="111111"/>
          <w:sz w:val="28"/>
          <w:sz w:val="28"/>
          <w:szCs w:val="28"/>
          <w:rtl w:val="true"/>
          <w:lang w:bidi="fa-IR"/>
        </w:rPr>
        <w:t>ازآن شبی که در نجفش زار می گریست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23/3/1379</w:t>
      </w:r>
    </w:p>
    <w:p>
      <w:pPr>
        <w:pStyle w:val="Heading5"/>
        <w:numPr>
          <w:ilvl w:val="4"/>
          <w:numId w:val="1"/>
        </w:numPr>
        <w:rPr/>
      </w:pPr>
      <w:bookmarkStart w:id="118" w:name="__RefHeading___Toc1160877_1051229030"/>
      <w:bookmarkStart w:id="119" w:name="_Toc44"/>
      <w:bookmarkEnd w:id="118"/>
      <w:r>
        <w:rPr>
          <w:rtl w:val="true"/>
        </w:rPr>
        <w:t xml:space="preserve">سال ها خورشید در خفا </w:t>
      </w:r>
      <w:r>
        <w:rPr>
          <w:rtl w:val="true"/>
        </w:rPr>
        <w:t>(</w:t>
      </w:r>
      <w:r>
        <w:rPr>
          <w:rtl w:val="true"/>
        </w:rPr>
        <w:t xml:space="preserve">مرقدش مخفی بود </w:t>
      </w:r>
      <w:r>
        <w:rPr>
          <w:rtl w:val="true"/>
        </w:rPr>
        <w:t>)</w:t>
      </w:r>
      <w:bookmarkEnd w:id="11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مولود کعبه و شهید محراب؛ او که تمام رمز و رازها را می خواند، به فرزندانش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شبانه مخفیانه در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قبری که توسط حضرت نوح از قبل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مرقد مطهر امیرِحق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درازی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مردم پنهان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bookmarkStart w:id="120" w:name="pg7345_120747"/>
    </w:p>
    <w:p>
      <w:pPr>
        <w:pStyle w:val="BookText"/>
        <w:rPr/>
      </w:pPr>
      <w:bookmarkEnd w:id="120"/>
      <w:r>
        <w:rPr>
          <w:rFonts w:ascii="IRNazanin" w:hAnsi="IRNazanin" w:eastAsia="IRNazanin"/>
          <w:color w:val="111111"/>
          <w:sz w:val="28"/>
          <w:sz w:val="28"/>
          <w:szCs w:val="28"/>
          <w:rtl w:val="true"/>
          <w:lang w:bidi="fa-IR"/>
        </w:rPr>
        <w:t>ائمه و بعضی از شیعیان که مخفیانه به زیارت حضرتش مشرّف می شدند کسی اطلاع نداشت</w:t>
      </w:r>
      <w:r>
        <w:rPr>
          <w:rFonts w:eastAsia="IRNazanin" w:cs="IRNazanin"/>
          <w:color w:val="111111"/>
          <w:sz w:val="28"/>
          <w:szCs w:val="28"/>
          <w:rtl w:val="true"/>
          <w:lang w:bidi="fa-IR"/>
        </w:rPr>
        <w:t>.)</w:t>
      </w:r>
    </w:p>
    <w:p>
      <w:pPr>
        <w:pStyle w:val="Heading5"/>
        <w:numPr>
          <w:ilvl w:val="4"/>
          <w:numId w:val="1"/>
        </w:numPr>
        <w:rPr/>
      </w:pPr>
      <w:bookmarkStart w:id="121" w:name="__RefHeading___Toc1160879_1051229030"/>
      <w:bookmarkStart w:id="122" w:name="_Toc45"/>
      <w:bookmarkEnd w:id="121"/>
      <w:r>
        <w:rPr>
          <w:rtl w:val="true"/>
        </w:rPr>
        <w:t xml:space="preserve">صبح صادق درخشید </w:t>
      </w:r>
      <w:r>
        <w:rPr>
          <w:rtl w:val="true"/>
        </w:rPr>
        <w:t>(</w:t>
      </w:r>
      <w:r>
        <w:rPr>
          <w:rtl w:val="true"/>
        </w:rPr>
        <w:t>مرقدش معرفی شد</w:t>
      </w:r>
      <w:r>
        <w:rPr>
          <w:rtl w:val="true"/>
        </w:rPr>
        <w:t>)</w:t>
      </w:r>
      <w:bookmarkEnd w:id="12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سال ها به سنگینی سپری می شدند و خورشید در آن مدت طولانی در غروب گاه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شیفتگان می تپیدند و چشم ها به افق خیره شده بودند، شاید همه به این عقیده و باور رسیده بودند که قبر سید الوصیین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خواهد ماند، اما با سپری شدن شب یلدای تاریخی؛ در یک زمان ویژه و شرایط خاص ، با اشاره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صادق طلوع کرد، در شدت انتظارشیفتگانِ ولایت، گمشده ی خورشید امامت، مولی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23" w:name="pg7345_120748"/>
    </w:p>
    <w:p>
      <w:pPr>
        <w:pStyle w:val="BookText"/>
        <w:rPr/>
      </w:pPr>
      <w:bookmarkEnd w:id="123"/>
      <w:r>
        <w:rPr>
          <w:rFonts w:ascii="IRNazanin" w:hAnsi="IRNazanin" w:eastAsia="IRNazanin"/>
          <w:color w:val="111111"/>
          <w:sz w:val="28"/>
          <w:sz w:val="28"/>
          <w:szCs w:val="28"/>
          <w:rtl w:val="true"/>
          <w:lang w:bidi="fa-IR"/>
        </w:rPr>
        <w:t xml:space="preserve">مسلمانان معرفی کرد، این تحول تاریخی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سال که مخفی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ظلمت بار خلافت و حکومت باطل منصور دوانقی اتفاق افتاد و بعد از دوران هایی، نخستین ضریح و صندوق سفید را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تحکیم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 و روی مرقد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حال و ان شاء اللّه تا هنگام رستاخیز آن حرم نورافشان زیارتگاه مسلمانان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به نظر می رسد که با تکیه به احادیث و روایات بدانیم که مرقد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است، آداب زیارت آن حضرت چگونه است، و چه پاداشی دارد و جز این بندگان خاکی چه کسانی دیگر به زیارت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شوند؟</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 w:name="__RefHeading___Toc1160881_1051229030"/>
      <w:bookmarkStart w:id="125" w:name="_Toc46"/>
      <w:bookmarkEnd w:id="124"/>
      <w:r>
        <w:rPr>
          <w:rtl w:val="true"/>
        </w:rPr>
        <w:t>نجف اشرف یا مزار شریف</w:t>
      </w:r>
      <w:bookmarkEnd w:id="125"/>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است، گرچه برخی عقیده دارند که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مزار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نام آن حضرت حرم و بارگاه باشکوهی است و صدها نابینا، فلج، لال، مریض، سرطانی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بارگاه و به وسیله آن آقا شفا یافته اند و تعدادی از برادران محترم اهل سنت ما با اخلاص آن حرم را به نام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می کنند و شاید برخی از شیعیان نیز؛ اما حقیقت این است که مدفن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است؛ در بعضی کتب تاریخ، مرقد مزار شریف از امامزاده ای به نام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درکتاب دیگری به ارزیابی آن زیارت و سایر زیارت های آن سرزمین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هم بیان زیبایی از شاعر نکته پرداز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که مرتضی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است</w:t>
      </w:r>
    </w:p>
    <w:p>
      <w:pPr>
        <w:pStyle w:val="BookText"/>
        <w:rPr/>
      </w:pPr>
      <w:r>
        <w:rPr>
          <w:rFonts w:ascii="IRNazanin" w:hAnsi="IRNazanin" w:eastAsia="IRNazanin"/>
          <w:color w:val="111111"/>
          <w:sz w:val="28"/>
          <w:sz w:val="28"/>
          <w:szCs w:val="28"/>
          <w:rtl w:val="true"/>
          <w:lang w:bidi="fa-IR"/>
        </w:rPr>
        <w:t>در بلخ بیا ببین چه بیت الشرف است</w:t>
      </w:r>
    </w:p>
    <w:p>
      <w:pPr>
        <w:pStyle w:val="BookText"/>
        <w:rPr/>
      </w:pPr>
      <w:r>
        <w:rPr>
          <w:rFonts w:ascii="IRNazanin" w:hAnsi="IRNazanin" w:eastAsia="IRNazanin"/>
          <w:color w:val="111111"/>
          <w:sz w:val="28"/>
          <w:sz w:val="28"/>
          <w:szCs w:val="28"/>
          <w:rtl w:val="true"/>
          <w:lang w:bidi="fa-IR"/>
        </w:rPr>
        <w:t>جامی نه عدن گویی نه بین الجبلین</w:t>
      </w:r>
    </w:p>
    <w:p>
      <w:pPr>
        <w:pStyle w:val="BookText"/>
        <w:rPr/>
      </w:pPr>
      <w:r>
        <w:rPr>
          <w:rFonts w:ascii="IRNazanin" w:hAnsi="IRNazanin" w:eastAsia="IRNazanin"/>
          <w:color w:val="111111"/>
          <w:sz w:val="28"/>
          <w:sz w:val="28"/>
          <w:szCs w:val="28"/>
          <w:rtl w:val="true"/>
          <w:lang w:bidi="fa-IR"/>
        </w:rPr>
        <w:t>خورشید یکی و نور او هر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یکی از سروده های 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 شهر مزارم ستاره باران است</w:t>
      </w:r>
    </w:p>
    <w:p>
      <w:pPr>
        <w:pStyle w:val="BookText"/>
        <w:rPr/>
      </w:pPr>
      <w:r>
        <w:rPr>
          <w:rFonts w:ascii="IRNazanin" w:hAnsi="IRNazanin" w:eastAsia="IRNazanin"/>
          <w:color w:val="111111"/>
          <w:sz w:val="28"/>
          <w:sz w:val="28"/>
          <w:szCs w:val="28"/>
          <w:rtl w:val="true"/>
          <w:lang w:bidi="fa-IR"/>
        </w:rPr>
        <w:t>تمام جلوه نورش زلطف یزدان است</w:t>
      </w:r>
    </w:p>
    <w:p>
      <w:pPr>
        <w:pStyle w:val="BookText"/>
        <w:rPr/>
      </w:pPr>
      <w:r>
        <w:rPr>
          <w:rFonts w:ascii="IRNazanin" w:hAnsi="IRNazanin" w:eastAsia="IRNazanin"/>
          <w:color w:val="111111"/>
          <w:sz w:val="28"/>
          <w:sz w:val="28"/>
          <w:szCs w:val="28"/>
          <w:rtl w:val="true"/>
          <w:lang w:bidi="fa-IR"/>
        </w:rPr>
        <w:t>به نام فاتح خیبر، مزار ماست مزار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شعاع نور نجف تا مزار تابان است</w:t>
      </w:r>
      <w:r>
        <w:rPr>
          <w:rFonts w:eastAsia="IRNazanin" w:cs="IRNazanin"/>
          <w:color w:val="111111"/>
          <w:sz w:val="28"/>
          <w:szCs w:val="28"/>
          <w:rtl w:val="true"/>
          <w:lang w:bidi="fa-IR"/>
        </w:rPr>
        <w:t xml:space="preserve">. </w:t>
      </w:r>
      <w:bookmarkStart w:id="126" w:name="pg7345_120751"/>
    </w:p>
    <w:p>
      <w:pPr>
        <w:pStyle w:val="Heading4"/>
        <w:numPr>
          <w:ilvl w:val="3"/>
          <w:numId w:val="1"/>
        </w:numPr>
        <w:rPr/>
      </w:pPr>
      <w:bookmarkStart w:id="127" w:name="__RefHeading___Toc1160883_1051229030"/>
      <w:bookmarkStart w:id="128" w:name="_Toc47"/>
      <w:bookmarkEnd w:id="126"/>
      <w:bookmarkEnd w:id="127"/>
      <w:r>
        <w:rPr/>
        <w:t>5/2</w:t>
      </w:r>
      <w:r>
        <w:rPr>
          <w:rtl w:val="true"/>
        </w:rPr>
        <w:t xml:space="preserve">. </w:t>
      </w:r>
      <w:r>
        <w:rPr>
          <w:rtl w:val="true"/>
        </w:rPr>
        <w:t>مدفن خورشید ولایت</w:t>
      </w:r>
      <w:bookmarkEnd w:id="128"/>
    </w:p>
    <w:p>
      <w:pPr>
        <w:pStyle w:val="BookText"/>
        <w:rPr/>
      </w:pPr>
      <w:r>
        <w:rPr>
          <w:rFonts w:ascii="IRNazanin" w:hAnsi="IRNazanin" w:eastAsia="IRNazanin"/>
          <w:color w:val="111111"/>
          <w:sz w:val="28"/>
          <w:sz w:val="28"/>
          <w:szCs w:val="28"/>
          <w:rtl w:val="true"/>
          <w:lang w:bidi="fa-IR"/>
        </w:rPr>
        <w:t xml:space="preserve">در محل دفن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نظریات گوناگونی به این شرح ابراز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ای می گفتند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خودش در کنار مسجد کوفه دفن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تعدادی می گفتند مدفن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رحبه ی مسجد کوفه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عده از مردم آن زمان، مدفن آن حضرت را کرخ بغداد می دانسته اند و</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رمز اساسی آن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چهار </w:t>
      </w:r>
    </w:p>
    <w:p>
      <w:pPr>
        <w:pStyle w:val="BookText"/>
        <w:rPr/>
      </w:pPr>
      <w:r>
        <w:rPr>
          <w:rFonts w:ascii="IRNazanin" w:hAnsi="IRNazanin" w:eastAsia="IRNazanin"/>
          <w:color w:val="111111"/>
          <w:sz w:val="28"/>
          <w:sz w:val="28"/>
          <w:szCs w:val="28"/>
          <w:rtl w:val="true"/>
          <w:lang w:bidi="fa-IR"/>
        </w:rPr>
        <w:t>قبر در چهار موضع برایم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در رحبه، در غَرِی، و در خانه ی جعدة بن هبیره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دستور خواستند دشمنانشان موضع قبر آن حضرت را 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خطر اهانت از طرف خوارج و اُموی ها جدی بود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 و دانشمندان شیعه اتفاق نظر دارند که آن حضرت در نجف اشرف، که با نام غَرِی، حَیره و جُرف نیز خوانده می شود، دفن شده است، و نیز برخی از دانشمندان محترم اهل سنت به همان نظر و عقیده می باشند که در کتاب های تاریخی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که روایات معتبره و متواتره ای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حقیقت است که به برخی اشاره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أنَّ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اِلی ظَهرِ الکُوفَةِ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اَحسَنَ مَنظَرَکِ وَ اَطیبَ قَعرَ کِ، اَللّهُمَّ اِجعَل قَبرِی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پهناور پشت کوفه نظر انداخت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منظره ی زیبا و عمق پاکیزه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در آن سرزمین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مبارک بن خباز که به طور مفصل برنامه زیارتی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 موضوع روشن می شود؛ زیرا قول و عمل امام حجت قاطع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مُبارَکِ الخَبّازِ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لِی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اَسرِجُوا البَغلَ وَ الحِمارَ فِی وَقتِ ما قَدَّم َوَ هُوَ فِی الحَیرَةِ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فَرَکِبَ وَ رَکِبتُ حَتّی دَخَلَ الجُرفَ ثُمَّ نَزَلَ فَصَلّی رَکعَتَینِ ثُمَّ تَقَدَّمَ قَلِیلاً آخَرَ فَصَلّی رَکعَتَینِ</w:t>
      </w:r>
    </w:p>
    <w:p>
      <w:pPr>
        <w:pStyle w:val="BookText"/>
        <w:rPr/>
      </w:pPr>
      <w:r>
        <w:rPr>
          <w:rFonts w:ascii="Amiri" w:hAnsi="Amiri" w:eastAsia="Amiri" w:cs="Amiri"/>
          <w:color w:val="111111"/>
          <w:sz w:val="28"/>
          <w:sz w:val="28"/>
          <w:szCs w:val="28"/>
          <w:rtl w:val="true"/>
          <w:lang w:bidi="ar-SA"/>
        </w:rPr>
        <w:t>ثُمَّ تَقَدَّمَ قَلِیلاً آخَرَ فَنَزَلَ فَصَلّی رَکعَتَینِ ثُمَّ رَکِبَ 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الاُولَیینِ، وَ الثّانِیتَینِ وَ الثّالِثَتَینِ؟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اَلرَّکعَتَینِ الاُولَیینِ مَوضِعَ قَبرِ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وَالرَّکعَتَینِ الثّانِیتَینِ مَوضِعَ رَأسِ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الرَّکعَتَینِ الثّالِثَتَینِ مَوضِعَ مِنبَرِ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بن خباز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 و الاغ را زین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در حَیره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سوار شد و من هم سوار شدم، تا آن که وارد جُرف شد، سپس پیاده شد، دو رکعت نماز خواند، آن گاه یک مقدار جلو رفت، و دو رکعت نماز به جا آورد، بعد از نماز مقدار دیگری جلو رفت، سپس پیاده شد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سوار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رکعت نماز اول، دو رکعت نماز دوم و دو </w:t>
      </w:r>
      <w:bookmarkStart w:id="129" w:name="pg7345_120755"/>
    </w:p>
    <w:p>
      <w:pPr>
        <w:pStyle w:val="BookText"/>
        <w:rPr/>
      </w:pPr>
      <w:bookmarkEnd w:id="129"/>
      <w:r>
        <w:rPr>
          <w:rFonts w:ascii="IRNazanin" w:hAnsi="IRNazanin" w:eastAsia="IRNazanin"/>
          <w:color w:val="111111"/>
          <w:sz w:val="28"/>
          <w:sz w:val="28"/>
          <w:szCs w:val="28"/>
          <w:rtl w:val="true"/>
          <w:lang w:bidi="fa-IR"/>
        </w:rPr>
        <w:t xml:space="preserve">رکعت نماز سوم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اول در جای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رکعت دوم در محلّ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سوم در جایگاه منبر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130" w:name="__RefHeading___Toc1160885_1051229030"/>
      <w:bookmarkStart w:id="131" w:name="_Toc48"/>
      <w:bookmarkEnd w:id="130"/>
      <w:r>
        <w:rPr/>
        <w:t>6/2</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 xml:space="preserve">در مدفن نوح </w:t>
      </w:r>
      <w:r>
        <w:rPr>
          <w:rtl w:val="true"/>
        </w:rPr>
        <w:t>(</w:t>
      </w:r>
      <w:r>
        <w:rPr>
          <w:rtl w:val="true"/>
        </w:rPr>
        <w:t>علیه السلام</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دُفِنَ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دُفِنَ فِی قَبرِ اَبِیهِ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أینَ قَبرَ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اَلنّاسُ یقُولُونَ اِنَّهُ فِی المَسجِدِ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ذَاکَ فِی ظَهرِ الکُوفَةِ</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 پدر خود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نوح در کدام محل است؟ </w:t>
      </w:r>
    </w:p>
    <w:p>
      <w:pPr>
        <w:pStyle w:val="BookText"/>
        <w:rPr/>
      </w:pPr>
      <w:r>
        <w:rPr>
          <w:rFonts w:ascii="IRNazanin" w:hAnsi="IRNazanin" w:eastAsia="IRNazanin"/>
          <w:color w:val="111111"/>
          <w:sz w:val="28"/>
          <w:sz w:val="28"/>
          <w:szCs w:val="28"/>
          <w:rtl w:val="true"/>
          <w:lang w:bidi="fa-IR"/>
        </w:rPr>
        <w:t>مردم عقیده دارند که در داخل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کوفه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عبدالرحیم القصیر،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اَباجَعفَر عَن قَبرِ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النّاسَ قَد اِختَلَفُوا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اَمِیرَالمُؤمِنینَ دُفِنَ مَعَ اَبِیهِ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عبدالرحیم قصیر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از محلّ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زیرا مردم درباره آن اختلاف نظر دارند، 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امیرالمؤمنین با پدر خود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در روایات دارد که حضرت آدم، حضرت نوح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تن در یک مدفن و مضجع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2" w:name="pg7345_120757"/>
    </w:p>
    <w:p>
      <w:pPr>
        <w:pStyle w:val="BookText"/>
        <w:rPr/>
      </w:pPr>
      <w:bookmarkEnd w:id="132"/>
      <w:r>
        <w:rPr>
          <w:rFonts w:ascii="IRNazanin" w:hAnsi="IRNazanin" w:eastAsia="IRNazanin"/>
          <w:color w:val="111111"/>
          <w:sz w:val="28"/>
          <w:sz w:val="28"/>
          <w:szCs w:val="28"/>
          <w:rtl w:val="true"/>
          <w:lang w:bidi="fa-IR"/>
        </w:rPr>
        <w:t xml:space="preserve">زیارت نامه ی امیرالمؤمنین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ضَجِعَیکَ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هر دو همجوار تو آدم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سه نفر در کنار هم و در یک نقطه زمین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بیان پیشوایان دین تردیدناپذیر است، زیرا بیان امام معصوم بیان وحیانی است</w:t>
      </w:r>
      <w:r>
        <w:rPr>
          <w:rFonts w:eastAsia="IRNazanin" w:cs="IRNazanin"/>
          <w:color w:val="111111"/>
          <w:sz w:val="28"/>
          <w:szCs w:val="28"/>
          <w:rtl w:val="true"/>
          <w:lang w:bidi="fa-IR"/>
        </w:rPr>
        <w:t>.</w:t>
      </w:r>
    </w:p>
    <w:p>
      <w:pPr>
        <w:pStyle w:val="Heading4"/>
        <w:numPr>
          <w:ilvl w:val="3"/>
          <w:numId w:val="1"/>
        </w:numPr>
        <w:rPr/>
      </w:pPr>
      <w:bookmarkStart w:id="133" w:name="__RefHeading___Toc1160887_1051229030"/>
      <w:bookmarkStart w:id="134" w:name="_Toc49"/>
      <w:bookmarkEnd w:id="133"/>
      <w:r>
        <w:rPr/>
        <w:t>7/2</w:t>
      </w:r>
      <w:r>
        <w:rPr>
          <w:rtl w:val="true"/>
        </w:rPr>
        <w:t xml:space="preserve">. </w:t>
      </w:r>
      <w:r>
        <w:rPr>
          <w:rtl w:val="true"/>
        </w:rPr>
        <w:t>سرِ امام حسین در آغوش پدر</w:t>
      </w:r>
      <w:bookmarkEnd w:id="13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برخی از روایات، سر مبارک سیدالشهداء امام حسین در داخل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است، چنان 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عِندَ اَبِیکَ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اَلَیسَ قَد ذَهبَ بِرَأسِهِ اِلَی الشّامِ؟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بَلی وَ لکِن فُلانٌ مَولانا سَرَقَهُ فَجاءَ بِهِ فَدَفَنَهُ ههُنا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 برای فرزندش 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برخیز و در کنار سر پدرت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سر حسین را به شام نبرده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فلان دوست ما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مخفیانه برداشت و در این بقعه او را دفن کرد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مدفن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نظریاتی را درکتاب خوشه های خورشید آورده ام که مراجعه خواهید فرمود</w:t>
      </w:r>
      <w:r>
        <w:rPr>
          <w:rFonts w:eastAsia="IRNazanin" w:cs="IRNazanin"/>
          <w:color w:val="111111"/>
          <w:sz w:val="28"/>
          <w:szCs w:val="28"/>
          <w:rtl w:val="true"/>
          <w:lang w:bidi="fa-IR"/>
        </w:rPr>
        <w:t xml:space="preserve">. </w:t>
      </w:r>
      <w:bookmarkStart w:id="135" w:name="pg7345_120759"/>
    </w:p>
    <w:p>
      <w:pPr>
        <w:pStyle w:val="Heading4"/>
        <w:numPr>
          <w:ilvl w:val="3"/>
          <w:numId w:val="1"/>
        </w:numPr>
        <w:rPr/>
      </w:pPr>
      <w:bookmarkStart w:id="136" w:name="__RefHeading___Toc1160889_1051229030"/>
      <w:bookmarkStart w:id="137" w:name="_Toc50"/>
      <w:bookmarkEnd w:id="135"/>
      <w:bookmarkEnd w:id="136"/>
      <w:r>
        <w:rPr/>
        <w:t>8/2</w:t>
      </w:r>
      <w:r>
        <w:rPr>
          <w:rtl w:val="true"/>
        </w:rPr>
        <w:t xml:space="preserve">. </w:t>
      </w:r>
      <w:r>
        <w:rPr>
          <w:rtl w:val="true"/>
        </w:rPr>
        <w:t>حرم سازی از نظر اسلام</w:t>
      </w:r>
      <w:bookmarkEnd w:id="137"/>
    </w:p>
    <w:p>
      <w:pPr>
        <w:pStyle w:val="BookText"/>
        <w:rPr/>
      </w:pPr>
      <w:r>
        <w:rPr>
          <w:rFonts w:ascii="IRNazanin" w:hAnsi="IRNazanin" w:eastAsia="IRNazanin"/>
          <w:color w:val="111111"/>
          <w:sz w:val="28"/>
          <w:sz w:val="28"/>
          <w:szCs w:val="28"/>
          <w:rtl w:val="true"/>
          <w:lang w:bidi="fa-IR"/>
        </w:rPr>
        <w:t xml:space="preserve">علی رغم اندیشه ی کج اندیشان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ساختن قبرها و حرم ها را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قبرها و حرم های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مقدس و ارزشمند و دارای پاداش فراوانی است، چنان چه در روایات فراوان آمده</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ابوعامر حجازی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عرض کردم چه پاداشی است برای کسی که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شود و تربت و حرم او را تعمیر و آباد کند؟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از پدران خود 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قبر تو و قبر فرزندان تو را بقعه ای از بقعه های بهشت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قبرها و حرم های شما را تعمیر و ساخت و ساز می کنند و همواره به زیارت قبور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رضای خدا و تقرب به خداوند و برای مودت و دوستی پیامبر خدا می شتابند، آن ها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اند به شفاعت من، و به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می شوند، و آنان کسانی اند که در فردای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من در بهشت خواهند آمد،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که قبرهای شما را تعمیر کند و پای بند و متعهد به آن باشد مثل آن است که حضرت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ساختن بیت المقدس کمک کرده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درجات پاداش این عمل شایسته بستگی به ایمان و تقوا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انگیزه ای خدایی است که مؤمنان راستین را به ساختن حرم ها وامی دارد تا عاشقانه دارایی شان را در این راه مصرف کنند و نمونه های آن ها اندک نیست</w:t>
      </w:r>
      <w:r>
        <w:rPr>
          <w:rFonts w:eastAsia="IRNazanin" w:cs="IRNazanin"/>
          <w:color w:val="111111"/>
          <w:sz w:val="28"/>
          <w:szCs w:val="28"/>
          <w:rtl w:val="true"/>
          <w:lang w:bidi="fa-IR"/>
        </w:rPr>
        <w:t xml:space="preserve">. </w:t>
      </w:r>
      <w:bookmarkStart w:id="138" w:name="pg7345_120761"/>
    </w:p>
    <w:p>
      <w:pPr>
        <w:pStyle w:val="Heading4"/>
        <w:numPr>
          <w:ilvl w:val="3"/>
          <w:numId w:val="1"/>
        </w:numPr>
        <w:rPr/>
      </w:pPr>
      <w:bookmarkStart w:id="139" w:name="__RefHeading___Toc1160891_1051229030"/>
      <w:bookmarkStart w:id="140" w:name="_Toc51"/>
      <w:bookmarkEnd w:id="138"/>
      <w:bookmarkEnd w:id="139"/>
      <w:r>
        <w:rPr/>
        <w:t>9/2</w:t>
      </w:r>
      <w:r>
        <w:rPr>
          <w:rtl w:val="true"/>
        </w:rPr>
        <w:t xml:space="preserve">. </w:t>
      </w:r>
      <w:r>
        <w:rPr>
          <w:rtl w:val="true"/>
        </w:rPr>
        <w:t>فهرستی از</w:t>
      </w:r>
      <w:r>
        <w:rPr/>
        <w:t>22</w:t>
      </w:r>
      <w:r>
        <w:rPr>
          <w:rtl w:val="true"/>
        </w:rPr>
        <w:t xml:space="preserve"> </w:t>
      </w:r>
      <w:r>
        <w:rPr>
          <w:rtl w:val="true"/>
        </w:rPr>
        <w:t>بار ساخت حرم خورشید ولایت</w:t>
      </w:r>
      <w:bookmarkEnd w:id="140"/>
    </w:p>
    <w:p>
      <w:pPr>
        <w:pStyle w:val="Heading5"/>
        <w:numPr>
          <w:ilvl w:val="4"/>
          <w:numId w:val="1"/>
        </w:numPr>
        <w:rPr/>
      </w:pPr>
      <w:bookmarkStart w:id="141" w:name="__RefHeading___Toc1160893_1051229030"/>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در این بخش، مناسب و به جا است که درباره ی نوسازی و بازسازی حرم و ضریح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ی تاریخ، فهرست گونه ی دقیقی برای مزید آگاهی شیفتگان ولایت به این شرح و به طور فشرده به نمایش گذاشته شود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ق که مرقد مطهر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منصور عباسی به مسلمانان عالم معرفی شد؛ نخستین بار آن مرقد منور و مطهر، توسط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گذاری و زیارتگاه خاص و عام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ساختار کاملاً ابتدایی و مقدماتی بود</w:t>
      </w:r>
      <w:r>
        <w:rPr>
          <w:rFonts w:eastAsia="IRNazanin" w:cs="IRNazanin"/>
          <w:color w:val="111111"/>
          <w:sz w:val="28"/>
          <w:szCs w:val="28"/>
          <w:rtl w:val="true"/>
          <w:lang w:bidi="fa-IR"/>
        </w:rPr>
        <w:t xml:space="preserve">). </w:t>
      </w:r>
      <w:bookmarkStart w:id="143" w:name="pg7345_120762"/>
    </w:p>
    <w:p>
      <w:pPr>
        <w:pStyle w:val="BookText"/>
        <w:rPr/>
      </w:pPr>
      <w:bookmarkEnd w:id="143"/>
      <w:r>
        <w:rPr>
          <w:rFonts w:ascii="IRNazanin" w:hAnsi="IRNazanin" w:eastAsia="IRNazanin"/>
          <w:color w:val="111111"/>
          <w:sz w:val="28"/>
          <w:sz w:val="28"/>
          <w:szCs w:val="28"/>
          <w:rtl w:val="true"/>
          <w:lang w:bidi="fa-IR"/>
        </w:rPr>
        <w:t xml:space="preserve">بر اساس گواهی تاریخ در سال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که هارون الرشید برای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آمد، معجزه هایی در این مکان مقدس دید؛ او بنایی از آجر سفید و گنبدی از گل سرخ بر فراز آن ساخت و ضریحی از سنگ سفید بر روی مرقد آن حضرت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نخستین بنای قابل توجه بر آن حرم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دیواری با چهار باب، درکنار آن بنا نهاد و این بنا مایه ی دل گرمی بیشتر برای شیعیان و علویان شد تا در اطراف حرم مطهر، خانه هایی برای سکونت شان بسازند</w:t>
      </w:r>
      <w:r>
        <w:rPr>
          <w:rFonts w:eastAsia="IRNazanin" w:cs="IRNazanin"/>
          <w:color w:val="111111"/>
          <w:sz w:val="28"/>
          <w:szCs w:val="28"/>
          <w:rtl w:val="true"/>
          <w:lang w:bidi="fa-IR"/>
        </w:rPr>
        <w:t>.</w:t>
      </w:r>
    </w:p>
    <w:p>
      <w:pPr>
        <w:pStyle w:val="Heading5"/>
        <w:numPr>
          <w:ilvl w:val="4"/>
          <w:numId w:val="1"/>
        </w:numPr>
        <w:rPr/>
      </w:pPr>
      <w:bookmarkStart w:id="144" w:name="__RefHeading___Toc1160895_1051229030"/>
      <w:bookmarkStart w:id="145" w:name="_Toc53"/>
      <w:bookmarkEnd w:id="144"/>
      <w:r>
        <w:rPr>
          <w:rtl w:val="true"/>
        </w:rPr>
        <w:t>نکته ی مهم</w:t>
      </w:r>
      <w:bookmarkEnd w:id="14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الرّشید با ریاکاری و جوّ سیاسی و اجتماعی و جهت تحکیم پایه های حکومت خویش مرقد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 اما پس </w:t>
      </w:r>
    </w:p>
    <w:p>
      <w:pPr>
        <w:pStyle w:val="BookText"/>
        <w:rPr/>
      </w:pPr>
      <w:r>
        <w:rPr>
          <w:rFonts w:ascii="IRNazanin" w:hAnsi="IRNazanin" w:eastAsia="IRNazanin"/>
          <w:color w:val="111111"/>
          <w:sz w:val="28"/>
          <w:sz w:val="28"/>
          <w:szCs w:val="28"/>
          <w:rtl w:val="true"/>
          <w:lang w:bidi="fa-IR"/>
        </w:rPr>
        <w:t xml:space="preserve">از چندی که زیارتگاه های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رونق فوق العاده برخوردار شد، هارون الرشید حرم های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را تخریب کرد و درخت سدر معروف را توسط حاکمش که در کوفه قدرت را به دست داشت، از ریشه قطع کرد که فرمان آن جنایت بزرگ را هارون صادر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در بخش کربلا بیان خواهد شد ان شاءاللّه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متوکل عباسی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کرد و مردم را از زیارت آن حضرت منع نمود؛ بعد از سال ها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ابوالهیجاء عبداللّه بن حَمدان، حاکم شیعه موصل گنبد مجلل و بزرگی بر فراز مرقد مطهر امیرمؤمنان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حرم را با فرش های مناسب و مدرنِ آن زمان فرش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محمد بن زید از پادشاهان شیعی طبرستان که معروف بود به داعی، ساختمان بسیار مجلل و باشکوهی بر فراز مرقد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که صحن آن هفتاد حجره و اتاق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زمان حکومت المطیع لله عباسی، عمربن یحیی از نقیبان سادات علوی، برای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قبه کوچکی ساخت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داعی صغیر یکی از علویان طبرستان عمارت دیگری بر آن افزود</w:t>
      </w:r>
      <w:r>
        <w:rPr>
          <w:rFonts w:eastAsia="IRNazanin" w:cs="IRNazanin"/>
          <w:color w:val="111111"/>
          <w:sz w:val="28"/>
          <w:szCs w:val="28"/>
          <w:rtl w:val="true"/>
          <w:lang w:bidi="fa-IR"/>
        </w:rPr>
        <w:t xml:space="preserve">. </w:t>
      </w:r>
      <w:bookmarkStart w:id="146" w:name="pg7345_120765"/>
    </w:p>
    <w:p>
      <w:pPr>
        <w:pStyle w:val="BookText"/>
        <w:rPr/>
      </w:pPr>
      <w:bookmarkEnd w:id="14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زمان حکومت پادشاهان شیعه، مذهب آل بویه، تحول عظیمی در ساخت و ساز حرم های متبرکه ی خاندان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به وجود آمد و شخص عضدالدوله یک سال در نجف اقامت و مرتب در ساخت و ساز حرم مطهر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افزون بر پرداخت هزینه های هنگفت ساخت حرم علوی، ثروت های قابل توجهی را به سادات عظام و مجاوران حرم مبارک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عضد الدوله، عظیم ترین و باشکوه ترین حرم و بارگاه بر فراز مرقد آن حضرت استوار کرد که در زمان خود بی نظیر بود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7" w:name="__RefHeading___Toc1160897_1051229030"/>
      <w:bookmarkStart w:id="148" w:name="_Toc54"/>
      <w:bookmarkEnd w:id="147"/>
      <w:r>
        <w:rPr>
          <w:rtl w:val="true"/>
        </w:rPr>
        <w:t>آتش سوزی و سوختن دو جلد قرآن</w:t>
      </w:r>
      <w:bookmarkEnd w:id="148"/>
    </w:p>
    <w:p>
      <w:pPr>
        <w:pStyle w:val="BookText"/>
        <w:rPr/>
      </w:pPr>
      <w:r>
        <w:rPr>
          <w:rFonts w:ascii="IRNazanin" w:hAnsi="IRNazanin" w:eastAsia="IRNazanin"/>
          <w:color w:val="111111"/>
          <w:sz w:val="28"/>
          <w:sz w:val="28"/>
          <w:szCs w:val="28"/>
          <w:rtl w:val="true"/>
          <w:lang w:bidi="fa-IR"/>
        </w:rPr>
        <w:t xml:space="preserve">قابل یادآوری است که این بنای با عظمت تا سال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برپا بود و در آن سال بر اثر آتش سوزی از بین رفت؛ افسوس و هزاران افسوس از سوختن دو جلد قرآن عظیم الشأن که با خط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یورش هلاکوخانِ مغول به بغداد و نابودی خلافت عباسی در سال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 و تسلط مغول ها در این سرزمین، اکثر اماکن متبرکه مصون از تعرض های نظامی بوده و زیارتگاه 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ی ناگوار آتش سوزی حرم، ایل خانان مغول و دست نشانده های آن ها وارد صحنه شدند و کار بازسازی حرم را به عهده گرفتند که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سلطان اویس جلایری از دست نشانده های مغول، آن حرم مطهر را بسیار زیبا و عالی بازسازی کرد</w:t>
      </w:r>
      <w:r>
        <w:rPr>
          <w:rFonts w:eastAsia="IRNazanin" w:cs="IRNazanin"/>
          <w:color w:val="111111"/>
          <w:sz w:val="28"/>
          <w:szCs w:val="28"/>
          <w:rtl w:val="true"/>
          <w:lang w:bidi="fa-IR"/>
        </w:rPr>
        <w:t xml:space="preserve">. </w:t>
      </w:r>
      <w:bookmarkStart w:id="149" w:name="pg7345_120767"/>
    </w:p>
    <w:p>
      <w:pPr>
        <w:pStyle w:val="BookText"/>
        <w:rPr/>
      </w:pPr>
      <w:bookmarkEnd w:id="149"/>
      <w:r>
        <w:rPr>
          <w:rFonts w:ascii="IRNazanin" w:hAnsi="IRNazanin" w:eastAsia="IRNazanin"/>
          <w:color w:val="111111"/>
          <w:sz w:val="28"/>
          <w:sz w:val="28"/>
          <w:szCs w:val="28"/>
          <w:rtl w:val="true"/>
          <w:lang w:bidi="fa-IR"/>
        </w:rPr>
        <w:t xml:space="preserve">در ادامه ی بازسازی سلطان اویس جلایری، دو فرزند او، سلطان حسین جلایری و سلطان احمد جلایری ترمیم ها و بازسازی هایی در حرم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انجام دادند و کتیبه هایی را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ایشان، غازان خان 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خدابنده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ارغون شاه، بازسازی هایی روی کلیه ی حرم های مقدس خاندان رسالت در عراق انجام دادند</w:t>
      </w:r>
      <w:r>
        <w:rPr>
          <w:rFonts w:eastAsia="IRNazanin" w:cs="IRNazanin"/>
          <w:color w:val="111111"/>
          <w:sz w:val="28"/>
          <w:szCs w:val="28"/>
          <w:rtl w:val="true"/>
          <w:lang w:bidi="fa-IR"/>
        </w:rPr>
        <w:t>.</w:t>
      </w:r>
    </w:p>
    <w:p>
      <w:pPr>
        <w:pStyle w:val="Heading5"/>
        <w:numPr>
          <w:ilvl w:val="4"/>
          <w:numId w:val="1"/>
        </w:numPr>
        <w:rPr/>
      </w:pPr>
      <w:bookmarkStart w:id="150" w:name="__RefHeading___Toc1160899_1051229030"/>
      <w:bookmarkStart w:id="151" w:name="_Toc55"/>
      <w:bookmarkEnd w:id="150"/>
      <w:r>
        <w:rPr>
          <w:rtl w:val="true"/>
        </w:rPr>
        <w:t xml:space="preserve">قصد انتقال مرقد امام علی </w:t>
      </w:r>
      <w:r>
        <w:rPr>
          <w:rtl w:val="true"/>
        </w:rPr>
        <w:t>(</w:t>
      </w:r>
      <w:r>
        <w:rPr>
          <w:rtl w:val="true"/>
        </w:rPr>
        <w:t>علیه السلام</w:t>
      </w:r>
      <w:r>
        <w:rPr>
          <w:rtl w:val="true"/>
        </w:rPr>
        <w:t xml:space="preserve">) </w:t>
      </w:r>
      <w:r>
        <w:rPr>
          <w:rtl w:val="true"/>
        </w:rPr>
        <w:t>و</w:t>
      </w:r>
      <w:r>
        <w:rPr>
          <w:rtl w:val="true"/>
        </w:rPr>
        <w:t xml:space="preserve">... </w:t>
      </w:r>
      <w:r>
        <w:rPr>
          <w:rtl w:val="true"/>
        </w:rPr>
        <w:t>به ایران</w:t>
      </w:r>
      <w:bookmarkEnd w:id="15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محمد خدابنده که نام اصلی او، اولجایتو بود که شیعه شده بود و تصمیم گرفت که مرقد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ایران و پایتختش سلطانیه انتقال دهد و مقام وگنبدی هم در سلطانیه </w:t>
      </w:r>
    </w:p>
    <w:p>
      <w:pPr>
        <w:pStyle w:val="BookText"/>
        <w:rPr/>
      </w:pPr>
      <w:r>
        <w:rPr>
          <w:rFonts w:ascii="IRNazanin" w:hAnsi="IRNazanin" w:eastAsia="IRNazanin"/>
          <w:color w:val="111111"/>
          <w:sz w:val="28"/>
          <w:sz w:val="28"/>
          <w:szCs w:val="28"/>
          <w:rtl w:val="true"/>
          <w:lang w:bidi="fa-IR"/>
        </w:rPr>
        <w:t>نزدیک زنجان ساخت اما علمای شیعه اجازه ندادند و او را از این تصمیم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بعد شاه اسماعیل صفوی که پایه گذار سلسله ی صفوی و مروّج مذهب شیعه بود و مذهب جعفری را رسمی اعلام کرد، پس از تسلط بر بغداد به نجف اشرف آمد و حرم را توسعه ی فوق العاده ای داد و حتی برای توسعه وآبادانی شهر نجف گام های بلندی برداشت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شاه اسماعیل صفوی، شاه عباس صفوی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به زیارت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 دستور تعمیر حرم مطهر، گنبد و بارگاه را صادر کرد و رواق های حرم را با فرش های گران بها پوشاند و لقب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آستان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 آن فرش ها </w:t>
      </w:r>
    </w:p>
    <w:p>
      <w:pPr>
        <w:pStyle w:val="BookText"/>
        <w:rPr/>
      </w:pPr>
      <w:r>
        <w:rPr>
          <w:rFonts w:ascii="IRNazanin" w:hAnsi="IRNazanin" w:eastAsia="IRNazanin"/>
          <w:color w:val="111111"/>
          <w:sz w:val="28"/>
          <w:sz w:val="28"/>
          <w:szCs w:val="28"/>
          <w:rtl w:val="true"/>
          <w:lang w:bidi="fa-IR"/>
        </w:rPr>
        <w:t>حک کرد و آسایشگاهی برای زائران ساخت و نیز فرمان داد که از آب فرات نهری را به نجف اشرف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نوه ی شاه عباس، شاه صفی صفوی به وزیر خود میرزا تقی خان مازندرانی دستور داد که صحن و حرم مطهر را توسعه دهد، او اقدام کرد اما نتوانست تکمیل کند تا آن که شاه عباس دوم این بنا را تکمیل کرد و از سنگ های شفاف اطراف نجف اشرف استفاده نمود و نیز مرقد مبارک را کاشی کاری کرد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اعیان الشیعه آمده است که معماری حرم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عباس دوم توسط علامه ی نامدار و بزرگ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bookmarkStart w:id="152" w:name="pg7345_120770"/>
    </w:p>
    <w:p>
      <w:pPr>
        <w:pStyle w:val="Heading4"/>
        <w:numPr>
          <w:ilvl w:val="3"/>
          <w:numId w:val="1"/>
        </w:numPr>
        <w:rPr/>
      </w:pPr>
      <w:bookmarkStart w:id="153" w:name="__RefHeading___Toc1160901_1051229030"/>
      <w:bookmarkStart w:id="154" w:name="_Toc56"/>
      <w:bookmarkEnd w:id="152"/>
      <w:bookmarkEnd w:id="153"/>
      <w:r>
        <w:rPr/>
        <w:t>10/2</w:t>
      </w:r>
      <w:r>
        <w:rPr>
          <w:rtl w:val="true"/>
        </w:rPr>
        <w:t xml:space="preserve">. </w:t>
      </w:r>
      <w:r>
        <w:rPr>
          <w:rtl w:val="true"/>
        </w:rPr>
        <w:t>نخستین طلاکاری حرم</w:t>
      </w:r>
      <w:bookmarkEnd w:id="1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نادر شاه افشار برای اولین بار گنبد و گلدسته های حرم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استفاده از خشت های طلا، طلاکاری کرد و صحن حرم را با کاشی های زیبا تزیین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ایوان العلماء از ابتکارهای شایسته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آقا محمد خان قاجار ضریحی از نقره برای حرم مطهر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نیز تعمیرات جدیدی را در حرم انجام داد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فتحعلی شاه قاجار تعمیراتی در حرم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دستور عباسقلی خان وزیر محمد شاه قاجار ضریح جدیدی از نقره بر فراز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سید احمد مصطفوی کاشی های حرم را بازسازی و شیشه های بسیار زیبا به جای شیشه های رنگی زمان نادرشاه نصب کرد و نیز سنگ های حرم را به بهترین سنگ های قیمتی تبدیل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ضریحی را آقا سید محمد مشیر شیرازی به حرم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 که جایگزین ضریح قبلی گردید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سیف الدین طاهر رهبر اسماعیلیان هند، ضریح بسیار جالبی بر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که در این ضریح، ده هزار مثقال طلای خالص و دو میلیون مثقال نقره به کار رفته و در اطراف آن </w:t>
      </w:r>
    </w:p>
    <w:p>
      <w:pPr>
        <w:pStyle w:val="BookText"/>
        <w:rPr/>
      </w:pPr>
      <w:r>
        <w:rPr>
          <w:rFonts w:ascii="IRNazanin" w:hAnsi="IRNazanin" w:eastAsia="IRNazanin"/>
          <w:color w:val="111111"/>
          <w:sz w:val="28"/>
          <w:sz w:val="28"/>
          <w:szCs w:val="28"/>
          <w:rtl w:val="true"/>
          <w:lang w:bidi="fa-IR"/>
        </w:rPr>
        <w:t xml:space="preserve">آیاتی از قرآن مجید و احادیثی از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 آن ضریح زیبا گردیده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شکوهمند انقلاب اسلامی ایران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پیروزی انقلاب اسلامی عراق، برای ساختن حرم های مطهر آن سرزمین طرح های جالب و مهمی ریخته و نیز گام های عملی برداشته شد که روان ها را نوازش می دهد؛ در این راستا حرم مطهر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بازسازی نوین جلوه های تازه ای به خود گرفت که یک نمونه ی آن ساخت صحنی بزرگ و مدرن به نام صحن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5" w:name="pg7345_120773"/>
    </w:p>
    <w:p>
      <w:pPr>
        <w:pStyle w:val="BookText"/>
        <w:rPr/>
      </w:pPr>
      <w:bookmarkEnd w:id="155"/>
      <w:r>
        <w:rPr>
          <w:rFonts w:ascii="IRNazanin" w:hAnsi="IRNazanin" w:eastAsia="IRNazanin"/>
          <w:color w:val="111111"/>
          <w:sz w:val="28"/>
          <w:sz w:val="28"/>
          <w:szCs w:val="28"/>
          <w:rtl w:val="true"/>
          <w:lang w:bidi="fa-IR"/>
        </w:rPr>
        <w:t xml:space="preserve">اخیراً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ظاهر گنبد مطهر را بازسازی و زیبا سازی کردند که بنده در ایام زیارت اربعین حسینی شاهد آن بودم </w:t>
      </w:r>
      <w:r>
        <w:rPr>
          <w:rFonts w:eastAsia="IRNazanin" w:cs="IRNazanin"/>
          <w:color w:val="111111"/>
          <w:sz w:val="28"/>
          <w:szCs w:val="28"/>
          <w:rtl w:val="true"/>
          <w:lang w:bidi="fa-IR"/>
        </w:rPr>
        <w:t>.</w:t>
      </w:r>
    </w:p>
    <w:p>
      <w:pPr>
        <w:pStyle w:val="Heading4"/>
        <w:numPr>
          <w:ilvl w:val="3"/>
          <w:numId w:val="1"/>
        </w:numPr>
        <w:rPr/>
      </w:pPr>
      <w:bookmarkStart w:id="156" w:name="__RefHeading___Toc1160903_1051229030"/>
      <w:bookmarkStart w:id="157" w:name="_Toc57"/>
      <w:bookmarkEnd w:id="156"/>
      <w:r>
        <w:rPr/>
        <w:t>11/2</w:t>
      </w:r>
      <w:r>
        <w:rPr>
          <w:rtl w:val="true"/>
        </w:rPr>
        <w:t xml:space="preserve">. </w:t>
      </w:r>
      <w:r>
        <w:rPr>
          <w:rtl w:val="true"/>
        </w:rPr>
        <w:t xml:space="preserve">ویژگی </w:t>
      </w:r>
      <w:r>
        <w:rPr/>
        <w:t>12</w:t>
      </w:r>
      <w:r>
        <w:rPr>
          <w:rtl w:val="true"/>
        </w:rPr>
        <w:t xml:space="preserve"> </w:t>
      </w:r>
      <w:r>
        <w:rPr>
          <w:rtl w:val="true"/>
        </w:rPr>
        <w:t>گانه روضه منوره و داخل حرم</w:t>
      </w:r>
      <w:bookmarkEnd w:id="157"/>
    </w:p>
    <w:p>
      <w:pPr>
        <w:pStyle w:val="BookText"/>
        <w:rPr/>
      </w:pPr>
      <w:r>
        <w:rPr>
          <w:rFonts w:ascii="IRNazanin" w:hAnsi="IRNazanin" w:eastAsia="IRNazanin"/>
          <w:color w:val="111111"/>
          <w:sz w:val="28"/>
          <w:sz w:val="28"/>
          <w:szCs w:val="28"/>
          <w:rtl w:val="true"/>
          <w:lang w:bidi="fa-IR"/>
        </w:rPr>
        <w:t xml:space="preserve">روضه ی باعظمت 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هایی است که برخی از این قرار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روضه به شکل مربع است و سیزده متر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مرقد مطهر حضرت دو گنبد خارجی و داخلی وجود دارد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گنبد خارجی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محیط قاعده ی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گنبد داخلی دایره ای شکل می باشد و ارتفاع آن از سطح ضریح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در زمان نادر شاه افشار طلاکاری و با آیات قرآن عظیم الشأن مزین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گنبد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برای بهره گیری از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ویژگی ضریح و روضه ی مطهر تعداد شش باب مهم و تاریخی آن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ایوان طلا دری از جنس طلا وجود دارد که مزین است به سنگ های قیمتی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رواق سمت راست یک در است که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هزینه ی حاج علی خان امیرانی ساخته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رواقِ سمت چپ یک در قرار دارد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هزینه حاج محمد تقی اتفاق تهرانی ساخته شد و حدیث هایی درباره ی عظمت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در، حک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 به سمت غرب وجود دارد که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دختر امین الدولة و همسر محمد علی شاه آن در را به حرم نورافشان حضرت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دیگری به سمت غرب قرار دارد که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توسط حاج غلام علی مسقطی ساخته شد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رواق مطهر و در مقابل درب پیشین صحن، دری وجود دارد که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جا قرار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هفتمین ویژگی روضه این است که در داخل آن جایگاهی است به نام مقام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جا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گنبد با کاشی های معرق تزیین شده است و کاشی آن از بهترین و ممتازترین نوع کاشی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بالای گنبد حرم مطهر تعداد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طلا به کار رفته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بالاترین قسمت گنبد حرم سوره ی مبارکه ی فتح و پس از آن سوره ی مبارکه ی جمعه و در قسمت میانی گنبد سوره ی مبارکه ی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اشعار ابن ابی الحدید معتزلی موجود و در قسمت انتهای آن سوره ی هل أتی با تاریخ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نوشته شده است</w:t>
      </w:r>
      <w:r>
        <w:rPr>
          <w:rFonts w:eastAsia="IRNazanin" w:cs="IRNazanin"/>
          <w:color w:val="111111"/>
          <w:sz w:val="28"/>
          <w:szCs w:val="28"/>
          <w:rtl w:val="true"/>
          <w:lang w:bidi="fa-IR"/>
        </w:rPr>
        <w:t xml:space="preserve">. </w:t>
      </w:r>
      <w:bookmarkStart w:id="158" w:name="pg7345_120777"/>
    </w:p>
    <w:p>
      <w:pPr>
        <w:pStyle w:val="BookText"/>
        <w:rPr/>
      </w:pPr>
      <w:bookmarkEnd w:id="158"/>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یکی از تاجران عراقی به تذهیب و طلاکاری برخی از قسمت های گنبد پرداخت که در آن تذهیب تعداد </w:t>
      </w:r>
      <w:r>
        <w:rPr>
          <w:rFonts w:eastAsia="IRNazanin" w:cs="IRNazanin"/>
          <w:color w:val="111111"/>
          <w:sz w:val="28"/>
          <w:szCs w:val="28"/>
          <w:lang w:bidi="fa-IR"/>
        </w:rPr>
        <w:t>8787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آجر تذهیب شده را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دوازدهمین ویژگی روضه ی شریف این است که در اطراف گنبد مطهر دو مناره ی زیبا قرار دارد که در دوران نادر شاه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تذهیب و طلاکاری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159" w:name="__RefHeading___Toc1160905_1051229030"/>
      <w:bookmarkStart w:id="160" w:name="_Toc58"/>
      <w:bookmarkEnd w:id="159"/>
      <w:r>
        <w:rPr/>
        <w:t>12/2</w:t>
      </w:r>
      <w:r>
        <w:rPr>
          <w:rtl w:val="true"/>
        </w:rPr>
        <w:t xml:space="preserve">. </w:t>
      </w:r>
      <w:r>
        <w:rPr>
          <w:rtl w:val="true"/>
        </w:rPr>
        <w:t xml:space="preserve">صحن حرم امیرمؤمنان </w:t>
      </w:r>
      <w:r>
        <w:rPr>
          <w:rtl w:val="true"/>
        </w:rPr>
        <w:t>(</w:t>
      </w:r>
      <w:r>
        <w:rPr>
          <w:rtl w:val="true"/>
        </w:rPr>
        <w:t>علیه السلام</w:t>
      </w:r>
      <w:r>
        <w:rPr>
          <w:rtl w:val="true"/>
        </w:rPr>
        <w:t>)</w:t>
      </w:r>
      <w:bookmarkEnd w:id="160"/>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شاه عباس صفوی دوم، صحن مرقد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طراحی بدیع و مهندسی علامه ی بزرگ شیخ بهائی به شکل چهارگوش احداث شد</w:t>
      </w:r>
      <w:r>
        <w:rPr>
          <w:rFonts w:eastAsia="IRNazanin" w:cs="IRNazanin"/>
          <w:color w:val="111111"/>
          <w:sz w:val="28"/>
          <w:szCs w:val="28"/>
          <w:rtl w:val="true"/>
          <w:lang w:bidi="fa-IR"/>
        </w:rPr>
        <w:t xml:space="preserve">. </w:t>
      </w:r>
      <w:bookmarkStart w:id="161" w:name="pg7345_120778"/>
    </w:p>
    <w:p>
      <w:pPr>
        <w:pStyle w:val="Heading4"/>
        <w:numPr>
          <w:ilvl w:val="3"/>
          <w:numId w:val="1"/>
        </w:numPr>
        <w:rPr/>
      </w:pPr>
      <w:bookmarkStart w:id="162" w:name="__RefHeading___Toc1160907_1051229030"/>
      <w:bookmarkStart w:id="163" w:name="_Toc59"/>
      <w:bookmarkEnd w:id="161"/>
      <w:bookmarkEnd w:id="162"/>
      <w:r>
        <w:rPr/>
        <w:t>13/2</w:t>
      </w:r>
      <w:r>
        <w:rPr>
          <w:rtl w:val="true"/>
        </w:rPr>
        <w:t xml:space="preserve">. </w:t>
      </w:r>
      <w:r>
        <w:rPr>
          <w:rtl w:val="true"/>
        </w:rPr>
        <w:t>دیوار حفاظ</w:t>
      </w:r>
      <w:bookmarkEnd w:id="163"/>
    </w:p>
    <w:p>
      <w:pPr>
        <w:pStyle w:val="BookText"/>
        <w:rPr/>
      </w:pPr>
      <w:r>
        <w:rPr>
          <w:rFonts w:ascii="IRNazanin" w:hAnsi="IRNazanin" w:eastAsia="IRNazanin"/>
          <w:color w:val="111111"/>
          <w:sz w:val="28"/>
          <w:sz w:val="28"/>
          <w:szCs w:val="28"/>
          <w:rtl w:val="true"/>
          <w:lang w:bidi="fa-IR"/>
        </w:rPr>
        <w:t xml:space="preserve">دیوار بزرگ حرم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به دستور حاج محمد حسین اصفهانی وزیر فتحعلی شاه قاجار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نقش اساسی در حفظ آستان مقدس از هجوم بیدادگران و اشرار از جمله وهابی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از سمت صحن سه بخش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اول به شکل مستطیل و دارای هفده متر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از جنوب تا شمال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شرق تا غرب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 و در دو طبقه دارای حجره و ایوان هایی کاشی کاری شده می باشد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 دوم به همان ارتفاع از شمال تا جنوب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شرق تا غرب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دارای سه در ورودی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شمال </w:t>
      </w:r>
    </w:p>
    <w:p>
      <w:pPr>
        <w:pStyle w:val="BookText"/>
        <w:rPr/>
      </w:pPr>
      <w:r>
        <w:rPr>
          <w:rFonts w:ascii="IRNazanin" w:hAnsi="IRNazanin" w:eastAsia="IRNazanin"/>
          <w:color w:val="111111"/>
          <w:sz w:val="28"/>
          <w:sz w:val="28"/>
          <w:szCs w:val="28"/>
          <w:rtl w:val="true"/>
          <w:lang w:bidi="fa-IR"/>
        </w:rPr>
        <w:t>و یکی از جنوب که مقابل هم قرار دارند و یک درب دیگر مُشرف به ایوان طلا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دیوار سوم نیز با همان ارتفاع از شمال تا جنوب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نیز از شرق تا غرب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دیوار پنج در، به حرم مطهر باز می شوند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یادآوری است که وهابی ها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هجوم آوردند، اموال و گنجینه های حرم را غارت و در سال های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نجف حمله کردند و با مقاومت جدی علما و مؤمنان، روبرو شدند و شکست شدیدی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شکست آنان همین دیوار بوده است</w:t>
      </w:r>
      <w:r>
        <w:rPr>
          <w:rFonts w:eastAsia="IRNazanin" w:cs="IRNazanin"/>
          <w:color w:val="111111"/>
          <w:sz w:val="28"/>
          <w:szCs w:val="28"/>
          <w:rtl w:val="true"/>
          <w:lang w:bidi="fa-IR"/>
        </w:rPr>
        <w:t xml:space="preserve">]. </w:t>
      </w:r>
      <w:bookmarkStart w:id="164" w:name="pg7345_120780"/>
    </w:p>
    <w:p>
      <w:pPr>
        <w:pStyle w:val="Heading4"/>
        <w:numPr>
          <w:ilvl w:val="3"/>
          <w:numId w:val="1"/>
        </w:numPr>
        <w:rPr/>
      </w:pPr>
      <w:bookmarkStart w:id="165" w:name="__RefHeading___Toc1160909_1051229030"/>
      <w:bookmarkStart w:id="166" w:name="_Toc60"/>
      <w:bookmarkEnd w:id="164"/>
      <w:bookmarkEnd w:id="165"/>
      <w:r>
        <w:rPr/>
        <w:t>14/2</w:t>
      </w:r>
      <w:r>
        <w:rPr>
          <w:rtl w:val="true"/>
        </w:rPr>
        <w:t xml:space="preserve">. </w:t>
      </w:r>
      <w:r>
        <w:rPr>
          <w:rtl w:val="true"/>
        </w:rPr>
        <w:t>ایوان های صحن</w:t>
      </w:r>
      <w:bookmarkEnd w:id="166"/>
    </w:p>
    <w:p>
      <w:pPr>
        <w:pStyle w:val="Heading5"/>
        <w:numPr>
          <w:ilvl w:val="4"/>
          <w:numId w:val="1"/>
        </w:numPr>
        <w:rPr/>
      </w:pPr>
      <w:bookmarkStart w:id="167" w:name="__RefHeading___Toc1160911_1051229030"/>
      <w:bookmarkStart w:id="168" w:name="_Toc61"/>
      <w:bookmarkEnd w:id="167"/>
      <w:r>
        <w:rPr>
          <w:rtl w:val="true"/>
        </w:rPr>
        <w:t>الف</w:t>
      </w:r>
      <w:r>
        <w:rPr>
          <w:rtl w:val="true"/>
        </w:rPr>
        <w:t xml:space="preserve">: </w:t>
      </w:r>
      <w:r>
        <w:rPr>
          <w:rtl w:val="true"/>
        </w:rPr>
        <w:t>ایوان طلا</w:t>
      </w:r>
      <w:bookmarkEnd w:id="168"/>
    </w:p>
    <w:p>
      <w:pPr>
        <w:pStyle w:val="BookText"/>
        <w:rPr/>
      </w:pPr>
      <w:r>
        <w:rPr>
          <w:rFonts w:ascii="IRNazanin" w:hAnsi="IRNazanin" w:eastAsia="IRNazanin"/>
          <w:color w:val="111111"/>
          <w:sz w:val="28"/>
          <w:sz w:val="28"/>
          <w:szCs w:val="28"/>
          <w:rtl w:val="true"/>
          <w:lang w:bidi="fa-IR"/>
        </w:rPr>
        <w:t xml:space="preserve">از جانب شرق حرم پایین پای مبارک، مقابل باب السوق الکبیر ایوان طلا به ارتفاع چهل متر و طول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روکش طلای ناب قرار دارد که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نادرشاه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داخل همین ایوان دری به داخل رواق باز می شود و چلچراغ بسیار زیبایی در وسط این ایوان نصب شده است که هدیه ی ناصرالدین شاه بوده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9" w:name="__RefHeading___Toc1160913_1051229030"/>
      <w:bookmarkStart w:id="170" w:name="_Toc62"/>
      <w:bookmarkEnd w:id="169"/>
      <w:r>
        <w:rPr>
          <w:rtl w:val="true"/>
        </w:rPr>
        <w:t>ب</w:t>
      </w:r>
      <w:r>
        <w:rPr>
          <w:rtl w:val="true"/>
        </w:rPr>
        <w:t xml:space="preserve">: </w:t>
      </w:r>
      <w:r>
        <w:rPr>
          <w:rtl w:val="true"/>
        </w:rPr>
        <w:t>ایوان العلماء</w:t>
      </w:r>
      <w:bookmarkStart w:id="171" w:name="pg7345_120781"/>
      <w:bookmarkEnd w:id="170"/>
    </w:p>
    <w:p>
      <w:pPr>
        <w:pStyle w:val="BookText"/>
        <w:rPr/>
      </w:pPr>
      <w:bookmarkEnd w:id="171"/>
      <w:r>
        <w:rPr>
          <w:rFonts w:ascii="IRNazanin" w:hAnsi="IRNazanin" w:eastAsia="IRNazanin"/>
          <w:color w:val="111111"/>
          <w:sz w:val="28"/>
          <w:sz w:val="28"/>
          <w:szCs w:val="28"/>
          <w:rtl w:val="true"/>
          <w:lang w:bidi="fa-IR"/>
        </w:rPr>
        <w:t>در شمال حرم مطهر ایوان العلماء قرار دارد که از آثار عصر آل بویه است و در عصر صفوی و عصر نادرشاه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کثیری از علما در این ایوان دفن شده اند که همان، وجه تسمیه آن است</w:t>
      </w:r>
      <w:r>
        <w:rPr>
          <w:rFonts w:eastAsia="IRNazanin" w:cs="IRNazanin"/>
          <w:color w:val="111111"/>
          <w:sz w:val="28"/>
          <w:szCs w:val="28"/>
          <w:rtl w:val="true"/>
          <w:lang w:bidi="fa-IR"/>
        </w:rPr>
        <w:t>.</w:t>
      </w:r>
    </w:p>
    <w:p>
      <w:pPr>
        <w:pStyle w:val="Heading4"/>
        <w:numPr>
          <w:ilvl w:val="3"/>
          <w:numId w:val="1"/>
        </w:numPr>
        <w:rPr/>
      </w:pPr>
      <w:bookmarkStart w:id="172" w:name="__RefHeading___Toc1160915_1051229030"/>
      <w:bookmarkStart w:id="173" w:name="_Toc63"/>
      <w:bookmarkEnd w:id="172"/>
      <w:r>
        <w:rPr/>
        <w:t>15/2</w:t>
      </w:r>
      <w:r>
        <w:rPr>
          <w:rtl w:val="true"/>
        </w:rPr>
        <w:t xml:space="preserve">. </w:t>
      </w:r>
      <w:r>
        <w:rPr>
          <w:rtl w:val="true"/>
        </w:rPr>
        <w:t>درهای صحن حرم</w:t>
      </w:r>
      <w:bookmarkEnd w:id="173"/>
    </w:p>
    <w:p>
      <w:pPr>
        <w:pStyle w:val="BookText"/>
        <w:rPr/>
      </w:pPr>
      <w:r>
        <w:rPr>
          <w:rFonts w:ascii="IRNazanin" w:hAnsi="IRNazanin" w:eastAsia="IRNazanin"/>
          <w:color w:val="111111"/>
          <w:sz w:val="28"/>
          <w:sz w:val="28"/>
          <w:szCs w:val="28"/>
          <w:rtl w:val="true"/>
          <w:lang w:bidi="fa-IR"/>
        </w:rPr>
        <w:t xml:space="preserve">صحن حرم در نخستین طرح در دوران صفوی از چهار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برخوردار بود و در دوره ی حکومت عثمانی یک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افزوده شد که فعلاً پنج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مطهر وجود دارد که عبارتند از</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دیوار جنوبی صحن، باب القبله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سمت قبله است به این نام مشهور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باب به طرف مرقد مبارک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به این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در شمال مرقد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شیخ طوسی سه درِ ورودی به داخل حرم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در شرق حرم و به طرف سوق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درِ اصلی حرم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نام باب الساعة و باب 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شرق حرم به طرف بازار بزّازها باب الشرقی قرار دارد که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به نام باب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bookmarkStart w:id="174" w:name="pg7345_120783"/>
    </w:p>
    <w:p>
      <w:pPr>
        <w:pStyle w:val="BookText"/>
        <w:rPr/>
      </w:pPr>
      <w:bookmarkEnd w:id="174"/>
      <w:r>
        <w:rPr>
          <w:rFonts w:ascii="IRNazanin" w:hAnsi="IRNazanin" w:eastAsia="IRNazanin"/>
          <w:color w:val="111111"/>
          <w:sz w:val="28"/>
          <w:sz w:val="28"/>
          <w:szCs w:val="28"/>
          <w:rtl w:val="true"/>
          <w:lang w:bidi="fa-IR"/>
        </w:rPr>
        <w:t>باب السلطانی یا باب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 صحن مطهر باب السلطانی قرار دارد که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سلطان عبدالعزیز عثمانی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تابلوها به نام باب الفرج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در قسمت بالای سر حضرت، رواق بسیار مهم و جالبی ساخته شده است به نام رواق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داخل حرم دوتا درِ ورودی و از هر دو صحن چهار تا درِ ورودی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عملاً به دو بخش با گذاشتن حایل فلزی تقسیم شده است که از بخش طرف قبله، خانم ها و از بخش بعدی آقایان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رواق دارالضیافه ی امام واقع شده است</w:t>
      </w:r>
      <w:r>
        <w:rPr>
          <w:rFonts w:eastAsia="IRNazanin" w:cs="IRNazanin"/>
          <w:color w:val="111111"/>
          <w:sz w:val="28"/>
          <w:szCs w:val="28"/>
          <w:rtl w:val="true"/>
          <w:lang w:bidi="fa-IR"/>
        </w:rPr>
        <w:t>.</w:t>
      </w:r>
    </w:p>
    <w:p>
      <w:pPr>
        <w:pStyle w:val="Heading4"/>
        <w:numPr>
          <w:ilvl w:val="3"/>
          <w:numId w:val="1"/>
        </w:numPr>
        <w:rPr/>
      </w:pPr>
      <w:bookmarkStart w:id="175" w:name="__RefHeading___Toc1160917_1051229030"/>
      <w:bookmarkStart w:id="176" w:name="_Toc64"/>
      <w:bookmarkEnd w:id="175"/>
      <w:r>
        <w:rPr/>
        <w:t>16/2</w:t>
      </w:r>
      <w:r>
        <w:rPr>
          <w:rtl w:val="true"/>
        </w:rPr>
        <w:t xml:space="preserve">. </w:t>
      </w:r>
      <w:r>
        <w:rPr>
          <w:rtl w:val="true"/>
        </w:rPr>
        <w:t xml:space="preserve">موزه گنجینه حرم مطهر علوی </w:t>
      </w:r>
      <w:r>
        <w:rPr>
          <w:rtl w:val="true"/>
        </w:rPr>
        <w:t>(</w:t>
      </w:r>
      <w:r>
        <w:rPr>
          <w:rtl w:val="true"/>
        </w:rPr>
        <w:t>علیه السلام</w:t>
      </w:r>
      <w:r>
        <w:rPr>
          <w:rtl w:val="true"/>
        </w:rPr>
        <w:t>)</w:t>
      </w:r>
      <w:bookmarkEnd w:id="17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7" w:name="__RefHeading___Toc1160919_1051229030"/>
      <w:bookmarkStart w:id="178" w:name="_Toc65"/>
      <w:bookmarkEnd w:id="177"/>
      <w:r>
        <w:rPr>
          <w:rtl w:val="true"/>
        </w:rPr>
        <w:t>اشاره</w:t>
      </w:r>
      <w:bookmarkStart w:id="179" w:name="pg7345_120784"/>
      <w:bookmarkEnd w:id="178"/>
    </w:p>
    <w:p>
      <w:pPr>
        <w:pStyle w:val="BookText"/>
        <w:rPr/>
      </w:pPr>
      <w:bookmarkEnd w:id="179"/>
      <w:r>
        <w:rPr>
          <w:rFonts w:ascii="IRNazanin" w:hAnsi="IRNazanin" w:eastAsia="IRNazanin"/>
          <w:color w:val="111111"/>
          <w:sz w:val="28"/>
          <w:sz w:val="28"/>
          <w:szCs w:val="28"/>
          <w:rtl w:val="true"/>
          <w:lang w:bidi="fa-IR"/>
        </w:rPr>
        <w:t xml:space="preserve">در این گنجینه نمادهایی از تمدن موج می زند که از آن جمله می توان لوستر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 مرصع به زمرد، یاقوت، الماس و دانه های مروارید، تاج اهدایی ناصرالدین شاه، تاج طلایی زینت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جواهرات، قالی های گرانبها، آثار باستانی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جالب تر و مهم تر این که قرآنی را که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پوست آهو یک سال قبل از شهادتش نوشته است، در آن گنجینه موجود است که از ذخایر بزرگ جهان اسلام می باشد و چشم هر مسلمانی را روشن می کند</w:t>
      </w:r>
      <w:r>
        <w:rPr>
          <w:rFonts w:eastAsia="IRNazanin" w:cs="IRNazanin"/>
          <w:color w:val="111111"/>
          <w:sz w:val="28"/>
          <w:szCs w:val="28"/>
          <w:rtl w:val="true"/>
          <w:lang w:bidi="fa-IR"/>
        </w:rPr>
        <w:t>.</w:t>
      </w:r>
    </w:p>
    <w:p>
      <w:pPr>
        <w:pStyle w:val="Heading5"/>
        <w:numPr>
          <w:ilvl w:val="4"/>
          <w:numId w:val="1"/>
        </w:numPr>
        <w:rPr/>
      </w:pPr>
      <w:bookmarkStart w:id="180" w:name="__RefHeading___Toc1160921_1051229030"/>
      <w:bookmarkStart w:id="181" w:name="_Toc66"/>
      <w:bookmarkEnd w:id="180"/>
      <w:r>
        <w:rPr>
          <w:rtl w:val="true"/>
        </w:rPr>
        <w:t>معجزه ها و ابتکارهای شگفت انگیز و حیرت زا</w:t>
      </w:r>
      <w:bookmarkEnd w:id="181"/>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 های معنوی خاندان رسالت و حرم های آنان فراوان است که تنها برخی را انسان ها می توانند درک کنند، و شگفتی های ظاهری نیز </w:t>
      </w:r>
      <w:bookmarkStart w:id="182" w:name="pg7345_120785"/>
    </w:p>
    <w:p>
      <w:pPr>
        <w:pStyle w:val="BookText"/>
        <w:rPr/>
      </w:pPr>
      <w:bookmarkEnd w:id="182"/>
      <w:r>
        <w:rPr>
          <w:rFonts w:ascii="IRNazanin" w:hAnsi="IRNazanin" w:eastAsia="IRNazanin"/>
          <w:color w:val="111111"/>
          <w:sz w:val="28"/>
          <w:sz w:val="28"/>
          <w:szCs w:val="28"/>
          <w:rtl w:val="true"/>
          <w:lang w:bidi="fa-IR"/>
        </w:rPr>
        <w:t>در آن حرم ها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شگفتی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برخی از آن شگفتی ها از ابتکارهای حیرت انگیز علامه ی بزرگ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 که در زمان شاه عباس دوم مهندس این حرم مطهر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مواردی به این ترتیب ذکر می شود</w:t>
      </w:r>
      <w:r>
        <w:rPr>
          <w:rFonts w:eastAsia="IRNazanin" w:cs="IRNazanin"/>
          <w:color w:val="111111"/>
          <w:sz w:val="28"/>
          <w:szCs w:val="28"/>
          <w:rtl w:val="true"/>
          <w:lang w:bidi="fa-IR"/>
        </w:rPr>
        <w:t>:</w:t>
      </w:r>
    </w:p>
    <w:p>
      <w:pPr>
        <w:pStyle w:val="Heading5"/>
        <w:numPr>
          <w:ilvl w:val="4"/>
          <w:numId w:val="1"/>
        </w:numPr>
        <w:rPr/>
      </w:pPr>
      <w:bookmarkStart w:id="183" w:name="__RefHeading___Toc1160923_1051229030"/>
      <w:bookmarkStart w:id="184" w:name="_Toc67"/>
      <w:bookmarkEnd w:id="183"/>
      <w:r>
        <w:rPr>
          <w:rtl w:val="true"/>
        </w:rPr>
        <w:t xml:space="preserve">جایگاه دو انگشت </w:t>
      </w:r>
      <w:r>
        <w:rPr>
          <w:rtl w:val="true"/>
        </w:rPr>
        <w:t>(</w:t>
      </w:r>
      <w:r>
        <w:rPr>
          <w:rtl w:val="true"/>
        </w:rPr>
        <w:t>موضع الاصبعین</w:t>
      </w:r>
      <w:r>
        <w:rPr>
          <w:rtl w:val="true"/>
        </w:rPr>
        <w:t>)</w:t>
      </w:r>
      <w:bookmarkEnd w:id="184"/>
    </w:p>
    <w:p>
      <w:pPr>
        <w:pStyle w:val="BookText"/>
        <w:rPr/>
      </w:pPr>
      <w:r>
        <w:rPr>
          <w:rFonts w:ascii="IRNazanin" w:hAnsi="IRNazanin" w:eastAsia="IRNazanin"/>
          <w:color w:val="111111"/>
          <w:sz w:val="28"/>
          <w:sz w:val="28"/>
          <w:szCs w:val="28"/>
          <w:rtl w:val="true"/>
          <w:lang w:bidi="fa-IR"/>
        </w:rPr>
        <w:t>در ضریح مطهر مقابل صورت حضرت جای دو انگشت جلب توجه می کند که آن نشانه ی یکی از معجزات فاتح خیبر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آن،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حکام ستمگر بود، روزی سخن ازآباء و اقوام پیشینش به میان آورد و از بزرگان حاضر در مجلس، سرگذشت آنان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گفتند که بسیاری از آنان به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خشم آمد و از مدفن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گفتند در نجف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فراهم کرد و به شهر نجف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نجف از شهر دفاع کردند؛ ولی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استقامت در برابر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وارد حرم حضرت شد و شروع به تخریب کرد و خواست نبش قبر کند، ناگاه برق آسا از ضریح مطهر، دو انگشت همانند شمشیر خارج شد وآن ملعون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بدن او همزمان تبدیل به سنگ سیاه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سنگ را برای عبرت ستمگران، در باب القلعه کنار راه گذاشته بودند که تا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دشمنان ولایت به خاطر رسوایی شان آن سنگ ها را برده و پنهان کردند</w:t>
      </w:r>
      <w:r>
        <w:rPr>
          <w:rFonts w:eastAsia="IRNazanin" w:cs="IRNazanin"/>
          <w:color w:val="111111"/>
          <w:sz w:val="28"/>
          <w:szCs w:val="28"/>
          <w:rtl w:val="true"/>
          <w:lang w:bidi="fa-IR"/>
        </w:rPr>
        <w:t xml:space="preserve">. </w:t>
      </w:r>
      <w:bookmarkStart w:id="185" w:name="pg7345_120787"/>
    </w:p>
    <w:p>
      <w:pPr>
        <w:pStyle w:val="BookText"/>
        <w:rPr/>
      </w:pPr>
      <w:bookmarkEnd w:id="185"/>
      <w:r>
        <w:rPr>
          <w:rFonts w:ascii="IRNazanin" w:hAnsi="IRNazanin" w:eastAsia="IRNazanin"/>
          <w:color w:val="111111"/>
          <w:sz w:val="28"/>
          <w:sz w:val="28"/>
          <w:szCs w:val="28"/>
          <w:rtl w:val="true"/>
          <w:lang w:bidi="fa-IR"/>
        </w:rPr>
        <w:t>مرحوم شیخ محمد حسن نجفی در بحث لعان کتاب جواهر الکلام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با دو چیز غلیظ تر می شود، یکی با ذکر اسمای الهی که بیانگر هیبت و عظمت و انتقام خداوندی است و دیگری لعان در اماکن مشرفه؛ مانند بین رکن و مقام، برای کسی که در مکه مکرمه است؛ و در کنار صخره مسجد الاقصی، برای کسی که در بیت المقدس است؛ همچنین در کنار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مدینه منوره است و در کنار موضع الإصبعین، نزدیک سر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w:t>
      </w:r>
      <w:r>
        <w:rPr>
          <w:rFonts w:eastAsia="IRNazanin" w:cs="IRNazanin"/>
          <w:color w:val="111111"/>
          <w:sz w:val="28"/>
          <w:szCs w:val="28"/>
          <w:rtl w:val="true"/>
          <w:lang w:bidi="fa-IR"/>
        </w:rPr>
        <w:t>.</w:t>
      </w:r>
    </w:p>
    <w:p>
      <w:pPr>
        <w:pStyle w:val="Heading5"/>
        <w:numPr>
          <w:ilvl w:val="4"/>
          <w:numId w:val="1"/>
        </w:numPr>
        <w:rPr/>
      </w:pPr>
      <w:bookmarkStart w:id="186" w:name="__RefHeading___Toc1160925_1051229030"/>
      <w:bookmarkStart w:id="187" w:name="_Toc68"/>
      <w:bookmarkEnd w:id="186"/>
      <w:r>
        <w:rPr>
          <w:rtl w:val="true"/>
        </w:rPr>
        <w:t>برات قبولی زیارت</w:t>
      </w:r>
      <w:bookmarkEnd w:id="187"/>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 آن دو انگشت معجزات دیگری نیز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مردم نجف نقل گردیده که یکی از زائران از خداوند خواسته بود که </w:t>
      </w:r>
      <w:bookmarkStart w:id="188" w:name="pg7345_120788"/>
    </w:p>
    <w:p>
      <w:pPr>
        <w:pStyle w:val="BookText"/>
        <w:rPr/>
      </w:pPr>
      <w:bookmarkEnd w:id="188"/>
      <w:r>
        <w:rPr>
          <w:rFonts w:ascii="IRNazanin" w:hAnsi="IRNazanin" w:eastAsia="IRNazanin"/>
          <w:color w:val="111111"/>
          <w:sz w:val="28"/>
          <w:sz w:val="28"/>
          <w:szCs w:val="28"/>
          <w:rtl w:val="true"/>
          <w:lang w:bidi="fa-IR"/>
        </w:rPr>
        <w:t>اگر زیارتش مقبول واقع شود، ورقه ای مبنی بر قبولی زیارت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های طولانی بر این خواسته اصرار داشت و به ضریح مطهر التجا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همین موضع دو انگشت ورقه قبولی زیارت بیرون آمد و به دست آن زائر داده شد</w:t>
      </w:r>
      <w:r>
        <w:rPr>
          <w:rFonts w:eastAsia="IRNazanin" w:cs="IRNazanin"/>
          <w:color w:val="111111"/>
          <w:sz w:val="28"/>
          <w:szCs w:val="28"/>
          <w:rtl w:val="true"/>
          <w:lang w:bidi="fa-IR"/>
        </w:rPr>
        <w:t>.</w:t>
      </w:r>
    </w:p>
    <w:p>
      <w:pPr>
        <w:pStyle w:val="Heading5"/>
        <w:numPr>
          <w:ilvl w:val="4"/>
          <w:numId w:val="1"/>
        </w:numPr>
        <w:rPr/>
      </w:pPr>
      <w:bookmarkStart w:id="189" w:name="__RefHeading___Toc1160927_1051229030"/>
      <w:bookmarkStart w:id="190" w:name="_Toc69"/>
      <w:bookmarkEnd w:id="189"/>
      <w:r>
        <w:rPr>
          <w:rtl w:val="true"/>
        </w:rPr>
        <w:t>هلاک شدن ناصبی در داخل حرم</w:t>
      </w:r>
      <w:bookmarkEnd w:id="19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شیخ النوری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عید غدیر با استادم به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دیدم مرد ناصبی با کفش وارد شد تا به سلسلة الذهب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پاره شد و به گردن ناصبی افتاد؛ آن مرد دیوانه شد و بعد از دو روز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سیدی را دیدم که از روضه خارج شد و با انگشتش به پیشانی آن ناصبی زد، مردم نگاه کردند، دیدند که محل انگشت در پیشانی او کبود شده بود</w:t>
      </w:r>
      <w:r>
        <w:rPr>
          <w:rFonts w:eastAsia="IRNazanin" w:cs="IRNazanin"/>
          <w:color w:val="111111"/>
          <w:sz w:val="28"/>
          <w:szCs w:val="28"/>
          <w:rtl w:val="true"/>
          <w:lang w:bidi="fa-IR"/>
        </w:rPr>
        <w:t xml:space="preserve">. </w:t>
      </w:r>
      <w:bookmarkStart w:id="191" w:name="pg7345_120789"/>
    </w:p>
    <w:p>
      <w:pPr>
        <w:pStyle w:val="Heading5"/>
        <w:numPr>
          <w:ilvl w:val="4"/>
          <w:numId w:val="1"/>
        </w:numPr>
        <w:rPr/>
      </w:pPr>
      <w:bookmarkStart w:id="192" w:name="__RefHeading___Toc1160929_1051229030"/>
      <w:bookmarkStart w:id="193" w:name="_Toc70"/>
      <w:bookmarkEnd w:id="191"/>
      <w:bookmarkEnd w:id="192"/>
      <w:r>
        <w:rPr>
          <w:rtl w:val="true"/>
        </w:rPr>
        <w:t>ظهر شرعی اعجاب انگیز حرم</w:t>
      </w:r>
      <w:bookmarkEnd w:id="193"/>
    </w:p>
    <w:p>
      <w:pPr>
        <w:pStyle w:val="BookText"/>
        <w:rPr/>
      </w:pPr>
      <w:r>
        <w:rPr>
          <w:rFonts w:ascii="IRNazanin" w:hAnsi="IRNazanin" w:eastAsia="IRNazanin"/>
          <w:color w:val="111111"/>
          <w:sz w:val="28"/>
          <w:sz w:val="28"/>
          <w:szCs w:val="28"/>
          <w:rtl w:val="true"/>
          <w:lang w:bidi="fa-IR"/>
        </w:rPr>
        <w:t xml:space="preserve">در حرم مطهرامیرالمؤمنین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فصل های سال در وقت ظهر شرعی سایه از سمت شرق کاملاً از بین می رود</w:t>
      </w:r>
      <w:r>
        <w:rPr>
          <w:rFonts w:eastAsia="IRNazanin" w:cs="IRNazanin"/>
          <w:color w:val="111111"/>
          <w:sz w:val="28"/>
          <w:szCs w:val="28"/>
          <w:rtl w:val="true"/>
          <w:lang w:bidi="fa-IR"/>
        </w:rPr>
        <w:t>.</w:t>
      </w:r>
    </w:p>
    <w:p>
      <w:pPr>
        <w:pStyle w:val="Heading5"/>
        <w:numPr>
          <w:ilvl w:val="4"/>
          <w:numId w:val="1"/>
        </w:numPr>
        <w:rPr/>
      </w:pPr>
      <w:bookmarkStart w:id="194" w:name="__RefHeading___Toc1160931_1051229030"/>
      <w:bookmarkStart w:id="195" w:name="_Toc71"/>
      <w:bookmarkEnd w:id="194"/>
      <w:r>
        <w:rPr>
          <w:rtl w:val="true"/>
        </w:rPr>
        <w:t>تابش شعاع خور شید</w:t>
      </w:r>
      <w:bookmarkEnd w:id="195"/>
    </w:p>
    <w:p>
      <w:pPr>
        <w:pStyle w:val="BookText"/>
        <w:rPr/>
      </w:pPr>
      <w:r>
        <w:rPr>
          <w:rFonts w:ascii="IRNazanin" w:hAnsi="IRNazanin" w:eastAsia="IRNazanin"/>
          <w:color w:val="111111"/>
          <w:sz w:val="28"/>
          <w:sz w:val="28"/>
          <w:szCs w:val="28"/>
          <w:rtl w:val="true"/>
          <w:lang w:bidi="fa-IR"/>
        </w:rPr>
        <w:t>در تمام فصل سال نخست خورشید به ضریح مبارک می تابد سپس منتشر می شود</w:t>
      </w:r>
      <w:r>
        <w:rPr>
          <w:rFonts w:eastAsia="IRNazanin" w:cs="IRNazanin"/>
          <w:color w:val="111111"/>
          <w:sz w:val="28"/>
          <w:szCs w:val="28"/>
          <w:rtl w:val="true"/>
          <w:lang w:bidi="fa-IR"/>
        </w:rPr>
        <w:t>.</w:t>
      </w:r>
    </w:p>
    <w:p>
      <w:pPr>
        <w:pStyle w:val="Heading5"/>
        <w:numPr>
          <w:ilvl w:val="4"/>
          <w:numId w:val="1"/>
        </w:numPr>
        <w:rPr/>
      </w:pPr>
      <w:bookmarkStart w:id="196" w:name="__RefHeading___Toc1160933_1051229030"/>
      <w:bookmarkStart w:id="197" w:name="_Toc72"/>
      <w:bookmarkEnd w:id="196"/>
      <w:r>
        <w:rPr>
          <w:rtl w:val="true"/>
        </w:rPr>
        <w:t>باب الساعة و نشانه های ظهر شرعی</w:t>
      </w:r>
      <w:bookmarkEnd w:id="19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حیرت انگیزترین نشانه های معماری حرم، قوس های کاشی های زیبای باب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صحن می باشد که برای نشان دادن ظهر شرعی ساخته شده است که در تمام فصول </w:t>
      </w:r>
      <w:bookmarkStart w:id="198" w:name="pg7345_120790"/>
    </w:p>
    <w:p>
      <w:pPr>
        <w:pStyle w:val="BookText"/>
        <w:rPr/>
      </w:pPr>
      <w:bookmarkEnd w:id="198"/>
      <w:r>
        <w:rPr>
          <w:rFonts w:ascii="IRNazanin" w:hAnsi="IRNazanin" w:eastAsia="IRNazanin"/>
          <w:color w:val="111111"/>
          <w:sz w:val="28"/>
          <w:sz w:val="28"/>
          <w:szCs w:val="28"/>
          <w:rtl w:val="true"/>
          <w:lang w:bidi="fa-IR"/>
        </w:rPr>
        <w:t>سال، هنگامی که آفتاب نیمی از قوس وسطی را روشن می کند، ابتدای ظهر شرعی نجف اشرف می شود</w:t>
      </w:r>
      <w:r>
        <w:rPr>
          <w:rFonts w:eastAsia="IRNazanin" w:cs="IRNazanin"/>
          <w:color w:val="111111"/>
          <w:sz w:val="28"/>
          <w:szCs w:val="28"/>
          <w:rtl w:val="true"/>
          <w:lang w:bidi="fa-IR"/>
        </w:rPr>
        <w:t>.</w:t>
      </w:r>
    </w:p>
    <w:p>
      <w:pPr>
        <w:pStyle w:val="Heading5"/>
        <w:numPr>
          <w:ilvl w:val="4"/>
          <w:numId w:val="1"/>
        </w:numPr>
        <w:rPr/>
      </w:pPr>
      <w:bookmarkStart w:id="199" w:name="__RefHeading___Toc1160935_1051229030"/>
      <w:bookmarkStart w:id="200" w:name="_Toc73"/>
      <w:bookmarkEnd w:id="199"/>
      <w:r>
        <w:rPr>
          <w:rtl w:val="true"/>
        </w:rPr>
        <w:t>ظهر شرعی در تابش آفتاب</w:t>
      </w:r>
      <w:bookmarkEnd w:id="200"/>
    </w:p>
    <w:p>
      <w:pPr>
        <w:pStyle w:val="BookText"/>
        <w:rPr/>
      </w:pPr>
      <w:r>
        <w:rPr>
          <w:rFonts w:ascii="IRNazanin" w:hAnsi="IRNazanin" w:eastAsia="IRNazanin"/>
          <w:color w:val="111111"/>
          <w:sz w:val="28"/>
          <w:sz w:val="28"/>
          <w:szCs w:val="28"/>
          <w:rtl w:val="true"/>
          <w:lang w:bidi="fa-IR"/>
        </w:rPr>
        <w:t>هنگامی که شعاع آفتاب به اندازه ی چهار انگشت گوشه ی چهار ایوان از باب حضرت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شمال را روشن کند اول ظهر شرعی نجف اشرف می شود</w:t>
      </w:r>
      <w:r>
        <w:rPr>
          <w:rFonts w:eastAsia="IRNazanin" w:cs="IRNazanin"/>
          <w:color w:val="111111"/>
          <w:sz w:val="28"/>
          <w:szCs w:val="28"/>
          <w:rtl w:val="true"/>
          <w:lang w:bidi="fa-IR"/>
        </w:rPr>
        <w:t>.</w:t>
      </w:r>
    </w:p>
    <w:p>
      <w:pPr>
        <w:pStyle w:val="Heading5"/>
        <w:numPr>
          <w:ilvl w:val="4"/>
          <w:numId w:val="1"/>
        </w:numPr>
        <w:rPr/>
      </w:pPr>
      <w:bookmarkStart w:id="201" w:name="__RefHeading___Toc1160937_1051229030"/>
      <w:bookmarkStart w:id="202" w:name="_Toc74"/>
      <w:bookmarkEnd w:id="201"/>
      <w:r>
        <w:rPr>
          <w:rtl w:val="true"/>
        </w:rPr>
        <w:t>باب الرضا و سلام آفتاب</w:t>
      </w:r>
      <w:bookmarkEnd w:id="20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هنرنمایی های علامه بزرگ 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ساخته که همواره نخستین شعاع آفتاب که بر بازار بزرگ می درخشد، از میان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ضریح نورباران امیرمؤمنان می تابد</w:t>
      </w:r>
      <w:r>
        <w:rPr>
          <w:rFonts w:eastAsia="IRNazanin" w:cs="IRNazanin"/>
          <w:color w:val="111111"/>
          <w:sz w:val="28"/>
          <w:szCs w:val="28"/>
          <w:rtl w:val="true"/>
          <w:lang w:bidi="fa-IR"/>
        </w:rPr>
        <w:t xml:space="preserve">. </w:t>
      </w:r>
      <w:bookmarkStart w:id="203" w:name="pg7345_120791"/>
    </w:p>
    <w:p>
      <w:pPr>
        <w:pStyle w:val="BookText"/>
        <w:rPr/>
      </w:pPr>
      <w:bookmarkEnd w:id="203"/>
      <w:r>
        <w:rPr>
          <w:rFonts w:ascii="IRNazanin" w:hAnsi="IRNazanin" w:eastAsia="IRNazanin"/>
          <w:color w:val="111111"/>
          <w:sz w:val="28"/>
          <w:sz w:val="28"/>
          <w:szCs w:val="28"/>
          <w:rtl w:val="true"/>
          <w:lang w:bidi="fa-IR"/>
        </w:rPr>
        <w:t xml:space="preserve">البته برخی از شگفتی ها و معجزات در حرم مطهر، ثبت تاریخ شده اند؛ همانند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گنبد و انعکاس متقابل شعاع خورشید و مانند جواب نامه ی سید مرتضی و استادش شیخ مفید که حضرت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ولدی و الشیخ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مختصر گنجایش بیان آن ها را ندارد</w:t>
      </w:r>
      <w:r>
        <w:rPr>
          <w:rFonts w:eastAsia="IRNazanin" w:cs="IRNazanin"/>
          <w:color w:val="111111"/>
          <w:sz w:val="28"/>
          <w:szCs w:val="28"/>
          <w:rtl w:val="true"/>
          <w:lang w:bidi="fa-IR"/>
        </w:rPr>
        <w:t>.</w:t>
      </w:r>
    </w:p>
    <w:p>
      <w:pPr>
        <w:pStyle w:val="Heading4"/>
        <w:numPr>
          <w:ilvl w:val="3"/>
          <w:numId w:val="1"/>
        </w:numPr>
        <w:rPr/>
      </w:pPr>
      <w:bookmarkStart w:id="204" w:name="__RefHeading___Toc1160939_1051229030"/>
      <w:bookmarkStart w:id="205" w:name="_Toc75"/>
      <w:bookmarkEnd w:id="204"/>
      <w:r>
        <w:rPr/>
        <w:t>17/2</w:t>
      </w:r>
      <w:r>
        <w:rPr>
          <w:rtl w:val="true"/>
        </w:rPr>
        <w:t xml:space="preserve">. </w:t>
      </w:r>
      <w:r>
        <w:rPr>
          <w:rtl w:val="true"/>
        </w:rPr>
        <w:t>ستارگانی در شعاع حرم علوی</w:t>
      </w:r>
      <w:bookmarkEnd w:id="205"/>
    </w:p>
    <w:p>
      <w:pPr>
        <w:pStyle w:val="Heading5"/>
        <w:numPr>
          <w:ilvl w:val="4"/>
          <w:numId w:val="1"/>
        </w:numPr>
        <w:rPr/>
      </w:pPr>
      <w:bookmarkStart w:id="206" w:name="__RefHeading___Toc1160941_1051229030"/>
      <w:bookmarkStart w:id="207" w:name="_Toc76"/>
      <w:bookmarkEnd w:id="206"/>
      <w:r>
        <w:rPr>
          <w:rtl w:val="true"/>
        </w:rPr>
        <w:t>اشاره</w:t>
      </w:r>
      <w:bookmarkEnd w:id="20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چشم انداز حرم مطهر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حوزه علمیه نجف اشرف قرار دارد که در پرتو خورشید امامت همانند نورافکن در آسمان دانش درخشیده است و ده ها هزار فقیه، مجتهد، متکلم، فیلسوف، محدث، مفسر، خطیب، طلبه و روحانی از دامن پربار آن بهره گرفته و </w:t>
      </w:r>
      <w:bookmarkStart w:id="208" w:name="pg7345_120792"/>
    </w:p>
    <w:p>
      <w:pPr>
        <w:pStyle w:val="BookText"/>
        <w:rPr/>
      </w:pPr>
      <w:bookmarkEnd w:id="208"/>
      <w:r>
        <w:rPr>
          <w:rFonts w:ascii="IRNazanin" w:hAnsi="IRNazanin" w:eastAsia="IRNazanin"/>
          <w:color w:val="111111"/>
          <w:sz w:val="28"/>
          <w:sz w:val="28"/>
          <w:szCs w:val="28"/>
          <w:rtl w:val="true"/>
          <w:lang w:bidi="fa-IR"/>
        </w:rPr>
        <w:t>در جهان اسلام و تشیع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ی علمیه با موقعیت و شهرت جهانی پایدار و پابرجا است که بدون تردید از عنایات خدا و خاندان رسالت به ویژه امیرمؤمنان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آرامگاه تعداد کثیری از علما، شهدا، سادات و شخصیت های دینی که در شعاع بارگاه خورشید ولایت قرار دارند و برخی به این شرح معرفی می شوند</w:t>
      </w:r>
      <w:r>
        <w:rPr>
          <w:rFonts w:eastAsia="IRNazanin" w:cs="IRNazanin"/>
          <w:color w:val="111111"/>
          <w:sz w:val="28"/>
          <w:szCs w:val="28"/>
          <w:rtl w:val="true"/>
          <w:lang w:bidi="fa-IR"/>
        </w:rPr>
        <w:t>:</w:t>
      </w:r>
    </w:p>
    <w:p>
      <w:pPr>
        <w:pStyle w:val="Heading5"/>
        <w:numPr>
          <w:ilvl w:val="4"/>
          <w:numId w:val="1"/>
        </w:numPr>
        <w:rPr/>
      </w:pPr>
      <w:bookmarkStart w:id="209" w:name="__RefHeading___Toc1160943_1051229030"/>
      <w:bookmarkStart w:id="210" w:name="_Toc77"/>
      <w:bookmarkEnd w:id="209"/>
      <w:r>
        <w:rPr>
          <w:rtl w:val="true"/>
        </w:rPr>
        <w:t xml:space="preserve">مرقد شیخ طوسی </w:t>
      </w:r>
      <w:r>
        <w:rPr>
          <w:rtl w:val="true"/>
        </w:rPr>
        <w:t>(</w:t>
      </w:r>
      <w:r>
        <w:rPr>
          <w:rtl w:val="true"/>
        </w:rPr>
        <w:t>ره</w:t>
      </w:r>
      <w:r>
        <w:rPr>
          <w:rtl w:val="true"/>
        </w:rPr>
        <w:t xml:space="preserve">) ( </w:t>
      </w:r>
      <w:r>
        <w:rPr/>
        <w:t>385</w:t>
      </w:r>
      <w:r>
        <w:rPr>
          <w:rtl w:val="true"/>
        </w:rPr>
        <w:t>ق</w:t>
      </w:r>
      <w:r>
        <w:rPr>
          <w:rtl w:val="true"/>
        </w:rPr>
        <w:t xml:space="preserve">- </w:t>
      </w:r>
      <w:r>
        <w:rPr/>
        <w:t>460</w:t>
      </w:r>
      <w:r>
        <w:rPr>
          <w:rtl w:val="true"/>
        </w:rPr>
        <w:t xml:space="preserve">ق </w:t>
      </w:r>
      <w:r>
        <w:rPr>
          <w:rtl w:val="true"/>
        </w:rPr>
        <w:t>)</w:t>
      </w:r>
      <w:bookmarkEnd w:id="21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الطائفه ابوجعفر محمد بن حسن طوسی مرجع بزرگ شیعه در زمان خود، که از محضر شیخ مفید و علامه سید مرتضی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گرفته است، او پس از هجرت از بغداد، به نجف اشرف اقامت گزید و حوزه ی علمیه نجف را از رونق والایی برخوردار کرد که خدماتش </w:t>
      </w:r>
      <w:bookmarkStart w:id="211" w:name="pg7345_120793"/>
    </w:p>
    <w:p>
      <w:pPr>
        <w:pStyle w:val="BookText"/>
        <w:rPr/>
      </w:pPr>
      <w:bookmarkEnd w:id="211"/>
      <w:r>
        <w:rPr>
          <w:rFonts w:ascii="IRNazanin" w:hAnsi="IRNazanin" w:eastAsia="IRNazanin"/>
          <w:color w:val="111111"/>
          <w:sz w:val="28"/>
          <w:sz w:val="28"/>
          <w:szCs w:val="28"/>
          <w:rtl w:val="true"/>
          <w:lang w:bidi="fa-IR"/>
        </w:rPr>
        <w:t>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کرد و جهان اسلام را به سوگ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پاکش طبق وصیتش در منزلش به خاک سپرده شد و آن جا را مسجد ساختند که در زمان شاه عباس دوم با طرح علامه شیخ بهایی از نو ساخته شد و تاکنون بازسازی هایی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شیخ طوسی از افتخارات شیعه می باشد</w:t>
      </w:r>
      <w:r>
        <w:rPr>
          <w:rFonts w:eastAsia="IRNazanin" w:cs="IRNazanin"/>
          <w:color w:val="111111"/>
          <w:sz w:val="28"/>
          <w:szCs w:val="28"/>
          <w:rtl w:val="true"/>
          <w:lang w:bidi="fa-IR"/>
        </w:rPr>
        <w:t>.</w:t>
      </w:r>
    </w:p>
    <w:p>
      <w:pPr>
        <w:pStyle w:val="Heading5"/>
        <w:numPr>
          <w:ilvl w:val="4"/>
          <w:numId w:val="1"/>
        </w:numPr>
        <w:rPr/>
      </w:pPr>
      <w:bookmarkStart w:id="212" w:name="__RefHeading___Toc1160945_1051229030"/>
      <w:bookmarkStart w:id="213" w:name="_Toc78"/>
      <w:bookmarkEnd w:id="212"/>
      <w:r>
        <w:rPr>
          <w:rtl w:val="true"/>
        </w:rPr>
        <w:t>سید ابن طاووس</w:t>
      </w:r>
      <w:r>
        <w:rPr>
          <w:rtl w:val="true"/>
        </w:rPr>
        <w:t>(</w:t>
      </w:r>
      <w:r>
        <w:rPr>
          <w:rtl w:val="true"/>
        </w:rPr>
        <w:t>ره</w:t>
      </w:r>
      <w:r>
        <w:rPr>
          <w:rtl w:val="true"/>
        </w:rPr>
        <w:t>) (</w:t>
      </w:r>
      <w:r>
        <w:rPr/>
        <w:t>589</w:t>
      </w:r>
      <w:r>
        <w:rPr>
          <w:rtl w:val="true"/>
        </w:rPr>
        <w:t>ق</w:t>
      </w:r>
      <w:r>
        <w:rPr>
          <w:rtl w:val="true"/>
        </w:rPr>
        <w:t xml:space="preserve">- </w:t>
      </w:r>
      <w:r>
        <w:rPr/>
        <w:t>664</w:t>
      </w:r>
      <w:r>
        <w:rPr>
          <w:rtl w:val="true"/>
        </w:rPr>
        <w:t xml:space="preserve">ق </w:t>
      </w:r>
      <w:r>
        <w:rPr>
          <w:rtl w:val="true"/>
        </w:rPr>
        <w:t>)</w:t>
      </w:r>
      <w:bookmarkEnd w:id="213"/>
    </w:p>
    <w:p>
      <w:pPr>
        <w:pStyle w:val="BookText"/>
        <w:rPr/>
      </w:pPr>
      <w:r>
        <w:rPr>
          <w:rFonts w:ascii="IRNazanin" w:hAnsi="IRNazanin" w:eastAsia="IRNazanin"/>
          <w:color w:val="111111"/>
          <w:sz w:val="28"/>
          <w:sz w:val="28"/>
          <w:szCs w:val="28"/>
          <w:rtl w:val="true"/>
          <w:lang w:bidi="fa-IR"/>
        </w:rPr>
        <w:t xml:space="preserve">یکی از عالمان و محدثان بزرگ شیعه رضی الدین علی بن موسی مشهور به ابن طاووس می باشد که 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4" w:name="__RefHeading___Toc1160947_1051229030"/>
      <w:bookmarkStart w:id="215" w:name="_Toc79"/>
      <w:bookmarkEnd w:id="214"/>
      <w:r>
        <w:rPr>
          <w:rtl w:val="true"/>
        </w:rPr>
        <w:t xml:space="preserve">علامه ی حلی </w:t>
      </w:r>
      <w:r>
        <w:rPr>
          <w:rtl w:val="true"/>
        </w:rPr>
        <w:t xml:space="preserve">( </w:t>
      </w:r>
      <w:r>
        <w:rPr/>
        <w:t>647</w:t>
      </w:r>
      <w:r>
        <w:rPr>
          <w:rtl w:val="true"/>
        </w:rPr>
        <w:t>ق</w:t>
      </w:r>
      <w:r>
        <w:rPr>
          <w:rtl w:val="true"/>
        </w:rPr>
        <w:t xml:space="preserve">- </w:t>
      </w:r>
      <w:r>
        <w:rPr/>
        <w:t>726</w:t>
      </w:r>
      <w:r>
        <w:rPr>
          <w:rtl w:val="true"/>
        </w:rPr>
        <w:t xml:space="preserve">ق </w:t>
      </w:r>
      <w:r>
        <w:rPr>
          <w:rtl w:val="true"/>
        </w:rPr>
        <w:t>)</w:t>
      </w:r>
      <w:bookmarkStart w:id="216" w:name="pg7345_120794"/>
      <w:bookmarkEnd w:id="215"/>
    </w:p>
    <w:p>
      <w:pPr>
        <w:pStyle w:val="BookText"/>
        <w:rPr/>
      </w:pPr>
      <w:bookmarkEnd w:id="216"/>
      <w:r>
        <w:rPr>
          <w:rFonts w:ascii="IRNazanin" w:hAnsi="IRNazanin" w:eastAsia="IRNazanin"/>
          <w:color w:val="111111"/>
          <w:sz w:val="28"/>
          <w:sz w:val="28"/>
          <w:szCs w:val="28"/>
          <w:rtl w:val="true"/>
          <w:lang w:bidi="fa-IR"/>
        </w:rPr>
        <w:t>یکی از عالمان و فقیهان بزرگ جهان تشیع که بیش از صد مجلد کتاب تألیف کرده است، علامه حسن بن یوسف بن مطهر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میان ایوان طلای صحن مبارک حرم در داخل حجره ای دفن شده است؛ در اثر زحمات آن عالم بزرگ، سلطان محمد خدابنده و بستگانش که از ایلخانان مغول بود، شیعه شد</w:t>
      </w:r>
      <w:r>
        <w:rPr>
          <w:rFonts w:eastAsia="IRNazanin" w:cs="IRNazanin"/>
          <w:color w:val="111111"/>
          <w:sz w:val="28"/>
          <w:szCs w:val="28"/>
          <w:rtl w:val="true"/>
          <w:lang w:bidi="fa-IR"/>
        </w:rPr>
        <w:t>.</w:t>
      </w:r>
    </w:p>
    <w:p>
      <w:pPr>
        <w:pStyle w:val="Heading5"/>
        <w:numPr>
          <w:ilvl w:val="4"/>
          <w:numId w:val="1"/>
        </w:numPr>
        <w:rPr/>
      </w:pPr>
      <w:bookmarkStart w:id="217" w:name="__RefHeading___Toc1160949_1051229030"/>
      <w:bookmarkStart w:id="218" w:name="_Toc80"/>
      <w:bookmarkEnd w:id="217"/>
      <w:r>
        <w:rPr>
          <w:rtl w:val="true"/>
        </w:rPr>
        <w:t>شیخ محمد حسن جواهر</w:t>
      </w:r>
      <w:r>
        <w:rPr>
          <w:rtl w:val="true"/>
        </w:rPr>
        <w:t>(</w:t>
      </w:r>
      <w:r>
        <w:rPr>
          <w:rtl w:val="true"/>
        </w:rPr>
        <w:t>ره</w:t>
      </w:r>
      <w:r>
        <w:rPr>
          <w:rtl w:val="true"/>
        </w:rPr>
        <w:t xml:space="preserve">) ( </w:t>
      </w:r>
      <w:r>
        <w:rPr>
          <w:rtl w:val="true"/>
        </w:rPr>
        <w:t xml:space="preserve">ت </w:t>
      </w:r>
      <w:r>
        <w:rPr/>
        <w:t>1200</w:t>
      </w:r>
      <w:r>
        <w:rPr>
          <w:rtl w:val="true"/>
        </w:rPr>
        <w:t xml:space="preserve">ق </w:t>
      </w:r>
      <w:r>
        <w:rPr>
          <w:rtl w:val="true"/>
        </w:rPr>
        <w:t>)</w:t>
      </w:r>
      <w:bookmarkEnd w:id="218"/>
    </w:p>
    <w:p>
      <w:pPr>
        <w:pStyle w:val="BookText"/>
        <w:rPr/>
      </w:pPr>
      <w:r>
        <w:rPr>
          <w:rFonts w:ascii="IRNazanin" w:hAnsi="IRNazanin" w:eastAsia="IRNazanin"/>
          <w:color w:val="111111"/>
          <w:sz w:val="28"/>
          <w:sz w:val="28"/>
          <w:szCs w:val="28"/>
          <w:rtl w:val="true"/>
          <w:lang w:bidi="fa-IR"/>
        </w:rPr>
        <w:t>فقیه وارسته صاحب کتاب وزینِ جواهرالکلام در محله عماره در صدف خاک آرمیده است؛ مرقد آن بزرگوار با گنبد کاشی کاری در جوار مسجدش قرار دارد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19" w:name="__RefHeading___Toc1160951_1051229030"/>
      <w:bookmarkStart w:id="220" w:name="_Toc81"/>
      <w:bookmarkEnd w:id="219"/>
      <w:r>
        <w:rPr>
          <w:rtl w:val="true"/>
        </w:rPr>
        <w:t>علامه بحرالعلوم</w:t>
      </w:r>
      <w:r>
        <w:rPr>
          <w:rtl w:val="true"/>
        </w:rPr>
        <w:t>(</w:t>
      </w:r>
      <w:r>
        <w:rPr>
          <w:rtl w:val="true"/>
        </w:rPr>
        <w:t>ره</w:t>
      </w:r>
      <w:r>
        <w:rPr>
          <w:rtl w:val="true"/>
        </w:rPr>
        <w:t xml:space="preserve">) ( </w:t>
      </w:r>
      <w:r>
        <w:rPr/>
        <w:t>6155</w:t>
      </w:r>
      <w:r>
        <w:rPr>
          <w:rtl w:val="true"/>
        </w:rPr>
        <w:t xml:space="preserve">ق – </w:t>
      </w:r>
      <w:r>
        <w:rPr/>
        <w:t>1212</w:t>
      </w:r>
      <w:r>
        <w:rPr>
          <w:rtl w:val="true"/>
        </w:rPr>
        <w:t xml:space="preserve">ق </w:t>
      </w:r>
      <w:r>
        <w:rPr>
          <w:rtl w:val="true"/>
        </w:rPr>
        <w:t>)</w:t>
      </w:r>
      <w:bookmarkStart w:id="221" w:name="pg7345_120795"/>
      <w:bookmarkEnd w:id="220"/>
    </w:p>
    <w:p>
      <w:pPr>
        <w:pStyle w:val="BookText"/>
        <w:rPr/>
      </w:pPr>
      <w:bookmarkEnd w:id="221"/>
      <w:r>
        <w:rPr>
          <w:rFonts w:ascii="IRNazanin" w:hAnsi="IRNazanin" w:eastAsia="IRNazanin"/>
          <w:color w:val="111111"/>
          <w:sz w:val="28"/>
          <w:sz w:val="28"/>
          <w:szCs w:val="28"/>
          <w:rtl w:val="true"/>
          <w:lang w:bidi="fa-IR"/>
        </w:rPr>
        <w:t>مرقد آن بزرگوار و فرزندانش در جوار آرامگاه شیخ طوسی با ساختمان مجللی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طباطبایی بحرالعلوم افزون بر کارهای علمی در تعیین میقات های اِحرام و حدود منا و عرفات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فعالی داشت</w:t>
      </w:r>
      <w:r>
        <w:rPr>
          <w:rFonts w:eastAsia="IRNazanin" w:cs="IRNazanin"/>
          <w:color w:val="111111"/>
          <w:sz w:val="28"/>
          <w:szCs w:val="28"/>
          <w:rtl w:val="true"/>
          <w:lang w:bidi="fa-IR"/>
        </w:rPr>
        <w:t>.</w:t>
      </w:r>
    </w:p>
    <w:p>
      <w:pPr>
        <w:pStyle w:val="Heading5"/>
        <w:numPr>
          <w:ilvl w:val="4"/>
          <w:numId w:val="1"/>
        </w:numPr>
        <w:rPr/>
      </w:pPr>
      <w:bookmarkStart w:id="222" w:name="__RefHeading___Toc1160953_1051229030"/>
      <w:bookmarkStart w:id="223" w:name="_Toc82"/>
      <w:bookmarkEnd w:id="222"/>
      <w:r>
        <w:rPr>
          <w:rtl w:val="true"/>
        </w:rPr>
        <w:t xml:space="preserve">میرزای شیرازی </w:t>
      </w:r>
      <w:r>
        <w:rPr>
          <w:rtl w:val="true"/>
        </w:rPr>
        <w:t>(</w:t>
      </w:r>
      <w:r>
        <w:rPr>
          <w:rtl w:val="true"/>
        </w:rPr>
        <w:t>ره</w:t>
      </w:r>
      <w:r>
        <w:rPr>
          <w:rtl w:val="true"/>
        </w:rPr>
        <w:t>)(</w:t>
      </w:r>
      <w:r>
        <w:rPr/>
        <w:t>1230</w:t>
      </w:r>
      <w:r>
        <w:rPr>
          <w:rtl w:val="true"/>
        </w:rPr>
        <w:t xml:space="preserve">ق – </w:t>
      </w:r>
      <w:r>
        <w:rPr/>
        <w:t>1312</w:t>
      </w:r>
      <w:r>
        <w:rPr>
          <w:rtl w:val="true"/>
        </w:rPr>
        <w:t>ق</w:t>
      </w:r>
      <w:r>
        <w:rPr>
          <w:rtl w:val="true"/>
        </w:rPr>
        <w:t>)</w:t>
      </w:r>
      <w:bookmarkEnd w:id="223"/>
    </w:p>
    <w:p>
      <w:pPr>
        <w:pStyle w:val="BookText"/>
        <w:rPr/>
      </w:pPr>
      <w:r>
        <w:rPr>
          <w:rFonts w:ascii="IRNazanin" w:hAnsi="IRNazanin" w:eastAsia="IRNazanin"/>
          <w:color w:val="111111"/>
          <w:sz w:val="28"/>
          <w:sz w:val="28"/>
          <w:szCs w:val="28"/>
          <w:rtl w:val="true"/>
          <w:lang w:bidi="fa-IR"/>
        </w:rPr>
        <w:t xml:space="preserve">پرچمدار افتخارآفرین، سید محمد حسن میرزای شیرازی صاحب فتوای تاریخی تحریم تنباکو، شاگرد شیخ مرتضی انصاری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ق در سامرّاء چشم از جهان فرو بست و پیکرش را به نجف اشرف منتقل کردند و در حرم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باب طوسی دفن کردند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4" w:name="__RefHeading___Toc1160955_1051229030"/>
      <w:bookmarkStart w:id="225" w:name="_Toc83"/>
      <w:bookmarkEnd w:id="224"/>
      <w:r>
        <w:rPr>
          <w:rtl w:val="true"/>
        </w:rPr>
        <w:t>میرزا حسین نوری</w:t>
      </w:r>
      <w:r>
        <w:rPr>
          <w:rtl w:val="true"/>
        </w:rPr>
        <w:t>(</w:t>
      </w:r>
      <w:r>
        <w:rPr>
          <w:rtl w:val="true"/>
        </w:rPr>
        <w:t>ره</w:t>
      </w:r>
      <w:r>
        <w:rPr>
          <w:rtl w:val="true"/>
        </w:rPr>
        <w:t xml:space="preserve">) ( </w:t>
      </w:r>
      <w:r>
        <w:rPr/>
        <w:t>1254</w:t>
      </w:r>
      <w:r>
        <w:rPr>
          <w:rtl w:val="true"/>
        </w:rPr>
        <w:t>ق</w:t>
      </w:r>
      <w:r>
        <w:rPr>
          <w:rtl w:val="true"/>
        </w:rPr>
        <w:t xml:space="preserve">- </w:t>
      </w:r>
      <w:r>
        <w:rPr/>
        <w:t>1320</w:t>
      </w:r>
      <w:r>
        <w:rPr>
          <w:rtl w:val="true"/>
        </w:rPr>
        <w:t xml:space="preserve">ق </w:t>
      </w:r>
      <w:r>
        <w:rPr>
          <w:rtl w:val="true"/>
        </w:rPr>
        <w:t>)</w:t>
      </w:r>
      <w:bookmarkStart w:id="226" w:name="pg7345_120796"/>
      <w:bookmarkEnd w:id="225"/>
    </w:p>
    <w:p>
      <w:pPr>
        <w:pStyle w:val="BookText"/>
        <w:rPr/>
      </w:pPr>
      <w:bookmarkEnd w:id="226"/>
      <w:r>
        <w:rPr>
          <w:rFonts w:ascii="IRNazanin" w:hAnsi="IRNazanin" w:eastAsia="IRNazanin"/>
          <w:color w:val="111111"/>
          <w:sz w:val="28"/>
          <w:sz w:val="28"/>
          <w:szCs w:val="28"/>
          <w:rtl w:val="true"/>
          <w:lang w:bidi="fa-IR"/>
        </w:rPr>
        <w:t xml:space="preserve">در صحن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سومین ایوان شرقی باب القبله مرقد آن بزرگوار قرار دارد که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 کتاب مستدرک الوسائل از آثارمهم اوست</w:t>
      </w:r>
      <w:r>
        <w:rPr>
          <w:rFonts w:eastAsia="IRNazanin" w:cs="IRNazanin"/>
          <w:color w:val="111111"/>
          <w:sz w:val="28"/>
          <w:szCs w:val="28"/>
          <w:rtl w:val="true"/>
          <w:lang w:bidi="fa-IR"/>
        </w:rPr>
        <w:t>.</w:t>
      </w:r>
    </w:p>
    <w:p>
      <w:pPr>
        <w:pStyle w:val="Heading5"/>
        <w:numPr>
          <w:ilvl w:val="4"/>
          <w:numId w:val="1"/>
        </w:numPr>
        <w:rPr/>
      </w:pPr>
      <w:bookmarkStart w:id="227" w:name="__RefHeading___Toc1160957_1051229030"/>
      <w:bookmarkStart w:id="228" w:name="_Toc84"/>
      <w:bookmarkEnd w:id="227"/>
      <w:r>
        <w:rPr>
          <w:rtl w:val="true"/>
        </w:rPr>
        <w:t>احمد مقدس اردبیلی</w:t>
      </w:r>
      <w:r>
        <w:rPr>
          <w:rtl w:val="true"/>
        </w:rPr>
        <w:t>(</w:t>
      </w:r>
      <w:r>
        <w:rPr>
          <w:rtl w:val="true"/>
        </w:rPr>
        <w:t>ره</w:t>
      </w:r>
      <w:r>
        <w:rPr>
          <w:rtl w:val="true"/>
        </w:rPr>
        <w:t>) (</w:t>
      </w:r>
      <w:r>
        <w:rPr/>
        <w:t>1249</w:t>
      </w:r>
      <w:r>
        <w:rPr>
          <w:rtl w:val="true"/>
        </w:rPr>
        <w:t xml:space="preserve"> </w:t>
      </w:r>
      <w:r>
        <w:rPr>
          <w:rtl w:val="true"/>
        </w:rPr>
        <w:t>ق</w:t>
      </w:r>
      <w:r>
        <w:rPr>
          <w:rtl w:val="true"/>
        </w:rPr>
        <w:t xml:space="preserve">- </w:t>
      </w:r>
      <w:r>
        <w:rPr/>
        <w:t>1350</w:t>
      </w:r>
      <w:r>
        <w:rPr>
          <w:rtl w:val="true"/>
        </w:rPr>
        <w:t>ق</w:t>
      </w:r>
      <w:r>
        <w:rPr>
          <w:rtl w:val="true"/>
        </w:rPr>
        <w:t>)</w:t>
      </w:r>
      <w:bookmarkEnd w:id="228"/>
    </w:p>
    <w:p>
      <w:pPr>
        <w:pStyle w:val="BookText"/>
        <w:rPr/>
      </w:pPr>
      <w:r>
        <w:rPr>
          <w:rFonts w:ascii="IRNazanin" w:hAnsi="IRNazanin" w:eastAsia="IRNazanin"/>
          <w:color w:val="111111"/>
          <w:sz w:val="28"/>
          <w:sz w:val="28"/>
          <w:szCs w:val="28"/>
          <w:rtl w:val="true"/>
          <w:lang w:bidi="fa-IR"/>
        </w:rPr>
        <w:t xml:space="preserve">در ایوان حرم در کنار مناره ی جنوبی در داخل اتاق، مرقد آن عالم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5"/>
        <w:numPr>
          <w:ilvl w:val="4"/>
          <w:numId w:val="1"/>
        </w:numPr>
        <w:rPr/>
      </w:pPr>
      <w:bookmarkStart w:id="229" w:name="__RefHeading___Toc1160959_1051229030"/>
      <w:bookmarkStart w:id="230" w:name="_Toc85"/>
      <w:bookmarkEnd w:id="229"/>
      <w:r>
        <w:rPr>
          <w:rtl w:val="true"/>
        </w:rPr>
        <w:t>شیخ مرتضی انصاری</w:t>
      </w:r>
      <w:r>
        <w:rPr>
          <w:rtl w:val="true"/>
        </w:rPr>
        <w:t>(</w:t>
      </w:r>
      <w:r>
        <w:rPr>
          <w:rtl w:val="true"/>
        </w:rPr>
        <w:t>ره</w:t>
      </w:r>
      <w:r>
        <w:rPr>
          <w:rtl w:val="true"/>
        </w:rPr>
        <w:t xml:space="preserve">) ( </w:t>
      </w:r>
      <w:r>
        <w:rPr/>
        <w:t>1214</w:t>
      </w:r>
      <w:r>
        <w:rPr>
          <w:rtl w:val="true"/>
        </w:rPr>
        <w:t xml:space="preserve">ق – </w:t>
      </w:r>
      <w:r>
        <w:rPr/>
        <w:t>1281</w:t>
      </w:r>
      <w:r>
        <w:rPr>
          <w:rtl w:val="true"/>
        </w:rPr>
        <w:t xml:space="preserve">ق </w:t>
      </w:r>
      <w:r>
        <w:rPr>
          <w:rtl w:val="true"/>
        </w:rPr>
        <w:t>)</w:t>
      </w:r>
      <w:bookmarkEnd w:id="2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شیخ اعظم، شیخ مرتضی انصاری مرجع بزرگ شیعیان جهان و شاگرد صاحب جواهر در نجف اشرف رحلت کرد و در سمت جنوبی صحن در باب القبله دفن شد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1" w:name="__RefHeading___Toc1160961_1051229030"/>
      <w:bookmarkStart w:id="232" w:name="_Toc86"/>
      <w:bookmarkEnd w:id="231"/>
      <w:r>
        <w:rPr>
          <w:rtl w:val="true"/>
        </w:rPr>
        <w:t>ملا احمد نراقی</w:t>
      </w:r>
      <w:r>
        <w:rPr>
          <w:rtl w:val="true"/>
        </w:rPr>
        <w:t>(</w:t>
      </w:r>
      <w:r>
        <w:rPr>
          <w:rtl w:val="true"/>
        </w:rPr>
        <w:t>ره</w:t>
      </w:r>
      <w:r>
        <w:rPr>
          <w:rtl w:val="true"/>
        </w:rPr>
        <w:t>) (</w:t>
      </w:r>
      <w:r>
        <w:rPr/>
        <w:t>1185</w:t>
      </w:r>
      <w:r>
        <w:rPr>
          <w:rtl w:val="true"/>
        </w:rPr>
        <w:t>ق</w:t>
      </w:r>
      <w:r>
        <w:rPr>
          <w:rtl w:val="true"/>
        </w:rPr>
        <w:t xml:space="preserve">- </w:t>
      </w:r>
      <w:r>
        <w:rPr/>
        <w:t>1245</w:t>
      </w:r>
      <w:r>
        <w:rPr>
          <w:rtl w:val="true"/>
        </w:rPr>
        <w:t>ق</w:t>
      </w:r>
      <w:r>
        <w:rPr>
          <w:rtl w:val="true"/>
        </w:rPr>
        <w:t>)</w:t>
      </w:r>
      <w:bookmarkStart w:id="233" w:name="pg7345_120797"/>
      <w:bookmarkEnd w:id="232"/>
    </w:p>
    <w:p>
      <w:pPr>
        <w:pStyle w:val="BookText"/>
        <w:rPr/>
      </w:pPr>
      <w:bookmarkEnd w:id="233"/>
      <w:r>
        <w:rPr>
          <w:rFonts w:ascii="IRNazanin" w:hAnsi="IRNazanin" w:eastAsia="IRNazanin"/>
          <w:color w:val="111111"/>
          <w:sz w:val="28"/>
          <w:sz w:val="28"/>
          <w:szCs w:val="28"/>
          <w:rtl w:val="true"/>
          <w:lang w:bidi="fa-IR"/>
        </w:rPr>
        <w:t>در صحن مطهر حرم در ضلع شمالی، مرقد معلم اخلاق شیخ احمد نراقی مؤلف معراج السعاده قرار دارد</w:t>
      </w:r>
      <w:r>
        <w:rPr>
          <w:rFonts w:eastAsia="IRNazanin" w:cs="IRNazanin"/>
          <w:color w:val="111111"/>
          <w:sz w:val="28"/>
          <w:szCs w:val="28"/>
          <w:rtl w:val="true"/>
          <w:lang w:bidi="fa-IR"/>
        </w:rPr>
        <w:t>.</w:t>
      </w:r>
    </w:p>
    <w:p>
      <w:pPr>
        <w:pStyle w:val="Heading5"/>
        <w:numPr>
          <w:ilvl w:val="4"/>
          <w:numId w:val="1"/>
        </w:numPr>
        <w:rPr/>
      </w:pPr>
      <w:bookmarkStart w:id="234" w:name="__RefHeading___Toc1160963_1051229030"/>
      <w:bookmarkStart w:id="235" w:name="_Toc87"/>
      <w:bookmarkEnd w:id="234"/>
      <w:r>
        <w:rPr>
          <w:rtl w:val="true"/>
        </w:rPr>
        <w:t>سید اسداللّه شفتی</w:t>
      </w:r>
      <w:r>
        <w:rPr>
          <w:rtl w:val="true"/>
        </w:rPr>
        <w:t>(</w:t>
      </w:r>
      <w:r>
        <w:rPr>
          <w:rtl w:val="true"/>
        </w:rPr>
        <w:t>ره</w:t>
      </w:r>
      <w:r>
        <w:rPr>
          <w:rtl w:val="true"/>
        </w:rPr>
        <w:t xml:space="preserve">) ( </w:t>
      </w:r>
      <w:r>
        <w:rPr>
          <w:rtl w:val="true"/>
        </w:rPr>
        <w:t xml:space="preserve">ف </w:t>
      </w:r>
      <w:r>
        <w:rPr/>
        <w:t>1265</w:t>
      </w:r>
      <w:r>
        <w:rPr>
          <w:rtl w:val="true"/>
        </w:rPr>
        <w:t xml:space="preserve">ق </w:t>
      </w:r>
      <w:r>
        <w:rPr>
          <w:rtl w:val="true"/>
        </w:rPr>
        <w:t>)</w:t>
      </w:r>
      <w:bookmarkEnd w:id="235"/>
    </w:p>
    <w:p>
      <w:pPr>
        <w:pStyle w:val="BookText"/>
        <w:rPr/>
      </w:pPr>
      <w:r>
        <w:rPr>
          <w:rFonts w:ascii="IRNazanin" w:hAnsi="IRNazanin" w:eastAsia="IRNazanin"/>
          <w:color w:val="111111"/>
          <w:sz w:val="28"/>
          <w:sz w:val="28"/>
          <w:szCs w:val="28"/>
          <w:rtl w:val="true"/>
          <w:lang w:bidi="fa-IR"/>
        </w:rPr>
        <w:t>او از علمای اصفهان و یکی از شاگردان صاحب جواهر بود و در سفر زیارتی به عراق از دنیا رفت و در صحن حرم در مقبره شرقی باب القبله به خاک سپرده شد</w:t>
      </w:r>
      <w:r>
        <w:rPr>
          <w:rFonts w:eastAsia="IRNazanin" w:cs="IRNazanin"/>
          <w:color w:val="111111"/>
          <w:sz w:val="28"/>
          <w:szCs w:val="28"/>
          <w:rtl w:val="true"/>
          <w:lang w:bidi="fa-IR"/>
        </w:rPr>
        <w:t>.</w:t>
      </w:r>
    </w:p>
    <w:p>
      <w:pPr>
        <w:pStyle w:val="Heading5"/>
        <w:numPr>
          <w:ilvl w:val="4"/>
          <w:numId w:val="1"/>
        </w:numPr>
        <w:rPr/>
      </w:pPr>
      <w:bookmarkStart w:id="236" w:name="__RefHeading___Toc1160965_1051229030"/>
      <w:bookmarkStart w:id="237" w:name="_Toc88"/>
      <w:bookmarkEnd w:id="236"/>
      <w:r>
        <w:rPr>
          <w:rtl w:val="true"/>
        </w:rPr>
        <w:t>علامه نائینی</w:t>
      </w:r>
      <w:r>
        <w:rPr>
          <w:rtl w:val="true"/>
        </w:rPr>
        <w:t>(</w:t>
      </w:r>
      <w:r>
        <w:rPr>
          <w:rtl w:val="true"/>
        </w:rPr>
        <w:t>ره</w:t>
      </w:r>
      <w:r>
        <w:rPr>
          <w:rtl w:val="true"/>
        </w:rPr>
        <w:t xml:space="preserve">) ( </w:t>
      </w:r>
      <w:r>
        <w:rPr/>
        <w:t>1273</w:t>
      </w:r>
      <w:r>
        <w:rPr>
          <w:rtl w:val="true"/>
        </w:rPr>
        <w:t>ق</w:t>
      </w:r>
      <w:r>
        <w:rPr>
          <w:rtl w:val="true"/>
        </w:rPr>
        <w:t xml:space="preserve">- </w:t>
      </w:r>
      <w:r>
        <w:rPr/>
        <w:t>1355</w:t>
      </w:r>
      <w:r>
        <w:rPr>
          <w:rtl w:val="true"/>
        </w:rPr>
        <w:t xml:space="preserve">ق </w:t>
      </w:r>
      <w:r>
        <w:rPr>
          <w:rtl w:val="true"/>
        </w:rPr>
        <w:t>)</w:t>
      </w:r>
      <w:bookmarkEnd w:id="23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بزرگ میرزا محمد حسین نائینی از شاگردان میرزای شیرازی و هم عصر و همسنگر علامه آخوند خراسانی هروی بود که انقلاب مشروطیت را رهبری می کردند و کتاب تنزیه الامة و تنبیه المله را در </w:t>
      </w:r>
      <w:bookmarkStart w:id="238" w:name="pg7345_120798"/>
    </w:p>
    <w:p>
      <w:pPr>
        <w:pStyle w:val="BookText"/>
        <w:rPr/>
      </w:pPr>
      <w:bookmarkEnd w:id="238"/>
      <w:r>
        <w:rPr>
          <w:rFonts w:ascii="IRNazanin" w:hAnsi="IRNazanin" w:eastAsia="IRNazanin"/>
          <w:color w:val="111111"/>
          <w:sz w:val="28"/>
          <w:sz w:val="28"/>
          <w:szCs w:val="28"/>
          <w:rtl w:val="true"/>
          <w:lang w:bidi="fa-IR"/>
        </w:rPr>
        <w:t xml:space="preserve">فضای سیاست به یادگار گذاشت،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 به سوی حق شتافت و در صحن مطهر در پنجمین مقبره جنوبی درب بازار دفن شد</w:t>
      </w:r>
      <w:r>
        <w:rPr>
          <w:rFonts w:eastAsia="IRNazanin" w:cs="IRNazanin"/>
          <w:color w:val="111111"/>
          <w:sz w:val="28"/>
          <w:szCs w:val="28"/>
          <w:rtl w:val="true"/>
          <w:lang w:bidi="fa-IR"/>
        </w:rPr>
        <w:t>.</w:t>
      </w:r>
    </w:p>
    <w:p>
      <w:pPr>
        <w:pStyle w:val="Heading5"/>
        <w:numPr>
          <w:ilvl w:val="4"/>
          <w:numId w:val="1"/>
        </w:numPr>
        <w:rPr/>
      </w:pPr>
      <w:bookmarkStart w:id="239" w:name="__RefHeading___Toc1160967_1051229030"/>
      <w:bookmarkStart w:id="240" w:name="_Toc89"/>
      <w:bookmarkEnd w:id="239"/>
      <w:r>
        <w:rPr>
          <w:rtl w:val="true"/>
        </w:rPr>
        <w:t>شیخ عباس قمی</w:t>
      </w:r>
      <w:r>
        <w:rPr>
          <w:rtl w:val="true"/>
        </w:rPr>
        <w:t>(</w:t>
      </w:r>
      <w:r>
        <w:rPr>
          <w:rtl w:val="true"/>
        </w:rPr>
        <w:t>ره</w:t>
      </w:r>
      <w:r>
        <w:rPr>
          <w:rtl w:val="true"/>
        </w:rPr>
        <w:t xml:space="preserve">) ( </w:t>
      </w:r>
      <w:r>
        <w:rPr>
          <w:rtl w:val="true"/>
        </w:rPr>
        <w:t xml:space="preserve">ف </w:t>
      </w:r>
      <w:r>
        <w:rPr/>
        <w:t>1359</w:t>
      </w:r>
      <w:r>
        <w:rPr>
          <w:rtl w:val="true"/>
        </w:rPr>
        <w:t>)</w:t>
      </w:r>
      <w:bookmarkEnd w:id="240"/>
    </w:p>
    <w:p>
      <w:pPr>
        <w:pStyle w:val="BookText"/>
        <w:rPr/>
      </w:pPr>
      <w:r>
        <w:rPr>
          <w:rFonts w:ascii="IRNazanin" w:hAnsi="IRNazanin" w:eastAsia="IRNazanin"/>
          <w:color w:val="111111"/>
          <w:sz w:val="28"/>
          <w:sz w:val="28"/>
          <w:szCs w:val="28"/>
          <w:rtl w:val="true"/>
          <w:lang w:bidi="fa-IR"/>
        </w:rPr>
        <w:t>محدث والا مقام شیخ عباس قمی از شاگردان میرزا حسین نوری مؤلف کتاب منتهی الآمال و مفاتیح الجنان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از دنیا رفت و در سومین ایوان شرقی باب القبله صحن مطهر به خاک سپرده شد</w:t>
      </w:r>
      <w:r>
        <w:rPr>
          <w:rFonts w:eastAsia="IRNazanin" w:cs="IRNazanin"/>
          <w:color w:val="111111"/>
          <w:sz w:val="28"/>
          <w:szCs w:val="28"/>
          <w:rtl w:val="true"/>
          <w:lang w:bidi="fa-IR"/>
        </w:rPr>
        <w:t>.</w:t>
      </w:r>
    </w:p>
    <w:p>
      <w:pPr>
        <w:pStyle w:val="Heading5"/>
        <w:numPr>
          <w:ilvl w:val="4"/>
          <w:numId w:val="1"/>
        </w:numPr>
        <w:rPr/>
      </w:pPr>
      <w:bookmarkStart w:id="241" w:name="__RefHeading___Toc1160969_1051229030"/>
      <w:bookmarkStart w:id="242" w:name="_Toc90"/>
      <w:bookmarkEnd w:id="241"/>
      <w:r>
        <w:rPr>
          <w:rtl w:val="true"/>
        </w:rPr>
        <w:t xml:space="preserve">آخوند خراسانی هروی </w:t>
      </w:r>
      <w:r>
        <w:rPr>
          <w:rtl w:val="true"/>
        </w:rPr>
        <w:t>(</w:t>
      </w:r>
      <w:r>
        <w:rPr>
          <w:rtl w:val="true"/>
        </w:rPr>
        <w:t>ره</w:t>
      </w:r>
      <w:r>
        <w:rPr>
          <w:rtl w:val="true"/>
        </w:rPr>
        <w:t xml:space="preserve">)( </w:t>
      </w:r>
      <w:r>
        <w:rPr/>
        <w:t>1255</w:t>
      </w:r>
      <w:r>
        <w:rPr>
          <w:rtl w:val="true"/>
        </w:rPr>
        <w:t xml:space="preserve">ق – </w:t>
      </w:r>
      <w:r>
        <w:rPr/>
        <w:t>1329</w:t>
      </w:r>
      <w:r>
        <w:rPr>
          <w:rtl w:val="true"/>
        </w:rPr>
        <w:t xml:space="preserve">ق </w:t>
      </w:r>
      <w:r>
        <w:rPr>
          <w:rtl w:val="true"/>
        </w:rPr>
        <w:t>)</w:t>
      </w:r>
      <w:bookmarkEnd w:id="24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راهروی ورودی صحن در مقبره ی جنوبی، مرقد مطهر شیخ محمد کاظم خراسانی هروی معروف به آخوند، قرار دارد؛ او از شاگردان میرزای شیرازی و شیخ مرتضی </w:t>
      </w:r>
      <w:bookmarkStart w:id="243" w:name="pg7345_120799"/>
    </w:p>
    <w:p>
      <w:pPr>
        <w:pStyle w:val="BookText"/>
        <w:rPr/>
      </w:pPr>
      <w:bookmarkEnd w:id="243"/>
      <w:r>
        <w:rPr>
          <w:rFonts w:ascii="IRNazanin" w:hAnsi="IRNazanin" w:eastAsia="IRNazanin"/>
          <w:color w:val="111111"/>
          <w:sz w:val="28"/>
          <w:sz w:val="28"/>
          <w:szCs w:val="28"/>
          <w:rtl w:val="true"/>
          <w:lang w:bidi="fa-IR"/>
        </w:rPr>
        <w:t>انصاری و معاصر علامه ی نائینی در حمایت از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کفایة الاصولِ او از مهم ترین متون درسی حوزه های علمیه است که به عنوان محور علم اصول و بلندترین قله سطوح درسی و با کیفیت منحصر به فرد در حوزه های علمیه تدریس می شود و مورد توجه ویژه است</w:t>
      </w:r>
      <w:r>
        <w:rPr>
          <w:rFonts w:eastAsia="IRNazanin" w:cs="IRNazanin"/>
          <w:color w:val="111111"/>
          <w:sz w:val="28"/>
          <w:szCs w:val="28"/>
          <w:rtl w:val="true"/>
          <w:lang w:bidi="fa-IR"/>
        </w:rPr>
        <w:t>.</w:t>
      </w:r>
    </w:p>
    <w:p>
      <w:pPr>
        <w:pStyle w:val="Heading5"/>
        <w:numPr>
          <w:ilvl w:val="4"/>
          <w:numId w:val="1"/>
        </w:numPr>
        <w:rPr/>
      </w:pPr>
      <w:bookmarkStart w:id="244" w:name="__RefHeading___Toc1160971_1051229030"/>
      <w:bookmarkStart w:id="245" w:name="_Toc91"/>
      <w:bookmarkEnd w:id="244"/>
      <w:r>
        <w:rPr>
          <w:rtl w:val="true"/>
        </w:rPr>
        <w:t>سید محمد کاظم یزدی</w:t>
      </w:r>
      <w:r>
        <w:rPr>
          <w:rtl w:val="true"/>
        </w:rPr>
        <w:t>(</w:t>
      </w:r>
      <w:r>
        <w:rPr>
          <w:rtl w:val="true"/>
        </w:rPr>
        <w:t>ره</w:t>
      </w:r>
      <w:r>
        <w:rPr>
          <w:rtl w:val="true"/>
        </w:rPr>
        <w:t xml:space="preserve">) ( </w:t>
      </w:r>
      <w:r>
        <w:rPr/>
        <w:t>1247</w:t>
      </w:r>
      <w:r>
        <w:rPr>
          <w:rtl w:val="true"/>
        </w:rPr>
        <w:t>ق</w:t>
      </w:r>
      <w:r>
        <w:rPr>
          <w:rtl w:val="true"/>
        </w:rPr>
        <w:t xml:space="preserve">- </w:t>
      </w:r>
      <w:r>
        <w:rPr/>
        <w:t>1337</w:t>
      </w:r>
      <w:r>
        <w:rPr>
          <w:rtl w:val="true"/>
        </w:rPr>
        <w:t xml:space="preserve">ق </w:t>
      </w:r>
      <w:r>
        <w:rPr>
          <w:rtl w:val="true"/>
        </w:rPr>
        <w:t>)</w:t>
      </w:r>
      <w:bookmarkEnd w:id="24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مرجع بزرگ، آیة اللّه العظمی سید محمد کاظم یزدی صاحب عروة الوثقی در صحن مطهر در دومین ایوان غربی باب طوسی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مقبره مرجع عظیم شیعه آیة اللّه العظمی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دروازه ی شرقی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 حضرت آیة اللّه العظمی سید محسن 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شارع الرسول کنار در ورودی مسجد هندی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استوانه های مهم علمی همانند آخوند خراسانی هروی، علامه یزدی، میرزای نائینی، علامه ضیاء الدین عراقی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کرد تا به مقام والای اجتهاد و مرجعیت جهانی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بیش از سی سال مرجعیت جهان تشیع را به عهده داشت؛ او در مبارزه با استعمار انگلیس در جریان ثورة العشرین، یکی از فرماندهان برجسته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صدها فقیه و </w:t>
      </w:r>
    </w:p>
    <w:p>
      <w:pPr>
        <w:pStyle w:val="BookText"/>
        <w:rPr/>
      </w:pPr>
      <w:r>
        <w:rPr>
          <w:rFonts w:ascii="IRNazanin" w:hAnsi="IRNazanin" w:eastAsia="IRNazanin"/>
          <w:color w:val="111111"/>
          <w:sz w:val="28"/>
          <w:sz w:val="28"/>
          <w:szCs w:val="28"/>
          <w:rtl w:val="true"/>
          <w:lang w:bidi="fa-IR"/>
        </w:rPr>
        <w:t>مجتهد تربیت کرد و مراکز علمی و دینی فراوانی در کشورهای اسلامی 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عالم جلیل القدر مدافع ولایت شیخ محمد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ی عماره در شعاع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العظمی سید محمود شاهرودی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آخوند خراسانی و میرزای نائینی بود که پس از ارتحال آیة اللّه سید ابوالحسن اصفهانی به عنوان یکی از مراجع مطرح شد و در کشورهای اسلامی مقلدین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رحلت و در مقبره ی شوشتری دفن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مرقد مطهر زعیم حوزه علمیه و مرجع جهان تشیع، حضرت آیة اللّه العظمی سید ابوالقاسم خویی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صحن حرم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تألیف و تدریس که صدها مجتهد تربیت کرد، در سراسر جهان مراکز مهم علمی و دینی تأسیس کرد و بنیاد خویی فعلاً از درخشندگی ویژه ای در عالم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جعفر شوشتری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حسن کمپانی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شهید سید مصطفی خمینی فرزند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مرموزی به شهادت رسید، در زاویه شمال شرق حرم و در غرفه ی سمت راست مناره ی شمالی حرم در جوار مرقد علامه ی حلی دفن شد</w:t>
      </w:r>
      <w:r>
        <w:rPr>
          <w:rFonts w:eastAsia="IRNazanin" w:cs="IRNazanin"/>
          <w:color w:val="111111"/>
          <w:sz w:val="28"/>
          <w:szCs w:val="28"/>
          <w:rtl w:val="true"/>
          <w:lang w:bidi="fa-IR"/>
        </w:rPr>
        <w:t xml:space="preserve">. </w:t>
      </w:r>
      <w:bookmarkStart w:id="246" w:name="pg7345_120803"/>
    </w:p>
    <w:p>
      <w:pPr>
        <w:pStyle w:val="BookText"/>
        <w:rPr/>
      </w:pPr>
      <w:bookmarkEnd w:id="246"/>
      <w:r>
        <w:rPr>
          <w:rFonts w:ascii="IRNazanin" w:hAnsi="IRNazanin" w:eastAsia="IRNazanin"/>
          <w:color w:val="111111"/>
          <w:sz w:val="28"/>
          <w:sz w:val="28"/>
          <w:szCs w:val="28"/>
          <w:rtl w:val="true"/>
          <w:lang w:bidi="fa-IR"/>
        </w:rPr>
        <w:t xml:space="preserve">آیة اللّه شهید علامه ی بزرگ سید محمد باقر صدر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ی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فقه و اصول و علوم حوزوی تخصص ویژه ای در فلسفه و اقتصاد داشت که فلسفتنا و اقتصادنا برترین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خواهرش بنت الهدی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شدیدترین شکنجه ها توسط صدام به شهادت رسیدند و در جوار جدش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شدند</w:t>
      </w:r>
      <w:r>
        <w:rPr>
          <w:rFonts w:eastAsia="IRNazanin" w:cs="IRNazanin"/>
          <w:color w:val="111111"/>
          <w:sz w:val="28"/>
          <w:szCs w:val="28"/>
          <w:rtl w:val="true"/>
          <w:lang w:bidi="fa-IR"/>
        </w:rPr>
        <w:t>.</w:t>
      </w:r>
    </w:p>
    <w:p>
      <w:pPr>
        <w:pStyle w:val="Heading5"/>
        <w:numPr>
          <w:ilvl w:val="4"/>
          <w:numId w:val="1"/>
        </w:numPr>
        <w:rPr/>
      </w:pPr>
      <w:bookmarkStart w:id="247" w:name="__RefHeading___Toc1160973_1051229030"/>
      <w:bookmarkStart w:id="248" w:name="_Toc92"/>
      <w:bookmarkEnd w:id="247"/>
      <w:r>
        <w:rPr>
          <w:rtl w:val="true"/>
        </w:rPr>
        <w:t xml:space="preserve">محمد مهدی قزوینی </w:t>
      </w:r>
      <w:r>
        <w:rPr>
          <w:rtl w:val="true"/>
        </w:rPr>
        <w:t xml:space="preserve">( </w:t>
      </w:r>
      <w:r>
        <w:rPr>
          <w:rtl w:val="true"/>
        </w:rPr>
        <w:t xml:space="preserve">ف </w:t>
      </w:r>
      <w:r>
        <w:rPr/>
        <w:t>1300</w:t>
      </w:r>
      <w:r>
        <w:rPr>
          <w:rtl w:val="true"/>
        </w:rPr>
        <w:t>ق</w:t>
      </w:r>
      <w:r>
        <w:rPr>
          <w:rtl w:val="true"/>
        </w:rPr>
        <w:t>)</w:t>
      </w:r>
      <w:bookmarkEnd w:id="248"/>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ابن طاووس و سید عبدالکریم ابن طاووس، برادران سید بن طاووس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الدین علی بن موسی از </w:t>
      </w:r>
    </w:p>
    <w:p>
      <w:pPr>
        <w:pStyle w:val="BookText"/>
        <w:rPr/>
      </w:pPr>
      <w:r>
        <w:rPr>
          <w:rFonts w:ascii="IRNazanin" w:hAnsi="IRNazanin" w:eastAsia="IRNazanin"/>
          <w:color w:val="111111"/>
          <w:sz w:val="28"/>
          <w:sz w:val="28"/>
          <w:szCs w:val="28"/>
          <w:rtl w:val="true"/>
          <w:lang w:bidi="fa-IR"/>
        </w:rPr>
        <w:t xml:space="preserve">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والا مقام، عبدالعال معروف به محقق 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مجتهد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فخرالدین 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مجمع البحرین در لغت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کثیری از علما، فقها و اُدَبا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حرم نورافشان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اند که این مختصر گنجایش، ذکر آن ها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سپاسگذارم که در پنج سفر زیارتی عتبات عالیات به ویژه در سه سفر اخیر مراقد علما را با آگاهی بیشتر زیارت کردم و تحقیقات میدانی خویش را درباره ی اکثر زیارت های این سرزمین کامل تر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که شخصیتهای سیاسی، پادشاهان و حاکمان زیادی نیز در جوار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اند که از ذکر تفصیلی آنان صرف نظرشد و به اشاره ی اجمالی برخی به این شرح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حاکمان و وزیران آل بویه</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چهارم تا قرن دوازدهم پادشاهان، حاکمان و وزیران آل بویه اکثراً در جوار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بازسازی حرم های مطهر خاندان </w:t>
      </w:r>
    </w:p>
    <w:p>
      <w:pPr>
        <w:pStyle w:val="BookText"/>
        <w:rPr/>
      </w:pPr>
      <w:r>
        <w:rPr>
          <w:rFonts w:ascii="IRNazanin" w:hAnsi="IRNazanin" w:eastAsia="IRNazanin"/>
          <w:color w:val="111111"/>
          <w:sz w:val="28"/>
          <w:sz w:val="28"/>
          <w:szCs w:val="28"/>
          <w:rtl w:val="true"/>
          <w:lang w:bidi="fa-IR"/>
        </w:rPr>
        <w:t>رسالت نقش والایی داشتند اما از مراقد آن ها اثر مشخصی فعلاً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حَمدان</w:t>
      </w:r>
    </w:p>
    <w:p>
      <w:pPr>
        <w:pStyle w:val="BookText"/>
        <w:rPr/>
      </w:pPr>
      <w:r>
        <w:rPr>
          <w:rFonts w:ascii="IRNazanin" w:hAnsi="IRNazanin" w:eastAsia="IRNazanin"/>
          <w:color w:val="111111"/>
          <w:sz w:val="28"/>
          <w:sz w:val="28"/>
          <w:szCs w:val="28"/>
          <w:rtl w:val="true"/>
          <w:lang w:bidi="fa-IR"/>
        </w:rPr>
        <w:t xml:space="preserve">این خاندان، از شیعیان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برای ساختن مراقد خاندان پیامبرص در شامات و عراق همت فراوان به خرج دادند و در حد توان اموات شان را از شام به نجف منتقل و در جوار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ایلخانان مغول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حاکمان ایلخانی، جلایری و تیموری که شیعه و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حرم علوی به خاک سپرده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ایلخانان از </w:t>
      </w:r>
      <w:bookmarkStart w:id="249" w:name="pg7345_120807"/>
    </w:p>
    <w:p>
      <w:pPr>
        <w:pStyle w:val="BookText"/>
        <w:rPr/>
      </w:pPr>
      <w:bookmarkEnd w:id="249"/>
      <w:r>
        <w:rPr>
          <w:rFonts w:ascii="IRNazanin" w:hAnsi="IRNazanin" w:eastAsia="IRNazanin"/>
          <w:color w:val="111111"/>
          <w:sz w:val="28"/>
          <w:sz w:val="28"/>
          <w:szCs w:val="28"/>
          <w:rtl w:val="true"/>
          <w:lang w:bidi="fa-IR"/>
        </w:rPr>
        <w:t xml:space="preserve">حاکمان شیعی در ایران بودند که از سال های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قمری تا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عراق حکومت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و دولت مردان قاجاریه</w:t>
      </w:r>
    </w:p>
    <w:p>
      <w:pPr>
        <w:pStyle w:val="BookText"/>
        <w:rPr/>
      </w:pPr>
      <w:r>
        <w:rPr>
          <w:rFonts w:ascii="IRNazanin" w:hAnsi="IRNazanin" w:eastAsia="IRNazanin"/>
          <w:color w:val="111111"/>
          <w:sz w:val="28"/>
          <w:sz w:val="28"/>
          <w:szCs w:val="28"/>
          <w:rtl w:val="true"/>
          <w:lang w:bidi="fa-IR"/>
        </w:rPr>
        <w:t xml:space="preserve">مؤسس سلسله قاجاریه، آقا محمد خان قاجار اولین فرد از این دودمان بود که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رحلت کرد و در قسمت شمالی رواق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 و نیز تعدادی دیگری از آن خاندان در جوار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اند اما علائمی از مقبره هایشان وجود ندارد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0" w:name="__RefHeading___Toc1160975_1051229030"/>
      <w:bookmarkStart w:id="251" w:name="_Toc93"/>
      <w:bookmarkEnd w:id="250"/>
      <w:r>
        <w:rPr/>
        <w:t>18/2</w:t>
      </w:r>
      <w:r>
        <w:rPr>
          <w:rtl w:val="true"/>
        </w:rPr>
        <w:t xml:space="preserve">. </w:t>
      </w:r>
      <w:r>
        <w:rPr>
          <w:rtl w:val="true"/>
        </w:rPr>
        <w:t>برخی از مسجدهای مهم نجف اشرف</w:t>
      </w:r>
      <w:bookmarkEnd w:id="251"/>
    </w:p>
    <w:p>
      <w:pPr>
        <w:pStyle w:val="BookText"/>
        <w:rPr/>
      </w:pPr>
      <w:r>
        <w:rPr>
          <w:rFonts w:ascii="IRNazanin" w:hAnsi="IRNazanin" w:eastAsia="IRNazanin"/>
          <w:color w:val="111111"/>
          <w:sz w:val="28"/>
          <w:sz w:val="28"/>
          <w:szCs w:val="28"/>
          <w:rtl w:val="true"/>
          <w:lang w:bidi="fa-IR"/>
        </w:rPr>
        <w:t xml:space="preserve">در شعاع گوهر تابناک حرم مطهر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مهم و تاریخی وجود دارد که برخی از این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شیخ مرتضی انصاری که توسط آن بزرگ مرد ساخته شد و همواره یکی از مراکز تدریس فقها از جمله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مسجدالخضراء در شرق صحن مطهرحرم واقع شده که یکی از مراکز تدریس مراجع از جمله حضرت آیة 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شیخ طوسی در شمال صحن مبارک که منزلش بوده است و به وصیتش تبدیل به مسجد شده است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هندی از مهم ترین مساجد نجف اشرف است که در برنامه های نماز و سوگواری ایام محرم مورد بهره برداری قرار می گیرد</w:t>
      </w:r>
      <w:r>
        <w:rPr>
          <w:rFonts w:eastAsia="IRNazanin" w:cs="IRNazanin"/>
          <w:color w:val="111111"/>
          <w:sz w:val="28"/>
          <w:szCs w:val="28"/>
          <w:rtl w:val="true"/>
          <w:lang w:bidi="fa-IR"/>
        </w:rPr>
        <w:t xml:space="preserve">. </w:t>
      </w:r>
      <w:bookmarkStart w:id="252" w:name="pg7345_120809"/>
    </w:p>
    <w:p>
      <w:pPr>
        <w:pStyle w:val="BookText"/>
        <w:rPr/>
      </w:pPr>
      <w:bookmarkEnd w:id="252"/>
      <w:r>
        <w:rPr>
          <w:rFonts w:ascii="IRNazanin" w:hAnsi="IRNazanin" w:eastAsia="IRNazanin"/>
          <w:color w:val="111111"/>
          <w:sz w:val="28"/>
          <w:sz w:val="28"/>
          <w:szCs w:val="28"/>
          <w:rtl w:val="true"/>
          <w:lang w:bidi="fa-IR"/>
        </w:rPr>
        <w:t>مسجد شیخ طریحی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عمران بن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آل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صاحب جواهر و</w:t>
      </w:r>
      <w:r>
        <w:rPr>
          <w:rFonts w:eastAsia="IRNazanin" w:cs="IRNazanin"/>
          <w:color w:val="111111"/>
          <w:sz w:val="28"/>
          <w:szCs w:val="28"/>
          <w:rtl w:val="true"/>
          <w:lang w:bidi="fa-IR"/>
        </w:rPr>
        <w:t>... .</w:t>
      </w:r>
    </w:p>
    <w:p>
      <w:pPr>
        <w:pStyle w:val="Heading4"/>
        <w:numPr>
          <w:ilvl w:val="3"/>
          <w:numId w:val="1"/>
        </w:numPr>
        <w:rPr/>
      </w:pPr>
      <w:bookmarkStart w:id="253" w:name="__RefHeading___Toc1160977_1051229030"/>
      <w:bookmarkStart w:id="254" w:name="_Toc94"/>
      <w:bookmarkEnd w:id="253"/>
      <w:r>
        <w:rPr/>
        <w:t>19/2</w:t>
      </w:r>
      <w:r>
        <w:rPr>
          <w:rtl w:val="true"/>
        </w:rPr>
        <w:t xml:space="preserve">. </w:t>
      </w:r>
      <w:r>
        <w:rPr>
          <w:rtl w:val="true"/>
        </w:rPr>
        <w:t>رمز حقوقی زیارت و پاداش آن</w:t>
      </w:r>
      <w:bookmarkEnd w:id="254"/>
    </w:p>
    <w:p>
      <w:pPr>
        <w:pStyle w:val="Heading5"/>
        <w:numPr>
          <w:ilvl w:val="4"/>
          <w:numId w:val="1"/>
        </w:numPr>
        <w:rPr/>
      </w:pPr>
      <w:bookmarkStart w:id="255" w:name="__RefHeading___Toc1160979_1051229030"/>
      <w:bookmarkStart w:id="256" w:name="_Toc95"/>
      <w:bookmarkEnd w:id="255"/>
      <w:r>
        <w:rPr>
          <w:rtl w:val="true"/>
        </w:rPr>
        <w:t>اشاره</w:t>
      </w:r>
      <w:bookmarkEnd w:id="25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حیاتی در تاریخ انسان و اسلام داشته اند و بشریت را از پنجه کفر، شرک، جهل و خرافات نجات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حقیقی و حقوقی در جایگاه بلندی قرار دارند، آنان از دیدگاه وحی، </w:t>
      </w:r>
      <w:bookmarkStart w:id="257" w:name="pg7345_120810"/>
    </w:p>
    <w:p>
      <w:pPr>
        <w:pStyle w:val="BookText"/>
        <w:rPr/>
      </w:pPr>
      <w:bookmarkEnd w:id="257"/>
      <w:r>
        <w:rPr>
          <w:rFonts w:ascii="IRNazanin" w:hAnsi="IRNazanin" w:eastAsia="IRNazanin"/>
          <w:color w:val="111111"/>
          <w:sz w:val="28"/>
          <w:sz w:val="28"/>
          <w:szCs w:val="28"/>
          <w:rtl w:val="true"/>
          <w:lang w:bidi="fa-IR"/>
        </w:rPr>
        <w:t>حقوق زیادی بر پیروان شان دارند،که یکی از آن حقوق زیارت با معرفت آنان است که انسان را به مقام قرب رسانده و شایسته ی شفاعت 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ذکر برخی روایات بسنده می شود</w:t>
      </w:r>
      <w:r>
        <w:rPr>
          <w:rFonts w:eastAsia="IRNazanin" w:cs="IRNazanin"/>
          <w:color w:val="111111"/>
          <w:sz w:val="28"/>
          <w:szCs w:val="28"/>
          <w:rtl w:val="true"/>
          <w:lang w:bidi="fa-IR"/>
        </w:rPr>
        <w:t>:</w:t>
      </w:r>
    </w:p>
    <w:p>
      <w:pPr>
        <w:pStyle w:val="Heading5"/>
        <w:numPr>
          <w:ilvl w:val="4"/>
          <w:numId w:val="1"/>
        </w:numPr>
        <w:rPr/>
      </w:pPr>
      <w:bookmarkStart w:id="258" w:name="__RefHeading___Toc1160981_1051229030"/>
      <w:bookmarkStart w:id="259" w:name="_Toc96"/>
      <w:bookmarkEnd w:id="258"/>
      <w:r>
        <w:rPr>
          <w:rtl w:val="true"/>
        </w:rPr>
        <w:t>الف</w:t>
      </w:r>
      <w:r>
        <w:rPr>
          <w:rtl w:val="true"/>
        </w:rPr>
        <w:t xml:space="preserve">: </w:t>
      </w:r>
      <w:r>
        <w:rPr>
          <w:rtl w:val="true"/>
        </w:rPr>
        <w:t>عَنِ الحَسَنِ بنِ عَلِی الوشّاء</w:t>
      </w:r>
      <w:bookmarkEnd w:id="259"/>
    </w:p>
    <w:p>
      <w:pPr>
        <w:pStyle w:val="BookText"/>
        <w:rPr/>
      </w:pPr>
      <w:r>
        <w:rPr>
          <w:rFonts w:ascii="Amiri" w:hAnsi="Amiri" w:eastAsia="Amiri" w:cs="Amiri"/>
          <w:color w:val="111111"/>
          <w:sz w:val="28"/>
          <w:sz w:val="28"/>
          <w:szCs w:val="28"/>
          <w:rtl w:val="true"/>
          <w:lang w:bidi="ar-SA"/>
        </w:rPr>
        <w:t xml:space="preserve">عَن اَبِی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لِکُلِّ اِمامٍ عَهداً فِی عُنُقِ اَولِیائِهِ وَ شیعَتِهِ وَ اِنَّ مِن تَمامِ الوَفاءِ بِالعَهدِ زِیارَةَ قُبُورِهِم فَمَن زارَهُم رَغبَةً فِی زِیارَتِهِم وَ تَصدِیقاً بِما رَغِبُوا فِیهِ کانَ اَئِمَّتُهُم شُفَعاؤُهُم یومَ القِیامَةِ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بدون تردید هر امامی به عهده ی دوستان و پیروان خود عهد و پیمانی دارد همانا مرحله کامل وفا به آن پیمان، زیارت کردن قبرها و حرم های آنان است پس هر مؤمنی که آنان را با عقیده و شوق، </w:t>
      </w:r>
      <w:bookmarkStart w:id="260" w:name="pg7345_120811"/>
    </w:p>
    <w:p>
      <w:pPr>
        <w:pStyle w:val="BookText"/>
        <w:rPr/>
      </w:pPr>
      <w:bookmarkEnd w:id="260"/>
      <w:r>
        <w:rPr>
          <w:rFonts w:ascii="IRNazanin" w:hAnsi="IRNazanin" w:eastAsia="IRNazanin"/>
          <w:color w:val="111111"/>
          <w:sz w:val="28"/>
          <w:sz w:val="28"/>
          <w:szCs w:val="28"/>
          <w:rtl w:val="true"/>
          <w:lang w:bidi="fa-IR"/>
        </w:rPr>
        <w:t>زیارت کنند، و جایگاه و موقعیت آنان را تصدیق نمایند، در روز حشر امامان و پیشوایان شان، آنان را شفاعت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عبادت، پرستش و نیایش فقط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های مقدسی هستند که مؤمنین آنان را شفیع قرار می دهند</w:t>
      </w:r>
      <w:r>
        <w:rPr>
          <w:rFonts w:eastAsia="IRNazanin" w:cs="IRNazanin"/>
          <w:color w:val="111111"/>
          <w:sz w:val="28"/>
          <w:szCs w:val="28"/>
          <w:rtl w:val="true"/>
          <w:lang w:bidi="fa-IR"/>
        </w:rPr>
        <w:t>.</w:t>
      </w:r>
    </w:p>
    <w:p>
      <w:pPr>
        <w:pStyle w:val="Heading5"/>
        <w:numPr>
          <w:ilvl w:val="4"/>
          <w:numId w:val="1"/>
        </w:numPr>
        <w:rPr/>
      </w:pPr>
      <w:bookmarkStart w:id="261" w:name="__RefHeading___Toc1160983_1051229030"/>
      <w:bookmarkStart w:id="262" w:name="_Toc97"/>
      <w:bookmarkEnd w:id="261"/>
      <w:r>
        <w:rPr>
          <w:rtl w:val="true"/>
        </w:rPr>
        <w:t>ب</w:t>
      </w:r>
      <w:r>
        <w:rPr>
          <w:rtl w:val="true"/>
        </w:rPr>
        <w:t xml:space="preserve">: </w:t>
      </w:r>
      <w:r>
        <w:rPr>
          <w:rtl w:val="true"/>
        </w:rPr>
        <w:t xml:space="preserve">برتری زیارت امیرمؤمنان، از امام حسین </w:t>
      </w:r>
      <w:r>
        <w:rPr>
          <w:rtl w:val="true"/>
        </w:rPr>
        <w:t>(</w:t>
      </w:r>
      <w:r>
        <w:rPr>
          <w:rtl w:val="true"/>
        </w:rPr>
        <w:t>علیهما السلام</w:t>
      </w:r>
      <w:r>
        <w:rPr>
          <w:rtl w:val="true"/>
        </w:rPr>
        <w:t>)</w:t>
      </w:r>
      <w:bookmarkEnd w:id="26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طاهرین همه یک نور و دارای مقام بلند امامتِ منصوص از جانب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هر کدام جایگاه ویژه ای دارند، مثلاً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برترین فضائل و فاتح مهم ترین جنگ های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صلح برای بقای اسلام و حفظ وحدت مسلمین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انقلاب </w:t>
      </w:r>
    </w:p>
    <w:p>
      <w:pPr>
        <w:pStyle w:val="BookText"/>
        <w:rPr/>
      </w:pPr>
      <w:r>
        <w:rPr>
          <w:rFonts w:ascii="IRNazanin" w:hAnsi="IRNazanin" w:eastAsia="IRNazanin"/>
          <w:color w:val="111111"/>
          <w:sz w:val="28"/>
          <w:sz w:val="28"/>
          <w:szCs w:val="28"/>
          <w:rtl w:val="true"/>
          <w:lang w:bidi="fa-IR"/>
        </w:rPr>
        <w:t>بزرگ کربلا بود که با همه ی هستی خود اسلام را حفظ و تا ابد بیمه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 مزیت ها، اساساً زیارت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شُعَیبِ الخُراسانی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فَضلُ زِیارَتِ قَبرِ اَمِیرِالمُؤمِنینَ عَلی زِیارَتِ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کَفَضلِ اَمِیرِالمُؤمِنینَ عَلَی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ابوشعیب خراسانی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روایت کرده است که آن حضرت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فضیلت و برتری زیارت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فضیلت و برتری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عُمَرِ الهِندِی 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تَزُورُ قَبرَ اَبِی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 بَلی اِنّا لَنَأتِیه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أتَأتُونَهُ فِی کُلِّ 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فَتَأتُونَهُ فِی کُلِّ شَهرٍ؟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ما أجفَاکُم، اِنَّ زِیارَتَهُ تَعدِلُ حَجَّةً وَ عُمرَة ًوَ زِیارَتَ اَبِیه تَعدِلُ حَجَّتَینِ وَ عُمرَتَینِ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هندی از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نمی 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 به زیارت آن حضرت می رویم،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جمعه می آیید،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مشرف می شوید؟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ستم کارید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مهر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زیارت امام </w:t>
      </w:r>
      <w:bookmarkStart w:id="263" w:name="pg7345_120814"/>
    </w:p>
    <w:p>
      <w:pPr>
        <w:pStyle w:val="BookText"/>
        <w:rPr/>
      </w:pPr>
      <w:bookmarkEnd w:id="263"/>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یک حج و یک عمره است و زیارت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 حج و دو عمره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آن که به رأی ونظر شخصی نباید عمل کرد بلکه آن چه پیشوایان مان می فرمایند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خطرناک است</w:t>
      </w:r>
      <w:r>
        <w:rPr>
          <w:rFonts w:eastAsia="IRNazanin" w:cs="IRNazanin"/>
          <w:color w:val="111111"/>
          <w:sz w:val="28"/>
          <w:szCs w:val="28"/>
          <w:rtl w:val="true"/>
          <w:lang w:bidi="fa-IR"/>
        </w:rPr>
        <w:t>].</w:t>
      </w:r>
    </w:p>
    <w:p>
      <w:pPr>
        <w:pStyle w:val="Heading5"/>
        <w:numPr>
          <w:ilvl w:val="4"/>
          <w:numId w:val="1"/>
        </w:numPr>
        <w:rPr/>
      </w:pPr>
      <w:bookmarkStart w:id="264" w:name="__RefHeading___Toc1160985_1051229030"/>
      <w:bookmarkStart w:id="265" w:name="_Toc98"/>
      <w:bookmarkEnd w:id="264"/>
      <w:r>
        <w:rPr>
          <w:rtl w:val="true"/>
        </w:rPr>
        <w:t>ج</w:t>
      </w:r>
      <w:r>
        <w:rPr>
          <w:rtl w:val="true"/>
        </w:rPr>
        <w:t xml:space="preserve">: </w:t>
      </w:r>
      <w:r>
        <w:rPr>
          <w:rtl w:val="true"/>
        </w:rPr>
        <w:t xml:space="preserve">پیاده برای زیارت حضرت علی </w:t>
      </w:r>
      <w:r>
        <w:rPr>
          <w:rtl w:val="true"/>
        </w:rPr>
        <w:t>(</w:t>
      </w:r>
      <w:r>
        <w:rPr>
          <w:rtl w:val="true"/>
        </w:rPr>
        <w:t>علیه السلام</w:t>
      </w:r>
      <w:r>
        <w:rPr>
          <w:rtl w:val="true"/>
        </w:rPr>
        <w:t>)</w:t>
      </w:r>
      <w:bookmarkEnd w:id="265"/>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مؤمن برای انجام عملِ شایسته ای رنج مشروع بیشتری را تحمل کند، کیفیت عمل بالا می رود و اجر و پاداش بیشتری خواهد داشت مثل پیاده رفتن برای زیارت و شاید مصالح دیگری هم درکار باشد، مثل اثرات روانی، سیاسی، فرهنگی و</w:t>
      </w:r>
      <w:r>
        <w:rPr>
          <w:rFonts w:eastAsia="IRNazanin" w:cs="IRNazanin"/>
          <w:color w:val="111111"/>
          <w:sz w:val="28"/>
          <w:szCs w:val="28"/>
          <w:rtl w:val="true"/>
          <w:lang w:bidi="fa-IR"/>
        </w:rPr>
        <w:t xml:space="preserve">... . </w:t>
      </w:r>
      <w:bookmarkStart w:id="266" w:name="pg7345_120815"/>
    </w:p>
    <w:p>
      <w:pPr>
        <w:pStyle w:val="BookText"/>
        <w:rPr/>
      </w:pPr>
      <w:bookmarkEnd w:id="266"/>
      <w:r>
        <w:rPr>
          <w:rFonts w:ascii="Amiri" w:hAnsi="Amiri" w:eastAsia="Amiri" w:cs="Amiri"/>
          <w:color w:val="111111"/>
          <w:sz w:val="28"/>
          <w:sz w:val="28"/>
          <w:szCs w:val="28"/>
          <w:rtl w:val="true"/>
          <w:lang w:bidi="ar-SA"/>
        </w:rPr>
        <w:t xml:space="preserve">عن الحسین الصیمری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اَمیرَالمُؤمِنینَ ماشِیاً، کَتَبَ اللّهُ لَهُ، بِکُلِّ خُطوَةٍ حَجَّةً 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 ماشیاً کَتَبَ اللّهُ لَهُ بِکُلِّ خُطوَةٍ حَجَّتَینِ وَ عُمرَتَینِ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هرکس پیاده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به هر قدمی که برمی دارد، خداوند یک حج و یک عمره برای او ثبت و اگر پیاده برگردد به هر قدمی که برمی دارد خداوند دو حج و دو عمره برای او ثبت می کند</w:t>
      </w:r>
      <w:r>
        <w:rPr>
          <w:rFonts w:eastAsia="IRNazanin" w:cs="IRNazanin"/>
          <w:color w:val="111111"/>
          <w:sz w:val="28"/>
          <w:szCs w:val="28"/>
          <w:rtl w:val="true"/>
          <w:lang w:bidi="fa-IR"/>
        </w:rPr>
        <w:t>.»</w:t>
      </w:r>
    </w:p>
    <w:p>
      <w:pPr>
        <w:pStyle w:val="Heading4"/>
        <w:numPr>
          <w:ilvl w:val="3"/>
          <w:numId w:val="1"/>
        </w:numPr>
        <w:rPr/>
      </w:pPr>
      <w:bookmarkStart w:id="267" w:name="__RefHeading___Toc1160987_1051229030"/>
      <w:bookmarkStart w:id="268" w:name="_Toc99"/>
      <w:bookmarkEnd w:id="267"/>
      <w:r>
        <w:rPr/>
        <w:t>20/2</w:t>
      </w:r>
      <w:r>
        <w:rPr>
          <w:rtl w:val="true"/>
        </w:rPr>
        <w:t xml:space="preserve">. </w:t>
      </w:r>
      <w:r>
        <w:rPr>
          <w:rtl w:val="true"/>
        </w:rPr>
        <w:t xml:space="preserve">آداب زیارت حضرت علی </w:t>
      </w:r>
      <w:r>
        <w:rPr>
          <w:rtl w:val="true"/>
        </w:rPr>
        <w:t>(</w:t>
      </w:r>
      <w:r>
        <w:rPr>
          <w:rtl w:val="true"/>
        </w:rPr>
        <w:t>علیه السلام</w:t>
      </w:r>
      <w:r>
        <w:rPr>
          <w:rtl w:val="true"/>
        </w:rPr>
        <w:t>)</w:t>
      </w:r>
      <w:bookmarkEnd w:id="26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تمام شئونات زندگی و زندگانی انسان مقررات و قوانینی دارد اعم از مثبت و منفی، الزامی و غیر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مثبت که </w:t>
      </w:r>
    </w:p>
    <w:p>
      <w:pPr>
        <w:pStyle w:val="BookText"/>
        <w:rPr/>
      </w:pPr>
      <w:r>
        <w:rPr>
          <w:rFonts w:ascii="IRNazanin" w:hAnsi="IRNazanin" w:eastAsia="IRNazanin"/>
          <w:color w:val="111111"/>
          <w:sz w:val="28"/>
          <w:sz w:val="28"/>
          <w:szCs w:val="28"/>
          <w:rtl w:val="true"/>
          <w:lang w:bidi="fa-IR"/>
        </w:rPr>
        <w:t>درباره ی زیارت پیامبر اکرم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مستحب و برای ثواب و کمال زیارت است مثل غسل زیارت پوشیدن لباس پاکیزه، استعمال بوی خوش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علاءبن سیابه،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زِینَتَکُم عِندَ کُلِّ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عِندَ لِقاءِ کُلِّ 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بن سیابه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زینَتَکُم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زینت های خود در مسجدها استفاده 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غسل کردن برای زیارت هر امام است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مُحمدُ 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مُحَمَّدَ بنِ مُسلِمٍ هِذهِ الزِّیارَةَ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أتَیتَ مَشهَدَ اَمِیرِالمُؤمِنینَ فَاغتَسِل غُسلَ </w:t>
      </w:r>
    </w:p>
    <w:p>
      <w:pPr>
        <w:pStyle w:val="BookText"/>
        <w:rPr/>
      </w:pPr>
      <w:r>
        <w:rPr>
          <w:rFonts w:ascii="Amiri" w:hAnsi="Amiri" w:eastAsia="Amiri" w:cs="Amiri"/>
          <w:color w:val="111111"/>
          <w:sz w:val="28"/>
          <w:sz w:val="28"/>
          <w:szCs w:val="28"/>
          <w:rtl w:val="true"/>
          <w:lang w:bidi="ar-SA"/>
        </w:rPr>
        <w:t>الزِّیارَةِ وَ اَلبِس اَنظَفَ ثِیابِکَ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شَمِّم شَیئاً مِنَ الطِّیبِ وَ امشِ وَ عَلَیکَ السَّکینَةُ وَ الوِقارُ، فِاِذا وَصَلتَ اِلی بابِ السَّلامِ، فَاستَقبِلِ القِبلَةَ وَ کَبِّرِ اللّهَ ثَلاثِینِ مَرَّةً وَ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الزِّیارَةَ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فرزند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حضرت برای محمد بن مسلم روش زیارت کردن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تعلیم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زیارت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 غسل زیارت کرده، پاک ترین جامه های خود را بپوش، خود را خوشبو ساخته و با وقار و آرامش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گاهی که به باب السلام رسیدی رو به قبله بایست و سی مرتبه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گاه سلام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نامه بخوان</w:t>
      </w:r>
      <w:r>
        <w:rPr>
          <w:rFonts w:eastAsia="IRNazanin" w:cs="IRNazanin"/>
          <w:color w:val="111111"/>
          <w:sz w:val="28"/>
          <w:szCs w:val="28"/>
          <w:rtl w:val="true"/>
          <w:lang w:bidi="fa-IR"/>
        </w:rPr>
        <w:t xml:space="preserve">.) </w:t>
      </w:r>
      <w:bookmarkStart w:id="269" w:name="pg7345_120818"/>
    </w:p>
    <w:p>
      <w:pPr>
        <w:pStyle w:val="Heading4"/>
        <w:numPr>
          <w:ilvl w:val="3"/>
          <w:numId w:val="1"/>
        </w:numPr>
        <w:rPr/>
      </w:pPr>
      <w:bookmarkStart w:id="270" w:name="__RefHeading___Toc1160989_1051229030"/>
      <w:bookmarkStart w:id="271" w:name="_Toc100"/>
      <w:bookmarkEnd w:id="269"/>
      <w:bookmarkEnd w:id="270"/>
      <w:r>
        <w:rPr/>
        <w:t>21/2</w:t>
      </w:r>
      <w:r>
        <w:rPr>
          <w:rtl w:val="true"/>
        </w:rPr>
        <w:t xml:space="preserve">. </w:t>
      </w:r>
      <w:r>
        <w:rPr>
          <w:rtl w:val="true"/>
        </w:rPr>
        <w:t>زیارت نامه های مأثورة</w:t>
      </w:r>
      <w:bookmarkEnd w:id="271"/>
    </w:p>
    <w:p>
      <w:pPr>
        <w:pStyle w:val="Heading5"/>
        <w:numPr>
          <w:ilvl w:val="4"/>
          <w:numId w:val="1"/>
        </w:numPr>
        <w:rPr/>
      </w:pPr>
      <w:bookmarkStart w:id="272" w:name="__RefHeading___Toc1160991_1051229030"/>
      <w:bookmarkStart w:id="273" w:name="_Toc101"/>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در زیارت، مستحب است که از زیارتنامه های مأثوره استفاده شود که خود معارف بزرگ و دانش وحیانی است، مثل زیارت نامه جامعة کبیره، جامعة صغیره، امین اللّه، وارث، ناحیه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شود که انسان به هر زبانی سلام کرده، زیارت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 و زیارتنامه هایی که مأثوره است، نباید تغییر داد و در غیر مأثوره اشکال ندارد اما معنا تغییر نکند</w:t>
      </w:r>
      <w:r>
        <w:rPr>
          <w:rFonts w:eastAsia="IRNazanin" w:cs="IRNazanin"/>
          <w:color w:val="111111"/>
          <w:sz w:val="28"/>
          <w:szCs w:val="28"/>
          <w:rtl w:val="true"/>
          <w:lang w:bidi="fa-IR"/>
        </w:rPr>
        <w:t>.]</w:t>
      </w:r>
    </w:p>
    <w:p>
      <w:pPr>
        <w:pStyle w:val="Heading5"/>
        <w:numPr>
          <w:ilvl w:val="4"/>
          <w:numId w:val="1"/>
        </w:numPr>
        <w:rPr/>
      </w:pPr>
      <w:bookmarkStart w:id="274" w:name="__RefHeading___Toc1160993_1051229030"/>
      <w:bookmarkStart w:id="275" w:name="_Toc102"/>
      <w:bookmarkEnd w:id="274"/>
      <w:r>
        <w:rPr>
          <w:rtl w:val="true"/>
        </w:rPr>
        <w:t>مقام های والا در زیارت نامه امین اللّه</w:t>
      </w:r>
      <w:bookmarkEnd w:id="275"/>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زیارتنامه های مأثوره زیارت نامه ی امین اللّه است که در کتب معتبره مثل وسائل الشیعه، تهذیب، کافی، بحار، مصباح المتهجد،کامل الزیارات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یک روایت درباره ی فضیلت آن بسنده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قالَهُ اَحَدٌ مِن شیعَتِنا عِندَ قَبرِ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 عِندَ قَبرِ اَحَدٍ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وَقَعَ فِی دُرَجٍ مِن نُّورٍ وَ طَبَعَ عَلَیهِ بِطابِعِ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یسلِمَ اِلَی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فَیلقَی صاحِبَهُ بِا لبُشری وَ التَّحِیةِ وَ الکَرامَةِ اِن شاءَ اللّهُ تعالی</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هیچ یک از شیعیان ما زیارت نامه امین اللّه را در کنار مرقد امیرالمؤمنین یا کنار قبر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مگر آن که امضا شود در برگ هایی از نور و با مهر عنایت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مهر زده شود تا در محضر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شود، سپس به دست صاحب خود برسد با بشارت و تهیت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امین اللّه را در زیارت هر امامی می توان خواند اما نام آن امام را به جای نام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گفت</w:t>
      </w:r>
      <w:r>
        <w:rPr>
          <w:rFonts w:eastAsia="IRNazanin" w:cs="IRNazanin"/>
          <w:color w:val="111111"/>
          <w:sz w:val="28"/>
          <w:szCs w:val="28"/>
          <w:rtl w:val="true"/>
          <w:lang w:bidi="fa-IR"/>
        </w:rPr>
        <w:t xml:space="preserve">.] </w:t>
      </w:r>
      <w:bookmarkStart w:id="276" w:name="pg7345_120820"/>
    </w:p>
    <w:p>
      <w:pPr>
        <w:pStyle w:val="Heading5"/>
        <w:numPr>
          <w:ilvl w:val="4"/>
          <w:numId w:val="1"/>
        </w:numPr>
        <w:rPr/>
      </w:pPr>
      <w:bookmarkStart w:id="277" w:name="__RefHeading___Toc1160995_1051229030"/>
      <w:bookmarkStart w:id="278" w:name="_Toc103"/>
      <w:bookmarkEnd w:id="276"/>
      <w:bookmarkEnd w:id="277"/>
      <w:r>
        <w:rPr>
          <w:rtl w:val="true"/>
        </w:rPr>
        <w:t>اشک امام سجاد با زیارت امین اللّه</w:t>
      </w:r>
      <w:bookmarkEnd w:id="278"/>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مهدی عن علی الرضا عن ابیه موسی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زارَ زَینُ العابِدینَ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عَلَی القَبرِ ثُمَّ بَکی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عَلَیکَ یا اَمیرَالمؤمنینَ وَ رَحمَةُ اللّهِ وَ بَرَکاتُهُ اَلسَّلامُ عَلَیکَ یا اَمینَ اللّهِ فِی اَرضِهِ وَ حُجّتَهُ علی عِبادِهِ اَلسَّلامُ عَلَیکَ یا امیرَالمُؤمنینَ اَشهَدُ اَنّکَ جاهَدتَ فی اللّهِ حقَّ جِهادِهِ وَ عَمِلتَ بکتابِهِ و اتَّبَعتَ سُنَنَ نَبِیهٖ صَلَّی اللّهُ عَلَیهِ وَآلِهِ حَتی دَعاکَ اللّهُ اِلی جِوارِهِ فَقَبَضَکَ اِلیهِ باختِیارهِ وَ ألزَمَ اَعدائَکَ الحُجّةَ مَعَ مالَکَ مِنَ الحُجَجِ البالِغَةِ علی جَمِیعِ خَلقِهِ اَلّلهُمَّ فَاجعَل نَفسِی مُطمَئِنَّةً بِقَدَرِکَ راضِیةً بِقَضائِکَ مُولَعَةً بِذِکرِکَ وَ دُعائِکَ مُحِبَّةً لِصَفوَةِ اَولِیائِکَ مَحبُوبَةً فِی اَرضِکَ وَ سَمائِکَ صابِرَةً عَلَی نُزُولِ بَلائِکَ شاکِرَةً لِفَواضِلِ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نَعمائِکَ ذَاکِرةً لِسَوابِغِ آلائِکَ مُشتَاقَةً اِلی فَرحَةِ لِقائِکَ مُتَزَوِّدَةً التَّقوی لِیومِ جَزائِکَ مُستَنَّةً بِسُنَنِ اَولِیائِکَ مُفارِقَةً لِاَخلاقِ اَعدائِکَ مَشغُولَةً عَنِ الدُنیا بِحَمدِکَ وَ ثَنائِکَ اَلّلهُمَّ إنَّ قُلوبَ المُخبِتینَ اِلَیکَ والِهَةٌ و سُبُلَ الرَّاغِبینَ اِلَیکَ شارِعَةٌ وَ اَعلامَ القَاصِدینَ اِلَیکَ وَاضِحَةٌ وَ أَفئِدَةَ العَارِفِینَ مِنکَ فَازِعَةٌ وَ اَصوَاتَ الدَّاعِینَ اِلَیکَ صَاعِدَةٌ وَ اَبوَابَ الِاجابَةِ لَهُم مُفَتَّحَةٌ وَ دَعوَةَ مَن نَاجَاکَ مُستَجابَةٌ وَ تَوبَةَ مَن اَنابَ اِلَیکَ مَقبُولَةٌ و عَبرَةَ مَن بَکی مِن خَوفِکَ مَرحُومَةٌ وَ الاِغاثَةَ لِمَنِ الستَغاثَ بِکَ مَوجُودَةٌ وَ الاِعانَةَ لِمَنِ استَعانَ بِکَ مَبذُولَةٌ وَ عِداتِکَ لِعِبادِکَ مُنجَزَةٌ وَ زَلَلَ مَنِ استَقَالَکَ مُقالَةٌ وَ اَعمَالَ العَامِلِینَ لَدَیکَ مَحفُوظَةٌ وَ اَرزَاقَکَ اِلَی الخَلائِقِ مِن لَدُنکَ نَازِلَةٌ وَ عَوائِدَ المَزیدِ اِلَیهِم وَاصِلَةٌ وَ ذُنُوبَ المُستَغفِرِینَ مَغفُورَةٌ وَ حَوائِجَ خَلقِکَ عِندَکَ مَقضِیةٌ وَ جَوائِزَ السَّائِلِینَ عِندَکَ مُوفَّرَةٌ وَ عَوائِدَ </w:t>
      </w:r>
    </w:p>
    <w:p>
      <w:pPr>
        <w:pStyle w:val="BookText"/>
        <w:rPr/>
      </w:pPr>
      <w:r>
        <w:rPr>
          <w:rFonts w:ascii="Amiri" w:hAnsi="Amiri" w:eastAsia="Amiri" w:cs="Amiri"/>
          <w:color w:val="111111"/>
          <w:sz w:val="28"/>
          <w:sz w:val="28"/>
          <w:szCs w:val="28"/>
          <w:rtl w:val="true"/>
          <w:lang w:bidi="ar-SA"/>
        </w:rPr>
        <w:t>المَزیدِ مُتَواتِرَةٌ وَ مَوائِدَ المُستَطعِمینَ مُعَدَّةٌ وَ مَناهِلَ الظِّماءِ مُترَعَةٌ اَلّلهُمَّ فَاستَجِب دُعائِی وَ اقبَل ثَنائِی وَ اجمَع بَینِی وَ بَینَ اَولِیائِی بِحَقِّ مُحَمَّدٍ وَ عَلِی وَ فَاطِمَةَ وَ الحَسَنِ وَ الحُسَینِ إِنَّکَ وَلِی نَعمَائِی وَ مُنتَهَی مُنای وَ غَایةُ رَجائِی فِی مُنقَلَبِی وَ مَثوای؛</w:t>
      </w:r>
    </w:p>
    <w:p>
      <w:pPr>
        <w:pStyle w:val="BookText"/>
        <w:rPr/>
      </w:pPr>
      <w:r>
        <w:rPr>
          <w:rFonts w:ascii="Amiri" w:hAnsi="Amiri" w:eastAsia="Amiri" w:cs="Amiri"/>
          <w:color w:val="111111"/>
          <w:sz w:val="28"/>
          <w:sz w:val="28"/>
          <w:szCs w:val="28"/>
          <w:rtl w:val="true"/>
          <w:lang w:bidi="ar-SA"/>
        </w:rPr>
        <w:t xml:space="preserve">اَنتَ اِلهی وَ سَیدِی وَ مَولای اِغفِر لِاَولِیائِنَا وَ کُفَّ عَنَّا اَعدَائَنَا وَ اشغَلهُم عَن اَذَانَا وَ اَظهِر کَلِمَةَ الحَقِّ وَ اجعَلهَا العُلیا وَ اَدحِض کَلِمَةَ البَاطِلِ وَ اجعَلهَا السُّفلَی إِنَّکَ عَلَی کُلِّ شَیءٍ قَدِیرٌ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موسی بن جعفر و او از پدرش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مرقد امیرالمؤمنین آمد بالای قبر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امیرالمؤمنین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امین اللّه را خواند</w:t>
      </w:r>
      <w:r>
        <w:rPr>
          <w:rFonts w:eastAsia="IRNazanin" w:cs="IRNazanin"/>
          <w:color w:val="111111"/>
          <w:sz w:val="28"/>
          <w:szCs w:val="28"/>
          <w:rtl w:val="true"/>
          <w:lang w:bidi="fa-IR"/>
        </w:rPr>
        <w:t xml:space="preserve">)» </w:t>
      </w:r>
      <w:bookmarkStart w:id="279" w:name="pg7345_120823"/>
    </w:p>
    <w:p>
      <w:pPr>
        <w:pStyle w:val="Heading4"/>
        <w:numPr>
          <w:ilvl w:val="3"/>
          <w:numId w:val="1"/>
        </w:numPr>
        <w:rPr/>
      </w:pPr>
      <w:bookmarkStart w:id="280" w:name="__RefHeading___Toc1160997_1051229030"/>
      <w:bookmarkStart w:id="281" w:name="_Toc104"/>
      <w:bookmarkEnd w:id="279"/>
      <w:bookmarkEnd w:id="280"/>
      <w:r>
        <w:rPr/>
        <w:t>22/2</w:t>
      </w:r>
      <w:r>
        <w:rPr>
          <w:rtl w:val="true"/>
        </w:rPr>
        <w:t xml:space="preserve">. </w:t>
      </w:r>
      <w:r>
        <w:rPr>
          <w:rtl w:val="true"/>
        </w:rPr>
        <w:t xml:space="preserve">پاداش و آثار زیارت امیرمؤمنان </w:t>
      </w:r>
      <w:r>
        <w:rPr>
          <w:rtl w:val="true"/>
        </w:rPr>
        <w:t>(</w:t>
      </w:r>
      <w:r>
        <w:rPr>
          <w:rtl w:val="true"/>
        </w:rPr>
        <w:t>علیه السلام</w:t>
      </w:r>
      <w:r>
        <w:rPr>
          <w:rtl w:val="true"/>
        </w:rPr>
        <w:t>)</w:t>
      </w:r>
      <w:bookmarkEnd w:id="281"/>
    </w:p>
    <w:p>
      <w:pPr>
        <w:pStyle w:val="Heading5"/>
        <w:numPr>
          <w:ilvl w:val="4"/>
          <w:numId w:val="1"/>
        </w:numPr>
        <w:rPr/>
      </w:pPr>
      <w:bookmarkStart w:id="282" w:name="__RefHeading___Toc1160999_1051229030"/>
      <w:bookmarkStart w:id="283" w:name="_Toc105"/>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 xml:space="preserve">زیارت دوّمین شخصیت جهان اسلام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آثار و پاداش فراوانی است که به ذکر برخی بسنده می شود</w:t>
      </w:r>
      <w:r>
        <w:rPr>
          <w:rFonts w:eastAsia="IRNazanin" w:cs="IRNazanin"/>
          <w:color w:val="111111"/>
          <w:sz w:val="28"/>
          <w:szCs w:val="28"/>
          <w:rtl w:val="true"/>
          <w:lang w:bidi="fa-IR"/>
        </w:rPr>
        <w:t>:</w:t>
      </w:r>
    </w:p>
    <w:p>
      <w:pPr>
        <w:pStyle w:val="Heading5"/>
        <w:numPr>
          <w:ilvl w:val="4"/>
          <w:numId w:val="1"/>
        </w:numPr>
        <w:rPr/>
      </w:pPr>
      <w:bookmarkStart w:id="284" w:name="__RefHeading___Toc1161001_1051229030"/>
      <w:bookmarkStart w:id="285" w:name="_Toc106"/>
      <w:bookmarkEnd w:id="284"/>
      <w:r>
        <w:rPr>
          <w:rtl w:val="true"/>
        </w:rPr>
        <w:t>الف</w:t>
      </w:r>
      <w:r>
        <w:rPr>
          <w:rtl w:val="true"/>
        </w:rPr>
        <w:t xml:space="preserve">: </w:t>
      </w:r>
      <w:r>
        <w:rPr>
          <w:rtl w:val="true"/>
        </w:rPr>
        <w:t xml:space="preserve">همانند زیارت پیامبر </w:t>
      </w:r>
      <w:r>
        <w:rPr>
          <w:rtl w:val="true"/>
        </w:rPr>
        <w:t>(</w:t>
      </w:r>
      <w:r>
        <w:rPr>
          <w:rtl w:val="true"/>
        </w:rPr>
        <w:t>صلی الله علیه و آله و سلم</w:t>
      </w:r>
      <w:r>
        <w:rPr>
          <w:rtl w:val="true"/>
        </w:rPr>
        <w:t>)</w:t>
      </w:r>
      <w:bookmarkEnd w:id="285"/>
    </w:p>
    <w:p>
      <w:pPr>
        <w:pStyle w:val="BookText"/>
        <w:rPr/>
      </w:pPr>
      <w:r>
        <w:rPr>
          <w:rFonts w:ascii="IRNazanin" w:hAnsi="IRNazanin" w:eastAsia="IRNazanin"/>
          <w:color w:val="111111"/>
          <w:sz w:val="28"/>
          <w:sz w:val="28"/>
          <w:szCs w:val="28"/>
          <w:rtl w:val="true"/>
          <w:lang w:bidi="fa-IR"/>
        </w:rPr>
        <w:t xml:space="preserve">در روایات آمده است که زیارت حضرت علی و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زیارت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لِلاَعرابِی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عَلِیاً فَقَد زارَنِی وَ مَن اَحَبَّهُ فَقَد اَحَبَّنی وَ مَن اَبغَضَهُ فَقَد اَبغَضَنِی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اَبلِغ قَومَکَ هَذا عَنِّی وَ مَن اَتاهُ زائِراً فَقَد اَتانِی </w:t>
      </w:r>
      <w:r>
        <w:rPr>
          <w:rFonts w:eastAsia="Amiri" w:cs="Amiri" w:ascii="Amiri" w:hAnsi="Amiri"/>
          <w:color w:val="111111"/>
          <w:sz w:val="28"/>
          <w:szCs w:val="28"/>
          <w:rtl w:val="true"/>
          <w:lang w:bidi="ar-SA"/>
        </w:rPr>
        <w:t xml:space="preserve">...» </w:t>
      </w:r>
      <w:bookmarkStart w:id="286" w:name="pg7345_120824"/>
    </w:p>
    <w:p>
      <w:pPr>
        <w:pStyle w:val="BookText"/>
        <w:rPr/>
      </w:pPr>
      <w:bookmarkEnd w:id="286"/>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پیامبر اسلام برای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مرا زیارت کرده است و هرکس او را دوست داشته باشد، مرا دوست داشته است، و هرکس با او دشمنی کند،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و این دستور و پیام را از جانب من به قوم و عشیره ی خود برسان و هرکس به زیارت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بیاید به زیارت من آمده است </w:t>
      </w:r>
      <w:r>
        <w:rPr>
          <w:rFonts w:eastAsia="IRNazanin" w:cs="IRNazanin"/>
          <w:color w:val="111111"/>
          <w:sz w:val="28"/>
          <w:szCs w:val="28"/>
          <w:rtl w:val="true"/>
          <w:lang w:bidi="fa-IR"/>
        </w:rPr>
        <w:t>... .»</w:t>
      </w:r>
    </w:p>
    <w:p>
      <w:pPr>
        <w:pStyle w:val="Heading5"/>
        <w:numPr>
          <w:ilvl w:val="4"/>
          <w:numId w:val="1"/>
        </w:numPr>
        <w:rPr/>
      </w:pPr>
      <w:bookmarkStart w:id="287" w:name="__RefHeading___Toc1161003_1051229030"/>
      <w:bookmarkStart w:id="288" w:name="_Toc107"/>
      <w:bookmarkEnd w:id="287"/>
      <w:r>
        <w:rPr>
          <w:rtl w:val="true"/>
        </w:rPr>
        <w:t>ب</w:t>
      </w:r>
      <w:r>
        <w:rPr>
          <w:rtl w:val="true"/>
        </w:rPr>
        <w:t xml:space="preserve">: </w:t>
      </w:r>
      <w:r>
        <w:rPr>
          <w:rtl w:val="true"/>
        </w:rPr>
        <w:t xml:space="preserve">بهشت پاداش زیارت علی </w:t>
      </w:r>
      <w:r>
        <w:rPr>
          <w:rtl w:val="true"/>
        </w:rPr>
        <w:t>(</w:t>
      </w:r>
      <w:r>
        <w:rPr>
          <w:rtl w:val="true"/>
        </w:rPr>
        <w:t>علیه السلام</w:t>
      </w:r>
      <w:r>
        <w:rPr>
          <w:rtl w:val="true"/>
        </w:rPr>
        <w:t>)</w:t>
      </w:r>
      <w:bookmarkEnd w:id="28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زیارت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پاداش های بزرگ و شگفت انگیزی معرفی شده است</w:t>
      </w:r>
      <w:r>
        <w:rPr>
          <w:rFonts w:eastAsia="IRNazanin" w:cs="IRNazanin"/>
          <w:color w:val="111111"/>
          <w:sz w:val="28"/>
          <w:szCs w:val="28"/>
          <w:rtl w:val="true"/>
          <w:lang w:bidi="fa-IR"/>
        </w:rPr>
        <w:t xml:space="preserve">. </w:t>
      </w:r>
      <w:bookmarkStart w:id="289" w:name="pg7345_120825"/>
    </w:p>
    <w:p>
      <w:pPr>
        <w:pStyle w:val="BookText"/>
        <w:rPr/>
      </w:pPr>
      <w:bookmarkEnd w:id="289"/>
      <w:r>
        <w:rPr>
          <w:rFonts w:ascii="Amiri" w:hAnsi="Amiri" w:eastAsia="Amiri" w:cs="Amiri"/>
          <w:color w:val="111111"/>
          <w:sz w:val="28"/>
          <w:sz w:val="28"/>
          <w:szCs w:val="28"/>
          <w:rtl w:val="true"/>
          <w:lang w:bidi="ar-SA"/>
        </w:rPr>
        <w:t xml:space="preserve">روی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عَلِیاً بَعدَ وَفاتِهِ فَلَهُ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بزرگ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و آن حضرت از پدران خود و از پیامبر عظیم الشأن ص روایت کرده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بعد از رحلت او، پاداش او بهشت است</w:t>
      </w:r>
      <w:r>
        <w:rPr>
          <w:rFonts w:eastAsia="IRNazanin" w:cs="IRNazanin"/>
          <w:color w:val="111111"/>
          <w:sz w:val="28"/>
          <w:szCs w:val="28"/>
          <w:rtl w:val="true"/>
          <w:lang w:bidi="fa-IR"/>
        </w:rPr>
        <w:t>.»</w:t>
      </w:r>
    </w:p>
    <w:p>
      <w:pPr>
        <w:pStyle w:val="Heading5"/>
        <w:numPr>
          <w:ilvl w:val="4"/>
          <w:numId w:val="1"/>
        </w:numPr>
        <w:rPr/>
      </w:pPr>
      <w:bookmarkStart w:id="290" w:name="__RefHeading___Toc1161005_1051229030"/>
      <w:bookmarkStart w:id="291" w:name="_Toc108"/>
      <w:bookmarkEnd w:id="290"/>
      <w:r>
        <w:rPr>
          <w:rtl w:val="true"/>
        </w:rPr>
        <w:t>ج</w:t>
      </w:r>
      <w:r>
        <w:rPr>
          <w:rtl w:val="true"/>
        </w:rPr>
        <w:t xml:space="preserve">: </w:t>
      </w:r>
      <w:r>
        <w:rPr>
          <w:rtl w:val="true"/>
        </w:rPr>
        <w:t>با آب طلا باید نوشت</w:t>
      </w:r>
      <w:bookmarkEnd w:id="291"/>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حسین بن محمد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ذکر امیرالمؤمنین فقال ابن مارد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لِمَن زارَ جَدَّکَ اَمیرَالمُؤمِنینَ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یابنَ مارِدٍ مَن زارَ جَدِّی عارِفاً بِحَقِّهِ کَتَبَ اللّهُ لَهُ بِکُلِّ خُطوَةِ حَجَّةً مَقبُولَةً وَ عُمرَةً مَقبُولَةً وَ اللّهِ یابن مارِدٍ ما </w:t>
      </w:r>
    </w:p>
    <w:p>
      <w:pPr>
        <w:pStyle w:val="BookText"/>
        <w:rPr/>
      </w:pPr>
      <w:r>
        <w:rPr>
          <w:rFonts w:ascii="Amiri" w:hAnsi="Amiri" w:eastAsia="Amiri" w:cs="Amiri"/>
          <w:color w:val="111111"/>
          <w:sz w:val="28"/>
          <w:sz w:val="28"/>
          <w:szCs w:val="28"/>
          <w:rtl w:val="true"/>
          <w:lang w:bidi="ar-SA"/>
        </w:rPr>
        <w:t xml:space="preserve">تُطعِمُ النّارُ قَدَماً تَغَبّرَت فِی زِیارَةِ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ماشِیاً کانَ اَو راکِباً، یابنَ مارِدٍ اُکتُب هذَا الحَدِیثَ بِماءِ الذَّهَبِ</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حسین بن محمد روایت شده است که از اصحاب خود روایت کرده است که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میان آمد، ابن مارد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درجه و مقامی دارد کسی که جد شما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زیارت کند جدم را در حالی که عارف و آگاه به حق او باشد، خداوند به هر گام او یک حج قبول شده و یک عمره پسندیده برایش ثبت می کند، قسم به خدا ای ابن مارد قدمی که 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غبارآلود شود، سواره یا پیاده گرمی آتش را نخواهد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آب طلا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شرایط قبول </w:t>
      </w:r>
      <w:bookmarkStart w:id="292" w:name="pg7345_120827"/>
    </w:p>
    <w:p>
      <w:pPr>
        <w:pStyle w:val="BookText"/>
        <w:rPr/>
      </w:pPr>
      <w:bookmarkEnd w:id="292"/>
      <w:r>
        <w:rPr>
          <w:rFonts w:ascii="IRNazanin" w:hAnsi="IRNazanin" w:eastAsia="IRNazanin"/>
          <w:color w:val="111111"/>
          <w:sz w:val="28"/>
          <w:sz w:val="28"/>
          <w:szCs w:val="28"/>
          <w:rtl w:val="true"/>
          <w:lang w:bidi="fa-IR"/>
        </w:rPr>
        <w:t>شدن و پاداش زیارت اطاعت از خدا، پیامبر و امام و اخلاص در عمل است</w:t>
      </w:r>
      <w:r>
        <w:rPr>
          <w:rFonts w:eastAsia="IRNazanin" w:cs="IRNazanin"/>
          <w:color w:val="111111"/>
          <w:sz w:val="28"/>
          <w:szCs w:val="28"/>
          <w:rtl w:val="true"/>
          <w:lang w:bidi="fa-IR"/>
        </w:rPr>
        <w:t>.)</w:t>
      </w:r>
    </w:p>
    <w:p>
      <w:pPr>
        <w:pStyle w:val="Heading5"/>
        <w:numPr>
          <w:ilvl w:val="4"/>
          <w:numId w:val="1"/>
        </w:numPr>
        <w:rPr/>
      </w:pPr>
      <w:bookmarkStart w:id="293" w:name="__RefHeading___Toc1161007_1051229030"/>
      <w:bookmarkStart w:id="294" w:name="_Toc109"/>
      <w:bookmarkEnd w:id="293"/>
      <w:r>
        <w:rPr>
          <w:rtl w:val="true"/>
        </w:rPr>
        <w:t>د</w:t>
      </w:r>
      <w:r>
        <w:rPr>
          <w:rtl w:val="true"/>
        </w:rPr>
        <w:t xml:space="preserve">: </w:t>
      </w:r>
      <w:r>
        <w:rPr>
          <w:rtl w:val="true"/>
        </w:rPr>
        <w:t>گشوده شدن درهای آسمان</w:t>
      </w:r>
      <w:bookmarkEnd w:id="294"/>
    </w:p>
    <w:p>
      <w:pPr>
        <w:pStyle w:val="BookText"/>
        <w:rPr/>
      </w:pPr>
      <w:r>
        <w:rPr>
          <w:rFonts w:ascii="IRNazanin" w:hAnsi="IRNazanin" w:eastAsia="IRNazanin"/>
          <w:color w:val="111111"/>
          <w:sz w:val="28"/>
          <w:sz w:val="28"/>
          <w:szCs w:val="28"/>
          <w:rtl w:val="true"/>
          <w:lang w:bidi="fa-IR"/>
        </w:rPr>
        <w:t xml:space="preserve">در زیارت، عزاداری، توسل، دعا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باید رضای خدا باشد و هر چه برای خداست عبادت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امامان وسیله هستند و درهای رحمت یزدان بر روی زائرِ با اخلاص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آمده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ارشادالدیلمی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اَبوابَ السَّماءِ لَتُفتَحُ عِندَ دُخُولِ الزّائِرِ لِاَمیرِالمُؤمِنینَ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در کتاب ارشاد دیلمی از امام صادق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محققاً درهای آسمان در هنگام داخل شدن زائر به حرم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اَبوابَ السَّماءِ لَتُفتَحُ عِندَ دُعاءِ الزّائِرِ لاَمیرالمُؤمنین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فَلاتَکُن عَنِ الخَیرِنَوّاماً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درهای آسمان در حین دعای زائرِ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فیض بزرگ و بهره گیری از آن بی نصیب و در خواب بمانی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عنایت ویژه خداوند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درهای رحمت خدا به روی زائران واقعی گشوده خواهد شد، نه هر زائرِ به نام و</w:t>
      </w:r>
      <w:r>
        <w:rPr>
          <w:rFonts w:eastAsia="IRNazanin" w:cs="IRNazanin"/>
          <w:color w:val="111111"/>
          <w:sz w:val="28"/>
          <w:szCs w:val="28"/>
          <w:rtl w:val="true"/>
          <w:lang w:bidi="fa-IR"/>
        </w:rPr>
        <w:t xml:space="preserve">... . </w:t>
      </w:r>
      <w:bookmarkStart w:id="295" w:name="pg7345_120829"/>
    </w:p>
    <w:p>
      <w:pPr>
        <w:pStyle w:val="Heading5"/>
        <w:numPr>
          <w:ilvl w:val="4"/>
          <w:numId w:val="1"/>
        </w:numPr>
        <w:rPr/>
      </w:pPr>
      <w:bookmarkStart w:id="296" w:name="__RefHeading___Toc1161009_1051229030"/>
      <w:bookmarkStart w:id="297" w:name="_Toc110"/>
      <w:bookmarkEnd w:id="295"/>
      <w:bookmarkEnd w:id="296"/>
      <w:r>
        <w:rPr>
          <w:rtl w:val="true"/>
        </w:rPr>
        <w:t>ه</w:t>
      </w:r>
      <w:r>
        <w:rPr>
          <w:rtl w:val="true"/>
        </w:rPr>
        <w:t xml:space="preserve">: </w:t>
      </w:r>
      <w:r>
        <w:rPr>
          <w:rtl w:val="true"/>
        </w:rPr>
        <w:t>شِفا و حاجت در زیارت</w:t>
      </w:r>
      <w:bookmarkEnd w:id="297"/>
    </w:p>
    <w:p>
      <w:pPr>
        <w:pStyle w:val="BookText"/>
        <w:rPr/>
      </w:pPr>
      <w:r>
        <w:rPr>
          <w:rFonts w:ascii="IRNazanin" w:hAnsi="IRNazanin" w:eastAsia="IRNazanin"/>
          <w:color w:val="111111"/>
          <w:sz w:val="28"/>
          <w:sz w:val="28"/>
          <w:szCs w:val="28"/>
          <w:rtl w:val="true"/>
          <w:lang w:bidi="fa-IR"/>
        </w:rPr>
        <w:t>خداوند در زیارت خاندان رسالت افزون بر اجر و پاداش بهره های دیگری نیز عنایت فرموده؛ حرم های شان را محلّ اجابت دعا، برآورده شدن حاجت وگرفتن شِفا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اسماعیل، عن ابی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نَقُولُ بِظَهرِ الکُوفَةِ قَبرٌ لایلُوزُ بِهِ ذُوعاهَةٍ اِلاّ شَفاهُ اللّهُ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گوییم که در منطقه پشت کوفه مرقدی است که پناهنده نشود به آن انسان مریضی مگر آن که خداوند به او شِفا عنایت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وسیله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شِفا خواهد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عثمان بن سعید عن رجل،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اِلی جانِبِ کُوفانَ قَبراً ما اَتاهُ مَکرُوبٌ قَطُّ فَصَلّی عِندَهُ رَکعَتَینِ اَو اَربَعَ رَکَعاتٍ اِلّا نَفَّسَ اللّهُ کَربَهُ وَ قَضی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لِی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بِرَأسِهِ نَعَم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در کنار کوفه مرقدی است، که هرگز انسان گرفتار و حاجت مندی در آن جا نیاید و دو رکعت یا چهار رکعت نماز در آن جا بخواند مگر آن که خدا حاجت او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عرض کرد؟ مرقد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به سر مبارک اشاره کرد، نه،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مبارک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298" w:name="pg7345_120831"/>
    </w:p>
    <w:p>
      <w:pPr>
        <w:pStyle w:val="Heading4"/>
        <w:numPr>
          <w:ilvl w:val="3"/>
          <w:numId w:val="1"/>
        </w:numPr>
        <w:rPr/>
      </w:pPr>
      <w:bookmarkStart w:id="299" w:name="__RefHeading___Toc1161011_1051229030"/>
      <w:bookmarkStart w:id="300" w:name="_Toc111"/>
      <w:bookmarkEnd w:id="298"/>
      <w:bookmarkEnd w:id="299"/>
      <w:r>
        <w:rPr/>
        <w:t>23/2</w:t>
      </w:r>
      <w:r>
        <w:rPr>
          <w:rtl w:val="true"/>
        </w:rPr>
        <w:t xml:space="preserve">. </w:t>
      </w:r>
      <w:r>
        <w:rPr>
          <w:rtl w:val="true"/>
        </w:rPr>
        <w:t xml:space="preserve">روزهای زیارتی حضرت علی </w:t>
      </w:r>
      <w:r>
        <w:rPr>
          <w:rtl w:val="true"/>
        </w:rPr>
        <w:t>(</w:t>
      </w:r>
      <w:r>
        <w:rPr>
          <w:rtl w:val="true"/>
        </w:rPr>
        <w:t>علیه السلام</w:t>
      </w:r>
      <w:r>
        <w:rPr>
          <w:rtl w:val="true"/>
        </w:rPr>
        <w:t>)</w:t>
      </w:r>
      <w:bookmarkEnd w:id="300"/>
    </w:p>
    <w:p>
      <w:pPr>
        <w:pStyle w:val="Heading5"/>
        <w:numPr>
          <w:ilvl w:val="4"/>
          <w:numId w:val="1"/>
        </w:numPr>
        <w:rPr/>
      </w:pPr>
      <w:bookmarkStart w:id="301" w:name="__RefHeading___Toc1161013_1051229030"/>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زیارت ها دوگونه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های مطلقه که در هر زمان شایسته است و هیچ تقید زمانی یا مکانی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های مخصوصه که در شب و روزهای خاصی یا گاهی مکان مخصوصی مورد توجه پیشوایان دین قرار گرفته اند؛ زیرا ویژگی یا در خود زمان است مثل شب و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و روزی مبارک و سید روزها و شب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عرفه، ماه مبارک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حادثه ای است که در آن زمان اتفاق افتاده است مثل</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بعثت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رجب روز ولادت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مکان خاص مثل داخل حرم و </w:t>
      </w:r>
      <w:r>
        <w:rPr>
          <w:rFonts w:eastAsia="IRNazanin" w:cs="IRNazanin"/>
          <w:color w:val="111111"/>
          <w:sz w:val="28"/>
          <w:szCs w:val="28"/>
          <w:rtl w:val="true"/>
          <w:lang w:bidi="fa-IR"/>
        </w:rPr>
        <w:t>...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روزهای زیارتی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روز 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کعبه 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ام عام الفیل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شهادت آن حضرت و ایام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روز اعلام امامت آن حضرت توسط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فتح خیبر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روز بعثت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روز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ولادت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ربیع الاول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خوابید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روز فتح جنگ بدر و روز معراج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روز غزوه احد و فداکاری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روز فتح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دوش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بت ها را از کعبه به زیر کشیدند و شکستند و خانه خدا را از بت ها پاک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 ابراهیم خلیل بت شکن، بت ها را در هم شکستند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شوال که روز رد الشمس برای ادای نماز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ذیحجه که حضرت علی برای خواندن سوره برائت از طرف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که تمام درهای منازل از داخل مسجد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بسته شدند جز در خانه 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روز مباهله و نیز روزی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انگشترش را به سائل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دهم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نیزآیه ی تطهیر در شأن پیامبراسلام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نهم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که سوره هل اتی در شأن امیر مؤمنان و خاندان آن حضرت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درسال نهم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 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زفاف شان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روز شهادت جانگداز و جانسوز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که مردم بعد از قتل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حکومت ظاهری آن حضرت نیز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مناسبت های دیگری که جهت اختصار بیان نشد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زیارتی را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 ذکرکرده اند و در برخی کتب دیگر نیز این مناسبت ها و زیارت های مطلقه و مخصوصه بیان شده است</w:t>
      </w:r>
      <w:r>
        <w:rPr>
          <w:rFonts w:eastAsia="IRNazanin" w:cs="IRNazanin"/>
          <w:color w:val="111111"/>
          <w:sz w:val="28"/>
          <w:szCs w:val="28"/>
          <w:rtl w:val="true"/>
          <w:lang w:bidi="fa-IR"/>
        </w:rPr>
        <w:t xml:space="preserve">. </w:t>
      </w:r>
      <w:bookmarkStart w:id="303" w:name="pg7345_120837"/>
    </w:p>
    <w:p>
      <w:pPr>
        <w:pStyle w:val="Heading5"/>
        <w:numPr>
          <w:ilvl w:val="4"/>
          <w:numId w:val="1"/>
        </w:numPr>
        <w:rPr/>
      </w:pPr>
      <w:bookmarkStart w:id="304" w:name="__RefHeading___Toc1161015_1051229030"/>
      <w:bookmarkStart w:id="305" w:name="_Toc113"/>
      <w:bookmarkEnd w:id="303"/>
      <w:bookmarkEnd w:id="304"/>
      <w:r>
        <w:rPr>
          <w:rtl w:val="true"/>
        </w:rPr>
        <w:t xml:space="preserve">پاداش زیارت در عید آل محمد </w:t>
      </w:r>
      <w:r>
        <w:rPr>
          <w:rtl w:val="true"/>
        </w:rPr>
        <w:t>(</w:t>
      </w:r>
      <w:r>
        <w:rPr>
          <w:rtl w:val="true"/>
        </w:rPr>
        <w:t>صلی الله علیه و آله و سلم</w:t>
      </w:r>
      <w:r>
        <w:rPr>
          <w:rtl w:val="true"/>
        </w:rPr>
        <w:t>)</w:t>
      </w:r>
      <w:bookmarkEnd w:id="305"/>
    </w:p>
    <w:p>
      <w:pPr>
        <w:pStyle w:val="BookText"/>
        <w:rPr/>
      </w:pPr>
      <w:r>
        <w:rPr>
          <w:rFonts w:ascii="IRNazanin" w:hAnsi="IRNazanin" w:eastAsia="IRNazanin"/>
          <w:color w:val="111111"/>
          <w:sz w:val="28"/>
          <w:sz w:val="28"/>
          <w:szCs w:val="28"/>
          <w:rtl w:val="true"/>
          <w:lang w:bidi="fa-IR"/>
        </w:rPr>
        <w:t xml:space="preserve">عید غدیر، عید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بزرگ ولایت و امامت و عید اللّه الاکبر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سرنوشت امت اسلام پس از پیامبر خاتم رقم خورد؛ روزی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خم غدیر با دست مبارکش بلند کرد و به جامعه اسلامی اعلام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سعادتی که انسان بتواند در چنین روزی به زیارت مولی الموحدین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 مفصلی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به احمد بن ابی نصر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یابنَ اَبِی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اَینَما کُنتَ فَاحضُر یومَ الغَدِیرِ عِندَ </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یغفِرُ لِکُلِّ مُؤمِنٍ وَ مُؤمِنَةٍ وَ مُسلِمٍ وَ مُسلِمَةٍ ذُنُوبَ سِتَّینَ سَنَةً وَ یعتِقُ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پسر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باشی، در روز غدیر بایست در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شوی؛ زیرا گناه شصت ساله ی هر زن و مرد مؤمن و مسلمان را خدا می بخشد و دو برابر آن چه در ماه رمضان، شب قدر و شب عید فطر از آتش جهنم آزاد شده اند، را آزاد می کند و مصرف یک درهم برای برادران عارف و آگاه برابر هزار درهم پاداش دارد </w:t>
      </w:r>
      <w:r>
        <w:rPr>
          <w:rFonts w:eastAsia="IRNazanin" w:cs="IRNazanin"/>
          <w:color w:val="111111"/>
          <w:sz w:val="28"/>
          <w:szCs w:val="28"/>
          <w:rtl w:val="true"/>
          <w:lang w:bidi="fa-IR"/>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اگر مردم فضیلت و ارزش این روز را آن گونه که هست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 عمیق به ویژگی های این روز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هر روز با آنان مصافحه خواهند کرد</w:t>
      </w:r>
      <w:r>
        <w:rPr>
          <w:rFonts w:eastAsia="IRNazanin" w:cs="IRNazanin"/>
          <w:color w:val="111111"/>
          <w:sz w:val="28"/>
          <w:szCs w:val="28"/>
          <w:rtl w:val="true"/>
          <w:lang w:bidi="fa-IR"/>
        </w:rPr>
        <w:t xml:space="preserve">...» </w:t>
      </w:r>
      <w:bookmarkStart w:id="306" w:name="pg7345_120841"/>
    </w:p>
    <w:p>
      <w:pPr>
        <w:pStyle w:val="Heading4"/>
        <w:numPr>
          <w:ilvl w:val="3"/>
          <w:numId w:val="1"/>
        </w:numPr>
        <w:rPr/>
      </w:pPr>
      <w:bookmarkStart w:id="307" w:name="__RefHeading___Toc1161017_1051229030"/>
      <w:bookmarkStart w:id="308" w:name="_Toc114"/>
      <w:bookmarkEnd w:id="306"/>
      <w:bookmarkEnd w:id="307"/>
      <w:r>
        <w:rPr/>
        <w:t>24/2</w:t>
      </w:r>
      <w:r>
        <w:rPr>
          <w:rtl w:val="true"/>
        </w:rPr>
        <w:t xml:space="preserve">. </w:t>
      </w:r>
      <w:r>
        <w:rPr>
          <w:rtl w:val="true"/>
        </w:rPr>
        <w:t xml:space="preserve">فرشتگان در زیارت حضرت علی </w:t>
      </w:r>
      <w:r>
        <w:rPr>
          <w:rtl w:val="true"/>
        </w:rPr>
        <w:t>(</w:t>
      </w:r>
      <w:r>
        <w:rPr>
          <w:rtl w:val="true"/>
        </w:rPr>
        <w:t>علیه السلام</w:t>
      </w:r>
      <w:r>
        <w:rPr>
          <w:rtl w:val="true"/>
        </w:rPr>
        <w:t>)</w:t>
      </w:r>
      <w:bookmarkEnd w:id="308"/>
    </w:p>
    <w:p>
      <w:pPr>
        <w:pStyle w:val="BookText"/>
        <w:rPr/>
      </w:pPr>
      <w:r>
        <w:rPr>
          <w:rFonts w:ascii="IRNazanin" w:hAnsi="IRNazanin" w:eastAsia="IRNazanin"/>
          <w:color w:val="111111"/>
          <w:sz w:val="28"/>
          <w:sz w:val="28"/>
          <w:szCs w:val="28"/>
          <w:rtl w:val="true"/>
          <w:lang w:bidi="fa-IR"/>
        </w:rPr>
        <w:t xml:space="preserve">ما عقیده داریم که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برتر از فرشته ها هستند و فرشته ها با عشق به زیارت آنان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زیادی آمده است که به ذکر بخشی از یک روایت اکتفا می شود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عن ابی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ماخَلَقَ اللّهُ خَلقاً اَکثَرَ مِنَ المَلائِکَةِ وَ اِنَّهُ ینزِلُ کُلَّ یومٍ سَبعُونَ اَلف مَلَکٍ فَیأتُونَ البَیتَ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فَطافُوا بِالکَعبَةٍ،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أتوَا قَبرَ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عَلَیهِ ثُمَّ أتوَا قَبرَ اَمیرِالمُؤمنینَ فَسَلَّمُوا عَلَیهِ، ثُمَّ أتَوا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عَرَجُوا فَینزِلُ مِثلُهُم اَبدا اِلی یومِ القِیامَةِ</w:t>
      </w:r>
      <w:r>
        <w:rPr>
          <w:rFonts w:eastAsia="Amiri" w:cs="Amiri" w:ascii="Amiri" w:hAnsi="Amiri"/>
          <w:color w:val="111111"/>
          <w:sz w:val="28"/>
          <w:szCs w:val="28"/>
          <w:rtl w:val="true"/>
          <w:lang w:bidi="ar-SA"/>
        </w:rPr>
        <w:t xml:space="preserve">...»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هیچ مخلوقی را بیشتر از فرشتگان نیافریده است، همانا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ملائکه فرود می آیند و بیت المعمور را زیارت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طواف کعبه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حرم پیامبر ص می آیند و به آن حضرت سلام می کنند، آن گاه به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بر آن حضرت سلام می کنند، بعد به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به او سلام می کنند، آن گاه برمی گردند و همانند آنان نازل می شوند تا روز قیامت،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معرفت به حق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پاداش صد هزار شهید را ثبت می کند</w:t>
      </w:r>
      <w:r>
        <w:rPr>
          <w:rFonts w:eastAsia="IRNazanin" w:cs="IRNazanin"/>
          <w:color w:val="111111"/>
          <w:sz w:val="28"/>
          <w:szCs w:val="28"/>
          <w:rtl w:val="true"/>
          <w:lang w:bidi="fa-IR"/>
        </w:rPr>
        <w:t xml:space="preserve">...» </w:t>
      </w:r>
      <w:bookmarkStart w:id="309" w:name="pg7345_120845"/>
    </w:p>
    <w:p>
      <w:pPr>
        <w:pStyle w:val="Heading4"/>
        <w:numPr>
          <w:ilvl w:val="3"/>
          <w:numId w:val="1"/>
        </w:numPr>
        <w:rPr/>
      </w:pPr>
      <w:bookmarkStart w:id="310" w:name="__RefHeading___Toc1161019_1051229030"/>
      <w:bookmarkStart w:id="311" w:name="_Toc115"/>
      <w:bookmarkEnd w:id="309"/>
      <w:bookmarkEnd w:id="310"/>
      <w:r>
        <w:rPr/>
        <w:t>25/2</w:t>
      </w:r>
      <w:r>
        <w:rPr>
          <w:rtl w:val="true"/>
        </w:rPr>
        <w:t xml:space="preserve">. </w:t>
      </w:r>
      <w:r>
        <w:rPr>
          <w:rtl w:val="true"/>
        </w:rPr>
        <w:t xml:space="preserve">ترک زیارت امیرمؤمنان </w:t>
      </w:r>
      <w:r>
        <w:rPr>
          <w:rtl w:val="true"/>
        </w:rPr>
        <w:t>(</w:t>
      </w:r>
      <w:r>
        <w:rPr>
          <w:rtl w:val="true"/>
        </w:rPr>
        <w:t>علیه السلام</w:t>
      </w:r>
      <w:r>
        <w:rPr>
          <w:rtl w:val="true"/>
        </w:rPr>
        <w:t>)</w:t>
      </w:r>
      <w:bookmarkEnd w:id="311"/>
    </w:p>
    <w:p>
      <w:pPr>
        <w:pStyle w:val="Heading5"/>
        <w:numPr>
          <w:ilvl w:val="4"/>
          <w:numId w:val="1"/>
        </w:numPr>
        <w:rPr/>
      </w:pPr>
      <w:bookmarkStart w:id="312" w:name="__RefHeading___Toc1161021_1051229030"/>
      <w:bookmarkStart w:id="313" w:name="_Toc116"/>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با توجه به روایاتی که وارد شده است؛ کسانی که توان تشرف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اگر مشرف نمی شوند، حکایت از سستی ایمان و ناتوانی معرفت آنان دارد و از عنایات ویژه ی خداوند محروم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السَّیدُالَّرضِی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الخَصائِصِ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زِیارَتَ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ینظُرِ اللّهُ اِلَیهِ ألا تَزُورُونَ مَن زارَهُ المَلائِکَةُ وَ النَّبِیونَ، 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مِن کُلِّ اَئِمَةٍ وَ لَهُ مِثلُ ثَوابِ اَعمالِهِم </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فرهیخته مرحوم سیدرضی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خصائص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w:t>
      </w:r>
      <w:bookmarkStart w:id="314" w:name="pg7345_120847"/>
    </w:p>
    <w:p>
      <w:pPr>
        <w:pStyle w:val="BookText"/>
        <w:rPr/>
      </w:pPr>
      <w:bookmarkEnd w:id="314"/>
      <w:r>
        <w:rPr>
          <w:rFonts w:ascii="IRNazanin" w:hAnsi="IRNazanin" w:eastAsia="IRNazanin"/>
          <w:color w:val="111111"/>
          <w:sz w:val="28"/>
          <w:sz w:val="28"/>
          <w:szCs w:val="28"/>
          <w:rtl w:val="true"/>
          <w:lang w:bidi="fa-IR"/>
        </w:rPr>
        <w:t xml:space="preserve">کند، خداوند به او نظر و عنایت نمی کند؛ چرا زیارت نمی کنید کسی را که فرشته ها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زیارت می کنند؟ همانا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امامان بهتر و برتر است و برای آن حضرت است پاداش کردارهای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زائران،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فرشتگان و پیامبران اند</w:t>
      </w:r>
      <w:r>
        <w:rPr>
          <w:rFonts w:eastAsia="IRNazanin" w:cs="IRNazanin"/>
          <w:color w:val="111111"/>
          <w:sz w:val="28"/>
          <w:szCs w:val="28"/>
          <w:rtl w:val="true"/>
          <w:lang w:bidi="fa-IR"/>
        </w:rPr>
        <w:t>.]</w:t>
      </w:r>
    </w:p>
    <w:p>
      <w:pPr>
        <w:pStyle w:val="Heading5"/>
        <w:numPr>
          <w:ilvl w:val="4"/>
          <w:numId w:val="1"/>
        </w:numPr>
        <w:rPr/>
      </w:pPr>
      <w:bookmarkStart w:id="315" w:name="__RefHeading___Toc1161023_1051229030"/>
      <w:bookmarkStart w:id="316" w:name="_Toc117"/>
      <w:bookmarkEnd w:id="315"/>
      <w:r>
        <w:rPr>
          <w:rtl w:val="true"/>
        </w:rPr>
        <w:t xml:space="preserve">خشم امام صادق </w:t>
      </w:r>
      <w:r>
        <w:rPr>
          <w:rtl w:val="true"/>
        </w:rPr>
        <w:t>(</w:t>
      </w:r>
      <w:r>
        <w:rPr>
          <w:rtl w:val="true"/>
        </w:rPr>
        <w:t>علیه السلام</w:t>
      </w:r>
      <w:r>
        <w:rPr>
          <w:rtl w:val="true"/>
        </w:rPr>
        <w:t xml:space="preserve">) </w:t>
      </w:r>
      <w:r>
        <w:rPr>
          <w:rtl w:val="true"/>
        </w:rPr>
        <w:t>در ترک زیارت</w:t>
      </w:r>
      <w:bookmarkEnd w:id="31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شایسته ندانسته و خشم خویش را در آن باره ابراز فرموده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یونس بن ابی وهب القَصری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المَدِینَةَ فَأتَیتُ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أتَیتُکَ وَ لم أ زُور قَبرَ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p>
    <w:p>
      <w:pPr>
        <w:pStyle w:val="BookText"/>
        <w:rPr/>
      </w:pPr>
      <w:r>
        <w:rPr>
          <w:rFonts w:ascii="Amiri" w:hAnsi="Amiri" w:eastAsia="Amiri" w:cs="Amiri"/>
          <w:color w:val="111111"/>
          <w:sz w:val="28"/>
          <w:sz w:val="28"/>
          <w:szCs w:val="28"/>
          <w:rtl w:val="true"/>
          <w:lang w:bidi="ar-SA"/>
        </w:rPr>
        <w:t xml:space="preserve">ما صَنَعتَ لَولا اَ نَّکَ مِن شِیعَتِنا مانَظَرتُ اِلَیکَ، اَلا تَزُورُ مَن یزُورُهُ اللّهُ تَعالی مَعَ المَلائِکَةِ وَ یزُورُهُ المُؤمِنُونَ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ابی وهب قصری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مدینه منوره رفتم سپس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شما آمدم، در حالی که به زیارت مرقد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نشده 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نامناسبی انجام دادی، اگر چنان چه از شیعیان ما نبودی به سوی تو نگاه نمی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ترک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زیارت نمی کنی کسی را که خدای بزرگ و فرشتگان او را زیارت می کنند و انسان های مؤمن به زیارت او می روند</w:t>
      </w:r>
      <w:r>
        <w:rPr>
          <w:rFonts w:eastAsia="IRNazanin" w:cs="IRNazanin"/>
          <w:color w:val="111111"/>
          <w:sz w:val="28"/>
          <w:szCs w:val="28"/>
          <w:rtl w:val="true"/>
          <w:lang w:bidi="fa-IR"/>
        </w:rPr>
        <w:t xml:space="preserve">... .» </w:t>
      </w:r>
      <w:bookmarkStart w:id="317" w:name="pg7345_120851"/>
    </w:p>
    <w:p>
      <w:pPr>
        <w:pStyle w:val="BookText"/>
        <w:rPr/>
      </w:pPr>
      <w:bookmarkEnd w:id="317"/>
      <w:r>
        <w:rPr>
          <w:rFonts w:ascii="IRNazanin" w:hAnsi="IRNazanin" w:eastAsia="IRNazanin"/>
          <w:color w:val="111111"/>
          <w:sz w:val="28"/>
          <w:sz w:val="28"/>
          <w:szCs w:val="28"/>
          <w:rtl w:val="true"/>
          <w:lang w:bidi="fa-IR"/>
        </w:rPr>
        <w:t>نکته ی قابل توجه این که عده ای از مؤمنان از عمق جان علاقه مند زیارت هستند، اما توان تشرف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توانند از راه دور زیارت کنند و به پاداش فراوان برسند</w:t>
      </w:r>
      <w:r>
        <w:rPr>
          <w:rFonts w:eastAsia="IRNazanin" w:cs="IRNazanin"/>
          <w:color w:val="111111"/>
          <w:sz w:val="28"/>
          <w:szCs w:val="28"/>
          <w:rtl w:val="true"/>
          <w:lang w:bidi="fa-IR"/>
        </w:rPr>
        <w:t>.</w:t>
      </w:r>
    </w:p>
    <w:p>
      <w:pPr>
        <w:pStyle w:val="Heading4"/>
        <w:numPr>
          <w:ilvl w:val="3"/>
          <w:numId w:val="1"/>
        </w:numPr>
        <w:rPr/>
      </w:pPr>
      <w:bookmarkStart w:id="318" w:name="__RefHeading___Toc1161025_1051229030"/>
      <w:bookmarkStart w:id="319" w:name="_Toc118"/>
      <w:bookmarkEnd w:id="318"/>
      <w:r>
        <w:rPr/>
        <w:t>26/2</w:t>
      </w:r>
      <w:r>
        <w:rPr>
          <w:rtl w:val="true"/>
        </w:rPr>
        <w:t xml:space="preserve">. </w:t>
      </w:r>
      <w:r>
        <w:rPr>
          <w:rtl w:val="true"/>
        </w:rPr>
        <w:t>نجف اشرف و زیارتگاه های دیگر</w:t>
      </w:r>
      <w:bookmarkEnd w:id="319"/>
    </w:p>
    <w:p>
      <w:pPr>
        <w:pStyle w:val="Heading5"/>
        <w:numPr>
          <w:ilvl w:val="4"/>
          <w:numId w:val="1"/>
        </w:numPr>
        <w:rPr/>
      </w:pPr>
      <w:bookmarkStart w:id="320" w:name="__RefHeading___Toc1161027_1051229030"/>
      <w:bookmarkStart w:id="321" w:name="_Toc119"/>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تا این جا درباره ی حرم مولی الموحدین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مطرح شد، حال مناسب است که درباره سایر اماکن متبرکه ی نجف اشرف آگاهی داده شود که برخی عبارتند از</w:t>
      </w:r>
      <w:r>
        <w:rPr>
          <w:rFonts w:eastAsia="IRNazanin" w:cs="IRNazanin"/>
          <w:color w:val="111111"/>
          <w:sz w:val="28"/>
          <w:szCs w:val="28"/>
          <w:rtl w:val="true"/>
          <w:lang w:bidi="fa-IR"/>
        </w:rPr>
        <w:t>:</w:t>
      </w:r>
    </w:p>
    <w:p>
      <w:pPr>
        <w:pStyle w:val="Heading5"/>
        <w:numPr>
          <w:ilvl w:val="4"/>
          <w:numId w:val="1"/>
        </w:numPr>
        <w:rPr/>
      </w:pPr>
      <w:bookmarkStart w:id="322" w:name="__RefHeading___Toc1161029_1051229030"/>
      <w:bookmarkStart w:id="323" w:name="_Toc120"/>
      <w:bookmarkEnd w:id="322"/>
      <w:r>
        <w:rPr>
          <w:rtl w:val="true"/>
        </w:rPr>
        <w:t>قبرستان وادی السلام</w:t>
      </w:r>
      <w:bookmarkEnd w:id="323"/>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اشرف نخستین زیارت، حرم مطهر دومین شخصیت جهان اسلام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دومین زیارت، مقبره ی </w:t>
      </w:r>
    </w:p>
    <w:p>
      <w:pPr>
        <w:pStyle w:val="BookText"/>
        <w:rPr/>
      </w:pPr>
      <w:r>
        <w:rPr>
          <w:rFonts w:ascii="IRNazanin" w:hAnsi="IRNazanin" w:eastAsia="IRNazanin"/>
          <w:color w:val="111111"/>
          <w:sz w:val="28"/>
          <w:sz w:val="28"/>
          <w:szCs w:val="28"/>
          <w:rtl w:val="true"/>
          <w:lang w:bidi="fa-IR"/>
        </w:rPr>
        <w:t>بزرگ وادی السلام می باشد که در شمال شهر نجف اشرف با مساحت بیست کیلومتر مربع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اسلام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فضیلت قبرستان وادی السلام روایات زیادی وارد شده است که برخی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یمُوتُ فِی شَرقِ الاَرضِ وَ غَربِها اِلّا وَ حَشرَ اللّهُ رُوحَهُ اِلی وَادِالسَّلامِ</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در شرق و غرب زمین از دنیا نمی رود مگر آن که خدا روح او را به وادی السلام محشور و منتقل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نقّاله ارواح مؤمنان را از سراسر گیتی به این جا می آورند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علقمة بن ابی الجنوب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اشتَری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بَینَ النَّجَفِ اِلَی الحِیرَةِ وَ اِلَی الکُوفَةِ مِنَ الدَّهاقِینَ بِاربَعِینَ اَلفَ دِرهَمٍ وَ اَشهَدَ عَلَی شِرائِهِ،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اَمیرَالمؤمنینَ تَشتَرِی هذا، بِهذَا المالِ؟ وَ لَیسَ ینبِتُ حَظّاً،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کُوفانَ کُوفانَ یرَدُّ اَوَّلُها اِلی آخِرِها یحشَرُ مِن ظَهرِها سَبعُون اَلفاً یدخُلُونَ الجَنَّةَ بِغَیرِ حِسابٍ فَاشتَهَیتُ اَن یحشَرُوا مِن مِلکِی</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بن علقمه بن ابی الجنوب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سرزمینِ مابین نجف تا حیره و کوفه را از دهقانان به مبلغ چهل هزار درهم خرید و برآن خریداری شاهد گرفت،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را به این بهای گران خریداری می کنید؟ با آن که </w:t>
      </w:r>
      <w:bookmarkStart w:id="324" w:name="pg7345_120857"/>
    </w:p>
    <w:p>
      <w:pPr>
        <w:pStyle w:val="BookText"/>
        <w:rPr/>
      </w:pPr>
      <w:bookmarkEnd w:id="324"/>
      <w:r>
        <w:rPr>
          <w:rFonts w:ascii="IRNazanin" w:hAnsi="IRNazanin" w:eastAsia="IRNazanin"/>
          <w:color w:val="111111"/>
          <w:sz w:val="28"/>
          <w:sz w:val="28"/>
          <w:szCs w:val="28"/>
          <w:rtl w:val="true"/>
          <w:lang w:bidi="fa-IR"/>
        </w:rPr>
        <w:t>از این زمین چیزی بهره و استفاده بدست نمی آید؟ آن 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کوفه کوفه، برمی گردد اول آن به آخر آن، محشور می شود از پشت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که بدون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که آن ها از زمین من محشور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ارواح مؤمنین دسته دسته با یک دیگر صحبت می کنند و هر مؤمنی در هر جایی از زمین بمیرد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وادی السلام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وادی السلام جایگاهی از بهشت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5" w:name="__RefHeading___Toc1161031_1051229030"/>
      <w:bookmarkStart w:id="326" w:name="_Toc121"/>
      <w:bookmarkEnd w:id="325"/>
      <w:r>
        <w:rPr/>
        <w:t>27/2</w:t>
      </w:r>
      <w:r>
        <w:rPr>
          <w:rtl w:val="true"/>
        </w:rPr>
        <w:t xml:space="preserve">. </w:t>
      </w:r>
      <w:r>
        <w:rPr>
          <w:rtl w:val="true"/>
        </w:rPr>
        <w:t>زیارتگاه هایی در وادی السلام</w:t>
      </w:r>
      <w:bookmarkEnd w:id="326"/>
    </w:p>
    <w:p>
      <w:pPr>
        <w:pStyle w:val="BookText"/>
        <w:rPr/>
      </w:pPr>
      <w:r>
        <w:rPr>
          <w:rFonts w:ascii="IRNazanin" w:hAnsi="IRNazanin" w:eastAsia="IRNazanin"/>
          <w:color w:val="111111"/>
          <w:sz w:val="28"/>
          <w:sz w:val="28"/>
          <w:szCs w:val="28"/>
          <w:rtl w:val="true"/>
          <w:lang w:bidi="fa-IR"/>
        </w:rPr>
        <w:t>افزون بر این که هزاران نفراز علما، شهدا، سادات و مؤمنان در قبرستان مذکور آرمیده اند، جایگاه های ویژه ای نیز درآن وجود داردکه برخی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بقیة اللّه،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قبرستان وادی السلام با گنبد آبی قرار دارد وگفته می شود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نماز خوانده اند؛ در داخل این بنا چاهی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گفته شده است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مکان مشاهده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بنای آن و بنای مقام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علامه ی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قبرستان وادی السلام دارای گنبد و بارگاه می باشد، در بعضی روایات </w:t>
      </w:r>
    </w:p>
    <w:p>
      <w:pPr>
        <w:pStyle w:val="BookText"/>
        <w:rPr/>
      </w:pPr>
      <w:r>
        <w:rPr>
          <w:rFonts w:ascii="Amiri" w:hAnsi="Amiri" w:eastAsia="Amiri" w:cs="Amiri"/>
          <w:color w:val="111111"/>
          <w:sz w:val="28"/>
          <w:sz w:val="28"/>
          <w:szCs w:val="28"/>
          <w:rtl w:val="true"/>
          <w:lang w:bidi="ar-SA"/>
        </w:rPr>
        <w:t xml:space="preserve">آمده است که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فرزندش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مِتُّ فَادفَنُونِی فِی هذَا الظَّهرِ فِی قَبرِ اَخَوَی هُود 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دنیا رفتم مرا در قبر دو برادرانم هود و صالح در آن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خود قبر نباشد منظور همان منطقه ای از زمین خواهد بود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مقبره ی وادی السلام یکی دیگر از زیارتگاه های نجف، مقام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مغرب شهر نجف اشرف قرار دارد و طبق روایات، آن حضرت در آن جا به نماز و عبادت، در وقت زیارت جدش می پرداخت</w:t>
      </w:r>
      <w:r>
        <w:rPr>
          <w:rFonts w:eastAsia="IRNazanin" w:cs="IRNazanin"/>
          <w:color w:val="111111"/>
          <w:sz w:val="28"/>
          <w:szCs w:val="28"/>
          <w:rtl w:val="true"/>
          <w:lang w:bidi="fa-IR"/>
        </w:rPr>
        <w:t xml:space="preserve">. </w:t>
      </w:r>
      <w:bookmarkStart w:id="327" w:name="pg7345_120863"/>
    </w:p>
    <w:p>
      <w:pPr>
        <w:pStyle w:val="Heading4"/>
        <w:numPr>
          <w:ilvl w:val="3"/>
          <w:numId w:val="1"/>
        </w:numPr>
        <w:rPr/>
      </w:pPr>
      <w:bookmarkStart w:id="328" w:name="__RefHeading___Toc1161033_1051229030"/>
      <w:bookmarkStart w:id="329" w:name="_Toc122"/>
      <w:bookmarkEnd w:id="327"/>
      <w:bookmarkEnd w:id="328"/>
      <w:r>
        <w:rPr/>
        <w:t>28/2</w:t>
      </w:r>
      <w:r>
        <w:rPr>
          <w:rtl w:val="true"/>
        </w:rPr>
        <w:t xml:space="preserve">. </w:t>
      </w:r>
      <w:r>
        <w:rPr>
          <w:rtl w:val="true"/>
        </w:rPr>
        <w:t>کوفه و اماکن زیارتی آن</w:t>
      </w:r>
      <w:bookmarkEnd w:id="329"/>
    </w:p>
    <w:p>
      <w:pPr>
        <w:pStyle w:val="Heading5"/>
        <w:numPr>
          <w:ilvl w:val="4"/>
          <w:numId w:val="1"/>
        </w:numPr>
        <w:rPr/>
      </w:pPr>
      <w:bookmarkStart w:id="330" w:name="__RefHeading___Toc1161035_1051229030"/>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کوفه در صفحه طلایی تاریخ از درخشش ویژه ای برخوردار بوده است که برخی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اماکن متبرکه ی آن را در چشم انداز پژوهشگران به این شرح قرار دهیم</w:t>
      </w:r>
      <w:r>
        <w:rPr>
          <w:rFonts w:eastAsia="IRNazanin" w:cs="IRNazanin"/>
          <w:color w:val="111111"/>
          <w:sz w:val="28"/>
          <w:szCs w:val="28"/>
          <w:rtl w:val="true"/>
          <w:lang w:bidi="fa-IR"/>
        </w:rPr>
        <w:t>:</w:t>
      </w:r>
    </w:p>
    <w:p>
      <w:pPr>
        <w:pStyle w:val="Heading5"/>
        <w:numPr>
          <w:ilvl w:val="4"/>
          <w:numId w:val="1"/>
        </w:numPr>
        <w:rPr/>
      </w:pPr>
      <w:bookmarkStart w:id="332" w:name="__RefHeading___Toc1161037_1051229030"/>
      <w:bookmarkStart w:id="333" w:name="_Toc124"/>
      <w:bookmarkEnd w:id="332"/>
      <w:r>
        <w:rPr>
          <w:rtl w:val="true"/>
        </w:rPr>
        <w:t>شناسنامه ی مسجد کوفه</w:t>
      </w:r>
      <w:bookmarkEnd w:id="333"/>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کوفه یکی از چهار مسجد مقدس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شکل مربع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فعلی مسجد کوفه چهل هزار متر مربع، دارای صحن وسیع با گنجایش چهل هزار نفر و دارای دیوار بزرگ،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 چندین مقام مهم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هرکدام آداب و اعمالی دارد</w:t>
      </w:r>
      <w:r>
        <w:rPr>
          <w:rFonts w:eastAsia="IRNazanin" w:cs="IRNazanin"/>
          <w:color w:val="111111"/>
          <w:sz w:val="28"/>
          <w:szCs w:val="28"/>
          <w:rtl w:val="true"/>
          <w:lang w:bidi="fa-IR"/>
        </w:rPr>
        <w:t xml:space="preserve">. </w:t>
      </w:r>
      <w:bookmarkStart w:id="334" w:name="pg7345_120865"/>
    </w:p>
    <w:p>
      <w:pPr>
        <w:pStyle w:val="Heading5"/>
        <w:numPr>
          <w:ilvl w:val="4"/>
          <w:numId w:val="1"/>
        </w:numPr>
        <w:rPr/>
      </w:pPr>
      <w:bookmarkStart w:id="335" w:name="__RefHeading___Toc1161039_1051229030"/>
      <w:bookmarkStart w:id="336" w:name="_Toc125"/>
      <w:bookmarkEnd w:id="334"/>
      <w:bookmarkEnd w:id="335"/>
      <w:r>
        <w:rPr>
          <w:rtl w:val="true"/>
        </w:rPr>
        <w:t>برخی از فضایل مسجد کوفه</w:t>
      </w:r>
      <w:bookmarkEnd w:id="336"/>
    </w:p>
    <w:p>
      <w:pPr>
        <w:pStyle w:val="BookText"/>
        <w:rPr/>
      </w:pPr>
      <w:r>
        <w:rPr>
          <w:rFonts w:ascii="IRNazanin" w:hAnsi="IRNazanin" w:eastAsia="IRNazanin"/>
          <w:color w:val="111111"/>
          <w:sz w:val="28"/>
          <w:sz w:val="28"/>
          <w:szCs w:val="28"/>
          <w:rtl w:val="true"/>
          <w:lang w:bidi="fa-IR"/>
        </w:rPr>
        <w:t>در فضیلت و برتری این مسجد روایات زیادی وارد شده است که به بیان برخی بسنده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الصَّلاةَ المَفرُوضَةَ فِیهِ تَعدِلُ حَجَّةً مَبرُورَةً وَالنّافِلَةُ تَعدِلُ عُمرَةً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المُفَضَّل عَن اَبی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فِی مَسجِد الکُوفَةِ تَعدِلُ اَلفَ صَلاةٍ فِی غَیرِهِ مِنَ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نماز در مسجد کوفه برابر است با یک هزار نماز در مساجد دیگر</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جواب اَبِی شُعَیبِ الخُراسانِی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مَسجِدَ الکُوفَةِ بَیتُ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دَخَلَهُ رَجُلٌ مِأةَ مَرَّةٍ لَکَتَبَ اللّهُ </w:t>
      </w:r>
    </w:p>
    <w:p>
      <w:pPr>
        <w:pStyle w:val="BookText"/>
        <w:rPr/>
      </w:pPr>
      <w:r>
        <w:rPr>
          <w:rFonts w:ascii="Amiri" w:hAnsi="Amiri" w:eastAsia="Amiri" w:cs="Amiri"/>
          <w:color w:val="111111"/>
          <w:sz w:val="28"/>
          <w:sz w:val="28"/>
          <w:szCs w:val="28"/>
          <w:rtl w:val="true"/>
          <w:lang w:bidi="ar-SA"/>
        </w:rPr>
        <w:t xml:space="preserve">لَهُ مِأةَ مَغفِرَةٍ، اَما اِنَّ فِیهِ دَعوَةُ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عَنی بِوالِدَیی؟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وَ حَوَّی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ابی شعیب خراسانی 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مسجد کوفه خانه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 بار به آن داخل شود، خداوند صد مغفرت و بخشش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مسجد جایگاه دعای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اغفرلی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چه کسی را به عنوان والدین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الصَّلاةُ فِی مَسجِدِ الکُوفَةِ فُرادی، اَفضَلُ مِن سَبعِینَ صَلاةً فِی غَیرِ جَماعَةٍ</w:t>
      </w:r>
      <w:r>
        <w:rPr>
          <w:rFonts w:eastAsia="Amiri" w:cs="Amiri" w:ascii="Amiri" w:hAnsi="Amiri"/>
          <w:color w:val="111111"/>
          <w:sz w:val="28"/>
          <w:szCs w:val="28"/>
          <w:rtl w:val="true"/>
          <w:lang w:bidi="ar-SA"/>
        </w:rPr>
        <w:t xml:space="preserve">.» </w:t>
      </w:r>
      <w:bookmarkStart w:id="337" w:name="pg7345_120869"/>
    </w:p>
    <w:p>
      <w:pPr>
        <w:pStyle w:val="BookText"/>
        <w:rPr/>
      </w:pPr>
      <w:bookmarkEnd w:id="337"/>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فرادی نماز خواندن در مسجدکوفه برتر است از هفتاد نماز در غیر جماعت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صَلاةُ الفَرِیضَةِ فِیهِ تَعدِلُ حَجَّةً، وَ صَلاةُ النافِلَةِ تَعدِلُ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خواندن نماز واجب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و نماز نافله ثواب یک عمره را دارد</w:t>
      </w:r>
      <w:r>
        <w:rPr>
          <w:rFonts w:eastAsia="IRNazanin" w:cs="IRNazanin"/>
          <w:color w:val="111111"/>
          <w:sz w:val="28"/>
          <w:szCs w:val="28"/>
          <w:rtl w:val="true"/>
          <w:lang w:bidi="fa-IR"/>
        </w:rPr>
        <w:t>.»</w:t>
      </w:r>
    </w:p>
    <w:p>
      <w:pPr>
        <w:pStyle w:val="Heading5"/>
        <w:numPr>
          <w:ilvl w:val="4"/>
          <w:numId w:val="1"/>
        </w:numPr>
        <w:rPr/>
      </w:pPr>
      <w:bookmarkStart w:id="338" w:name="__RefHeading___Toc1161041_1051229030"/>
      <w:bookmarkStart w:id="339" w:name="_Toc126"/>
      <w:bookmarkEnd w:id="338"/>
      <w:r>
        <w:rPr>
          <w:rtl w:val="true"/>
        </w:rPr>
        <w:t>مسجد کوفه مصلی پیامبران</w:t>
      </w:r>
      <w:bookmarkEnd w:id="33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 ترین فضایل این مسجد این است که تعداد کثیری از پیامبران به ویژه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به نماز و عبادت پرداخته اند</w:t>
      </w:r>
      <w:r>
        <w:rPr>
          <w:rFonts w:eastAsia="IRNazanin" w:cs="IRNazanin"/>
          <w:color w:val="111111"/>
          <w:sz w:val="28"/>
          <w:szCs w:val="28"/>
          <w:rtl w:val="true"/>
          <w:lang w:bidi="fa-IR"/>
        </w:rPr>
        <w:t xml:space="preserve">. </w:t>
      </w:r>
      <w:bookmarkStart w:id="340" w:name="pg7345_120871"/>
    </w:p>
    <w:p>
      <w:pPr>
        <w:pStyle w:val="BookText"/>
        <w:rPr/>
      </w:pPr>
      <w:bookmarkEnd w:id="340"/>
      <w:r>
        <w:rPr>
          <w:rFonts w:ascii="Amiri" w:hAnsi="Amiri" w:eastAsia="Amiri" w:cs="Amiri"/>
          <w:color w:val="111111"/>
          <w:sz w:val="28"/>
          <w:sz w:val="28"/>
          <w:szCs w:val="28"/>
          <w:rtl w:val="true"/>
          <w:lang w:bidi="ar-SA"/>
        </w:rPr>
        <w:t xml:space="preserve">عن المفضل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مَسجِدَ الکُوفَةِ لَقَدِیمٌ؟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 هُوَ مُصَلَّی الاَنبِیاءِ وَ لَقَد صَلَّی فِیهِ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طولانی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برای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از سال های قبل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مسجد محل نماز پیامبران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مسجد نبوده و جایگاه مقدس و ویژه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خوانده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1" w:name="__RefHeading___Toc1161043_1051229030"/>
      <w:bookmarkStart w:id="342" w:name="_Toc127"/>
      <w:bookmarkEnd w:id="341"/>
      <w:r>
        <w:rPr>
          <w:rtl w:val="true"/>
        </w:rPr>
        <w:t>مسجد کوفه و نماز ویژۀ حاجت</w:t>
      </w:r>
      <w:bookmarkStart w:id="343" w:name="pg7345_120874"/>
      <w:bookmarkEnd w:id="342"/>
    </w:p>
    <w:p>
      <w:pPr>
        <w:pStyle w:val="BookText"/>
        <w:rPr/>
      </w:pPr>
      <w:bookmarkEnd w:id="343"/>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دو رکعت نماز در مسجد کوفه بخواند و در هر رکعت بعد از حمد سوره های ناس، فلق، اخلاص، کافرون، نصر، قدر و اعلی را بخواند و بعد از سلام نماز و تسبیح صدیقه کبری فاطمه زهرا س، حاجات او برآورده و دعایش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Heading5"/>
        <w:numPr>
          <w:ilvl w:val="4"/>
          <w:numId w:val="1"/>
        </w:numPr>
        <w:rPr/>
      </w:pPr>
      <w:bookmarkStart w:id="344" w:name="__RefHeading___Toc1161045_1051229030"/>
      <w:bookmarkStart w:id="345" w:name="_Toc128"/>
      <w:bookmarkEnd w:id="344"/>
      <w:r>
        <w:rPr>
          <w:rtl w:val="true"/>
        </w:rPr>
        <w:t>خصوصیات و مقام های مسجد کوفه</w:t>
      </w:r>
      <w:bookmarkEnd w:id="345"/>
    </w:p>
    <w:p>
      <w:pPr>
        <w:pStyle w:val="Heading6"/>
        <w:numPr>
          <w:ilvl w:val="5"/>
          <w:numId w:val="1"/>
        </w:numPr>
        <w:rPr/>
      </w:pPr>
      <w:bookmarkStart w:id="346" w:name="__RefHeading___Toc1161047_1051229030"/>
      <w:bookmarkStart w:id="347" w:name="_Toc12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این مسجد دارای ویژگی ها و مقام های مهمی به این شرح می باشد</w:t>
      </w:r>
      <w:r>
        <w:rPr>
          <w:rFonts w:eastAsia="IRNazanin" w:cs="IRNazanin"/>
          <w:color w:val="111111"/>
          <w:sz w:val="28"/>
          <w:szCs w:val="28"/>
          <w:rtl w:val="true"/>
          <w:lang w:bidi="fa-IR"/>
        </w:rPr>
        <w:t>:</w:t>
      </w:r>
    </w:p>
    <w:p>
      <w:pPr>
        <w:pStyle w:val="Heading6"/>
        <w:numPr>
          <w:ilvl w:val="5"/>
          <w:numId w:val="1"/>
        </w:numPr>
        <w:rPr/>
      </w:pPr>
      <w:bookmarkStart w:id="348" w:name="__RefHeading___Toc1161049_1051229030"/>
      <w:bookmarkStart w:id="349" w:name="_Toc130"/>
      <w:bookmarkEnd w:id="348"/>
      <w:r>
        <w:rPr>
          <w:rtl w:val="true"/>
        </w:rPr>
        <w:t>الف</w:t>
      </w:r>
      <w:r>
        <w:rPr>
          <w:rtl w:val="true"/>
        </w:rPr>
        <w:t xml:space="preserve">: </w:t>
      </w:r>
      <w:r>
        <w:rPr>
          <w:rtl w:val="true"/>
        </w:rPr>
        <w:t>درهای مسجد کوفه</w:t>
      </w:r>
      <w:bookmarkEnd w:id="349"/>
    </w:p>
    <w:p>
      <w:pPr>
        <w:pStyle w:val="Heading6"/>
        <w:numPr>
          <w:ilvl w:val="5"/>
          <w:numId w:val="1"/>
        </w:numPr>
        <w:rPr/>
      </w:pPr>
      <w:bookmarkStart w:id="350" w:name="__RefHeading___Toc1161051_1051229030"/>
      <w:bookmarkStart w:id="351" w:name="_Toc131"/>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برای این مسجد درهای متعددی ساخته بودند که مهم ترین آن ها عبارتند از</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در وارد مسجد می شد</w:t>
      </w:r>
      <w:r>
        <w:rPr>
          <w:rFonts w:eastAsia="IRNazanin" w:cs="IRNazanin"/>
          <w:color w:val="111111"/>
          <w:sz w:val="28"/>
          <w:szCs w:val="28"/>
          <w:rtl w:val="true"/>
          <w:lang w:bidi="fa-IR"/>
        </w:rPr>
        <w:t xml:space="preserve">. </w:t>
      </w:r>
      <w:bookmarkStart w:id="352" w:name="pg7345_120876"/>
    </w:p>
    <w:p>
      <w:pPr>
        <w:pStyle w:val="BookText"/>
        <w:rPr/>
      </w:pPr>
      <w:bookmarkEnd w:id="3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اژدها از همین در، وارد شد و به خدمت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پرسش هایی از حضرت داشت و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اژدها از همان 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در سمت شمال قرار دارد و تنها دری است که از دوران های سابق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ی مسجد درکنار همین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6"/>
        <w:numPr>
          <w:ilvl w:val="5"/>
          <w:numId w:val="1"/>
        </w:numPr>
        <w:rPr/>
      </w:pPr>
      <w:bookmarkStart w:id="353" w:name="__RefHeading___Toc1161053_1051229030"/>
      <w:bookmarkStart w:id="354" w:name="_Toc132"/>
      <w:bookmarkEnd w:id="353"/>
      <w:r>
        <w:rPr>
          <w:rtl w:val="true"/>
        </w:rPr>
        <w:t>داستان عجیب باب الفیل</w:t>
      </w:r>
      <w:bookmarkEnd w:id="354"/>
    </w:p>
    <w:p>
      <w:pPr>
        <w:pStyle w:val="BookText"/>
        <w:rPr/>
      </w:pPr>
      <w:r>
        <w:rPr>
          <w:rFonts w:ascii="IRNazanin" w:hAnsi="IRNazanin" w:eastAsia="IRNazanin"/>
          <w:color w:val="111111"/>
          <w:sz w:val="28"/>
          <w:sz w:val="28"/>
          <w:szCs w:val="28"/>
          <w:rtl w:val="true"/>
          <w:lang w:bidi="fa-IR"/>
        </w:rPr>
        <w:t xml:space="preserve">باب الثعبان به عنوان یک معجزه ی تاریخی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تسلط معاویه بر عراق دستورداد فیلی را در آن باب مستقر کنند و فرمان داد که بعدِ این تاریخ این باب را باب الفیل بنامند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یادآور معجزه 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 محاذات باب الثعبان قرار دارد</w:t>
      </w:r>
      <w:r>
        <w:rPr>
          <w:rFonts w:eastAsia="IRNazanin" w:cs="IRNazanin"/>
          <w:color w:val="111111"/>
          <w:sz w:val="28"/>
          <w:szCs w:val="28"/>
          <w:rtl w:val="true"/>
          <w:lang w:bidi="fa-IR"/>
        </w:rPr>
        <w:t xml:space="preserve">. </w:t>
      </w:r>
      <w:bookmarkStart w:id="355" w:name="pg7345_120878"/>
    </w:p>
    <w:p>
      <w:pPr>
        <w:pStyle w:val="BookText"/>
        <w:rPr/>
      </w:pPr>
      <w:bookmarkEnd w:id="35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در سمت غرب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w:t>
      </w:r>
    </w:p>
    <w:p>
      <w:pPr>
        <w:pStyle w:val="Heading6"/>
        <w:numPr>
          <w:ilvl w:val="5"/>
          <w:numId w:val="1"/>
        </w:numPr>
        <w:rPr/>
      </w:pPr>
      <w:bookmarkStart w:id="356" w:name="__RefHeading___Toc1161055_1051229030"/>
      <w:bookmarkStart w:id="357" w:name="_Toc133"/>
      <w:bookmarkEnd w:id="356"/>
      <w:r>
        <w:rPr>
          <w:rtl w:val="true"/>
        </w:rPr>
        <w:t>ب</w:t>
      </w:r>
      <w:r>
        <w:rPr>
          <w:rtl w:val="true"/>
        </w:rPr>
        <w:t xml:space="preserve">: </w:t>
      </w:r>
      <w:r>
        <w:rPr>
          <w:rtl w:val="true"/>
        </w:rPr>
        <w:t>محراب ها و مقام های مسجد کوفه</w:t>
      </w:r>
      <w:bookmarkEnd w:id="357"/>
    </w:p>
    <w:p>
      <w:pPr>
        <w:pStyle w:val="Heading6"/>
        <w:numPr>
          <w:ilvl w:val="5"/>
          <w:numId w:val="1"/>
        </w:numPr>
        <w:rPr/>
      </w:pPr>
      <w:bookmarkStart w:id="358" w:name="__RefHeading___Toc1161057_1051229030"/>
      <w:bookmarkStart w:id="359" w:name="_Toc134"/>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 xml:space="preserve">مسجد جامع کوفه دارای هفت محراب و نیز دارای مقام های زیادی است؛ ستون ها و محراب های هفتگانه هر کدام گویای اسرار و معارف و تاریخ شگفت انگیزی است،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ستون هفتم، اقامه ی نماز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یصَلّی عِندَ الاُستُوانَةِ السّابِعَةِ مِن بابِ الفِیلِ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الثعبان</w:t>
      </w:r>
      <w:r>
        <w:rPr>
          <w:rFonts w:eastAsia="Amiri" w:cs="Amiri" w:ascii="Amiri" w:hAnsi="Amiri"/>
          <w:color w:val="111111"/>
          <w:sz w:val="28"/>
          <w:szCs w:val="28"/>
          <w:rtl w:val="true"/>
          <w:lang w:bidi="ar-SA"/>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نباته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در کنار استوانه هفتم از باب الثعبان نماز می خواند</w:t>
      </w:r>
      <w:r>
        <w:rPr>
          <w:rFonts w:eastAsia="IRNazanin" w:cs="IRNazanin"/>
          <w:color w:val="111111"/>
          <w:sz w:val="28"/>
          <w:szCs w:val="28"/>
          <w:rtl w:val="true"/>
          <w:lang w:bidi="fa-IR"/>
        </w:rPr>
        <w:t xml:space="preserve">.. .» </w:t>
      </w:r>
      <w:bookmarkStart w:id="360" w:name="pg7345_120879"/>
    </w:p>
    <w:p>
      <w:pPr>
        <w:pStyle w:val="BookText"/>
        <w:rPr/>
      </w:pPr>
      <w:bookmarkEnd w:id="360"/>
      <w:r>
        <w:rPr>
          <w:rFonts w:ascii="IRNazanin" w:hAnsi="IRNazanin" w:eastAsia="IRNazanin"/>
          <w:color w:val="111111"/>
          <w:sz w:val="28"/>
          <w:sz w:val="28"/>
          <w:szCs w:val="28"/>
          <w:rtl w:val="true"/>
          <w:lang w:bidi="fa-IR"/>
        </w:rPr>
        <w:t>جایگاه های داخل مسجد عبارتند از</w:t>
      </w:r>
      <w:r>
        <w:rPr>
          <w:rFonts w:eastAsia="IRNazanin" w:cs="IRNazanin"/>
          <w:color w:val="111111"/>
          <w:sz w:val="28"/>
          <w:szCs w:val="28"/>
          <w:rtl w:val="true"/>
          <w:lang w:bidi="fa-IR"/>
        </w:rPr>
        <w:t>:</w:t>
      </w:r>
    </w:p>
    <w:p>
      <w:pPr>
        <w:pStyle w:val="Heading6"/>
        <w:numPr>
          <w:ilvl w:val="5"/>
          <w:numId w:val="1"/>
        </w:numPr>
        <w:rPr/>
      </w:pPr>
      <w:bookmarkStart w:id="361" w:name="__RefHeading___Toc1161059_1051229030"/>
      <w:bookmarkStart w:id="362" w:name="_Toc135"/>
      <w:bookmarkEnd w:id="361"/>
      <w:r>
        <w:rPr>
          <w:rtl w:val="true"/>
        </w:rPr>
        <w:t xml:space="preserve">محراب امیرمؤمنان علی </w:t>
      </w:r>
      <w:r>
        <w:rPr>
          <w:rtl w:val="true"/>
        </w:rPr>
        <w:t>(</w:t>
      </w:r>
      <w:r>
        <w:rPr>
          <w:rtl w:val="true"/>
        </w:rPr>
        <w:t>علیه السلام</w:t>
      </w:r>
      <w:r>
        <w:rPr>
          <w:rtl w:val="true"/>
        </w:rPr>
        <w:t>)</w:t>
      </w:r>
      <w:bookmarkEnd w:id="362"/>
    </w:p>
    <w:p>
      <w:pPr>
        <w:pStyle w:val="BookText"/>
        <w:rPr/>
      </w:pPr>
      <w:r>
        <w:rPr>
          <w:rFonts w:ascii="IRNazanin" w:hAnsi="IRNazanin" w:eastAsia="IRNazanin"/>
          <w:color w:val="111111"/>
          <w:sz w:val="28"/>
          <w:sz w:val="28"/>
          <w:szCs w:val="28"/>
          <w:rtl w:val="true"/>
          <w:lang w:bidi="fa-IR"/>
        </w:rPr>
        <w:t xml:space="preserve">که همان محراب اصلی مسجد است و در همان جا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ماه مبارک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حال نماز با شمشیر زهرآگینِ شقی ترین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امواج خونش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که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های نورانیش سراسرگیتی را به سوگ بزرگ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محراب دو رکعت نماز سپس تسبیح حضرت زهرا و دعای مخصوص خوانده می شود</w:t>
      </w:r>
      <w:r>
        <w:rPr>
          <w:rFonts w:eastAsia="IRNazanin" w:cs="IRNazanin"/>
          <w:color w:val="111111"/>
          <w:sz w:val="28"/>
          <w:szCs w:val="28"/>
          <w:rtl w:val="true"/>
          <w:lang w:bidi="fa-IR"/>
        </w:rPr>
        <w:t>.)</w:t>
      </w:r>
    </w:p>
    <w:p>
      <w:pPr>
        <w:pStyle w:val="Heading6"/>
        <w:numPr>
          <w:ilvl w:val="5"/>
          <w:numId w:val="1"/>
        </w:numPr>
        <w:rPr/>
      </w:pPr>
      <w:bookmarkStart w:id="363" w:name="__RefHeading___Toc1161061_1051229030"/>
      <w:bookmarkStart w:id="364" w:name="_Toc136"/>
      <w:bookmarkEnd w:id="363"/>
      <w:r>
        <w:rPr>
          <w:rtl w:val="true"/>
        </w:rPr>
        <w:t xml:space="preserve">منبر امیرمؤمنان </w:t>
      </w:r>
      <w:r>
        <w:rPr>
          <w:rtl w:val="true"/>
        </w:rPr>
        <w:t>(</w:t>
      </w:r>
      <w:r>
        <w:rPr>
          <w:rtl w:val="true"/>
        </w:rPr>
        <w:t>علیه السلام</w:t>
      </w:r>
      <w:r>
        <w:rPr>
          <w:rtl w:val="true"/>
        </w:rPr>
        <w:t>)</w:t>
      </w:r>
      <w:bookmarkEnd w:id="36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مسجد جایگاه و منبری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از معارف الهی، سیاست حکومت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گفت و فریاد </w:t>
      </w:r>
      <w:bookmarkStart w:id="365" w:name="pg7345_120881"/>
    </w:p>
    <w:p>
      <w:pPr>
        <w:pStyle w:val="BookText"/>
        <w:rPr/>
      </w:pPr>
      <w:bookmarkEnd w:id="365"/>
      <w:r>
        <w:rPr>
          <w:rFonts w:ascii="IRNazanin" w:hAnsi="IRNazanin" w:eastAsia="IRNazanin"/>
          <w:color w:val="111111"/>
          <w:sz w:val="28"/>
          <w:sz w:val="28"/>
          <w:szCs w:val="28"/>
          <w:rtl w:val="true"/>
          <w:lang w:bidi="fa-IR"/>
        </w:rPr>
        <w:t xml:space="preserve">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مردمِ دور از فرهنگ آن زمان، طوری که باید نتوانستند از محضرش بهره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قسمت عمده ی خطبه های نهج البلاغه را از فراز این منبر بیان فرموده اند</w:t>
      </w:r>
      <w:r>
        <w:rPr>
          <w:rFonts w:eastAsia="IRNazanin" w:cs="IRNazanin"/>
          <w:color w:val="111111"/>
          <w:sz w:val="28"/>
          <w:szCs w:val="28"/>
          <w:rtl w:val="true"/>
          <w:lang w:bidi="fa-IR"/>
        </w:rPr>
        <w:t>.]</w:t>
      </w:r>
    </w:p>
    <w:p>
      <w:pPr>
        <w:pStyle w:val="Heading6"/>
        <w:numPr>
          <w:ilvl w:val="5"/>
          <w:numId w:val="1"/>
        </w:numPr>
        <w:rPr/>
      </w:pPr>
      <w:bookmarkStart w:id="366" w:name="__RefHeading___Toc1161063_1051229030"/>
      <w:bookmarkStart w:id="367" w:name="_Toc137"/>
      <w:bookmarkEnd w:id="366"/>
      <w:r>
        <w:rPr>
          <w:rtl w:val="true"/>
        </w:rPr>
        <w:t xml:space="preserve">مقام حضرت ابراهیم خلیل </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 xml:space="preserve">در مقابل محراب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محراب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دارد با دو سلام و تسبیح حضرت زهرا س و دعای مخصوص</w:t>
      </w:r>
      <w:r>
        <w:rPr>
          <w:rFonts w:eastAsia="IRNazanin" w:cs="IRNazanin"/>
          <w:color w:val="111111"/>
          <w:sz w:val="28"/>
          <w:szCs w:val="28"/>
          <w:rtl w:val="true"/>
          <w:lang w:bidi="fa-IR"/>
        </w:rPr>
        <w:t>)</w:t>
      </w:r>
    </w:p>
    <w:p>
      <w:pPr>
        <w:pStyle w:val="Heading6"/>
        <w:numPr>
          <w:ilvl w:val="5"/>
          <w:numId w:val="1"/>
        </w:numPr>
        <w:rPr/>
      </w:pPr>
      <w:bookmarkStart w:id="368" w:name="__RefHeading___Toc1161065_1051229030"/>
      <w:bookmarkStart w:id="369" w:name="_Toc138"/>
      <w:bookmarkEnd w:id="368"/>
      <w:r>
        <w:rPr>
          <w:rtl w:val="true"/>
        </w:rPr>
        <w:t xml:space="preserve">مقام و محراب حضرت خضر </w:t>
      </w:r>
      <w:r>
        <w:rPr>
          <w:rtl w:val="true"/>
        </w:rPr>
        <w:t>(</w:t>
      </w:r>
      <w:r>
        <w:rPr>
          <w:rtl w:val="true"/>
        </w:rPr>
        <w:t>علیه السلام</w:t>
      </w:r>
      <w:r>
        <w:rPr>
          <w:rtl w:val="true"/>
        </w:rPr>
        <w:t>)</w:t>
      </w:r>
      <w:bookmarkEnd w:id="369"/>
    </w:p>
    <w:p>
      <w:pPr>
        <w:pStyle w:val="BookText"/>
        <w:rPr/>
      </w:pPr>
      <w:r>
        <w:rPr>
          <w:rFonts w:ascii="IRNazanin" w:hAnsi="IRNazanin" w:eastAsia="IRNazanin"/>
          <w:color w:val="111111"/>
          <w:sz w:val="28"/>
          <w:sz w:val="28"/>
          <w:szCs w:val="28"/>
          <w:rtl w:val="true"/>
          <w:lang w:bidi="fa-IR"/>
        </w:rPr>
        <w:t>که محل عبادت آن حضرت بوده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0" w:name="__RefHeading___Toc1161067_1051229030"/>
      <w:bookmarkStart w:id="371" w:name="_Toc139"/>
      <w:bookmarkEnd w:id="370"/>
      <w:r>
        <w:rPr>
          <w:rtl w:val="true"/>
        </w:rPr>
        <w:t>دکة القضاء</w:t>
      </w:r>
      <w:bookmarkStart w:id="372" w:name="pg7345_120883"/>
      <w:bookmarkEnd w:id="371"/>
    </w:p>
    <w:p>
      <w:pPr>
        <w:pStyle w:val="BookText"/>
        <w:rPr/>
      </w:pPr>
      <w:bookmarkEnd w:id="372"/>
      <w:r>
        <w:rPr>
          <w:rFonts w:ascii="IRNazanin" w:hAnsi="IRNazanin" w:eastAsia="IRNazanin"/>
          <w:color w:val="111111"/>
          <w:sz w:val="28"/>
          <w:sz w:val="28"/>
          <w:szCs w:val="28"/>
          <w:rtl w:val="true"/>
          <w:lang w:bidi="fa-IR"/>
        </w:rPr>
        <w:t>این سکو در شمال شرقی مسجد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و تاریخ، این جا محلّ قضاوت امیر عدل و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بین مردم به داوری 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مقام دو رکعت نماز خوانده می شود، سپس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p>
    <w:p>
      <w:pPr>
        <w:pStyle w:val="Heading6"/>
        <w:numPr>
          <w:ilvl w:val="5"/>
          <w:numId w:val="1"/>
        </w:numPr>
        <w:rPr/>
      </w:pPr>
      <w:bookmarkStart w:id="373" w:name="__RefHeading___Toc1161069_1051229030"/>
      <w:bookmarkStart w:id="374" w:name="_Toc140"/>
      <w:bookmarkEnd w:id="373"/>
      <w:r>
        <w:rPr>
          <w:rtl w:val="true"/>
        </w:rPr>
        <w:t>بیت الطشت</w:t>
      </w:r>
      <w:bookmarkEnd w:id="374"/>
    </w:p>
    <w:p>
      <w:pPr>
        <w:pStyle w:val="BookText"/>
        <w:rPr/>
      </w:pPr>
      <w:r>
        <w:rPr>
          <w:rFonts w:ascii="IRNazanin" w:hAnsi="IRNazanin" w:eastAsia="IRNazanin"/>
          <w:color w:val="111111"/>
          <w:sz w:val="28"/>
          <w:sz w:val="28"/>
          <w:szCs w:val="28"/>
          <w:rtl w:val="true"/>
          <w:lang w:bidi="fa-IR"/>
        </w:rPr>
        <w:t xml:space="preserve">در این محل یکی از معجزات امیر حق مدار،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دختری که متهم شده بود، واقع گردید که آن دختر را از مرگ و از بدنامی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جایگاه دو رکعت نماز و تسبیح فاطمه س انجام می شود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5" w:name="__RefHeading___Toc1161071_1051229030"/>
      <w:bookmarkStart w:id="376" w:name="_Toc141"/>
      <w:bookmarkEnd w:id="375"/>
      <w:r>
        <w:rPr>
          <w:rtl w:val="true"/>
        </w:rPr>
        <w:t xml:space="preserve">محل کشتی حضرت نوح </w:t>
      </w:r>
      <w:r>
        <w:rPr>
          <w:rtl w:val="true"/>
        </w:rPr>
        <w:t>(</w:t>
      </w:r>
      <w:r>
        <w:rPr>
          <w:rtl w:val="true"/>
        </w:rPr>
        <w:t>علیه السلام</w:t>
      </w:r>
      <w:r>
        <w:rPr>
          <w:rtl w:val="true"/>
        </w:rPr>
        <w:t>)</w:t>
      </w:r>
      <w:bookmarkStart w:id="377" w:name="pg7345_120885"/>
      <w:bookmarkEnd w:id="376"/>
    </w:p>
    <w:p>
      <w:pPr>
        <w:pStyle w:val="BookText"/>
        <w:rPr/>
      </w:pPr>
      <w:bookmarkEnd w:id="377"/>
      <w:r>
        <w:rPr>
          <w:rFonts w:ascii="IRNazanin" w:hAnsi="IRNazanin" w:eastAsia="IRNazanin"/>
          <w:color w:val="111111"/>
          <w:sz w:val="28"/>
          <w:sz w:val="28"/>
          <w:szCs w:val="28"/>
          <w:rtl w:val="true"/>
          <w:lang w:bidi="fa-IR"/>
        </w:rPr>
        <w:t xml:space="preserve">در صحن مسجد جامع کوفه جایگاهی است که به کشتی و سفینه نوح مشهور است؛ مطابق برخی روایات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به خشکی نشسته است</w:t>
      </w:r>
      <w:r>
        <w:rPr>
          <w:rFonts w:eastAsia="IRNazanin" w:cs="IRNazanin"/>
          <w:color w:val="111111"/>
          <w:sz w:val="28"/>
          <w:szCs w:val="28"/>
          <w:rtl w:val="true"/>
          <w:lang w:bidi="fa-IR"/>
        </w:rPr>
        <w:t>.</w:t>
      </w:r>
    </w:p>
    <w:p>
      <w:pPr>
        <w:pStyle w:val="Heading6"/>
        <w:numPr>
          <w:ilvl w:val="5"/>
          <w:numId w:val="1"/>
        </w:numPr>
        <w:rPr/>
      </w:pPr>
      <w:bookmarkStart w:id="378" w:name="__RefHeading___Toc1161073_1051229030"/>
      <w:bookmarkStart w:id="379" w:name="_Toc142"/>
      <w:bookmarkEnd w:id="378"/>
      <w:r>
        <w:rPr>
          <w:rtl w:val="true"/>
        </w:rPr>
        <w:t xml:space="preserve">دکة المعراج یا مقام پیامبر اسلام </w:t>
      </w:r>
      <w:r>
        <w:rPr>
          <w:rtl w:val="true"/>
        </w:rPr>
        <w:t>(</w:t>
      </w:r>
      <w:r>
        <w:rPr>
          <w:rtl w:val="true"/>
        </w:rPr>
        <w:t>صلی الله علیه و آله و سلم</w:t>
      </w:r>
      <w:r>
        <w:rPr>
          <w:rtl w:val="true"/>
        </w:rPr>
        <w:t>)</w:t>
      </w:r>
      <w:bookmarkEnd w:id="379"/>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الحرام برای معراج حرکت کرد، وقتی که بالای مسجد کوفه رسید، جبرئیل آن جا را به حضرت معرفی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اجازه خواست تا دو رکعت نماز در همان مسجد بخواند، آن گاه در جایگاه آن مسجد پایین شد و در این محل دو رکعت نماز خواند سپس به سوی معراج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مقام دو رکعت نماز و تسبیح و دعا دارد</w:t>
      </w:r>
      <w:r>
        <w:rPr>
          <w:rFonts w:eastAsia="IRNazanin" w:cs="IRNazanin"/>
          <w:color w:val="111111"/>
          <w:sz w:val="28"/>
          <w:szCs w:val="28"/>
          <w:rtl w:val="true"/>
          <w:lang w:bidi="fa-IR"/>
        </w:rPr>
        <w:t xml:space="preserve">.) </w:t>
      </w:r>
      <w:bookmarkStart w:id="380" w:name="pg7345_120887"/>
    </w:p>
    <w:p>
      <w:pPr>
        <w:pStyle w:val="BookText"/>
        <w:rPr/>
      </w:pPr>
      <w:bookmarkEnd w:id="380"/>
      <w:r>
        <w:rPr>
          <w:rFonts w:ascii="IRNazanin" w:hAnsi="IRNazanin" w:eastAsia="IRNazanin"/>
          <w:color w:val="111111"/>
          <w:sz w:val="28"/>
          <w:sz w:val="28"/>
          <w:szCs w:val="28"/>
          <w:rtl w:val="true"/>
          <w:lang w:bidi="fa-IR"/>
        </w:rPr>
        <w:t xml:space="preserve">مقام و محراب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محل جایگاه عبادت و راز و نیاز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محل، دعا،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با دو سلام و تسبیح دارد</w:t>
      </w:r>
      <w:r>
        <w:rPr>
          <w:rFonts w:eastAsia="IRNazanin" w:cs="IRNazanin"/>
          <w:color w:val="111111"/>
          <w:sz w:val="28"/>
          <w:szCs w:val="28"/>
          <w:rtl w:val="true"/>
          <w:lang w:bidi="fa-IR"/>
        </w:rPr>
        <w:t>.)</w:t>
      </w:r>
    </w:p>
    <w:p>
      <w:pPr>
        <w:pStyle w:val="Heading6"/>
        <w:numPr>
          <w:ilvl w:val="5"/>
          <w:numId w:val="1"/>
        </w:numPr>
        <w:rPr/>
      </w:pPr>
      <w:bookmarkStart w:id="381" w:name="__RefHeading___Toc1161075_1051229030"/>
      <w:bookmarkStart w:id="382" w:name="_Toc143"/>
      <w:bookmarkEnd w:id="381"/>
      <w:r>
        <w:rPr>
          <w:rtl w:val="true"/>
        </w:rPr>
        <w:t xml:space="preserve">مقام جبرئیل امین </w:t>
      </w:r>
      <w:r>
        <w:rPr>
          <w:rtl w:val="true"/>
        </w:rPr>
        <w:t>(</w:t>
      </w:r>
      <w:r>
        <w:rPr>
          <w:rtl w:val="true"/>
        </w:rPr>
        <w:t>علیه السلام</w:t>
      </w:r>
      <w:r>
        <w:rPr>
          <w:rtl w:val="true"/>
        </w:rPr>
        <w:t>)</w:t>
      </w:r>
      <w:bookmarkEnd w:id="382"/>
    </w:p>
    <w:p>
      <w:pPr>
        <w:pStyle w:val="BookText"/>
        <w:rPr/>
      </w:pPr>
      <w:r>
        <w:rPr>
          <w:rFonts w:ascii="IRNazanin" w:hAnsi="IRNazanin" w:eastAsia="IRNazanin"/>
          <w:color w:val="111111"/>
          <w:sz w:val="28"/>
          <w:sz w:val="28"/>
          <w:szCs w:val="28"/>
          <w:rtl w:val="true"/>
          <w:lang w:bidi="fa-IR"/>
        </w:rPr>
        <w:t xml:space="preserve">بنا 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پنجم مسجد کوفه مقام حضرت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مقام دو رکعت نماز و تسبیح حضرت زهرا س و دعا انجام می شود</w:t>
      </w:r>
      <w:r>
        <w:rPr>
          <w:rFonts w:eastAsia="IRNazanin" w:cs="IRNazanin"/>
          <w:color w:val="111111"/>
          <w:sz w:val="28"/>
          <w:szCs w:val="28"/>
          <w:rtl w:val="true"/>
          <w:lang w:bidi="fa-IR"/>
        </w:rPr>
        <w:t>.)</w:t>
      </w:r>
    </w:p>
    <w:p>
      <w:pPr>
        <w:pStyle w:val="Heading6"/>
        <w:numPr>
          <w:ilvl w:val="5"/>
          <w:numId w:val="1"/>
        </w:numPr>
        <w:rPr/>
      </w:pPr>
      <w:bookmarkStart w:id="383" w:name="__RefHeading___Toc1161077_1051229030"/>
      <w:bookmarkStart w:id="384" w:name="_Toc144"/>
      <w:bookmarkEnd w:id="383"/>
      <w:r>
        <w:rPr>
          <w:rtl w:val="true"/>
        </w:rPr>
        <w:t xml:space="preserve">محراب و مقام امام سجاد </w:t>
      </w:r>
      <w:r>
        <w:rPr>
          <w:rtl w:val="true"/>
        </w:rPr>
        <w:t>(</w:t>
      </w:r>
      <w:r>
        <w:rPr>
          <w:rtl w:val="true"/>
        </w:rPr>
        <w:t>علیه السلام</w:t>
      </w:r>
      <w:r>
        <w:rPr>
          <w:rtl w:val="true"/>
        </w:rPr>
        <w:t>)</w:t>
      </w:r>
      <w:bookmarkEnd w:id="384"/>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محراب در داخل صحن مسجد، در کنار مقام ها و محراب های دیگر قرار دارد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به نماز و عبادت </w:t>
      </w:r>
      <w:bookmarkStart w:id="385" w:name="pg7345_120889"/>
    </w:p>
    <w:p>
      <w:pPr>
        <w:pStyle w:val="BookText"/>
        <w:rPr/>
      </w:pPr>
      <w:bookmarkEnd w:id="385"/>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دو رکعت نماز با تسبیح حضرت زهرا س و دعا دارد</w:t>
      </w:r>
      <w:r>
        <w:rPr>
          <w:rFonts w:eastAsia="IRNazanin" w:cs="IRNazanin"/>
          <w:color w:val="111111"/>
          <w:sz w:val="28"/>
          <w:szCs w:val="28"/>
          <w:rtl w:val="true"/>
          <w:lang w:bidi="fa-IR"/>
        </w:rPr>
        <w:t>.)</w:t>
      </w:r>
    </w:p>
    <w:p>
      <w:pPr>
        <w:pStyle w:val="Heading6"/>
        <w:numPr>
          <w:ilvl w:val="5"/>
          <w:numId w:val="1"/>
        </w:numPr>
        <w:rPr/>
      </w:pPr>
      <w:bookmarkStart w:id="386" w:name="__RefHeading___Toc1161079_1051229030"/>
      <w:bookmarkStart w:id="387" w:name="_Toc145"/>
      <w:bookmarkEnd w:id="386"/>
      <w:r>
        <w:rPr>
          <w:rtl w:val="true"/>
        </w:rPr>
        <w:t xml:space="preserve">خانه ی حضرت نوح </w:t>
      </w:r>
      <w:r>
        <w:rPr>
          <w:rtl w:val="true"/>
        </w:rPr>
        <w:t>(</w:t>
      </w:r>
      <w:r>
        <w:rPr>
          <w:rtl w:val="true"/>
        </w:rPr>
        <w:t>علیه السلام</w:t>
      </w:r>
      <w:r>
        <w:rPr>
          <w:rtl w:val="true"/>
        </w:rPr>
        <w:t>)</w:t>
      </w:r>
      <w:bookmarkEnd w:id="387"/>
    </w:p>
    <w:p>
      <w:pPr>
        <w:pStyle w:val="BookText"/>
        <w:rPr/>
      </w:pPr>
      <w:r>
        <w:rPr>
          <w:rFonts w:ascii="IRNazanin" w:hAnsi="IRNazanin" w:eastAsia="IRNazanin"/>
          <w:color w:val="111111"/>
          <w:sz w:val="28"/>
          <w:sz w:val="28"/>
          <w:szCs w:val="28"/>
          <w:rtl w:val="true"/>
          <w:lang w:bidi="fa-IR"/>
        </w:rPr>
        <w:t xml:space="preserve">در قسمت پشت شبستان اتاقی وجود دارد که گفته می شود منزل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محل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دارد با تسبیح و دعا</w:t>
      </w:r>
      <w:r>
        <w:rPr>
          <w:rFonts w:eastAsia="IRNazanin" w:cs="IRNazanin"/>
          <w:color w:val="111111"/>
          <w:sz w:val="28"/>
          <w:szCs w:val="28"/>
          <w:rtl w:val="true"/>
          <w:lang w:bidi="fa-IR"/>
        </w:rPr>
        <w:t>.)</w:t>
      </w:r>
    </w:p>
    <w:p>
      <w:pPr>
        <w:pStyle w:val="Heading6"/>
        <w:numPr>
          <w:ilvl w:val="5"/>
          <w:numId w:val="1"/>
        </w:numPr>
        <w:rPr/>
      </w:pPr>
      <w:bookmarkStart w:id="388" w:name="__RefHeading___Toc1161081_1051229030"/>
      <w:bookmarkStart w:id="389" w:name="_Toc146"/>
      <w:bookmarkEnd w:id="388"/>
      <w:r>
        <w:rPr>
          <w:rtl w:val="true"/>
        </w:rPr>
        <w:t xml:space="preserve">محراب امام جعفر الصادق </w:t>
      </w:r>
      <w:r>
        <w:rPr>
          <w:rtl w:val="true"/>
        </w:rPr>
        <w:t>(</w:t>
      </w:r>
      <w:r>
        <w:rPr>
          <w:rtl w:val="true"/>
        </w:rPr>
        <w:t>علیه السلام</w:t>
      </w:r>
      <w:r>
        <w:rPr>
          <w:rtl w:val="true"/>
        </w:rPr>
        <w:t>)</w:t>
      </w:r>
      <w:bookmarkEnd w:id="389"/>
    </w:p>
    <w:p>
      <w:pPr>
        <w:pStyle w:val="BookText"/>
        <w:rPr/>
      </w:pPr>
      <w:r>
        <w:rPr>
          <w:rFonts w:ascii="IRNazanin" w:hAnsi="IRNazanin" w:eastAsia="IRNazanin"/>
          <w:color w:val="111111"/>
          <w:sz w:val="28"/>
          <w:sz w:val="28"/>
          <w:szCs w:val="28"/>
          <w:rtl w:val="true"/>
          <w:lang w:bidi="fa-IR"/>
        </w:rPr>
        <w:t xml:space="preserve">در صحن مسجد جامع کوفه مقابل در حرم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مقام و جایگاه عبادت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مقام دو رکعت نماز و تسبیح و دعا دارد</w:t>
      </w:r>
      <w:r>
        <w:rPr>
          <w:rFonts w:eastAsia="IRNazanin" w:cs="IRNazanin"/>
          <w:color w:val="111111"/>
          <w:sz w:val="28"/>
          <w:szCs w:val="28"/>
          <w:rtl w:val="true"/>
          <w:lang w:bidi="fa-IR"/>
        </w:rPr>
        <w:t>.)</w:t>
      </w:r>
    </w:p>
    <w:p>
      <w:pPr>
        <w:pStyle w:val="Heading6"/>
        <w:numPr>
          <w:ilvl w:val="5"/>
          <w:numId w:val="1"/>
        </w:numPr>
        <w:rPr/>
      </w:pPr>
      <w:bookmarkStart w:id="390" w:name="__RefHeading___Toc1161083_1051229030"/>
      <w:bookmarkStart w:id="391" w:name="_Toc147"/>
      <w:bookmarkEnd w:id="390"/>
      <w:r>
        <w:rPr>
          <w:rtl w:val="true"/>
        </w:rPr>
        <w:t>ج</w:t>
      </w:r>
      <w:r>
        <w:rPr>
          <w:rtl w:val="true"/>
        </w:rPr>
        <w:t xml:space="preserve">: </w:t>
      </w:r>
      <w:r>
        <w:rPr>
          <w:rtl w:val="true"/>
        </w:rPr>
        <w:t>زیارتگاه های پیرامون مسجدکوفه</w:t>
      </w:r>
      <w:bookmarkEnd w:id="391"/>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2" w:name="__RefHeading___Toc1161085_1051229030"/>
      <w:bookmarkStart w:id="393" w:name="_Toc148"/>
      <w:bookmarkEnd w:id="392"/>
      <w:r>
        <w:rPr>
          <w:rtl w:val="true"/>
        </w:rPr>
        <w:t>اشاره</w:t>
      </w:r>
      <w:bookmarkStart w:id="394" w:name="pg7345_120891"/>
      <w:bookmarkEnd w:id="393"/>
    </w:p>
    <w:p>
      <w:pPr>
        <w:pStyle w:val="BookText"/>
        <w:rPr/>
      </w:pPr>
      <w:bookmarkEnd w:id="394"/>
      <w:r>
        <w:rPr>
          <w:rFonts w:ascii="IRNazanin" w:hAnsi="IRNazanin" w:eastAsia="IRNazanin"/>
          <w:color w:val="111111"/>
          <w:sz w:val="28"/>
          <w:sz w:val="28"/>
          <w:szCs w:val="28"/>
          <w:rtl w:val="true"/>
          <w:lang w:bidi="fa-IR"/>
        </w:rPr>
        <w:t>در کنار و اطراف مسجد کوفه زیارتگاه های دیگری قرار دارندکه برخی عبارتند از</w:t>
      </w:r>
      <w:r>
        <w:rPr>
          <w:rFonts w:eastAsia="IRNazanin" w:cs="IRNazanin"/>
          <w:color w:val="111111"/>
          <w:sz w:val="28"/>
          <w:szCs w:val="28"/>
          <w:rtl w:val="true"/>
          <w:lang w:bidi="fa-IR"/>
        </w:rPr>
        <w:t>:</w:t>
      </w:r>
    </w:p>
    <w:p>
      <w:pPr>
        <w:pStyle w:val="Heading6"/>
        <w:numPr>
          <w:ilvl w:val="5"/>
          <w:numId w:val="1"/>
        </w:numPr>
        <w:rPr/>
      </w:pPr>
      <w:bookmarkStart w:id="395" w:name="__RefHeading___Toc1161087_1051229030"/>
      <w:bookmarkStart w:id="396" w:name="_Toc149"/>
      <w:bookmarkEnd w:id="395"/>
      <w:r>
        <w:rPr>
          <w:rtl w:val="true"/>
        </w:rPr>
        <w:t>حرم مقدس حضرت مسلم بن عقیل</w:t>
      </w:r>
      <w:r>
        <w:rPr>
          <w:rtl w:val="true"/>
        </w:rPr>
        <w:t>(</w:t>
      </w:r>
      <w:r>
        <w:rPr>
          <w:rtl w:val="true"/>
        </w:rPr>
        <w:t>علیهما السلام</w:t>
      </w:r>
      <w:r>
        <w:rPr>
          <w:rtl w:val="true"/>
        </w:rPr>
        <w:t>)</w:t>
      </w:r>
      <w:bookmarkEnd w:id="396"/>
    </w:p>
    <w:p>
      <w:pPr>
        <w:pStyle w:val="BookText"/>
        <w:rPr/>
      </w:pPr>
      <w:r>
        <w:rPr>
          <w:rFonts w:ascii="IRNazanin" w:hAnsi="IRNazanin" w:eastAsia="IRNazanin"/>
          <w:color w:val="111111"/>
          <w:sz w:val="28"/>
          <w:sz w:val="28"/>
          <w:szCs w:val="28"/>
          <w:rtl w:val="true"/>
          <w:lang w:bidi="fa-IR"/>
        </w:rPr>
        <w:t xml:space="preserve">درکنار دیوار شرقی مسجد کوفه، مرقد و حرم اولین شهید انقلاب کربلا، سفیر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بنای آن حرم را مختار بن ابی عبید ثقفی ساخت، سپس در سال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ق، در زمان آل بویه، عضد الدوله آن را توسعه داد و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سلطان اویس جلایری و در سال </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 xml:space="preserve">ق پادشاهان صفوی و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 پادشاهان قاجار، تعمیرات و بازسازی هایی در آن حرم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علامه ی بزرگ شیخ محمد حسین صاحب جواهر با هزینه عمده ای از سلطان لکهنو از کشور هند </w:t>
      </w:r>
      <w:bookmarkStart w:id="397" w:name="pg7345_120893"/>
    </w:p>
    <w:p>
      <w:pPr>
        <w:pStyle w:val="BookText"/>
        <w:rPr/>
      </w:pPr>
      <w:bookmarkEnd w:id="397"/>
      <w:r>
        <w:rPr>
          <w:rFonts w:ascii="IRNazanin" w:hAnsi="IRNazanin" w:eastAsia="IRNazanin"/>
          <w:color w:val="111111"/>
          <w:sz w:val="28"/>
          <w:sz w:val="28"/>
          <w:szCs w:val="28"/>
          <w:rtl w:val="true"/>
          <w:lang w:bidi="fa-IR"/>
        </w:rPr>
        <w:t>به تعمیرآن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ضریحی از نقره و گنبدی از طلا برای آن حرم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توسط آیة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محبان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حرم با روش جدیدی بازسازی شد و طلاکاری گنبد آن، توسط حاج رشاد مرزه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سقوط رژیم منفور بعثی صدام و پیروزی مسلمانان در عراق، در راستای بازسازی حرم ها، حرم های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هانی ابن عروه و مختار را نیز بازسازی کردند</w:t>
      </w:r>
      <w:r>
        <w:rPr>
          <w:rFonts w:eastAsia="IRNazanin" w:cs="IRNazanin"/>
          <w:color w:val="111111"/>
          <w:sz w:val="28"/>
          <w:szCs w:val="28"/>
          <w:rtl w:val="true"/>
          <w:lang w:bidi="fa-IR"/>
        </w:rPr>
        <w:t>.</w:t>
      </w:r>
    </w:p>
    <w:p>
      <w:pPr>
        <w:pStyle w:val="Heading6"/>
        <w:numPr>
          <w:ilvl w:val="5"/>
          <w:numId w:val="1"/>
        </w:numPr>
        <w:rPr/>
      </w:pPr>
      <w:bookmarkStart w:id="398" w:name="__RefHeading___Toc1161089_1051229030"/>
      <w:bookmarkStart w:id="399" w:name="_Toc150"/>
      <w:bookmarkEnd w:id="398"/>
      <w:r>
        <w:rPr>
          <w:rtl w:val="true"/>
        </w:rPr>
        <w:t xml:space="preserve">سکینه و عاتکه دختران امام حسین </w:t>
      </w:r>
      <w:r>
        <w:rPr>
          <w:rtl w:val="true"/>
        </w:rPr>
        <w:t>(</w:t>
      </w:r>
      <w:r>
        <w:rPr>
          <w:rtl w:val="true"/>
        </w:rPr>
        <w:t>علیه السلام</w:t>
      </w:r>
      <w:r>
        <w:rPr>
          <w:rtl w:val="true"/>
        </w:rPr>
        <w:t>)</w:t>
      </w:r>
      <w:bookmarkEnd w:id="39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جوار مرقد پاک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قبرهایی به نام های عاتکه و سکینه دختران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مدرک معتبری در </w:t>
      </w:r>
      <w:bookmarkStart w:id="400" w:name="pg7345_120894"/>
    </w:p>
    <w:p>
      <w:pPr>
        <w:pStyle w:val="BookText"/>
        <w:rPr/>
      </w:pPr>
      <w:bookmarkEnd w:id="400"/>
      <w:r>
        <w:rPr>
          <w:rFonts w:ascii="IRNazanin" w:hAnsi="IRNazanin" w:eastAsia="IRNazanin"/>
          <w:color w:val="111111"/>
          <w:sz w:val="28"/>
          <w:sz w:val="28"/>
          <w:szCs w:val="28"/>
          <w:rtl w:val="true"/>
          <w:lang w:bidi="fa-IR"/>
        </w:rPr>
        <w:t>این باره جلب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تاریخی نیاز به بحث و ارزیابی دارد</w:t>
      </w:r>
      <w:r>
        <w:rPr>
          <w:rFonts w:eastAsia="IRNazanin" w:cs="IRNazanin"/>
          <w:color w:val="111111"/>
          <w:sz w:val="28"/>
          <w:szCs w:val="28"/>
          <w:rtl w:val="true"/>
          <w:lang w:bidi="fa-IR"/>
        </w:rPr>
        <w:t>.]</w:t>
      </w:r>
    </w:p>
    <w:p>
      <w:pPr>
        <w:pStyle w:val="Heading6"/>
        <w:numPr>
          <w:ilvl w:val="5"/>
          <w:numId w:val="1"/>
        </w:numPr>
        <w:rPr/>
      </w:pPr>
      <w:bookmarkStart w:id="401" w:name="__RefHeading___Toc1161091_1051229030"/>
      <w:bookmarkStart w:id="402" w:name="_Toc151"/>
      <w:bookmarkEnd w:id="401"/>
      <w:r>
        <w:rPr>
          <w:rtl w:val="true"/>
        </w:rPr>
        <w:t xml:space="preserve">مرقد هانی بن عروه </w:t>
      </w:r>
      <w:r>
        <w:rPr>
          <w:rtl w:val="true"/>
        </w:rPr>
        <w:t>(</w:t>
      </w:r>
      <w:r>
        <w:rPr>
          <w:rtl w:val="true"/>
        </w:rPr>
        <w:t>ره</w:t>
      </w:r>
      <w:r>
        <w:rPr>
          <w:rtl w:val="true"/>
        </w:rPr>
        <w:t>)</w:t>
      </w:r>
      <w:bookmarkEnd w:id="402"/>
    </w:p>
    <w:p>
      <w:pPr>
        <w:pStyle w:val="BookText"/>
        <w:rPr/>
      </w:pPr>
      <w:r>
        <w:rPr>
          <w:rFonts w:ascii="IRNazanin" w:hAnsi="IRNazanin" w:eastAsia="IRNazanin"/>
          <w:color w:val="111111"/>
          <w:sz w:val="28"/>
          <w:sz w:val="28"/>
          <w:szCs w:val="28"/>
          <w:rtl w:val="true"/>
          <w:lang w:bidi="fa-IR"/>
        </w:rPr>
        <w:t xml:space="preserve">در جوار حرم مسلم بن عقیل، مرقد شهید سرافراز هانی بن عروه یار وفادار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میزبان مسلم بن عقیل سفیر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دارد که در سن</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جرم پناه دادن حضرت مسلم توسط ابن زیاد ملعون،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دارای صحن و تاریخ بنای مشترک با حضرت مسلم می باشد و یکی از زیارتگاه های مورد توجه مؤمنان است</w:t>
      </w:r>
      <w:r>
        <w:rPr>
          <w:rFonts w:eastAsia="IRNazanin" w:cs="IRNazanin"/>
          <w:color w:val="111111"/>
          <w:sz w:val="28"/>
          <w:szCs w:val="28"/>
          <w:rtl w:val="true"/>
          <w:lang w:bidi="fa-IR"/>
        </w:rPr>
        <w:t>.</w:t>
      </w:r>
    </w:p>
    <w:p>
      <w:pPr>
        <w:pStyle w:val="Heading6"/>
        <w:numPr>
          <w:ilvl w:val="5"/>
          <w:numId w:val="1"/>
        </w:numPr>
        <w:rPr/>
      </w:pPr>
      <w:bookmarkStart w:id="403" w:name="__RefHeading___Toc1161093_1051229030"/>
      <w:bookmarkStart w:id="404" w:name="_Toc152"/>
      <w:bookmarkEnd w:id="403"/>
      <w:r>
        <w:rPr>
          <w:rtl w:val="true"/>
        </w:rPr>
        <w:t xml:space="preserve">مرقد مختار بن ابی عبیده ثقفی </w:t>
      </w:r>
      <w:r>
        <w:rPr>
          <w:rtl w:val="true"/>
        </w:rPr>
        <w:t>(</w:t>
      </w:r>
      <w:r>
        <w:rPr>
          <w:rtl w:val="true"/>
        </w:rPr>
        <w:t>ره</w:t>
      </w:r>
      <w:r>
        <w:rPr>
          <w:rtl w:val="true"/>
        </w:rPr>
        <w:t>)</w:t>
      </w:r>
      <w:bookmarkEnd w:id="40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و مرقد جناب مختار در سمت قبله ی مسجد کوفه و در جوار حرم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او مرد شجاع و مصممی بود که انتقام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w:t>
      </w:r>
      <w:bookmarkStart w:id="405" w:name="pg7345_120896"/>
    </w:p>
    <w:p>
      <w:pPr>
        <w:pStyle w:val="BookText"/>
        <w:rPr/>
      </w:pPr>
      <w:bookmarkEnd w:id="405"/>
      <w:r>
        <w:rPr>
          <w:rFonts w:ascii="IRNazanin" w:hAnsi="IRNazanin" w:eastAsia="IRNazanin"/>
          <w:color w:val="111111"/>
          <w:sz w:val="28"/>
          <w:sz w:val="28"/>
          <w:szCs w:val="28"/>
          <w:rtl w:val="true"/>
          <w:lang w:bidi="fa-IR"/>
        </w:rPr>
        <w:t>کربلا را از ابن زیاد و سپاه جنایت پیشه و مفسد او گرفت و به جراحت دل های شیعیان مرهم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ای که از قرن دوم هجری به جا مانده است این عبارت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قبر مختار بن ابی عبید الثقفی الآخذ بثارات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6"/>
        <w:numPr>
          <w:ilvl w:val="5"/>
          <w:numId w:val="1"/>
        </w:numPr>
        <w:rPr/>
      </w:pPr>
      <w:bookmarkStart w:id="406" w:name="__RefHeading___Toc1161095_1051229030"/>
      <w:bookmarkStart w:id="407" w:name="_Toc153"/>
      <w:bookmarkEnd w:id="406"/>
      <w:r>
        <w:rPr>
          <w:rtl w:val="true"/>
        </w:rPr>
        <w:t xml:space="preserve">مقبره ی خدیجه دختر علی </w:t>
      </w:r>
      <w:r>
        <w:rPr>
          <w:rtl w:val="true"/>
        </w:rPr>
        <w:t>(</w:t>
      </w:r>
      <w:r>
        <w:rPr>
          <w:rtl w:val="true"/>
        </w:rPr>
        <w:t>علیه السلام</w:t>
      </w:r>
      <w:r>
        <w:rPr>
          <w:rtl w:val="true"/>
        </w:rPr>
        <w:t>)</w:t>
      </w:r>
      <w:bookmarkEnd w:id="40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بیرون مسجد کوفه مقابل باب الثعبان، حرم و بارگاهی به نام خدیجه دختر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گفته می شود او از ام البنین مادر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معتبر تاریخی از آن ساکت است، ممکن است او یکی از دختران آن حضرت از همسر دیگرش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چه در برخی از تحقیقات گفته شده است که این خدیجه 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همسر حضرت به دنیا آمده </w:t>
      </w:r>
      <w:bookmarkStart w:id="408" w:name="pg7345_120898"/>
    </w:p>
    <w:p>
      <w:pPr>
        <w:pStyle w:val="BookText"/>
        <w:rPr/>
      </w:pPr>
      <w:bookmarkEnd w:id="408"/>
      <w:r>
        <w:rPr>
          <w:rFonts w:ascii="IRNazanin" w:hAnsi="IRNazanin" w:eastAsia="IRNazanin"/>
          <w:color w:val="111111"/>
          <w:sz w:val="28"/>
          <w:sz w:val="28"/>
          <w:szCs w:val="28"/>
          <w:rtl w:val="true"/>
          <w:lang w:bidi="fa-IR"/>
        </w:rPr>
        <w:t>و در کودکی رحلت کرده و در این نقطه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یکی از نوادگان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6"/>
        <w:numPr>
          <w:ilvl w:val="5"/>
          <w:numId w:val="1"/>
        </w:numPr>
        <w:rPr/>
      </w:pPr>
      <w:bookmarkStart w:id="409" w:name="__RefHeading___Toc1161097_1051229030"/>
      <w:bookmarkStart w:id="410" w:name="_Toc154"/>
      <w:bookmarkEnd w:id="409"/>
      <w:r>
        <w:rPr>
          <w:rtl w:val="true"/>
        </w:rPr>
        <w:t xml:space="preserve">خانه ی امیرمؤمنان علی </w:t>
      </w:r>
      <w:r>
        <w:rPr>
          <w:rtl w:val="true"/>
        </w:rPr>
        <w:t>(</w:t>
      </w:r>
      <w:r>
        <w:rPr>
          <w:rtl w:val="true"/>
        </w:rPr>
        <w:t>علیه السلام</w:t>
      </w:r>
      <w:r>
        <w:rPr>
          <w:rtl w:val="true"/>
        </w:rPr>
        <w:t>)</w:t>
      </w:r>
      <w:bookmarkEnd w:id="41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زاویه ی جنوب غربی مسجد کوفه به فاصله بیست متر و به فاصله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آرامگاه میثم تمار، خانه 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حاکمان و خلیفه های دیگر زندگی به دار الخلافه و دارالاماره را نپسندید بلکه این خانه ی ساده را که منزل مسکونی خواهرش ام هانی بود، برای سکونت انتخاب کرد که این خود یکی از نشانه های عظمت آن پیشوای بزرگ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گلین گرچه بارها بازسازی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آخرین بازسازی آن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صورت گرفته بود، و اخیراً تغییرات و بازسازی هایی در زمان تسلط نظام جدید در آن به وجود آمده </w:t>
      </w:r>
      <w:bookmarkStart w:id="411" w:name="pg7345_120900"/>
    </w:p>
    <w:p>
      <w:pPr>
        <w:pStyle w:val="BookText"/>
        <w:rPr/>
      </w:pPr>
      <w:bookmarkEnd w:id="41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سادگی و خصوصیات معماری داخلی و قدیمی آن تا حدودی حفظ شده است که از ارزش ویژه ای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آن خانه اتاق هایی به نام حسنین، زینب، ام کلثوم،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شوند و در اتاق دیگری محلّ غسل دادن و کفن کردن آن حضرت و محلّ جلوس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سر پدر بزرگوارشان است و چاه آبی در آن خانه است که گفته می شود از آب آن چاه جهت غسل دادن حضرت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امروز برای زائران و شیعیان یکی از زیارتگاه های خاطره آفرین و قداست زاست و مؤمنان درآن جا نماز می خوانند و دعا می کنند و تجدید پیمان با ولایت دارند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2" w:name="__RefHeading___Toc1161099_1051229030"/>
      <w:bookmarkStart w:id="413" w:name="_Toc155"/>
      <w:bookmarkEnd w:id="412"/>
      <w:r>
        <w:rPr>
          <w:rtl w:val="true"/>
        </w:rPr>
        <w:t xml:space="preserve">مقام حضرت یونس </w:t>
      </w:r>
      <w:r>
        <w:rPr>
          <w:rtl w:val="true"/>
        </w:rPr>
        <w:t>(</w:t>
      </w:r>
      <w:r>
        <w:rPr>
          <w:rtl w:val="true"/>
        </w:rPr>
        <w:t>علیه السلام</w:t>
      </w:r>
      <w:r>
        <w:rPr>
          <w:rtl w:val="true"/>
        </w:rPr>
        <w:t>)</w:t>
      </w:r>
      <w:bookmarkStart w:id="414" w:name="pg7345_120902"/>
      <w:bookmarkEnd w:id="413"/>
    </w:p>
    <w:p>
      <w:pPr>
        <w:pStyle w:val="BookText"/>
        <w:rPr/>
      </w:pPr>
      <w:bookmarkEnd w:id="414"/>
      <w:r>
        <w:rPr>
          <w:rFonts w:ascii="IRNazanin" w:hAnsi="IRNazanin" w:eastAsia="IRNazanin"/>
          <w:color w:val="111111"/>
          <w:sz w:val="28"/>
          <w:sz w:val="28"/>
          <w:szCs w:val="28"/>
          <w:rtl w:val="true"/>
          <w:lang w:bidi="fa-IR"/>
        </w:rPr>
        <w:t xml:space="preserve">در کنار رودخانه ی فرات مقام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بیرون آمدن او از شکم ماهی است که در آن جا مسجدی قرار دارد که در محراب آن طبق بعضی روایات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این که قبر حضرت یونس در این جا نیست بلکه در شهر موصل روی تپه بلندی می باشد</w:t>
      </w:r>
      <w:r>
        <w:rPr>
          <w:rFonts w:eastAsia="IRNazanin" w:cs="IRNazanin"/>
          <w:color w:val="111111"/>
          <w:sz w:val="28"/>
          <w:szCs w:val="28"/>
          <w:rtl w:val="true"/>
          <w:lang w:bidi="fa-IR"/>
        </w:rPr>
        <w:t>.)</w:t>
      </w:r>
    </w:p>
    <w:p>
      <w:pPr>
        <w:pStyle w:val="Heading6"/>
        <w:numPr>
          <w:ilvl w:val="5"/>
          <w:numId w:val="1"/>
        </w:numPr>
        <w:rPr/>
      </w:pPr>
      <w:bookmarkStart w:id="415" w:name="__RefHeading___Toc1161101_1051229030"/>
      <w:bookmarkStart w:id="416" w:name="_Toc156"/>
      <w:bookmarkEnd w:id="415"/>
      <w:r>
        <w:rPr>
          <w:rtl w:val="true"/>
        </w:rPr>
        <w:t>مرقد سید حسن</w:t>
      </w:r>
      <w:bookmarkEnd w:id="41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محلۀ هاشمیه کوفه مرقد امامزاده ی بزرگوار سید حسن فرزند عبیداللّه بن ابی الفضل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مدینه ی منوره متولد شد که یکی از دانشمندان و از راویان حدیث به شمار می رفت و در کوفه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رحلت کرد و در این محله به خاک سپرده شد</w:t>
      </w:r>
      <w:r>
        <w:rPr>
          <w:rFonts w:eastAsia="IRNazanin" w:cs="IRNazanin"/>
          <w:color w:val="111111"/>
          <w:sz w:val="28"/>
          <w:szCs w:val="28"/>
          <w:rtl w:val="true"/>
          <w:lang w:bidi="fa-IR"/>
        </w:rPr>
        <w:t xml:space="preserve">. </w:t>
      </w:r>
      <w:bookmarkStart w:id="417" w:name="pg7345_120904"/>
    </w:p>
    <w:p>
      <w:pPr>
        <w:pStyle w:val="Heading6"/>
        <w:numPr>
          <w:ilvl w:val="5"/>
          <w:numId w:val="1"/>
        </w:numPr>
        <w:rPr/>
      </w:pPr>
      <w:bookmarkStart w:id="418" w:name="__RefHeading___Toc1161103_1051229030"/>
      <w:bookmarkStart w:id="419" w:name="_Toc157"/>
      <w:bookmarkEnd w:id="417"/>
      <w:bookmarkEnd w:id="418"/>
      <w:r>
        <w:rPr>
          <w:rtl w:val="true"/>
        </w:rPr>
        <w:t>مقتل شهدا</w:t>
      </w:r>
      <w:bookmarkEnd w:id="419"/>
    </w:p>
    <w:p>
      <w:pPr>
        <w:pStyle w:val="BookText"/>
        <w:rPr/>
      </w:pPr>
      <w:r>
        <w:rPr>
          <w:rFonts w:ascii="IRNazanin" w:hAnsi="IRNazanin" w:eastAsia="IRNazanin"/>
          <w:color w:val="111111"/>
          <w:sz w:val="28"/>
          <w:sz w:val="28"/>
          <w:szCs w:val="28"/>
          <w:rtl w:val="true"/>
          <w:lang w:bidi="fa-IR"/>
        </w:rPr>
        <w:t xml:space="preserve">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شهادت و مدفن صدها شهید شیعه پاکباز همچون رُشید حجری، عمرو بن حمق خزاعی، سلیم بن قیس هلالی، نصربن مزاحم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6"/>
        <w:numPr>
          <w:ilvl w:val="5"/>
          <w:numId w:val="1"/>
        </w:numPr>
        <w:rPr/>
      </w:pPr>
      <w:bookmarkStart w:id="420" w:name="__RefHeading___Toc1161105_1051229030"/>
      <w:bookmarkStart w:id="421" w:name="_Toc158"/>
      <w:bookmarkEnd w:id="420"/>
      <w:r>
        <w:rPr>
          <w:rtl w:val="true"/>
        </w:rPr>
        <w:t>مدفن جد سادات طباطبایی</w:t>
      </w:r>
      <w:bookmarkEnd w:id="421"/>
    </w:p>
    <w:p>
      <w:pPr>
        <w:pStyle w:val="BookText"/>
        <w:rPr/>
      </w:pPr>
      <w:r>
        <w:rPr>
          <w:rFonts w:ascii="IRNazanin" w:hAnsi="IRNazanin" w:eastAsia="IRNazanin"/>
          <w:color w:val="111111"/>
          <w:sz w:val="28"/>
          <w:sz w:val="28"/>
          <w:szCs w:val="28"/>
          <w:rtl w:val="true"/>
          <w:lang w:bidi="fa-IR"/>
        </w:rPr>
        <w:t>مرقد سید ابراهیم فرزند حسن مثنی نوه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مادرش فاطمه بنت الحسین است، در نزدیک قبر میثم تمار در حی الکنده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جد سادات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سخاوت دست بالایی داشت لذا به غمر شهرت یافته 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2" w:name="__RefHeading___Toc1161107_1051229030"/>
      <w:bookmarkStart w:id="423" w:name="_Toc159"/>
      <w:bookmarkEnd w:id="422"/>
      <w:r>
        <w:rPr>
          <w:rtl w:val="true"/>
        </w:rPr>
        <w:t>مرقد شهید محمدبن الحسن و</w:t>
      </w:r>
      <w:r>
        <w:rPr>
          <w:rtl w:val="true"/>
        </w:rPr>
        <w:t>...</w:t>
      </w:r>
      <w:bookmarkStart w:id="424" w:name="pg7345_120906"/>
      <w:bookmarkEnd w:id="423"/>
    </w:p>
    <w:p>
      <w:pPr>
        <w:pStyle w:val="BookText"/>
        <w:rPr/>
      </w:pPr>
      <w:bookmarkEnd w:id="424"/>
      <w:r>
        <w:rPr>
          <w:rFonts w:ascii="IRNazanin" w:hAnsi="IRNazanin" w:eastAsia="IRNazanin"/>
          <w:color w:val="111111"/>
          <w:sz w:val="28"/>
          <w:sz w:val="28"/>
          <w:szCs w:val="28"/>
          <w:rtl w:val="true"/>
          <w:lang w:bidi="fa-IR"/>
        </w:rPr>
        <w:t xml:space="preserve">در منطقه ی عباسیه ی شرق شهر کوفه مرقد محمد بن الحسن مثنّی نوه 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ابوحبیبات و عده ی دیگری از این دودمان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زندان منصور دوانیقی تحت شکنجه و آزار وحشیانه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دستود منصورِ ملعون زندان را بر سر آن ها خراب کردند که در قبر دسته جمعی زنده مدفون شدند و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خرابه های عبرت انگیز دارالاماره، که تاریخ شگفت انگیز آن، کتابی جداگانه می خواهد، توجه انسان را به خود جلب می کند</w:t>
      </w:r>
      <w:r>
        <w:rPr>
          <w:rFonts w:eastAsia="IRNazanin" w:cs="IRNazanin"/>
          <w:color w:val="111111"/>
          <w:sz w:val="28"/>
          <w:szCs w:val="28"/>
          <w:rtl w:val="true"/>
          <w:lang w:bidi="fa-IR"/>
        </w:rPr>
        <w:t>.]</w:t>
      </w:r>
    </w:p>
    <w:p>
      <w:pPr>
        <w:pStyle w:val="Heading6"/>
        <w:numPr>
          <w:ilvl w:val="5"/>
          <w:numId w:val="1"/>
        </w:numPr>
        <w:rPr/>
      </w:pPr>
      <w:bookmarkStart w:id="425" w:name="__RefHeading___Toc1161109_1051229030"/>
      <w:bookmarkStart w:id="426" w:name="_Toc160"/>
      <w:bookmarkEnd w:id="425"/>
      <w:r>
        <w:rPr>
          <w:rtl w:val="true"/>
        </w:rPr>
        <w:t xml:space="preserve">مرقد حضرت زید شهید </w:t>
      </w:r>
      <w:r>
        <w:rPr>
          <w:rtl w:val="true"/>
        </w:rPr>
        <w:t>(</w:t>
      </w:r>
      <w:r>
        <w:rPr>
          <w:rtl w:val="true"/>
        </w:rPr>
        <w:t>علیه السلام</w:t>
      </w:r>
      <w:r>
        <w:rPr>
          <w:rtl w:val="true"/>
        </w:rPr>
        <w:t>)</w:t>
      </w:r>
      <w:bookmarkEnd w:id="42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کناسه ی کوفه زیارتگاه شهید والامقام، مبارز، عالم و دانشمند، مفسّر و زاهد حضرت زید 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سادات حسینی </w:t>
      </w:r>
    </w:p>
    <w:p>
      <w:pPr>
        <w:pStyle w:val="BookText"/>
        <w:rPr/>
      </w:pPr>
      <w:r>
        <w:rPr>
          <w:rFonts w:ascii="IRNazanin" w:hAnsi="IRNazanin" w:eastAsia="IRNazanin"/>
          <w:color w:val="111111"/>
          <w:sz w:val="28"/>
          <w:sz w:val="28"/>
          <w:szCs w:val="28"/>
          <w:rtl w:val="true"/>
          <w:lang w:bidi="fa-IR"/>
        </w:rPr>
        <w:t xml:space="preserve">واقع شده است که در سال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 توسط عمال مفسد بنی امیه به شهادت رسید و به دار آویخته شد تا سرانجام یوسف بن عمرو ثقفی حاکم کوفه بدن آن حضرت را به آتش سوزانید؛ بعداً در همان محل، حرم و بارگاهی به نام او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تحقیقات جداگانه ای دربارۀ زید شهید و فرزندش یحیی ابن زید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تاکنون چاپ نشده است</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این که در این سرزمین تعداد زیادی از امامزادگان به خصوص فرزندان امام حسن مجتبی، امام سجاد 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اند که به همین اشاره بسنده شد</w:t>
      </w:r>
      <w:r>
        <w:rPr>
          <w:rFonts w:eastAsia="IRNazanin" w:cs="IRNazanin"/>
          <w:color w:val="111111"/>
          <w:sz w:val="28"/>
          <w:szCs w:val="28"/>
          <w:rtl w:val="true"/>
          <w:lang w:bidi="fa-IR"/>
        </w:rPr>
        <w:t xml:space="preserve">. </w:t>
      </w:r>
      <w:bookmarkStart w:id="427" w:name="pg7345_120910"/>
    </w:p>
    <w:p>
      <w:pPr>
        <w:pStyle w:val="BookText"/>
        <w:rPr/>
      </w:pPr>
      <w:bookmarkEnd w:id="427"/>
      <w:r>
        <w:rPr>
          <w:rFonts w:ascii="IRNazanin" w:hAnsi="IRNazanin" w:eastAsia="IRNazanin"/>
          <w:color w:val="111111"/>
          <w:sz w:val="28"/>
          <w:sz w:val="28"/>
          <w:szCs w:val="28"/>
          <w:rtl w:val="true"/>
          <w:lang w:bidi="fa-IR"/>
        </w:rPr>
        <w:t xml:space="preserve">و نیز تعداد کثیری از یاران فداکار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وجودشان در دل این سرزمین تاریخی آرمیده است؛ درود خداوند به ارواح پاک شان باد</w:t>
      </w:r>
      <w:r>
        <w:rPr>
          <w:rFonts w:eastAsia="IRNazanin" w:cs="IRNazanin"/>
          <w:color w:val="111111"/>
          <w:sz w:val="28"/>
          <w:szCs w:val="28"/>
          <w:rtl w:val="true"/>
          <w:lang w:bidi="fa-IR"/>
        </w:rPr>
        <w:t>.</w:t>
      </w:r>
    </w:p>
    <w:p>
      <w:pPr>
        <w:pStyle w:val="Heading6"/>
        <w:numPr>
          <w:ilvl w:val="5"/>
          <w:numId w:val="1"/>
        </w:numPr>
        <w:rPr/>
      </w:pPr>
      <w:bookmarkStart w:id="428" w:name="__RefHeading___Toc1161111_1051229030"/>
      <w:bookmarkStart w:id="429" w:name="_Toc161"/>
      <w:bookmarkEnd w:id="428"/>
      <w:r>
        <w:rPr>
          <w:rtl w:val="true"/>
        </w:rPr>
        <w:t>مسجد سهله یا جلوه گاه حق</w:t>
      </w:r>
      <w:bookmarkEnd w:id="429"/>
    </w:p>
    <w:p>
      <w:pPr>
        <w:pStyle w:val="Heading6"/>
        <w:numPr>
          <w:ilvl w:val="5"/>
          <w:numId w:val="1"/>
        </w:numPr>
        <w:rPr/>
      </w:pPr>
      <w:bookmarkStart w:id="430" w:name="__RefHeading___Toc1161113_1051229030"/>
      <w:bookmarkStart w:id="431" w:name="_Toc162"/>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مسجد باعظمت و تاریخی سهله که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کوفه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شرق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صحن وسیع به ابعاد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17500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توسط بنی ظفر ساخته شد و به نام مسجد ظفر معروف بود،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مسجد سهله 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به نام مسجد سهیله نیز خوانده شده است</w:t>
      </w:r>
      <w:r>
        <w:rPr>
          <w:rFonts w:eastAsia="IRNazanin" w:cs="IRNazanin"/>
          <w:color w:val="111111"/>
          <w:sz w:val="28"/>
          <w:szCs w:val="28"/>
          <w:rtl w:val="true"/>
          <w:lang w:bidi="fa-IR"/>
        </w:rPr>
        <w:t>.</w:t>
      </w:r>
    </w:p>
    <w:p>
      <w:pPr>
        <w:pStyle w:val="Heading6"/>
        <w:numPr>
          <w:ilvl w:val="5"/>
          <w:numId w:val="1"/>
        </w:numPr>
        <w:rPr/>
      </w:pPr>
      <w:bookmarkStart w:id="432" w:name="__RefHeading___Toc1161115_1051229030"/>
      <w:bookmarkStart w:id="433" w:name="_Toc163"/>
      <w:bookmarkEnd w:id="432"/>
      <w:r>
        <w:rPr>
          <w:rtl w:val="true"/>
        </w:rPr>
        <w:t>برخی از فضایل مسجد سهله</w:t>
      </w:r>
      <w:bookmarkEnd w:id="433"/>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4" w:name="__RefHeading___Toc1161117_1051229030"/>
      <w:bookmarkStart w:id="435" w:name="_Toc164"/>
      <w:bookmarkEnd w:id="434"/>
      <w:r>
        <w:rPr>
          <w:rtl w:val="true"/>
        </w:rPr>
        <w:t>اشاره</w:t>
      </w:r>
      <w:bookmarkStart w:id="436" w:name="pg7345_120912"/>
      <w:bookmarkEnd w:id="435"/>
    </w:p>
    <w:p>
      <w:pPr>
        <w:pStyle w:val="BookText"/>
        <w:rPr/>
      </w:pPr>
      <w:bookmarkEnd w:id="436"/>
      <w:r>
        <w:rPr>
          <w:rFonts w:ascii="IRNazanin" w:hAnsi="IRNazanin" w:eastAsia="IRNazanin"/>
          <w:color w:val="111111"/>
          <w:sz w:val="28"/>
          <w:sz w:val="28"/>
          <w:szCs w:val="28"/>
          <w:rtl w:val="true"/>
          <w:lang w:bidi="fa-IR"/>
        </w:rPr>
        <w:t>درباره ی عظمت و فضیلت عبادت در این مسجد، روایات فراوانی وارد شده است که در این جا به ذکر برخی بسنده می شود</w:t>
      </w:r>
      <w:r>
        <w:rPr>
          <w:rFonts w:eastAsia="IRNazanin" w:cs="IRNazanin"/>
          <w:color w:val="111111"/>
          <w:sz w:val="28"/>
          <w:szCs w:val="28"/>
          <w:rtl w:val="true"/>
          <w:lang w:bidi="fa-IR"/>
        </w:rPr>
        <w:t>:</w:t>
      </w:r>
    </w:p>
    <w:p>
      <w:pPr>
        <w:pStyle w:val="Heading6"/>
        <w:numPr>
          <w:ilvl w:val="5"/>
          <w:numId w:val="1"/>
        </w:numPr>
        <w:rPr/>
      </w:pPr>
      <w:bookmarkStart w:id="437" w:name="__RefHeading___Toc1161119_1051229030"/>
      <w:bookmarkStart w:id="438" w:name="_Toc165"/>
      <w:bookmarkEnd w:id="437"/>
      <w:r>
        <w:rPr>
          <w:rtl w:val="true"/>
        </w:rPr>
        <w:t>الف</w:t>
      </w:r>
      <w:r>
        <w:rPr>
          <w:rtl w:val="true"/>
        </w:rPr>
        <w:t xml:space="preserve">: </w:t>
      </w:r>
      <w:r>
        <w:rPr>
          <w:rtl w:val="true"/>
        </w:rPr>
        <w:t>استجابت دعا در مسجد سهله</w:t>
      </w:r>
      <w:bookmarkEnd w:id="438"/>
    </w:p>
    <w:p>
      <w:pPr>
        <w:pStyle w:val="BookText"/>
        <w:rPr/>
      </w:pPr>
      <w:r>
        <w:rPr>
          <w:rFonts w:ascii="IRNazanin" w:hAnsi="IRNazanin" w:eastAsia="IRNazanin"/>
          <w:color w:val="111111"/>
          <w:sz w:val="28"/>
          <w:sz w:val="28"/>
          <w:szCs w:val="28"/>
          <w:rtl w:val="true"/>
          <w:lang w:bidi="fa-IR"/>
        </w:rPr>
        <w:t>از نظر آیات و روایات برخی از زمان ها و مکان ها در استجابت دعا اثر قابل توجهی دارد که یکی از آن جاهای مهم مسجد باعظمت سهله است چنان چه 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مِهران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دَخَلتَ الکُوفَةَ فَأتِ مَسجِدَ السَّهلَةِ فَصَلِّ فِیهِ و اسأَلِ اللّهَ حَاجَتَکَ لِدِینِکَ وَ دُنیاکَ فَاِنَّ مَسجِدَ السَّهلَةِ بَیتُ اِدرِیس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مهران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به کوفه وارد شدی، به مسجد سهله می روی آن گاه در آن جا نماز بخوان و </w:t>
      </w:r>
      <w:bookmarkStart w:id="439" w:name="pg7345_120914"/>
    </w:p>
    <w:p>
      <w:pPr>
        <w:pStyle w:val="BookText"/>
        <w:rPr/>
      </w:pPr>
      <w:bookmarkEnd w:id="439"/>
      <w:r>
        <w:rPr>
          <w:rFonts w:ascii="IRNazanin" w:hAnsi="IRNazanin" w:eastAsia="IRNazanin"/>
          <w:color w:val="111111"/>
          <w:sz w:val="28"/>
          <w:sz w:val="28"/>
          <w:szCs w:val="28"/>
          <w:rtl w:val="true"/>
          <w:lang w:bidi="fa-IR"/>
        </w:rPr>
        <w:t xml:space="preserve">حاجت خود را در مورد دین و دنیای خود از خدا بخواه؛ زیرا مسجد سهله خانه ادریس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40" w:name="__RefHeading___Toc1161121_1051229030"/>
      <w:bookmarkStart w:id="441" w:name="_Toc166"/>
      <w:bookmarkEnd w:id="440"/>
      <w:r>
        <w:rPr>
          <w:rtl w:val="true"/>
        </w:rPr>
        <w:t>ب</w:t>
      </w:r>
      <w:r>
        <w:rPr>
          <w:rtl w:val="true"/>
        </w:rPr>
        <w:t xml:space="preserve">: </w:t>
      </w:r>
      <w:r>
        <w:rPr>
          <w:rtl w:val="true"/>
        </w:rPr>
        <w:t>نماز در مسجد سهله و برطرف شدن اندوه</w:t>
      </w:r>
      <w:bookmarkEnd w:id="441"/>
    </w:p>
    <w:p>
      <w:pPr>
        <w:pStyle w:val="BookText"/>
        <w:rPr/>
      </w:pPr>
      <w:r>
        <w:rPr>
          <w:rFonts w:ascii="IRNazanin" w:hAnsi="IRNazanin" w:eastAsia="IRNazanin"/>
          <w:color w:val="111111"/>
          <w:sz w:val="28"/>
          <w:sz w:val="28"/>
          <w:szCs w:val="28"/>
          <w:rtl w:val="true"/>
          <w:lang w:bidi="fa-IR"/>
        </w:rPr>
        <w:t>در روایات آمده است که نماز خواندن در مسجد سهله و سپس دعاکردن غم ها را زایل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مَکرُوبٍ یأتِی مَسجِدَ السَّهلَةَ فَصَلَّی فِیهَا رَکعَتَینِ بَینَ العِشائَینِ وَ یدعُو اللّهَ اِلاّ فَرَّجَ اللّهُ کَربَهُ</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 دیده ای نیست که به مسجد سهله بیاید، آن گاه دو رکعت نماز بین دو نماز عشا بخواند و در پیشگاه خدا دعا کند مگر آن که خداوند مصیبت او را حل خواهد فرمود</w:t>
      </w:r>
      <w:r>
        <w:rPr>
          <w:rFonts w:eastAsia="IRNazanin" w:cs="IRNazanin"/>
          <w:color w:val="111111"/>
          <w:sz w:val="28"/>
          <w:szCs w:val="28"/>
          <w:rtl w:val="true"/>
          <w:lang w:bidi="fa-IR"/>
        </w:rPr>
        <w:t xml:space="preserve">.» </w:t>
      </w:r>
      <w:bookmarkStart w:id="442" w:name="pg7345_120916"/>
    </w:p>
    <w:p>
      <w:pPr>
        <w:pStyle w:val="Heading6"/>
        <w:numPr>
          <w:ilvl w:val="5"/>
          <w:numId w:val="1"/>
        </w:numPr>
        <w:rPr/>
      </w:pPr>
      <w:bookmarkStart w:id="443" w:name="__RefHeading___Toc1161123_1051229030"/>
      <w:bookmarkStart w:id="444" w:name="_Toc167"/>
      <w:bookmarkEnd w:id="442"/>
      <w:bookmarkEnd w:id="443"/>
      <w:r>
        <w:rPr>
          <w:rtl w:val="true"/>
        </w:rPr>
        <w:t>ج</w:t>
      </w:r>
      <w:r>
        <w:rPr>
          <w:rtl w:val="true"/>
        </w:rPr>
        <w:t xml:space="preserve">: </w:t>
      </w:r>
      <w:r>
        <w:rPr>
          <w:rtl w:val="true"/>
        </w:rPr>
        <w:t>سهله مصلی پیامبران و محلّ نزول مهدی</w:t>
      </w:r>
      <w:r>
        <w:rPr>
          <w:rtl w:val="true"/>
        </w:rPr>
        <w:t>(</w:t>
      </w:r>
      <w:r>
        <w:rPr>
          <w:rtl w:val="true"/>
        </w:rPr>
        <w:t>عج</w:t>
      </w:r>
      <w:r>
        <w:rPr>
          <w:rtl w:val="true"/>
        </w:rPr>
        <w:t>)</w:t>
      </w:r>
      <w:bookmarkEnd w:id="444"/>
    </w:p>
    <w:p>
      <w:pPr>
        <w:pStyle w:val="BookText"/>
        <w:rPr/>
      </w:pPr>
      <w:r>
        <w:rPr>
          <w:rFonts w:ascii="IRNazanin" w:hAnsi="IRNazanin" w:eastAsia="IRNazanin"/>
          <w:color w:val="111111"/>
          <w:sz w:val="28"/>
          <w:sz w:val="28"/>
          <w:szCs w:val="28"/>
          <w:rtl w:val="true"/>
          <w:lang w:bidi="fa-IR"/>
        </w:rPr>
        <w:t>مسجد سهله از مساجد مهم و تاریخی است که عده ای از پیامبران در آن نماز خوانده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بی توجه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بصیر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کَاَنِّی اَرَانِی نُزُولَ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المَسجِدِ السَّهلَةِ بِاَهلِهِ وَ عِیالِهِ،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مَنزِلُهُ؟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هُوَ مَنزِلُ اِدرِیس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بَعَثَ اللّهُ نَبِیاً وَ قَد صَلِّی فِیهِ، وَ المُقِیمُ فِیهِ کَالمُقِیمِ فِی فُسطَاطِ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که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 خود در مسجد سهله نازل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منزل آن حضرت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مسجد، منزل ادریس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 </w:t>
      </w:r>
      <w:bookmarkStart w:id="445" w:name="pg7345_120918"/>
    </w:p>
    <w:p>
      <w:pPr>
        <w:pStyle w:val="BookText"/>
        <w:rPr/>
      </w:pPr>
      <w:bookmarkEnd w:id="445"/>
      <w:r>
        <w:rPr>
          <w:rFonts w:ascii="IRNazanin" w:hAnsi="IRNazanin" w:eastAsia="IRNazanin"/>
          <w:color w:val="111111"/>
          <w:sz w:val="28"/>
          <w:sz w:val="28"/>
          <w:szCs w:val="28"/>
          <w:rtl w:val="true"/>
          <w:lang w:bidi="fa-IR"/>
        </w:rPr>
        <w:t xml:space="preserve">پیامبری را مبعوث نکرده است مگر آن که در آن مسجد نماز خوانده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صالح بن ابی الاسود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وَذَکَرَ مَسجِدَ السَّهلَةِ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اَمَاإنَّهُ مَنزِلُ صَاحِبِنا إذَا قَامَ بِأهلِهِ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ابی الاسود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را یادآور شد،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محل سکونت صاحب ما است زمانی که قیام و ظهور کند با خاندانش</w:t>
      </w:r>
      <w:r>
        <w:rPr>
          <w:rFonts w:eastAsia="IRNazanin" w:cs="IRNazanin"/>
          <w:color w:val="111111"/>
          <w:sz w:val="28"/>
          <w:szCs w:val="28"/>
          <w:rtl w:val="true"/>
          <w:lang w:bidi="fa-IR"/>
        </w:rPr>
        <w:t>.»</w:t>
      </w:r>
    </w:p>
    <w:p>
      <w:pPr>
        <w:pStyle w:val="Heading6"/>
        <w:numPr>
          <w:ilvl w:val="5"/>
          <w:numId w:val="1"/>
        </w:numPr>
        <w:rPr/>
      </w:pPr>
      <w:bookmarkStart w:id="446" w:name="__RefHeading___Toc1161125_1051229030"/>
      <w:bookmarkStart w:id="447" w:name="_Toc168"/>
      <w:bookmarkEnd w:id="446"/>
      <w:r>
        <w:rPr>
          <w:rtl w:val="true"/>
        </w:rPr>
        <w:t>د</w:t>
      </w:r>
      <w:r>
        <w:rPr>
          <w:rtl w:val="true"/>
        </w:rPr>
        <w:t xml:space="preserve">: </w:t>
      </w:r>
      <w:r>
        <w:rPr>
          <w:rtl w:val="true"/>
        </w:rPr>
        <w:t>طول عُمر در نماز مسجد سهله</w:t>
      </w:r>
      <w:bookmarkEnd w:id="44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مساجد علاوه بر فواید و آثار معنوی و اخروی، دارای فواید مادی و دنیایی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درباره مسجد سهله آمده است</w:t>
      </w:r>
      <w:r>
        <w:rPr>
          <w:rFonts w:eastAsia="IRNazanin" w:cs="IRNazanin"/>
          <w:color w:val="111111"/>
          <w:sz w:val="28"/>
          <w:szCs w:val="28"/>
          <w:rtl w:val="true"/>
          <w:lang w:bidi="fa-IR"/>
        </w:rPr>
        <w:t xml:space="preserve">. </w:t>
      </w:r>
      <w:bookmarkStart w:id="448" w:name="pg7345_120920"/>
    </w:p>
    <w:p>
      <w:pPr>
        <w:pStyle w:val="BookText"/>
        <w:rPr/>
      </w:pPr>
      <w:bookmarkEnd w:id="448"/>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صَلَّی فِی مَسجِدِ السَّهلَةِ رَکَعَتَینِ زَادَ اللّهُ فِی عُمرِهِ سَنَتَینِ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که در مسجد سهله دو رکعت نماز به جا آورد، خداوند دو سال به عمر او خواهد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شرایط و زمینه های معقول آن دخیل خواهد بود</w:t>
      </w:r>
      <w:r>
        <w:rPr>
          <w:rFonts w:eastAsia="IRNazanin" w:cs="IRNazanin"/>
          <w:color w:val="111111"/>
          <w:sz w:val="28"/>
          <w:szCs w:val="28"/>
          <w:rtl w:val="true"/>
          <w:lang w:bidi="fa-IR"/>
        </w:rPr>
        <w:t>.)</w:t>
      </w:r>
    </w:p>
    <w:p>
      <w:pPr>
        <w:pStyle w:val="Heading6"/>
        <w:numPr>
          <w:ilvl w:val="5"/>
          <w:numId w:val="1"/>
        </w:numPr>
        <w:rPr/>
      </w:pPr>
      <w:bookmarkStart w:id="449" w:name="__RefHeading___Toc1161127_1051229030"/>
      <w:bookmarkStart w:id="450" w:name="_Toc169"/>
      <w:bookmarkEnd w:id="449"/>
      <w:r>
        <w:rPr>
          <w:rtl w:val="true"/>
        </w:rPr>
        <w:t>ه</w:t>
      </w:r>
      <w:r>
        <w:rPr>
          <w:rtl w:val="true"/>
        </w:rPr>
        <w:t xml:space="preserve">: </w:t>
      </w:r>
      <w:r>
        <w:rPr>
          <w:rtl w:val="true"/>
        </w:rPr>
        <w:t xml:space="preserve">بیمه ی </w:t>
      </w:r>
      <w:r>
        <w:rPr/>
        <w:t>20</w:t>
      </w:r>
      <w:r>
        <w:rPr>
          <w:rtl w:val="true"/>
        </w:rPr>
        <w:t xml:space="preserve"> </w:t>
      </w:r>
      <w:r>
        <w:rPr>
          <w:rtl w:val="true"/>
        </w:rPr>
        <w:t xml:space="preserve">سال زندگی برای زید </w:t>
      </w:r>
      <w:r>
        <w:rPr>
          <w:rtl w:val="true"/>
        </w:rPr>
        <w:t>(</w:t>
      </w:r>
      <w:r>
        <w:rPr>
          <w:rtl w:val="true"/>
        </w:rPr>
        <w:t>علیه السلام</w:t>
      </w:r>
      <w:r>
        <w:rPr>
          <w:rtl w:val="true"/>
        </w:rPr>
        <w:t>)</w:t>
      </w:r>
      <w:bookmarkEnd w:id="450"/>
    </w:p>
    <w:p>
      <w:pPr>
        <w:pStyle w:val="BookText"/>
        <w:rPr/>
      </w:pPr>
      <w:r>
        <w:rPr>
          <w:rFonts w:ascii="IRNazanin" w:hAnsi="IRNazanin" w:eastAsia="IRNazanin"/>
          <w:color w:val="111111"/>
          <w:sz w:val="28"/>
          <w:sz w:val="28"/>
          <w:szCs w:val="28"/>
          <w:rtl w:val="true"/>
          <w:lang w:bidi="fa-IR"/>
        </w:rPr>
        <w:t>برخی از مکان ها مورد توجه ویژه ی خدای سبحان است و بایست از آن بهره مند شد همانند مسجد سهله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عمار الیقظان،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فِی زَیدِ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 اَنَّ عَمِّی اَتَاهُ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سَهلَةٍ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حِینَ خَرَجَ فَصَلّی فِیهِ وَ أَستَجَارَ بِاللّهِ لَأَجَارَهُ عِشرِینَ سَنَةً </w:t>
      </w:r>
      <w:r>
        <w:rPr>
          <w:rFonts w:eastAsia="Amiri" w:cs="Amiri" w:ascii="Amiri" w:hAnsi="Amiri"/>
          <w:color w:val="111111"/>
          <w:sz w:val="28"/>
          <w:szCs w:val="28"/>
          <w:rtl w:val="true"/>
          <w:lang w:bidi="ar-SA"/>
        </w:rPr>
        <w:t xml:space="preserve">... » </w:t>
      </w:r>
      <w:bookmarkStart w:id="451" w:name="pg7345_120922"/>
    </w:p>
    <w:p>
      <w:pPr>
        <w:pStyle w:val="BookText"/>
        <w:rPr/>
      </w:pPr>
      <w:bookmarkEnd w:id="451"/>
      <w:r>
        <w:rPr>
          <w:rFonts w:ascii="IRNazanin" w:hAnsi="IRNazanin" w:eastAsia="IRNazanin"/>
          <w:color w:val="111111"/>
          <w:sz w:val="28"/>
          <w:sz w:val="28"/>
          <w:szCs w:val="28"/>
          <w:rtl w:val="true"/>
          <w:lang w:bidi="fa-IR"/>
        </w:rPr>
        <w:t xml:space="preserve">عمار یقظان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مفصلی نقل می کند که آن حضرت مسایلی را درباره حضرت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قیام کرد، به مسجد سهله می رفت و در آن نماز می خواند و به خدا پناه می برد، خداوند او را در پناه خود بیست سال پناه می داد </w:t>
      </w:r>
      <w:r>
        <w:rPr>
          <w:rFonts w:eastAsia="IRNazanin" w:cs="IRNazanin"/>
          <w:color w:val="111111"/>
          <w:sz w:val="28"/>
          <w:szCs w:val="28"/>
          <w:rtl w:val="true"/>
          <w:lang w:bidi="fa-IR"/>
        </w:rPr>
        <w:t>... .»</w:t>
      </w:r>
    </w:p>
    <w:p>
      <w:pPr>
        <w:pStyle w:val="Heading6"/>
        <w:numPr>
          <w:ilvl w:val="5"/>
          <w:numId w:val="1"/>
        </w:numPr>
        <w:rPr/>
      </w:pPr>
      <w:bookmarkStart w:id="452" w:name="__RefHeading___Toc1161129_1051229030"/>
      <w:bookmarkStart w:id="453" w:name="_Toc170"/>
      <w:bookmarkEnd w:id="452"/>
      <w:r>
        <w:rPr>
          <w:rtl w:val="true"/>
        </w:rPr>
        <w:t>اشاره به جایگاه های مقدس مسجد سهله</w:t>
      </w:r>
      <w:bookmarkEnd w:id="453"/>
    </w:p>
    <w:p>
      <w:pPr>
        <w:pStyle w:val="BookText"/>
        <w:rPr/>
      </w:pPr>
      <w:r>
        <w:rPr>
          <w:rFonts w:ascii="IRNazanin" w:hAnsi="IRNazanin" w:eastAsia="IRNazanin"/>
          <w:color w:val="111111"/>
          <w:sz w:val="28"/>
          <w:sz w:val="28"/>
          <w:szCs w:val="28"/>
          <w:rtl w:val="true"/>
          <w:lang w:bidi="fa-IR"/>
        </w:rPr>
        <w:t>در داخل مسجد سهله محراب ها و جایگاه های مهمی است که هرکدام آیینه ی شفاف یک تاریخ و گویای قداست و معنویت ویژه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ابوحمزه ثمالی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مَسجِدُ السَّهلَةِ، قَالَ نَعَم فِیهِ بَیتُ اِبرَاهِیمَ الَّذِی کَانَ یخرُجُ مِنهُ اِلَی </w:t>
      </w:r>
    </w:p>
    <w:p>
      <w:pPr>
        <w:pStyle w:val="BookText"/>
        <w:rPr/>
      </w:pPr>
      <w:r>
        <w:rPr>
          <w:rFonts w:ascii="Amiri" w:hAnsi="Amiri" w:eastAsia="Amiri" w:cs="Amiri"/>
          <w:color w:val="111111"/>
          <w:sz w:val="28"/>
          <w:sz w:val="28"/>
          <w:szCs w:val="28"/>
          <w:rtl w:val="true"/>
          <w:lang w:bidi="ar-SA"/>
        </w:rPr>
        <w:t xml:space="preserve">العَمَالِقَةِ، وَ فِیهِ بَیتُ اِدرِیسَ الَّذِی کَانَ یخِیطُ فِیهِ، وَ فِیهِ صَخرَةُ خَضرَاءُ فِیهَا صُورَةُ جَمِیعِ النَّبِیینَ، وَ تَحتَ الصَّخرَةِ الطَّینَةُ الَّتِی خَلَقَ اللّهُ مِنهَا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مسجد سهله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آن، خانه 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بودکه ازآن جا به طرف عمالقه حرکت کرد، و در آن خانه ی ادریس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خیاطی می کرد، و در آن مسجد، سنگ سبز رنگی است که صورت تمام پیامبران بر روی آن نقش بسته است، و در زیرآن سنگ باقی مانده ی خاک پاکی است که خداوند،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آفریده است</w:t>
      </w:r>
      <w:r>
        <w:rPr>
          <w:rFonts w:eastAsia="IRNazanin" w:cs="IRNazanin"/>
          <w:color w:val="111111"/>
          <w:sz w:val="28"/>
          <w:szCs w:val="28"/>
          <w:rtl w:val="true"/>
          <w:lang w:bidi="fa-IR"/>
        </w:rPr>
        <w: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بهره برداری بیشتر، در این جا به ذکر شماری از آن مقام ها به این ترتیب از درِ ورودی به سمت راست تا آخر پرداخته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صالحین در سمت راست در ورودی در اولین زاویه ی مسجد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برخی روایات، در این مقام پیامبران باعظمت خدای سبحان نماز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وسط محوطه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آب قدیمی به نام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زاویه ی دوم محوطه از سمت راست مقام و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زاویه ی سوم، خانه و مقام حضرت ادریس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مقام ادریس، در مسیر سالن، مقام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مطابق روایات این جا محلّ فرود آمدن بقیة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زندگی آن حضرت و خاندانش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همان مسیر نرسیده به زاویه ی چهارم، مقام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زاویه ی چهارم مسجد، مقام حضرت خضر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باعظمت دارای آداب، نمازها و اعمال مهمی است که در کتاب مفاتیح الجنان و سایر کتب ادعیه موجود می باشد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حضرت امیرالمؤمنین علی و برخی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مقدس نماز خوانده اند، دعا کرده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یادآوری شد </w:t>
      </w:r>
      <w:bookmarkStart w:id="454" w:name="pg7345_120929"/>
    </w:p>
    <w:p>
      <w:pPr>
        <w:pStyle w:val="BookText"/>
        <w:rPr/>
      </w:pPr>
      <w:bookmarkEnd w:id="454"/>
      <w:r>
        <w:rPr>
          <w:rFonts w:ascii="IRNazanin" w:hAnsi="IRNazanin" w:eastAsia="IRNazanin"/>
          <w:color w:val="111111"/>
          <w:sz w:val="28"/>
          <w:sz w:val="28"/>
          <w:szCs w:val="28"/>
          <w:rtl w:val="true"/>
          <w:lang w:bidi="fa-IR"/>
        </w:rPr>
        <w:t>که هیچ پیامبری مبعوث نشده مگر آن که در این مسجد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معراج پیامبر ص از مسجد سهله ادامه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بعد از نماز در محل مسجد کوفه به محل مسجد سهله آمده و از آن جا به معراج رفته است</w:t>
      </w:r>
      <w:r>
        <w:rPr>
          <w:rFonts w:eastAsia="IRNazanin" w:cs="IRNazanin"/>
          <w:color w:val="111111"/>
          <w:sz w:val="28"/>
          <w:szCs w:val="28"/>
          <w:rtl w:val="true"/>
          <w:lang w:bidi="fa-IR"/>
        </w:rPr>
        <w:t>...»</w:t>
      </w:r>
    </w:p>
    <w:p>
      <w:pPr>
        <w:pStyle w:val="Heading6"/>
        <w:numPr>
          <w:ilvl w:val="5"/>
          <w:numId w:val="1"/>
        </w:numPr>
        <w:rPr/>
      </w:pPr>
      <w:bookmarkStart w:id="455" w:name="__RefHeading___Toc1161131_1051229030"/>
      <w:bookmarkStart w:id="456" w:name="_Toc171"/>
      <w:bookmarkEnd w:id="455"/>
      <w:r>
        <w:rPr>
          <w:rtl w:val="true"/>
        </w:rPr>
        <w:t>مسجد حنانه</w:t>
      </w:r>
      <w:bookmarkEnd w:id="456"/>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شمال شرقی میدان ثورة العشرین به فاصلۀ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حرم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بزرگراه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مسجد تاریخی حنانه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وقتی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جا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بردن به سوی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از آن جایگاه برخواست یا آن که دیوار خم شد و تعظیم کرد</w:t>
      </w:r>
      <w:r>
        <w:rPr>
          <w:rFonts w:eastAsia="IRNazanin" w:cs="IRNazanin"/>
          <w:color w:val="111111"/>
          <w:sz w:val="28"/>
          <w:szCs w:val="28"/>
          <w:rtl w:val="true"/>
          <w:lang w:bidi="fa-IR"/>
        </w:rPr>
        <w:t xml:space="preserve">. </w:t>
      </w:r>
      <w:bookmarkStart w:id="457" w:name="pg7345_120931"/>
    </w:p>
    <w:p>
      <w:pPr>
        <w:pStyle w:val="Heading6"/>
        <w:numPr>
          <w:ilvl w:val="5"/>
          <w:numId w:val="1"/>
        </w:numPr>
        <w:rPr/>
      </w:pPr>
      <w:bookmarkStart w:id="458" w:name="__RefHeading___Toc1161133_1051229030"/>
      <w:bookmarkStart w:id="459" w:name="_Toc172"/>
      <w:bookmarkEnd w:id="457"/>
      <w:bookmarkEnd w:id="458"/>
      <w:r>
        <w:rPr>
          <w:rtl w:val="true"/>
        </w:rPr>
        <w:t>مسجد صافی صفا</w:t>
      </w:r>
      <w:bookmarkEnd w:id="459"/>
    </w:p>
    <w:p>
      <w:pPr>
        <w:pStyle w:val="BookText"/>
        <w:rPr/>
      </w:pPr>
      <w:r>
        <w:rPr>
          <w:rFonts w:ascii="IRNazanin" w:hAnsi="IRNazanin" w:eastAsia="IRNazanin"/>
          <w:color w:val="111111"/>
          <w:sz w:val="28"/>
          <w:sz w:val="28"/>
          <w:szCs w:val="28"/>
          <w:rtl w:val="true"/>
          <w:lang w:bidi="fa-IR"/>
        </w:rPr>
        <w:t xml:space="preserve">این مسجدی است که گفته می شود،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در آن مکان مقدس نماز خوانده باشد، ارزش ویژه ای خواهد داشت</w:t>
      </w:r>
      <w:r>
        <w:rPr>
          <w:rFonts w:eastAsia="IRNazanin" w:cs="IRNazanin"/>
          <w:color w:val="111111"/>
          <w:sz w:val="28"/>
          <w:szCs w:val="28"/>
          <w:rtl w:val="true"/>
          <w:lang w:bidi="fa-IR"/>
        </w:rPr>
        <w:t>.</w:t>
      </w:r>
    </w:p>
    <w:p>
      <w:pPr>
        <w:pStyle w:val="Heading6"/>
        <w:numPr>
          <w:ilvl w:val="5"/>
          <w:numId w:val="1"/>
        </w:numPr>
        <w:rPr/>
      </w:pPr>
      <w:bookmarkStart w:id="460" w:name="__RefHeading___Toc1161135_1051229030"/>
      <w:bookmarkStart w:id="461" w:name="_Toc173"/>
      <w:bookmarkEnd w:id="460"/>
      <w:r>
        <w:rPr>
          <w:rtl w:val="true"/>
        </w:rPr>
        <w:t>مسجد صعصعه بن صوحان</w:t>
      </w:r>
      <w:r>
        <w:rPr>
          <w:rtl w:val="true"/>
        </w:rPr>
        <w:t>(</w:t>
      </w:r>
      <w:r>
        <w:rPr>
          <w:rtl w:val="true"/>
        </w:rPr>
        <w:t>ره</w:t>
      </w:r>
      <w:r>
        <w:rPr>
          <w:rtl w:val="true"/>
        </w:rPr>
        <w:t>)</w:t>
      </w:r>
      <w:bookmarkEnd w:id="461"/>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 متری مسجد سهله این مسجد به مساحت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یکی از صحابۀ پیامبر ص و یار باوفای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جنگ صفین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او دستور داد که روی منبر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بدهد اما او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ستایش کرد و به معاویه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 بحرین تبعید کرد و سرانجام در آن جا وفات یافت</w:t>
      </w:r>
      <w:r>
        <w:rPr>
          <w:rFonts w:eastAsia="IRNazanin" w:cs="IRNazanin"/>
          <w:color w:val="111111"/>
          <w:sz w:val="28"/>
          <w:szCs w:val="28"/>
          <w:rtl w:val="true"/>
          <w:lang w:bidi="fa-IR"/>
        </w:rPr>
        <w:t xml:space="preserve">. </w:t>
      </w:r>
      <w:bookmarkStart w:id="462" w:name="pg7345_120934"/>
    </w:p>
    <w:p>
      <w:pPr>
        <w:pStyle w:val="Heading6"/>
        <w:numPr>
          <w:ilvl w:val="5"/>
          <w:numId w:val="1"/>
        </w:numPr>
        <w:rPr/>
      </w:pPr>
      <w:bookmarkStart w:id="463" w:name="__RefHeading___Toc1161137_1051229030"/>
      <w:bookmarkStart w:id="464" w:name="_Toc174"/>
      <w:bookmarkEnd w:id="462"/>
      <w:bookmarkEnd w:id="463"/>
      <w:r>
        <w:rPr>
          <w:rtl w:val="true"/>
        </w:rPr>
        <w:t>مسجد زید بن صوحان</w:t>
      </w:r>
      <w:r>
        <w:rPr>
          <w:rtl w:val="true"/>
        </w:rPr>
        <w:t>(</w:t>
      </w:r>
      <w:r>
        <w:rPr>
          <w:rtl w:val="true"/>
        </w:rPr>
        <w:t>ره</w:t>
      </w:r>
      <w:r>
        <w:rPr>
          <w:rtl w:val="true"/>
        </w:rPr>
        <w:t>)</w:t>
      </w:r>
      <w:bookmarkEnd w:id="464"/>
    </w:p>
    <w:p>
      <w:pPr>
        <w:pStyle w:val="BookText"/>
        <w:rPr/>
      </w:pPr>
      <w:r>
        <w:rPr>
          <w:rFonts w:ascii="IRNazanin" w:hAnsi="IRNazanin" w:eastAsia="IRNazanin"/>
          <w:color w:val="111111"/>
          <w:sz w:val="28"/>
          <w:sz w:val="28"/>
          <w:szCs w:val="28"/>
          <w:rtl w:val="true"/>
          <w:lang w:bidi="fa-IR"/>
        </w:rPr>
        <w:t xml:space="preserve">در جنوب مسجد سهله، مسجد زید بن صوحان با مساحت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متر مربع وجود دارد که به دست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اصحاب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نهاوند در رکاب مولایش به شهادت رسید</w:t>
      </w:r>
      <w:r>
        <w:rPr>
          <w:rFonts w:eastAsia="IRNazanin" w:cs="IRNazanin"/>
          <w:color w:val="111111"/>
          <w:sz w:val="28"/>
          <w:szCs w:val="28"/>
          <w:rtl w:val="true"/>
          <w:lang w:bidi="fa-IR"/>
        </w:rPr>
        <w:t>.</w:t>
      </w:r>
    </w:p>
    <w:p>
      <w:pPr>
        <w:pStyle w:val="Heading6"/>
        <w:numPr>
          <w:ilvl w:val="5"/>
          <w:numId w:val="1"/>
        </w:numPr>
        <w:rPr/>
      </w:pPr>
      <w:bookmarkStart w:id="465" w:name="__RefHeading___Toc1161139_1051229030"/>
      <w:bookmarkStart w:id="466" w:name="_Toc175"/>
      <w:bookmarkEnd w:id="465"/>
      <w:r>
        <w:rPr>
          <w:rtl w:val="true"/>
        </w:rPr>
        <w:t>مسجد حمراء</w:t>
      </w:r>
      <w:bookmarkEnd w:id="466"/>
    </w:p>
    <w:p>
      <w:pPr>
        <w:pStyle w:val="BookText"/>
        <w:rPr/>
      </w:pPr>
      <w:r>
        <w:rPr>
          <w:rFonts w:ascii="IRNazanin" w:hAnsi="IRNazanin" w:eastAsia="IRNazanin"/>
          <w:color w:val="111111"/>
          <w:sz w:val="28"/>
          <w:sz w:val="28"/>
          <w:szCs w:val="28"/>
          <w:rtl w:val="true"/>
          <w:lang w:bidi="fa-IR"/>
        </w:rPr>
        <w:t xml:space="preserve">در این مسجد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محلّ بیرون آمدن 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ماهی بوده است که بعثی ها آن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7" w:name="__RefHeading___Toc1161141_1051229030"/>
      <w:bookmarkStart w:id="468" w:name="_Toc176"/>
      <w:bookmarkEnd w:id="467"/>
      <w:r>
        <w:rPr>
          <w:rtl w:val="true"/>
        </w:rPr>
        <w:t>مسجد جعفی</w:t>
      </w:r>
      <w:bookmarkStart w:id="469" w:name="pg7345_120936"/>
      <w:bookmarkEnd w:id="468"/>
    </w:p>
    <w:p>
      <w:pPr>
        <w:pStyle w:val="BookText"/>
        <w:rPr/>
      </w:pPr>
      <w:bookmarkEnd w:id="469"/>
      <w:r>
        <w:rPr>
          <w:rFonts w:ascii="IRNazanin" w:hAnsi="IRNazanin" w:eastAsia="IRNazanin"/>
          <w:color w:val="111111"/>
          <w:sz w:val="28"/>
          <w:sz w:val="28"/>
          <w:szCs w:val="28"/>
          <w:rtl w:val="true"/>
          <w:lang w:bidi="fa-IR"/>
        </w:rPr>
        <w:t xml:space="preserve">این مسجد به نام قبیلۀ جعفی است که جابر جعفی از این قبیله و از راویان و اصحاب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گفته می شود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نماز خوانده است</w:t>
      </w:r>
      <w:r>
        <w:rPr>
          <w:rFonts w:eastAsia="IRNazanin" w:cs="IRNazanin"/>
          <w:color w:val="111111"/>
          <w:sz w:val="28"/>
          <w:szCs w:val="28"/>
          <w:rtl w:val="true"/>
          <w:lang w:bidi="fa-IR"/>
        </w:rPr>
        <w:t>.</w:t>
      </w:r>
    </w:p>
    <w:p>
      <w:pPr>
        <w:pStyle w:val="Heading6"/>
        <w:numPr>
          <w:ilvl w:val="5"/>
          <w:numId w:val="1"/>
        </w:numPr>
        <w:rPr/>
      </w:pPr>
      <w:bookmarkStart w:id="470" w:name="__RefHeading___Toc1161143_1051229030"/>
      <w:bookmarkStart w:id="471" w:name="_Toc177"/>
      <w:bookmarkEnd w:id="470"/>
      <w:r>
        <w:rPr>
          <w:rtl w:val="true"/>
        </w:rPr>
        <w:t>مسجد بنی کاهل</w:t>
      </w:r>
      <w:bookmarkEnd w:id="471"/>
    </w:p>
    <w:p>
      <w:pPr>
        <w:pStyle w:val="BookText"/>
        <w:rPr/>
      </w:pPr>
      <w:r>
        <w:rPr>
          <w:rFonts w:ascii="IRNazanin" w:hAnsi="IRNazanin" w:eastAsia="IRNazanin"/>
          <w:color w:val="111111"/>
          <w:sz w:val="28"/>
          <w:sz w:val="28"/>
          <w:szCs w:val="28"/>
          <w:rtl w:val="true"/>
          <w:lang w:bidi="fa-IR"/>
        </w:rPr>
        <w:t xml:space="preserve">این مسجد نیز یکی از مساجد تاریخی کوفه است و به نام مسجد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است؛ امام علی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نماز گزارده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تعداد مساجد مقدس، مهم و تاریخی معرفی شدند</w:t>
      </w:r>
      <w:r>
        <w:rPr>
          <w:rFonts w:eastAsia="IRNazanin" w:cs="IRNazanin"/>
          <w:color w:val="111111"/>
          <w:sz w:val="28"/>
          <w:szCs w:val="28"/>
          <w:rtl w:val="true"/>
          <w:lang w:bidi="fa-IR"/>
        </w:rPr>
        <w:t>.</w:t>
      </w:r>
    </w:p>
    <w:p>
      <w:pPr>
        <w:pStyle w:val="Heading6"/>
        <w:numPr>
          <w:ilvl w:val="5"/>
          <w:numId w:val="1"/>
        </w:numPr>
        <w:rPr/>
      </w:pPr>
      <w:bookmarkStart w:id="472" w:name="__RefHeading___Toc1161145_1051229030"/>
      <w:bookmarkStart w:id="473" w:name="_Toc178"/>
      <w:bookmarkEnd w:id="472"/>
      <w:r>
        <w:rPr>
          <w:rtl w:val="true"/>
        </w:rPr>
        <w:t>شگفت انگیز نیست</w:t>
      </w:r>
      <w:r>
        <w:rPr>
          <w:rtl w:val="true"/>
        </w:rPr>
        <w:t>!</w:t>
      </w:r>
      <w:r>
        <w:rPr>
          <w:rtl w:val="true"/>
        </w:rPr>
        <w:t>؟</w:t>
      </w:r>
      <w:bookmarkEnd w:id="47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تناسب ذکر مساجد، قابل یادآوری است که هر مسجدِ به نام، از قداست لازم برخوردار نیست، چه بسا مساجدی که نه تنها قداست </w:t>
      </w:r>
      <w:bookmarkStart w:id="474" w:name="pg7345_120938"/>
    </w:p>
    <w:p>
      <w:pPr>
        <w:pStyle w:val="BookText"/>
        <w:rPr/>
      </w:pPr>
      <w:bookmarkEnd w:id="474"/>
      <w:r>
        <w:rPr>
          <w:rFonts w:ascii="IRNazanin" w:hAnsi="IRNazanin" w:eastAsia="IRNazanin"/>
          <w:color w:val="111111"/>
          <w:sz w:val="28"/>
          <w:sz w:val="28"/>
          <w:szCs w:val="28"/>
          <w:rtl w:val="true"/>
          <w:lang w:bidi="fa-IR"/>
        </w:rPr>
        <w:t xml:space="preserve">ندارد که مورد لعن و نفرین خدا قرارگرفته اند؛ همانند مسجد ضرار، البته آن خصوصیت، بستگی دارد به نیت سازندگان آن مسجد و پول هایی که در آن خرج می شود؛ و از آن دست است چند مسجد خطرناک درکوفه که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به معرفی آن ها پرداخته است</w:t>
      </w:r>
      <w:r>
        <w:rPr>
          <w:rFonts w:eastAsia="IRNazanin" w:cs="IRNazanin"/>
          <w:color w:val="111111"/>
          <w:sz w:val="28"/>
          <w:szCs w:val="28"/>
          <w:rtl w:val="true"/>
          <w:lang w:bidi="fa-IR"/>
        </w:rPr>
        <w:t>.</w:t>
      </w:r>
    </w:p>
    <w:p>
      <w:pPr>
        <w:pStyle w:val="Heading6"/>
        <w:numPr>
          <w:ilvl w:val="5"/>
          <w:numId w:val="1"/>
        </w:numPr>
        <w:rPr/>
      </w:pPr>
      <w:bookmarkStart w:id="475" w:name="__RefHeading___Toc1161147_1051229030"/>
      <w:bookmarkStart w:id="476" w:name="_Toc179"/>
      <w:bookmarkEnd w:id="475"/>
      <w:r>
        <w:rPr>
          <w:rtl w:val="true"/>
        </w:rPr>
        <w:t>مسجدهای ملعونه در کوفه</w:t>
      </w:r>
      <w:r>
        <w:rPr>
          <w:rtl w:val="true"/>
        </w:rPr>
        <w:t>!!!</w:t>
      </w:r>
      <w:bookmarkEnd w:id="476"/>
    </w:p>
    <w:p>
      <w:pPr>
        <w:pStyle w:val="BookText"/>
        <w:rPr/>
      </w:pPr>
      <w:r>
        <w:rPr>
          <w:rFonts w:ascii="IRNazanin" w:hAnsi="IRNazanin" w:eastAsia="IRNazanin"/>
          <w:color w:val="111111"/>
          <w:sz w:val="28"/>
          <w:sz w:val="28"/>
          <w:szCs w:val="28"/>
          <w:rtl w:val="true"/>
          <w:lang w:bidi="fa-IR"/>
        </w:rPr>
        <w:t>گاهی انسان های مغرض با نیت های شیطانی از موقعیت های ارزشی سوء استفاده می کنند که مسجد ضرار و سایر مسجدهای ملعونه شاهد مدعی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بِالکُوفَةِ مَسَاجِدُ مَلعُونَةٌ وَ مَسَاجِدُ مُبَارَکَةٌ </w:t>
      </w:r>
      <w:r>
        <w:rPr>
          <w:rFonts w:eastAsia="Amiri" w:cs="Amiri" w:ascii="Amiri" w:hAnsi="Amiri"/>
          <w:color w:val="111111"/>
          <w:sz w:val="28"/>
          <w:szCs w:val="28"/>
          <w:rtl w:val="true"/>
          <w:lang w:bidi="ar-SA"/>
        </w:rPr>
        <w:t xml:space="preserve">... » </w:t>
      </w:r>
      <w:bookmarkStart w:id="477" w:name="pg7345_120940"/>
    </w:p>
    <w:p>
      <w:pPr>
        <w:pStyle w:val="BookText"/>
        <w:rPr/>
      </w:pPr>
      <w:bookmarkEnd w:id="477"/>
      <w:r>
        <w:rPr>
          <w:rFonts w:ascii="IRNazanin" w:hAnsi="IRNazanin" w:eastAsia="IRNazanin"/>
          <w:color w:val="111111"/>
          <w:sz w:val="28"/>
          <w:sz w:val="28"/>
          <w:szCs w:val="28"/>
          <w:rtl w:val="true"/>
          <w:lang w:bidi="fa-IR"/>
        </w:rPr>
        <w:t xml:space="preserve">محمد بن مسلم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کوفه مساجد ملعونه و مساجد مبارکه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مبارکه بحمد اللّه فراوان است، و امّا مساجد ملعونه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بجلی، مسجد سماک، مسجد ثبث بن ربعی و مسجد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این مساجد را منع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ملعونۀ کوفه این گونه معرفی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اشعث بن قیس، مسجد جریر بن عبد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بجلی، مسجد ثقیف، مسجد سماک و مسجدی در حمراء که بر قبر فرعونی از فراعنه ساخته شده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8" w:name="__RefHeading___Toc1161149_1051229030"/>
      <w:bookmarkStart w:id="479" w:name="_Toc180"/>
      <w:bookmarkEnd w:id="478"/>
      <w:r>
        <w:rPr>
          <w:rtl w:val="true"/>
        </w:rPr>
        <w:t>شهید کمیل بن زیاد</w:t>
      </w:r>
      <w:r>
        <w:rPr>
          <w:rtl w:val="true"/>
        </w:rPr>
        <w:t>(</w:t>
      </w:r>
      <w:r>
        <w:rPr>
          <w:rtl w:val="true"/>
        </w:rPr>
        <w:t>ره</w:t>
      </w:r>
      <w:r>
        <w:rPr>
          <w:rtl w:val="true"/>
        </w:rPr>
        <w:t>)</w:t>
      </w:r>
      <w:bookmarkStart w:id="480" w:name="pg7345_120942"/>
      <w:bookmarkEnd w:id="479"/>
    </w:p>
    <w:p>
      <w:pPr>
        <w:pStyle w:val="BookText"/>
        <w:rPr/>
      </w:pPr>
      <w:bookmarkEnd w:id="480"/>
      <w:r>
        <w:rPr>
          <w:rFonts w:ascii="IRNazanin" w:hAnsi="IRNazanin" w:eastAsia="IRNazanin"/>
          <w:color w:val="111111"/>
          <w:sz w:val="28"/>
          <w:sz w:val="28"/>
          <w:szCs w:val="28"/>
          <w:rtl w:val="true"/>
          <w:lang w:bidi="fa-IR"/>
        </w:rPr>
        <w:t xml:space="preserve">آرامگاه یار مخلص و باوفای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عشق او جناب 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بزرگراه نجف و کوفه در نزیک مسجد حنانه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بزرگ و باعظمتی بود که مولایش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را در شب نیمۀ شعبان به او آموخت تا ارمغان ارزشمندی برای پیروان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به جرم دفاع از ولایت توسط حجاج در</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Heading6"/>
        <w:numPr>
          <w:ilvl w:val="5"/>
          <w:numId w:val="1"/>
        </w:numPr>
        <w:rPr/>
      </w:pPr>
      <w:bookmarkStart w:id="481" w:name="__RefHeading___Toc1161151_1051229030"/>
      <w:bookmarkStart w:id="482" w:name="_Toc181"/>
      <w:bookmarkEnd w:id="481"/>
      <w:r>
        <w:rPr>
          <w:rtl w:val="true"/>
        </w:rPr>
        <w:t xml:space="preserve">مرقد شهید میثم تمّار </w:t>
      </w:r>
      <w:r>
        <w:rPr>
          <w:rtl w:val="true"/>
        </w:rPr>
        <w:t>(</w:t>
      </w:r>
      <w:r>
        <w:rPr>
          <w:rtl w:val="true"/>
        </w:rPr>
        <w:t>ره</w:t>
      </w:r>
      <w:r>
        <w:rPr>
          <w:rtl w:val="true"/>
        </w:rPr>
        <w:t>)</w:t>
      </w:r>
      <w:bookmarkEnd w:id="482"/>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پشت مسجد کوفه آرامگاه باصفای شهید والا مقام میثم بن یحیی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خاص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اسرار و برخی اخبار غیبی بود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 و چون خرما فروش بود به تمار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w:t>
      </w:r>
      <w:bookmarkStart w:id="483" w:name="pg7345_120944"/>
    </w:p>
    <w:p>
      <w:pPr>
        <w:pStyle w:val="BookText"/>
        <w:rPr/>
      </w:pPr>
      <w:bookmarkEnd w:id="483"/>
      <w:r>
        <w:rPr>
          <w:rFonts w:ascii="IRNazanin" w:hAnsi="IRNazanin" w:eastAsia="IRNazanin"/>
          <w:color w:val="111111"/>
          <w:sz w:val="28"/>
          <w:sz w:val="28"/>
          <w:szCs w:val="28"/>
          <w:rtl w:val="true"/>
          <w:lang w:bidi="fa-IR"/>
        </w:rPr>
        <w:t>مجاهد و فداکاری بود و همواره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آن بزرگ مرد را زندانی کرد و او هم با بیان حقایق در زندان انقلاب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او را به دار آویخت سپس به دهان او لجام زد سر انجام آن 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در</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جلوتر از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او را به شهادت رسانید</w:t>
      </w:r>
      <w:r>
        <w:rPr>
          <w:rFonts w:eastAsia="IRNazanin" w:cs="IRNazanin"/>
          <w:color w:val="111111"/>
          <w:sz w:val="28"/>
          <w:szCs w:val="28"/>
          <w:rtl w:val="true"/>
          <w:lang w:bidi="fa-IR"/>
        </w:rPr>
        <w:t>.</w:t>
      </w:r>
    </w:p>
    <w:p>
      <w:pPr>
        <w:pStyle w:val="Heading5"/>
        <w:numPr>
          <w:ilvl w:val="4"/>
          <w:numId w:val="1"/>
        </w:numPr>
        <w:rPr/>
      </w:pPr>
      <w:bookmarkStart w:id="484" w:name="__RefHeading___Toc1161153_1051229030"/>
      <w:bookmarkStart w:id="485" w:name="_Toc182"/>
      <w:bookmarkEnd w:id="484"/>
      <w:r>
        <w:rPr>
          <w:rtl w:val="true"/>
        </w:rPr>
        <w:t>عظمت و فضیلت آب فرات</w:t>
      </w:r>
      <w:bookmarkEnd w:id="485"/>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 ارزنده ی کوفه، آب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فرهنگ اسلام آب فرات دارای فضیلت و جایگاه ارزشمندی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اسلامی ذکر شده است که به ذکر برخی بسنده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عبداللّه بن محمد عن ابیه عن جده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اَلفُراتُ سَیدُ المَیاهِ فِی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بن محمد از پدر خود از جد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سید و آقای آب ها در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سلیمان بن هارون انه سمع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شَرِبَ مِن مَاءِ الفُرَاتِ وَ حَنَّکَ بِهِ فَهُوَ مُحِبُّنَا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سلیمان بن هارون روایت شده است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که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آب فرات بیاشامد و کام خود را با آن بردارد، او از دوستان ما خانواده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الحسن بن عثمان عمن ذکره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یقطَرُ فِی الفُرَاتِ کُلَّ یومٍ قَطَرَاتٌ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عثمان از راوی نقل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قطره هایی از بهشت در فرات پاشیده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حَکِیمِ بنِ جُبَیرِ الاَسَدِی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یهبِطُ مَلَکاً فِی کُلِّ لَیلَةٍ وَ مَعَهُ ثَلاثُ مَثَاقِیلَ مِنَ الجَنَّةِ فَیطرِحُهُ فِی فُرَاتِکُم هَذَا وَ مَا مِن نَهرٍ فِی شَرقِ الاَرضِ وَ غَربِهَا اَعظَمُ بَرَکَةً مِنهُ</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جبیر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در هر شب فرشته ای را نازل می کند، و با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86" w:name="pg7345_120949"/>
    </w:p>
    <w:p>
      <w:pPr>
        <w:pStyle w:val="BookText"/>
        <w:rPr/>
      </w:pPr>
      <w:bookmarkEnd w:id="486"/>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است و آن را در این فرات شما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شرق و غرب عالم نهری نیست که برکت آن بزرگ تر و با عظمت تر از فرات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آلوده و متمرد و دشمن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فرات بخورد، آیا دوست اهل بیت و بنده مخلص خدا می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 تذکر داده می شود که قداست آب فرات مسلّم است اما اثر آن مربوط به یک سلسله شرایط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این مسئله را خدا در قرآن بیان کرده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لایزِیدُ الظّالِمِینَ اَلّا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برای مؤمنان شفا و رحمت است و برای کافران باعث زیادتی زیان خواهد بود</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7" w:name="__RefHeading___Toc1161155_1051229030"/>
      <w:bookmarkStart w:id="488" w:name="_Toc183"/>
      <w:bookmarkEnd w:id="487"/>
      <w:r>
        <w:rPr>
          <w:rtl w:val="true"/>
        </w:rPr>
        <w:t xml:space="preserve">نکته قابل دقت </w:t>
      </w:r>
      <w:r>
        <w:rPr>
          <w:rtl w:val="true"/>
        </w:rPr>
        <w:t>[</w:t>
      </w:r>
      <w:r>
        <w:rPr>
          <w:rtl w:val="true"/>
        </w:rPr>
        <w:t>کوفه را نباید تحقیرکرد</w:t>
      </w:r>
      <w:r>
        <w:rPr>
          <w:rtl w:val="true"/>
        </w:rPr>
        <w:t>]</w:t>
      </w:r>
      <w:bookmarkEnd w:id="488"/>
    </w:p>
    <w:p>
      <w:pPr>
        <w:pStyle w:val="BookText"/>
        <w:rPr/>
      </w:pPr>
      <w:r>
        <w:rPr>
          <w:rFonts w:ascii="IRNazanin" w:hAnsi="IRNazanin" w:eastAsia="IRNazanin"/>
          <w:color w:val="111111"/>
          <w:sz w:val="28"/>
          <w:sz w:val="28"/>
          <w:szCs w:val="28"/>
          <w:rtl w:val="true"/>
          <w:lang w:bidi="fa-IR"/>
        </w:rPr>
        <w:t>فضایل و عظمت کوفه در فرهنگ اسلام و روایات اسلامی روشن است و خاندان وحی آن سرزمین را ستوده اند، اما متأسفانه عده ای در صحبت ها، و نوشتارها کوفه را با نام های زشت، و تحقیرآمیز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کوفه ارزش و عظمت خود را دارد اگر چه در برخی از زمان ها انسان های عاری از ایمان، جانی، خونخوار، مزدور، بی وفا و سست عنصر هم در آن، زندگی کرده اند و آن دلیل بدی کوفه نیست؛ مثل آن که مکه معظمه گاهی در اختیار بت پرستان بوده است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جا درباره ی محور قطب ولایت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پیرامون آن لازم دیده شد مطالبی بیان گردید، حال در فصل سوم قلم عشق و اخلاص را روی صفحه ی درخشان کربلا و کربلاسازان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گذاشت تا برترین صفحات زرّین را برای دلباختگان به تصویر بکشد</w:t>
      </w:r>
      <w:r>
        <w:rPr>
          <w:rFonts w:eastAsia="IRNazanin" w:cs="IRNazanin"/>
          <w:color w:val="111111"/>
          <w:sz w:val="28"/>
          <w:szCs w:val="28"/>
          <w:rtl w:val="true"/>
          <w:lang w:bidi="fa-IR"/>
        </w:rPr>
        <w:t xml:space="preserve">. </w:t>
      </w:r>
      <w:bookmarkStart w:id="489" w:name="pg7345_120953"/>
    </w:p>
    <w:p>
      <w:pPr>
        <w:pStyle w:val="Heading2"/>
        <w:numPr>
          <w:ilvl w:val="1"/>
          <w:numId w:val="1"/>
        </w:numPr>
        <w:rPr/>
      </w:pPr>
      <w:bookmarkStart w:id="490" w:name="__RefHeading___Toc1161157_1051229030"/>
      <w:bookmarkStart w:id="491" w:name="_Toc184"/>
      <w:bookmarkEnd w:id="489"/>
      <w:bookmarkEnd w:id="490"/>
      <w:r>
        <w:rPr>
          <w:rtl w:val="true"/>
        </w:rPr>
        <w:t>فصل سوم</w:t>
      </w:r>
      <w:r>
        <w:rPr>
          <w:rtl w:val="true"/>
        </w:rPr>
        <w:t xml:space="preserve">: </w:t>
      </w:r>
      <w:r>
        <w:rPr>
          <w:rtl w:val="true"/>
        </w:rPr>
        <w:t>خورشیدهای خون فام کربلا</w:t>
      </w:r>
      <w:bookmarkEnd w:id="491"/>
    </w:p>
    <w:p>
      <w:pPr>
        <w:pStyle w:val="Heading3"/>
        <w:numPr>
          <w:ilvl w:val="2"/>
          <w:numId w:val="1"/>
        </w:numPr>
        <w:rPr/>
      </w:pPr>
      <w:bookmarkStart w:id="492" w:name="__RefHeading___Toc1161159_1051229030"/>
      <w:bookmarkStart w:id="493" w:name="_Toc185"/>
      <w:bookmarkEnd w:id="492"/>
      <w:r>
        <w:rPr>
          <w:rtl w:val="true"/>
        </w:rPr>
        <w:t>اشاره</w:t>
      </w:r>
      <w:bookmarkEnd w:id="49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با توجه به نیاز پژوهشگران، مبلّغان، مداحان، زائران عزیز و سفرنامه نویسان، درباره ی عظمت کربلا، سیر تاریخی ساخت </w:t>
      </w:r>
      <w:bookmarkStart w:id="494" w:name="pg7345_120955"/>
    </w:p>
    <w:p>
      <w:pPr>
        <w:pStyle w:val="BookText"/>
        <w:rPr/>
      </w:pPr>
      <w:bookmarkEnd w:id="494"/>
      <w:r>
        <w:rPr>
          <w:rFonts w:ascii="IRNazanin" w:hAnsi="IRNazanin" w:eastAsia="IRNazanin"/>
          <w:color w:val="111111"/>
          <w:sz w:val="28"/>
          <w:sz w:val="28"/>
          <w:szCs w:val="28"/>
          <w:rtl w:val="true"/>
          <w:lang w:bidi="fa-IR"/>
        </w:rPr>
        <w:t>حرم ها، عظمت امام حسین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زیارت 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مستند، به این شرح ارائه شده است</w:t>
      </w:r>
      <w:r>
        <w:rPr>
          <w:rFonts w:eastAsia="IRNazanin" w:cs="IRNazanin"/>
          <w:color w:val="111111"/>
          <w:sz w:val="28"/>
          <w:szCs w:val="28"/>
          <w:rtl w:val="true"/>
          <w:lang w:bidi="fa-IR"/>
        </w:rPr>
        <w:t>:</w:t>
      </w:r>
    </w:p>
    <w:p>
      <w:pPr>
        <w:pStyle w:val="Heading3"/>
        <w:numPr>
          <w:ilvl w:val="2"/>
          <w:numId w:val="1"/>
        </w:numPr>
        <w:rPr/>
      </w:pPr>
      <w:bookmarkStart w:id="495" w:name="__RefHeading___Toc1161161_1051229030"/>
      <w:bookmarkStart w:id="496" w:name="_Toc186"/>
      <w:bookmarkEnd w:id="495"/>
      <w:r>
        <w:rPr/>
        <w:t>1/3</w:t>
      </w:r>
      <w:r>
        <w:rPr>
          <w:rtl w:val="true"/>
        </w:rPr>
        <w:t xml:space="preserve">. </w:t>
      </w:r>
      <w:r>
        <w:rPr>
          <w:rtl w:val="true"/>
        </w:rPr>
        <w:t>کربلا حرم عشق</w:t>
      </w:r>
      <w:bookmarkEnd w:id="496"/>
    </w:p>
    <w:p>
      <w:pPr>
        <w:pStyle w:val="BookText"/>
        <w:rPr/>
      </w:pPr>
      <w:r>
        <w:rPr>
          <w:rFonts w:ascii="IRNazanin" w:hAnsi="IRNazanin" w:eastAsia="IRNazanin"/>
          <w:color w:val="111111"/>
          <w:sz w:val="28"/>
          <w:sz w:val="28"/>
          <w:szCs w:val="28"/>
          <w:rtl w:val="true"/>
          <w:lang w:bidi="fa-IR"/>
        </w:rPr>
        <w:t xml:space="preserve">مقدس ترین شهر عراق پس از نجف اشرف و کوفه، کربلا است؛ زندگی و زندگانی تاریخ ساز کربلا با ورود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برادران و یارانش به شکل ویژه ای رقم خورد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قداست و شکوه این سرزمین با فداکاری فرزند رسول خدا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شد، و با حماسه ی بی نظیر عاشورا با آن کمیت و </w:t>
      </w:r>
      <w:bookmarkStart w:id="497" w:name="pg7345_120957"/>
    </w:p>
    <w:p>
      <w:pPr>
        <w:pStyle w:val="BookText"/>
        <w:rPr/>
      </w:pPr>
      <w:bookmarkEnd w:id="497"/>
      <w:r>
        <w:rPr>
          <w:rFonts w:ascii="IRNazanin" w:hAnsi="IRNazanin" w:eastAsia="IRNazanin"/>
          <w:color w:val="111111"/>
          <w:sz w:val="28"/>
          <w:sz w:val="28"/>
          <w:szCs w:val="28"/>
          <w:rtl w:val="true"/>
          <w:lang w:bidi="fa-IR"/>
        </w:rPr>
        <w:t xml:space="preserve">کیفیت در عمق دل عاشقان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شده است که عاشقانه به هوای آن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 عشق حرمی که از آسمانِ آن خون می بارید و از زمینش جوشش خون طوفان می کرد و انقلاب سترگی در موج آن خون توسط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به جهان برافراشت و خون بر شمشیر چنان پیروز شد که اثرهای شگرف آن پیروزی، تا رستاخیر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ریان بن شبیب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مفصلی نقل می 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وقتی که جدم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باران خون و خاک قرمز و خون رنگ بارید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8" w:name="__RefHeading___Toc1161163_1051229030"/>
      <w:bookmarkStart w:id="499" w:name="_Toc187"/>
      <w:bookmarkEnd w:id="498"/>
      <w:r>
        <w:rPr/>
        <w:t>2/3</w:t>
      </w:r>
      <w:r>
        <w:rPr>
          <w:rtl w:val="true"/>
        </w:rPr>
        <w:t xml:space="preserve">. </w:t>
      </w:r>
      <w:r>
        <w:rPr>
          <w:rtl w:val="true"/>
        </w:rPr>
        <w:t>شناسنامه ی کربلا</w:t>
      </w:r>
      <w:bookmarkEnd w:id="499"/>
    </w:p>
    <w:p>
      <w:pPr>
        <w:pStyle w:val="BookText"/>
        <w:rPr/>
      </w:pPr>
      <w:r>
        <w:rPr>
          <w:rFonts w:ascii="IRNazanin" w:hAnsi="IRNazanin" w:eastAsia="IRNazanin"/>
          <w:color w:val="111111"/>
          <w:sz w:val="28"/>
          <w:sz w:val="28"/>
          <w:szCs w:val="28"/>
          <w:rtl w:val="true"/>
          <w:lang w:bidi="fa-IR"/>
        </w:rPr>
        <w:t>شهر کربلا یکی از مقدس ترین شهرهای عراق است که در جنوب غربی رودخانه ی فرات و درکناره ی صحرا و در منطقه ی آبرفتی واقع شده است؛ شهر انبار در شمال باختری، شهر بابل در شرق و شهر بحیره در جنوب غربی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 نجف اشرف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بغداد حدوداً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جنوب خاوری کربلای کنونی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از تمدن دوران های قبل از میلاد تحت عنوان بین النهرین و بابل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ها، کلدانی ها، ساسانی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تحول و تمدن آن بی بهره نبوده اند</w:t>
      </w:r>
      <w:r>
        <w:rPr>
          <w:rFonts w:eastAsia="IRNazanin" w:cs="IRNazanin"/>
          <w:color w:val="111111"/>
          <w:sz w:val="28"/>
          <w:szCs w:val="28"/>
          <w:rtl w:val="true"/>
          <w:lang w:bidi="fa-IR"/>
        </w:rPr>
        <w:t xml:space="preserve">. </w:t>
      </w:r>
      <w:bookmarkStart w:id="500" w:name="pg7345_120961"/>
    </w:p>
    <w:p>
      <w:pPr>
        <w:pStyle w:val="BookText"/>
        <w:rPr/>
      </w:pPr>
      <w:bookmarkEnd w:id="500"/>
      <w:r>
        <w:rPr>
          <w:rFonts w:ascii="IRNazanin" w:hAnsi="IRNazanin" w:eastAsia="IRNazanin"/>
          <w:color w:val="111111"/>
          <w:sz w:val="28"/>
          <w:sz w:val="28"/>
          <w:szCs w:val="28"/>
          <w:rtl w:val="true"/>
          <w:lang w:bidi="fa-IR"/>
        </w:rPr>
        <w:t xml:space="preserve">این سرزمین تاریخی درسال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لشکر اسلام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امیرالمؤمنین به جنگ صفین می رفت، هنگامی که به کربلا رسید و نام آن را دانست، فرود آمد، وضو ساخت و در آن جا نماز خواند، آن گاه مشتی از خاک برداشت،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سرزمین واقعه ی سختی رخ خواهد داد، در این جا اردو می زنند و در همین جا خون شان بر زمین ریخته می شود، این جا جای بارافکندن و اردو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مردانی کشته خواهند شد که در روز رستاخیز بدون حساب به بهشت می روند</w:t>
      </w:r>
      <w:r>
        <w:rPr>
          <w:rFonts w:eastAsia="IRNazanin" w:cs="IRNazanin"/>
          <w:color w:val="111111"/>
          <w:sz w:val="28"/>
          <w:szCs w:val="28"/>
          <w:rtl w:val="true"/>
          <w:lang w:bidi="fa-IR"/>
        </w:rPr>
        <w:t>.»</w:t>
      </w:r>
    </w:p>
    <w:p>
      <w:pPr>
        <w:pStyle w:val="Heading3"/>
        <w:numPr>
          <w:ilvl w:val="2"/>
          <w:numId w:val="1"/>
        </w:numPr>
        <w:rPr/>
      </w:pPr>
      <w:bookmarkStart w:id="501" w:name="__RefHeading___Toc1161165_1051229030"/>
      <w:bookmarkStart w:id="502" w:name="_Toc188"/>
      <w:bookmarkEnd w:id="501"/>
      <w:r>
        <w:rPr/>
        <w:t>3/3</w:t>
      </w:r>
      <w:r>
        <w:rPr>
          <w:rtl w:val="true"/>
        </w:rPr>
        <w:t xml:space="preserve">. </w:t>
      </w:r>
      <w:r>
        <w:rPr>
          <w:rtl w:val="true"/>
        </w:rPr>
        <w:t>کربلا و سایر نام های آن</w:t>
      </w:r>
      <w:bookmarkEnd w:id="502"/>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1161167_1051229030"/>
      <w:bookmarkStart w:id="504" w:name="_Toc189"/>
      <w:bookmarkEnd w:id="503"/>
      <w:r>
        <w:rPr>
          <w:rtl w:val="true"/>
        </w:rPr>
        <w:t>اشاره</w:t>
      </w:r>
      <w:bookmarkStart w:id="505" w:name="pg7345_120963"/>
      <w:bookmarkEnd w:id="504"/>
    </w:p>
    <w:p>
      <w:pPr>
        <w:pStyle w:val="BookText"/>
        <w:rPr/>
      </w:pPr>
      <w:bookmarkEnd w:id="505"/>
      <w:r>
        <w:rPr>
          <w:rFonts w:ascii="IRNazanin" w:hAnsi="IRNazanin" w:eastAsia="IRNazanin"/>
          <w:color w:val="111111"/>
          <w:sz w:val="28"/>
          <w:sz w:val="28"/>
          <w:szCs w:val="28"/>
          <w:rtl w:val="true"/>
          <w:lang w:bidi="fa-IR"/>
        </w:rPr>
        <w:t>یکی از مسایل مورد توجه، نام آشنای کربلا است و مناسب است که بدانیم وجه تسمیه ی آن چه بوده است، و اینکه این سرزمین با چه نام های دیگری و با چه تناسبی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رعایت اختصار به این شرح به بیان آن نام ها پرداخته می شود</w:t>
      </w:r>
      <w:r>
        <w:rPr>
          <w:rFonts w:eastAsia="IRNazanin" w:cs="IRNazanin"/>
          <w:color w:val="111111"/>
          <w:sz w:val="28"/>
          <w:szCs w:val="28"/>
          <w:rtl w:val="true"/>
          <w:lang w:bidi="fa-IR"/>
        </w:rPr>
        <w:t>:</w:t>
      </w:r>
    </w:p>
    <w:p>
      <w:pPr>
        <w:pStyle w:val="Heading4"/>
        <w:numPr>
          <w:ilvl w:val="3"/>
          <w:numId w:val="1"/>
        </w:numPr>
        <w:rPr/>
      </w:pPr>
      <w:bookmarkStart w:id="506" w:name="__RefHeading___Toc1161169_1051229030"/>
      <w:bookmarkStart w:id="507" w:name="_Toc190"/>
      <w:bookmarkEnd w:id="506"/>
      <w:r>
        <w:rPr>
          <w:rtl w:val="true"/>
        </w:rPr>
        <w:t>کربلا</w:t>
      </w:r>
      <w:bookmarkEnd w:id="507"/>
    </w:p>
    <w:p>
      <w:pPr>
        <w:pStyle w:val="BookText"/>
        <w:rPr/>
      </w:pPr>
      <w:r>
        <w:rPr>
          <w:rFonts w:ascii="IRNazanin" w:hAnsi="IRNazanin" w:eastAsia="IRNazanin"/>
          <w:color w:val="111111"/>
          <w:sz w:val="28"/>
          <w:sz w:val="28"/>
          <w:szCs w:val="28"/>
          <w:rtl w:val="true"/>
          <w:lang w:bidi="fa-IR"/>
        </w:rPr>
        <w:t>در نامگذاری، جنبه های تاریخی یا لُغَوی و یا مناسبت های دیگری دخیل است؛ چنان چه در نام کربلا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در عصر تمدن بابل،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شد؛کور به معنای قریه یعنی قریه های بابل که بعدها به کربلا تغییر نام یافت</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آن 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به معنای پرستش گاه و 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ریشه ی این نام را ازگیاهی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در </w:t>
      </w:r>
      <w:bookmarkStart w:id="508" w:name="pg7345_120965"/>
    </w:p>
    <w:p>
      <w:pPr>
        <w:pStyle w:val="BookText"/>
        <w:rPr/>
      </w:pPr>
      <w:bookmarkEnd w:id="508"/>
      <w:r>
        <w:rPr>
          <w:rFonts w:ascii="IRNazanin" w:hAnsi="IRNazanin" w:eastAsia="IRNazanin"/>
          <w:color w:val="111111"/>
          <w:sz w:val="28"/>
          <w:sz w:val="28"/>
          <w:szCs w:val="28"/>
          <w:rtl w:val="true"/>
          <w:lang w:bidi="fa-IR"/>
        </w:rPr>
        <w:t xml:space="preserve">این سرزمین فراوان می روید و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 های این سرزمین را یکی پس از دیگری می پرسید تا نام کربلا را شنید به بیان دیگری از آن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کرب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رنج، غم، گرفتاری، مشقت و اندوه و نیز به معنای آزمون و امتحان گفته شده است</w:t>
      </w:r>
      <w:r>
        <w:rPr>
          <w:rFonts w:eastAsia="IRNazanin" w:cs="IRNazanin"/>
          <w:color w:val="111111"/>
          <w:sz w:val="28"/>
          <w:szCs w:val="28"/>
          <w:rtl w:val="true"/>
          <w:lang w:bidi="fa-IR"/>
        </w:rPr>
        <w:t>.</w:t>
      </w:r>
    </w:p>
    <w:p>
      <w:pPr>
        <w:pStyle w:val="Heading4"/>
        <w:numPr>
          <w:ilvl w:val="3"/>
          <w:numId w:val="1"/>
        </w:numPr>
        <w:rPr/>
      </w:pPr>
      <w:bookmarkStart w:id="509" w:name="__RefHeading___Toc1161171_1051229030"/>
      <w:bookmarkStart w:id="510" w:name="_Toc191"/>
      <w:bookmarkEnd w:id="509"/>
      <w:r>
        <w:rPr>
          <w:rtl w:val="true"/>
        </w:rPr>
        <w:t>غاضریه</w:t>
      </w:r>
      <w:bookmarkEnd w:id="51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 های سرزمین کربلا غاضریه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ی آن این است که طایفه ای به نام بنی غاضر از قبیله بنی اسد در نزدیکی آن در کنار فرات، شمال کربلا محدوده ی حرم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کردند، لذا به این نام خوانده شده است</w:t>
      </w:r>
      <w:r>
        <w:rPr>
          <w:rFonts w:eastAsia="IRNazanin" w:cs="IRNazanin"/>
          <w:color w:val="111111"/>
          <w:sz w:val="28"/>
          <w:szCs w:val="28"/>
          <w:rtl w:val="true"/>
          <w:lang w:bidi="fa-IR"/>
        </w:rPr>
        <w:t xml:space="preserve">. </w:t>
      </w:r>
      <w:bookmarkStart w:id="511" w:name="pg7345_120966"/>
    </w:p>
    <w:p>
      <w:pPr>
        <w:pStyle w:val="BookText"/>
        <w:rPr/>
      </w:pPr>
      <w:bookmarkEnd w:id="511"/>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سوی حائر آمدی از پل عبور کن و در فرات غسل کرده و در غاضریه قدم بگذار</w:t>
      </w:r>
      <w:r>
        <w:rPr>
          <w:rFonts w:eastAsia="IRNazanin" w:cs="IRNazanin"/>
          <w:color w:val="111111"/>
          <w:sz w:val="28"/>
          <w:szCs w:val="28"/>
          <w:rtl w:val="true"/>
          <w:lang w:bidi="fa-IR"/>
        </w:rPr>
        <w:t>.»</w:t>
      </w:r>
    </w:p>
    <w:p>
      <w:pPr>
        <w:pStyle w:val="Heading4"/>
        <w:numPr>
          <w:ilvl w:val="3"/>
          <w:numId w:val="1"/>
        </w:numPr>
        <w:rPr/>
      </w:pPr>
      <w:bookmarkStart w:id="512" w:name="__RefHeading___Toc1161173_1051229030"/>
      <w:bookmarkStart w:id="513" w:name="_Toc192"/>
      <w:bookmarkEnd w:id="512"/>
      <w:r>
        <w:rPr>
          <w:rtl w:val="true"/>
        </w:rPr>
        <w:t>نینوا</w:t>
      </w:r>
      <w:bookmarkEnd w:id="513"/>
    </w:p>
    <w:p>
      <w:pPr>
        <w:pStyle w:val="BookText"/>
        <w:rPr/>
      </w:pPr>
      <w:r>
        <w:rPr>
          <w:rFonts w:ascii="IRNazanin" w:hAnsi="IRNazanin" w:eastAsia="IRNazanin"/>
          <w:color w:val="111111"/>
          <w:sz w:val="28"/>
          <w:sz w:val="28"/>
          <w:szCs w:val="28"/>
          <w:rtl w:val="true"/>
          <w:lang w:bidi="fa-IR"/>
        </w:rPr>
        <w:t>یکی دیگر از نام های این سرزمین نینواست که این نام از اسامی آشوری است و این شهر پایتخت حکومت آشوریان بود که از تمدن عصر بابل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کربلای قدیم جزئی از نینوا بوده است و این نام یکی از آن نام هایی بود که در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آن حضرت در آن رحل اقامت افکند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1161175_1051229030"/>
      <w:bookmarkStart w:id="515" w:name="_Toc193"/>
      <w:bookmarkEnd w:id="514"/>
      <w:r>
        <w:rPr>
          <w:rtl w:val="true"/>
        </w:rPr>
        <w:t>طف</w:t>
      </w:r>
      <w:bookmarkStart w:id="516" w:name="pg7345_120967"/>
      <w:bookmarkEnd w:id="515"/>
    </w:p>
    <w:p>
      <w:pPr>
        <w:pStyle w:val="BookText"/>
        <w:rPr/>
      </w:pPr>
      <w:bookmarkEnd w:id="516"/>
      <w:r>
        <w:rPr>
          <w:rFonts w:ascii="IRNazanin" w:hAnsi="IRNazanin" w:eastAsia="IRNazanin"/>
          <w:color w:val="111111"/>
          <w:sz w:val="28"/>
          <w:sz w:val="28"/>
          <w:szCs w:val="28"/>
          <w:rtl w:val="true"/>
          <w:lang w:bidi="fa-IR"/>
        </w:rPr>
        <w:t>طف عبارت است از خشکی و ساحل کناره ی رود که سرزمین کربلا در متون تاریخی به نام طف شاید به همین تناسب خوانده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به من خبر داد که فرزندم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سرزمین طف کشته می شود، جبرئیل این خاک را برایم آورده است و به من خبر داده که محلّ قتل او در همین خاک خواهد بود</w:t>
      </w:r>
      <w:r>
        <w:rPr>
          <w:rFonts w:eastAsia="IRNazanin" w:cs="IRNazanin"/>
          <w:color w:val="111111"/>
          <w:sz w:val="28"/>
          <w:szCs w:val="28"/>
          <w:rtl w:val="true"/>
          <w:lang w:bidi="fa-IR"/>
        </w:rPr>
        <w:t>.»</w:t>
      </w:r>
    </w:p>
    <w:p>
      <w:pPr>
        <w:pStyle w:val="Heading4"/>
        <w:numPr>
          <w:ilvl w:val="3"/>
          <w:numId w:val="1"/>
        </w:numPr>
        <w:rPr/>
      </w:pPr>
      <w:bookmarkStart w:id="517" w:name="__RefHeading___Toc1161177_1051229030"/>
      <w:bookmarkStart w:id="518" w:name="_Toc194"/>
      <w:bookmarkEnd w:id="517"/>
      <w:r>
        <w:rPr>
          <w:rtl w:val="true"/>
        </w:rPr>
        <w:t>نواویس</w:t>
      </w:r>
      <w:bookmarkEnd w:id="51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کربلا به نام نواویس نیز خوانده شده که این نام ریشه ی مسیحی و سریانی دارد که قبرستان مسیحیان در شمال غرب کربلا به این نام خوانده می شد و فعلاً به نام حسینیه معروف شده است</w:t>
      </w:r>
      <w:r>
        <w:rPr>
          <w:rFonts w:eastAsia="IRNazanin" w:cs="IRNazanin"/>
          <w:color w:val="111111"/>
          <w:sz w:val="28"/>
          <w:szCs w:val="28"/>
          <w:rtl w:val="true"/>
          <w:lang w:bidi="fa-IR"/>
        </w:rPr>
        <w:t xml:space="preserve">. </w:t>
      </w:r>
      <w:bookmarkStart w:id="519" w:name="pg7345_120968"/>
    </w:p>
    <w:p>
      <w:pPr>
        <w:pStyle w:val="BookText"/>
        <w:rPr/>
      </w:pPr>
      <w:bookmarkEnd w:id="519"/>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در کنار نام کربلا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 بینم گرگ های بیابان های نواویس و کربلا، بندبند مرا از هم جدا می کنند</w:t>
      </w:r>
      <w:r>
        <w:rPr>
          <w:rFonts w:eastAsia="IRNazanin" w:cs="IRNazanin"/>
          <w:color w:val="111111"/>
          <w:sz w:val="28"/>
          <w:szCs w:val="28"/>
          <w:rtl w:val="true"/>
          <w:lang w:bidi="fa-IR"/>
        </w:rPr>
        <w:t>.»</w:t>
      </w:r>
    </w:p>
    <w:p>
      <w:pPr>
        <w:pStyle w:val="Heading4"/>
        <w:numPr>
          <w:ilvl w:val="3"/>
          <w:numId w:val="1"/>
        </w:numPr>
        <w:rPr/>
      </w:pPr>
      <w:bookmarkStart w:id="520" w:name="__RefHeading___Toc1161179_1051229030"/>
      <w:bookmarkStart w:id="521" w:name="_Toc195"/>
      <w:bookmarkEnd w:id="520"/>
      <w:r>
        <w:rPr>
          <w:rtl w:val="true"/>
        </w:rPr>
        <w:t>عَقر</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این مکان در فاصله ی میان کربلا و بابل و نزدیک به بابل بوده، آن را عقر بابل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جدید کربلا در فاصله 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عقر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این نام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عقر به خدا پناه می برم</w:t>
      </w:r>
      <w:r>
        <w:rPr>
          <w:rFonts w:eastAsia="IRNazanin" w:cs="IRNazanin"/>
          <w:color w:val="111111"/>
          <w:sz w:val="28"/>
          <w:szCs w:val="28"/>
          <w:rtl w:val="true"/>
          <w:lang w:bidi="fa-IR"/>
        </w:rPr>
        <w:t>.»</w:t>
      </w:r>
    </w:p>
    <w:p>
      <w:pPr>
        <w:pStyle w:val="Heading3"/>
        <w:numPr>
          <w:ilvl w:val="2"/>
          <w:numId w:val="1"/>
        </w:numPr>
        <w:rPr/>
      </w:pPr>
      <w:bookmarkStart w:id="522" w:name="__RefHeading___Toc1161181_1051229030"/>
      <w:bookmarkStart w:id="523" w:name="_Toc196"/>
      <w:bookmarkEnd w:id="522"/>
      <w:r>
        <w:rPr/>
        <w:t>4/3</w:t>
      </w:r>
      <w:r>
        <w:rPr>
          <w:rtl w:val="true"/>
        </w:rPr>
        <w:t xml:space="preserve">. </w:t>
      </w:r>
      <w:r>
        <w:rPr>
          <w:rtl w:val="true"/>
        </w:rPr>
        <w:t>فضایل کربلا در روایات</w:t>
      </w:r>
      <w:bookmarkEnd w:id="523"/>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4" w:name="__RefHeading___Toc1161183_1051229030"/>
      <w:bookmarkStart w:id="525" w:name="_Toc197"/>
      <w:bookmarkEnd w:id="524"/>
      <w:r>
        <w:rPr>
          <w:rtl w:val="true"/>
        </w:rPr>
        <w:t>اشاره</w:t>
      </w:r>
      <w:bookmarkStart w:id="526" w:name="pg7345_120969"/>
      <w:bookmarkEnd w:id="525"/>
    </w:p>
    <w:p>
      <w:pPr>
        <w:pStyle w:val="BookText"/>
        <w:rPr/>
      </w:pPr>
      <w:bookmarkEnd w:id="526"/>
      <w:r>
        <w:rPr>
          <w:rFonts w:ascii="IRNazanin" w:hAnsi="IRNazanin" w:eastAsia="IRNazanin"/>
          <w:color w:val="111111"/>
          <w:sz w:val="28"/>
          <w:sz w:val="28"/>
          <w:szCs w:val="28"/>
          <w:rtl w:val="true"/>
          <w:lang w:bidi="fa-IR"/>
        </w:rPr>
        <w:t>در روایات و فرهنگ اسلام فضایل و عناوین زیبایی درباره ی کربلا مطرح شده است که برخی در این جا بیان می شود</w:t>
      </w:r>
      <w:r>
        <w:rPr>
          <w:rFonts w:eastAsia="IRNazanin" w:cs="IRNazanin"/>
          <w:color w:val="111111"/>
          <w:sz w:val="28"/>
          <w:szCs w:val="28"/>
          <w:rtl w:val="true"/>
          <w:lang w:bidi="fa-IR"/>
        </w:rPr>
        <w:t>:</w:t>
      </w:r>
    </w:p>
    <w:p>
      <w:pPr>
        <w:pStyle w:val="Heading4"/>
        <w:numPr>
          <w:ilvl w:val="3"/>
          <w:numId w:val="1"/>
        </w:numPr>
        <w:rPr/>
      </w:pPr>
      <w:bookmarkStart w:id="527" w:name="__RefHeading___Toc1161185_1051229030"/>
      <w:bookmarkStart w:id="528" w:name="_Toc198"/>
      <w:bookmarkEnd w:id="527"/>
      <w:r>
        <w:rPr>
          <w:rtl w:val="true"/>
        </w:rPr>
        <w:t xml:space="preserve">الف </w:t>
      </w:r>
      <w:r>
        <w:rPr>
          <w:rtl w:val="true"/>
        </w:rPr>
        <w:t xml:space="preserve">: </w:t>
      </w:r>
      <w:r>
        <w:rPr>
          <w:rtl w:val="true"/>
        </w:rPr>
        <w:t>قبة الاسلام در کربلا است</w:t>
      </w:r>
      <w:bookmarkEnd w:id="528"/>
    </w:p>
    <w:p>
      <w:pPr>
        <w:pStyle w:val="BookText"/>
        <w:rPr/>
      </w:pPr>
      <w:r>
        <w:rPr>
          <w:rFonts w:ascii="IRNazanin" w:hAnsi="IRNazanin" w:eastAsia="IRNazanin"/>
          <w:color w:val="111111"/>
          <w:sz w:val="28"/>
          <w:sz w:val="28"/>
          <w:szCs w:val="28"/>
          <w:rtl w:val="true"/>
          <w:lang w:bidi="fa-IR"/>
        </w:rPr>
        <w:t>یکی از ویژگی های کربلا، داشتن عنوان زیبای قبة الاسلام است که در احادیث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حَمَّادِ بن اَیوبَ، عَن اَبِی عَبدِاللّهِ عَن آبائِهِ عَن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یقبَرُ اِبنِی فِی اَرضٍ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البُقعَةُ الَّتِی کَانَ عَلَیهَا قُبَةُ الاِسلامِ الَّتِی نَجَا اللّهُ عَلَیهَا المُؤمِنِینَ الَّذِینَ آمَنُوا مَعَ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الطُّوفَانِ</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بن ایوب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bookmarkStart w:id="529" w:name="pg7345_120970"/>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در سرزمینی به نام کربلا دفن می شود و آن جا بقعه ای است که به آن قبة الاسلام قرار دارد که خداوند به وسیله ی آن مؤمنینی را که با حضرت نوح ایمان آورده بودند، در موقع طوفان نجات بخشیده است</w:t>
      </w:r>
      <w:r>
        <w:rPr>
          <w:rFonts w:eastAsia="IRNazanin" w:cs="IRNazanin"/>
          <w:color w:val="111111"/>
          <w:sz w:val="28"/>
          <w:szCs w:val="28"/>
          <w:rtl w:val="true"/>
          <w:lang w:bidi="fa-IR"/>
        </w:rPr>
        <w:t>.»</w:t>
      </w:r>
    </w:p>
    <w:p>
      <w:pPr>
        <w:pStyle w:val="Heading4"/>
        <w:numPr>
          <w:ilvl w:val="3"/>
          <w:numId w:val="1"/>
        </w:numPr>
        <w:rPr/>
      </w:pPr>
      <w:bookmarkStart w:id="530" w:name="__RefHeading___Toc1161187_1051229030"/>
      <w:bookmarkStart w:id="531" w:name="_Toc199"/>
      <w:bookmarkEnd w:id="530"/>
      <w:r>
        <w:rPr>
          <w:rtl w:val="true"/>
        </w:rPr>
        <w:t xml:space="preserve">ب </w:t>
      </w:r>
      <w:r>
        <w:rPr>
          <w:rtl w:val="true"/>
        </w:rPr>
        <w:t xml:space="preserve">: </w:t>
      </w:r>
      <w:r>
        <w:rPr>
          <w:rtl w:val="true"/>
        </w:rPr>
        <w:t>کربلا بقعه ی مبارکه</w:t>
      </w:r>
      <w:bookmarkEnd w:id="531"/>
    </w:p>
    <w:p>
      <w:pPr>
        <w:pStyle w:val="BookText"/>
        <w:rPr/>
      </w:pPr>
      <w:r>
        <w:rPr>
          <w:rFonts w:ascii="IRNazanin" w:hAnsi="IRNazanin" w:eastAsia="IRNazanin"/>
          <w:color w:val="111111"/>
          <w:sz w:val="28"/>
          <w:sz w:val="28"/>
          <w:szCs w:val="28"/>
          <w:rtl w:val="true"/>
          <w:lang w:bidi="fa-IR"/>
        </w:rPr>
        <w:t>کربلا در برخی روایات بقعه ی مبارکه خوانده شده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مخزمه بن ربعی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شَاطِئُی الوَادِ الاَیمَنِ الَّذِی ذَکَرَهُ اللّهُ تَعَالَی فِی القُرآنِ هُوَ الفُرَاتُ وَ البُقعَةُ المُبَارَکَةُ هِی کَربَلاءُ وَ الشَّجَرَةُ هِی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bookmarkStart w:id="532" w:name="pg7345_120971"/>
    </w:p>
    <w:p>
      <w:pPr>
        <w:pStyle w:val="BookText"/>
        <w:rPr/>
      </w:pPr>
      <w:bookmarkEnd w:id="532"/>
      <w:r>
        <w:rPr>
          <w:rFonts w:ascii="IRNazanin" w:hAnsi="IRNazanin" w:eastAsia="IRNazanin"/>
          <w:color w:val="111111"/>
          <w:sz w:val="28"/>
          <w:sz w:val="28"/>
          <w:szCs w:val="28"/>
          <w:rtl w:val="true"/>
          <w:lang w:bidi="fa-IR"/>
        </w:rPr>
        <w:t>مخزمه بن ربعی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شاطئی الوادی الایمن که خداوند در قرآن ذکر کرده است، فرات و بقعه مبارکه کربلا و شجره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33" w:name="__RefHeading___Toc1161189_1051229030"/>
      <w:bookmarkStart w:id="534" w:name="_Toc200"/>
      <w:bookmarkEnd w:id="533"/>
      <w:r>
        <w:rPr>
          <w:rtl w:val="true"/>
        </w:rPr>
        <w:t xml:space="preserve">ج </w:t>
      </w:r>
      <w:r>
        <w:rPr>
          <w:rtl w:val="true"/>
        </w:rPr>
        <w:t xml:space="preserve">: </w:t>
      </w:r>
      <w:r>
        <w:rPr>
          <w:rtl w:val="true"/>
        </w:rPr>
        <w:t>کربلا حرم امن</w:t>
      </w:r>
      <w:bookmarkEnd w:id="534"/>
    </w:p>
    <w:p>
      <w:pPr>
        <w:pStyle w:val="BookText"/>
        <w:rPr/>
      </w:pPr>
      <w:r>
        <w:rPr>
          <w:rFonts w:ascii="IRNazanin" w:hAnsi="IRNazanin" w:eastAsia="IRNazanin"/>
          <w:color w:val="111111"/>
          <w:sz w:val="28"/>
          <w:sz w:val="28"/>
          <w:szCs w:val="28"/>
          <w:rtl w:val="true"/>
          <w:lang w:bidi="fa-IR"/>
        </w:rPr>
        <w:t xml:space="preserve">خداوند حکیمِ باحکمتی که خود می داند، برخی سرزمین ها را حرم امن قرار داده است؛ همانند مکه ی مکرمه، مدینه ی منوره، کربلا و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ابن ابی یعفور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اِتَّخَذَ کَربَلاء حَرَماً آمِناً مُبَارَکاً قَبلَ اَن یتَّخِذَ مَکَّةَ حَرَماً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یعفور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کربلا را حرم امن و مبارک انتخاب کرد پیش از آن که مکه را حرم امن انتخاب کند</w:t>
      </w:r>
      <w:r>
        <w:rPr>
          <w:rFonts w:eastAsia="IRNazanin" w:cs="IRNazanin"/>
          <w:color w:val="111111"/>
          <w:sz w:val="28"/>
          <w:szCs w:val="28"/>
          <w:rtl w:val="true"/>
          <w:lang w:bidi="fa-IR"/>
        </w:rPr>
        <w:t xml:space="preserve">.» </w:t>
      </w:r>
      <w:bookmarkStart w:id="535" w:name="pg7345_120972"/>
    </w:p>
    <w:p>
      <w:pPr>
        <w:pStyle w:val="Heading4"/>
        <w:numPr>
          <w:ilvl w:val="3"/>
          <w:numId w:val="1"/>
        </w:numPr>
        <w:rPr/>
      </w:pPr>
      <w:bookmarkStart w:id="536" w:name="__RefHeading___Toc1161191_1051229030"/>
      <w:bookmarkStart w:id="537" w:name="_Toc201"/>
      <w:bookmarkEnd w:id="535"/>
      <w:bookmarkEnd w:id="536"/>
      <w:r>
        <w:rPr>
          <w:rtl w:val="true"/>
        </w:rPr>
        <w:t xml:space="preserve">د </w:t>
      </w:r>
      <w:r>
        <w:rPr>
          <w:rtl w:val="true"/>
        </w:rPr>
        <w:t xml:space="preserve">: </w:t>
      </w:r>
      <w:r>
        <w:rPr>
          <w:rtl w:val="true"/>
        </w:rPr>
        <w:t>کربلا جایگاه سخن گفتن کلیم خدا</w:t>
      </w:r>
      <w:bookmarkEnd w:id="537"/>
    </w:p>
    <w:p>
      <w:pPr>
        <w:pStyle w:val="BookText"/>
        <w:rPr/>
      </w:pPr>
      <w:r>
        <w:rPr>
          <w:rFonts w:ascii="IRNazanin" w:hAnsi="IRNazanin" w:eastAsia="IRNazanin"/>
          <w:color w:val="111111"/>
          <w:sz w:val="28"/>
          <w:sz w:val="28"/>
          <w:szCs w:val="28"/>
          <w:rtl w:val="true"/>
          <w:lang w:bidi="fa-IR"/>
        </w:rPr>
        <w:t>در برخی روایات آمده است که عده ای از پیامبران الهی در سرزمین کربلا نیایش و مناجات ویژه ای با خدا 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اَلغَاضِرِیةُ هِی البُقعَةُ الَّتِی کَلَّمَ اللّهُ فِیهَا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نَاجَی نُوح فِیهَا وَ هِی اَکرَمُ اَرضِ اللّهِ عَلَیهِ فَزُورُوا قُبُورَنَا بِالغَاضِرِیةِ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دیگر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ای است که خداوند در آن جا با حضرت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و محل مناجات نوح با خداوند است و آن سرزمین گرامی ترین زمین خداست؛ پس زیارت کنید قبرهای ما را به غاضریه</w:t>
      </w:r>
      <w:r>
        <w:rPr>
          <w:rFonts w:eastAsia="IRNazanin" w:cs="IRNazanin"/>
          <w:color w:val="111111"/>
          <w:sz w:val="28"/>
          <w:szCs w:val="28"/>
          <w:rtl w:val="true"/>
          <w:lang w:bidi="fa-IR"/>
        </w:rPr>
        <w:t xml:space="preserve">.» </w:t>
      </w:r>
      <w:bookmarkStart w:id="538" w:name="pg7345_120973"/>
    </w:p>
    <w:p>
      <w:pPr>
        <w:pStyle w:val="Heading3"/>
        <w:numPr>
          <w:ilvl w:val="2"/>
          <w:numId w:val="1"/>
        </w:numPr>
        <w:rPr/>
      </w:pPr>
      <w:bookmarkStart w:id="539" w:name="__RefHeading___Toc1161193_1051229030"/>
      <w:bookmarkStart w:id="540" w:name="_Toc202"/>
      <w:bookmarkEnd w:id="538"/>
      <w:bookmarkEnd w:id="539"/>
      <w:r>
        <w:rPr/>
        <w:t>5/3</w:t>
      </w:r>
      <w:r>
        <w:rPr>
          <w:rtl w:val="true"/>
        </w:rPr>
        <w:t xml:space="preserve">. </w:t>
      </w:r>
      <w:r>
        <w:rPr>
          <w:rtl w:val="true"/>
        </w:rPr>
        <w:t xml:space="preserve">پرتویی از زندگانی امام حسین </w:t>
      </w:r>
      <w:r>
        <w:rPr>
          <w:rtl w:val="true"/>
        </w:rPr>
        <w:t>(</w:t>
      </w:r>
      <w:r>
        <w:rPr>
          <w:rtl w:val="true"/>
        </w:rPr>
        <w:t>علیه السلام</w:t>
      </w:r>
      <w:r>
        <w:rPr>
          <w:rtl w:val="true"/>
        </w:rPr>
        <w:t>)</w:t>
      </w:r>
      <w:bookmarkEnd w:id="540"/>
    </w:p>
    <w:p>
      <w:pPr>
        <w:pStyle w:val="Heading4"/>
        <w:numPr>
          <w:ilvl w:val="3"/>
          <w:numId w:val="1"/>
        </w:numPr>
        <w:rPr/>
      </w:pPr>
      <w:bookmarkStart w:id="541" w:name="__RefHeading___Toc1161195_1051229030"/>
      <w:bookmarkStart w:id="542" w:name="_Toc203"/>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 xml:space="preserve">در این بخش شایسته است که نیم نگاهی به زندگانی پربار و باعظمت و در عین حال مصیبت بار حضرت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تا برای مزید معارف دینی عاشقان سودمندتر باشد</w:t>
      </w:r>
      <w:r>
        <w:rPr>
          <w:rFonts w:eastAsia="IRNazanin" w:cs="IRNazanin"/>
          <w:color w:val="111111"/>
          <w:sz w:val="28"/>
          <w:szCs w:val="28"/>
          <w:rtl w:val="true"/>
          <w:lang w:bidi="fa-IR"/>
        </w:rPr>
        <w:t>.</w:t>
      </w:r>
    </w:p>
    <w:p>
      <w:pPr>
        <w:pStyle w:val="Heading4"/>
        <w:numPr>
          <w:ilvl w:val="3"/>
          <w:numId w:val="1"/>
        </w:numPr>
        <w:rPr/>
      </w:pPr>
      <w:bookmarkStart w:id="543" w:name="__RefHeading___Toc1161197_1051229030"/>
      <w:bookmarkStart w:id="544" w:name="_Toc204"/>
      <w:bookmarkEnd w:id="543"/>
      <w:r>
        <w:rPr>
          <w:rtl w:val="true"/>
        </w:rPr>
        <w:t>الف</w:t>
      </w:r>
      <w:r>
        <w:rPr>
          <w:rtl w:val="true"/>
        </w:rPr>
        <w:t xml:space="preserve">: </w:t>
      </w:r>
      <w:r>
        <w:rPr>
          <w:rtl w:val="true"/>
        </w:rPr>
        <w:t>طلوع خورشیدسومِ افق امامت</w:t>
      </w:r>
      <w:bookmarkEnd w:id="544"/>
    </w:p>
    <w:p>
      <w:pPr>
        <w:pStyle w:val="BookText"/>
        <w:rPr/>
      </w:pPr>
      <w:r>
        <w:rPr>
          <w:rFonts w:ascii="IRNazanin" w:hAnsi="IRNazanin" w:eastAsia="IRNazanin"/>
          <w:color w:val="111111"/>
          <w:sz w:val="28"/>
          <w:sz w:val="28"/>
          <w:szCs w:val="28"/>
          <w:rtl w:val="true"/>
          <w:lang w:bidi="fa-IR"/>
        </w:rPr>
        <w:t xml:space="preserve">قبای سرخ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پرچم به عرش اعلا زد</w:t>
      </w:r>
    </w:p>
    <w:p>
      <w:pPr>
        <w:pStyle w:val="BookText"/>
        <w:rPr/>
      </w:pPr>
      <w:r>
        <w:rPr>
          <w:rFonts w:ascii="IRNazanin" w:hAnsi="IRNazanin" w:eastAsia="IRNazanin"/>
          <w:color w:val="111111"/>
          <w:sz w:val="28"/>
          <w:sz w:val="28"/>
          <w:szCs w:val="28"/>
          <w:rtl w:val="true"/>
          <w:lang w:bidi="fa-IR"/>
        </w:rPr>
        <w:t>موکب از آفتاب بالازد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 بال فرشته در شعبان </w:t>
      </w:r>
    </w:p>
    <w:p>
      <w:pPr>
        <w:pStyle w:val="BookText"/>
        <w:rPr/>
      </w:pPr>
      <w:r>
        <w:rPr>
          <w:rFonts w:ascii="IRNazanin" w:hAnsi="IRNazanin" w:eastAsia="IRNazanin"/>
          <w:color w:val="111111"/>
          <w:sz w:val="28"/>
          <w:sz w:val="28"/>
          <w:szCs w:val="28"/>
          <w:rtl w:val="true"/>
          <w:lang w:bidi="fa-IR"/>
        </w:rPr>
        <w:t>در سحرگه به عطر گلها زد</w:t>
      </w:r>
    </w:p>
    <w:p>
      <w:pPr>
        <w:pStyle w:val="BookText"/>
        <w:rPr/>
      </w:pPr>
      <w:r>
        <w:rPr>
          <w:rFonts w:ascii="IRNazanin" w:hAnsi="IRNazanin" w:eastAsia="IRNazanin"/>
          <w:color w:val="111111"/>
          <w:sz w:val="28"/>
          <w:sz w:val="28"/>
          <w:szCs w:val="28"/>
          <w:rtl w:val="true"/>
          <w:lang w:bidi="fa-IR"/>
        </w:rPr>
        <w:t>نا شکفته شکوفه می بارد</w:t>
      </w:r>
    </w:p>
    <w:p>
      <w:pPr>
        <w:pStyle w:val="BookText"/>
        <w:rPr/>
      </w:pPr>
      <w:r>
        <w:rPr>
          <w:rFonts w:ascii="IRNazanin" w:hAnsi="IRNazanin" w:eastAsia="IRNazanin"/>
          <w:color w:val="111111"/>
          <w:sz w:val="28"/>
          <w:sz w:val="28"/>
          <w:szCs w:val="28"/>
          <w:rtl w:val="true"/>
          <w:lang w:bidi="fa-IR"/>
        </w:rPr>
        <w:t>پرچم سرخگون به صحرا زد</w:t>
      </w:r>
    </w:p>
    <w:p>
      <w:pPr>
        <w:pStyle w:val="BookText"/>
        <w:rPr/>
      </w:pPr>
      <w:r>
        <w:rPr>
          <w:rFonts w:ascii="IRNazanin" w:hAnsi="IRNazanin" w:eastAsia="IRNazanin"/>
          <w:color w:val="111111"/>
          <w:sz w:val="28"/>
          <w:sz w:val="28"/>
          <w:szCs w:val="28"/>
          <w:rtl w:val="true"/>
          <w:lang w:bidi="fa-IR"/>
        </w:rPr>
        <w:t>از سرآغاز با قبای سرخ</w:t>
      </w:r>
    </w:p>
    <w:p>
      <w:pPr>
        <w:pStyle w:val="BookText"/>
        <w:rPr/>
      </w:pPr>
      <w:r>
        <w:rPr>
          <w:rFonts w:ascii="IRNazanin" w:hAnsi="IRNazanin" w:eastAsia="IRNazanin"/>
          <w:color w:val="111111"/>
          <w:sz w:val="28"/>
          <w:sz w:val="28"/>
          <w:szCs w:val="28"/>
          <w:rtl w:val="true"/>
          <w:lang w:bidi="fa-IR"/>
        </w:rPr>
        <w:t>تا سر انجام، دل به دریا زد</w:t>
      </w:r>
    </w:p>
    <w:p>
      <w:pPr>
        <w:pStyle w:val="BookText"/>
        <w:rPr/>
      </w:pPr>
      <w:r>
        <w:rPr>
          <w:rFonts w:ascii="IRNazanin" w:hAnsi="IRNazanin" w:eastAsia="IRNazanin"/>
          <w:color w:val="111111"/>
          <w:sz w:val="28"/>
          <w:sz w:val="28"/>
          <w:szCs w:val="28"/>
          <w:rtl w:val="true"/>
          <w:lang w:bidi="fa-IR"/>
        </w:rPr>
        <w:t>کِلکِ احمد مَکید چون جانش</w:t>
      </w:r>
    </w:p>
    <w:p>
      <w:pPr>
        <w:pStyle w:val="BookText"/>
        <w:rPr/>
      </w:pPr>
      <w:r>
        <w:rPr>
          <w:rFonts w:ascii="IRNazanin" w:hAnsi="IRNazanin" w:eastAsia="IRNazanin"/>
          <w:color w:val="111111"/>
          <w:sz w:val="28"/>
          <w:sz w:val="28"/>
          <w:szCs w:val="28"/>
          <w:rtl w:val="true"/>
          <w:lang w:bidi="fa-IR"/>
        </w:rPr>
        <w:t>شهد گل شربت مُصَفّا زد</w:t>
      </w:r>
    </w:p>
    <w:p>
      <w:pPr>
        <w:pStyle w:val="BookText"/>
        <w:rPr/>
      </w:pPr>
      <w:r>
        <w:rPr>
          <w:rFonts w:ascii="IRNazanin" w:hAnsi="IRNazanin" w:eastAsia="IRNazanin"/>
          <w:color w:val="111111"/>
          <w:sz w:val="28"/>
          <w:sz w:val="28"/>
          <w:szCs w:val="28"/>
          <w:rtl w:val="true"/>
          <w:lang w:bidi="fa-IR"/>
        </w:rPr>
        <w:t>مه و پروین به پرده پنهان شد</w:t>
      </w:r>
    </w:p>
    <w:p>
      <w:pPr>
        <w:pStyle w:val="BookText"/>
        <w:rPr/>
      </w:pPr>
      <w:r>
        <w:rPr>
          <w:rFonts w:ascii="IRNazanin" w:hAnsi="IRNazanin" w:eastAsia="IRNazanin"/>
          <w:color w:val="111111"/>
          <w:sz w:val="28"/>
          <w:sz w:val="28"/>
          <w:szCs w:val="28"/>
          <w:rtl w:val="true"/>
          <w:lang w:bidi="fa-IR"/>
        </w:rPr>
        <w:t>خیمه چون نور او به دنیا زد</w:t>
      </w:r>
    </w:p>
    <w:p>
      <w:pPr>
        <w:pStyle w:val="BookText"/>
        <w:rPr/>
      </w:pPr>
      <w:r>
        <w:rPr>
          <w:rFonts w:ascii="IRNazanin" w:hAnsi="IRNazanin" w:eastAsia="IRNazanin"/>
          <w:color w:val="111111"/>
          <w:sz w:val="28"/>
          <w:sz w:val="28"/>
          <w:szCs w:val="28"/>
          <w:rtl w:val="true"/>
          <w:lang w:bidi="fa-IR"/>
        </w:rPr>
        <w:t>سبط احمد عزیز جان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زرِّین به نام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درگاهش</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قلبش نشان مولا زد </w:t>
      </w:r>
    </w:p>
    <w:p>
      <w:pPr>
        <w:pStyle w:val="BookText"/>
        <w:rPr/>
      </w:pPr>
      <w:r>
        <w:rPr>
          <w:rFonts w:eastAsia="Times New Roman" w:cs="Times New Roman" w:ascii="Times New Roman" w:hAnsi="Times New Roman"/>
          <w:color w:val="111111"/>
          <w:sz w:val="28"/>
          <w:szCs w:val="28"/>
          <w:lang w:val="en-US" w:bidi="en-US"/>
        </w:rPr>
        <w:t>28/8/1377</w:t>
      </w:r>
    </w:p>
    <w:p>
      <w:pPr>
        <w:pStyle w:val="BookText"/>
        <w:rPr/>
      </w:pPr>
      <w:r>
        <w:rPr>
          <w:rFonts w:ascii="IRNazanin" w:hAnsi="IRNazanin" w:eastAsia="IRNazanin"/>
          <w:color w:val="111111"/>
          <w:sz w:val="28"/>
          <w:sz w:val="28"/>
          <w:szCs w:val="28"/>
          <w:rtl w:val="true"/>
          <w:lang w:bidi="fa-IR"/>
        </w:rPr>
        <w:t xml:space="preserve">از دیدگاه تاریخ نگاران در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های زیادی وجود دارد که برخی به این شرح است</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روایت این است که آن حضرت در روز پنج شنبه، سوم ماه مبارک شعبان در سال چهارم هجری در مدینه منوره چشم به جهان گشود و جشن ولادت او سبب چشم روشنی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بنابراین فاصله ی بین ولادت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ماه و هجده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را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توقیع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سید بن طاووس، شیخ بن نما و شیخ مفید در ارشاد، ولادت آن حضرت را روز سه شنبه یا پنج شنبه پنجم ماه مبارک شعبان سال چهارم قمری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تهذیب، شیخ مفید در مقنعه و شهید در دروس، ولادت آن حضرت را در آخر ماه ربیع الاول سال چهارم هجری یا سال سوم هجری دانسته اند، که در این صورت فاصله ای در بین ولادت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و پانزده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ولادت آن حضرت را در سال سوم هجری و ولادت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سال دوم هجری دانسته اند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bookmarkStart w:id="545" w:name="pg7345_120977"/>
    </w:p>
    <w:p>
      <w:pPr>
        <w:pStyle w:val="BookText"/>
        <w:rPr/>
      </w:pPr>
      <w:bookmarkEnd w:id="545"/>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کَانَ بَینَ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 کَانَ بَینَهُمَا فِی المِیلادِ سَتَةُ اَشهُرٍ وَ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میان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کمترینش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بود و فاصله ولادت آن ها شش ماه و ده روز بود</w:t>
      </w:r>
      <w:r>
        <w:rPr>
          <w:rFonts w:eastAsia="IRNazanin" w:cs="IRNazanin"/>
          <w:color w:val="111111"/>
          <w:sz w:val="28"/>
          <w:szCs w:val="28"/>
          <w:rtl w:val="true"/>
          <w:lang w:bidi="fa-IR"/>
        </w:rPr>
        <w:t>.»</w:t>
      </w:r>
    </w:p>
    <w:p>
      <w:pPr>
        <w:pStyle w:val="Heading4"/>
        <w:numPr>
          <w:ilvl w:val="3"/>
          <w:numId w:val="1"/>
        </w:numPr>
        <w:rPr/>
      </w:pPr>
      <w:bookmarkStart w:id="546" w:name="__RefHeading___Toc1161199_1051229030"/>
      <w:bookmarkStart w:id="547" w:name="_Toc205"/>
      <w:bookmarkEnd w:id="546"/>
      <w:r>
        <w:rPr>
          <w:rtl w:val="true"/>
        </w:rPr>
        <w:t>ب</w:t>
      </w:r>
      <w:r>
        <w:rPr>
          <w:rtl w:val="true"/>
        </w:rPr>
        <w:t xml:space="preserve">: </w:t>
      </w:r>
      <w:r>
        <w:rPr>
          <w:rtl w:val="true"/>
        </w:rPr>
        <w:t>نامگذاری با عزاداری</w:t>
      </w:r>
      <w:bookmarkEnd w:id="54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آن گاهی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اسماء بنت عمیس او را در پارچه سفیدی پیچیده،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به دامن خود گذاشت و در گوش راستش اذان و در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تو به منزله هارون نسبت به موسی است، او را </w:t>
      </w:r>
      <w:bookmarkStart w:id="548" w:name="pg7345_120978"/>
    </w:p>
    <w:p>
      <w:pPr>
        <w:pStyle w:val="BookText"/>
        <w:rPr/>
      </w:pPr>
      <w:bookmarkEnd w:id="548"/>
      <w:r>
        <w:rPr>
          <w:rFonts w:ascii="IRNazanin" w:hAnsi="IRNazanin" w:eastAsia="IRNazanin"/>
          <w:color w:val="111111"/>
          <w:sz w:val="28"/>
          <w:sz w:val="28"/>
          <w:szCs w:val="28"/>
          <w:rtl w:val="true"/>
          <w:lang w:bidi="fa-IR"/>
        </w:rPr>
        <w:t>به نام فرزند کوچک هارون که شُبیر است، نام کن و چون زبان تو عربی است او را حسین 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 را بوسید 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مصیبت عظیمی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کُشنده او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به فاطمه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اسلام ص در نخستین روز ولادت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نامگذاری برای فرزندش عزاداری کرد و گریست</w:t>
      </w:r>
      <w:r>
        <w:rPr>
          <w:rFonts w:eastAsia="IRNazanin" w:cs="IRNazanin"/>
          <w:color w:val="111111"/>
          <w:sz w:val="28"/>
          <w:szCs w:val="28"/>
          <w:rtl w:val="true"/>
          <w:lang w:bidi="fa-IR"/>
        </w:rPr>
        <w:t>!!!]</w:t>
      </w:r>
    </w:p>
    <w:p>
      <w:pPr>
        <w:pStyle w:val="Heading4"/>
        <w:numPr>
          <w:ilvl w:val="3"/>
          <w:numId w:val="1"/>
        </w:numPr>
        <w:rPr/>
      </w:pPr>
      <w:bookmarkStart w:id="549" w:name="__RefHeading___Toc1161201_1051229030"/>
      <w:bookmarkStart w:id="550" w:name="_Toc206"/>
      <w:bookmarkEnd w:id="549"/>
      <w:r>
        <w:rPr>
          <w:rtl w:val="true"/>
        </w:rPr>
        <w:t>ج</w:t>
      </w:r>
      <w:r>
        <w:rPr>
          <w:rtl w:val="true"/>
        </w:rPr>
        <w:t xml:space="preserve">: </w:t>
      </w:r>
      <w:r>
        <w:rPr>
          <w:rtl w:val="true"/>
        </w:rPr>
        <w:t xml:space="preserve">پیامبر در هفتمین روز ولادت حسین </w:t>
      </w:r>
      <w:r>
        <w:rPr>
          <w:rtl w:val="true"/>
        </w:rPr>
        <w:t>(</w:t>
      </w:r>
      <w:r>
        <w:rPr>
          <w:rtl w:val="true"/>
        </w:rPr>
        <w:t>علیه السلام</w:t>
      </w:r>
      <w:r>
        <w:rPr>
          <w:rtl w:val="true"/>
        </w:rPr>
        <w:t>)</w:t>
      </w:r>
      <w:bookmarkEnd w:id="55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روزه شد،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خواست و گوسفند سیاه و سفیدی را برایش عقیقه کرد و یک ران گوسفند را به قابله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سپس موی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وزن آن نقره تصدق کرد و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مبارکش </w:t>
      </w:r>
    </w:p>
    <w:p>
      <w:pPr>
        <w:pStyle w:val="BookText"/>
        <w:rPr/>
      </w:pPr>
      <w:r>
        <w:rPr>
          <w:rFonts w:ascii="IRNazanin" w:hAnsi="IRNazanin" w:eastAsia="IRNazanin"/>
          <w:color w:val="111111"/>
          <w:sz w:val="28"/>
          <w:sz w:val="28"/>
          <w:szCs w:val="28"/>
          <w:rtl w:val="true"/>
          <w:lang w:bidi="fa-IR"/>
        </w:rPr>
        <w:t>مالید، آن گاه او را در دامن خود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 چه بسیار گران است بر من کشته شدن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بسیار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خبری است که امروز و روز اول ولادتش فرمودید؟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فرزندم می گریم که گروه کافر و ستمکار بنی امیه او را خواهند کشت، خدا آنان را از شفاعتم محروم سازد، مردی او را خواهد کشت که رخنه در دین من خواهد کرد و به خدای عظیم کافر خواهد شد</w:t>
      </w:r>
      <w:r>
        <w:rPr>
          <w:rFonts w:eastAsia="IRNazanin" w:cs="IRNazanin"/>
          <w:color w:val="111111"/>
          <w:sz w:val="28"/>
          <w:szCs w:val="28"/>
          <w:rtl w:val="true"/>
          <w:lang w:bidi="fa-IR"/>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خدایا دوست بدار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دوست بدار هر که آنان را دوست بدارد و لعنت کن </w:t>
      </w:r>
      <w:bookmarkStart w:id="551" w:name="pg7345_120980"/>
    </w:p>
    <w:p>
      <w:pPr>
        <w:pStyle w:val="BookText"/>
        <w:rPr/>
      </w:pPr>
      <w:bookmarkEnd w:id="551"/>
      <w:r>
        <w:rPr>
          <w:rFonts w:ascii="IRNazanin" w:hAnsi="IRNazanin" w:eastAsia="IRNazanin"/>
          <w:color w:val="111111"/>
          <w:sz w:val="28"/>
          <w:sz w:val="28"/>
          <w:szCs w:val="28"/>
          <w:rtl w:val="true"/>
          <w:lang w:bidi="fa-IR"/>
        </w:rPr>
        <w:t>هرکه ایشان را دشمن دارد، چنان لعنتی که آسمان و زمین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و گسترده است که در ابعاد گوناگون، نیاز به تحلیل و ارزیابی های تاریخی، دینی،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کتابی جداگانه می خواهد اما در این کتاب به طور گذرا اشاره می شود</w:t>
      </w:r>
      <w:r>
        <w:rPr>
          <w:rFonts w:eastAsia="IRNazanin" w:cs="IRNazanin"/>
          <w:color w:val="111111"/>
          <w:sz w:val="28"/>
          <w:szCs w:val="28"/>
          <w:rtl w:val="true"/>
          <w:lang w:bidi="fa-IR"/>
        </w:rPr>
        <w:t>.</w:t>
      </w:r>
    </w:p>
    <w:p>
      <w:pPr>
        <w:pStyle w:val="Heading4"/>
        <w:numPr>
          <w:ilvl w:val="3"/>
          <w:numId w:val="1"/>
        </w:numPr>
        <w:rPr/>
      </w:pPr>
      <w:bookmarkStart w:id="552" w:name="__RefHeading___Toc1161203_1051229030"/>
      <w:bookmarkStart w:id="553" w:name="_Toc207"/>
      <w:bookmarkEnd w:id="552"/>
      <w:r>
        <w:rPr>
          <w:rtl w:val="true"/>
        </w:rPr>
        <w:t>د</w:t>
      </w:r>
      <w:r>
        <w:rPr>
          <w:rtl w:val="true"/>
        </w:rPr>
        <w:t xml:space="preserve">: </w:t>
      </w:r>
      <w:r>
        <w:rPr>
          <w:rtl w:val="true"/>
        </w:rPr>
        <w:t xml:space="preserve">دوران های زندگانی امام حسین </w:t>
      </w:r>
      <w:r>
        <w:rPr>
          <w:rtl w:val="true"/>
        </w:rPr>
        <w:t>(</w:t>
      </w:r>
      <w:r>
        <w:rPr>
          <w:rtl w:val="true"/>
        </w:rPr>
        <w:t>علیه السلام</w:t>
      </w:r>
      <w:r>
        <w:rPr>
          <w:rtl w:val="true"/>
        </w:rPr>
        <w:t>)</w:t>
      </w:r>
      <w:bookmarkEnd w:id="553"/>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و زندگانی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دوره مهم و حساس قابل توجه و ارزیابی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مدت شش سال و چند ماه یا هفت سال و چند ماه از زندگی او در زمان زندگانی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سال چهارم یا سوم تا دهم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سی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دهم تا چهلم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زندگانی پدرش با تحولات حیرت انگیز و جنگ های تحمیلی،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ده سال از چهلم 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امامت برادرش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رنج های جنگ و صلح تحمیلی علیه سبط اکبر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معاویة بن ابی سفیان، می زیست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حکومت معاویه، زمان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تقریباً شش ماه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زمان سلطنت وحشت آفرین یزید بن معاویه، زندگی تلخی را سپری می کرد و در این دوره امام با خانواده و بستگانش در هجرت به سر بردند تا آن که در روز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توسط عمال یزید و عبید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سعد، شمر، سنان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یارانش در کربلا به شهادت رسیدند و خاندان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عمال یزید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ی کوتاه، بلندترین تاریخ را رقم زد و با قطرات خون خود حق را پایدار و باطل را متلاشی کرد؛ در واقع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نظر از ظهر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جهان جاوید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روزافزون عظمت آن، تا روز رستاخیز پایدار خواهد بود</w:t>
      </w:r>
      <w:r>
        <w:rPr>
          <w:rFonts w:eastAsia="IRNazanin" w:cs="IRNazanin"/>
          <w:color w:val="111111"/>
          <w:sz w:val="28"/>
          <w:szCs w:val="28"/>
          <w:rtl w:val="true"/>
          <w:lang w:bidi="fa-IR"/>
        </w:rPr>
        <w:t xml:space="preserve">. </w:t>
      </w:r>
      <w:bookmarkStart w:id="554" w:name="pg7345_120983"/>
    </w:p>
    <w:p>
      <w:pPr>
        <w:pStyle w:val="Heading4"/>
        <w:numPr>
          <w:ilvl w:val="3"/>
          <w:numId w:val="1"/>
        </w:numPr>
        <w:rPr/>
      </w:pPr>
      <w:bookmarkStart w:id="555" w:name="__RefHeading___Toc1161205_1051229030"/>
      <w:bookmarkStart w:id="556" w:name="_Toc208"/>
      <w:bookmarkEnd w:id="554"/>
      <w:bookmarkEnd w:id="555"/>
      <w:r>
        <w:rPr>
          <w:rtl w:val="true"/>
        </w:rPr>
        <w:t>ه</w:t>
      </w:r>
      <w:r>
        <w:rPr>
          <w:rtl w:val="true"/>
        </w:rPr>
        <w:t xml:space="preserve">: </w:t>
      </w:r>
      <w:r>
        <w:rPr>
          <w:rtl w:val="true"/>
        </w:rPr>
        <w:t xml:space="preserve">ویژگی های شگفت انگیز حسینی </w:t>
      </w:r>
      <w:r>
        <w:rPr>
          <w:rtl w:val="true"/>
        </w:rPr>
        <w:t>(</w:t>
      </w:r>
      <w:r>
        <w:rPr>
          <w:rtl w:val="true"/>
        </w:rPr>
        <w:t>علیه السلام</w:t>
      </w:r>
      <w:r>
        <w:rPr>
          <w:rtl w:val="true"/>
        </w:rPr>
        <w:t>)</w:t>
      </w:r>
      <w:bookmarkEnd w:id="556"/>
    </w:p>
    <w:p>
      <w:pPr>
        <w:pStyle w:val="BookText"/>
        <w:rPr/>
      </w:pPr>
      <w:r>
        <w:rPr>
          <w:rFonts w:ascii="IRNazanin" w:hAnsi="IRNazanin" w:eastAsia="IRNazanin"/>
          <w:color w:val="111111"/>
          <w:sz w:val="28"/>
          <w:sz w:val="28"/>
          <w:szCs w:val="28"/>
          <w:rtl w:val="true"/>
          <w:lang w:bidi="fa-IR"/>
        </w:rPr>
        <w:t xml:space="preserve">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یک نور و دارای مقام والای امامت هستند اما برخی با توجه به رسالت سنگین و عملکرد ویژه مثل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های ویژه و منحصر به فرد دست یافته اند</w:t>
      </w:r>
      <w:r>
        <w:rPr>
          <w:rFonts w:eastAsia="IRNazanin" w:cs="IRNazanin"/>
          <w:color w:val="111111"/>
          <w:sz w:val="28"/>
          <w:szCs w:val="28"/>
          <w:rtl w:val="true"/>
          <w:lang w:bidi="fa-IR"/>
        </w:rPr>
        <w:t>.</w:t>
      </w:r>
    </w:p>
    <w:p>
      <w:pPr>
        <w:pStyle w:val="Heading4"/>
        <w:numPr>
          <w:ilvl w:val="3"/>
          <w:numId w:val="1"/>
        </w:numPr>
        <w:rPr/>
      </w:pPr>
      <w:bookmarkStart w:id="557" w:name="__RefHeading___Toc1161207_1051229030"/>
      <w:bookmarkStart w:id="558" w:name="_Toc209"/>
      <w:bookmarkEnd w:id="557"/>
      <w:r>
        <w:rPr>
          <w:rtl w:val="true"/>
        </w:rPr>
        <w:t>و</w:t>
      </w:r>
      <w:r>
        <w:rPr>
          <w:rtl w:val="true"/>
        </w:rPr>
        <w:t xml:space="preserve">: </w:t>
      </w:r>
      <w:r>
        <w:rPr>
          <w:rtl w:val="true"/>
        </w:rPr>
        <w:t xml:space="preserve">امام حسین </w:t>
      </w:r>
      <w:r>
        <w:rPr>
          <w:rtl w:val="true"/>
        </w:rPr>
        <w:t>(</w:t>
      </w:r>
      <w:r>
        <w:rPr>
          <w:rtl w:val="true"/>
        </w:rPr>
        <w:t>علیه السلام</w:t>
      </w:r>
      <w:r>
        <w:rPr>
          <w:rtl w:val="true"/>
        </w:rPr>
        <w:t xml:space="preserve">) </w:t>
      </w:r>
      <w:r>
        <w:rPr>
          <w:rtl w:val="true"/>
        </w:rPr>
        <w:t>و چهار امتیاز</w:t>
      </w:r>
      <w:bookmarkEnd w:id="558"/>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عَوَّضَ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الاِمامَةَ مِن ذُرِّ 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 وَ الشِّفاءَ فِی تُربَتِهِ وَ اِجَابَةَ الدُّعاءِ عِندَ قَبرِهِ وَ لاتُعَدُّ اَیامُ زَائِرِیهِ جائِیاً وَ رَاجِعاً مِن عُمرِهِ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شهادتش عوض </w:t>
      </w:r>
      <w:bookmarkStart w:id="559" w:name="pg7345_120984"/>
    </w:p>
    <w:p>
      <w:pPr>
        <w:pStyle w:val="BookText"/>
        <w:rPr/>
      </w:pPr>
      <w:bookmarkEnd w:id="559"/>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از ذریه اوست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در تربت اوست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او را محل اجابت دعا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رفت و برگشت زائرِ آن حضرت، از عُمرش حساب نمی شوند</w:t>
      </w:r>
      <w:r>
        <w:rPr>
          <w:rFonts w:eastAsia="IRNazanin" w:cs="IRNazanin"/>
          <w:color w:val="111111"/>
          <w:sz w:val="28"/>
          <w:szCs w:val="28"/>
          <w:rtl w:val="true"/>
          <w:lang w:bidi="fa-IR"/>
        </w:rPr>
        <w:t>.</w:t>
      </w:r>
    </w:p>
    <w:p>
      <w:pPr>
        <w:pStyle w:val="Heading3"/>
        <w:numPr>
          <w:ilvl w:val="2"/>
          <w:numId w:val="1"/>
        </w:numPr>
        <w:rPr/>
      </w:pPr>
      <w:bookmarkStart w:id="560" w:name="__RefHeading___Toc1161209_1051229030"/>
      <w:bookmarkStart w:id="561" w:name="_Toc210"/>
      <w:bookmarkEnd w:id="560"/>
      <w:r>
        <w:rPr/>
        <w:t>6/3</w:t>
      </w:r>
      <w:r>
        <w:rPr>
          <w:rtl w:val="true"/>
        </w:rPr>
        <w:t xml:space="preserve"> . </w:t>
      </w:r>
      <w:r>
        <w:rPr>
          <w:rtl w:val="true"/>
        </w:rPr>
        <w:t xml:space="preserve">هدف قیام امام حسین </w:t>
      </w:r>
      <w:r>
        <w:rPr>
          <w:rtl w:val="true"/>
        </w:rPr>
        <w:t>(</w:t>
      </w:r>
      <w:r>
        <w:rPr>
          <w:rtl w:val="true"/>
        </w:rPr>
        <w:t>علیه السلام</w:t>
      </w:r>
      <w:r>
        <w:rPr>
          <w:rtl w:val="true"/>
        </w:rPr>
        <w:t>)</w:t>
      </w:r>
      <w:bookmarkEnd w:id="561"/>
    </w:p>
    <w:p>
      <w:pPr>
        <w:pStyle w:val="Heading4"/>
        <w:numPr>
          <w:ilvl w:val="3"/>
          <w:numId w:val="1"/>
        </w:numPr>
        <w:rPr/>
      </w:pPr>
      <w:bookmarkStart w:id="562" w:name="__RefHeading___Toc1161211_1051229030"/>
      <w:bookmarkStart w:id="563" w:name="_Toc211"/>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جای تردید نیست که انقلاب خونبار کربلا، درس جهاد و شهادت، ایثار و شهامت و فداکاری و رشادت به جهانیان داد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پرچمدار معصوم، به عنوان یک مصلح بزرگ و منحصر به فرد، چکیده ی اهداف خویش را این گونه مطرح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من برای اصلاح امت جدم و برای احیای امر به معروف و نهی از منکر و زنده کردن سیره ی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564" w:name="pg7345_120985"/>
    </w:p>
    <w:p>
      <w:pPr>
        <w:pStyle w:val="BookText"/>
        <w:rPr/>
      </w:pPr>
      <w:bookmarkEnd w:id="564"/>
      <w:r>
        <w:rPr>
          <w:rFonts w:ascii="IRNazanin" w:hAnsi="IRNazanin" w:eastAsia="IRNazanin"/>
          <w:color w:val="111111"/>
          <w:sz w:val="28"/>
          <w:sz w:val="28"/>
          <w:szCs w:val="28"/>
          <w:rtl w:val="true"/>
          <w:lang w:bidi="fa-IR"/>
        </w:rPr>
        <w:t>با این اهداف بلند انقلاب بزرگ را ایجاد کردکه تا رستاخیز، نقش حیاتی و اثرهای آن نه تنها پایدار که هر روز اوج تازه ای دارد و خواهد داشت و عاشقان با برپایی محافل و مجالس و با مُشرّف شدن به حرم های نورافشان شان اهداف بلند خاندان وحی را فرا راه شان قرار داده و در این راه از سر و جان دریغ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نور آن پرواز می کنند تا به اوج عظمت و کمال سعادت نایل شوند</w:t>
      </w:r>
      <w:r>
        <w:rPr>
          <w:rFonts w:eastAsia="IRNazanin" w:cs="IRNazanin"/>
          <w:color w:val="111111"/>
          <w:sz w:val="28"/>
          <w:szCs w:val="28"/>
          <w:rtl w:val="true"/>
          <w:lang w:bidi="fa-IR"/>
        </w:rPr>
        <w:t>.</w:t>
      </w:r>
    </w:p>
    <w:p>
      <w:pPr>
        <w:pStyle w:val="Heading4"/>
        <w:numPr>
          <w:ilvl w:val="3"/>
          <w:numId w:val="1"/>
        </w:numPr>
        <w:rPr/>
      </w:pPr>
      <w:bookmarkStart w:id="565" w:name="__RefHeading___Toc1161213_1051229030"/>
      <w:bookmarkStart w:id="566" w:name="_Toc212"/>
      <w:bookmarkEnd w:id="565"/>
      <w:r>
        <w:rPr>
          <w:rtl w:val="true"/>
        </w:rPr>
        <w:t xml:space="preserve">جایگاه جغرافیایی حرم امام حسین </w:t>
      </w:r>
      <w:r>
        <w:rPr>
          <w:rtl w:val="true"/>
        </w:rPr>
        <w:t>(</w:t>
      </w:r>
      <w:r>
        <w:rPr>
          <w:rtl w:val="true"/>
        </w:rPr>
        <w:t>علیه السلام</w:t>
      </w:r>
      <w:r>
        <w:rPr>
          <w:rtl w:val="true"/>
        </w:rPr>
        <w:t>)</w:t>
      </w:r>
      <w:bookmarkEnd w:id="566"/>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مرکزی شهر کربلا و در موقعیت جغرافیایی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شمالی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شرقی قرار دارد ، مساحت حرم تقریبا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محیط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w:t>
      </w:r>
      <w:r>
        <w:rPr>
          <w:rFonts w:eastAsia="IRNazanin" w:cs="IRNazanin"/>
          <w:color w:val="111111"/>
          <w:sz w:val="28"/>
          <w:szCs w:val="28"/>
          <w:rtl w:val="true"/>
          <w:lang w:bidi="fa-IR"/>
        </w:rPr>
        <w:t xml:space="preserve">. </w:t>
      </w:r>
      <w:bookmarkStart w:id="567" w:name="pg7345_120986"/>
    </w:p>
    <w:p>
      <w:pPr>
        <w:pStyle w:val="Heading3"/>
        <w:numPr>
          <w:ilvl w:val="2"/>
          <w:numId w:val="1"/>
        </w:numPr>
        <w:rPr/>
      </w:pPr>
      <w:bookmarkStart w:id="568" w:name="__RefHeading___Toc1161215_1051229030"/>
      <w:bookmarkStart w:id="569" w:name="_Toc213"/>
      <w:bookmarkEnd w:id="567"/>
      <w:bookmarkEnd w:id="568"/>
      <w:r>
        <w:rPr/>
        <w:t>7/3</w:t>
      </w:r>
      <w:r>
        <w:rPr>
          <w:rtl w:val="true"/>
        </w:rPr>
        <w:t xml:space="preserve">. </w:t>
      </w:r>
      <w:r>
        <w:rPr>
          <w:rtl w:val="true"/>
        </w:rPr>
        <w:t xml:space="preserve">حریم حرم امام حسین </w:t>
      </w:r>
      <w:r>
        <w:rPr>
          <w:rtl w:val="true"/>
        </w:rPr>
        <w:t>(</w:t>
      </w:r>
      <w:r>
        <w:rPr>
          <w:rtl w:val="true"/>
        </w:rPr>
        <w:t>علیه السلام</w:t>
      </w:r>
      <w:r>
        <w:rPr>
          <w:rtl w:val="true"/>
        </w:rPr>
        <w:t>)</w:t>
      </w:r>
      <w:bookmarkEnd w:id="569"/>
    </w:p>
    <w:p>
      <w:pPr>
        <w:pStyle w:val="BookText"/>
        <w:rPr/>
      </w:pPr>
      <w:r>
        <w:rPr>
          <w:rFonts w:ascii="IRNazanin" w:hAnsi="IRNazanin" w:eastAsia="IRNazanin"/>
          <w:color w:val="111111"/>
          <w:sz w:val="28"/>
          <w:sz w:val="28"/>
          <w:szCs w:val="28"/>
          <w:rtl w:val="true"/>
          <w:lang w:bidi="fa-IR"/>
        </w:rPr>
        <w:t xml:space="preserve">هر جایگاه و حرم، حریمی دارد و این سؤال مهمی است که حریم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و دارای چه قداستی است؟ روایات این موضوع را روشن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اسحاق بن عمار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حَرِیمُ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فَرَاسِخَ مِن اَربَعَةِ جَوانِبِ القَبرِ</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حریم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از چهار جانب آن مرقد مطّهر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فرسخ تقریباً</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 xml:space="preserve">] </w:t>
      </w:r>
      <w:bookmarkStart w:id="570" w:name="pg7345_120987"/>
    </w:p>
    <w:p>
      <w:pPr>
        <w:pStyle w:val="BookText"/>
        <w:rPr/>
      </w:pPr>
      <w:bookmarkEnd w:id="570"/>
      <w:r>
        <w:rPr>
          <w:rFonts w:ascii="IRNazanin" w:hAnsi="IRNazanin" w:eastAsia="IRNazanin"/>
          <w:color w:val="111111"/>
          <w:sz w:val="28"/>
          <w:sz w:val="28"/>
          <w:szCs w:val="28"/>
          <w:rtl w:val="true"/>
          <w:lang w:bidi="fa-IR"/>
        </w:rPr>
        <w:t>گرچه تمام سرزمین کربلا دارای قداست و فضیلت است، اما حریم حرم و جایگاه حرم، محلّ شهادت و دفن آن حضرت و عزیزانش، از قداست و عظمت ویژه ای برخوردار است که زائر می تواند از آن بهره ی ویژه ای به دست آورد</w:t>
      </w:r>
      <w:r>
        <w:rPr>
          <w:rFonts w:eastAsia="IRNazanin" w:cs="IRNazanin"/>
          <w:color w:val="111111"/>
          <w:sz w:val="28"/>
          <w:szCs w:val="28"/>
          <w:rtl w:val="true"/>
          <w:lang w:bidi="fa-IR"/>
        </w:rPr>
        <w:t>.</w:t>
      </w:r>
    </w:p>
    <w:p>
      <w:pPr>
        <w:pStyle w:val="Heading3"/>
        <w:numPr>
          <w:ilvl w:val="2"/>
          <w:numId w:val="1"/>
        </w:numPr>
        <w:rPr/>
      </w:pPr>
      <w:bookmarkStart w:id="571" w:name="__RefHeading___Toc1161217_1051229030"/>
      <w:bookmarkStart w:id="572" w:name="_Toc214"/>
      <w:bookmarkEnd w:id="571"/>
      <w:r>
        <w:rPr/>
        <w:t>8/3</w:t>
      </w:r>
      <w:r>
        <w:rPr>
          <w:rtl w:val="true"/>
        </w:rPr>
        <w:t xml:space="preserve">. </w:t>
      </w:r>
      <w:r>
        <w:rPr>
          <w:rtl w:val="true"/>
        </w:rPr>
        <w:t>حائر حسینی کجا است؟</w:t>
      </w:r>
      <w:bookmarkEnd w:id="572"/>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زائر می خواهد بداند، حائر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حائر چه است و چه اندازه است؟ ابن ادریس در سرائر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حائر همان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اطراف زیارتگاه قرار دارد و مسجد را شامل می شود</w:t>
      </w:r>
      <w:r>
        <w:rPr>
          <w:rFonts w:eastAsia="IRNazanin" w:cs="IRNazanin"/>
          <w:color w:val="111111"/>
          <w:sz w:val="28"/>
          <w:szCs w:val="28"/>
          <w:rtl w:val="true"/>
          <w:lang w:bidi="fa-IR"/>
        </w:rPr>
        <w:t xml:space="preserve">. </w:t>
      </w:r>
      <w:bookmarkStart w:id="573" w:name="pg7345_120988"/>
    </w:p>
    <w:p>
      <w:pPr>
        <w:pStyle w:val="BookText"/>
        <w:rPr/>
      </w:pPr>
      <w:bookmarkEnd w:id="573"/>
      <w:r>
        <w:rPr>
          <w:rFonts w:ascii="IRNazanin" w:hAnsi="IRNazanin" w:eastAsia="IRNazanin"/>
          <w:color w:val="111111"/>
          <w:sz w:val="28"/>
          <w:sz w:val="28"/>
          <w:szCs w:val="28"/>
          <w:rtl w:val="true"/>
          <w:lang w:bidi="fa-IR"/>
        </w:rPr>
        <w:t>در کتاب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متوکل نهر آب را بر بالای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ساخت، این مقدار از زمین را آب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هر طرف دور می زد اما روی این جایگاه وارد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خجالت می کشید و در پیشگاه امام خود عرض ادب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معجزه، همهمه در بین مردم ایجاد شد و باعث سرافکندگی گستردهی متوکل و سایر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3"/>
        <w:numPr>
          <w:ilvl w:val="2"/>
          <w:numId w:val="1"/>
        </w:numPr>
        <w:rPr/>
      </w:pPr>
      <w:bookmarkStart w:id="574" w:name="__RefHeading___Toc1161219_1051229030"/>
      <w:bookmarkStart w:id="575" w:name="_Toc215"/>
      <w:bookmarkEnd w:id="574"/>
      <w:r>
        <w:rPr/>
        <w:t>9/3</w:t>
      </w:r>
      <w:r>
        <w:rPr>
          <w:rtl w:val="true"/>
        </w:rPr>
        <w:t xml:space="preserve">. </w:t>
      </w:r>
      <w:r>
        <w:rPr>
          <w:rtl w:val="true"/>
        </w:rPr>
        <w:t xml:space="preserve">مرقد امام حسین </w:t>
      </w:r>
      <w:r>
        <w:rPr>
          <w:rtl w:val="true"/>
        </w:rPr>
        <w:t>(</w:t>
      </w:r>
      <w:r>
        <w:rPr>
          <w:rtl w:val="true"/>
        </w:rPr>
        <w:t>علیه السلام</w:t>
      </w:r>
      <w:r>
        <w:rPr>
          <w:rtl w:val="true"/>
        </w:rPr>
        <w:t xml:space="preserve">) </w:t>
      </w:r>
      <w:r>
        <w:rPr>
          <w:rtl w:val="true"/>
        </w:rPr>
        <w:t>پناهگاه</w:t>
      </w:r>
      <w:bookmarkEnd w:id="575"/>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و جایگاه مقدسی است و هر نقطه ی آن دارای ویژگی هایی است که در روایات بیان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لِمَوضِعِ قَبرِالحُسَینِ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عَرَفَها وَ استَجارَ بِها اُجِیرَ، فَقُلتُ لَهُ فَصِف لِی مَوضِعَها، جُعِلتُ فِدَاکَ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اِمسَح مِن مَوضِعِ قَبرِ اَلیومَ خَمسَةَ وَ عِشرِینَ زِرَاعاً مِن نَاحِیةِ رَأسِهِ وَ خَمسَةَ وَ عِشرِینَ زِرَاعاً مِن نَاحِیةِ رِجلَیهِ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جایگاه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مسلم و فرض شده است که هرکس به آن معرفت پیدا کند و به آن پناه ببرد، پناه داده می شود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آن جایگاه را برای من توصیف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جایگاه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576" w:name="pg7345_120990"/>
    </w:p>
    <w:p>
      <w:pPr>
        <w:pStyle w:val="BookText"/>
        <w:rPr/>
      </w:pPr>
      <w:bookmarkEnd w:id="576"/>
      <w:r>
        <w:rPr>
          <w:rFonts w:ascii="IRNazanin" w:hAnsi="IRNazanin" w:eastAsia="IRNazanin"/>
          <w:color w:val="111111"/>
          <w:sz w:val="28"/>
          <w:sz w:val="28"/>
          <w:szCs w:val="28"/>
          <w:rtl w:val="true"/>
          <w:lang w:bidi="fa-IR"/>
        </w:rPr>
        <w:t xml:space="preserve">ناحیه بالای سر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مسح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تبرک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از پایین پا و از طرف پیش رو و پشت سر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هر چهار جانب</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 جمعاً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 پناهگاه ویژه ی حسینی است که در آن می توان پناهنده شد تا خدا پناه دهد</w:t>
      </w:r>
      <w:r>
        <w:rPr>
          <w:rFonts w:eastAsia="IRNazanin" w:cs="IRNazanin"/>
          <w:color w:val="111111"/>
          <w:sz w:val="28"/>
          <w:szCs w:val="28"/>
          <w:rtl w:val="true"/>
          <w:lang w:bidi="fa-IR"/>
        </w:rPr>
        <w:t>] .</w:t>
      </w:r>
    </w:p>
    <w:p>
      <w:pPr>
        <w:pStyle w:val="Heading3"/>
        <w:numPr>
          <w:ilvl w:val="2"/>
          <w:numId w:val="1"/>
        </w:numPr>
        <w:rPr/>
      </w:pPr>
      <w:bookmarkStart w:id="577" w:name="__RefHeading___Toc1161221_1051229030"/>
      <w:bookmarkStart w:id="578" w:name="_Toc216"/>
      <w:bookmarkEnd w:id="577"/>
      <w:r>
        <w:rPr/>
        <w:t>10/3</w:t>
      </w:r>
      <w:r>
        <w:rPr>
          <w:rtl w:val="true"/>
        </w:rPr>
        <w:t xml:space="preserve">. </w:t>
      </w:r>
      <w:r>
        <w:rPr>
          <w:rtl w:val="true"/>
        </w:rPr>
        <w:t xml:space="preserve">حرم امام حسین </w:t>
      </w:r>
      <w:r>
        <w:rPr>
          <w:rtl w:val="true"/>
        </w:rPr>
        <w:t>(</w:t>
      </w:r>
      <w:r>
        <w:rPr>
          <w:rtl w:val="true"/>
        </w:rPr>
        <w:t>علیه السلام</w:t>
      </w:r>
      <w:r>
        <w:rPr>
          <w:rtl w:val="true"/>
        </w:rPr>
        <w:t xml:space="preserve">) </w:t>
      </w:r>
      <w:r>
        <w:rPr>
          <w:rtl w:val="true"/>
        </w:rPr>
        <w:t>نمادی از بهشت</w:t>
      </w:r>
      <w:bookmarkEnd w:id="578"/>
    </w:p>
    <w:p>
      <w:pPr>
        <w:pStyle w:val="BookText"/>
        <w:rPr/>
      </w:pPr>
      <w:r>
        <w:rPr>
          <w:rFonts w:ascii="IRNazanin" w:hAnsi="IRNazanin" w:eastAsia="IRNazanin"/>
          <w:color w:val="111111"/>
          <w:sz w:val="28"/>
          <w:sz w:val="28"/>
          <w:szCs w:val="28"/>
          <w:rtl w:val="true"/>
          <w:lang w:bidi="fa-IR"/>
        </w:rPr>
        <w:t xml:space="preserve">گرچه خداوند سرزمین کربلا را از ویژگی های در اصل خلقت برخوردار فرموده است اما با دفن شدن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ویژگی های دیگری برآن افزوده شد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اسحاق بن عمار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قَبرِ اَبِی عَبدَ 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یومٍ دُفِنَ فِیهِ رَوضَةٌ رِیاضِ الجَنَّةِ</w:t>
      </w:r>
      <w:r>
        <w:rPr>
          <w:rFonts w:eastAsia="Amiri" w:cs="Amiri" w:ascii="Amiri" w:hAnsi="Amiri"/>
          <w:color w:val="111111"/>
          <w:sz w:val="28"/>
          <w:szCs w:val="28"/>
          <w:rtl w:val="true"/>
          <w:lang w:bidi="ar-SA"/>
        </w:rPr>
        <w:t xml:space="preserve">.» </w:t>
      </w:r>
      <w:bookmarkStart w:id="579" w:name="pg7345_120991"/>
    </w:p>
    <w:p>
      <w:pPr>
        <w:pStyle w:val="BookText"/>
        <w:rPr/>
      </w:pPr>
      <w:bookmarkEnd w:id="579"/>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آن حضرت در آن موضع دفن شده است، روضه ای از روضه های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مَوضِعُ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مِن تُرَعِ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نیز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چمنزار و باغی از باغ های بهشت است</w:t>
      </w:r>
      <w:r>
        <w:rPr>
          <w:rFonts w:eastAsia="IRNazanin" w:cs="IRNazanin"/>
          <w:color w:val="111111"/>
          <w:sz w:val="28"/>
          <w:szCs w:val="28"/>
          <w:rtl w:val="true"/>
          <w:lang w:bidi="fa-IR"/>
        </w:rPr>
        <w:t>.»</w:t>
      </w:r>
    </w:p>
    <w:p>
      <w:pPr>
        <w:pStyle w:val="Heading3"/>
        <w:numPr>
          <w:ilvl w:val="2"/>
          <w:numId w:val="1"/>
        </w:numPr>
        <w:rPr/>
      </w:pPr>
      <w:bookmarkStart w:id="580" w:name="__RefHeading___Toc1161223_1051229030"/>
      <w:bookmarkStart w:id="581" w:name="_Toc217"/>
      <w:bookmarkEnd w:id="580"/>
      <w:r>
        <w:rPr/>
        <w:t>11/3</w:t>
      </w:r>
      <w:r>
        <w:rPr>
          <w:rtl w:val="true"/>
        </w:rPr>
        <w:t xml:space="preserve">. </w:t>
      </w:r>
      <w:r>
        <w:rPr>
          <w:rtl w:val="true"/>
        </w:rPr>
        <w:t xml:space="preserve">ساخت حرم در </w:t>
      </w:r>
      <w:r>
        <w:rPr/>
        <w:t>45</w:t>
      </w:r>
      <w:r>
        <w:rPr>
          <w:rtl w:val="true"/>
        </w:rPr>
        <w:t xml:space="preserve"> </w:t>
      </w:r>
      <w:r>
        <w:rPr>
          <w:rtl w:val="true"/>
        </w:rPr>
        <w:t>دورۀ تاریخی</w:t>
      </w:r>
      <w:bookmarkEnd w:id="581"/>
    </w:p>
    <w:p>
      <w:pPr>
        <w:pStyle w:val="Heading4"/>
        <w:numPr>
          <w:ilvl w:val="3"/>
          <w:numId w:val="1"/>
        </w:numPr>
        <w:rPr/>
      </w:pPr>
      <w:bookmarkStart w:id="582" w:name="__RefHeading___Toc1161225_1051229030"/>
      <w:bookmarkStart w:id="583" w:name="_Toc218"/>
      <w:bookmarkEnd w:id="582"/>
      <w:r>
        <w:rPr>
          <w:rtl w:val="true"/>
        </w:rPr>
        <w:t>اشاره</w:t>
      </w:r>
      <w:bookmarkEnd w:id="583"/>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های امام حسین و یارانش در آیینه تاریخ نشان می دهد که تاکنون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ساخته یا بازسازی عمده شده اند که به طور خلاصه و </w:t>
      </w:r>
    </w:p>
    <w:p>
      <w:pPr>
        <w:pStyle w:val="BookText"/>
        <w:rPr/>
      </w:pPr>
      <w:r>
        <w:rPr>
          <w:rFonts w:ascii="IRNazanin" w:hAnsi="IRNazanin" w:eastAsia="IRNazanin"/>
          <w:color w:val="111111"/>
          <w:sz w:val="28"/>
          <w:sz w:val="28"/>
          <w:szCs w:val="28"/>
          <w:rtl w:val="true"/>
          <w:lang w:bidi="fa-IR"/>
        </w:rPr>
        <w:t>دقیق در این کتاب جهت مزید اطلاع خوانندگان عزیز با تاریخ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تاریخ میلادی ارائه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ابی الفضل و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دهم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گفته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21/7/59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29/9/680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سرزمین کربلا به دست عمّال یزید و عبیداللّه زیاد، به درجه والای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 و ساز مرقد و حرم های نور افشان آنان در آیینه تاریخ به این شرح، تحولات شگفت انگیزی داشته اند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23/7/59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1/10/680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امام حسین و یاران آن حضرت با حضور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جلوه معجزه ی امامت، توسط قوم بنی اسد در همان </w:t>
      </w:r>
    </w:p>
    <w:p>
      <w:pPr>
        <w:pStyle w:val="BookText"/>
        <w:rPr/>
      </w:pPr>
      <w:r>
        <w:rPr>
          <w:rFonts w:ascii="IRNazanin" w:hAnsi="IRNazanin" w:eastAsia="IRNazanin"/>
          <w:color w:val="111111"/>
          <w:sz w:val="28"/>
          <w:sz w:val="28"/>
          <w:szCs w:val="28"/>
          <w:rtl w:val="true"/>
          <w:lang w:bidi="fa-IR"/>
        </w:rPr>
        <w:t>جایگاه به خاک سپرده شدند و نشان و علامتی بر آن قرار دادند تا مردم آن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انگشت مبارک روی آن قبر نام پدرش را نوشت، سپس برخی از زائران و شیعیان روی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سایبانی قرار دادند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مختار بن ابی عبید ثقفی به همراه ابراهیم بن مالک اشتر که سپاه عبید اللّه زیاد را شکست داد و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جزای عمل شان رسانید، وقتی که به کربلا آمد، برای مرقد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حرمی را با گنبدی ازآجر وگچ ساخت و در کنار آن، مسجدی را ایجاد کردکه یک در از طرف شرق و در دیگری از طرف غرب داشت؛ از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آداب </w:t>
      </w:r>
    </w:p>
    <w:p>
      <w:pPr>
        <w:pStyle w:val="BookText"/>
        <w:rPr/>
      </w:pPr>
      <w:r>
        <w:rPr>
          <w:rFonts w:ascii="IRNazanin" w:hAnsi="IRNazanin" w:eastAsia="IRNazanin"/>
          <w:color w:val="111111"/>
          <w:sz w:val="28"/>
          <w:sz w:val="28"/>
          <w:szCs w:val="28"/>
          <w:rtl w:val="true"/>
          <w:lang w:bidi="fa-IR"/>
        </w:rPr>
        <w:t>زیارت آن حضرت را بیان کرده است، منظور همین بنا است که تا پایان حکومت بنی امیه پابرجا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3/8/749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دوران عبداللّه ابوالعباس سفاح، درکنار مرقد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سرپوشیده دیگری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11/11/774</w:t>
      </w:r>
      <w:r>
        <w:rPr>
          <w:rFonts w:ascii="IRNazanin" w:hAnsi="IRNazanin" w:eastAsia="IRNazanin"/>
          <w:color w:val="111111"/>
          <w:sz w:val="28"/>
          <w:sz w:val="28"/>
          <w:szCs w:val="28"/>
          <w:rtl w:val="true"/>
          <w:lang w:bidi="fa-IR"/>
        </w:rPr>
        <w:t>م در دوران مهدی عباسی این سرپوشیده از نو بنا شد و مادرِ او برای خادمان حرم حقوق ماهیانه مقرّرکرد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25/10/808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بنای باشکوهی توسط مأمون بر فراز حرم مطهر ساخته شد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17/3/861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پس از قتل متوکل، پسرش منتصر، برای جبران جنایات پدرش، حرم باشکوهی با صحن و مسجد و مناره </w:t>
      </w:r>
    </w:p>
    <w:p>
      <w:pPr>
        <w:pStyle w:val="BookText"/>
        <w:rPr/>
      </w:pPr>
      <w:r>
        <w:rPr>
          <w:rFonts w:ascii="IRNazanin" w:hAnsi="IRNazanin" w:eastAsia="IRNazanin"/>
          <w:color w:val="111111"/>
          <w:sz w:val="28"/>
          <w:sz w:val="28"/>
          <w:szCs w:val="28"/>
          <w:rtl w:val="true"/>
          <w:lang w:bidi="fa-IR"/>
        </w:rPr>
        <w:t xml:space="preserve">بر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منتصر عباسی برای رهنمون شدن مردم به حرم، ستونی هم در جوارش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بنایی که منتصر ساخته بود رو به خرابی نهاد و از همین رو محمد بن محمد بن زید که در طبرستان قیام کرده بود، حرم را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داعی علوی گنبدی بر فراز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29/8/977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عضد الدوله دیلمی گنبدی چهار رواقه و ضریحی از عاج برای حرم ساخت و نیز در پیرامون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بنا کرد و برای شهر برج و </w:t>
      </w:r>
    </w:p>
    <w:p>
      <w:pPr>
        <w:pStyle w:val="BookText"/>
        <w:rPr/>
      </w:pPr>
      <w:r>
        <w:rPr>
          <w:rFonts w:ascii="IRNazanin" w:hAnsi="IRNazanin" w:eastAsia="IRNazanin"/>
          <w:color w:val="111111"/>
          <w:sz w:val="28"/>
          <w:sz w:val="28"/>
          <w:szCs w:val="28"/>
          <w:rtl w:val="true"/>
          <w:lang w:bidi="fa-IR"/>
        </w:rPr>
        <w:t>بارویی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ابن شاهین مسجد خود را که متصل به رواق است،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10/6/1016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پی سقوط دو شمع بر روی فرش های حرم، حرم در آتش سوخت و سپس حسن بن سهل وزیر به تجدید بنای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ملک شاه سلجوقی مرقد امام را زیارت کرد و فرمان داد تا دیوار پیرامونِ حرم را نوسازی کنند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4/2/1223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ناصرالدین شاه عباسی ضریحی برای مرقد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8/9/1356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سلطان اویس بن حسن جلایری گنبد داخلی را ساخت و صحنی محصور به چند دیوار بر گرد مضجع امام بنا کرد و فرزندان او نیز در این بازسازی نقش به سزایی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786</w:t>
      </w:r>
      <w:r>
        <w:rPr>
          <w:rFonts w:eastAsia="IRNazanin" w:cs="IRNazanin"/>
          <w:color w:val="111111"/>
          <w:sz w:val="28"/>
          <w:szCs w:val="28"/>
          <w:rtl w:val="true"/>
          <w:lang w:bidi="fa-IR"/>
        </w:rPr>
        <w:t>= .../</w:t>
      </w:r>
      <w:r>
        <w:rPr>
          <w:rFonts w:eastAsia="IRNazanin" w:cs="IRNazanin"/>
          <w:color w:val="111111"/>
          <w:sz w:val="28"/>
          <w:szCs w:val="28"/>
          <w:lang w:bidi="fa-IR"/>
        </w:rPr>
        <w:t>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سلطان حسین و سلطان احمد بن اویس گنبد نیم دایرۀ زیبایی را بر فراز ضریح درست کردند، وکتیبه های را به یادگار گذاشتند و نیز گلدسته ها را به طلا آذین کردند و صحن را توسعه دادند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 اسماعیل صفوی بغداد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روز پس از آن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فرمان داد حاشیه های ضریح را تذهیب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دوازده چراغدان طلا به </w:t>
      </w:r>
    </w:p>
    <w:p>
      <w:pPr>
        <w:pStyle w:val="BookText"/>
        <w:rPr/>
      </w:pPr>
      <w:r>
        <w:rPr>
          <w:rFonts w:ascii="IRNazanin" w:hAnsi="IRNazanin" w:eastAsia="IRNazanin"/>
          <w:color w:val="111111"/>
          <w:sz w:val="28"/>
          <w:sz w:val="28"/>
          <w:szCs w:val="28"/>
          <w:rtl w:val="true"/>
          <w:lang w:bidi="fa-IR"/>
        </w:rPr>
        <w:t>حرم هدیه کرد، رواق ها را آیینه کاری کرد و همه را با بهترین فرش ها فرش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 اسماعیل دیگر بار به زیارت کربلا آمد و دستور داد صندوقی از چوب ساج بر ضریح بسازند و در حرم ها بازسازی دیگری نیز انجام داد و حرم امام را با سنگ مرمر و رخام آرایش داد؛ چون قبلاً به صورت گج وآجر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 اسماعیل دوم، ضریح مشبک زیبایی که از نقره ساخته شده بود به مرقد امام هدیه کرد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علی پاشا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بازسازی هایی، بنای گنبد را نوسازی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5/11/1622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شاه عباس صفوی ضریحی مسی برای صندوق ضریح ساخت، و پرده هایی از حریر به حرم آویخت و گنبد را به سنگ های کاشانی تزیین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15/5/1638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سلطان مراد چهارم، از سلاطین عثمانی، کربلا را زیارت کرد و فرمان داد گنبد را از بیرون با گچ سفید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راضیه سلطان بیگم دختر شاه سلطان حسین هزینه هایی برای تعمیر و تزیین ضریح مطهر تقدیم کرد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همسر نادرشاه اموال فراوانی در اختیار ساخت حرم گذاشت و فرمان داد تا نوسازی گسترده ای در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bookmarkStart w:id="584" w:name="pg7345_121000"/>
    </w:p>
    <w:p>
      <w:pPr>
        <w:pStyle w:val="BookText"/>
        <w:rPr/>
      </w:pPr>
      <w:bookmarkEnd w:id="584"/>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نادرشاه کربلا را زیارت کرد و فرمان داد بناهای موجود را تزیین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هدیه های گرانبهایی به گنجینه حرم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7/7/1796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مهم ترین و عمده ترین بازسازی ها و توسعه ی حرم در عصر قاجار، توسط آقا محمد خان قاجار می باشد که از جمله دستور داد گنبد حرم را به طلا 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سید محمد مهدی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از سمت شمال توسعه داد و دیوار حایل مسجد شمالی و روضه را برداشت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5" w:name="__RefHeading___Toc1161227_1051229030"/>
      <w:bookmarkStart w:id="586" w:name="_Toc219"/>
      <w:bookmarkEnd w:id="585"/>
      <w:r>
        <w:rPr>
          <w:rtl w:val="true"/>
        </w:rPr>
        <w:t>جنایت بزرگ وهابی ها در یورش به کربلا</w:t>
      </w:r>
      <w:bookmarkEnd w:id="58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14/5/1801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وهابی ها پس از تخریب بقیع، مراقد شهدای احد و سایر مراقد مقدس حجاز و تصاحب اشیای قیمتی حرم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نظامی به کربلا هجوم آوردند و</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مسلمان را به شهادت رساندند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در بخش تخریب ها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سید علی طباطبایی صاحب ریاض حرم ها را بازسازی کرد و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غربی توسعه داد و مرقد سید ابراهیم مجاب داخل رواق قرار گرفت و نیز از سه طرف دیگر حرم را گسترش داد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ساختمان حرم رو به فرسودگی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مردم کربلا برای فتحعلی شاه قاجار نامه نوشتند و فرسودگی </w:t>
      </w:r>
    </w:p>
    <w:p>
      <w:pPr>
        <w:pStyle w:val="BookText"/>
        <w:rPr/>
      </w:pPr>
      <w:r>
        <w:rPr>
          <w:rFonts w:ascii="IRNazanin" w:hAnsi="IRNazanin" w:eastAsia="IRNazanin"/>
          <w:color w:val="111111"/>
          <w:sz w:val="28"/>
          <w:sz w:val="28"/>
          <w:szCs w:val="28"/>
          <w:rtl w:val="true"/>
          <w:lang w:bidi="fa-IR"/>
        </w:rPr>
        <w:t>گنبد را به وی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فرستادن ابراهیم خان شیرازی برای نظارت بر هزینه ها و کار تجدید بنا دستور داد بنا را نوسازی و ورق های طلایی روی گنبد را تعویض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21/11/1816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فتحعلی شاه قاجار ضریح نقره ای تازه ای ساخت، دل ایوان گنبد را به طلا آراست و همه ی آن چه را که وهابی ها ویران کرده بودند، به طورکامل بازسازی کرد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فتحعلی شاه دستور داد گنبد بارگاه امام را نوسازی و گنبد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برپا و تذهیب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وی وکیلش ابراهیم خان شیرازی نظارت بر انجام امور و هزینه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کربلا دیوار محکم با چهار دروازه ی عمومی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ناصرالدین شاه گنبد و بخشی از طلاکاری های آن را نوسازی کرد و حرم را توسعه داد و بقعه ی مبارکه را ترمیم و تزیین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16/5/1866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ناصر الدین شاه صحن حرم را توسعه داد و ایوان بزرگی را در سمت قبله احداث کرد که به نام ایوان ناصری مشهور شد و نیز حجره های حرم از نو ساخته شد، کار این بازسازی تا سال</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داشت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عبداللّه بن قوام با کمک مالی محمد صادق تاجر شیرازی، صحن حرم و رواق های سه گانه ی شرقی، غربی و شمالی را کاشی کاری کرد؛ کتیبه ای هم به همین مضمون بر بالای </w:t>
      </w:r>
    </w:p>
    <w:p>
      <w:pPr>
        <w:pStyle w:val="BookText"/>
        <w:rPr/>
      </w:pPr>
      <w:r>
        <w:rPr>
          <w:rFonts w:ascii="IRNazanin" w:hAnsi="IRNazanin" w:eastAsia="IRNazanin"/>
          <w:color w:val="111111"/>
          <w:sz w:val="28"/>
          <w:sz w:val="28"/>
          <w:szCs w:val="28"/>
          <w:rtl w:val="true"/>
          <w:lang w:bidi="fa-IR"/>
        </w:rPr>
        <w:t>مقبره ی شمالی مقابل ضریح حضرت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21/2/1939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سیف الدین طاهر، داعی اسماعیلی ضریح نقره ای را به ضریحی نو مبدل کرد و پنجره ای از نقره برای مرقد مطهر در هند ساخت و به کربلا فرستاد وکتیبه ی تاریخی آن را با نام و نسب خود تنظیم و به یادگار گذاشت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29/1/1941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سیف الدین طاهر یکی از گلدسته ها را که ویران شده بود، از نو ساخت و هر دو مناره را طلاکاری کرد و در همان سال استاد محمد صنیع خاتم شیرازی صندوق حرم را تعمیر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متأسفانه مدرسه ی ناصری و چند مدرسه ی دیگر و خانه های اطراف و حتی مسجد سردار حسن خان، جامع رأس الحسین، مقام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تکیه ی بکتاشیه و آثار مهم دیگری توسط عبد الرسول خالصی تخریب شد، به منظور ایجاد یک فلکه؛ سپس برای تعمیرات و بازسازی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سنگ مرمر از یزد از طرف سید محمد آقای یزدی و مصطفوی و تعداد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کامیون سنگ مرمر از طرف بازرگانان تهران رسید که صحن حرم و دیوارهای داخل آن تا ارتفاع سه متر کار گذاشته شد و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به پایان رسید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مرحوم صبری هلالی به خطاطی و کتابت سوره دهر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ضلع شرقی حرم ساخته و بدان افزوده شد و ایوان ها و طاق ها با کاشی های نفیس زینت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گنبد تجدید بنا و به خشت های طلا آذین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آینه کاری های سقف و رواق های حرم به طور کامل بازسازی و کاشی های معرّقی از اصفهان برای آراستن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قسمت بالای ایوان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طلاکاری کردند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هیأت نوسازی حرم برای تزیین نمای دیوارهای بیرونی حرم سنگ هایی از ایتالیا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یکی از نیکوکاران به نام قنبر رحیمی ستون های سنگی گران قیمتی برای </w:t>
      </w:r>
    </w:p>
    <w:p>
      <w:pPr>
        <w:pStyle w:val="BookText"/>
        <w:rPr/>
      </w:pPr>
      <w:r>
        <w:rPr>
          <w:rFonts w:ascii="IRNazanin" w:hAnsi="IRNazanin" w:eastAsia="IRNazanin"/>
          <w:color w:val="111111"/>
          <w:sz w:val="28"/>
          <w:sz w:val="28"/>
          <w:szCs w:val="28"/>
          <w:rtl w:val="true"/>
          <w:lang w:bidi="fa-IR"/>
        </w:rPr>
        <w:t>نمای ایوان قبله اهدا کرد و دیوارهای مقتل ابی عبداللّه را نیز با سنگ های مرمر روشن تزیین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ستون های سنگی از ایران وارد کردند و به برداشتن سقف قدیمی ایوان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ریاست اوقاف عراق بالابرهایی برای نصب سنگ های مرمر در اختیار معماران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کلنگ احداث بنای جدید ایوان طلا بر زمین زده شد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طرح نوسازی و هماهنگ سازی صحن شریف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شامل احداث مجدد ایوان، خراب کردن ضلع غربی صحن و همچنین نماکاری دیوارها با کاشی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کار تعمیرات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کاشی کاری دیوارهای جلوی صحن و ساختن کتابخانه و موزه در ضلع غربی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نجات یافتن ملت مسلمان عراق از پنجۀ خون چکان صدام و رژیم منحوص بعث و پیروزی ملت عراق یکی از کارهای مهم نظام نوین عراق بازسازی ونو سازی حرم های این سر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حرم های امام حسین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بازسازی و نوسازی های مهم، جالب و شگفت انگیزی برخوردار گردیدند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ملت عراق و برقراری نظام جدید افزون بر توسعه و بازسازی گسترده ی اماکن متبرکه و حرم های نورافشان ایجاد سقف های </w:t>
      </w:r>
      <w:bookmarkStart w:id="587" w:name="pg7345_121009"/>
    </w:p>
    <w:p>
      <w:pPr>
        <w:pStyle w:val="BookText"/>
        <w:rPr/>
      </w:pPr>
      <w:bookmarkEnd w:id="587"/>
      <w:r>
        <w:rPr>
          <w:rFonts w:ascii="IRNazanin" w:hAnsi="IRNazanin" w:eastAsia="IRNazanin"/>
          <w:color w:val="111111"/>
          <w:sz w:val="28"/>
          <w:sz w:val="28"/>
          <w:szCs w:val="28"/>
          <w:rtl w:val="true"/>
          <w:lang w:bidi="fa-IR"/>
        </w:rPr>
        <w:t>زیبا و مدرن حرمین امام حسین و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گنبدهای سیار و پنجره های جالب، یکی از شاهکارهای فرهنگی این نظام است</w:t>
      </w:r>
      <w:r>
        <w:rPr>
          <w:rFonts w:eastAsia="IRNazanin" w:cs="IRNazanin"/>
          <w:color w:val="111111"/>
          <w:sz w:val="28"/>
          <w:szCs w:val="28"/>
          <w:rtl w:val="true"/>
          <w:lang w:bidi="fa-IR"/>
        </w:rPr>
        <w:t>.</w:t>
      </w:r>
    </w:p>
    <w:p>
      <w:pPr>
        <w:pStyle w:val="Heading4"/>
        <w:numPr>
          <w:ilvl w:val="3"/>
          <w:numId w:val="1"/>
        </w:numPr>
        <w:rPr/>
      </w:pPr>
      <w:bookmarkStart w:id="588" w:name="__RefHeading___Toc1161229_1051229030"/>
      <w:bookmarkStart w:id="589" w:name="_Toc220"/>
      <w:bookmarkEnd w:id="588"/>
      <w:r>
        <w:rPr>
          <w:rtl w:val="true"/>
        </w:rPr>
        <w:t>یا دآوری مهم</w:t>
      </w:r>
      <w:bookmarkEnd w:id="589"/>
    </w:p>
    <w:p>
      <w:pPr>
        <w:pStyle w:val="BookText"/>
        <w:rPr/>
      </w:pPr>
      <w:r>
        <w:rPr>
          <w:rFonts w:ascii="IRNazanin" w:hAnsi="IRNazanin" w:eastAsia="IRNazanin"/>
          <w:color w:val="111111"/>
          <w:sz w:val="28"/>
          <w:sz w:val="28"/>
          <w:szCs w:val="28"/>
          <w:rtl w:val="true"/>
          <w:lang w:bidi="fa-IR"/>
        </w:rPr>
        <w:t xml:space="preserve">قابل توجه این که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همیشه ی تاریخ سهم فوق العاده و به سزایی در ساختن حرم های نورانی خاندان رسالت داشتند و برگ های زرّینی در تاریخ افزودند؛ بدون تردید نشان شست هنرمندان و هنرپردازان ایران در جلوه های هنری آن آستان های مقدس حک و ثبت تاریخ شده است که یک نمونه از آن ضریح جدید مرقد شش گوشه 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0" w:name="__RefHeading___Toc1161231_1051229030"/>
      <w:bookmarkStart w:id="591" w:name="_Toc221"/>
      <w:bookmarkEnd w:id="590"/>
      <w:r>
        <w:rPr>
          <w:rtl w:val="true"/>
        </w:rPr>
        <w:t>شناسنامه ی ضریح جدید حسینی</w:t>
      </w:r>
      <w:bookmarkEnd w:id="591"/>
    </w:p>
    <w:p>
      <w:pPr>
        <w:pStyle w:val="BookText"/>
        <w:rPr/>
      </w:pPr>
      <w:r>
        <w:rPr>
          <w:rFonts w:ascii="IRNazanin" w:hAnsi="IRNazanin" w:eastAsia="IRNazanin"/>
          <w:color w:val="111111"/>
          <w:sz w:val="28"/>
          <w:sz w:val="28"/>
          <w:szCs w:val="28"/>
          <w:rtl w:val="true"/>
          <w:lang w:bidi="fa-IR"/>
        </w:rPr>
        <w:t xml:space="preserve">ضریح مطهر و جدید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ضریح بارگاه نورانی آن حضرت است که به مدت چهار سال در جمهوری اسلامی ایران و شهر مقدس قم با عنایات ویژه ی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سیستانی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هنرنمایی هنرمندان ایران ساخته شد و جایگزین ضریح قبلی گردید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دست شیعیان هند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جدید بالغ بر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دارد که مواد تشکیل دهنده آن به این شرح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کلی طلا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و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کلی نقره</w:t>
      </w:r>
      <w:r>
        <w:rPr>
          <w:rFonts w:eastAsia="IRNazanin" w:cs="IRNazanin"/>
          <w:color w:val="111111"/>
          <w:sz w:val="28"/>
          <w:szCs w:val="28"/>
          <w:rtl w:val="true"/>
          <w:lang w:bidi="fa-IR"/>
        </w:rPr>
        <w:t xml:space="preserve">: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وزن چوب هیکل</w:t>
      </w:r>
      <w:r>
        <w:rPr>
          <w:rFonts w:eastAsia="IRNazanin" w:cs="IRNazanin"/>
          <w:color w:val="111111"/>
          <w:sz w:val="28"/>
          <w:szCs w:val="28"/>
          <w:rtl w:val="true"/>
          <w:lang w:bidi="fa-IR"/>
        </w:rPr>
        <w:t>:</w:t>
      </w:r>
      <w:r>
        <w:rPr>
          <w:rFonts w:eastAsia="IRNazanin" w:cs="IRNazanin"/>
          <w:color w:val="111111"/>
          <w:sz w:val="28"/>
          <w:szCs w:val="28"/>
          <w:lang w:bidi="fa-IR"/>
        </w:rPr>
        <w:t>5350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bookmarkStart w:id="592" w:name="pg7345_121011"/>
    </w:p>
    <w:p>
      <w:pPr>
        <w:pStyle w:val="BookText"/>
        <w:rPr/>
      </w:pPr>
      <w:bookmarkEnd w:id="592"/>
      <w:r>
        <w:rPr>
          <w:rFonts w:ascii="IRNazanin" w:hAnsi="IRNazanin" w:eastAsia="IRNazanin"/>
          <w:color w:val="111111"/>
          <w:sz w:val="28"/>
          <w:sz w:val="28"/>
          <w:szCs w:val="28"/>
          <w:rtl w:val="true"/>
          <w:lang w:bidi="fa-IR"/>
        </w:rPr>
        <w:t>وزن مس به کار رفته</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وصله های فولادی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احزمه فولادی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چوب تزیینی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آهن آلات به کار رفته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مواد یاد شده در زمان پرده برداری بالغ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تومان بوده است که از نذورات شیفتگان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مذکور شش ضلعی و 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درخشان می باشد</w:t>
      </w:r>
      <w:r>
        <w:rPr>
          <w:rFonts w:eastAsia="IRNazanin" w:cs="IRNazanin"/>
          <w:color w:val="111111"/>
          <w:sz w:val="28"/>
          <w:szCs w:val="28"/>
          <w:rtl w:val="true"/>
          <w:lang w:bidi="fa-IR"/>
        </w:rPr>
        <w:t>.</w:t>
      </w:r>
    </w:p>
    <w:p>
      <w:pPr>
        <w:pStyle w:val="Heading3"/>
        <w:numPr>
          <w:ilvl w:val="2"/>
          <w:numId w:val="1"/>
        </w:numPr>
        <w:rPr/>
      </w:pPr>
      <w:bookmarkStart w:id="593" w:name="__RefHeading___Toc1161233_1051229030"/>
      <w:bookmarkStart w:id="594" w:name="_Toc222"/>
      <w:bookmarkEnd w:id="593"/>
      <w:r>
        <w:rPr/>
        <w:t>12/3</w:t>
      </w:r>
      <w:r>
        <w:rPr>
          <w:rtl w:val="true"/>
        </w:rPr>
        <w:t xml:space="preserve">. </w:t>
      </w:r>
      <w:r>
        <w:rPr>
          <w:rtl w:val="true"/>
        </w:rPr>
        <w:t>تخریب حرم یا فاجعه ی بزرگ</w:t>
      </w:r>
      <w:r>
        <w:rPr>
          <w:rtl w:val="true"/>
        </w:rPr>
        <w:t>!!!</w:t>
      </w:r>
      <w:bookmarkEnd w:id="594"/>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5" w:name="__RefHeading___Toc1161235_1051229030"/>
      <w:bookmarkStart w:id="596" w:name="_Toc223"/>
      <w:bookmarkEnd w:id="595"/>
      <w:r>
        <w:rPr>
          <w:rtl w:val="true"/>
        </w:rPr>
        <w:t>اشاره</w:t>
      </w:r>
      <w:bookmarkEnd w:id="596"/>
    </w:p>
    <w:p>
      <w:pPr>
        <w:pStyle w:val="BookText"/>
        <w:rPr/>
      </w:pPr>
      <w:r>
        <w:rPr>
          <w:rFonts w:ascii="IRNazanin" w:hAnsi="IRNazanin" w:eastAsia="IRNazanin"/>
          <w:color w:val="111111"/>
          <w:sz w:val="28"/>
          <w:sz w:val="28"/>
          <w:szCs w:val="28"/>
          <w:rtl w:val="true"/>
          <w:lang w:bidi="fa-IR"/>
        </w:rPr>
        <w:t>با نهایت تأسف و تأثر حرم های مقدس امام حسین، حضرت ابی الفضل و 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توسط شقی ترین انسان ها مورد اهانت قرار گرفته، بارها تخریب گردید که به این شرح به منظر خوانندگان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اسائه ی ادب و حرم امام حسین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تخریب کرد، ابو جعفر منصور، خلیفه ی غاصب عباسی بود که در سال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21/3/763</w:t>
      </w:r>
      <w:r>
        <w:rPr>
          <w:rFonts w:ascii="IRNazanin" w:hAnsi="IRNazanin" w:eastAsia="IRNazanin"/>
          <w:color w:val="111111"/>
          <w:sz w:val="28"/>
          <w:sz w:val="28"/>
          <w:szCs w:val="28"/>
          <w:rtl w:val="true"/>
          <w:lang w:bidi="fa-IR"/>
        </w:rPr>
        <w:t xml:space="preserve">م آن سر پوشیده و سایه بان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تخریب حرم در سال</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22/6/787</w:t>
      </w:r>
      <w:r>
        <w:rPr>
          <w:rFonts w:ascii="IRNazanin" w:hAnsi="IRNazanin" w:eastAsia="IRNazanin"/>
          <w:color w:val="111111"/>
          <w:sz w:val="28"/>
          <w:sz w:val="28"/>
          <w:szCs w:val="28"/>
          <w:rtl w:val="true"/>
          <w:lang w:bidi="fa-IR"/>
        </w:rPr>
        <w:t xml:space="preserve">م توسط هارون خلیفه ی عباسی صورت گرفت که به حاکم خود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حرم را تخریب و درخت سدرکنار آن را قطع کند؛ </w:t>
      </w:r>
      <w:bookmarkStart w:id="597" w:name="pg7345_121013"/>
    </w:p>
    <w:p>
      <w:pPr>
        <w:pStyle w:val="BookText"/>
        <w:rPr/>
      </w:pPr>
      <w:bookmarkEnd w:id="597"/>
      <w:r>
        <w:rPr>
          <w:rFonts w:ascii="IRNazanin" w:hAnsi="IRNazanin" w:eastAsia="IRNazanin"/>
          <w:color w:val="111111"/>
          <w:sz w:val="28"/>
          <w:sz w:val="28"/>
          <w:szCs w:val="28"/>
          <w:rtl w:val="true"/>
          <w:lang w:bidi="fa-IR"/>
        </w:rPr>
        <w:t>موسی بن عبدالملک حرم را تخریب و زمین آن را شخم زد و درخت سدرکه علامت و نشانه ی مرقد مطهر بود را از ریشه درآورد</w:t>
      </w:r>
      <w:r>
        <w:rPr>
          <w:rFonts w:eastAsia="IRNazanin" w:cs="IRNazanin"/>
          <w:color w:val="111111"/>
          <w:sz w:val="28"/>
          <w:szCs w:val="28"/>
          <w:rtl w:val="true"/>
          <w:lang w:bidi="fa-IR"/>
        </w:rPr>
        <w:t>.</w:t>
      </w:r>
    </w:p>
    <w:p>
      <w:pPr>
        <w:pStyle w:val="Heading4"/>
        <w:numPr>
          <w:ilvl w:val="3"/>
          <w:numId w:val="1"/>
        </w:numPr>
        <w:rPr/>
      </w:pPr>
      <w:bookmarkStart w:id="598" w:name="__RefHeading___Toc1161237_1051229030"/>
      <w:bookmarkStart w:id="599" w:name="_Toc224"/>
      <w:bookmarkEnd w:id="598"/>
      <w:r>
        <w:rPr>
          <w:rtl w:val="true"/>
        </w:rPr>
        <w:t xml:space="preserve">قطع درخت سدر و نفرین پیامبر </w:t>
      </w:r>
      <w:r>
        <w:rPr>
          <w:rtl w:val="true"/>
        </w:rPr>
        <w:t>(</w:t>
      </w:r>
      <w:r>
        <w:rPr>
          <w:rtl w:val="true"/>
        </w:rPr>
        <w:t>صلی الله علیه و آله و سلم</w:t>
      </w:r>
      <w:r>
        <w:rPr>
          <w:rtl w:val="true"/>
        </w:rPr>
        <w:t>)</w:t>
      </w:r>
      <w:bookmarkEnd w:id="599"/>
    </w:p>
    <w:p>
      <w:pPr>
        <w:pStyle w:val="BookText"/>
        <w:rPr/>
      </w:pPr>
      <w:r>
        <w:rPr>
          <w:rFonts w:ascii="IRNazanin" w:hAnsi="IRNazanin" w:eastAsia="IRNazanin"/>
          <w:color w:val="111111"/>
          <w:sz w:val="28"/>
          <w:sz w:val="28"/>
          <w:szCs w:val="28"/>
          <w:rtl w:val="true"/>
          <w:lang w:bidi="fa-IR"/>
        </w:rPr>
        <w:t>اعجاب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خبر قطع کردن درخت سدرکنار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جریر بن عبدالحمید رسید تکبیر گفت؛ زیرا در 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قاطِعَ السِّدرَةِ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آن درخت سدر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گفت الآن معنای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تخریب در سال</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15/7/850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متوکل عباسی به روش وحشیانه ای صورت گرفت که تمام آثار حرم ها را از بین برد و تا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جریب زمین اطراف حرم ها را شخم زد و حتی خانه های اطراف حرم را تخریب کرد که کسی در آن جا ساکن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پنج نکته قابل یادآوری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مسلمانانی که مأمور شده بودند، جرئت اهانت و تخریب حرم را نداشتند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مرد یهودی و مأمور این جنایت ها بود، بیلی را به دست گرفت و حرم را تخریب کرد و نیز قومی را از یهود آورد و این جنایت شنیع را انجام دادند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نهرهای آب را بر مرقدها جاری کردند، به نقل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شاهد عینی، که آب می چرخید اما روی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 نمی گرفت که همان قسمت به عنوان حائر حسینی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همان شاهد عینی که می گوید من به چشم خویش دیدم که در وقت شخم زدن هر چه به گاوها شلاق می زدند، روی مرقد امام نمی رفتند و از راست و چپ آن رد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ملعون در طول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سال خلافتش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تخریب کرد، باز به صورت اولی خود برگشت</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فراوانی هم می دیدند، گاهی تیرهای غیبی به بیل داران می خورد و گاهی مرقد مطهر در بین زمین و آسمان معلق دیده می شدو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چشم بصیرت شان کور و شقاوت شان فراگیر بود که برای منع کردن از زیارت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شکنجه، زندان و جرایم مالی فروگذار نکردند و دست ها را قطع و چشم ها را درمی آوردند و </w:t>
      </w:r>
      <w:bookmarkStart w:id="600" w:name="pg7345_121016"/>
    </w:p>
    <w:p>
      <w:pPr>
        <w:pStyle w:val="BookText"/>
        <w:rPr/>
      </w:pPr>
      <w:bookmarkEnd w:id="600"/>
      <w:r>
        <w:rPr>
          <w:rFonts w:ascii="IRNazanin" w:hAnsi="IRNazanin" w:eastAsia="IRNazanin"/>
          <w:color w:val="111111"/>
          <w:sz w:val="28"/>
          <w:sz w:val="28"/>
          <w:szCs w:val="28"/>
          <w:rtl w:val="true"/>
          <w:lang w:bidi="fa-IR"/>
        </w:rPr>
        <w:t>حتی کسانی را به قتل رسانیدند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نتوانستند نور خدا را خاموش و مردم را از زیارت منع کنند</w:t>
      </w:r>
      <w:r>
        <w:rPr>
          <w:rFonts w:eastAsia="IRNazanin" w:cs="IRNazanin"/>
          <w:color w:val="111111"/>
          <w:sz w:val="28"/>
          <w:szCs w:val="28"/>
          <w:rtl w:val="true"/>
          <w:lang w:bidi="fa-IR"/>
        </w:rPr>
        <w:t>.</w:t>
      </w:r>
    </w:p>
    <w:p>
      <w:pPr>
        <w:pStyle w:val="Heading4"/>
        <w:numPr>
          <w:ilvl w:val="3"/>
          <w:numId w:val="1"/>
        </w:numPr>
        <w:rPr/>
      </w:pPr>
      <w:bookmarkStart w:id="601" w:name="__RefHeading___Toc1161239_1051229030"/>
      <w:bookmarkStart w:id="602" w:name="_Toc225"/>
      <w:bookmarkEnd w:id="601"/>
      <w:r>
        <w:rPr>
          <w:rtl w:val="true"/>
        </w:rPr>
        <w:t xml:space="preserve">حمله ی وهابی ها به حرم امام حسین </w:t>
      </w:r>
      <w:r>
        <w:rPr>
          <w:rtl w:val="true"/>
        </w:rPr>
        <w:t>(</w:t>
      </w:r>
      <w:r>
        <w:rPr>
          <w:rtl w:val="true"/>
        </w:rPr>
        <w:t>علیه السلام</w:t>
      </w:r>
      <w:r>
        <w:rPr>
          <w:rtl w:val="true"/>
        </w:rPr>
        <w:t>)</w:t>
      </w:r>
      <w:bookmarkEnd w:id="602"/>
    </w:p>
    <w:p>
      <w:pPr>
        <w:pStyle w:val="BookText"/>
        <w:rPr/>
      </w:pPr>
      <w:r>
        <w:rPr>
          <w:rFonts w:ascii="IRNazanin" w:hAnsi="IRNazanin" w:eastAsia="IRNazanin"/>
          <w:color w:val="111111"/>
          <w:sz w:val="28"/>
          <w:sz w:val="28"/>
          <w:szCs w:val="28"/>
          <w:rtl w:val="true"/>
          <w:lang w:bidi="fa-IR"/>
        </w:rPr>
        <w:t>وهابی ها در طول تاریخ علیه مقدسات دینی از جمله تخریب و غارت حرم های مطهر خاندان رسالت دست به فجایع ضد انسانی زده اند و می خواستند که کربلا و نجف را همانند متوکل از بین ببرند؛ لذا چندین بار به عراق حمله کردند که به برخی اشاره می شود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ق سعود بن عبدالعزیز بن محمد بن سعود، لشکر انبوهی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های نجد فراهم و به کشور عراق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محاصره و تسلط به کربلا، دست به جنایت های وحشیانه ای زدند که برخی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اعم از زن، مرد وکودک را از دم تیغ گذراندند؛ جز کسانی که فرار کرده و یا مخفی شده بودند، کسی نجات نیافت حتی کسانی که به داخل حرم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منابع تعداد شهدا را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کردند، ضریح روی مرقد مطهر را کندند و تمام ذخایر و نفایس حرم ها را چپاول کردند و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ها را همانند لشکر یزید در داخل حرم بستند و در حرم قهوه کوبیده،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 و اموال شخصی مردم را نیز چپاول کردند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جواد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ماه صفر سال</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شبانگاه سعود وهابی با جنگجویانش به نجف اشرف حمله و ما را </w:t>
      </w:r>
    </w:p>
    <w:p>
      <w:pPr>
        <w:pStyle w:val="BookText"/>
        <w:rPr/>
      </w:pPr>
      <w:r>
        <w:rPr>
          <w:rFonts w:ascii="IRNazanin" w:hAnsi="IRNazanin" w:eastAsia="IRNazanin"/>
          <w:color w:val="111111"/>
          <w:sz w:val="28"/>
          <w:sz w:val="28"/>
          <w:szCs w:val="28"/>
          <w:rtl w:val="true"/>
          <w:lang w:bidi="fa-IR"/>
        </w:rPr>
        <w:t>غافلگیر کردند و برخی از آنان از دیوار سور نجف بالا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شهر را تصرف کنند،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آشکارا ظاهر شد و تعداد کثیری از سپاهیان آنان کشته شدند و سعود با بقایای لشکرِ متلاشی شده اش ناامید و سرافکنده برگشت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علامه سید جواد عاملی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الآخر سال</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سعود با لشکرِ بیست هزار نفری به عراق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خواستند که نجف و کربلا را تصرف و حرم ها را تاراج و تخریب کنند؛ چون ما مجهز و آماده ی پیکار بودیم، در داخل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حفاظتی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مستقر شده و توپ ها و گلوله ها را فراهم کرده بودیم؛ لذا به طرف حله رفتند، چون مردم حله را نیز مجهز دیدند، آن جا را نیز ترک کردند؛ سپس به کربلا هجوم آوردند و شهر کربلا را </w:t>
      </w:r>
    </w:p>
    <w:p>
      <w:pPr>
        <w:pStyle w:val="BookText"/>
        <w:rPr/>
      </w:pPr>
      <w:r>
        <w:rPr>
          <w:rFonts w:ascii="IRNazanin" w:hAnsi="IRNazanin" w:eastAsia="IRNazanin"/>
          <w:color w:val="111111"/>
          <w:sz w:val="28"/>
          <w:sz w:val="28"/>
          <w:szCs w:val="28"/>
          <w:rtl w:val="true"/>
          <w:lang w:bidi="fa-IR"/>
        </w:rPr>
        <w:t>روز روشن محاصره کردند؛ مردم کربلا مقاومت اعجاب انگیزی کردند؛گرچه شهدای زیادی در راه خدا تقدیم نمودند اما تعدادکثیری از دشمنان را از پا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سعود و مهاجمان، شکست شدیدی خوردند و ذلیلانه به نجد بازگشتند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بزرگوار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ق، تعداد کثیری از وهابی های عُنیزه به عراق هجوم آورده و نجف اشرف و کربلا را محاصره کردند، برخی راه ها را در اختیار گرفته، چپاول و غارت می کردند؛ تعدادی از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زیارت نیمه ی شعبان باز می گشتند را به شهادت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صد و پنجاه نفر از زائران عرب و عجم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کوفه تا کربلا در محاصره ی وهابی های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عمق فاجعه بسیار بالا بود و</w:t>
      </w:r>
      <w:r>
        <w:rPr>
          <w:rFonts w:eastAsia="IRNazanin" w:cs="IRNazanin"/>
          <w:color w:val="111111"/>
          <w:sz w:val="28"/>
          <w:szCs w:val="28"/>
          <w:rtl w:val="true"/>
          <w:lang w:bidi="fa-IR"/>
        </w:rPr>
        <w:t xml:space="preserve">... . </w:t>
      </w:r>
      <w:bookmarkStart w:id="603" w:name="pg7345_121020"/>
    </w:p>
    <w:p>
      <w:pPr>
        <w:pStyle w:val="Heading3"/>
        <w:numPr>
          <w:ilvl w:val="2"/>
          <w:numId w:val="1"/>
        </w:numPr>
        <w:rPr/>
      </w:pPr>
      <w:bookmarkStart w:id="604" w:name="__RefHeading___Toc1161241_1051229030"/>
      <w:bookmarkStart w:id="605" w:name="_Toc226"/>
      <w:bookmarkEnd w:id="603"/>
      <w:bookmarkEnd w:id="604"/>
      <w:r>
        <w:rPr/>
        <w:t>13/3</w:t>
      </w:r>
      <w:r>
        <w:rPr>
          <w:rtl w:val="true"/>
        </w:rPr>
        <w:t xml:space="preserve">. </w:t>
      </w:r>
      <w:r>
        <w:rPr>
          <w:rtl w:val="true"/>
        </w:rPr>
        <w:t>عصر حاضر و جلوه های حسینی</w:t>
      </w:r>
      <w:bookmarkEnd w:id="605"/>
    </w:p>
    <w:p>
      <w:pPr>
        <w:pStyle w:val="Heading4"/>
        <w:numPr>
          <w:ilvl w:val="3"/>
          <w:numId w:val="1"/>
        </w:numPr>
        <w:rPr/>
      </w:pPr>
      <w:bookmarkStart w:id="606" w:name="__RefHeading___Toc1161243_1051229030"/>
      <w:bookmarkStart w:id="607" w:name="_Toc227"/>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 xml:space="preserve">دوره های ساخت وسازِ حیرت انگیز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حال بایست دید که در درخشش کنونی آن، چه کیفیت و جلوه های فیزیکی نمودار است؛که در این بخش با رعایت اختصار به این شرح ارائه می شود</w:t>
      </w:r>
      <w:r>
        <w:rPr>
          <w:rFonts w:eastAsia="IRNazanin" w:cs="IRNazanin"/>
          <w:color w:val="111111"/>
          <w:sz w:val="28"/>
          <w:szCs w:val="28"/>
          <w:rtl w:val="true"/>
          <w:lang w:bidi="fa-IR"/>
        </w:rPr>
        <w:t>:</w:t>
      </w:r>
    </w:p>
    <w:p>
      <w:pPr>
        <w:pStyle w:val="Heading4"/>
        <w:numPr>
          <w:ilvl w:val="3"/>
          <w:numId w:val="1"/>
        </w:numPr>
        <w:rPr/>
      </w:pPr>
      <w:bookmarkStart w:id="608" w:name="__RefHeading___Toc1161245_1051229030"/>
      <w:bookmarkStart w:id="609" w:name="_Toc228"/>
      <w:bookmarkEnd w:id="608"/>
      <w:r>
        <w:rPr>
          <w:rtl w:val="true"/>
        </w:rPr>
        <w:t>الف</w:t>
      </w:r>
      <w:r>
        <w:rPr>
          <w:rtl w:val="true"/>
        </w:rPr>
        <w:t xml:space="preserve">: </w:t>
      </w:r>
      <w:r>
        <w:rPr>
          <w:rtl w:val="true"/>
        </w:rPr>
        <w:t>ضریح حرم</w:t>
      </w:r>
      <w:bookmarkEnd w:id="60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ضریح جدیدی که شرح داده شد و جایگزین ضریح نقره ای گردید، با تشریفات فوق العاده از ایران به عراق منتقل شد و با مراسم باشکوهی بعد از نصب آن پرده برداری و افتتاح گردید که این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طاهر مدرسی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 و مسئولین خیریه 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10" w:name="pg7345_121021"/>
    </w:p>
    <w:p>
      <w:pPr>
        <w:pStyle w:val="BookText"/>
        <w:rPr/>
      </w:pPr>
      <w:bookmarkEnd w:id="610"/>
      <w:r>
        <w:rPr>
          <w:rFonts w:ascii="IRNazanin" w:hAnsi="IRNazanin" w:eastAsia="IRNazanin"/>
          <w:color w:val="111111"/>
          <w:sz w:val="28"/>
          <w:sz w:val="28"/>
          <w:szCs w:val="28"/>
          <w:rtl w:val="true"/>
          <w:lang w:bidi="fa-IR"/>
        </w:rPr>
        <w:t>با عنایات دفتر آیت اللّه العظمی فیاض و شخص حجت الاسلام و المسلمین آقای مهدوی از مهمانان این مراسم بودیم</w:t>
      </w:r>
      <w:r>
        <w:rPr>
          <w:rFonts w:eastAsia="IRNazanin" w:cs="IRNazanin"/>
          <w:color w:val="111111"/>
          <w:sz w:val="28"/>
          <w:szCs w:val="28"/>
          <w:rtl w:val="true"/>
          <w:lang w:bidi="fa-IR"/>
        </w:rPr>
        <w:t>.</w:t>
      </w:r>
    </w:p>
    <w:p>
      <w:pPr>
        <w:pStyle w:val="Heading4"/>
        <w:numPr>
          <w:ilvl w:val="3"/>
          <w:numId w:val="1"/>
        </w:numPr>
        <w:rPr/>
      </w:pPr>
      <w:bookmarkStart w:id="611" w:name="__RefHeading___Toc1161247_1051229030"/>
      <w:bookmarkStart w:id="612" w:name="_Toc229"/>
      <w:bookmarkEnd w:id="611"/>
      <w:r>
        <w:rPr>
          <w:rtl w:val="true"/>
        </w:rPr>
        <w:t>ب</w:t>
      </w:r>
      <w:r>
        <w:rPr>
          <w:rtl w:val="true"/>
        </w:rPr>
        <w:t xml:space="preserve">: </w:t>
      </w:r>
      <w:r>
        <w:rPr>
          <w:rtl w:val="true"/>
        </w:rPr>
        <w:t>سنگ مخصوص حائر</w:t>
      </w:r>
      <w:bookmarkEnd w:id="612"/>
    </w:p>
    <w:p>
      <w:pPr>
        <w:pStyle w:val="BookText"/>
        <w:rPr/>
      </w:pPr>
      <w:r>
        <w:rPr>
          <w:rFonts w:ascii="IRNazanin" w:hAnsi="IRNazanin" w:eastAsia="IRNazanin"/>
          <w:color w:val="111111"/>
          <w:sz w:val="28"/>
          <w:sz w:val="28"/>
          <w:szCs w:val="28"/>
          <w:rtl w:val="true"/>
          <w:lang w:bidi="fa-IR"/>
        </w:rPr>
        <w:t xml:space="preserve">بالای سر مرقد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قهوه ای رنگی به نشانی مدفن سر آن حضرت قرار دارد که گفته شده است شمر ملعون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سنگ جدا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مطابق روایتی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پدرش را به کربلا آورده، در زیر همین سنگ دفن کرده است</w:t>
      </w:r>
      <w:r>
        <w:rPr>
          <w:rFonts w:eastAsia="IRNazanin" w:cs="IRNazanin"/>
          <w:color w:val="111111"/>
          <w:sz w:val="28"/>
          <w:szCs w:val="28"/>
          <w:rtl w:val="true"/>
          <w:lang w:bidi="fa-IR"/>
        </w:rPr>
        <w:t>.]</w:t>
      </w:r>
    </w:p>
    <w:p>
      <w:pPr>
        <w:pStyle w:val="Heading4"/>
        <w:numPr>
          <w:ilvl w:val="3"/>
          <w:numId w:val="1"/>
        </w:numPr>
        <w:rPr/>
      </w:pPr>
      <w:bookmarkStart w:id="613" w:name="__RefHeading___Toc1161249_1051229030"/>
      <w:bookmarkStart w:id="614" w:name="_Toc230"/>
      <w:bookmarkEnd w:id="613"/>
      <w:r>
        <w:rPr>
          <w:rtl w:val="true"/>
        </w:rPr>
        <w:t>ج</w:t>
      </w:r>
      <w:r>
        <w:rPr>
          <w:rtl w:val="true"/>
        </w:rPr>
        <w:t xml:space="preserve">: </w:t>
      </w:r>
      <w:r>
        <w:rPr>
          <w:rtl w:val="true"/>
        </w:rPr>
        <w:t>گنبد حرم</w:t>
      </w:r>
      <w:bookmarkEnd w:id="61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فراز مرقد و ضریح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طلایی و زیبایی به ارتفاع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قرار دارد که در این گنبد </w:t>
      </w:r>
      <w:r>
        <w:rPr>
          <w:rFonts w:eastAsia="IRNazanin" w:cs="IRNazanin"/>
          <w:color w:val="111111"/>
          <w:sz w:val="28"/>
          <w:szCs w:val="28"/>
          <w:lang w:bidi="fa-IR"/>
        </w:rPr>
        <w:t>7526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طلا </w:t>
      </w:r>
      <w:bookmarkStart w:id="615" w:name="pg7345_121022"/>
    </w:p>
    <w:p>
      <w:pPr>
        <w:pStyle w:val="BookText"/>
        <w:rPr/>
      </w:pPr>
      <w:bookmarkEnd w:id="615"/>
      <w:r>
        <w:rPr>
          <w:rFonts w:ascii="IRNazanin" w:hAnsi="IRNazanin" w:eastAsia="IRNazanin"/>
          <w:color w:val="111111"/>
          <w:sz w:val="28"/>
          <w:sz w:val="28"/>
          <w:szCs w:val="28"/>
          <w:rtl w:val="true"/>
          <w:lang w:bidi="fa-IR"/>
        </w:rPr>
        <w:t xml:space="preserve">به کار رفته و مجموع سطح طلاکاری شده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بر بلندای خارجی گنبد سوره والفجر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616" w:name="__RefHeading___Toc1161251_1051229030"/>
      <w:bookmarkStart w:id="617" w:name="_Toc231"/>
      <w:bookmarkEnd w:id="616"/>
      <w:r>
        <w:rPr>
          <w:rtl w:val="true"/>
        </w:rPr>
        <w:t>د</w:t>
      </w:r>
      <w:r>
        <w:rPr>
          <w:rtl w:val="true"/>
        </w:rPr>
        <w:t xml:space="preserve">: </w:t>
      </w:r>
      <w:r>
        <w:rPr>
          <w:rtl w:val="true"/>
        </w:rPr>
        <w:t xml:space="preserve">رواق های حرم امام حسین </w:t>
      </w:r>
      <w:r>
        <w:rPr>
          <w:rtl w:val="true"/>
        </w:rPr>
        <w:t>(</w:t>
      </w:r>
      <w:r>
        <w:rPr>
          <w:rtl w:val="true"/>
        </w:rPr>
        <w:t>علیه السلام</w:t>
      </w:r>
      <w:r>
        <w:rPr>
          <w:rtl w:val="true"/>
        </w:rPr>
        <w:t>)</w:t>
      </w:r>
      <w:bookmarkEnd w:id="617"/>
    </w:p>
    <w:p>
      <w:pPr>
        <w:pStyle w:val="Heading5"/>
        <w:numPr>
          <w:ilvl w:val="4"/>
          <w:numId w:val="1"/>
        </w:numPr>
        <w:rPr/>
      </w:pPr>
      <w:bookmarkStart w:id="618" w:name="__RefHeading___Toc1161253_1051229030"/>
      <w:bookmarkStart w:id="619" w:name="_Toc232"/>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 xml:space="preserve">روضه ی باعظمت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چهار رواق زیبا در چهار طرف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دیلمی نخستین کسی بود که برخی از این رواق ها را احداث کرد که در طول تاریخ بازسازی و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شمالی و جنوبی با طول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رواق شرقی و غربی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 حدوداً پنج متر و ارتفاع</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باشند، که به این شرح نامیده شده اند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0" w:name="__RefHeading___Toc1161255_1051229030"/>
      <w:bookmarkStart w:id="621" w:name="_Toc233"/>
      <w:bookmarkEnd w:id="620"/>
      <w:r>
        <w:rPr>
          <w:rtl w:val="true"/>
        </w:rPr>
        <w:t xml:space="preserve">رواق شرقی </w:t>
      </w:r>
      <w:r>
        <w:rPr>
          <w:rtl w:val="true"/>
        </w:rPr>
        <w:t>(</w:t>
      </w:r>
      <w:r>
        <w:rPr>
          <w:rtl w:val="true"/>
        </w:rPr>
        <w:t>رواق فقها</w:t>
      </w:r>
      <w:r>
        <w:rPr>
          <w:rtl w:val="true"/>
        </w:rPr>
        <w:t>)</w:t>
      </w:r>
      <w:bookmarkStart w:id="622" w:name="pg7345_121023"/>
      <w:bookmarkEnd w:id="621"/>
    </w:p>
    <w:p>
      <w:pPr>
        <w:pStyle w:val="BookText"/>
        <w:rPr/>
      </w:pPr>
      <w:bookmarkEnd w:id="622"/>
      <w:r>
        <w:rPr>
          <w:rFonts w:ascii="IRNazanin" w:hAnsi="IRNazanin" w:eastAsia="IRNazanin"/>
          <w:color w:val="111111"/>
          <w:sz w:val="28"/>
          <w:sz w:val="28"/>
          <w:szCs w:val="28"/>
          <w:rtl w:val="true"/>
          <w:lang w:bidi="fa-IR"/>
        </w:rPr>
        <w:t>این رواق که در طرف شرق قرار دارد، به نام رواق شرقی است و چون عده ای از فقهای نامدار در آن به خاک سپرده شده اند، به نام رواق فقها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با سنگ مرمر و آیینه ها تزیین شده است که محلّ نماز و عبادت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رواق یک در به طرف صحن و دو در به داخل حرم وجود دارد</w:t>
      </w:r>
      <w:r>
        <w:rPr>
          <w:rFonts w:eastAsia="IRNazanin" w:cs="IRNazanin"/>
          <w:color w:val="111111"/>
          <w:sz w:val="28"/>
          <w:szCs w:val="28"/>
          <w:rtl w:val="true"/>
          <w:lang w:bidi="fa-IR"/>
        </w:rPr>
        <w:t>.</w:t>
      </w:r>
    </w:p>
    <w:p>
      <w:pPr>
        <w:pStyle w:val="Heading5"/>
        <w:numPr>
          <w:ilvl w:val="4"/>
          <w:numId w:val="1"/>
        </w:numPr>
        <w:rPr/>
      </w:pPr>
      <w:bookmarkStart w:id="623" w:name="__RefHeading___Toc1161257_1051229030"/>
      <w:bookmarkStart w:id="624" w:name="_Toc234"/>
      <w:bookmarkEnd w:id="623"/>
      <w:r>
        <w:rPr>
          <w:rtl w:val="true"/>
        </w:rPr>
        <w:t xml:space="preserve">رواق غربی </w:t>
      </w:r>
      <w:r>
        <w:rPr>
          <w:rtl w:val="true"/>
        </w:rPr>
        <w:t>(</w:t>
      </w:r>
      <w:r>
        <w:rPr>
          <w:rtl w:val="true"/>
        </w:rPr>
        <w:t>رواق ابراهیم مجاب</w:t>
      </w:r>
      <w:r>
        <w:rPr>
          <w:rtl w:val="true"/>
        </w:rPr>
        <w:t>)</w:t>
      </w:r>
      <w:bookmarkEnd w:id="624"/>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رواق به این نام به طرف غرب ضریح قرار دارد و چون در این رواق حضرت سید ابراهیم مجاب فرزند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 یتی نوۀ آن حضرت دفن شده است، این رواق به نام آن بزرگوار معروف می باشد و تعدادی از علما و سادات نیز در اطراف سید ابراهیم مجاب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رواق یک در از قسمت جنوب به طرف صحن گشوده </w:t>
      </w:r>
      <w:bookmarkStart w:id="625" w:name="pg7345_121024"/>
    </w:p>
    <w:p>
      <w:pPr>
        <w:pStyle w:val="BookText"/>
        <w:rPr/>
      </w:pPr>
      <w:bookmarkEnd w:id="625"/>
      <w:r>
        <w:rPr>
          <w:rFonts w:ascii="IRNazanin" w:hAnsi="IRNazanin" w:eastAsia="IRNazanin"/>
          <w:color w:val="111111"/>
          <w:sz w:val="28"/>
          <w:sz w:val="28"/>
          <w:szCs w:val="28"/>
          <w:rtl w:val="true"/>
          <w:lang w:bidi="fa-IR"/>
        </w:rPr>
        <w:t>شده است و در دیگری نیز به طرف صحن باز می شود که به نام باب حبیب بن مظاهر معروف است</w:t>
      </w:r>
      <w:r>
        <w:rPr>
          <w:rFonts w:eastAsia="IRNazanin" w:cs="IRNazanin"/>
          <w:color w:val="111111"/>
          <w:sz w:val="28"/>
          <w:szCs w:val="28"/>
          <w:rtl w:val="true"/>
          <w:lang w:bidi="fa-IR"/>
        </w:rPr>
        <w:t>.</w:t>
      </w:r>
    </w:p>
    <w:p>
      <w:pPr>
        <w:pStyle w:val="Heading5"/>
        <w:numPr>
          <w:ilvl w:val="4"/>
          <w:numId w:val="1"/>
        </w:numPr>
        <w:rPr/>
      </w:pPr>
      <w:bookmarkStart w:id="626" w:name="__RefHeading___Toc1161259_1051229030"/>
      <w:bookmarkStart w:id="627" w:name="_Toc235"/>
      <w:bookmarkEnd w:id="626"/>
      <w:r>
        <w:rPr>
          <w:rtl w:val="true"/>
        </w:rPr>
        <w:t xml:space="preserve">رواق جنوبی </w:t>
      </w:r>
      <w:r>
        <w:rPr>
          <w:rtl w:val="true"/>
        </w:rPr>
        <w:t>(</w:t>
      </w:r>
      <w:r>
        <w:rPr>
          <w:rtl w:val="true"/>
        </w:rPr>
        <w:t>رواق حبیب بن مظاهر</w:t>
      </w:r>
      <w:r>
        <w:rPr>
          <w:rtl w:val="true"/>
        </w:rPr>
        <w:t>)</w:t>
      </w:r>
      <w:bookmarkEnd w:id="627"/>
    </w:p>
    <w:p>
      <w:pPr>
        <w:pStyle w:val="BookText"/>
        <w:rPr/>
      </w:pPr>
      <w:r>
        <w:rPr>
          <w:rFonts w:ascii="IRNazanin" w:hAnsi="IRNazanin" w:eastAsia="IRNazanin"/>
          <w:color w:val="111111"/>
          <w:sz w:val="28"/>
          <w:sz w:val="28"/>
          <w:szCs w:val="28"/>
          <w:rtl w:val="true"/>
          <w:lang w:bidi="fa-IR"/>
        </w:rPr>
        <w:t>این رواق به طرف جنوب ضریح قرار دارد و به خاطر مرقد حضرت حبیب در آن جا، به نام رواق حبیب معروف شده است، و باب القبله به این سمت باز می شود</w:t>
      </w:r>
      <w:r>
        <w:rPr>
          <w:rFonts w:eastAsia="IRNazanin" w:cs="IRNazanin"/>
          <w:color w:val="111111"/>
          <w:sz w:val="28"/>
          <w:szCs w:val="28"/>
          <w:rtl w:val="true"/>
          <w:lang w:bidi="fa-IR"/>
        </w:rPr>
        <w:t>.</w:t>
      </w:r>
    </w:p>
    <w:p>
      <w:pPr>
        <w:pStyle w:val="Heading5"/>
        <w:numPr>
          <w:ilvl w:val="4"/>
          <w:numId w:val="1"/>
        </w:numPr>
        <w:rPr/>
      </w:pPr>
      <w:bookmarkStart w:id="628" w:name="__RefHeading___Toc1161261_1051229030"/>
      <w:bookmarkStart w:id="629" w:name="_Toc236"/>
      <w:bookmarkEnd w:id="628"/>
      <w:r>
        <w:rPr>
          <w:rtl w:val="true"/>
        </w:rPr>
        <w:t xml:space="preserve">رواق شمالی </w:t>
      </w:r>
      <w:r>
        <w:rPr>
          <w:rtl w:val="true"/>
        </w:rPr>
        <w:t>(</w:t>
      </w:r>
      <w:r>
        <w:rPr>
          <w:rtl w:val="true"/>
        </w:rPr>
        <w:t>رواق پادشاهان</w:t>
      </w:r>
      <w:r>
        <w:rPr>
          <w:rtl w:val="true"/>
        </w:rPr>
        <w:t>)</w:t>
      </w:r>
      <w:bookmarkEnd w:id="629"/>
    </w:p>
    <w:p>
      <w:pPr>
        <w:pStyle w:val="BookText"/>
        <w:rPr/>
      </w:pPr>
      <w:r>
        <w:rPr>
          <w:rFonts w:ascii="IRNazanin" w:hAnsi="IRNazanin" w:eastAsia="IRNazanin"/>
          <w:color w:val="111111"/>
          <w:sz w:val="28"/>
          <w:sz w:val="28"/>
          <w:szCs w:val="28"/>
          <w:rtl w:val="true"/>
          <w:lang w:bidi="fa-IR"/>
        </w:rPr>
        <w:t>چون این رواق به طرف شمال روضه قرار دارد، رواق شمالی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تعدادی از پادشاهان در این رواق و ایوان بیرونی آن دفن شده اند، به نام رواق پادشاهان معروف شده است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0" w:name="__RefHeading___Toc1161263_1051229030"/>
      <w:bookmarkStart w:id="631" w:name="_Toc237"/>
      <w:bookmarkEnd w:id="630"/>
      <w:r>
        <w:rPr>
          <w:rtl w:val="true"/>
        </w:rPr>
        <w:t>ه</w:t>
      </w:r>
      <w:r>
        <w:rPr>
          <w:rtl w:val="true"/>
        </w:rPr>
        <w:t xml:space="preserve">: </w:t>
      </w:r>
      <w:r>
        <w:rPr>
          <w:rtl w:val="true"/>
        </w:rPr>
        <w:t>درهای رواق ها</w:t>
      </w:r>
      <w:bookmarkStart w:id="632" w:name="pg7345_121025"/>
      <w:bookmarkEnd w:id="631"/>
    </w:p>
    <w:p>
      <w:pPr>
        <w:pStyle w:val="BookText"/>
        <w:rPr/>
      </w:pPr>
      <w:bookmarkEnd w:id="632"/>
      <w:r>
        <w:rPr>
          <w:rFonts w:ascii="IRNazanin" w:hAnsi="IRNazanin" w:eastAsia="IRNazanin"/>
          <w:color w:val="111111"/>
          <w:sz w:val="28"/>
          <w:sz w:val="28"/>
          <w:szCs w:val="28"/>
          <w:rtl w:val="true"/>
          <w:lang w:bidi="fa-IR"/>
        </w:rPr>
        <w:t>رواق هایی که گفته شد، دارای هفت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طرف صحن حرم گشوده می شوند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حبیب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الکرامه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ابراهیم مجاب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633" w:name="__RefHeading___Toc1161265_1051229030"/>
      <w:bookmarkStart w:id="634" w:name="_Toc238"/>
      <w:bookmarkEnd w:id="633"/>
      <w:r>
        <w:rPr>
          <w:rtl w:val="true"/>
        </w:rPr>
        <w:t>و</w:t>
      </w:r>
      <w:r>
        <w:rPr>
          <w:rtl w:val="true"/>
        </w:rPr>
        <w:t xml:space="preserve">: </w:t>
      </w:r>
      <w:r>
        <w:rPr>
          <w:rtl w:val="true"/>
        </w:rPr>
        <w:t>مناره ها و مأذنه ها</w:t>
      </w:r>
      <w:bookmarkEnd w:id="634"/>
    </w:p>
    <w:p>
      <w:pPr>
        <w:pStyle w:val="Heading5"/>
        <w:numPr>
          <w:ilvl w:val="4"/>
          <w:numId w:val="1"/>
        </w:numPr>
        <w:rPr/>
      </w:pPr>
      <w:bookmarkStart w:id="635" w:name="__RefHeading___Toc1161267_1051229030"/>
      <w:bookmarkStart w:id="636" w:name="_Toc239"/>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عباسی نخستین مناره را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نشانه ای برای راهنمایی زائران باشد و در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جلایری در هنگام بازسازی حرم دو مناره برای حرم ساخت که عبارتند از</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7" w:name="__RefHeading___Toc1161269_1051229030"/>
      <w:bookmarkStart w:id="638" w:name="_Toc240"/>
      <w:bookmarkEnd w:id="637"/>
      <w:r>
        <w:rPr>
          <w:rtl w:val="true"/>
        </w:rPr>
        <w:t>منارة العبد</w:t>
      </w:r>
      <w:bookmarkStart w:id="639" w:name="pg7345_121026"/>
      <w:bookmarkEnd w:id="638"/>
    </w:p>
    <w:p>
      <w:pPr>
        <w:pStyle w:val="BookText"/>
        <w:rPr/>
      </w:pPr>
      <w:bookmarkEnd w:id="63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 جلایری به حاکم امین الدین بن عبد اللّه دستور داد که در بازسازی حرم دو مناره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منارة العبد یکی از آن ها بود که در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اویس جلایری تکمیل شد که در این مناره با حروف ابجد به زبان فارسی، تاریخ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قطر 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داشت و در دوران های مختلف بازسازی شده بود، اما در تاریخ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یاسین هاشمی، نخست وزیر وقت عراق به بهانه کجی آن مناره تخریب شد تا از درآمد موقوفات آن استفاده کند و</w:t>
      </w:r>
      <w:r>
        <w:rPr>
          <w:rFonts w:eastAsia="IRNazanin" w:cs="IRNazanin"/>
          <w:color w:val="111111"/>
          <w:sz w:val="28"/>
          <w:szCs w:val="28"/>
          <w:rtl w:val="true"/>
          <w:lang w:bidi="fa-IR"/>
        </w:rPr>
        <w:t>...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0" w:name="__RefHeading___Toc1161271_1051229030"/>
      <w:bookmarkStart w:id="641" w:name="_Toc241"/>
      <w:bookmarkEnd w:id="640"/>
      <w:r>
        <w:rPr>
          <w:rtl w:val="true"/>
        </w:rPr>
        <w:t>مناره ی جنوبی</w:t>
      </w:r>
      <w:bookmarkStart w:id="642" w:name="pg7345_121027"/>
      <w:bookmarkEnd w:id="641"/>
    </w:p>
    <w:p>
      <w:pPr>
        <w:pStyle w:val="BookText"/>
        <w:rPr/>
      </w:pPr>
      <w:bookmarkEnd w:id="642"/>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احمد جلایری این مناره را در دیوار قبله، در فاصله ده متری گنبد به ارتفاع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ساخت و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بالای آن توسط همسر محمد شاه دختر مصطفی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طلاکاری شد</w:t>
      </w:r>
      <w:r>
        <w:rPr>
          <w:rFonts w:eastAsia="IRNazanin" w:cs="IRNazanin"/>
          <w:color w:val="111111"/>
          <w:sz w:val="28"/>
          <w:szCs w:val="28"/>
          <w:rtl w:val="true"/>
          <w:lang w:bidi="fa-IR"/>
        </w:rPr>
        <w:t>.</w:t>
      </w:r>
    </w:p>
    <w:p>
      <w:pPr>
        <w:pStyle w:val="Heading5"/>
        <w:numPr>
          <w:ilvl w:val="4"/>
          <w:numId w:val="1"/>
        </w:numPr>
        <w:rPr/>
      </w:pPr>
      <w:bookmarkStart w:id="643" w:name="__RefHeading___Toc1161273_1051229030"/>
      <w:bookmarkStart w:id="644" w:name="_Toc242"/>
      <w:bookmarkEnd w:id="643"/>
      <w:r>
        <w:rPr>
          <w:rtl w:val="true"/>
        </w:rPr>
        <w:t>مناره ی غربی</w:t>
      </w:r>
      <w:bookmarkEnd w:id="644"/>
    </w:p>
    <w:p>
      <w:pPr>
        <w:pStyle w:val="BookText"/>
        <w:rPr/>
      </w:pPr>
      <w:r>
        <w:rPr>
          <w:rFonts w:ascii="IRNazanin" w:hAnsi="IRNazanin" w:eastAsia="IRNazanin"/>
          <w:color w:val="111111"/>
          <w:sz w:val="28"/>
          <w:sz w:val="28"/>
          <w:szCs w:val="28"/>
          <w:rtl w:val="true"/>
          <w:lang w:bidi="fa-IR"/>
        </w:rPr>
        <w:t xml:space="preserve">این مناره در سمت قبله و در زاویه ی غربی دیوار آن ساخته شده است،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کج شده بود، توسط سیف الدین طاهر بازسازی 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 حرم مطهر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مناره طلایی است که توسط سلطان احمد جلایری ساخته شده است و تعداد </w:t>
      </w:r>
      <w:r>
        <w:rPr>
          <w:rFonts w:eastAsia="IRNazanin" w:cs="IRNazanin"/>
          <w:color w:val="111111"/>
          <w:sz w:val="28"/>
          <w:szCs w:val="28"/>
          <w:lang w:bidi="fa-IR"/>
        </w:rPr>
        <w:t>8024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در آن دو مناره به کار رفته است</w:t>
      </w:r>
      <w:r>
        <w:rPr>
          <w:rFonts w:eastAsia="IRNazanin" w:cs="IRNazanin"/>
          <w:color w:val="111111"/>
          <w:sz w:val="28"/>
          <w:szCs w:val="28"/>
          <w:rtl w:val="true"/>
          <w:lang w:bidi="fa-IR"/>
        </w:rPr>
        <w:t xml:space="preserve">. </w:t>
      </w:r>
      <w:bookmarkStart w:id="645" w:name="pg7345_121028"/>
    </w:p>
    <w:p>
      <w:pPr>
        <w:pStyle w:val="Heading4"/>
        <w:numPr>
          <w:ilvl w:val="3"/>
          <w:numId w:val="1"/>
        </w:numPr>
        <w:rPr/>
      </w:pPr>
      <w:bookmarkStart w:id="646" w:name="__RefHeading___Toc1161275_1051229030"/>
      <w:bookmarkStart w:id="647" w:name="_Toc243"/>
      <w:bookmarkEnd w:id="645"/>
      <w:bookmarkEnd w:id="646"/>
      <w:r>
        <w:rPr>
          <w:rtl w:val="true"/>
        </w:rPr>
        <w:t>ز</w:t>
      </w:r>
      <w:r>
        <w:rPr>
          <w:rtl w:val="true"/>
        </w:rPr>
        <w:t xml:space="preserve">: </w:t>
      </w:r>
      <w:r>
        <w:rPr>
          <w:rtl w:val="true"/>
        </w:rPr>
        <w:t>ایوان های حرم مطهر</w:t>
      </w:r>
      <w:bookmarkEnd w:id="647"/>
    </w:p>
    <w:p>
      <w:pPr>
        <w:pStyle w:val="Heading5"/>
        <w:numPr>
          <w:ilvl w:val="4"/>
          <w:numId w:val="1"/>
        </w:numPr>
        <w:rPr/>
      </w:pPr>
      <w:bookmarkStart w:id="648" w:name="__RefHeading___Toc1161277_1051229030"/>
      <w:bookmarkStart w:id="649" w:name="_Toc244"/>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 xml:space="preserve">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ایوان است که عبارتند از</w:t>
      </w:r>
      <w:r>
        <w:rPr>
          <w:rFonts w:eastAsia="IRNazanin" w:cs="IRNazanin"/>
          <w:color w:val="111111"/>
          <w:sz w:val="28"/>
          <w:szCs w:val="28"/>
          <w:rtl w:val="true"/>
          <w:lang w:bidi="fa-IR"/>
        </w:rPr>
        <w:t>:</w:t>
      </w:r>
    </w:p>
    <w:p>
      <w:pPr>
        <w:pStyle w:val="Heading5"/>
        <w:numPr>
          <w:ilvl w:val="4"/>
          <w:numId w:val="1"/>
        </w:numPr>
        <w:rPr/>
      </w:pPr>
      <w:bookmarkStart w:id="650" w:name="__RefHeading___Toc1161279_1051229030"/>
      <w:bookmarkStart w:id="651" w:name="_Toc245"/>
      <w:bookmarkEnd w:id="650"/>
      <w:r>
        <w:rPr>
          <w:rtl w:val="true"/>
        </w:rPr>
        <w:t xml:space="preserve">ایوان طلا </w:t>
      </w:r>
      <w:r>
        <w:rPr>
          <w:rtl w:val="true"/>
        </w:rPr>
        <w:t>(</w:t>
      </w:r>
      <w:r>
        <w:rPr>
          <w:rtl w:val="true"/>
        </w:rPr>
        <w:t>جنوبی</w:t>
      </w:r>
      <w:r>
        <w:rPr>
          <w:rtl w:val="true"/>
        </w:rPr>
        <w:t>)</w:t>
      </w:r>
      <w:bookmarkEnd w:id="651"/>
    </w:p>
    <w:p>
      <w:pPr>
        <w:pStyle w:val="BookText"/>
        <w:rPr/>
      </w:pPr>
      <w:r>
        <w:rPr>
          <w:rFonts w:ascii="IRNazanin" w:hAnsi="IRNazanin" w:eastAsia="IRNazanin"/>
          <w:color w:val="111111"/>
          <w:sz w:val="28"/>
          <w:sz w:val="28"/>
          <w:szCs w:val="28"/>
          <w:rtl w:val="true"/>
          <w:lang w:bidi="fa-IR"/>
        </w:rPr>
        <w:t xml:space="preserve">این ایوان مستطیل شکل با طول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میانی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سنگی یک پارچه با ارتفاع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ستون های میانی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 های جانبی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ایوان دارای سه در به داخل روضه می باشد؛ آیات نقش بسته قرآن، ابیات عربی جالب و روکش طلا به زیبایی درها افزوده است که دیوارهای این ایوان به همت یکی از همسران فتحعلی شاه قاجار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طلای خالص زراندود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سقف ایوان، آیات قرآن عظیم الشأن جلب توجه می کنند</w:t>
      </w:r>
      <w:r>
        <w:rPr>
          <w:rFonts w:eastAsia="IRNazanin" w:cs="IRNazanin"/>
          <w:color w:val="111111"/>
          <w:sz w:val="28"/>
          <w:szCs w:val="28"/>
          <w:rtl w:val="true"/>
          <w:lang w:bidi="fa-IR"/>
        </w:rPr>
        <w:t xml:space="preserve">. </w:t>
      </w:r>
      <w:bookmarkStart w:id="652" w:name="pg7345_121029"/>
    </w:p>
    <w:p>
      <w:pPr>
        <w:pStyle w:val="Heading5"/>
        <w:numPr>
          <w:ilvl w:val="4"/>
          <w:numId w:val="1"/>
        </w:numPr>
        <w:rPr/>
      </w:pPr>
      <w:bookmarkStart w:id="653" w:name="__RefHeading___Toc1161281_1051229030"/>
      <w:bookmarkStart w:id="654" w:name="_Toc246"/>
      <w:bookmarkEnd w:id="652"/>
      <w:bookmarkEnd w:id="653"/>
      <w:r>
        <w:rPr>
          <w:rtl w:val="true"/>
        </w:rPr>
        <w:t xml:space="preserve">ایوان شمالی </w:t>
      </w:r>
      <w:r>
        <w:rPr>
          <w:rtl w:val="true"/>
        </w:rPr>
        <w:t>(</w:t>
      </w:r>
      <w:r>
        <w:rPr>
          <w:rtl w:val="true"/>
        </w:rPr>
        <w:t>صافی صفا</w:t>
      </w:r>
      <w:r>
        <w:rPr>
          <w:rtl w:val="true"/>
        </w:rPr>
        <w:t xml:space="preserve">) </w:t>
      </w:r>
      <w:r>
        <w:rPr>
          <w:rtl w:val="true"/>
        </w:rPr>
        <w:t>وزیر</w:t>
      </w:r>
      <w:bookmarkEnd w:id="654"/>
    </w:p>
    <w:p>
      <w:pPr>
        <w:pStyle w:val="BookText"/>
        <w:rPr/>
      </w:pPr>
      <w:r>
        <w:rPr>
          <w:rFonts w:ascii="IRNazanin" w:hAnsi="IRNazanin" w:eastAsia="IRNazanin"/>
          <w:color w:val="111111"/>
          <w:sz w:val="28"/>
          <w:sz w:val="28"/>
          <w:szCs w:val="28"/>
          <w:rtl w:val="true"/>
          <w:lang w:bidi="fa-IR"/>
        </w:rPr>
        <w:t>این ایوان را که شاه صافی ساخته و چون وزیر حکومت قاجار بوده به نام ایوان وزیر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بانی این ایوان و عده ای از علما از جمله سید میرزا هادی حسینی و سید جواد هندی در این ایوان قرار دارد</w:t>
      </w:r>
      <w:r>
        <w:rPr>
          <w:rFonts w:eastAsia="IRNazanin" w:cs="IRNazanin"/>
          <w:color w:val="111111"/>
          <w:sz w:val="28"/>
          <w:szCs w:val="28"/>
          <w:rtl w:val="true"/>
          <w:lang w:bidi="fa-IR"/>
        </w:rPr>
        <w:t>.</w:t>
      </w:r>
    </w:p>
    <w:p>
      <w:pPr>
        <w:pStyle w:val="Heading5"/>
        <w:numPr>
          <w:ilvl w:val="4"/>
          <w:numId w:val="1"/>
        </w:numPr>
        <w:rPr/>
      </w:pPr>
      <w:bookmarkStart w:id="655" w:name="__RefHeading___Toc1161283_1051229030"/>
      <w:bookmarkStart w:id="656" w:name="_Toc247"/>
      <w:bookmarkEnd w:id="655"/>
      <w:r>
        <w:rPr>
          <w:rtl w:val="true"/>
        </w:rPr>
        <w:t xml:space="preserve">ایوان غربی </w:t>
      </w:r>
      <w:r>
        <w:rPr>
          <w:rtl w:val="true"/>
        </w:rPr>
        <w:t>(</w:t>
      </w:r>
      <w:r>
        <w:rPr>
          <w:rtl w:val="true"/>
        </w:rPr>
        <w:t>ناصری</w:t>
      </w:r>
      <w:r>
        <w:rPr>
          <w:rtl w:val="true"/>
        </w:rPr>
        <w:t xml:space="preserve">) </w:t>
      </w:r>
      <w:r>
        <w:rPr>
          <w:rtl w:val="true"/>
        </w:rPr>
        <w:t>حمیدی</w:t>
      </w:r>
      <w:bookmarkEnd w:id="656"/>
    </w:p>
    <w:p>
      <w:pPr>
        <w:pStyle w:val="BookText"/>
        <w:rPr/>
      </w:pPr>
      <w:r>
        <w:rPr>
          <w:rFonts w:ascii="IRNazanin" w:hAnsi="IRNazanin" w:eastAsia="IRNazanin"/>
          <w:color w:val="111111"/>
          <w:sz w:val="28"/>
          <w:sz w:val="28"/>
          <w:szCs w:val="28"/>
          <w:rtl w:val="true"/>
          <w:lang w:bidi="fa-IR"/>
        </w:rPr>
        <w:t xml:space="preserve">این ایوان با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ضلع غربی قرار دارد و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ناصر الدین شاه قاجار ساخته و بعداً توسط سلطان عبد الحمید عثمانی بازسازی شد، لذا به نام آنان معروف شده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7" w:name="__RefHeading___Toc1161285_1051229030"/>
      <w:bookmarkStart w:id="658" w:name="_Toc248"/>
      <w:bookmarkEnd w:id="657"/>
      <w:r>
        <w:rPr>
          <w:rtl w:val="true"/>
        </w:rPr>
        <w:t>ح</w:t>
      </w:r>
      <w:r>
        <w:rPr>
          <w:rtl w:val="true"/>
        </w:rPr>
        <w:t xml:space="preserve">: </w:t>
      </w:r>
      <w:r>
        <w:rPr>
          <w:rtl w:val="true"/>
        </w:rPr>
        <w:t xml:space="preserve">صحن جامع حسینی </w:t>
      </w:r>
      <w:r>
        <w:rPr>
          <w:rtl w:val="true"/>
        </w:rPr>
        <w:t>(</w:t>
      </w:r>
      <w:r>
        <w:rPr>
          <w:rtl w:val="true"/>
        </w:rPr>
        <w:t>صحن مشهد</w:t>
      </w:r>
      <w:r>
        <w:rPr>
          <w:rtl w:val="true"/>
        </w:rPr>
        <w:t>)</w:t>
      </w:r>
      <w:bookmarkStart w:id="659" w:name="pg7345_121030"/>
      <w:bookmarkEnd w:id="658"/>
    </w:p>
    <w:p>
      <w:pPr>
        <w:pStyle w:val="BookText"/>
        <w:rPr/>
      </w:pPr>
      <w:bookmarkEnd w:id="659"/>
      <w:r>
        <w:rPr>
          <w:rFonts w:ascii="IRNazanin" w:hAnsi="IRNazanin" w:eastAsia="IRNazanin"/>
          <w:color w:val="111111"/>
          <w:sz w:val="28"/>
          <w:sz w:val="28"/>
          <w:szCs w:val="28"/>
          <w:rtl w:val="true"/>
          <w:lang w:bidi="fa-IR"/>
        </w:rPr>
        <w:t xml:space="preserve">این صحن بزرگ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دیواری به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گرداگرد حرم قرار دارد و جالب است که این صحن از داخل به شکل مستطیل کامل و از بیرون به شکل بیضی به نمای شبیه کِشتی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 دارای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و حجره است؛ قسمت پایین دیوار صحن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سنگ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فوقانی با کاشی زیبا، کتیبه ها و با آیات قرآن عظیم الشأن مزین شده است</w:t>
      </w:r>
      <w:r>
        <w:rPr>
          <w:rFonts w:eastAsia="IRNazanin" w:cs="IRNazanin"/>
          <w:color w:val="111111"/>
          <w:sz w:val="28"/>
          <w:szCs w:val="28"/>
          <w:rtl w:val="true"/>
          <w:lang w:bidi="fa-IR"/>
        </w:rPr>
        <w:t>.</w:t>
      </w:r>
    </w:p>
    <w:p>
      <w:pPr>
        <w:pStyle w:val="Heading4"/>
        <w:numPr>
          <w:ilvl w:val="3"/>
          <w:numId w:val="1"/>
        </w:numPr>
        <w:rPr/>
      </w:pPr>
      <w:bookmarkStart w:id="660" w:name="__RefHeading___Toc1161287_1051229030"/>
      <w:bookmarkStart w:id="661" w:name="_Toc249"/>
      <w:bookmarkEnd w:id="660"/>
      <w:r>
        <w:rPr>
          <w:rtl w:val="true"/>
        </w:rPr>
        <w:t>ط</w:t>
      </w:r>
      <w:r>
        <w:rPr>
          <w:rtl w:val="true"/>
        </w:rPr>
        <w:t xml:space="preserve">: </w:t>
      </w:r>
      <w:r>
        <w:rPr>
          <w:rtl w:val="true"/>
        </w:rPr>
        <w:t>درهای صحن حرم</w:t>
      </w:r>
      <w:bookmarkEnd w:id="661"/>
    </w:p>
    <w:p>
      <w:pPr>
        <w:pStyle w:val="Heading5"/>
        <w:numPr>
          <w:ilvl w:val="4"/>
          <w:numId w:val="1"/>
        </w:numPr>
        <w:rPr/>
      </w:pPr>
      <w:bookmarkStart w:id="662" w:name="__RefHeading___Toc1161289_1051229030"/>
      <w:bookmarkStart w:id="663" w:name="_Toc250"/>
      <w:bookmarkEnd w:id="662"/>
      <w:r>
        <w:rPr>
          <w:rtl w:val="true"/>
        </w:rPr>
        <w:t>اشاره</w:t>
      </w:r>
      <w:bookmarkEnd w:id="663"/>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باب القبله و سپس از سمت راست آن به ترتیب به این شرح معرفی می شود</w:t>
      </w:r>
      <w:r>
        <w:rPr>
          <w:rFonts w:eastAsia="IRNazanin" w:cs="IRNazanin"/>
          <w:color w:val="111111"/>
          <w:sz w:val="28"/>
          <w:szCs w:val="28"/>
          <w:rtl w:val="true"/>
          <w:lang w:bidi="fa-IR"/>
        </w:rPr>
        <w:t xml:space="preserve">: </w:t>
      </w:r>
      <w:bookmarkStart w:id="664" w:name="pg7345_121031"/>
    </w:p>
    <w:p>
      <w:pPr>
        <w:pStyle w:val="Heading5"/>
        <w:numPr>
          <w:ilvl w:val="4"/>
          <w:numId w:val="1"/>
        </w:numPr>
        <w:rPr/>
      </w:pPr>
      <w:bookmarkStart w:id="665" w:name="__RefHeading___Toc1161291_1051229030"/>
      <w:bookmarkStart w:id="666" w:name="_Toc251"/>
      <w:bookmarkEnd w:id="664"/>
      <w:bookmarkEnd w:id="665"/>
      <w:r>
        <w:rPr>
          <w:rtl w:val="true"/>
        </w:rPr>
        <w:t xml:space="preserve">باب القبله </w:t>
      </w:r>
      <w:r>
        <w:rPr>
          <w:rtl w:val="true"/>
        </w:rPr>
        <w:t>(</w:t>
      </w:r>
      <w:r>
        <w:rPr>
          <w:rtl w:val="true"/>
        </w:rPr>
        <w:t>باب الذهب</w:t>
      </w:r>
      <w:r>
        <w:rPr>
          <w:rtl w:val="true"/>
        </w:rPr>
        <w:t>)</w:t>
      </w:r>
      <w:bookmarkEnd w:id="666"/>
    </w:p>
    <w:p>
      <w:pPr>
        <w:pStyle w:val="BookText"/>
        <w:rPr/>
      </w:pPr>
      <w:r>
        <w:rPr>
          <w:rFonts w:ascii="IRNazanin" w:hAnsi="IRNazanin" w:eastAsia="IRNazanin"/>
          <w:color w:val="111111"/>
          <w:sz w:val="28"/>
          <w:sz w:val="28"/>
          <w:szCs w:val="28"/>
          <w:rtl w:val="true"/>
          <w:lang w:bidi="fa-IR"/>
        </w:rPr>
        <w:t xml:space="preserve">این در، درِ اصلی صحن حرم است که در سمت قبله قرار دارد و به ایوان طلا باز می شود؛ این در به تاریخ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احمد گواد ساخته شده است؛ ارتفاع جایگاه این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کف آن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که دروازه موجود در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دارد، و دو طرف این در، در دو طبقه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حجره قرار دارند</w:t>
      </w:r>
      <w:r>
        <w:rPr>
          <w:rFonts w:eastAsia="IRNazanin" w:cs="IRNazanin"/>
          <w:color w:val="111111"/>
          <w:sz w:val="28"/>
          <w:szCs w:val="28"/>
          <w:rtl w:val="true"/>
          <w:lang w:bidi="fa-IR"/>
        </w:rPr>
        <w:t>.</w:t>
      </w:r>
    </w:p>
    <w:p>
      <w:pPr>
        <w:pStyle w:val="Heading5"/>
        <w:numPr>
          <w:ilvl w:val="4"/>
          <w:numId w:val="1"/>
        </w:numPr>
        <w:rPr/>
      </w:pPr>
      <w:bookmarkStart w:id="667" w:name="__RefHeading___Toc1161293_1051229030"/>
      <w:bookmarkStart w:id="668" w:name="_Toc252"/>
      <w:bookmarkEnd w:id="667"/>
      <w:r>
        <w:rPr>
          <w:rtl w:val="true"/>
        </w:rPr>
        <w:t>باب الرجاء</w:t>
      </w:r>
      <w:bookmarkEnd w:id="668"/>
    </w:p>
    <w:p>
      <w:pPr>
        <w:pStyle w:val="BookText"/>
        <w:rPr/>
      </w:pPr>
      <w:r>
        <w:rPr>
          <w:rFonts w:ascii="IRNazanin" w:hAnsi="IRNazanin" w:eastAsia="IRNazanin"/>
          <w:color w:val="111111"/>
          <w:sz w:val="28"/>
          <w:sz w:val="28"/>
          <w:szCs w:val="28"/>
          <w:rtl w:val="true"/>
          <w:lang w:bidi="fa-IR"/>
        </w:rPr>
        <w:t>در نزدیکی باب القبله، باب الرجاء با ارتفاع پنج متر و عرض سه متر و نیم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الرجاء یعنی درِ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این نام خوانده شده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69" w:name="__RefHeading___Toc1161295_1051229030"/>
      <w:bookmarkStart w:id="670" w:name="_Toc253"/>
      <w:bookmarkEnd w:id="669"/>
      <w:r>
        <w:rPr>
          <w:rtl w:val="true"/>
        </w:rPr>
        <w:t>باب قاضی الحاجات</w:t>
      </w:r>
      <w:bookmarkStart w:id="671" w:name="pg7345_121032"/>
      <w:bookmarkEnd w:id="670"/>
    </w:p>
    <w:p>
      <w:pPr>
        <w:pStyle w:val="BookText"/>
        <w:rPr/>
      </w:pPr>
      <w:bookmarkEnd w:id="671"/>
      <w:r>
        <w:rPr>
          <w:rFonts w:ascii="IRNazanin" w:hAnsi="IRNazanin" w:eastAsia="IRNazanin"/>
          <w:color w:val="111111"/>
          <w:sz w:val="28"/>
          <w:sz w:val="28"/>
          <w:szCs w:val="28"/>
          <w:rtl w:val="true"/>
          <w:lang w:bidi="fa-IR"/>
        </w:rPr>
        <w:t xml:space="preserve">این باب به یاد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نامیده شده و در برابر سوق العرب واقع شده است</w:t>
      </w:r>
      <w:r>
        <w:rPr>
          <w:rFonts w:eastAsia="IRNazanin" w:cs="IRNazanin"/>
          <w:color w:val="111111"/>
          <w:sz w:val="28"/>
          <w:szCs w:val="28"/>
          <w:rtl w:val="true"/>
          <w:lang w:bidi="fa-IR"/>
        </w:rPr>
        <w:t>.</w:t>
      </w:r>
    </w:p>
    <w:p>
      <w:pPr>
        <w:pStyle w:val="Heading5"/>
        <w:numPr>
          <w:ilvl w:val="4"/>
          <w:numId w:val="1"/>
        </w:numPr>
        <w:rPr/>
      </w:pPr>
      <w:bookmarkStart w:id="672" w:name="__RefHeading___Toc1161297_1051229030"/>
      <w:bookmarkStart w:id="673" w:name="_Toc254"/>
      <w:bookmarkEnd w:id="672"/>
      <w:r>
        <w:rPr>
          <w:rtl w:val="true"/>
        </w:rPr>
        <w:t>باب الشهداء</w:t>
      </w:r>
      <w:bookmarkEnd w:id="673"/>
    </w:p>
    <w:p>
      <w:pPr>
        <w:pStyle w:val="BookText"/>
        <w:rPr/>
      </w:pP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مقدس شهدای کربلا نامگذاری شده است و در ضلع شرقی و به طرف حرم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دارای چهار متر طول و سه متر عرض است</w:t>
      </w:r>
      <w:r>
        <w:rPr>
          <w:rFonts w:eastAsia="IRNazanin" w:cs="IRNazanin"/>
          <w:color w:val="111111"/>
          <w:sz w:val="28"/>
          <w:szCs w:val="28"/>
          <w:rtl w:val="true"/>
          <w:lang w:bidi="fa-IR"/>
        </w:rPr>
        <w:t>.</w:t>
      </w:r>
    </w:p>
    <w:p>
      <w:pPr>
        <w:pStyle w:val="Heading5"/>
        <w:numPr>
          <w:ilvl w:val="4"/>
          <w:numId w:val="1"/>
        </w:numPr>
        <w:rPr/>
      </w:pPr>
      <w:bookmarkStart w:id="674" w:name="__RefHeading___Toc1161299_1051229030"/>
      <w:bookmarkStart w:id="675" w:name="_Toc255"/>
      <w:bookmarkEnd w:id="674"/>
      <w:r>
        <w:rPr>
          <w:rtl w:val="true"/>
        </w:rPr>
        <w:t>باب الکرامة</w:t>
      </w:r>
      <w:bookmarkEnd w:id="675"/>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ضلع شمال شرقی صحن مطهر،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به خاطر عنایت و کرامت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الکرامه نامیده شده است، که کتیبه های زیبای آیات کلام وحی بر روی این دروازه ها جان و روان انسان را نوازش می دهند</w:t>
      </w:r>
      <w:r>
        <w:rPr>
          <w:rFonts w:eastAsia="IRNazanin" w:cs="IRNazanin"/>
          <w:color w:val="111111"/>
          <w:sz w:val="28"/>
          <w:szCs w:val="28"/>
          <w:rtl w:val="true"/>
          <w:lang w:bidi="fa-IR"/>
        </w:rPr>
        <w:t xml:space="preserve">. </w:t>
      </w:r>
      <w:bookmarkStart w:id="676" w:name="pg7345_121033"/>
    </w:p>
    <w:p>
      <w:pPr>
        <w:pStyle w:val="Heading5"/>
        <w:numPr>
          <w:ilvl w:val="4"/>
          <w:numId w:val="1"/>
        </w:numPr>
        <w:rPr/>
      </w:pPr>
      <w:bookmarkStart w:id="677" w:name="__RefHeading___Toc1161301_1051229030"/>
      <w:bookmarkStart w:id="678" w:name="_Toc256"/>
      <w:bookmarkEnd w:id="676"/>
      <w:bookmarkEnd w:id="677"/>
      <w:r>
        <w:rPr>
          <w:rtl w:val="true"/>
        </w:rPr>
        <w:t>باب السلام</w:t>
      </w:r>
      <w:bookmarkEnd w:id="678"/>
    </w:p>
    <w:p>
      <w:pPr>
        <w:pStyle w:val="BookText"/>
        <w:rPr/>
      </w:pPr>
      <w:r>
        <w:rPr>
          <w:rFonts w:ascii="IRNazanin" w:hAnsi="IRNazanin" w:eastAsia="IRNazanin"/>
          <w:color w:val="111111"/>
          <w:sz w:val="28"/>
          <w:sz w:val="28"/>
          <w:szCs w:val="28"/>
          <w:rtl w:val="true"/>
          <w:lang w:bidi="fa-IR"/>
        </w:rPr>
        <w:t xml:space="preserve">در وسط ضلع شمالی، باب السلام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مؤمنان از آن جا به سیدالشهدا سلام می دادند، به این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متر طول و سه متر عرض دارد و همانند سایر درها با آیات قرآن مزین شده است</w:t>
      </w:r>
      <w:r>
        <w:rPr>
          <w:rFonts w:eastAsia="IRNazanin" w:cs="IRNazanin"/>
          <w:color w:val="111111"/>
          <w:sz w:val="28"/>
          <w:szCs w:val="28"/>
          <w:rtl w:val="true"/>
          <w:lang w:bidi="fa-IR"/>
        </w:rPr>
        <w:t>.</w:t>
      </w:r>
    </w:p>
    <w:p>
      <w:pPr>
        <w:pStyle w:val="Heading5"/>
        <w:numPr>
          <w:ilvl w:val="4"/>
          <w:numId w:val="1"/>
        </w:numPr>
        <w:rPr/>
      </w:pPr>
      <w:bookmarkStart w:id="679" w:name="__RefHeading___Toc1161303_1051229030"/>
      <w:bookmarkStart w:id="680" w:name="_Toc257"/>
      <w:bookmarkEnd w:id="679"/>
      <w:r>
        <w:rPr>
          <w:rtl w:val="true"/>
        </w:rPr>
        <w:t>باب السدرة</w:t>
      </w:r>
      <w:bookmarkEnd w:id="680"/>
    </w:p>
    <w:p>
      <w:pPr>
        <w:pStyle w:val="BookText"/>
        <w:rPr/>
      </w:pPr>
      <w:r>
        <w:rPr>
          <w:rFonts w:ascii="IRNazanin" w:hAnsi="IRNazanin" w:eastAsia="IRNazanin"/>
          <w:color w:val="111111"/>
          <w:sz w:val="28"/>
          <w:sz w:val="28"/>
          <w:szCs w:val="28"/>
          <w:rtl w:val="true"/>
          <w:lang w:bidi="fa-IR"/>
        </w:rPr>
        <w:t xml:space="preserve">در ضلع شمال غربی صحن حرم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ارتفاع چهار متر و عرض سه متر به یاد درخت سدری که علامت نشانه ی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توسط عمال هارون قطع شد، قرار دارد که قبلاً بیان گردید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1" w:name="__RefHeading___Toc1161305_1051229030"/>
      <w:bookmarkStart w:id="682" w:name="_Toc258"/>
      <w:bookmarkEnd w:id="681"/>
      <w:r>
        <w:rPr>
          <w:rtl w:val="true"/>
        </w:rPr>
        <w:t>باب السلطانیة</w:t>
      </w:r>
      <w:bookmarkStart w:id="683" w:name="pg7345_121034"/>
      <w:bookmarkEnd w:id="682"/>
    </w:p>
    <w:p>
      <w:pPr>
        <w:pStyle w:val="BookText"/>
        <w:rPr/>
      </w:pPr>
      <w:bookmarkEnd w:id="683"/>
      <w:r>
        <w:rPr>
          <w:rFonts w:ascii="IRNazanin" w:hAnsi="IRNazanin" w:eastAsia="IRNazanin"/>
          <w:color w:val="111111"/>
          <w:sz w:val="28"/>
          <w:sz w:val="28"/>
          <w:szCs w:val="28"/>
          <w:rtl w:val="true"/>
          <w:lang w:bidi="fa-IR"/>
        </w:rPr>
        <w:t xml:space="preserve">در غرب صحن مطهر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بلندی چهار متر و عرض سه متر به نام باب السلطانیه، مزین با آیات قرآن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یکی از سلاطین عثمانی ساخته شده است؛ لذا به این نام شهرت دارد</w:t>
      </w:r>
      <w:r>
        <w:rPr>
          <w:rFonts w:eastAsia="IRNazanin" w:cs="IRNazanin"/>
          <w:color w:val="111111"/>
          <w:sz w:val="28"/>
          <w:szCs w:val="28"/>
          <w:rtl w:val="true"/>
          <w:lang w:bidi="fa-IR"/>
        </w:rPr>
        <w:t>.</w:t>
      </w:r>
    </w:p>
    <w:p>
      <w:pPr>
        <w:pStyle w:val="Heading5"/>
        <w:numPr>
          <w:ilvl w:val="4"/>
          <w:numId w:val="1"/>
        </w:numPr>
        <w:rPr/>
      </w:pPr>
      <w:bookmarkStart w:id="684" w:name="__RefHeading___Toc1161307_1051229030"/>
      <w:bookmarkStart w:id="685" w:name="_Toc259"/>
      <w:bookmarkEnd w:id="684"/>
      <w:r>
        <w:rPr>
          <w:rtl w:val="true"/>
        </w:rPr>
        <w:t>باب رأس الحسین</w:t>
      </w:r>
      <w:bookmarkEnd w:id="685"/>
    </w:p>
    <w:p>
      <w:pPr>
        <w:pStyle w:val="BookText"/>
        <w:rPr/>
      </w:pPr>
      <w:r>
        <w:rPr>
          <w:rFonts w:ascii="IRNazanin" w:hAnsi="IRNazanin" w:eastAsia="IRNazanin"/>
          <w:color w:val="111111"/>
          <w:sz w:val="28"/>
          <w:sz w:val="28"/>
          <w:szCs w:val="28"/>
          <w:rtl w:val="true"/>
          <w:lang w:bidi="fa-IR"/>
        </w:rPr>
        <w:t xml:space="preserve">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چهار متر و عرض سه متر به طرف سر مبارک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که آیات قرآنِ حک شده ی در بالای این در، زینت بخش آن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86" w:name="__RefHeading___Toc1161309_1051229030"/>
      <w:bookmarkStart w:id="687" w:name="_Toc260"/>
      <w:bookmarkEnd w:id="686"/>
      <w:r>
        <w:rPr>
          <w:rtl w:val="true"/>
        </w:rPr>
        <w:t>باب الزینبیة</w:t>
      </w:r>
      <w:bookmarkStart w:id="688" w:name="pg7345_121035"/>
      <w:bookmarkEnd w:id="687"/>
    </w:p>
    <w:p>
      <w:pPr>
        <w:pStyle w:val="BookText"/>
        <w:rPr/>
      </w:pPr>
      <w:bookmarkEnd w:id="688"/>
      <w:r>
        <w:rPr>
          <w:rFonts w:ascii="IRNazanin" w:hAnsi="IRNazanin" w:eastAsia="IRNazanin"/>
          <w:color w:val="111111"/>
          <w:sz w:val="28"/>
          <w:sz w:val="28"/>
          <w:szCs w:val="28"/>
          <w:rtl w:val="true"/>
          <w:lang w:bidi="fa-IR"/>
        </w:rPr>
        <w:t>به طرف تل زینبیه در جنوب غربی صحن حرم، باب الزینبیه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نیز چهار متر ارتفاع و سه متر عرض دارد و با آیاتی از کلام نور مزین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تمام بخش های حرم ها در سیر تحولات و نقشه های جدید و مدرن، گاهی دستخوش تغییرات کلی یا جزئی می شوند؛ لذا تاریخ و تاریخ ساز ثابت می ماند و آیینه و آیینه دارِ ساختاری و نمادی تغییر می کند و</w:t>
      </w:r>
      <w:r>
        <w:rPr>
          <w:rFonts w:eastAsia="IRNazanin" w:cs="IRNazanin"/>
          <w:color w:val="111111"/>
          <w:sz w:val="28"/>
          <w:szCs w:val="28"/>
          <w:rtl w:val="true"/>
          <w:lang w:bidi="fa-IR"/>
        </w:rPr>
        <w:t>...</w:t>
      </w:r>
    </w:p>
    <w:p>
      <w:pPr>
        <w:pStyle w:val="Heading4"/>
        <w:numPr>
          <w:ilvl w:val="3"/>
          <w:numId w:val="1"/>
        </w:numPr>
        <w:rPr/>
      </w:pPr>
      <w:bookmarkStart w:id="689" w:name="__RefHeading___Toc1161311_1051229030"/>
      <w:bookmarkStart w:id="690" w:name="_Toc261"/>
      <w:bookmarkEnd w:id="689"/>
      <w:r>
        <w:rPr>
          <w:rtl w:val="true"/>
        </w:rPr>
        <w:t>ی</w:t>
      </w:r>
      <w:r>
        <w:rPr>
          <w:rtl w:val="true"/>
        </w:rPr>
        <w:t xml:space="preserve">: </w:t>
      </w:r>
      <w:r>
        <w:rPr>
          <w:rtl w:val="true"/>
        </w:rPr>
        <w:t>خزانه و کتابخانه ی حرم مطهر</w:t>
      </w:r>
      <w:bookmarkEnd w:id="690"/>
    </w:p>
    <w:p>
      <w:pPr>
        <w:pStyle w:val="Heading5"/>
        <w:numPr>
          <w:ilvl w:val="4"/>
          <w:numId w:val="1"/>
        </w:numPr>
        <w:rPr/>
      </w:pPr>
      <w:bookmarkStart w:id="691" w:name="__RefHeading___Toc1161313_1051229030"/>
      <w:bookmarkStart w:id="692" w:name="_Toc262"/>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در این جا، در دو بخش به خزانه و کتابخانه اشاره می شود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3" w:name="__RefHeading___Toc1161315_1051229030"/>
      <w:bookmarkStart w:id="694" w:name="_Toc263"/>
      <w:bookmarkEnd w:id="693"/>
      <w:r>
        <w:rPr>
          <w:rtl w:val="true"/>
        </w:rPr>
        <w:t>بخش اول</w:t>
      </w:r>
      <w:r>
        <w:rPr>
          <w:rtl w:val="true"/>
        </w:rPr>
        <w:t xml:space="preserve">: </w:t>
      </w:r>
      <w:r>
        <w:rPr>
          <w:rtl w:val="true"/>
        </w:rPr>
        <w:t>کتابخانه</w:t>
      </w:r>
      <w:bookmarkEnd w:id="694"/>
    </w:p>
    <w:p>
      <w:pPr>
        <w:pStyle w:val="BookText"/>
        <w:rPr/>
      </w:pPr>
      <w:r>
        <w:rPr>
          <w:rFonts w:ascii="IRNazanin" w:hAnsi="IRNazanin" w:eastAsia="IRNazanin"/>
          <w:color w:val="111111"/>
          <w:sz w:val="28"/>
          <w:sz w:val="28"/>
          <w:szCs w:val="28"/>
          <w:rtl w:val="true"/>
          <w:lang w:bidi="fa-IR"/>
        </w:rPr>
        <w:t>در این کتابخانه اشیای گرانبهای فرهنگی و تمدن اسلامی فراوانی وجود دارد که برخی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نسخه های خطی قرآن روی پوست نازکِ بسیار زیبا و نفیس که به خط مبارک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می باشد البته برخی از آن نسخه های خطی قرآن کریم،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تعداد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زیبای خطی نفیس و ممتاز قرآن عظیم الشأن که برخی با ترجمه های فارسی میان خطی و برخی با خط کوفی است، در آن گنجینه وجود دارد که اغلب با آب طلا نوشته یا تزیین شده اند</w:t>
      </w:r>
      <w:r>
        <w:rPr>
          <w:rFonts w:eastAsia="IRNazanin" w:cs="IRNazanin"/>
          <w:color w:val="111111"/>
          <w:sz w:val="28"/>
          <w:szCs w:val="28"/>
          <w:rtl w:val="true"/>
          <w:lang w:bidi="fa-IR"/>
        </w:rPr>
        <w:t xml:space="preserve">. </w:t>
      </w:r>
      <w:bookmarkStart w:id="695" w:name="pg7345_121037"/>
    </w:p>
    <w:p>
      <w:pPr>
        <w:pStyle w:val="BookText"/>
        <w:rPr/>
      </w:pPr>
      <w:bookmarkEnd w:id="695"/>
      <w:r>
        <w:rPr>
          <w:rFonts w:ascii="Amiri" w:hAnsi="Amiri" w:eastAsia="Amiri" w:cs="Amiri"/>
          <w:color w:val="111111"/>
          <w:sz w:val="28"/>
          <w:sz w:val="28"/>
          <w:szCs w:val="28"/>
          <w:rtl w:val="true"/>
          <w:lang w:bidi="ar-SA"/>
        </w:rPr>
        <w:t xml:space="preserve">حدوداً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ی خطی قرآن در قطع های کوچک، بزرگ و متوسط با خط معمولی است که در این گنجینه نگهداری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قرآن های چاپی با ویژگی های جالب نیز در این کتابخانه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صندوقچه ای در داخل ضریح اشعاری وجود دارد، که با چند لایه و پنبه پیچیده شده است و در داخل شیشه نگهداری می شود که گفته شده این اشعار منسوب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5"/>
        <w:numPr>
          <w:ilvl w:val="4"/>
          <w:numId w:val="1"/>
        </w:numPr>
        <w:rPr/>
      </w:pPr>
      <w:bookmarkStart w:id="696" w:name="__RefHeading___Toc1161317_1051229030"/>
      <w:bookmarkStart w:id="697" w:name="_Toc264"/>
      <w:bookmarkEnd w:id="696"/>
      <w:r>
        <w:rPr>
          <w:rtl w:val="true"/>
        </w:rPr>
        <w:t>بخش دوم</w:t>
      </w:r>
      <w:r>
        <w:rPr>
          <w:rtl w:val="true"/>
        </w:rPr>
        <w:t xml:space="preserve">: </w:t>
      </w:r>
      <w:r>
        <w:rPr>
          <w:rtl w:val="true"/>
        </w:rPr>
        <w:t>خزانه حرم و اشیای حیرت انگیز</w:t>
      </w:r>
      <w:bookmarkEnd w:id="697"/>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خزانه اشیای قدیمی طلایی، نقره ای، زربافت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برخی از مهم ترین آن 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تاجی از قطیفه ی سبز رنگ که در شش گوشه ی آن نوارهایی قرار دارند و بر روی هر نوار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تاج دارای یک طوق طلا است که خود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دارد و هر کنگره، خود به دانه های مروارید و دو نگین قرمز رنگ از سنگ های قیمتی تزیین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مرواریدهایی که در این کنگره ها به کار رفته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پایین کنگره ها نواری بر گرد این تاج است که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آن را زینت داده و در پایین آن هم کمربند دیگری است که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بزرگ بر روی آن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اسکلت تاج هم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سنگ لعل سرخ است و از این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بزرگ و مسطح و دیگر قطعه ها متوسط یا کوچک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در صندوقچه ای نقره ای به شکل فانوس محافظت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دوال تیغی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شش گل طلایی نهاده شده است که در میان هریک از گل ها دانه ای زمرد سبز جالب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شمشیری کهن از جنس طلا که آن را نیز امیر حسن علی خان اهدا کرده و شامل تیغه، قبضه طلا و غلافی می باشد که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زمرد درشت و مرغوب و همچنین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یاقوت سرخ مرغوب تزیین شده است و در نوک غلاف، قطعه طلایی وجود دارد که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زمرد درشت و مرغوب و همچنین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یاقوت سرخ مرغوب آذین یافته و بر قبضه شمشیر هم نقش هایی وجود دارد و علاوه بر این، بر روی آن نگین هایی از سنگ های قیمتی و نگینی از زمرد اعلا کار شده است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همراه با لگام، قلاده، دهنه و جلیقه طلاکاری شده است و رکاب های این زین هم از نقره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آیینه ای بلند که در اطراف آن ورق هایی از جنس طلا قرار گرفته و این ورق ها نیز خود در جمع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یاقوت سرخ آذین یافته و بر بالای آن تاجی از ورق طلاست که با سنگ های یاقوت و زمرد و الماس عادی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بازوبند تعویذی که در میان آن دایره ای تزیین یافته به الماس وجود دارد و از سمت بال دارای بندکی است که به الماس تزیین شده و خود نیز به دو قطعه زمرد آذین شده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جفت گوشواره طلا که بر روی هر کدام نگین هایی از یاقوت و زمرد کار و اطراف آن ها نیز با دانه های مروارید تزیین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سینه ی زرهی مشبک که کناره هایش با نگین هایی از الماس و یاقوت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یک نگین گران قیمت زمرد نیز قرار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تندیسی طلایی به شکل سر خروس که به یاقوت زینت یافته و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روضه ی شهدای کربلا سنة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کمربندی که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طلا و همچنین به نگین های فیروزه و یاقوت زینت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گردنبند مرواریدی به وزن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که در آن نگین هایی از زمرد و یاقوت هم به کار رفته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سینه ریزی از جنس مروارید که دارای سیزده رشته است و در هر رشته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مروارید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لوح زیارت نامه ای که با نگین هایی از یاقوت، زمرد و فیروزه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پوش اسب که قسمت بالای آن به شکل حصیری بافته شده که در آن یازده قطعه طلایی به کار رفته و در هر قطعه نیز نگین هایی از یاقوت و زمرد جای داده شده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شمعدان بزرگ که پایه آن ها از جنس نقره و قسمت بالایی آن ها از طلاست و وزن تقریبی طلای به کار رفته در هر کدام،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شمعدان که هدیه ی مادر سلطان عبدالعزیز بن سلطان محمود عثمانی است، در زیر گنبد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چلچراغی از طلا که وزن مجموع اجزای آن؛ اعم از طلا و غیر طلا،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گلاب دانی از طلا و آبگینه که وزن آن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است و قطعه هایی از مروارید در آن به کار رفته و به گونه ای چشم نواز تزیین شده است، ظاهراً قدمت و قیمت فراوانی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جعبه ی قرآنی از جنس طلا به وزن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شمشیری گران قیمت از جنس طلا که میرزا محمد خان آن را به حرم امام هدیه کرده و آن را در داخل مشبک ضریح مطهر نهاده اند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سجاده که در آن ها دانه هایی از مروارید بافته و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الاَعلی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نوشته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سجاده ای سفید رنگ که نام های امامان دوازده گانه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از سپرها، شمشیرها،تبرها، تیشه ها، خنجرها، قمه ها و شمعدان های قدیمی که دارای ارزش تاریخی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سپری ظاهراً کهن که دارای میخ هایی از جنس طلا است و به نگین هایی از یاقوت زینت یافته است؛ این سپر را در درون ضریح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آویخته اند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صد پرده بسیار قدیمی و پرقیمت در اندازه های مختلف که میانگین آن ها سه در چهار متر بود، هشت بقچه که در بردارنده ی پرده ها و پرچم های کهن و گوناگون هندی و ایرانی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نیز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گلی طلایی که بر آن نقشی از یک پرنده نقش بسته و دارای پنج شاخه مرصّع به دانه های الماس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دانه ها، پنج تای آن ها بزرگ و گران و شش تای دیگر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چهارتعویذ قیمتی که با مرواریدهای ریز، زینت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تندیس جغه، از جنس طلا که با قطعه هایی از سنگ های قیمتی، از قبیل مروارید و الماس 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گردنبندها و گردن آویزهای طلا که با نگین هایی از مروارید و همانند آن تزیین شده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 هایی طلایی و نقره ای به شکل کف دست، که بسیاری از آن ها با اشکال و نقوش و برخی هم با نگین هایی از سنگ های قیمتی تزیین شده است</w:t>
      </w:r>
      <w:r>
        <w:rPr>
          <w:rFonts w:eastAsia="IRNazanin" w:cs="IRNazanin"/>
          <w:color w:val="111111"/>
          <w:sz w:val="28"/>
          <w:szCs w:val="28"/>
          <w:rtl w:val="true"/>
          <w:lang w:bidi="fa-IR"/>
        </w:rPr>
        <w:t xml:space="preserve">. </w:t>
      </w:r>
      <w:bookmarkStart w:id="698" w:name="pg7345_121046"/>
    </w:p>
    <w:p>
      <w:pPr>
        <w:pStyle w:val="BookText"/>
        <w:rPr/>
      </w:pPr>
      <w:bookmarkEnd w:id="698"/>
      <w:r>
        <w:rPr>
          <w:rFonts w:ascii="IRNazanin" w:hAnsi="IRNazanin" w:eastAsia="IRNazanin"/>
          <w:color w:val="111111"/>
          <w:sz w:val="28"/>
          <w:sz w:val="28"/>
          <w:szCs w:val="28"/>
          <w:rtl w:val="true"/>
          <w:lang w:bidi="fa-IR"/>
        </w:rPr>
        <w:t xml:space="preserve">گفتنی است که این نفایس، هدیه هایی است که به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با توجه به قدمت، دارای ارزش فراوانی است</w:t>
      </w:r>
      <w:r>
        <w:rPr>
          <w:rFonts w:eastAsia="IRNazanin" w:cs="IRNazanin"/>
          <w:color w:val="111111"/>
          <w:sz w:val="28"/>
          <w:szCs w:val="28"/>
          <w:rtl w:val="true"/>
          <w:lang w:bidi="fa-IR"/>
        </w:rPr>
        <w:t>.</w:t>
      </w:r>
    </w:p>
    <w:p>
      <w:pPr>
        <w:pStyle w:val="Heading3"/>
        <w:numPr>
          <w:ilvl w:val="2"/>
          <w:numId w:val="1"/>
        </w:numPr>
        <w:rPr/>
      </w:pPr>
      <w:bookmarkStart w:id="699" w:name="__RefHeading___Toc1161319_1051229030"/>
      <w:bookmarkStart w:id="700" w:name="_Toc265"/>
      <w:bookmarkEnd w:id="699"/>
      <w:r>
        <w:rPr/>
        <w:t>14/3</w:t>
      </w:r>
      <w:r>
        <w:rPr>
          <w:rtl w:val="true"/>
        </w:rPr>
        <w:t xml:space="preserve">. </w:t>
      </w:r>
      <w:r>
        <w:rPr>
          <w:rtl w:val="true"/>
        </w:rPr>
        <w:t xml:space="preserve">زیارت فرزند پیامبر ص </w:t>
      </w:r>
      <w:r>
        <w:rPr>
          <w:rtl w:val="true"/>
        </w:rPr>
        <w:t>«</w:t>
      </w:r>
      <w:r>
        <w:rPr>
          <w:rtl w:val="true"/>
        </w:rPr>
        <w:t xml:space="preserve">سیدالشهداء </w:t>
      </w:r>
      <w:r>
        <w:rPr>
          <w:rtl w:val="true"/>
        </w:rPr>
        <w:t>(</w:t>
      </w:r>
      <w:r>
        <w:rPr>
          <w:rtl w:val="true"/>
        </w:rPr>
        <w:t>علیه السلام</w:t>
      </w:r>
      <w:r>
        <w:rPr>
          <w:rtl w:val="true"/>
        </w:rPr>
        <w:t>) »</w:t>
      </w:r>
      <w:bookmarkEnd w:id="700"/>
    </w:p>
    <w:p>
      <w:pPr>
        <w:pStyle w:val="Heading4"/>
        <w:numPr>
          <w:ilvl w:val="3"/>
          <w:numId w:val="1"/>
        </w:numPr>
        <w:rPr/>
      </w:pPr>
      <w:bookmarkStart w:id="701" w:name="__RefHeading___Toc1161321_1051229030"/>
      <w:bookmarkStart w:id="702" w:name="_Toc266"/>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مقدس و مهم است که با توجه به مقام، شخصیت و فداکاری بی مانند آن حضرت و شناختِ حقِ او، به این وظیفه ی مقدس باید پرداخت، و به جاست که بدانیم، هستی آفرین مهربان، چه اجر و پاداشی برای زائران آن حضرت و یارانش عنایت می فرماید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روایات فراوانی از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به ذکر برخی به این شرح بسنده می شود</w:t>
      </w:r>
      <w:r>
        <w:rPr>
          <w:rFonts w:eastAsia="IRNazanin" w:cs="IRNazanin"/>
          <w:color w:val="111111"/>
          <w:sz w:val="28"/>
          <w:szCs w:val="28"/>
          <w:rtl w:val="true"/>
          <w:lang w:bidi="fa-IR"/>
        </w:rPr>
        <w:t xml:space="preserve">: </w:t>
      </w:r>
      <w:bookmarkStart w:id="703" w:name="pg7345_121047"/>
    </w:p>
    <w:p>
      <w:pPr>
        <w:pStyle w:val="Heading4"/>
        <w:numPr>
          <w:ilvl w:val="3"/>
          <w:numId w:val="1"/>
        </w:numPr>
        <w:rPr/>
      </w:pPr>
      <w:bookmarkStart w:id="704" w:name="__RefHeading___Toc1161323_1051229030"/>
      <w:bookmarkStart w:id="705" w:name="_Toc267"/>
      <w:bookmarkEnd w:id="703"/>
      <w:bookmarkEnd w:id="704"/>
      <w:r>
        <w:rPr>
          <w:rtl w:val="true"/>
        </w:rPr>
        <w:t xml:space="preserve">پیاده روی در زیارت امام حسین </w:t>
      </w:r>
      <w:r>
        <w:rPr>
          <w:rtl w:val="true"/>
        </w:rPr>
        <w:t>(</w:t>
      </w:r>
      <w:r>
        <w:rPr>
          <w:rtl w:val="true"/>
        </w:rPr>
        <w:t>علیه السلام</w:t>
      </w:r>
      <w:r>
        <w:rPr>
          <w:rtl w:val="true"/>
        </w:rPr>
        <w:t>)</w:t>
      </w:r>
      <w:bookmarkEnd w:id="705"/>
    </w:p>
    <w:p>
      <w:pPr>
        <w:pStyle w:val="BookText"/>
        <w:rPr/>
      </w:pPr>
      <w:r>
        <w:rPr>
          <w:rFonts w:ascii="IRNazanin" w:hAnsi="IRNazanin" w:eastAsia="IRNazanin"/>
          <w:color w:val="111111"/>
          <w:sz w:val="28"/>
          <w:sz w:val="28"/>
          <w:szCs w:val="28"/>
          <w:rtl w:val="true"/>
          <w:lang w:bidi="fa-IR"/>
        </w:rPr>
        <w:t xml:space="preserve">در هر عبادتی که انسان برای خدا رنج و مشکلات بیشتری را تحمل کند، پاداش بیشتری خواهد داشت؛ مثل پیاده روی برای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ابی سعید القاضی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غُرفَةٍ فَسَمِعتُهُ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اَتَی قَبرَ الحُسَینِ مَاشِیاً کَتَبَ اللّهُ لَهُ بِکُلِّ خُطوَةٍ وَ بِکُلِّ قَدَمٍ یرَفعُهَا وَ یضَعَهَا عِتقَ رَقَبَةٍ مِن وُلدِ اِسماعِیلَ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ابوسعید قاضی،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ای وارد شدم آن گاه شنیدم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که پیاده به زیارت مرقد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شود، به هر گامی و به هر قدمی که برمی دارد و </w:t>
      </w:r>
      <w:bookmarkStart w:id="706" w:name="pg7345_121048"/>
    </w:p>
    <w:p>
      <w:pPr>
        <w:pStyle w:val="BookText"/>
        <w:rPr/>
      </w:pPr>
      <w:bookmarkEnd w:id="706"/>
      <w:r>
        <w:rPr>
          <w:rFonts w:ascii="IRNazanin" w:hAnsi="IRNazanin" w:eastAsia="IRNazanin"/>
          <w:color w:val="111111"/>
          <w:sz w:val="28"/>
          <w:sz w:val="28"/>
          <w:szCs w:val="28"/>
          <w:rtl w:val="true"/>
          <w:lang w:bidi="fa-IR"/>
        </w:rPr>
        <w:t>می گذارد، خداوند اجر و ثواب آزادکردن یک بنده از فرزندان اسماعیل را برای او ثبت می کند</w:t>
      </w:r>
      <w:r>
        <w:rPr>
          <w:rFonts w:eastAsia="IRNazanin" w:cs="IRNazanin"/>
          <w:color w:val="111111"/>
          <w:sz w:val="28"/>
          <w:szCs w:val="28"/>
          <w:rtl w:val="true"/>
          <w:lang w:bidi="fa-IR"/>
        </w:rPr>
        <w:t>.»</w:t>
      </w:r>
    </w:p>
    <w:p>
      <w:pPr>
        <w:pStyle w:val="Heading4"/>
        <w:numPr>
          <w:ilvl w:val="3"/>
          <w:numId w:val="1"/>
        </w:numPr>
        <w:rPr/>
      </w:pPr>
      <w:bookmarkStart w:id="707" w:name="__RefHeading___Toc1161325_1051229030"/>
      <w:bookmarkStart w:id="708" w:name="_Toc268"/>
      <w:bookmarkEnd w:id="707"/>
      <w:r>
        <w:rPr>
          <w:rtl w:val="true"/>
        </w:rPr>
        <w:t xml:space="preserve">عشق فرشتگان به زیارت امام حسین </w:t>
      </w:r>
      <w:r>
        <w:rPr>
          <w:rtl w:val="true"/>
        </w:rPr>
        <w:t>(</w:t>
      </w:r>
      <w:r>
        <w:rPr>
          <w:rtl w:val="true"/>
        </w:rPr>
        <w:t>علیه السلام</w:t>
      </w:r>
      <w:r>
        <w:rPr>
          <w:rtl w:val="true"/>
        </w:rPr>
        <w:t>)</w:t>
      </w:r>
      <w:bookmarkEnd w:id="708"/>
    </w:p>
    <w:p>
      <w:pPr>
        <w:pStyle w:val="BookText"/>
        <w:rPr/>
      </w:pPr>
      <w:r>
        <w:rPr>
          <w:rFonts w:ascii="IRNazanin" w:hAnsi="IRNazanin" w:eastAsia="IRNazanin"/>
          <w:color w:val="111111"/>
          <w:sz w:val="28"/>
          <w:sz w:val="28"/>
          <w:szCs w:val="28"/>
          <w:rtl w:val="true"/>
          <w:lang w:bidi="fa-IR"/>
        </w:rPr>
        <w:t xml:space="preserve">مقام و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قدر والاست که فرشتگان، افتخار خدمتگزاری او را دارند و عاشقانه به زیارتش می شتابند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اباعبداللّه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شَیءٌ فِی السَّمَواتِ اِلّا وَ هُم یسألُونَ اللّهَ أن یؤذَنَ لَهُم فِی زِیارَتِ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فَفَوجٌ ینزِلُ وَ فَوجٌ یعرُجُ</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چیزی در آسمان ها نیست مگر آن که از خداوند تقاضا می کنند </w:t>
      </w:r>
      <w:bookmarkStart w:id="709" w:name="pg7345_121049"/>
    </w:p>
    <w:p>
      <w:pPr>
        <w:pStyle w:val="BookText"/>
        <w:rPr/>
      </w:pPr>
      <w:bookmarkEnd w:id="709"/>
      <w:r>
        <w:rPr>
          <w:rFonts w:ascii="IRNazanin" w:hAnsi="IRNazanin" w:eastAsia="IRNazanin"/>
          <w:color w:val="111111"/>
          <w:sz w:val="28"/>
          <w:sz w:val="28"/>
          <w:szCs w:val="28"/>
          <w:rtl w:val="true"/>
          <w:lang w:bidi="fa-IR"/>
        </w:rPr>
        <w:t xml:space="preserve">که برایشان اجازه داده شود تا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 پس همواره فوجی از فرشتگان برای زیارت نازل می شوند و فوجی بالا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فضای نورافشان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هفتم جلوه گاه فرشتگان دلداده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بَینَ قَبرِ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السَّماءِ السَّابِعَةِ مُختَلَفُ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بین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 هفتم محل رفت و آمد فرشتگان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0" w:name="__RefHeading___Toc1161327_1051229030"/>
      <w:bookmarkStart w:id="711" w:name="_Toc269"/>
      <w:bookmarkEnd w:id="710"/>
      <w:r>
        <w:rPr>
          <w:rtl w:val="true"/>
        </w:rPr>
        <w:t xml:space="preserve">ولایت و معرفت در زیارت </w:t>
      </w:r>
      <w:r>
        <w:rPr>
          <w:rtl w:val="true"/>
        </w:rPr>
        <w:t>...</w:t>
      </w:r>
      <w:bookmarkEnd w:id="711"/>
    </w:p>
    <w:p>
      <w:pPr>
        <w:pStyle w:val="BookText"/>
        <w:rPr/>
      </w:pPr>
      <w:r>
        <w:rPr>
          <w:rFonts w:ascii="IRNazanin" w:hAnsi="IRNazanin" w:eastAsia="IRNazanin"/>
          <w:color w:val="111111"/>
          <w:sz w:val="28"/>
          <w:sz w:val="28"/>
          <w:szCs w:val="28"/>
          <w:rtl w:val="true"/>
          <w:lang w:bidi="fa-IR"/>
        </w:rPr>
        <w:t xml:space="preserve">زیارت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معرفت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برای کسی مفید است که معرفت و شناخت عمیق به حق او و ولایت او داشته باشد؛ آن گونه که در روایات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اَدنَی مَا یثَابُ بِهِ زَائِرُ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اِذَا عَرَفَ حَقَّهُ وَ حُرمَتَهُ وَ وِلایتَهُ، اَن یغفِرَ لَهُ مَا تَقَدَّمَ مِن ذَنبِهِ وَ مَا تَأَخَّرَ</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اجر و پاداشی که به زائر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شط فرات داده می شود، هرگاه حق، حرمت و ولایت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معرفت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و آینده او بخشیده می شود</w:t>
      </w:r>
      <w:r>
        <w:rPr>
          <w:rFonts w:eastAsia="IRNazanin" w:cs="IRNazanin"/>
          <w:color w:val="111111"/>
          <w:sz w:val="28"/>
          <w:szCs w:val="28"/>
          <w:rtl w:val="true"/>
          <w:lang w:bidi="fa-IR"/>
        </w:rPr>
        <w:t xml:space="preserve">.» </w:t>
      </w:r>
      <w:bookmarkStart w:id="712" w:name="pg7345_121051"/>
    </w:p>
    <w:p>
      <w:pPr>
        <w:pStyle w:val="Heading4"/>
        <w:numPr>
          <w:ilvl w:val="3"/>
          <w:numId w:val="1"/>
        </w:numPr>
        <w:rPr/>
      </w:pPr>
      <w:bookmarkStart w:id="713" w:name="__RefHeading___Toc1161329_1051229030"/>
      <w:bookmarkStart w:id="714" w:name="_Toc270"/>
      <w:bookmarkEnd w:id="712"/>
      <w:bookmarkEnd w:id="713"/>
      <w:r>
        <w:rPr>
          <w:rtl w:val="true"/>
        </w:rPr>
        <w:t xml:space="preserve">اوج زائر حسین </w:t>
      </w:r>
      <w:r>
        <w:rPr>
          <w:rtl w:val="true"/>
        </w:rPr>
        <w:t>(</w:t>
      </w:r>
      <w:r>
        <w:rPr>
          <w:rtl w:val="true"/>
        </w:rPr>
        <w:t>علیه السلام</w:t>
      </w:r>
      <w:r>
        <w:rPr>
          <w:rtl w:val="true"/>
        </w:rPr>
        <w:t xml:space="preserve">) </w:t>
      </w:r>
      <w:r>
        <w:rPr>
          <w:rtl w:val="true"/>
        </w:rPr>
        <w:t>تا اعلی علیین</w:t>
      </w:r>
      <w:bookmarkEnd w:id="714"/>
    </w:p>
    <w:p>
      <w:pPr>
        <w:pStyle w:val="BookText"/>
        <w:rPr/>
      </w:pPr>
      <w:r>
        <w:rPr>
          <w:rFonts w:ascii="IRNazanin" w:hAnsi="IRNazanin" w:eastAsia="IRNazanin"/>
          <w:color w:val="111111"/>
          <w:sz w:val="28"/>
          <w:sz w:val="28"/>
          <w:szCs w:val="28"/>
          <w:rtl w:val="true"/>
          <w:lang w:bidi="fa-IR"/>
        </w:rPr>
        <w:t xml:space="preserve">بدون تردید از مهم ترین شرایط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پیشوایان دین شناخت حق و جایگاه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اَتَی الحُسَینَ عَارِفاً بِحَقِّهِ کَتَبَهُ اللّهُ عَزَّوَجَلَّ فِی اَعلَی عِلّیینَ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اتی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هرکسی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عارف به حق او باشد، خداوند در اعلی 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بلند و قرب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را ثبت می کند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5" w:name="__RefHeading___Toc1161331_1051229030"/>
      <w:bookmarkStart w:id="716" w:name="_Toc271"/>
      <w:bookmarkEnd w:id="715"/>
      <w:r>
        <w:rPr>
          <w:rtl w:val="true"/>
        </w:rPr>
        <w:t xml:space="preserve">امان خدا برای زائر امام حسین </w:t>
      </w:r>
      <w:r>
        <w:rPr>
          <w:rtl w:val="true"/>
        </w:rPr>
        <w:t>(</w:t>
      </w:r>
      <w:r>
        <w:rPr>
          <w:rtl w:val="true"/>
        </w:rPr>
        <w:t>علیه السلام</w:t>
      </w:r>
      <w:r>
        <w:rPr>
          <w:rtl w:val="true"/>
        </w:rPr>
        <w:t>)</w:t>
      </w:r>
      <w:bookmarkEnd w:id="716"/>
    </w:p>
    <w:p>
      <w:pPr>
        <w:pStyle w:val="BookText"/>
        <w:rPr/>
      </w:pPr>
      <w:r>
        <w:rPr>
          <w:rFonts w:ascii="IRNazanin" w:hAnsi="IRNazanin" w:eastAsia="IRNazanin"/>
          <w:color w:val="111111"/>
          <w:sz w:val="28"/>
          <w:sz w:val="28"/>
          <w:szCs w:val="28"/>
          <w:rtl w:val="true"/>
          <w:lang w:bidi="fa-IR"/>
        </w:rPr>
        <w:t xml:space="preserve">با عنایاتی که خداوند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کم بهاترین چیزی که برای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می فرماید، این است که جان و مال او را حفظ فرموده، او را سالم به خاندانش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عبداللّه بن هلال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اَدنَی مَا لِزُوّارِ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عَبدَاللّهِ اِنَّ اَدنَی مَایکُونُ لَهُ اَن یحفَظَ فِی نَفسِهِ وَ مَاِلهِ حَتَّی یرُدَّهُ اِلَی اَهلِهِ فِاِذَا کَانَ یومَ القِیامَةِ کَانَ اللّهُ اَلحافِظُ لَهُ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عرض کردم فدای شما شوم کمترین پاداش برای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حضرت برای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کمترین پاداش برای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bookmarkStart w:id="717" w:name="pg7345_121053"/>
    </w:p>
    <w:p>
      <w:pPr>
        <w:pStyle w:val="BookText"/>
        <w:rPr/>
      </w:pPr>
      <w:bookmarkEnd w:id="717"/>
      <w:r>
        <w:rPr>
          <w:rFonts w:ascii="IRNazanin" w:hAnsi="IRNazanin" w:eastAsia="IRNazanin"/>
          <w:color w:val="111111"/>
          <w:sz w:val="28"/>
          <w:sz w:val="28"/>
          <w:szCs w:val="28"/>
          <w:rtl w:val="true"/>
          <w:lang w:bidi="fa-IR"/>
        </w:rPr>
        <w:t xml:space="preserve">که تا بازگشت زائر به سوی خانواده اش، خدا جان و مال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 کند و در روز قیامت خداوند او را بیشتر حفظ خواهدکرد</w:t>
      </w:r>
      <w:r>
        <w:rPr>
          <w:rFonts w:eastAsia="IRNazanin" w:cs="IRNazanin"/>
          <w:color w:val="111111"/>
          <w:sz w:val="28"/>
          <w:szCs w:val="28"/>
          <w:rtl w:val="true"/>
          <w:lang w:bidi="fa-IR"/>
        </w:rPr>
        <w:t>.</w:t>
      </w:r>
    </w:p>
    <w:p>
      <w:pPr>
        <w:pStyle w:val="Heading4"/>
        <w:numPr>
          <w:ilvl w:val="3"/>
          <w:numId w:val="1"/>
        </w:numPr>
        <w:rPr/>
      </w:pPr>
      <w:bookmarkStart w:id="718" w:name="__RefHeading___Toc1161333_1051229030"/>
      <w:bookmarkStart w:id="719" w:name="_Toc272"/>
      <w:bookmarkEnd w:id="718"/>
      <w:r>
        <w:rPr>
          <w:rtl w:val="true"/>
        </w:rPr>
        <w:t xml:space="preserve">زیارت امام حسین </w:t>
      </w:r>
      <w:r>
        <w:rPr>
          <w:rtl w:val="true"/>
        </w:rPr>
        <w:t>(</w:t>
      </w:r>
      <w:r>
        <w:rPr>
          <w:rtl w:val="true"/>
        </w:rPr>
        <w:t>علیه السلام</w:t>
      </w:r>
      <w:r>
        <w:rPr>
          <w:rtl w:val="true"/>
        </w:rPr>
        <w:t xml:space="preserve">) </w:t>
      </w:r>
      <w:r>
        <w:rPr>
          <w:rtl w:val="true"/>
        </w:rPr>
        <w:t>زیارت خداست</w:t>
      </w:r>
      <w:bookmarkEnd w:id="719"/>
    </w:p>
    <w:p>
      <w:pPr>
        <w:pStyle w:val="BookText"/>
        <w:rPr/>
      </w:pPr>
      <w:r>
        <w:rPr>
          <w:rFonts w:ascii="IRNazanin" w:hAnsi="IRNazanin" w:eastAsia="IRNazanin"/>
          <w:color w:val="111111"/>
          <w:sz w:val="28"/>
          <w:sz w:val="28"/>
          <w:szCs w:val="28"/>
          <w:rtl w:val="true"/>
          <w:lang w:bidi="fa-IR"/>
        </w:rPr>
        <w:t xml:space="preserve">برای ارج نهادن به کسی که تمام هستی خود را در راه خدا تقدیم کرد و اهل بیتش که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راه خدا اسیر شدند، اگر مؤمنی حق شناس به زیارتش برود، خداوند بزرگ ترین مقام و پاداش را به او عنایت خواهد فرمود که عقل ها حیران بمانند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الحسین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اَبِی 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کانَ کَمَن زَارَ اللّهَ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کرسیه</w:t>
      </w:r>
      <w:r>
        <w:rPr>
          <w:rFonts w:eastAsia="Amiri" w:cs="Amiri" w:ascii="Amiri" w:hAnsi="Amiri"/>
          <w:color w:val="111111"/>
          <w:sz w:val="28"/>
          <w:szCs w:val="28"/>
          <w:rtl w:val="true"/>
          <w:lang w:bidi="ar-SA"/>
        </w:rPr>
        <w:t xml:space="preserve">) </w:t>
      </w:r>
      <w:bookmarkStart w:id="720" w:name="pg7345_121054"/>
    </w:p>
    <w:p>
      <w:pPr>
        <w:pStyle w:val="BookText"/>
        <w:rPr/>
      </w:pPr>
      <w:bookmarkEnd w:id="720"/>
      <w:r>
        <w:rPr>
          <w:rFonts w:ascii="IRNazanin" w:hAnsi="IRNazanin" w:eastAsia="IRNazanin"/>
          <w:color w:val="111111"/>
          <w:sz w:val="28"/>
          <w:sz w:val="28"/>
          <w:szCs w:val="28"/>
          <w:rtl w:val="true"/>
          <w:lang w:bidi="fa-IR"/>
        </w:rPr>
        <w:t xml:space="preserve">حسین قمی روایت می 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قبر أبی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شط فرات زیارت کند مانندکسی است که خدا را در بالای عرش او زیارت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فوق کرسی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که جسم و مکان ندارد و در دنیا و آخرت دیده نمی شود؛ زیارت او یک مقام معنوی و روحانی است که به خاطر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 کند و جنبه فیزیکی ندارد</w:t>
      </w:r>
      <w:r>
        <w:rPr>
          <w:rFonts w:eastAsia="IRNazanin" w:cs="IRNazanin"/>
          <w:color w:val="111111"/>
          <w:sz w:val="28"/>
          <w:szCs w:val="28"/>
          <w:rtl w:val="true"/>
          <w:lang w:bidi="fa-IR"/>
        </w:rPr>
        <w:t>.</w:t>
      </w:r>
    </w:p>
    <w:p>
      <w:pPr>
        <w:pStyle w:val="Heading4"/>
        <w:numPr>
          <w:ilvl w:val="3"/>
          <w:numId w:val="1"/>
        </w:numPr>
        <w:rPr/>
      </w:pPr>
      <w:bookmarkStart w:id="721" w:name="__RefHeading___Toc1161335_1051229030"/>
      <w:bookmarkStart w:id="722" w:name="_Toc273"/>
      <w:bookmarkEnd w:id="721"/>
      <w:r>
        <w:rPr>
          <w:rtl w:val="true"/>
        </w:rPr>
        <w:t xml:space="preserve">پاداش شگفت انگیز زیارت امام حسین </w:t>
      </w:r>
      <w:r>
        <w:rPr>
          <w:rtl w:val="true"/>
        </w:rPr>
        <w:t>(</w:t>
      </w:r>
      <w:r>
        <w:rPr>
          <w:rtl w:val="true"/>
        </w:rPr>
        <w:t>علیه السلام</w:t>
      </w:r>
      <w:r>
        <w:rPr>
          <w:rtl w:val="true"/>
        </w:rPr>
        <w:t>)</w:t>
      </w:r>
      <w:bookmarkEnd w:id="722"/>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های اعجاب انگیز و متفاوتی در روایات مطرح شده است، که بستگی به شرایط زمانی، اجتماعی و </w:t>
      </w:r>
      <w:bookmarkStart w:id="723" w:name="pg7345_121055"/>
    </w:p>
    <w:p>
      <w:pPr>
        <w:pStyle w:val="BookText"/>
        <w:rPr/>
      </w:pPr>
      <w:bookmarkEnd w:id="723"/>
      <w:r>
        <w:rPr>
          <w:rFonts w:ascii="IRNazanin" w:hAnsi="IRNazanin" w:eastAsia="IRNazanin"/>
          <w:color w:val="111111"/>
          <w:sz w:val="28"/>
          <w:sz w:val="28"/>
          <w:szCs w:val="28"/>
          <w:rtl w:val="true"/>
          <w:lang w:bidi="fa-IR"/>
        </w:rPr>
        <w:t>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عقیده و اخلاص و نیز تحمل رنج و مشکلات زائر اثر جدی در درجات پاداش و ثواب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صالح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اَتَی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کَتَبَ اللّهُ لَهُ اَجرَ مَن اَعَتَقَ اَلفَ نَسمَةٍ وَ کَمَن حَمَلَ أَلفَ فَرَسٍ فِی سَبِیلِ اللّهِ مُسَرَّجَةً مُلَجَّمَةً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هرکسی که به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حق او را بشناسد، خداوند پاداش کسی را که هزار نفر را آزاد کرده باشد و مثل کسی که هزار اسب را زین و لجام کرده در راه خدا داده باشد، برای او ثبت می کند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4" w:name="__RefHeading___Toc1161337_1051229030"/>
      <w:bookmarkStart w:id="725" w:name="_Toc274"/>
      <w:bookmarkEnd w:id="724"/>
      <w:r>
        <w:rPr>
          <w:rtl w:val="true"/>
        </w:rPr>
        <w:t xml:space="preserve">جالب ترین پاداش ها در پرتو امام حسین </w:t>
      </w:r>
      <w:r>
        <w:rPr>
          <w:rtl w:val="true"/>
        </w:rPr>
        <w:t>(</w:t>
      </w:r>
      <w:r>
        <w:rPr>
          <w:rtl w:val="true"/>
        </w:rPr>
        <w:t>علیه السلام</w:t>
      </w:r>
      <w:r>
        <w:rPr>
          <w:rtl w:val="true"/>
        </w:rPr>
        <w:t>)</w:t>
      </w:r>
      <w:bookmarkEnd w:id="725"/>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زنده کردن دین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فشانی نمودند، در هر جلوه ی نورانی ایشان اوج سعادت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شبیب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الشَّبیبِ اِن سَرَّ کَ اَن تُلقِی َاللّهَ وَ لا ذَنبَ عَلَیکَ فَزُرِ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الشَّبیبِ اِن سَرَّ کَ اَن تَسکُنَ الغُرَفَ المَبنِیة فِی الجَّنَةِ مَعَ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 قَتلَةَ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الشَّبِیبِ اِن سَرَّ کَ اَن یکُونَ لَکَ مِنَ الثَّوابِ مِثلَ مَا لِمَن اُستُشهِدَ مَعَ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مَتَی ذَکَرتَهُم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یالَیتَنِی کُنتُ مَعَهُم فَاَفُوزَ فَوزاً عَظِیماً</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ریان بن شبیب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عشق می ورزی و دوست داری </w:t>
      </w:r>
      <w:bookmarkStart w:id="726" w:name="pg7345_121057"/>
    </w:p>
    <w:p>
      <w:pPr>
        <w:pStyle w:val="BookText"/>
        <w:rPr/>
      </w:pPr>
      <w:bookmarkEnd w:id="726"/>
      <w:r>
        <w:rPr>
          <w:rFonts w:ascii="IRNazanin" w:hAnsi="IRNazanin" w:eastAsia="IRNazanin"/>
          <w:color w:val="111111"/>
          <w:sz w:val="28"/>
          <w:sz w:val="28"/>
          <w:szCs w:val="28"/>
          <w:rtl w:val="true"/>
          <w:lang w:bidi="fa-IR"/>
        </w:rPr>
        <w:t xml:space="preserve">که خدا را ملاقات کنی و گناهی نداشته باشی،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که در غرفه های زیبای بهشتی با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شوی قاتلان حسین را نفرین و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علاقه داری که ثواب و پاداش شهدایی 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اند را داشته باشی، هر وقت به یاد آن ها افتادی و یاد و ذکرشان به میان آمد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با ایشان می بودم تا به فیض و رستگاری بزرگ نایل می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رسیدم</w:t>
      </w:r>
      <w:r>
        <w:rPr>
          <w:rFonts w:eastAsia="IRNazanin" w:cs="IRNazanin"/>
          <w:color w:val="111111"/>
          <w:sz w:val="28"/>
          <w:szCs w:val="28"/>
          <w:rtl w:val="true"/>
          <w:lang w:bidi="fa-IR"/>
        </w:rPr>
        <w:t>)...»</w:t>
      </w:r>
    </w:p>
    <w:p>
      <w:pPr>
        <w:pStyle w:val="Heading4"/>
        <w:numPr>
          <w:ilvl w:val="3"/>
          <w:numId w:val="1"/>
        </w:numPr>
        <w:rPr/>
      </w:pPr>
      <w:bookmarkStart w:id="727" w:name="__RefHeading___Toc1161339_1051229030"/>
      <w:bookmarkStart w:id="728" w:name="_Toc275"/>
      <w:bookmarkEnd w:id="727"/>
      <w:r>
        <w:rPr>
          <w:rtl w:val="true"/>
        </w:rPr>
        <w:t xml:space="preserve">زائر حسین </w:t>
      </w:r>
      <w:r>
        <w:rPr>
          <w:rtl w:val="true"/>
        </w:rPr>
        <w:t>(</w:t>
      </w:r>
      <w:r>
        <w:rPr>
          <w:rtl w:val="true"/>
        </w:rPr>
        <w:t>علیه السلام</w:t>
      </w:r>
      <w:r>
        <w:rPr>
          <w:rtl w:val="true"/>
        </w:rPr>
        <w:t xml:space="preserve">) </w:t>
      </w:r>
      <w:r>
        <w:rPr>
          <w:rtl w:val="true"/>
        </w:rPr>
        <w:t xml:space="preserve">همسایه پیامبر </w:t>
      </w:r>
      <w:r>
        <w:rPr>
          <w:rtl w:val="true"/>
        </w:rPr>
        <w:t>(</w:t>
      </w:r>
      <w:r>
        <w:rPr>
          <w:rtl w:val="true"/>
        </w:rPr>
        <w:t>صلی الله علیه و آله و سلم</w:t>
      </w:r>
      <w:r>
        <w:rPr>
          <w:rtl w:val="true"/>
        </w:rPr>
        <w:t>)</w:t>
      </w:r>
      <w:bookmarkEnd w:id="728"/>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آرزوهای ما که همواره در نیایش ها آن را از خدا می خواهیم، همجواری با پیامبر اسلام 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است </w:t>
      </w:r>
      <w:bookmarkStart w:id="729" w:name="pg7345_121058"/>
    </w:p>
    <w:p>
      <w:pPr>
        <w:pStyle w:val="BookText"/>
        <w:rPr/>
      </w:pPr>
      <w:bookmarkEnd w:id="729"/>
      <w:r>
        <w:rPr>
          <w:rFonts w:ascii="IRNazanin" w:hAnsi="IRNazanin" w:eastAsia="IRNazanin"/>
          <w:color w:val="111111"/>
          <w:sz w:val="28"/>
          <w:sz w:val="28"/>
          <w:szCs w:val="28"/>
          <w:rtl w:val="true"/>
          <w:lang w:bidi="fa-IR"/>
        </w:rPr>
        <w:t xml:space="preserve">که خداوند این افتخار را نصیب زائران مؤمن و مخلص سیدالشهداء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اسامه،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اَرَادَ اَن یکُونَ فِی جِوَارِ نَبِیهِ وَ جِوَارِ عَلِی وَ فَاطِمَةَ فَلایدَع زِیارَةَالحُسَینِ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کسی که آرزو دارد و می خواهد در همسایگی پیامبر و علی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ندهد</w:t>
      </w:r>
      <w:r>
        <w:rPr>
          <w:rFonts w:eastAsia="IRNazanin" w:cs="IRNazanin"/>
          <w:color w:val="111111"/>
          <w:sz w:val="28"/>
          <w:szCs w:val="28"/>
          <w:rtl w:val="true"/>
          <w:lang w:bidi="fa-IR"/>
        </w:rPr>
        <w:t>.»</w:t>
      </w:r>
    </w:p>
    <w:p>
      <w:pPr>
        <w:pStyle w:val="Heading4"/>
        <w:numPr>
          <w:ilvl w:val="3"/>
          <w:numId w:val="1"/>
        </w:numPr>
        <w:rPr/>
      </w:pPr>
      <w:bookmarkStart w:id="730" w:name="__RefHeading___Toc1161341_1051229030"/>
      <w:bookmarkStart w:id="731" w:name="_Toc276"/>
      <w:bookmarkEnd w:id="730"/>
      <w:r>
        <w:rPr>
          <w:rtl w:val="true"/>
        </w:rPr>
        <w:t xml:space="preserve">زائر امام حسین </w:t>
      </w:r>
      <w:r>
        <w:rPr>
          <w:rtl w:val="true"/>
        </w:rPr>
        <w:t>(</w:t>
      </w:r>
      <w:r>
        <w:rPr>
          <w:rtl w:val="true"/>
        </w:rPr>
        <w:t>علیه السلام</w:t>
      </w:r>
      <w:r>
        <w:rPr>
          <w:rtl w:val="true"/>
        </w:rPr>
        <w:t xml:space="preserve">) </w:t>
      </w:r>
      <w:r>
        <w:rPr>
          <w:rtl w:val="true"/>
        </w:rPr>
        <w:t>با استقبال فرشته ها</w:t>
      </w:r>
      <w:bookmarkEnd w:id="73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 است که فرشتگان از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 در حق آنان دعا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اَربَعَةَ آلافِ مَلَکٍ عِندَ قَبرِ الحُسَینِ شُعثاً غُبراً یبکُونَهُ اِلَی یومِ القِیامَةِ، رَئِیسُهُم مَلَکٌ یقالُ لَهُ مَنصُورٌ فَلا یزُورُوهُ زَائِرٌ اِلَّا اِستَقبَلُوهُ وَ لایوَدِّعُهُ مُوَدِّعٌ اِلّا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عُوهُ وَ لایمرِضُ اِلَّا عَادُّوهُ وَ لَایمُوتُ اِلَّا صَلُّوا عَلَی جِنازَتِهِ وَ استَغفَرُوا لَهُ بَعدَ مَوتِهِ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چهار هزار فرشته در نزد قبر حسین ژولیده و غبار آلود تا روز قیامت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 ها فرشته ای است به نام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زائری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رود مگرآن که آن فرشتگان به استقبال او می روند و اگر مریض شود، عیادتش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جنازه او را می خوانند و بعد از مردنش برای او طلب استغفار می کنند</w:t>
      </w:r>
      <w:r>
        <w:rPr>
          <w:rFonts w:eastAsia="IRNazanin" w:cs="IRNazanin"/>
          <w:color w:val="111111"/>
          <w:sz w:val="28"/>
          <w:szCs w:val="28"/>
          <w:rtl w:val="true"/>
          <w:lang w:bidi="fa-IR"/>
        </w:rPr>
        <w:t xml:space="preserve">.» </w:t>
      </w:r>
      <w:bookmarkStart w:id="732" w:name="pg7345_121060"/>
    </w:p>
    <w:p>
      <w:pPr>
        <w:pStyle w:val="Heading4"/>
        <w:numPr>
          <w:ilvl w:val="3"/>
          <w:numId w:val="1"/>
        </w:numPr>
        <w:rPr/>
      </w:pPr>
      <w:bookmarkStart w:id="733" w:name="__RefHeading___Toc1161343_1051229030"/>
      <w:bookmarkStart w:id="734" w:name="_Toc277"/>
      <w:bookmarkEnd w:id="732"/>
      <w:bookmarkEnd w:id="733"/>
      <w:r>
        <w:rPr>
          <w:rtl w:val="true"/>
        </w:rPr>
        <w:t xml:space="preserve">زائر حسین </w:t>
      </w:r>
      <w:r>
        <w:rPr>
          <w:rtl w:val="true"/>
        </w:rPr>
        <w:t>(</w:t>
      </w:r>
      <w:r>
        <w:rPr>
          <w:rtl w:val="true"/>
        </w:rPr>
        <w:t>علیه السلام</w:t>
      </w:r>
      <w:r>
        <w:rPr>
          <w:rtl w:val="true"/>
        </w:rPr>
        <w:t xml:space="preserve">) </w:t>
      </w:r>
      <w:r>
        <w:rPr>
          <w:rtl w:val="true"/>
        </w:rPr>
        <w:t>جلوتر به بهشت می رود</w:t>
      </w:r>
      <w:bookmarkEnd w:id="734"/>
    </w:p>
    <w:p>
      <w:pPr>
        <w:pStyle w:val="BookText"/>
        <w:rPr/>
      </w:pPr>
      <w:r>
        <w:rPr>
          <w:rFonts w:ascii="Amiri" w:hAnsi="Amiri" w:eastAsia="Amiri" w:cs="Amiri"/>
          <w:color w:val="111111"/>
          <w:sz w:val="28"/>
          <w:sz w:val="28"/>
          <w:szCs w:val="28"/>
          <w:rtl w:val="true"/>
          <w:lang w:bidi="ar-SA"/>
        </w:rPr>
        <w:t xml:space="preserve">عن زراره قال 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لِزُوَّارِ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فَضلاً عَلَی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فَضلُهُم؟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یدخُلُونَ الجَنَّةَ قَبلَ النَّاسِ بِاَربَعِینَ عاماً وَ سَائِرُ النَّاسِ فِی الحِسَابِ وَ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زائر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در روز قیامت بر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از سایر مردم جلوتر داخل بهشت می شوند در حالی که سایر مردم در حساب و در موقف خواهند بود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5" w:name="__RefHeading___Toc1161345_1051229030"/>
      <w:bookmarkStart w:id="736" w:name="_Toc278"/>
      <w:bookmarkEnd w:id="735"/>
      <w:r>
        <w:rPr>
          <w:rtl w:val="true"/>
        </w:rPr>
        <w:t>زیارت امام حسین از برترین اعمال</w:t>
      </w:r>
      <w:bookmarkEnd w:id="736"/>
    </w:p>
    <w:p>
      <w:pPr>
        <w:pStyle w:val="BookText"/>
        <w:rPr/>
      </w:pPr>
      <w:r>
        <w:rPr>
          <w:rFonts w:ascii="Amiri" w:hAnsi="Amiri" w:eastAsia="Amiri" w:cs="Amiri"/>
          <w:color w:val="111111"/>
          <w:sz w:val="28"/>
          <w:sz w:val="28"/>
          <w:szCs w:val="28"/>
          <w:rtl w:val="true"/>
          <w:lang w:bidi="ar-SA"/>
        </w:rPr>
        <w:t xml:space="preserve">عن ابی خدیجة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زِیارَةِ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اَفضَلُ مَایکُونُ مِنَ الاَعمَالِ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ابوخدیجه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برترین و با فضیلت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 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دوستی اهل بیت در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سَیفِ بنِ عُمَیر عَنِ الخُضرَمِی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کَانَ لَنَا مُحِبَّا فَلیرغَب لِزِیارَةِ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لِلحُسَینِ مُحِبّا زُوّارا، عَرَفنَاهُ بِالحُبِّ لَنَا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مِن اَهلِ الجَنَّةِ وَ مَن لَّم یکُن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زُوّاراً کَانَ نَاقِصَ الاِیمانِ</w:t>
      </w:r>
      <w:r>
        <w:rPr>
          <w:rFonts w:eastAsia="Amiri" w:cs="Amiri" w:ascii="Amiri" w:hAnsi="Amiri"/>
          <w:color w:val="111111"/>
          <w:sz w:val="28"/>
          <w:szCs w:val="28"/>
          <w:rtl w:val="true"/>
          <w:lang w:bidi="ar-SA"/>
        </w:rPr>
        <w:t xml:space="preserve">.» </w:t>
      </w:r>
      <w:bookmarkStart w:id="737" w:name="pg7345_121062"/>
    </w:p>
    <w:p>
      <w:pPr>
        <w:pStyle w:val="BookText"/>
        <w:rPr/>
      </w:pPr>
      <w:bookmarkEnd w:id="737"/>
      <w:r>
        <w:rPr>
          <w:rFonts w:ascii="IRNazanin" w:hAnsi="IRNazanin" w:eastAsia="IRNazanin"/>
          <w:color w:val="111111"/>
          <w:sz w:val="28"/>
          <w:sz w:val="28"/>
          <w:szCs w:val="28"/>
          <w:rtl w:val="true"/>
          <w:lang w:bidi="fa-IR"/>
        </w:rPr>
        <w:t xml:space="preserve">سیف بن عمیر از خضرمی روایت می کند،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دوست ما باشد باید عشق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بورزد و هرکس که دوست و زوار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 او را به دوستی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 و او از اهل بهشت خواهد بود، و هرکس که زوار حسین نباشد، ناقص الایمان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زیارت میسّر است و کسی به زیارت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قبلاً مطرح شد</w:t>
      </w:r>
      <w:r>
        <w:rPr>
          <w:rFonts w:eastAsia="IRNazanin" w:cs="IRNazanin"/>
          <w:color w:val="111111"/>
          <w:sz w:val="28"/>
          <w:szCs w:val="28"/>
          <w:rtl w:val="true"/>
          <w:lang w:bidi="fa-IR"/>
        </w:rPr>
        <w:t>.</w:t>
      </w:r>
    </w:p>
    <w:p>
      <w:pPr>
        <w:pStyle w:val="Heading4"/>
        <w:numPr>
          <w:ilvl w:val="3"/>
          <w:numId w:val="1"/>
        </w:numPr>
        <w:rPr/>
      </w:pPr>
      <w:bookmarkStart w:id="738" w:name="__RefHeading___Toc1161347_1051229030"/>
      <w:bookmarkStart w:id="739" w:name="_Toc279"/>
      <w:bookmarkEnd w:id="738"/>
      <w:r>
        <w:rPr>
          <w:rtl w:val="true"/>
        </w:rPr>
        <w:t xml:space="preserve">امتیازهای زائر حسین </w:t>
      </w:r>
      <w:r>
        <w:rPr>
          <w:rtl w:val="true"/>
        </w:rPr>
        <w:t>(</w:t>
      </w:r>
      <w:r>
        <w:rPr>
          <w:rtl w:val="true"/>
        </w:rPr>
        <w:t>علیه السلام</w:t>
      </w:r>
      <w:r>
        <w:rPr>
          <w:rtl w:val="true"/>
        </w:rPr>
        <w:t>)</w:t>
      </w:r>
      <w:bookmarkEnd w:id="739"/>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از آتش جهنم، ایمن شدن از وحشت رستاخیز و برآورده شدن نیازهای دارین از امتیازاتی است که خداوند برای زائر با اخلاص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می فرماید</w:t>
      </w:r>
      <w:r>
        <w:rPr>
          <w:rFonts w:eastAsia="IRNazanin" w:cs="IRNazanin"/>
          <w:color w:val="111111"/>
          <w:sz w:val="28"/>
          <w:szCs w:val="28"/>
          <w:rtl w:val="true"/>
          <w:lang w:bidi="fa-IR"/>
        </w:rPr>
        <w:t xml:space="preserve">. </w:t>
      </w:r>
      <w:bookmarkStart w:id="740" w:name="pg7345_121063"/>
    </w:p>
    <w:p>
      <w:pPr>
        <w:pStyle w:val="BookText"/>
        <w:rPr/>
      </w:pPr>
      <w:bookmarkEnd w:id="740"/>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زَارَ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 فِی اللّهِ اَعتَقَهُ اللّهُ مِنَ النَّارِ وَ آمَنَهُ یومَ الفَزَعِ الاَکبَرِ وَ لَم یسئَلِ اللّهَ حَاجَةً مِن حَوَائِجِ الدُّنیا وَ الآخِرَةِ اِلَّا اَعطَاهَا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هرکس برای خدا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خداوند او را از آتش جهنم آزاد می کند و او را در روز فزع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سازد و هیچ حاجت از حاجت های دنیایی و آخرتی از خدا نخواهد مگر آن که خداوند او را عطا فرماید</w:t>
      </w:r>
      <w:r>
        <w:rPr>
          <w:rFonts w:eastAsia="IRNazanin" w:cs="IRNazanin"/>
          <w:color w:val="111111"/>
          <w:sz w:val="28"/>
          <w:szCs w:val="28"/>
          <w:rtl w:val="true"/>
          <w:lang w:bidi="fa-IR"/>
        </w:rPr>
        <w:t>.»</w:t>
      </w:r>
    </w:p>
    <w:p>
      <w:pPr>
        <w:pStyle w:val="Heading4"/>
        <w:numPr>
          <w:ilvl w:val="3"/>
          <w:numId w:val="1"/>
        </w:numPr>
        <w:rPr/>
      </w:pPr>
      <w:bookmarkStart w:id="741" w:name="__RefHeading___Toc1161349_1051229030"/>
      <w:bookmarkStart w:id="742" w:name="_Toc280"/>
      <w:bookmarkEnd w:id="741"/>
      <w:r>
        <w:rPr>
          <w:rtl w:val="true"/>
        </w:rPr>
        <w:t xml:space="preserve">زائر حسین </w:t>
      </w:r>
      <w:r>
        <w:rPr>
          <w:rtl w:val="true"/>
        </w:rPr>
        <w:t>(</w:t>
      </w:r>
      <w:r>
        <w:rPr>
          <w:rtl w:val="true"/>
        </w:rPr>
        <w:t>علیه السلام</w:t>
      </w:r>
      <w:r>
        <w:rPr>
          <w:rtl w:val="true"/>
        </w:rPr>
        <w:t xml:space="preserve">) </w:t>
      </w:r>
      <w:r>
        <w:rPr>
          <w:rtl w:val="true"/>
        </w:rPr>
        <w:t xml:space="preserve">و شفاعت </w:t>
      </w:r>
      <w:r>
        <w:rPr/>
        <w:t>100</w:t>
      </w:r>
      <w:r>
        <w:rPr>
          <w:rtl w:val="true"/>
        </w:rPr>
        <w:t xml:space="preserve"> </w:t>
      </w:r>
      <w:r>
        <w:rPr>
          <w:rtl w:val="true"/>
        </w:rPr>
        <w:t>نفر</w:t>
      </w:r>
      <w:bookmarkEnd w:id="742"/>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مسایل مهم و قابل توجه مسئله شفاعت است که بسیار بحث عمیق و اساسی می خواهد و مقام شفاعت برای کسی نمی رسد مگر با </w:t>
      </w:r>
      <w:bookmarkStart w:id="743" w:name="pg7345_121064"/>
    </w:p>
    <w:p>
      <w:pPr>
        <w:pStyle w:val="BookText"/>
        <w:rPr/>
      </w:pPr>
      <w:bookmarkEnd w:id="743"/>
      <w:r>
        <w:rPr>
          <w:rFonts w:ascii="IRNazanin" w:hAnsi="IRNazanin" w:eastAsia="IRNazanin"/>
          <w:color w:val="111111"/>
          <w:sz w:val="28"/>
          <w:sz w:val="28"/>
          <w:szCs w:val="28"/>
          <w:rtl w:val="true"/>
          <w:lang w:bidi="fa-IR"/>
        </w:rPr>
        <w:t>اذن و اجازه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اوست که این مقام را برای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شهداء و اولیاء اللّه عنایت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سیف التمار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زَائِرُ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 یومَ القِیامَةِ لِمَأةِ رَجُلٍ کُلُّهُم قَد وَجَبَت لَهُمُ النَّارُ مِمَّن کَانَ فِی الدُّنیا مِنَ المُسرِفینَ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حسین شافع است که شفاعت او در روز قیامت برای صد نفر پذیرفته می شود، که همه ی آنان مستحق آتش باشند، از کسانی که در دنیا از مسرفین و اسراف کنندگان بوده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4" w:name="__RefHeading___Toc1161351_1051229030"/>
      <w:bookmarkStart w:id="745" w:name="_Toc281"/>
      <w:bookmarkEnd w:id="744"/>
      <w:r>
        <w:rPr>
          <w:rtl w:val="true"/>
        </w:rPr>
        <w:t xml:space="preserve">فرمان زیارت حسین </w:t>
      </w:r>
      <w:r>
        <w:rPr>
          <w:rtl w:val="true"/>
        </w:rPr>
        <w:t>(</w:t>
      </w:r>
      <w:r>
        <w:rPr>
          <w:rtl w:val="true"/>
        </w:rPr>
        <w:t>علیه السلام</w:t>
      </w:r>
      <w:r>
        <w:rPr>
          <w:rtl w:val="true"/>
        </w:rPr>
        <w:t xml:space="preserve">) </w:t>
      </w:r>
      <w:r>
        <w:rPr>
          <w:rtl w:val="true"/>
        </w:rPr>
        <w:t>برای شیعه</w:t>
      </w:r>
      <w:bookmarkStart w:id="746" w:name="pg7345_121065"/>
      <w:bookmarkEnd w:id="745"/>
    </w:p>
    <w:p>
      <w:pPr>
        <w:pStyle w:val="BookText"/>
        <w:rPr/>
      </w:pPr>
      <w:bookmarkEnd w:id="746"/>
      <w:r>
        <w:rPr>
          <w:rFonts w:ascii="IRNazanin" w:hAnsi="IRNazanin" w:eastAsia="IRNazanin"/>
          <w:color w:val="111111"/>
          <w:sz w:val="28"/>
          <w:sz w:val="28"/>
          <w:szCs w:val="28"/>
          <w:rtl w:val="true"/>
          <w:lang w:bidi="fa-IR"/>
        </w:rPr>
        <w:t xml:space="preserve">أئمه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برای شیعیان فرمان زیارت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اند تا به عنوان یک وظیفه ی مقدس به آن بپردازند و به بهره های ویژه ای نایل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مسلم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شِیعَتَنَا بِزِیارَةِ الحُسَینِ فَاِنَّ اِتیانَهُ یزِیدُ فِی الرِّزقِ وَ یمُدُّ فِی العُمرِ وَ یدفَعُ مَدافِعَ السَّوءِ وَ اِتیانُهُ مَفرُوضٌ عَلَی کُلِّ مُؤمِنٍ یقِرُّ لَهُ بِالاِمامَةِ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شیعیان ما را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بدهید، همانا زیارت آن حضرت رزق و روزی را زیاد، عمر را طولانی و پدیده های بد را دفع می کند، و بر هر مؤمنی که به امامت آن حضرت از طرف خدا اقرار داشته باشد، زیارت آن حضرت فرض و لازم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7" w:name="__RefHeading___Toc1161353_1051229030"/>
      <w:bookmarkStart w:id="748" w:name="_Toc282"/>
      <w:bookmarkEnd w:id="747"/>
      <w:r>
        <w:rPr>
          <w:rtl w:val="true"/>
        </w:rPr>
        <w:t>ایام زیارت از عمر حساب نمی شود</w:t>
      </w:r>
      <w:bookmarkStart w:id="749" w:name="pg7345_121066"/>
      <w:bookmarkEnd w:id="748"/>
    </w:p>
    <w:p>
      <w:pPr>
        <w:pStyle w:val="BookText"/>
        <w:rPr/>
      </w:pPr>
      <w:bookmarkEnd w:id="749"/>
      <w:r>
        <w:rPr>
          <w:rFonts w:ascii="Amiri" w:hAnsi="Amiri" w:eastAsia="Amiri" w:cs="Amiri"/>
          <w:color w:val="111111"/>
          <w:sz w:val="28"/>
          <w:sz w:val="28"/>
          <w:szCs w:val="28"/>
          <w:rtl w:val="true"/>
          <w:lang w:bidi="ar-SA"/>
        </w:rPr>
        <w:t>عن الامام الرضا عن ابیه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اَیامَ زَائِرِ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 مِن آجَالِهِم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روزهای زیارت زائر حسین بن علی از اجل های آنان به حساب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روزها از عمرشان حساب نمی شود</w:t>
      </w:r>
      <w:r>
        <w:rPr>
          <w:rFonts w:eastAsia="IRNazanin" w:cs="IRNazanin"/>
          <w:color w:val="111111"/>
          <w:sz w:val="28"/>
          <w:szCs w:val="28"/>
          <w:rtl w:val="true"/>
          <w:lang w:bidi="fa-IR"/>
        </w:rPr>
        <w:t>.)»</w:t>
      </w:r>
    </w:p>
    <w:p>
      <w:pPr>
        <w:pStyle w:val="Heading4"/>
        <w:numPr>
          <w:ilvl w:val="3"/>
          <w:numId w:val="1"/>
        </w:numPr>
        <w:rPr/>
      </w:pPr>
      <w:bookmarkStart w:id="750" w:name="__RefHeading___Toc1161355_1051229030"/>
      <w:bookmarkStart w:id="751" w:name="_Toc283"/>
      <w:bookmarkEnd w:id="750"/>
      <w:r>
        <w:rPr>
          <w:rtl w:val="true"/>
        </w:rPr>
        <w:t xml:space="preserve">زیارت امام حسین </w:t>
      </w:r>
      <w:r>
        <w:rPr>
          <w:rtl w:val="true"/>
        </w:rPr>
        <w:t>(</w:t>
      </w:r>
      <w:r>
        <w:rPr>
          <w:rtl w:val="true"/>
        </w:rPr>
        <w:t>علیه السلام</w:t>
      </w:r>
      <w:r>
        <w:rPr>
          <w:rtl w:val="true"/>
        </w:rPr>
        <w:t xml:space="preserve">) </w:t>
      </w:r>
      <w:r>
        <w:rPr>
          <w:rtl w:val="true"/>
        </w:rPr>
        <w:t>و دفع بلاها</w:t>
      </w:r>
      <w:bookmarkEnd w:id="751"/>
    </w:p>
    <w:p>
      <w:pPr>
        <w:pStyle w:val="BookText"/>
        <w:rPr/>
      </w:pPr>
      <w:r>
        <w:rPr>
          <w:rFonts w:ascii="IRNazanin" w:hAnsi="IRNazanin" w:eastAsia="IRNazanin"/>
          <w:color w:val="111111"/>
          <w:sz w:val="28"/>
          <w:sz w:val="28"/>
          <w:szCs w:val="28"/>
          <w:rtl w:val="true"/>
          <w:lang w:bidi="fa-IR"/>
        </w:rPr>
        <w:t>زیارت 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فراوان معنوی، مادی، دنیوی و اخروی دارد که برخی در زیارت امام حسین مطرح شده است</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مسلم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شِیعَتَنَا بِزِیارَةِ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زِیارَتَهُ تَدفَعُ الهَدمَ وَ الغَرقَ وَ الحُرقَ وَ اَکلَ </w:t>
      </w:r>
      <w:bookmarkStart w:id="752" w:name="pg7345_121067"/>
    </w:p>
    <w:p>
      <w:pPr>
        <w:pStyle w:val="BookText"/>
        <w:rPr/>
      </w:pPr>
      <w:bookmarkEnd w:id="752"/>
      <w:r>
        <w:rPr>
          <w:rFonts w:ascii="Amiri" w:hAnsi="Amiri" w:eastAsia="Amiri" w:cs="Amiri"/>
          <w:color w:val="111111"/>
          <w:sz w:val="28"/>
          <w:sz w:val="28"/>
          <w:szCs w:val="28"/>
          <w:rtl w:val="true"/>
          <w:lang w:bidi="ar-SA"/>
        </w:rPr>
        <w:t xml:space="preserve">السَّبُعُ وَ زِیارَ تُهُ مُفتَرَضَةٌ عَلَی مَن اَقَرَّ لِلحُسَینِ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بِالاِمامَةِ مِن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امر کنید و دستور دهید شیعیان ما را به زیارت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زیارت آن حضرت از گرفتاری، خراب شدن سقف، غرق شدن،آتش سوزی و خوردن درنده نجات می دهد، و زیارت آن حضرت برکسی که به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داشته باشد از جانب خدای عزوجل فرض و حق است</w:t>
      </w:r>
      <w:r>
        <w:rPr>
          <w:rFonts w:eastAsia="IRNazanin" w:cs="IRNazanin"/>
          <w:color w:val="111111"/>
          <w:sz w:val="28"/>
          <w:szCs w:val="28"/>
          <w:rtl w:val="true"/>
          <w:lang w:bidi="fa-IR"/>
        </w:rPr>
        <w:t>.»</w:t>
      </w:r>
    </w:p>
    <w:p>
      <w:pPr>
        <w:pStyle w:val="Heading4"/>
        <w:numPr>
          <w:ilvl w:val="3"/>
          <w:numId w:val="1"/>
        </w:numPr>
        <w:rPr/>
      </w:pPr>
      <w:bookmarkStart w:id="753" w:name="__RefHeading___Toc1161357_1051229030"/>
      <w:bookmarkStart w:id="754" w:name="_Toc284"/>
      <w:bookmarkEnd w:id="753"/>
      <w:r>
        <w:rPr>
          <w:rtl w:val="true"/>
        </w:rPr>
        <w:t xml:space="preserve">با شوق زیارت زیر پرچم حسین </w:t>
      </w:r>
      <w:r>
        <w:rPr>
          <w:rtl w:val="true"/>
        </w:rPr>
        <w:t>(</w:t>
      </w:r>
      <w:r>
        <w:rPr>
          <w:rtl w:val="true"/>
        </w:rPr>
        <w:t>علیه السلام</w:t>
      </w:r>
      <w:r>
        <w:rPr>
          <w:rtl w:val="true"/>
        </w:rPr>
        <w:t>)</w:t>
      </w:r>
      <w:bookmarkEnd w:id="754"/>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عملی را با بی میلی و بی توجهی انجام می دهد و گاهی با عشق و علاقه و اشتیاق به عملی می پردازد و این شوق برخواسته از ایمان انسان است و پاداش فراوانی دارد</w:t>
      </w:r>
      <w:r>
        <w:rPr>
          <w:rFonts w:eastAsia="IRNazanin" w:cs="IRNazanin"/>
          <w:color w:val="111111"/>
          <w:sz w:val="28"/>
          <w:szCs w:val="28"/>
          <w:rtl w:val="true"/>
          <w:lang w:bidi="fa-IR"/>
        </w:rPr>
        <w:t xml:space="preserve">. </w:t>
      </w:r>
      <w:bookmarkStart w:id="755" w:name="pg7345_121068"/>
    </w:p>
    <w:p>
      <w:pPr>
        <w:pStyle w:val="BookText"/>
        <w:rPr/>
      </w:pPr>
      <w:bookmarkEnd w:id="755"/>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پاداشی است برای کسی که به زیارت قبر امام حسین مشرف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شوق و علاقه به زیارت مرقد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شود، از بندگان باعظمت خداوند خواهد بود و زیر پرچم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داشت تا آن که خدا آنان را دسته جمعی وارد بهشت فرماید</w:t>
      </w:r>
      <w:r>
        <w:rPr>
          <w:rFonts w:eastAsia="IRNazanin" w:cs="IRNazanin"/>
          <w:color w:val="111111"/>
          <w:sz w:val="28"/>
          <w:szCs w:val="28"/>
          <w:rtl w:val="true"/>
          <w:lang w:bidi="fa-IR"/>
        </w:rPr>
        <w:t>.»</w:t>
      </w:r>
    </w:p>
    <w:p>
      <w:pPr>
        <w:pStyle w:val="Heading4"/>
        <w:numPr>
          <w:ilvl w:val="3"/>
          <w:numId w:val="1"/>
        </w:numPr>
        <w:rPr/>
      </w:pPr>
      <w:bookmarkStart w:id="756" w:name="__RefHeading___Toc1161359_1051229030"/>
      <w:bookmarkStart w:id="757" w:name="_Toc285"/>
      <w:bookmarkEnd w:id="756"/>
      <w:r>
        <w:rPr>
          <w:rtl w:val="true"/>
        </w:rPr>
        <w:t>فرشتگان بزرگ با زائر مخلص</w:t>
      </w:r>
      <w:bookmarkEnd w:id="757"/>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با دو بال ایمان و اعمال صالحه به مقامی می رسند که فرشتگان بزرگ الهی افتخار خدمتگذاری آنان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آمده است</w:t>
      </w:r>
      <w:r>
        <w:rPr>
          <w:rFonts w:eastAsia="IRNazanin" w:cs="IRNazanin"/>
          <w:color w:val="111111"/>
          <w:sz w:val="28"/>
          <w:szCs w:val="28"/>
          <w:rtl w:val="true"/>
          <w:lang w:bidi="fa-IR"/>
        </w:rPr>
        <w:t xml:space="preserve">: </w:t>
      </w:r>
      <w:bookmarkStart w:id="758" w:name="pg7345_121069"/>
    </w:p>
    <w:p>
      <w:pPr>
        <w:pStyle w:val="BookText"/>
        <w:rPr/>
      </w:pPr>
      <w:bookmarkEnd w:id="758"/>
      <w:r>
        <w:rPr>
          <w:rFonts w:ascii="Amiri" w:hAnsi="Amiri" w:eastAsia="Amiri" w:cs="Amiri"/>
          <w:color w:val="111111"/>
          <w:sz w:val="28"/>
          <w:sz w:val="28"/>
          <w:szCs w:val="28"/>
          <w:rtl w:val="true"/>
          <w:lang w:bidi="ar-SA"/>
        </w:rPr>
        <w:t xml:space="preserve">عن صفوان بن مهران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الحُسَینِ وَ هُوَ یرِیدُ اللّهَ عَزَّوَجَلَّ شَیعَهُ جَبرَئِیلُ وَ مِکَائِیلُ وَ اِسرَافِیلُ حَتَّی یرِدَ اِلَی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کسی که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حال آن که از این زیارت، رضای خدا را در نظر داشته باشد، جبرئیل و میکائیل و اسرافیل او را مشایعت می کنند تا آن که به خانه اش برگرداند</w:t>
      </w:r>
      <w:r>
        <w:rPr>
          <w:rFonts w:eastAsia="IRNazanin" w:cs="IRNazanin"/>
          <w:color w:val="111111"/>
          <w:sz w:val="28"/>
          <w:szCs w:val="28"/>
          <w:rtl w:val="true"/>
          <w:lang w:bidi="fa-IR"/>
        </w:rPr>
        <w:t>.»</w:t>
      </w:r>
    </w:p>
    <w:p>
      <w:pPr>
        <w:pStyle w:val="Heading4"/>
        <w:numPr>
          <w:ilvl w:val="3"/>
          <w:numId w:val="1"/>
        </w:numPr>
        <w:rPr/>
      </w:pPr>
      <w:bookmarkStart w:id="759" w:name="__RefHeading___Toc1161361_1051229030"/>
      <w:bookmarkStart w:id="760" w:name="_Toc286"/>
      <w:bookmarkEnd w:id="759"/>
      <w:r>
        <w:rPr>
          <w:rtl w:val="true"/>
        </w:rPr>
        <w:t>زائر حسین همسفره آل عبا</w:t>
      </w:r>
      <w:r>
        <w:rPr>
          <w:rtl w:val="true"/>
        </w:rPr>
        <w:t>:</w:t>
      </w:r>
      <w:bookmarkEnd w:id="760"/>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خالص به زیارت مشرف می شود، خداوند برای آنان یک مدال ویژه عنایت می کند که یکی از بهترین مدال ها قرار گرفتن بر سر سفره پیشوایان دین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 اَن یکُونَ مَسکِنهِ فِی الجَنَّةِ وَ مَأوَاهُ الجَنَّةُ فَلایدَع زِیارَةَ المَظلُومِ قُلتُ مَن هُوَ؟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کَربَلا مَن اَتَاهُ شَوقاً اِلَیهِ وَ حُبِّ رَسُولِ اللّهِ وَ حُبِّ فَاطِمَةَ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اَقعَدَهُ اللّهُ عَلَی مَوائِدِ الجَنَّةِ یأکُلُ مَعَهُم وَ النَّاسُ فِی الحِسابِ</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می گوید از امام صادق و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جایگاه و قرارگاه او در بهشت باشد، نباید زیارت مظلوم را ترک کند، عرض کردم آن مظلوم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صاحب کربلا؛کسی که به زیارت او با شوق بیاید به خاطر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محبت فاطمه زهرا و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سفره </w:t>
      </w:r>
      <w:bookmarkStart w:id="761" w:name="pg7345_121071"/>
    </w:p>
    <w:p>
      <w:pPr>
        <w:pStyle w:val="BookText"/>
        <w:rPr/>
      </w:pPr>
      <w:bookmarkEnd w:id="761"/>
      <w:r>
        <w:rPr>
          <w:rFonts w:ascii="IRNazanin" w:hAnsi="IRNazanin" w:eastAsia="IRNazanin"/>
          <w:color w:val="111111"/>
          <w:sz w:val="28"/>
          <w:sz w:val="28"/>
          <w:szCs w:val="28"/>
          <w:rtl w:val="true"/>
          <w:lang w:bidi="fa-IR"/>
        </w:rPr>
        <w:t>بهشتی بنشاند و با آنان از نعمت های بهشتی استفاده کند در حالی که سایر مردم مشغول حساب های شان باشند</w:t>
      </w:r>
      <w:r>
        <w:rPr>
          <w:rFonts w:eastAsia="IRNazanin" w:cs="IRNazanin"/>
          <w:color w:val="111111"/>
          <w:sz w:val="28"/>
          <w:szCs w:val="28"/>
          <w:rtl w:val="true"/>
          <w:lang w:bidi="fa-IR"/>
        </w:rPr>
        <w:t>.»</w:t>
      </w:r>
    </w:p>
    <w:p>
      <w:pPr>
        <w:pStyle w:val="Heading4"/>
        <w:numPr>
          <w:ilvl w:val="3"/>
          <w:numId w:val="1"/>
        </w:numPr>
        <w:rPr/>
      </w:pPr>
      <w:bookmarkStart w:id="762" w:name="__RefHeading___Toc1161363_1051229030"/>
      <w:bookmarkStart w:id="763" w:name="_Toc287"/>
      <w:bookmarkEnd w:id="762"/>
      <w:r>
        <w:rPr>
          <w:rtl w:val="true"/>
        </w:rPr>
        <w:t>به زیارت رفتن خانم ها</w:t>
      </w:r>
      <w:bookmarkEnd w:id="763"/>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تردید نیست که تکالیف شرعی و برنامه های دینی برای همه مسلمانان اعم از زن و مرد یکسان است و در دستورات الهی که اوج معنوی انسان است، همه انسان های مؤمن سهم گرفته، به کمال لایق انسانی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دستورات معنوی زیارت سرور آزادگان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مرد و زن یک وظیفه مقدس و ارزشی است؛ چنان چه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سعید الاحمُسِیة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تَزُورِینَ قَبرَ الحُسَینِ؟ قَالَت</w:t>
      </w:r>
      <w:r>
        <w:rPr>
          <w:rFonts w:eastAsia="IRNazanin" w:cs="IRNazanin"/>
          <w:color w:val="111111"/>
          <w:sz w:val="28"/>
          <w:szCs w:val="28"/>
          <w:rtl w:val="true"/>
          <w:lang w:bidi="fa-IR"/>
        </w:rPr>
        <w:t xml:space="preserve">: </w:t>
      </w:r>
      <w:bookmarkStart w:id="764" w:name="pg7345_121072"/>
    </w:p>
    <w:p>
      <w:pPr>
        <w:pStyle w:val="BookText"/>
        <w:rPr/>
      </w:pPr>
      <w:bookmarkEnd w:id="764"/>
      <w:r>
        <w:rPr>
          <w:rFonts w:ascii="Amiri" w:hAnsi="Amiri" w:eastAsia="Amiri" w:cs="Amiri"/>
          <w:color w:val="111111"/>
          <w:sz w:val="28"/>
          <w:sz w:val="28"/>
          <w:szCs w:val="28"/>
          <w:rtl w:val="true"/>
          <w:lang w:bidi="ar-SA"/>
        </w:rPr>
        <w:t xml:space="preserve">قُلتُ 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اُمَّ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زُورِیهِ فَاِنَّ زِیارَةَ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عَلَی الرِّجالِ وَ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سعید احمسیه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کنید؟ گفتم بله،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زیارت کن همانا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و زنان واجب است</w:t>
      </w:r>
      <w:r>
        <w:rPr>
          <w:rFonts w:eastAsia="IRNazanin" w:cs="IRNazanin"/>
          <w:color w:val="111111"/>
          <w:sz w:val="28"/>
          <w:szCs w:val="28"/>
          <w:rtl w:val="true"/>
          <w:lang w:bidi="fa-IR"/>
        </w:rPr>
        <w:t>.»</w:t>
      </w:r>
    </w:p>
    <w:p>
      <w:pPr>
        <w:pStyle w:val="Heading4"/>
        <w:numPr>
          <w:ilvl w:val="3"/>
          <w:numId w:val="1"/>
        </w:numPr>
        <w:rPr/>
      </w:pPr>
      <w:bookmarkStart w:id="765" w:name="__RefHeading___Toc1161365_1051229030"/>
      <w:bookmarkStart w:id="766" w:name="_Toc288"/>
      <w:bookmarkEnd w:id="765"/>
      <w:r>
        <w:rPr>
          <w:rtl w:val="true"/>
        </w:rPr>
        <w:t xml:space="preserve">دعای زهرا برای زائر حسین </w:t>
      </w:r>
      <w:r>
        <w:rPr>
          <w:rtl w:val="true"/>
        </w:rPr>
        <w:t>(</w:t>
      </w:r>
      <w:r>
        <w:rPr>
          <w:rtl w:val="true"/>
        </w:rPr>
        <w:t>علیه السلام</w:t>
      </w:r>
      <w:r>
        <w:rPr>
          <w:rtl w:val="true"/>
        </w:rPr>
        <w:t>)</w:t>
      </w:r>
      <w:bookmarkEnd w:id="766"/>
    </w:p>
    <w:p>
      <w:pPr>
        <w:pStyle w:val="BookText"/>
        <w:rPr/>
      </w:pPr>
      <w:r>
        <w:rPr>
          <w:rFonts w:ascii="IRNazanin" w:hAnsi="IRNazanin" w:eastAsia="IRNazanin"/>
          <w:color w:val="111111"/>
          <w:sz w:val="28"/>
          <w:sz w:val="28"/>
          <w:szCs w:val="28"/>
          <w:rtl w:val="true"/>
          <w:lang w:bidi="fa-IR"/>
        </w:rPr>
        <w:t xml:space="preserve">یکی از برترین جایزه ها برای زائر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سیده ی زنان عالمیان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طلب استغفار می کند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داوود بن کثیر عن ابی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تَحضُرُ زُوَّارَ قَبرِ الحُسَینِ فَتَستَغفِرُ لَهُم ذُ نُوبَهُم</w:t>
      </w:r>
      <w:r>
        <w:rPr>
          <w:rFonts w:eastAsia="Amiri" w:cs="Amiri" w:ascii="Amiri" w:hAnsi="Amiri"/>
          <w:color w:val="111111"/>
          <w:sz w:val="28"/>
          <w:szCs w:val="28"/>
          <w:rtl w:val="true"/>
          <w:lang w:bidi="ar-SA"/>
        </w:rPr>
        <w:t xml:space="preserve">.» </w:t>
      </w:r>
      <w:bookmarkStart w:id="767" w:name="pg7345_121073"/>
    </w:p>
    <w:p>
      <w:pPr>
        <w:pStyle w:val="BookText"/>
        <w:rPr/>
      </w:pPr>
      <w:bookmarkEnd w:id="767"/>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فاطمه دختر محمد ص در نزد زائر قبر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شود؛ آن گاه برای آمرزش گناهان شان برای آنان طلب مغفرت می فرماید</w:t>
      </w:r>
      <w:r>
        <w:rPr>
          <w:rFonts w:eastAsia="IRNazanin" w:cs="IRNazanin"/>
          <w:color w:val="111111"/>
          <w:sz w:val="28"/>
          <w:szCs w:val="28"/>
          <w:rtl w:val="true"/>
          <w:lang w:bidi="fa-IR"/>
        </w:rPr>
        <w:t>.»</w:t>
      </w:r>
    </w:p>
    <w:p>
      <w:pPr>
        <w:pStyle w:val="Heading4"/>
        <w:numPr>
          <w:ilvl w:val="3"/>
          <w:numId w:val="1"/>
        </w:numPr>
        <w:rPr/>
      </w:pPr>
      <w:bookmarkStart w:id="768" w:name="__RefHeading___Toc1161367_1051229030"/>
      <w:bookmarkStart w:id="769" w:name="_Toc289"/>
      <w:bookmarkEnd w:id="768"/>
      <w:r>
        <w:rPr>
          <w:rtl w:val="true"/>
        </w:rPr>
        <w:t xml:space="preserve">دعای امام صادق </w:t>
      </w:r>
      <w:r>
        <w:rPr>
          <w:rtl w:val="true"/>
        </w:rPr>
        <w:t>(</w:t>
      </w:r>
      <w:r>
        <w:rPr>
          <w:rtl w:val="true"/>
        </w:rPr>
        <w:t>علیه السلام</w:t>
      </w:r>
      <w:r>
        <w:rPr>
          <w:rtl w:val="true"/>
        </w:rPr>
        <w:t xml:space="preserve">) </w:t>
      </w:r>
      <w:r>
        <w:rPr>
          <w:rtl w:val="true"/>
        </w:rPr>
        <w:t>برای زائر حسین</w:t>
      </w:r>
      <w:bookmarkEnd w:id="769"/>
    </w:p>
    <w:p>
      <w:pPr>
        <w:pStyle w:val="BookText"/>
        <w:rPr/>
      </w:pP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علی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مُصَلَّاهُ فَجَلَستُ حَتَّی قَضَی صَلاتَهُ فَسَمِعتُهُ وَ هُوَ یناجِی رَ بَّهُ 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مَن خَصَّنَا بِالکَرَامَةِ وَ وَعَدَ نَا الشَّفَاعَةَ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اِغفِرلِی وَ لِاَخوَانِی وَ زُوَّارِ قَبرِ اَبِی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اَنفَقُوا اَموَالَهُم</w:t>
      </w:r>
      <w:r>
        <w:rPr>
          <w:rFonts w:eastAsia="Amiri" w:cs="Amiri" w:ascii="Amiri" w:hAnsi="Amiri"/>
          <w:color w:val="111111"/>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دیدم در جای نماز خویش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تا نماز خود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شنیدم که با پروردگارش مناجات می کرد و می گفت</w:t>
      </w:r>
      <w:r>
        <w:rPr>
          <w:rFonts w:eastAsia="IRNazanin" w:cs="IRNazanin"/>
          <w:color w:val="111111"/>
          <w:sz w:val="28"/>
          <w:szCs w:val="28"/>
          <w:rtl w:val="true"/>
          <w:lang w:bidi="fa-IR"/>
        </w:rPr>
        <w:t xml:space="preserve">: </w:t>
      </w:r>
      <w:bookmarkStart w:id="770" w:name="pg7345_121074"/>
    </w:p>
    <w:p>
      <w:pPr>
        <w:pStyle w:val="BookText"/>
        <w:rPr/>
      </w:pPr>
      <w:bookmarkEnd w:id="7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کسی که ما را به کرامت مخصوص فرموده ای و به ما وعده شفاعت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برادرانم و زیارت کنندگان مرقد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مغفرت فرما، آنان که از دارایی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خرج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زائران پدرش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دعا برای خود قرار داده است</w:t>
      </w:r>
      <w:r>
        <w:rPr>
          <w:rFonts w:eastAsia="IRNazanin" w:cs="IRNazanin"/>
          <w:color w:val="111111"/>
          <w:sz w:val="28"/>
          <w:szCs w:val="28"/>
          <w:rtl w:val="true"/>
          <w:lang w:bidi="fa-IR"/>
        </w:rPr>
        <w:t>.]</w:t>
      </w:r>
    </w:p>
    <w:p>
      <w:pPr>
        <w:pStyle w:val="Heading4"/>
        <w:numPr>
          <w:ilvl w:val="3"/>
          <w:numId w:val="1"/>
        </w:numPr>
        <w:rPr/>
      </w:pPr>
      <w:bookmarkStart w:id="771" w:name="__RefHeading___Toc1161369_1051229030"/>
      <w:bookmarkStart w:id="772" w:name="_Toc290"/>
      <w:bookmarkEnd w:id="771"/>
      <w:r>
        <w:rPr>
          <w:rtl w:val="true"/>
        </w:rPr>
        <w:t xml:space="preserve">زیارت امام حسین </w:t>
      </w:r>
      <w:r>
        <w:rPr>
          <w:rtl w:val="true"/>
        </w:rPr>
        <w:t>(</w:t>
      </w:r>
      <w:r>
        <w:rPr>
          <w:rtl w:val="true"/>
        </w:rPr>
        <w:t>علیه السلام</w:t>
      </w:r>
      <w:r>
        <w:rPr>
          <w:rtl w:val="true"/>
        </w:rPr>
        <w:t xml:space="preserve">) </w:t>
      </w:r>
      <w:r>
        <w:rPr>
          <w:rtl w:val="true"/>
        </w:rPr>
        <w:t>با ترس از دشمن</w:t>
      </w:r>
      <w:bookmarkEnd w:id="77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درباره ی کسی که پدرت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خوف و ترس زیارت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او را در روز فزع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بزرگ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ایمن می فرماید و فرشته با بشارت و نوید به دیدارش آمده، </w:t>
      </w:r>
      <w:bookmarkStart w:id="773" w:name="pg7345_121075"/>
    </w:p>
    <w:p>
      <w:pPr>
        <w:pStyle w:val="BookText"/>
        <w:rPr/>
      </w:pPr>
      <w:bookmarkEnd w:id="773"/>
      <w:r>
        <w:rPr>
          <w:rFonts w:ascii="IRNazanin" w:hAnsi="IRNazanin" w:eastAsia="IRNazanin"/>
          <w:color w:val="111111"/>
          <w:sz w:val="28"/>
          <w:sz w:val="28"/>
          <w:szCs w:val="28"/>
          <w:rtl w:val="true"/>
          <w:lang w:bidi="fa-IR"/>
        </w:rPr>
        <w:t>برای زائر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ناراحت نباش اینک روز رستگاری تو است</w:t>
      </w:r>
      <w:r>
        <w:rPr>
          <w:rFonts w:eastAsia="IRNazanin" w:cs="IRNazanin"/>
          <w:color w:val="111111"/>
          <w:sz w:val="28"/>
          <w:szCs w:val="28"/>
          <w:rtl w:val="true"/>
          <w:lang w:bidi="fa-IR"/>
        </w:rPr>
        <w:t>.»</w:t>
      </w:r>
    </w:p>
    <w:p>
      <w:pPr>
        <w:pStyle w:val="Heading4"/>
        <w:numPr>
          <w:ilvl w:val="3"/>
          <w:numId w:val="1"/>
        </w:numPr>
        <w:rPr/>
      </w:pPr>
      <w:bookmarkStart w:id="774" w:name="__RefHeading___Toc1161371_1051229030"/>
      <w:bookmarkStart w:id="775" w:name="_Toc291"/>
      <w:bookmarkEnd w:id="774"/>
      <w:r>
        <w:rPr>
          <w:rtl w:val="true"/>
        </w:rPr>
        <w:t xml:space="preserve">زیارت امام حسین </w:t>
      </w:r>
      <w:r>
        <w:rPr>
          <w:rtl w:val="true"/>
        </w:rPr>
        <w:t>(</w:t>
      </w:r>
      <w:r>
        <w:rPr>
          <w:rtl w:val="true"/>
        </w:rPr>
        <w:t>علیه السلام</w:t>
      </w:r>
      <w:r>
        <w:rPr>
          <w:rtl w:val="true"/>
        </w:rPr>
        <w:t xml:space="preserve">) </w:t>
      </w:r>
      <w:r>
        <w:rPr>
          <w:rtl w:val="true"/>
        </w:rPr>
        <w:t>در حال تقیه</w:t>
      </w:r>
      <w:bookmarkEnd w:id="775"/>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از دستورات مهم دینی است که ریشه در قرآن و فرهنگ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برای رسیدن به مقام بلند دینی و عبادی در برخی جاها بایست از سپر خلل ناپذیر تقیه استفاده کند تا شاهد مقصود را به آغوش بکشد؛ تاریخ گواه است که زیارت امام حسین و سایر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زمان ها جز با تقیه امکان پذیر نبوده است؛ لذا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عنایت داشته اند</w:t>
      </w:r>
      <w:r>
        <w:rPr>
          <w:rFonts w:eastAsia="IRNazanin" w:cs="IRNazanin"/>
          <w:color w:val="111111"/>
          <w:sz w:val="28"/>
          <w:szCs w:val="28"/>
          <w:rtl w:val="true"/>
          <w:lang w:bidi="fa-IR"/>
        </w:rPr>
        <w:t xml:space="preserve">. </w:t>
      </w:r>
      <w:bookmarkStart w:id="776" w:name="pg7345_121076"/>
    </w:p>
    <w:p>
      <w:pPr>
        <w:pStyle w:val="BookText"/>
        <w:rPr/>
      </w:pPr>
      <w:bookmarkEnd w:id="776"/>
      <w:r>
        <w:rPr>
          <w:rFonts w:ascii="Amiri" w:hAnsi="Amiri" w:eastAsia="Amiri" w:cs="Amiri"/>
          <w:color w:val="111111"/>
          <w:sz w:val="28"/>
          <w:sz w:val="28"/>
          <w:szCs w:val="28"/>
          <w:rtl w:val="true"/>
          <w:lang w:bidi="ar-SA"/>
        </w:rPr>
        <w:t xml:space="preserve">روی یونس بن ظبیان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اَتَیتَ الفُرَاتَ فَاغتَسِل وَ اَلبِس ثَوبَیکَ الطَّاهِرینَ ثُمَّ ائتِ القَبرَ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اللّهُ عَلَیکَ یا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تَمَّت زِیارَ تُکَ هَذِهِ فِی حَالِ التَّقِیةِ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زمانی که به فرات رفتی غسل کن و هر دو پارچه لباس پاکیزه خود را بپوش، سپس به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اللّهُ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تو در حال تقیه کامل و تمام است</w:t>
      </w:r>
      <w:r>
        <w:rPr>
          <w:rFonts w:eastAsia="IRNazanin" w:cs="IRNazanin"/>
          <w:color w:val="111111"/>
          <w:sz w:val="28"/>
          <w:szCs w:val="28"/>
          <w:rtl w:val="true"/>
          <w:lang w:bidi="fa-IR"/>
        </w:rPr>
        <w:t>.»</w:t>
      </w:r>
    </w:p>
    <w:p>
      <w:pPr>
        <w:pStyle w:val="Heading3"/>
        <w:numPr>
          <w:ilvl w:val="2"/>
          <w:numId w:val="1"/>
        </w:numPr>
        <w:rPr/>
      </w:pPr>
      <w:bookmarkStart w:id="777" w:name="__RefHeading___Toc1161373_1051229030"/>
      <w:bookmarkStart w:id="778" w:name="_Toc292"/>
      <w:bookmarkEnd w:id="777"/>
      <w:r>
        <w:rPr/>
        <w:t>15/3</w:t>
      </w:r>
      <w:r>
        <w:rPr>
          <w:rtl w:val="true"/>
        </w:rPr>
        <w:t xml:space="preserve">. </w:t>
      </w:r>
      <w:r>
        <w:rPr>
          <w:rtl w:val="true"/>
        </w:rPr>
        <w:t xml:space="preserve">حج و عمره در زیارت امام حسین </w:t>
      </w:r>
      <w:r>
        <w:rPr>
          <w:rtl w:val="true"/>
        </w:rPr>
        <w:t>(</w:t>
      </w:r>
      <w:r>
        <w:rPr>
          <w:rtl w:val="true"/>
        </w:rPr>
        <w:t>علیه السلام</w:t>
      </w:r>
      <w:r>
        <w:rPr>
          <w:rtl w:val="true"/>
        </w:rPr>
        <w:t>)</w:t>
      </w:r>
      <w:bookmarkEnd w:id="778"/>
    </w:p>
    <w:p>
      <w:pPr>
        <w:pStyle w:val="Heading4"/>
        <w:numPr>
          <w:ilvl w:val="3"/>
          <w:numId w:val="1"/>
        </w:numPr>
        <w:rPr/>
      </w:pPr>
      <w:bookmarkStart w:id="779" w:name="__RefHeading___Toc1161375_1051229030"/>
      <w:bookmarkStart w:id="780" w:name="_Toc293"/>
      <w:bookmarkEnd w:id="779"/>
      <w:r>
        <w:rPr>
          <w:rtl w:val="true"/>
        </w:rPr>
        <w:t>اشاره</w:t>
      </w:r>
      <w:bookmarkEnd w:id="780"/>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حج و عمره از عبادات پذیرفته شده و ارزشمندی است که در موارد مختلف اجر و پاداش های اعمال مستحبی دیگر با آن مقایسه و </w:t>
      </w:r>
    </w:p>
    <w:p>
      <w:pPr>
        <w:pStyle w:val="BookText"/>
        <w:rPr/>
      </w:pPr>
      <w:r>
        <w:rPr>
          <w:rFonts w:ascii="IRNazanin" w:hAnsi="IRNazanin" w:eastAsia="IRNazanin"/>
          <w:color w:val="111111"/>
          <w:sz w:val="28"/>
          <w:sz w:val="28"/>
          <w:szCs w:val="28"/>
          <w:rtl w:val="true"/>
          <w:lang w:bidi="fa-IR"/>
        </w:rPr>
        <w:t xml:space="preserve">سنجیده می شود مثل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زِیارَةُ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عُمرَةً مَقبُولَةً مَبرُورَةً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عمره قبول شده، ارزشمند و مبارک است</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الحُسَینِ کَتَبَ اللّهُ لَهُ حَجَّةً مَبرُورَةً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سنان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خداوند برای او یک حج مبارک و بامیمنت را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روایات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حج مطرح شده است و در بعضی روایات برابر یک عمره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این سؤال مطرح می شود که دلیل این اختلاف چیست؟ جواب این سؤال در روایات آمده است که یکی از آن روایات را در این جا می آوریم</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عبداللّه الانباری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اِذَا اَردتَ الحَجَّ وَ لَم یتَهَیأ لَکَ فَأتِ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تُکتَبُ لَکَ حَجَّةً وَ </w:t>
      </w:r>
      <w:bookmarkStart w:id="781" w:name="pg7345_121079"/>
    </w:p>
    <w:p>
      <w:pPr>
        <w:pStyle w:val="BookText"/>
        <w:rPr/>
      </w:pPr>
      <w:bookmarkEnd w:id="781"/>
      <w:r>
        <w:rPr>
          <w:rFonts w:ascii="Amiri" w:hAnsi="Amiri" w:eastAsia="Amiri" w:cs="Amiri"/>
          <w:color w:val="111111"/>
          <w:sz w:val="28"/>
          <w:sz w:val="28"/>
          <w:szCs w:val="28"/>
          <w:rtl w:val="true"/>
          <w:lang w:bidi="ar-SA"/>
        </w:rPr>
        <w:t>اِذَا اَرَدتَ العُمرَةَ وَ لَم یتَهَیأ لَکَ فَأتِ قَبرَ الحُسَینِ فَاِنَّهَا تُکتَبُ لَکَ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انباری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قصد حج را داشته باشی و برای شما مهیا نشود، آن گاه به زیارت مرقد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 حج برای شما نوشته خواهد شد و هرگاه تصمیم عمره داشته باشی و برای شما آماده نشود و به زیارت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برای تو پاداش عمره نوشته خواهد شد</w:t>
      </w:r>
      <w:r>
        <w:rPr>
          <w:rFonts w:eastAsia="IRNazanin" w:cs="IRNazanin"/>
          <w:color w:val="111111"/>
          <w:sz w:val="28"/>
          <w:szCs w:val="28"/>
          <w:rtl w:val="true"/>
          <w:lang w:bidi="fa-IR"/>
        </w:rPr>
        <w:t>.»</w:t>
      </w:r>
    </w:p>
    <w:p>
      <w:pPr>
        <w:pStyle w:val="Heading4"/>
        <w:numPr>
          <w:ilvl w:val="3"/>
          <w:numId w:val="1"/>
        </w:numPr>
        <w:rPr/>
      </w:pPr>
      <w:bookmarkStart w:id="782" w:name="__RefHeading___Toc1161377_1051229030"/>
      <w:bookmarkStart w:id="783" w:name="_Toc294"/>
      <w:bookmarkEnd w:id="782"/>
      <w:r>
        <w:rPr/>
        <w:t>100</w:t>
      </w:r>
      <w:r>
        <w:rPr>
          <w:rtl w:val="true"/>
        </w:rPr>
        <w:t xml:space="preserve"> </w:t>
      </w:r>
      <w:r>
        <w:rPr>
          <w:rtl w:val="true"/>
        </w:rPr>
        <w:t xml:space="preserve">حج با رسول خدا </w:t>
      </w:r>
      <w:r>
        <w:rPr>
          <w:rtl w:val="true"/>
        </w:rPr>
        <w:t>(</w:t>
      </w:r>
      <w:r>
        <w:rPr>
          <w:rtl w:val="true"/>
        </w:rPr>
        <w:t>صلی الله علیه و آله و سلم</w:t>
      </w:r>
      <w:r>
        <w:rPr>
          <w:rtl w:val="true"/>
        </w:rPr>
        <w:t>)</w:t>
      </w:r>
      <w:bookmarkEnd w:id="783"/>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صالح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اَتَی قَبرَ الحُسَینِ عَارِفاً بِحَقِّهِ کَانَ کَمَن حَجَّ مَأَةَ حَجَّةٍ مَعَ رَسُولِ اللّهِ</w:t>
      </w:r>
      <w:r>
        <w:rPr>
          <w:rFonts w:eastAsia="Amiri" w:cs="Amiri" w:ascii="Amiri" w:hAnsi="Amiri"/>
          <w:color w:val="111111"/>
          <w:sz w:val="28"/>
          <w:szCs w:val="28"/>
          <w:rtl w:val="true"/>
          <w:lang w:bidi="ar-SA"/>
        </w:rPr>
        <w:t xml:space="preserve">.» </w:t>
      </w:r>
      <w:bookmarkStart w:id="784" w:name="pg7345_121080"/>
    </w:p>
    <w:p>
      <w:pPr>
        <w:pStyle w:val="BookText"/>
        <w:rPr/>
      </w:pPr>
      <w:bookmarkEnd w:id="784"/>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هرکسی که به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در حالی که معرفت به حق آن حضرت داشته باشد، همانند کسی است که صد حج را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باشد</w:t>
      </w:r>
      <w:r>
        <w:rPr>
          <w:rFonts w:eastAsia="IRNazanin" w:cs="IRNazanin"/>
          <w:color w:val="111111"/>
          <w:sz w:val="28"/>
          <w:szCs w:val="28"/>
          <w:rtl w:val="true"/>
          <w:lang w:bidi="fa-IR"/>
        </w:rPr>
        <w:t>.»</w:t>
      </w:r>
    </w:p>
    <w:p>
      <w:pPr>
        <w:pStyle w:val="Heading4"/>
        <w:numPr>
          <w:ilvl w:val="3"/>
          <w:numId w:val="1"/>
        </w:numPr>
        <w:rPr/>
      </w:pPr>
      <w:bookmarkStart w:id="785" w:name="__RefHeading___Toc1161379_1051229030"/>
      <w:bookmarkStart w:id="786" w:name="_Toc295"/>
      <w:bookmarkEnd w:id="785"/>
      <w:r>
        <w:rPr>
          <w:rtl w:val="true"/>
        </w:rPr>
        <w:t>جواب یک سؤال</w:t>
      </w:r>
      <w:bookmarkEnd w:id="786"/>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زیارت های دیگر با مقایسه پاداش حج و عمره تفاوت و اختلاف هایی وجود دارد؛ مثلاً یک حج، یک عمره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حتی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سؤال دلایلی وجود دارد که یکی از آن ها این است که انجام زیارت بستگی دارد به ایمان، معرفت، توجه و اخلاص زائر و اندازه رنج و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787" w:name="pg7345_121081"/>
    </w:p>
    <w:p>
      <w:pPr>
        <w:pStyle w:val="BookText"/>
        <w:rPr/>
      </w:pPr>
      <w:bookmarkEnd w:id="787"/>
      <w:r>
        <w:rPr>
          <w:rFonts w:ascii="IRNazanin" w:hAnsi="IRNazanin" w:eastAsia="IRNazanin"/>
          <w:color w:val="111111"/>
          <w:sz w:val="28"/>
          <w:sz w:val="28"/>
          <w:szCs w:val="28"/>
          <w:rtl w:val="true"/>
          <w:lang w:bidi="fa-IR"/>
        </w:rPr>
        <w:t xml:space="preserve">تا این جا پاداش های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حال باید دید که آداب زیارت چگونه است</w:t>
      </w:r>
      <w:r>
        <w:rPr>
          <w:rFonts w:eastAsia="IRNazanin" w:cs="IRNazanin"/>
          <w:color w:val="111111"/>
          <w:sz w:val="28"/>
          <w:szCs w:val="28"/>
          <w:rtl w:val="true"/>
          <w:lang w:bidi="fa-IR"/>
        </w:rPr>
        <w:t>.</w:t>
      </w:r>
    </w:p>
    <w:p>
      <w:pPr>
        <w:pStyle w:val="Heading3"/>
        <w:numPr>
          <w:ilvl w:val="2"/>
          <w:numId w:val="1"/>
        </w:numPr>
        <w:rPr/>
      </w:pPr>
      <w:bookmarkStart w:id="788" w:name="__RefHeading___Toc1161381_1051229030"/>
      <w:bookmarkStart w:id="789" w:name="_Toc296"/>
      <w:bookmarkEnd w:id="788"/>
      <w:r>
        <w:rPr/>
        <w:t>16/3</w:t>
      </w:r>
      <w:r>
        <w:rPr>
          <w:rtl w:val="true"/>
        </w:rPr>
        <w:t xml:space="preserve">. </w:t>
      </w:r>
      <w:r>
        <w:rPr>
          <w:rtl w:val="true"/>
        </w:rPr>
        <w:t xml:space="preserve">آداب و مقررات زیارت امام حسین </w:t>
      </w:r>
      <w:r>
        <w:rPr>
          <w:rtl w:val="true"/>
        </w:rPr>
        <w:t>(</w:t>
      </w:r>
      <w:r>
        <w:rPr>
          <w:rtl w:val="true"/>
        </w:rPr>
        <w:t>علیه السلام</w:t>
      </w:r>
      <w:r>
        <w:rPr>
          <w:rtl w:val="true"/>
        </w:rPr>
        <w:t>)</w:t>
      </w:r>
      <w:bookmarkEnd w:id="789"/>
    </w:p>
    <w:p>
      <w:pPr>
        <w:pStyle w:val="Heading4"/>
        <w:numPr>
          <w:ilvl w:val="3"/>
          <w:numId w:val="1"/>
        </w:numPr>
        <w:rPr/>
      </w:pPr>
      <w:bookmarkStart w:id="790" w:name="__RefHeading___Toc1161383_1051229030"/>
      <w:bookmarkStart w:id="791" w:name="_Toc297"/>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 xml:space="preserve">از دیدگاه مکتب اسلام هرکار مهم و ارزشمندی همانند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آداب ویژه ای است که در روایات مطرح شده است و برخی عبارتند از</w:t>
      </w:r>
      <w:r>
        <w:rPr>
          <w:rFonts w:eastAsia="IRNazanin" w:cs="IRNazanin"/>
          <w:color w:val="111111"/>
          <w:sz w:val="28"/>
          <w:szCs w:val="28"/>
          <w:rtl w:val="true"/>
          <w:lang w:bidi="fa-IR"/>
        </w:rPr>
        <w:t>:</w:t>
      </w:r>
    </w:p>
    <w:p>
      <w:pPr>
        <w:pStyle w:val="Heading4"/>
        <w:numPr>
          <w:ilvl w:val="3"/>
          <w:numId w:val="1"/>
        </w:numPr>
        <w:rPr/>
      </w:pPr>
      <w:bookmarkStart w:id="792" w:name="__RefHeading___Toc1161385_1051229030"/>
      <w:bookmarkStart w:id="793" w:name="_Toc298"/>
      <w:bookmarkEnd w:id="792"/>
      <w:r>
        <w:rPr>
          <w:rtl w:val="true"/>
        </w:rPr>
        <w:t>غسل زیارت با آب فرات</w:t>
      </w:r>
      <w:bookmarkEnd w:id="793"/>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اتیت اباعبداللّه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عَلَی شَاطِئِ الفُرَاتِ ثُمَّ اَلبِس ثِیاباً طَاهِرَةً، ثُمَّ امشِ حَافِیاً، فَاِنَّکَ فِی حَرَمٍ مَن حَرَمِ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بِالتَّکبِیرِ وَ التَّهلِیلِ وَ </w:t>
      </w:r>
    </w:p>
    <w:p>
      <w:pPr>
        <w:pStyle w:val="BookText"/>
        <w:rPr/>
      </w:pPr>
      <w:r>
        <w:rPr>
          <w:rFonts w:ascii="Amiri" w:hAnsi="Amiri" w:eastAsia="Amiri" w:cs="Amiri"/>
          <w:color w:val="111111"/>
          <w:sz w:val="28"/>
          <w:sz w:val="28"/>
          <w:szCs w:val="28"/>
          <w:rtl w:val="true"/>
          <w:lang w:bidi="ar-SA"/>
        </w:rPr>
        <w:t xml:space="preserve">التَّمجِیدِ وَ التَّعظیمِ لِلّهِ عَزَّوَجَلَّ کَثیراً وَ الصَّلاةِ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بَیتِهِ، حَتَّی تَصیرَ اِلَی بَابِ الحَائِرِ،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w:t>
      </w:r>
      <w:r>
        <w:rPr>
          <w:rFonts w:eastAsia="Amiri" w:cs="Amiri" w:ascii="Amiri" w:hAnsi="Amiri"/>
          <w:color w:val="111111"/>
          <w:sz w:val="28"/>
          <w:szCs w:val="28"/>
          <w:rtl w:val="true"/>
          <w:lang w:bidi="ar-SA"/>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هرگاه به زیارت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به شط فرات غسل کن، پس لباس پاکیزه خود را بپوش، آن گاه پا برهنه حرکت کن؛ زیرا تو در حرمی از حرم های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بر تو باد به تکبیر، تهلیل، تمجید و تعظیم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ذکر و یاد خدا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 تا آن که به در حائر برسی، سپس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ده قدم بردار و توقف کن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سپس حرکت کن تا از جلوی روی آن حضرت وارد شوی و رو به روی حضرت قرار بگیر و قبله را در </w:t>
      </w:r>
      <w:bookmarkStart w:id="794" w:name="pg7345_121083"/>
    </w:p>
    <w:p>
      <w:pPr>
        <w:pStyle w:val="BookText"/>
        <w:rPr/>
      </w:pPr>
      <w:bookmarkEnd w:id="794"/>
      <w:r>
        <w:rPr>
          <w:rFonts w:ascii="IRNazanin" w:hAnsi="IRNazanin" w:eastAsia="IRNazanin"/>
          <w:color w:val="111111"/>
          <w:sz w:val="28"/>
          <w:sz w:val="28"/>
          <w:szCs w:val="28"/>
          <w:rtl w:val="true"/>
          <w:lang w:bidi="fa-IR"/>
        </w:rPr>
        <w:t>بین دو شانه ات قرار داده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زیارتنامه را با توجه بخوان</w:t>
      </w:r>
      <w:r>
        <w:rPr>
          <w:rFonts w:eastAsia="IRNazanin" w:cs="IRNazanin"/>
          <w:color w:val="111111"/>
          <w:sz w:val="28"/>
          <w:szCs w:val="28"/>
          <w:rtl w:val="true"/>
          <w:lang w:bidi="fa-IR"/>
        </w:rPr>
        <w:t>].</w:t>
      </w:r>
    </w:p>
    <w:p>
      <w:pPr>
        <w:pStyle w:val="Heading4"/>
        <w:numPr>
          <w:ilvl w:val="3"/>
          <w:numId w:val="1"/>
        </w:numPr>
        <w:rPr/>
      </w:pPr>
      <w:bookmarkStart w:id="795" w:name="__RefHeading___Toc1161387_1051229030"/>
      <w:bookmarkStart w:id="796" w:name="_Toc299"/>
      <w:bookmarkEnd w:id="795"/>
      <w:r>
        <w:rPr>
          <w:rtl w:val="true"/>
        </w:rPr>
        <w:t>پاداش غسل با آب فرات برای زیارت</w:t>
      </w:r>
      <w:bookmarkEnd w:id="796"/>
    </w:p>
    <w:p>
      <w:pPr>
        <w:pStyle w:val="BookText"/>
        <w:rPr/>
      </w:pPr>
      <w:r>
        <w:rPr>
          <w:rFonts w:ascii="IRNazanin" w:hAnsi="IRNazanin" w:eastAsia="IRNazanin"/>
          <w:color w:val="111111"/>
          <w:sz w:val="28"/>
          <w:sz w:val="28"/>
          <w:szCs w:val="28"/>
          <w:rtl w:val="true"/>
          <w:lang w:bidi="fa-IR"/>
        </w:rPr>
        <w:t>خداوند برای کسانی که غسل زیارت شان را با آب فرات انجام دهند، پاداش ویژه ای عنایت خواهد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رُفاعَة النَخَّاسِ،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مَن خَرَجَ اِلَی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وَ بَلَغَ الفُرَاتَ وَاغتَسَلَ فِیهِ وَ خَرَجَ مِنَ المَاءِ کَانَ کَمِثلِ الَّذِی خَرَجَ مِنَ الذُّنُوبِ</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کسی که اقدام کند برای زیارت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عارف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باشد، به </w:t>
      </w:r>
      <w:bookmarkStart w:id="797" w:name="pg7345_121084"/>
    </w:p>
    <w:p>
      <w:pPr>
        <w:pStyle w:val="BookText"/>
        <w:rPr/>
      </w:pPr>
      <w:bookmarkEnd w:id="797"/>
      <w:r>
        <w:rPr>
          <w:rFonts w:ascii="IRNazanin" w:hAnsi="IRNazanin" w:eastAsia="IRNazanin"/>
          <w:color w:val="111111"/>
          <w:sz w:val="28"/>
          <w:sz w:val="28"/>
          <w:szCs w:val="28"/>
          <w:rtl w:val="true"/>
          <w:lang w:bidi="fa-IR"/>
        </w:rPr>
        <w:t>فرات بیاید و در آن غسل کند، وقتی که از آب بیرون بیاید مثل آن است که از گناهان بیرون آمده باشد</w:t>
      </w:r>
      <w:r>
        <w:rPr>
          <w:rFonts w:eastAsia="IRNazanin" w:cs="IRNazanin"/>
          <w:color w:val="111111"/>
          <w:sz w:val="28"/>
          <w:szCs w:val="28"/>
          <w:rtl w:val="true"/>
          <w:lang w:bidi="fa-IR"/>
        </w:rPr>
        <w:t>.»</w:t>
      </w:r>
    </w:p>
    <w:p>
      <w:pPr>
        <w:pStyle w:val="Heading4"/>
        <w:numPr>
          <w:ilvl w:val="3"/>
          <w:numId w:val="1"/>
        </w:numPr>
        <w:rPr/>
      </w:pPr>
      <w:bookmarkStart w:id="798" w:name="__RefHeading___Toc1161389_1051229030"/>
      <w:bookmarkStart w:id="799" w:name="_Toc300"/>
      <w:bookmarkEnd w:id="798"/>
      <w:r>
        <w:rPr>
          <w:rtl w:val="true"/>
        </w:rPr>
        <w:t xml:space="preserve">تشنه، گرسنه و </w:t>
      </w:r>
      <w:r>
        <w:rPr>
          <w:rtl w:val="true"/>
        </w:rPr>
        <w:t xml:space="preserve">... </w:t>
      </w:r>
      <w:r>
        <w:rPr>
          <w:rtl w:val="true"/>
        </w:rPr>
        <w:t xml:space="preserve">در حرم حسینی </w:t>
      </w:r>
      <w:r>
        <w:rPr>
          <w:rtl w:val="true"/>
        </w:rPr>
        <w:t>(</w:t>
      </w:r>
      <w:r>
        <w:rPr>
          <w:rtl w:val="true"/>
        </w:rPr>
        <w:t>علیه السلام</w:t>
      </w:r>
      <w:r>
        <w:rPr>
          <w:rtl w:val="true"/>
        </w:rPr>
        <w:t>)</w:t>
      </w:r>
      <w:bookmarkEnd w:id="799"/>
    </w:p>
    <w:p>
      <w:pPr>
        <w:pStyle w:val="BookText"/>
        <w:rPr/>
      </w:pPr>
      <w:r>
        <w:rPr>
          <w:rFonts w:ascii="IRNazanin" w:hAnsi="IRNazanin" w:eastAsia="IRNazanin"/>
          <w:color w:val="111111"/>
          <w:sz w:val="28"/>
          <w:sz w:val="28"/>
          <w:szCs w:val="28"/>
          <w:rtl w:val="true"/>
          <w:lang w:bidi="fa-IR"/>
        </w:rPr>
        <w:t xml:space="preserve">زیارت 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جسمی، روحی، روانی ویژه ای لازم دارد که در روایات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بن الحکم عن بعض اصحابنا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زُرتَ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فَزُرهُ وَ اَنتَ حَزِینٌ، مَکرُوبٌ، شُعثٌ مُغَبَّرٌ، جَائِعٌ، عَطشَانٌ وَ اسئَلهُ الحَوَائِجَ وَ انصَرِف عَنهُ وَ لا تَتَّخِذهُ وَطَناً</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حکم از بعضی اصحاب ما روایت کرده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قصد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کردی، پس زیارت کن آن حضرت را در حالی که تو محزون، غمناک، ژولیده، غبارآلود، </w:t>
      </w:r>
      <w:bookmarkStart w:id="800" w:name="pg7345_121085"/>
    </w:p>
    <w:p>
      <w:pPr>
        <w:pStyle w:val="BookText"/>
        <w:rPr/>
      </w:pPr>
      <w:bookmarkEnd w:id="800"/>
      <w:r>
        <w:rPr>
          <w:rFonts w:ascii="IRNazanin" w:hAnsi="IRNazanin" w:eastAsia="IRNazanin"/>
          <w:color w:val="111111"/>
          <w:sz w:val="28"/>
          <w:sz w:val="28"/>
          <w:szCs w:val="28"/>
          <w:rtl w:val="true"/>
          <w:lang w:bidi="fa-IR"/>
        </w:rPr>
        <w:t xml:space="preserve">گرسنه و تشنه باشی و حاجت های خود را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حرم برگرد و آن جا را وطن خود قرار نده</w:t>
      </w:r>
      <w:r>
        <w:rPr>
          <w:rFonts w:eastAsia="IRNazanin" w:cs="IRNazanin"/>
          <w:color w:val="111111"/>
          <w:sz w:val="28"/>
          <w:szCs w:val="28"/>
          <w:rtl w:val="true"/>
          <w:lang w:bidi="fa-IR"/>
        </w:rPr>
        <w:t>.»</w:t>
      </w:r>
    </w:p>
    <w:p>
      <w:pPr>
        <w:pStyle w:val="Heading4"/>
        <w:numPr>
          <w:ilvl w:val="3"/>
          <w:numId w:val="1"/>
        </w:numPr>
        <w:rPr/>
      </w:pPr>
      <w:bookmarkStart w:id="801" w:name="__RefHeading___Toc1161391_1051229030"/>
      <w:bookmarkStart w:id="802" w:name="_Toc301"/>
      <w:bookmarkEnd w:id="801"/>
      <w:r>
        <w:rPr>
          <w:rtl w:val="true"/>
        </w:rPr>
        <w:t xml:space="preserve">زیارت حرم حسین </w:t>
      </w:r>
      <w:r>
        <w:rPr>
          <w:rtl w:val="true"/>
        </w:rPr>
        <w:t>(</w:t>
      </w:r>
      <w:r>
        <w:rPr>
          <w:rtl w:val="true"/>
        </w:rPr>
        <w:t>علیه السلام</w:t>
      </w:r>
      <w:r>
        <w:rPr>
          <w:rtl w:val="true"/>
        </w:rPr>
        <w:t xml:space="preserve">) </w:t>
      </w:r>
      <w:r>
        <w:rPr>
          <w:rtl w:val="true"/>
        </w:rPr>
        <w:t xml:space="preserve">و عطر و </w:t>
      </w:r>
      <w:r>
        <w:rPr>
          <w:rtl w:val="true"/>
        </w:rPr>
        <w:t>...</w:t>
      </w:r>
      <w:bookmarkEnd w:id="802"/>
    </w:p>
    <w:p>
      <w:pPr>
        <w:pStyle w:val="BookText"/>
        <w:rPr/>
      </w:pPr>
      <w:r>
        <w:rPr>
          <w:rFonts w:ascii="IRNazanin" w:hAnsi="IRNazanin" w:eastAsia="IRNazanin"/>
          <w:color w:val="111111"/>
          <w:sz w:val="28"/>
          <w:sz w:val="28"/>
          <w:szCs w:val="28"/>
          <w:rtl w:val="true"/>
          <w:lang w:bidi="fa-IR"/>
        </w:rPr>
        <w:t xml:space="preserve">یکی ازآداب زیارت های پیشوایان دین استفاده کردن از عطر و بوی خوش است امّا 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عطر و وسایل زینتی استفاده کرد بلکه باید با نهایت حزن و اندوه به حرم مشرف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بصیر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اَرَدتَ المَشی اِلَیهِ فَاغتَسِل وَ لاتُطَیب وَ لا تُدَهِّن وَ لاتَکتَحِل حَتَّی تَأتِی القَبرَ</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مفصلی را نقل کرده که در قسمتی از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کردی، غسل </w:t>
      </w:r>
      <w:bookmarkStart w:id="803" w:name="pg7345_121086"/>
    </w:p>
    <w:p>
      <w:pPr>
        <w:pStyle w:val="BookText"/>
        <w:rPr/>
      </w:pPr>
      <w:bookmarkEnd w:id="803"/>
      <w:r>
        <w:rPr>
          <w:rFonts w:ascii="IRNazanin" w:hAnsi="IRNazanin" w:eastAsia="IRNazanin"/>
          <w:color w:val="111111"/>
          <w:sz w:val="28"/>
          <w:sz w:val="28"/>
          <w:szCs w:val="28"/>
          <w:rtl w:val="true"/>
          <w:lang w:bidi="fa-IR"/>
        </w:rPr>
        <w:t xml:space="preserve">کن و از بوی خوش و روغن و سرمه کردن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آرایشی نباید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زیارت مرقد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شوی</w:t>
      </w:r>
      <w:r>
        <w:rPr>
          <w:rFonts w:eastAsia="IRNazanin" w:cs="IRNazanin"/>
          <w:color w:val="111111"/>
          <w:sz w:val="28"/>
          <w:szCs w:val="28"/>
          <w:rtl w:val="true"/>
          <w:lang w:bidi="fa-IR"/>
        </w:rPr>
        <w:t>.»</w:t>
      </w:r>
    </w:p>
    <w:p>
      <w:pPr>
        <w:pStyle w:val="Heading3"/>
        <w:numPr>
          <w:ilvl w:val="2"/>
          <w:numId w:val="1"/>
        </w:numPr>
        <w:rPr/>
      </w:pPr>
      <w:bookmarkStart w:id="804" w:name="__RefHeading___Toc1161393_1051229030"/>
      <w:bookmarkStart w:id="805" w:name="_Toc302"/>
      <w:bookmarkEnd w:id="804"/>
      <w:r>
        <w:rPr/>
        <w:t>17/3</w:t>
      </w:r>
      <w:r>
        <w:rPr>
          <w:rtl w:val="true"/>
        </w:rPr>
        <w:t xml:space="preserve">. </w:t>
      </w:r>
      <w:r>
        <w:rPr>
          <w:rtl w:val="true"/>
        </w:rPr>
        <w:t xml:space="preserve">برخی روزهای زیارتی امام حسین </w:t>
      </w:r>
      <w:r>
        <w:rPr>
          <w:rtl w:val="true"/>
        </w:rPr>
        <w:t>(</w:t>
      </w:r>
      <w:r>
        <w:rPr>
          <w:rtl w:val="true"/>
        </w:rPr>
        <w:t>علیه السلام</w:t>
      </w:r>
      <w:r>
        <w:rPr>
          <w:rtl w:val="true"/>
        </w:rPr>
        <w:t>)</w:t>
      </w:r>
      <w:bookmarkEnd w:id="805"/>
    </w:p>
    <w:p>
      <w:pPr>
        <w:pStyle w:val="Heading4"/>
        <w:numPr>
          <w:ilvl w:val="3"/>
          <w:numId w:val="1"/>
        </w:numPr>
        <w:rPr/>
      </w:pPr>
      <w:bookmarkStart w:id="806" w:name="__RefHeading___Toc1161395_1051229030"/>
      <w:bookmarkStart w:id="807" w:name="_Toc303"/>
      <w:bookmarkEnd w:id="806"/>
      <w:r>
        <w:rPr>
          <w:rtl w:val="true"/>
        </w:rPr>
        <w:t>اشاره</w:t>
      </w:r>
      <w:bookmarkEnd w:id="807"/>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هر شرایطی که میسر شود، نعمت و عنایت بزرگ الهی است اما در بعضی ماه ها یا روزها و حتی در بعضی ساعت ها اجر و پاداش ویژه دارد و در روایات به آن سفارش شده است؛ لذا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ویژه در صورت امکان نباید غفلت کرد، و اگر توفیق زیارت حضوری نبود، می توان از راه دور از این فیض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روزهای زیارتی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08" w:name="pg7345_121087"/>
    </w:p>
    <w:p>
      <w:pPr>
        <w:pStyle w:val="BookText"/>
        <w:rPr/>
      </w:pPr>
      <w:bookmarkEnd w:id="808"/>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ماه صفر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ولادت امام عصر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ولادت امام حسین 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تمام سه ماه، رجب، شعبان و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های قدر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رجب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روز به جهنم رفتن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فطر و شب عید اضحی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نیمه شعبان، که باعث آمرزش گناه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 هم در نیمه شعبان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بخش به روایاتی پرداخته می شود</w:t>
      </w:r>
      <w:r>
        <w:rPr>
          <w:rFonts w:eastAsia="IRNazanin" w:cs="IRNazanin"/>
          <w:color w:val="111111"/>
          <w:sz w:val="28"/>
          <w:szCs w:val="28"/>
          <w:rtl w:val="true"/>
          <w:lang w:bidi="fa-IR"/>
        </w:rPr>
        <w:t>:</w:t>
      </w:r>
    </w:p>
    <w:p>
      <w:pPr>
        <w:pStyle w:val="Heading4"/>
        <w:numPr>
          <w:ilvl w:val="3"/>
          <w:numId w:val="1"/>
        </w:numPr>
        <w:rPr/>
      </w:pPr>
      <w:bookmarkStart w:id="809" w:name="__RefHeading___Toc1161397_1051229030"/>
      <w:bookmarkStart w:id="810" w:name="_Toc304"/>
      <w:bookmarkEnd w:id="809"/>
      <w:r>
        <w:rPr>
          <w:rtl w:val="true"/>
        </w:rPr>
        <w:t>الف</w:t>
      </w:r>
      <w:r>
        <w:rPr>
          <w:rtl w:val="true"/>
        </w:rPr>
        <w:t xml:space="preserve">: </w:t>
      </w:r>
      <w:r>
        <w:rPr>
          <w:rtl w:val="true"/>
        </w:rPr>
        <w:t xml:space="preserve">زیارت امام حسین </w:t>
      </w:r>
      <w:r>
        <w:rPr>
          <w:rtl w:val="true"/>
        </w:rPr>
        <w:t>(</w:t>
      </w:r>
      <w:r>
        <w:rPr>
          <w:rtl w:val="true"/>
        </w:rPr>
        <w:t>علیه السلام</w:t>
      </w:r>
      <w:r>
        <w:rPr>
          <w:rtl w:val="true"/>
        </w:rPr>
        <w:t xml:space="preserve">) </w:t>
      </w:r>
      <w:r>
        <w:rPr>
          <w:rtl w:val="true"/>
        </w:rPr>
        <w:t>در روز عاشورا</w:t>
      </w:r>
      <w:bookmarkEnd w:id="810"/>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عَمَّن ذَکَرَهُ،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الحُسَینَ یومَ عَاشُورَی کَانَ کَمَن تَشَحَّطَ بِدَمِهِ بَینَ یدَیهِ</w:t>
      </w:r>
      <w:r>
        <w:rPr>
          <w:rFonts w:eastAsia="Amiri" w:cs="Amiri" w:ascii="Amiri" w:hAnsi="Amiri"/>
          <w:color w:val="111111"/>
          <w:sz w:val="28"/>
          <w:szCs w:val="28"/>
          <w:rtl w:val="true"/>
          <w:lang w:bidi="ar-SA"/>
        </w:rPr>
        <w:t xml:space="preserve">.» </w:t>
      </w:r>
      <w:bookmarkStart w:id="811" w:name="pg7345_121088"/>
    </w:p>
    <w:p>
      <w:pPr>
        <w:pStyle w:val="BookText"/>
        <w:rPr/>
      </w:pPr>
      <w:bookmarkEnd w:id="811"/>
      <w:r>
        <w:rPr>
          <w:rFonts w:ascii="IRNazanin" w:hAnsi="IRNazanin" w:eastAsia="IRNazanin"/>
          <w:color w:val="111111"/>
          <w:sz w:val="28"/>
          <w:sz w:val="28"/>
          <w:szCs w:val="28"/>
          <w:rtl w:val="true"/>
          <w:lang w:bidi="fa-IR"/>
        </w:rPr>
        <w:t xml:space="preserve">از بعضی راویان نقل شده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زیارت کند حسین را در روز عاشورا مثل کسی است که جلوی روی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خود دست و پا زده باشد</w:t>
      </w:r>
      <w:r>
        <w:rPr>
          <w:rFonts w:eastAsia="IRNazanin" w:cs="IRNazanin"/>
          <w:color w:val="111111"/>
          <w:sz w:val="28"/>
          <w:szCs w:val="28"/>
          <w:rtl w:val="true"/>
          <w:lang w:bidi="fa-IR"/>
        </w:rPr>
        <w:t>.»</w:t>
      </w:r>
    </w:p>
    <w:p>
      <w:pPr>
        <w:pStyle w:val="Heading4"/>
        <w:numPr>
          <w:ilvl w:val="3"/>
          <w:numId w:val="1"/>
        </w:numPr>
        <w:rPr/>
      </w:pPr>
      <w:bookmarkStart w:id="812" w:name="__RefHeading___Toc1161399_1051229030"/>
      <w:bookmarkStart w:id="813" w:name="_Toc305"/>
      <w:bookmarkEnd w:id="812"/>
      <w:r>
        <w:rPr>
          <w:rtl w:val="true"/>
        </w:rPr>
        <w:t>ب</w:t>
      </w:r>
      <w:r>
        <w:rPr>
          <w:rtl w:val="true"/>
        </w:rPr>
        <w:t xml:space="preserve">: </w:t>
      </w:r>
      <w:r>
        <w:rPr>
          <w:rtl w:val="true"/>
        </w:rPr>
        <w:t xml:space="preserve">شب عاشورا در حرم حسینی </w:t>
      </w:r>
      <w:r>
        <w:rPr>
          <w:rtl w:val="true"/>
        </w:rPr>
        <w:t>(</w:t>
      </w:r>
      <w:r>
        <w:rPr>
          <w:rtl w:val="true"/>
        </w:rPr>
        <w:t>علیه السلام</w:t>
      </w:r>
      <w:r>
        <w:rPr>
          <w:rtl w:val="true"/>
        </w:rPr>
        <w:t>)</w:t>
      </w:r>
      <w:bookmarkEnd w:id="813"/>
    </w:p>
    <w:p>
      <w:pPr>
        <w:pStyle w:val="BookText"/>
        <w:rPr/>
      </w:pPr>
      <w:r>
        <w:rPr>
          <w:rFonts w:ascii="Amiri" w:hAnsi="Amiri" w:eastAsia="Amiri" w:cs="Amiri"/>
          <w:color w:val="111111"/>
          <w:sz w:val="28"/>
          <w:sz w:val="28"/>
          <w:szCs w:val="28"/>
          <w:rtl w:val="true"/>
          <w:lang w:bidi="ar-SA"/>
        </w:rPr>
        <w:t xml:space="preserve">عن جابر الجعفی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عِندَ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عَاشُوراء لَقِی اللّهَ یومَ القِیامَةِ مُلَطَّخاً بِدَمِهِ وَ کَاَنَّهَا قُتِلَ مَعَهُ فِی عَرصَةِ کَربَلاء</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جعفی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در نزد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شب را به روز برساند، در روز قیامت خدا را ملاقات کند؛ یعنی به رحمت خدا برسد در حالی که آغشته به خون خود باشد و گویا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کربلا کشته شده باشد</w:t>
      </w:r>
      <w:r>
        <w:rPr>
          <w:rFonts w:eastAsia="IRNazanin" w:cs="IRNazanin"/>
          <w:color w:val="111111"/>
          <w:sz w:val="28"/>
          <w:szCs w:val="28"/>
          <w:rtl w:val="true"/>
          <w:lang w:bidi="fa-IR"/>
        </w:rPr>
        <w:t xml:space="preserve">.» </w:t>
      </w:r>
      <w:bookmarkStart w:id="814" w:name="pg7345_121089"/>
    </w:p>
    <w:p>
      <w:pPr>
        <w:pStyle w:val="Heading4"/>
        <w:numPr>
          <w:ilvl w:val="3"/>
          <w:numId w:val="1"/>
        </w:numPr>
        <w:rPr/>
      </w:pPr>
      <w:bookmarkStart w:id="815" w:name="__RefHeading___Toc1161401_1051229030"/>
      <w:bookmarkStart w:id="816" w:name="_Toc306"/>
      <w:bookmarkEnd w:id="814"/>
      <w:bookmarkEnd w:id="815"/>
      <w:r>
        <w:rPr>
          <w:rtl w:val="true"/>
        </w:rPr>
        <w:t>ج</w:t>
      </w:r>
      <w:r>
        <w:rPr>
          <w:rtl w:val="true"/>
        </w:rPr>
        <w:t xml:space="preserve">: </w:t>
      </w:r>
      <w:r>
        <w:rPr>
          <w:rtl w:val="true"/>
        </w:rPr>
        <w:t>آب دادن در حرم حسینی روز عاشورا</w:t>
      </w:r>
      <w:bookmarkEnd w:id="816"/>
    </w:p>
    <w:p>
      <w:pPr>
        <w:pStyle w:val="BookText"/>
        <w:rPr/>
      </w:pPr>
      <w:r>
        <w:rPr>
          <w:rFonts w:ascii="Amiri" w:hAnsi="Amiri" w:eastAsia="Amiri" w:cs="Amiri"/>
          <w:color w:val="111111"/>
          <w:sz w:val="28"/>
          <w:sz w:val="28"/>
          <w:szCs w:val="28"/>
          <w:rtl w:val="true"/>
          <w:lang w:bidi="ar-SA"/>
        </w:rPr>
        <w:t>محمد ابن ابی سیار باسناده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سَقَی یومَ عَاشُورَاء عِندَ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کَمَن تَستَقِی عَسکَرَ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ابی سیار به اسناد خود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که در روز عاشورا در نزد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بدهد مثل آن کسی است که آب برای سربازان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باشد</w:t>
      </w:r>
      <w:r>
        <w:rPr>
          <w:rFonts w:eastAsia="IRNazanin" w:cs="IRNazanin"/>
          <w:color w:val="111111"/>
          <w:sz w:val="28"/>
          <w:szCs w:val="28"/>
          <w:rtl w:val="true"/>
          <w:lang w:bidi="fa-IR"/>
        </w:rPr>
        <w:t>.»</w:t>
      </w:r>
    </w:p>
    <w:p>
      <w:pPr>
        <w:pStyle w:val="Heading4"/>
        <w:numPr>
          <w:ilvl w:val="3"/>
          <w:numId w:val="1"/>
        </w:numPr>
        <w:rPr/>
      </w:pPr>
      <w:bookmarkStart w:id="817" w:name="__RefHeading___Toc1161403_1051229030"/>
      <w:bookmarkStart w:id="818" w:name="_Toc307"/>
      <w:bookmarkEnd w:id="817"/>
      <w:r>
        <w:rPr>
          <w:rtl w:val="true"/>
        </w:rPr>
        <w:t>د</w:t>
      </w:r>
      <w:r>
        <w:rPr>
          <w:rtl w:val="true"/>
        </w:rPr>
        <w:t xml:space="preserve">: </w:t>
      </w:r>
      <w:r>
        <w:rPr>
          <w:rtl w:val="true"/>
        </w:rPr>
        <w:t xml:space="preserve">زیارت امام حسین </w:t>
      </w:r>
      <w:r>
        <w:rPr>
          <w:rtl w:val="true"/>
        </w:rPr>
        <w:t>(</w:t>
      </w:r>
      <w:r>
        <w:rPr>
          <w:rtl w:val="true"/>
        </w:rPr>
        <w:t>علیه السلام</w:t>
      </w:r>
      <w:r>
        <w:rPr>
          <w:rtl w:val="true"/>
        </w:rPr>
        <w:t xml:space="preserve">) </w:t>
      </w:r>
      <w:r>
        <w:rPr>
          <w:rtl w:val="true"/>
        </w:rPr>
        <w:t>در عرفه</w:t>
      </w:r>
      <w:bookmarkEnd w:id="818"/>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عَرَّفَ عِندَ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 عَرَفَةَ</w:t>
      </w:r>
      <w:r>
        <w:rPr>
          <w:rFonts w:eastAsia="Amiri" w:cs="Amiri" w:ascii="Amiri" w:hAnsi="Amiri"/>
          <w:color w:val="111111"/>
          <w:sz w:val="28"/>
          <w:szCs w:val="28"/>
          <w:rtl w:val="true"/>
          <w:lang w:bidi="ar-SA"/>
        </w:rPr>
        <w:t xml:space="preserve">.» </w:t>
      </w:r>
      <w:bookmarkStart w:id="819" w:name="pg7345_121090"/>
    </w:p>
    <w:p>
      <w:pPr>
        <w:pStyle w:val="BookText"/>
        <w:rPr/>
      </w:pPr>
      <w:bookmarkEnd w:id="819"/>
      <w:r>
        <w:rPr>
          <w:rFonts w:ascii="IRNazanin" w:hAnsi="IRNazanin" w:eastAsia="IRNazanin"/>
          <w:color w:val="111111"/>
          <w:sz w:val="28"/>
          <w:sz w:val="28"/>
          <w:szCs w:val="28"/>
          <w:rtl w:val="true"/>
          <w:lang w:bidi="fa-IR"/>
        </w:rPr>
        <w:t>معاویة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عرفه در نزد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مثل آن است که در عرفه حاضر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یومَ عَرَفَة 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 اللّهُ تَعَالَی عَلَی زُوَّارِ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اِستَأنِفُوا العَمَلَ فَقَد غَفَرَ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حنان بن 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روز عرفه می شود، خداوند توجه می کند بر زوار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از سر بگیرید؛ زیرا گناهان گذشته شما آمرزیده شد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0" w:name="__RefHeading___Toc1161405_1051229030"/>
      <w:bookmarkStart w:id="821" w:name="_Toc308"/>
      <w:bookmarkEnd w:id="820"/>
      <w:r>
        <w:rPr>
          <w:rtl w:val="true"/>
        </w:rPr>
        <w:t>ه</w:t>
      </w:r>
      <w:r>
        <w:rPr>
          <w:rtl w:val="true"/>
        </w:rPr>
        <w:t xml:space="preserve">: </w:t>
      </w:r>
      <w:r>
        <w:rPr>
          <w:rtl w:val="true"/>
        </w:rPr>
        <w:t xml:space="preserve">زیارت امام حسین </w:t>
      </w:r>
      <w:r>
        <w:rPr>
          <w:rtl w:val="true"/>
        </w:rPr>
        <w:t>(</w:t>
      </w:r>
      <w:r>
        <w:rPr>
          <w:rtl w:val="true"/>
        </w:rPr>
        <w:t>علیه السلام</w:t>
      </w:r>
      <w:r>
        <w:rPr>
          <w:rtl w:val="true"/>
        </w:rPr>
        <w:t xml:space="preserve">) </w:t>
      </w:r>
      <w:r>
        <w:rPr>
          <w:rtl w:val="true"/>
        </w:rPr>
        <w:t>در نیمه شعبان</w:t>
      </w:r>
      <w:bookmarkStart w:id="822" w:name="pg7345_121091"/>
      <w:bookmarkEnd w:id="821"/>
    </w:p>
    <w:p>
      <w:pPr>
        <w:pStyle w:val="BookText"/>
        <w:rPr/>
      </w:pPr>
      <w:bookmarkEnd w:id="822"/>
      <w:r>
        <w:rPr>
          <w:rFonts w:ascii="Amiri" w:hAnsi="Amiri" w:eastAsia="Amiri" w:cs="Amiri"/>
          <w:color w:val="111111"/>
          <w:sz w:val="28"/>
          <w:sz w:val="28"/>
          <w:szCs w:val="28"/>
          <w:rtl w:val="true"/>
          <w:lang w:bidi="ar-SA"/>
        </w:rPr>
        <w:t xml:space="preserve">هارون بن خارجه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کَانَ النِّصفُ مِن شَعبَانَ نَادَی مُنَادٍ مِنَ الاُفُقِ الاَعلی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 مَغفُوراً لَکُم ثَوَابُکُم عَلَی اللّهِ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هارون بن خارجه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نیمه شعبان می شود از افق بلند،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در حالی که گناهان شما آمرزیده شده است، اجر و پاداش شما با پروردگار شما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است</w:t>
      </w:r>
      <w:r>
        <w:rPr>
          <w:rFonts w:eastAsia="IRNazanin" w:cs="IRNazanin"/>
          <w:color w:val="111111"/>
          <w:sz w:val="28"/>
          <w:szCs w:val="28"/>
          <w:rtl w:val="true"/>
          <w:lang w:bidi="fa-IR"/>
        </w:rPr>
        <w:t>.»</w:t>
      </w:r>
    </w:p>
    <w:p>
      <w:pPr>
        <w:pStyle w:val="Heading4"/>
        <w:numPr>
          <w:ilvl w:val="3"/>
          <w:numId w:val="1"/>
        </w:numPr>
        <w:rPr/>
      </w:pPr>
      <w:bookmarkStart w:id="823" w:name="__RefHeading___Toc1161407_1051229030"/>
      <w:bookmarkStart w:id="824" w:name="_Toc309"/>
      <w:bookmarkEnd w:id="823"/>
      <w:r>
        <w:rPr>
          <w:rtl w:val="true"/>
        </w:rPr>
        <w:t>و</w:t>
      </w:r>
      <w:r>
        <w:rPr>
          <w:rtl w:val="true"/>
        </w:rPr>
        <w:t xml:space="preserve">: </w:t>
      </w:r>
      <w:r>
        <w:rPr>
          <w:rtl w:val="true"/>
        </w:rPr>
        <w:t>زیارت نیمه رجب و شعبان</w:t>
      </w:r>
      <w:bookmarkEnd w:id="824"/>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اَی شَهرٍ نَزُورُ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فِی النِّصفِ مِن رَجَبِ وَ النِّصفِ مِن شَعبَان</w:t>
      </w:r>
      <w:r>
        <w:rPr>
          <w:rFonts w:eastAsia="Amiri" w:cs="Amiri" w:ascii="Amiri" w:hAnsi="Amiri"/>
          <w:color w:val="111111"/>
          <w:sz w:val="28"/>
          <w:szCs w:val="28"/>
          <w:rtl w:val="true"/>
          <w:lang w:bidi="ar-SA"/>
        </w:rPr>
        <w:t xml:space="preserve">.» </w:t>
      </w:r>
      <w:bookmarkStart w:id="825" w:name="pg7345_121092"/>
    </w:p>
    <w:p>
      <w:pPr>
        <w:pStyle w:val="BookText"/>
        <w:rPr/>
      </w:pPr>
      <w:bookmarkEnd w:id="825"/>
      <w:r>
        <w:rPr>
          <w:rFonts w:ascii="IRNazanin" w:hAnsi="IRNazanin" w:eastAsia="IRNazanin"/>
          <w:color w:val="111111"/>
          <w:sz w:val="28"/>
          <w:sz w:val="28"/>
          <w:szCs w:val="28"/>
          <w:rtl w:val="true"/>
          <w:lang w:bidi="fa-IR"/>
        </w:rPr>
        <w:t>احمد 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ماه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نیمه ماه رجب و در نیمه ماه شعبان</w:t>
      </w:r>
      <w:r>
        <w:rPr>
          <w:rFonts w:eastAsia="IRNazanin" w:cs="IRNazanin"/>
          <w:color w:val="111111"/>
          <w:sz w:val="28"/>
          <w:szCs w:val="28"/>
          <w:rtl w:val="true"/>
          <w:lang w:bidi="fa-IR"/>
        </w:rPr>
        <w:t>.»</w:t>
      </w:r>
    </w:p>
    <w:p>
      <w:pPr>
        <w:pStyle w:val="Heading3"/>
        <w:numPr>
          <w:ilvl w:val="2"/>
          <w:numId w:val="1"/>
        </w:numPr>
        <w:rPr/>
      </w:pPr>
      <w:bookmarkStart w:id="826" w:name="__RefHeading___Toc1161409_1051229030"/>
      <w:bookmarkStart w:id="827" w:name="_Toc310"/>
      <w:bookmarkEnd w:id="826"/>
      <w:r>
        <w:rPr/>
        <w:t>18/3</w:t>
      </w:r>
      <w:r>
        <w:rPr>
          <w:rtl w:val="true"/>
        </w:rPr>
        <w:t xml:space="preserve">. </w:t>
      </w:r>
      <w:r>
        <w:rPr>
          <w:rtl w:val="true"/>
        </w:rPr>
        <w:t xml:space="preserve">نماز زیارت امام حسین </w:t>
      </w:r>
      <w:r>
        <w:rPr>
          <w:rtl w:val="true"/>
        </w:rPr>
        <w:t>(</w:t>
      </w:r>
      <w:r>
        <w:rPr>
          <w:rtl w:val="true"/>
        </w:rPr>
        <w:t>علیه السلام</w:t>
      </w:r>
      <w:r>
        <w:rPr>
          <w:rtl w:val="true"/>
        </w:rPr>
        <w:t>)</w:t>
      </w:r>
      <w:bookmarkEnd w:id="827"/>
    </w:p>
    <w:p>
      <w:pPr>
        <w:pStyle w:val="Heading4"/>
        <w:numPr>
          <w:ilvl w:val="3"/>
          <w:numId w:val="1"/>
        </w:numPr>
        <w:rPr/>
      </w:pPr>
      <w:bookmarkStart w:id="828" w:name="__RefHeading___Toc1161411_1051229030"/>
      <w:bookmarkStart w:id="829" w:name="_Toc311"/>
      <w:bookmarkEnd w:id="828"/>
      <w:r>
        <w:rPr>
          <w:rtl w:val="true"/>
        </w:rPr>
        <w:t>اشاره</w:t>
      </w:r>
      <w:bookmarkEnd w:id="829"/>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مکتب اسلام نماز زیارت برای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با مقررات مخصوص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مطرح شده است که به برخی اشاره می شود</w:t>
      </w:r>
      <w:r>
        <w:rPr>
          <w:rFonts w:eastAsia="IRNazanin" w:cs="IRNazanin"/>
          <w:color w:val="111111"/>
          <w:sz w:val="28"/>
          <w:szCs w:val="28"/>
          <w:rtl w:val="true"/>
          <w:lang w:bidi="fa-IR"/>
        </w:rPr>
        <w:t xml:space="preserve">: </w:t>
      </w:r>
      <w:bookmarkStart w:id="830" w:name="pg7345_121093"/>
    </w:p>
    <w:p>
      <w:pPr>
        <w:pStyle w:val="Heading4"/>
        <w:numPr>
          <w:ilvl w:val="3"/>
          <w:numId w:val="1"/>
        </w:numPr>
        <w:rPr/>
      </w:pPr>
      <w:bookmarkStart w:id="831" w:name="__RefHeading___Toc1161413_1051229030"/>
      <w:bookmarkStart w:id="832" w:name="_Toc312"/>
      <w:bookmarkEnd w:id="830"/>
      <w:bookmarkEnd w:id="831"/>
      <w:r>
        <w:rPr>
          <w:rtl w:val="true"/>
        </w:rPr>
        <w:t>الف</w:t>
      </w:r>
      <w:r>
        <w:rPr>
          <w:rtl w:val="true"/>
        </w:rPr>
        <w:t xml:space="preserve">: </w:t>
      </w:r>
      <w:r>
        <w:rPr>
          <w:rtl w:val="true"/>
        </w:rPr>
        <w:t xml:space="preserve">عن الحسن بن عطیة عن ابی عبداللّه </w:t>
      </w:r>
      <w:r>
        <w:rPr>
          <w:rtl w:val="true"/>
        </w:rPr>
        <w:t>(</w:t>
      </w:r>
      <w:r>
        <w:rPr>
          <w:rtl w:val="true"/>
        </w:rPr>
        <w:t>علیه السلام</w:t>
      </w:r>
      <w:r>
        <w:rPr>
          <w:rtl w:val="true"/>
        </w:rPr>
        <w:t>)</w:t>
      </w:r>
      <w:bookmarkEnd w:id="83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عطیة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فَرَغتَ مِنَ السَّلامِ عَلَی الشُّهَدَاءِ فَأتِ قَبرَ اَبِی عَبداللّهِ فَاجعَلهُ بَینَ یدَیکَ ثُمَّ صَلِ 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حسن بن عطیه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از سلام کردن و زیارت شهدا فارغ شدی، در کنار مرقد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آن را جلوی روی خود قرار بده، آن گاه هر چه خواستی نماز بخوان</w:t>
      </w:r>
      <w:r>
        <w:rPr>
          <w:rFonts w:eastAsia="IRNazanin" w:cs="IRNazanin"/>
          <w:color w:val="111111"/>
          <w:sz w:val="28"/>
          <w:szCs w:val="28"/>
          <w:rtl w:val="true"/>
          <w:lang w:bidi="fa-IR"/>
        </w:rPr>
        <w:t>.»</w:t>
      </w:r>
    </w:p>
    <w:p>
      <w:pPr>
        <w:pStyle w:val="Heading4"/>
        <w:numPr>
          <w:ilvl w:val="3"/>
          <w:numId w:val="1"/>
        </w:numPr>
        <w:rPr/>
      </w:pPr>
      <w:bookmarkStart w:id="833" w:name="__RefHeading___Toc1161415_1051229030"/>
      <w:bookmarkStart w:id="834" w:name="_Toc313"/>
      <w:bookmarkEnd w:id="833"/>
      <w:r>
        <w:rPr>
          <w:rtl w:val="true"/>
        </w:rPr>
        <w:t>ب</w:t>
      </w:r>
      <w:r>
        <w:rPr>
          <w:rtl w:val="true"/>
        </w:rPr>
        <w:t xml:space="preserve">: </w:t>
      </w:r>
      <w:r>
        <w:rPr>
          <w:rtl w:val="true"/>
        </w:rPr>
        <w:t>برترین جایگاه نماز زیارت</w:t>
      </w:r>
      <w:bookmarkEnd w:id="834"/>
    </w:p>
    <w:p>
      <w:pPr>
        <w:pStyle w:val="BookText"/>
        <w:rPr/>
      </w:pPr>
      <w:r>
        <w:rPr>
          <w:rFonts w:ascii="IRNazanin" w:hAnsi="IRNazanin" w:eastAsia="IRNazanin"/>
          <w:color w:val="111111"/>
          <w:sz w:val="28"/>
          <w:sz w:val="28"/>
          <w:szCs w:val="28"/>
          <w:rtl w:val="true"/>
          <w:lang w:bidi="fa-IR"/>
        </w:rPr>
        <w:t>در هر نقطه ی حرم نماز خواندن ارزنده است امّا برترین جایگاه نماز در ناحیه ی بالای سر مرقد مطهّر معرفی شده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بن ناجیة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عِندَ رَأسِ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835" w:name="pg7345_121094"/>
    </w:p>
    <w:p>
      <w:pPr>
        <w:pStyle w:val="BookText"/>
        <w:rPr/>
      </w:pPr>
      <w:bookmarkEnd w:id="835"/>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در قسمت بالای سر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w:t>
      </w:r>
    </w:p>
    <w:p>
      <w:pPr>
        <w:pStyle w:val="Heading4"/>
        <w:numPr>
          <w:ilvl w:val="3"/>
          <w:numId w:val="1"/>
        </w:numPr>
        <w:rPr/>
      </w:pPr>
      <w:bookmarkStart w:id="836" w:name="__RefHeading___Toc1161417_1051229030"/>
      <w:bookmarkStart w:id="837" w:name="_Toc314"/>
      <w:bookmarkEnd w:id="836"/>
      <w:r>
        <w:rPr>
          <w:rtl w:val="true"/>
        </w:rPr>
        <w:t>ج</w:t>
      </w:r>
      <w:r>
        <w:rPr>
          <w:rtl w:val="true"/>
        </w:rPr>
        <w:t xml:space="preserve">: </w:t>
      </w:r>
      <w:r>
        <w:rPr>
          <w:rtl w:val="true"/>
        </w:rPr>
        <w:t>نماز در حرم حسینی</w:t>
      </w:r>
      <w:bookmarkEnd w:id="837"/>
    </w:p>
    <w:p>
      <w:pPr>
        <w:pStyle w:val="BookText"/>
        <w:rPr/>
      </w:pPr>
      <w:r>
        <w:rPr>
          <w:rFonts w:ascii="Amiri" w:hAnsi="Amiri" w:eastAsia="Amiri" w:cs="Amiri"/>
          <w:color w:val="111111"/>
          <w:sz w:val="28"/>
          <w:sz w:val="28"/>
          <w:szCs w:val="28"/>
          <w:rtl w:val="true"/>
          <w:lang w:bidi="ar-SA"/>
        </w:rPr>
        <w:t xml:space="preserve">عن ابن ابی عمیر عن رجل،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فُلانُ مَا یمنَعَکَ اِذَا عَرَضَت لَکَ حَاجَةٌ اَن تَأتِی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فَتُصَلِّی عِندَهُ اَربَعَ رَکَعَاتٍ، ثُمَّ تَسأَلُ حَاجَتَکَ فَاِنَّ الصَّلاةَ المَفروُضَةَ عِندَهُ تَعدِلُ حَجَّةً وَ الصَّلاةَ النَّافِلَةَ عِندَهُ تَعدِلُ عُمرَةً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عمیر از فردی و 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برای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مانع می شود هرگاه حاجتی برای تو پیش آید، این که به زیارت مرقد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 پس در کنار او چهار رکعت نماز به جا آوری، پس حاجت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bookmarkStart w:id="838" w:name="pg7345_121095"/>
    </w:p>
    <w:p>
      <w:pPr>
        <w:pStyle w:val="BookText"/>
        <w:rPr/>
      </w:pPr>
      <w:bookmarkEnd w:id="838"/>
      <w:r>
        <w:rPr>
          <w:rFonts w:ascii="IRNazanin" w:hAnsi="IRNazanin" w:eastAsia="IRNazanin"/>
          <w:color w:val="111111"/>
          <w:sz w:val="28"/>
          <w:sz w:val="28"/>
          <w:szCs w:val="28"/>
          <w:rtl w:val="true"/>
          <w:lang w:bidi="fa-IR"/>
        </w:rPr>
        <w:t xml:space="preserve">بخواهی؛ زیرا نماز واجب در کنار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حج و نماز نافله در کنار او برابر یک عمره است</w:t>
      </w:r>
      <w:r>
        <w:rPr>
          <w:rFonts w:eastAsia="IRNazanin" w:cs="IRNazanin"/>
          <w:color w:val="111111"/>
          <w:sz w:val="28"/>
          <w:szCs w:val="28"/>
          <w:rtl w:val="true"/>
          <w:lang w:bidi="fa-IR"/>
        </w:rPr>
        <w:t>.»</w:t>
      </w:r>
    </w:p>
    <w:p>
      <w:pPr>
        <w:pStyle w:val="Heading4"/>
        <w:numPr>
          <w:ilvl w:val="3"/>
          <w:numId w:val="1"/>
        </w:numPr>
        <w:rPr/>
      </w:pPr>
      <w:bookmarkStart w:id="839" w:name="__RefHeading___Toc1161419_1051229030"/>
      <w:bookmarkStart w:id="840" w:name="_Toc315"/>
      <w:bookmarkEnd w:id="839"/>
      <w:r>
        <w:rPr>
          <w:rtl w:val="true"/>
        </w:rPr>
        <w:t>د</w:t>
      </w:r>
      <w:r>
        <w:rPr>
          <w:rtl w:val="true"/>
        </w:rPr>
        <w:t xml:space="preserve">: </w:t>
      </w:r>
      <w:r>
        <w:rPr>
          <w:rtl w:val="true"/>
        </w:rPr>
        <w:t xml:space="preserve">صلوات فرستادن بر پیامبر و حسین </w:t>
      </w:r>
      <w:r>
        <w:rPr>
          <w:rtl w:val="true"/>
        </w:rPr>
        <w:t>(</w:t>
      </w:r>
      <w:r>
        <w:rPr>
          <w:rtl w:val="true"/>
        </w:rPr>
        <w:t>علیهم السلام</w:t>
      </w:r>
      <w:r>
        <w:rPr>
          <w:rtl w:val="true"/>
        </w:rPr>
        <w:t>)</w:t>
      </w:r>
      <w:bookmarkEnd w:id="840"/>
    </w:p>
    <w:p>
      <w:pPr>
        <w:pStyle w:val="BookText"/>
        <w:rPr/>
      </w:pPr>
      <w:r>
        <w:rPr>
          <w:rFonts w:ascii="Amiri" w:hAnsi="Amiri" w:eastAsia="Amiri" w:cs="Amiri"/>
          <w:color w:val="111111"/>
          <w:sz w:val="28"/>
          <w:sz w:val="28"/>
          <w:szCs w:val="28"/>
          <w:rtl w:val="true"/>
          <w:lang w:bidi="ar-SA"/>
        </w:rPr>
        <w:t xml:space="preserve">عن عبیداللّه بن علی الحلبی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نَزُورُ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نُصَلِّی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خَلفَهُ عِندَ کِتفَیهِ ثُمَّ تُصَلِّی عَلَی النَّبِی وَ تُصَلِّی عَلَی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حلبی می گوید 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 امام حسین را زیارت می کنیم، چگونه در نزد آن حضرت صلوات بگوییم؟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 سر در برابر دو شانه حضرت می ایستی، پس بر پیامبر صلوات و درود می گویی و آن گاه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می فرستی</w:t>
      </w:r>
      <w:r>
        <w:rPr>
          <w:rFonts w:eastAsia="IRNazanin" w:cs="IRNazanin"/>
          <w:color w:val="111111"/>
          <w:sz w:val="28"/>
          <w:szCs w:val="28"/>
          <w:rtl w:val="true"/>
          <w:lang w:bidi="fa-IR"/>
        </w:rPr>
        <w:t xml:space="preserve">.» </w:t>
      </w:r>
      <w:bookmarkStart w:id="841" w:name="pg7345_121096"/>
    </w:p>
    <w:p>
      <w:pPr>
        <w:pStyle w:val="Heading3"/>
        <w:numPr>
          <w:ilvl w:val="2"/>
          <w:numId w:val="1"/>
        </w:numPr>
        <w:rPr/>
      </w:pPr>
      <w:bookmarkStart w:id="842" w:name="__RefHeading___Toc1161421_1051229030"/>
      <w:bookmarkStart w:id="843" w:name="_Toc316"/>
      <w:bookmarkEnd w:id="841"/>
      <w:bookmarkEnd w:id="842"/>
      <w:r>
        <w:rPr/>
        <w:t>19/3</w:t>
      </w:r>
      <w:r>
        <w:rPr>
          <w:rtl w:val="true"/>
        </w:rPr>
        <w:t xml:space="preserve">. </w:t>
      </w:r>
      <w:r>
        <w:rPr>
          <w:rtl w:val="true"/>
        </w:rPr>
        <w:t xml:space="preserve">تکرار زیارت امام حسین </w:t>
      </w:r>
      <w:r>
        <w:rPr>
          <w:rtl w:val="true"/>
        </w:rPr>
        <w:t>(</w:t>
      </w:r>
      <w:r>
        <w:rPr>
          <w:rtl w:val="true"/>
        </w:rPr>
        <w:t>علیه السلام</w:t>
      </w:r>
      <w:r>
        <w:rPr>
          <w:rtl w:val="true"/>
        </w:rPr>
        <w:t>)</w:t>
      </w:r>
      <w:bookmarkEnd w:id="843"/>
    </w:p>
    <w:p>
      <w:pPr>
        <w:pStyle w:val="Heading4"/>
        <w:numPr>
          <w:ilvl w:val="3"/>
          <w:numId w:val="1"/>
        </w:numPr>
        <w:rPr/>
      </w:pPr>
      <w:bookmarkStart w:id="844" w:name="__RefHeading___Toc1161423_1051229030"/>
      <w:bookmarkStart w:id="845" w:name="_Toc317"/>
      <w:bookmarkEnd w:id="844"/>
      <w:r>
        <w:rPr>
          <w:rtl w:val="true"/>
        </w:rPr>
        <w:t>اشاره</w:t>
      </w:r>
      <w:bookmarkEnd w:id="845"/>
    </w:p>
    <w:p>
      <w:pPr>
        <w:pStyle w:val="BookText"/>
        <w:rPr/>
      </w:pPr>
      <w:r>
        <w:rPr>
          <w:rFonts w:ascii="IRNazanin" w:hAnsi="IRNazanin" w:eastAsia="IRNazanin"/>
          <w:color w:val="111111"/>
          <w:sz w:val="28"/>
          <w:sz w:val="28"/>
          <w:szCs w:val="28"/>
          <w:rtl w:val="true"/>
          <w:lang w:bidi="fa-IR"/>
        </w:rPr>
        <w:t xml:space="preserve">اکثر عباداتِ واجب و مستحب، تکراری است چنانچه که نفس کشیدن، ضربان قلب، گردش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تکراری و حیات آفرین است و مسلّماً حکمت ها و فلسفه هایی در تکرارآن ها نهفته است و تکرار زیارت حرم امن خداوند، زیارت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مستحبی نیز مورد تأکید روایات قرار گرفته است که با تکرار آن فواید زیاد معنوی، فرهنگی، اجتماعی،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جامعه خواهد شد و پاداش های حیرت انگیزی برای زائر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زمینه وجود داردکه برخی از این قرارند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6" w:name="__RefHeading___Toc1161425_1051229030"/>
      <w:bookmarkStart w:id="847" w:name="_Toc318"/>
      <w:bookmarkEnd w:id="846"/>
      <w:r>
        <w:rPr/>
        <w:t>1</w:t>
      </w:r>
      <w:r>
        <w:rPr>
          <w:rtl w:val="true"/>
        </w:rPr>
        <w:t xml:space="preserve"> . </w:t>
      </w:r>
      <w:r>
        <w:rPr>
          <w:rtl w:val="true"/>
        </w:rPr>
        <w:t>ثواب صد هزار شهید در زیارت هر ماه</w:t>
      </w:r>
      <w:bookmarkStart w:id="848" w:name="pg7345_121097"/>
      <w:bookmarkEnd w:id="847"/>
    </w:p>
    <w:p>
      <w:pPr>
        <w:pStyle w:val="BookText"/>
        <w:rPr/>
      </w:pPr>
      <w:bookmarkEnd w:id="848"/>
      <w:r>
        <w:rPr>
          <w:rFonts w:ascii="Amiri" w:hAnsi="Amiri" w:eastAsia="Amiri" w:cs="Amiri"/>
          <w:color w:val="111111"/>
          <w:sz w:val="28"/>
          <w:sz w:val="28"/>
          <w:szCs w:val="28"/>
          <w:rtl w:val="true"/>
          <w:lang w:bidi="ar-SA"/>
        </w:rPr>
        <w:t>عن داوود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لابی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لِمَن زَارَ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شَهرٍ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الثَّوَابِ ثَوَابُ مِأةِ اَلفِ شَهیدٍ، مِثل شُهداءِ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بن فرقد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کسی که در هر ماه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چه اجر و پاداشی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صد هزار شهید همانند شهدای بدر نصیب او خواهد شد</w:t>
      </w:r>
      <w:r>
        <w:rPr>
          <w:rFonts w:eastAsia="IRNazanin" w:cs="IRNazanin"/>
          <w:color w:val="111111"/>
          <w:sz w:val="28"/>
          <w:szCs w:val="28"/>
          <w:rtl w:val="true"/>
          <w:lang w:bidi="fa-IR"/>
        </w:rPr>
        <w:t>.»</w:t>
      </w:r>
    </w:p>
    <w:p>
      <w:pPr>
        <w:pStyle w:val="Heading4"/>
        <w:numPr>
          <w:ilvl w:val="3"/>
          <w:numId w:val="1"/>
        </w:numPr>
        <w:rPr/>
      </w:pPr>
      <w:bookmarkStart w:id="849" w:name="__RefHeading___Toc1161427_1051229030"/>
      <w:bookmarkStart w:id="850" w:name="_Toc319"/>
      <w:bookmarkEnd w:id="849"/>
      <w:r>
        <w:rPr/>
        <w:t>2</w:t>
      </w:r>
      <w:r>
        <w:rPr>
          <w:rtl w:val="true"/>
        </w:rPr>
        <w:t xml:space="preserve"> . </w:t>
      </w:r>
      <w:r>
        <w:rPr>
          <w:rtl w:val="true"/>
        </w:rPr>
        <w:t>تفاوت فقیر و سرمایه دار</w:t>
      </w:r>
      <w:bookmarkEnd w:id="850"/>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اگر چیزی را واجب و یا مستحب اعلام فرموده است توجه عمیق به وضعیت جسمی، اجتماعی و اقتصادی افراد داشته است که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مستثنی نیست</w:t>
      </w:r>
      <w:r>
        <w:rPr>
          <w:rFonts w:eastAsia="IRNazanin" w:cs="IRNazanin"/>
          <w:color w:val="111111"/>
          <w:sz w:val="28"/>
          <w:szCs w:val="28"/>
          <w:rtl w:val="true"/>
          <w:lang w:bidi="fa-IR"/>
        </w:rPr>
        <w:t xml:space="preserve">. </w:t>
      </w:r>
      <w:bookmarkStart w:id="851" w:name="pg7345_121098"/>
    </w:p>
    <w:p>
      <w:pPr>
        <w:pStyle w:val="BookText"/>
        <w:rPr/>
      </w:pPr>
      <w:bookmarkEnd w:id="851"/>
      <w:r>
        <w:rPr>
          <w:rFonts w:ascii="Amiri" w:hAnsi="Amiri" w:eastAsia="Amiri" w:cs="Amiri"/>
          <w:color w:val="111111"/>
          <w:sz w:val="28"/>
          <w:sz w:val="28"/>
          <w:szCs w:val="28"/>
          <w:rtl w:val="true"/>
          <w:lang w:bidi="ar-SA"/>
        </w:rPr>
        <w:t xml:space="preserve">عن ابن رِئابٍ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عَلَی الغَنِی اَن یأتِی قَبرَ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السّنَةِ مَرَّتَینِ وَ حَقٌّ عَلَی الفَقِیرِ اَن یأتِیهُ فِی السَّنَةِ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برای انسان ثروتمند حق و به جا است که هر سال دوبار به زیارت قبرامام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برای مستمند حق است که هر سال یک بار به زیارتش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زیارت مستحب است و این تحدید، تحدید استحبابی است نه الزامی</w:t>
      </w:r>
      <w:r>
        <w:rPr>
          <w:rFonts w:eastAsia="IRNazanin" w:cs="IRNazanin"/>
          <w:color w:val="111111"/>
          <w:sz w:val="28"/>
          <w:szCs w:val="28"/>
          <w:rtl w:val="true"/>
          <w:lang w:bidi="fa-IR"/>
        </w:rPr>
        <w:t>»</w:t>
      </w:r>
    </w:p>
    <w:p>
      <w:pPr>
        <w:pStyle w:val="Heading3"/>
        <w:numPr>
          <w:ilvl w:val="2"/>
          <w:numId w:val="1"/>
        </w:numPr>
        <w:rPr/>
      </w:pPr>
      <w:bookmarkStart w:id="852" w:name="__RefHeading___Toc1161429_1051229030"/>
      <w:bookmarkStart w:id="853" w:name="_Toc320"/>
      <w:bookmarkEnd w:id="852"/>
      <w:r>
        <w:rPr/>
        <w:t>20/3</w:t>
      </w:r>
      <w:r>
        <w:rPr>
          <w:rtl w:val="true"/>
        </w:rPr>
        <w:t xml:space="preserve">. </w:t>
      </w:r>
      <w:r>
        <w:rPr>
          <w:rtl w:val="true"/>
        </w:rPr>
        <w:t>زیارت وداع</w:t>
      </w:r>
      <w:bookmarkEnd w:id="853"/>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4" w:name="__RefHeading___Toc1161431_1051229030"/>
      <w:bookmarkStart w:id="855" w:name="_Toc321"/>
      <w:bookmarkEnd w:id="854"/>
      <w:r>
        <w:rPr>
          <w:rtl w:val="true"/>
        </w:rPr>
        <w:t>اشاره</w:t>
      </w:r>
      <w:bookmarkEnd w:id="855"/>
    </w:p>
    <w:p>
      <w:pPr>
        <w:pStyle w:val="BookText"/>
        <w:rPr/>
      </w:pPr>
      <w:r>
        <w:rPr>
          <w:rFonts w:ascii="IRNazanin" w:hAnsi="IRNazanin" w:eastAsia="IRNazanin"/>
          <w:color w:val="111111"/>
          <w:sz w:val="28"/>
          <w:sz w:val="28"/>
          <w:szCs w:val="28"/>
          <w:rtl w:val="true"/>
          <w:lang w:bidi="fa-IR"/>
        </w:rPr>
        <w:t>آخرین زیارت در مکه، مدینه، عتبات عالیات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زیارت وداع است که در روایات آداب ویژه ای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حمزَةِ الثُّمَالِی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اَرَدتَ الوِدَاعَ بَعدَ فَرَاغِکَ مِنَ الزِّیارَاتِ فَاَکثِر فِیهَا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مَتَی اَرَدتَ الزِّیارَةَ فَاغتَسِل وَزُر، زَروَة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 القَبرَ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 خَدَّکَ الاَیمَنِ عَلَی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 فِی الدُّعاءِ وَ المَسئَلَةِ فَاِذَا خَرَجتَ فَلاتُوَلِّ وَجهَکَ عَنِ القَبرِ حَتَّی تَخرُجَ</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هرگاه قصد وداع کردی، بعد از فارغ شدن از زیارت ها به اندازه ی توان خود که زیاد زیارت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اراده ی زیارت وداع کردی، غسل کن و زیارت کن همچون زیارت 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قبر التماس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ولی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گونه </w:t>
      </w:r>
      <w:bookmarkStart w:id="856" w:name="pg7345_121100"/>
    </w:p>
    <w:p>
      <w:pPr>
        <w:pStyle w:val="BookText"/>
        <w:rPr/>
      </w:pPr>
      <w:bookmarkEnd w:id="856"/>
      <w:r>
        <w:rPr>
          <w:rFonts w:ascii="IRNazanin" w:hAnsi="IRNazanin" w:eastAsia="IRNazanin"/>
          <w:color w:val="111111"/>
          <w:sz w:val="28"/>
          <w:sz w:val="28"/>
          <w:szCs w:val="28"/>
          <w:rtl w:val="true"/>
          <w:lang w:bidi="fa-IR"/>
        </w:rPr>
        <w:t>راست خود را به قبر بگذار و زاری کن در دعا و سؤال، و در وقتِ خارج شدن از کنار قبر رو مگردان تا خارج شوی</w:t>
      </w:r>
      <w:r>
        <w:rPr>
          <w:rFonts w:eastAsia="IRNazanin" w:cs="IRNazanin"/>
          <w:color w:val="111111"/>
          <w:sz w:val="28"/>
          <w:szCs w:val="28"/>
          <w:rtl w:val="true"/>
          <w:lang w:bidi="fa-IR"/>
        </w:rPr>
        <w:t>.»</w:t>
      </w:r>
    </w:p>
    <w:p>
      <w:pPr>
        <w:pStyle w:val="Heading4"/>
        <w:numPr>
          <w:ilvl w:val="3"/>
          <w:numId w:val="1"/>
        </w:numPr>
        <w:rPr/>
      </w:pPr>
      <w:bookmarkStart w:id="857" w:name="__RefHeading___Toc1161433_1051229030"/>
      <w:bookmarkStart w:id="858" w:name="_Toc322"/>
      <w:bookmarkEnd w:id="857"/>
      <w:r>
        <w:rPr>
          <w:rtl w:val="true"/>
        </w:rPr>
        <w:t xml:space="preserve">بازگشت با سلام و بشارت پیامبر </w:t>
      </w:r>
      <w:r>
        <w:rPr>
          <w:rtl w:val="true"/>
        </w:rPr>
        <w:t>(</w:t>
      </w:r>
      <w:r>
        <w:rPr>
          <w:rtl w:val="true"/>
        </w:rPr>
        <w:t>علیه السلام</w:t>
      </w:r>
      <w:r>
        <w:rPr>
          <w:rtl w:val="true"/>
        </w:rPr>
        <w:t>)</w:t>
      </w:r>
      <w:bookmarkEnd w:id="858"/>
    </w:p>
    <w:p>
      <w:pPr>
        <w:pStyle w:val="BookText"/>
        <w:rPr/>
      </w:pPr>
      <w:r>
        <w:rPr>
          <w:rFonts w:ascii="IRNazanin" w:hAnsi="IRNazanin" w:eastAsia="IRNazanin"/>
          <w:color w:val="111111"/>
          <w:sz w:val="28"/>
          <w:sz w:val="28"/>
          <w:szCs w:val="28"/>
          <w:rtl w:val="true"/>
          <w:lang w:bidi="fa-IR"/>
        </w:rPr>
        <w:t xml:space="preserve">چه زیبا و خوشایند است که انسان در بازگشت از زیارت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بشارت و سلام آن حضرت که برترین سوغات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زیارت وداع مدال افتخار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الحسین بن ثُوَیر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حُسَینُ اِنَّهُ مَن خَرَجَ مِن مَنزِلِهِ یرِیدُ زِیارَةَ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اِذَا اَرَادَ الاِنصِرافَ اَتَاهُ مَلَکٌ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یقرِئُکَ السَّلامُ وَ یقُولُ لَکَ اِستَأنِفِ العَمَلَ فَقَد غَفَرَ اللّهُ لَکَ مَا مَضَی</w:t>
      </w:r>
      <w:r>
        <w:rPr>
          <w:rFonts w:eastAsia="Amiri" w:cs="Amiri" w:ascii="Amiri" w:hAnsi="Amiri"/>
          <w:color w:val="111111"/>
          <w:sz w:val="28"/>
          <w:szCs w:val="28"/>
          <w:rtl w:val="true"/>
          <w:lang w:bidi="ar-SA"/>
        </w:rPr>
        <w:t xml:space="preserve">.» </w:t>
      </w:r>
      <w:bookmarkStart w:id="859" w:name="pg7345_121101"/>
    </w:p>
    <w:p>
      <w:pPr>
        <w:pStyle w:val="BookText"/>
        <w:rPr/>
      </w:pPr>
      <w:bookmarkEnd w:id="859"/>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حسین بن ثویر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به منظور زیارت حرم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 خود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قصد بازگشت کند، فرشته ای 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از نو آغاز کن که خدا گناهان گذشته ی تو را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مقام بلند و این امتیاز شرایطِ قابل توجهی دارد</w:t>
      </w:r>
      <w:r>
        <w:rPr>
          <w:rFonts w:eastAsia="IRNazanin" w:cs="IRNazanin"/>
          <w:color w:val="111111"/>
          <w:sz w:val="28"/>
          <w:szCs w:val="28"/>
          <w:rtl w:val="true"/>
          <w:lang w:bidi="fa-IR"/>
        </w:rPr>
        <w:t>]</w:t>
      </w:r>
    </w:p>
    <w:p>
      <w:pPr>
        <w:pStyle w:val="Heading3"/>
        <w:numPr>
          <w:ilvl w:val="2"/>
          <w:numId w:val="1"/>
        </w:numPr>
        <w:rPr/>
      </w:pPr>
      <w:bookmarkStart w:id="860" w:name="__RefHeading___Toc1161435_1051229030"/>
      <w:bookmarkStart w:id="861" w:name="_Toc323"/>
      <w:bookmarkEnd w:id="860"/>
      <w:r>
        <w:rPr/>
        <w:t>21/3</w:t>
      </w:r>
      <w:r>
        <w:rPr>
          <w:rtl w:val="true"/>
        </w:rPr>
        <w:t xml:space="preserve">. </w:t>
      </w:r>
      <w:r>
        <w:rPr>
          <w:rtl w:val="true"/>
        </w:rPr>
        <w:t xml:space="preserve">ترک زیارت امام حسین </w:t>
      </w:r>
      <w:r>
        <w:rPr>
          <w:rtl w:val="true"/>
        </w:rPr>
        <w:t>(</w:t>
      </w:r>
      <w:r>
        <w:rPr>
          <w:rtl w:val="true"/>
        </w:rPr>
        <w:t>علیه السلام</w:t>
      </w:r>
      <w:r>
        <w:rPr>
          <w:rtl w:val="true"/>
        </w:rPr>
        <w:t>)</w:t>
      </w:r>
      <w:bookmarkEnd w:id="861"/>
    </w:p>
    <w:p>
      <w:pPr>
        <w:pStyle w:val="Heading4"/>
        <w:numPr>
          <w:ilvl w:val="3"/>
          <w:numId w:val="1"/>
        </w:numPr>
        <w:rPr/>
      </w:pPr>
      <w:bookmarkStart w:id="862" w:name="__RefHeading___Toc1161437_1051229030"/>
      <w:bookmarkStart w:id="863" w:name="_Toc324"/>
      <w:bookmarkEnd w:id="862"/>
      <w:r>
        <w:rPr>
          <w:rtl w:val="true"/>
        </w:rPr>
        <w:t>اشاره</w:t>
      </w:r>
      <w:bookmarkEnd w:id="863"/>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حج و عمره،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است مسلم و اجتناب ناپذیر، و ترک کردن </w:t>
      </w:r>
      <w:bookmarkStart w:id="864" w:name="pg7345_121102"/>
    </w:p>
    <w:p>
      <w:pPr>
        <w:pStyle w:val="BookText"/>
        <w:rPr/>
      </w:pPr>
      <w:bookmarkEnd w:id="864"/>
      <w:r>
        <w:rPr>
          <w:rFonts w:ascii="IRNazanin" w:hAnsi="IRNazanin" w:eastAsia="IRNazanin"/>
          <w:color w:val="111111"/>
          <w:sz w:val="28"/>
          <w:sz w:val="28"/>
          <w:szCs w:val="28"/>
          <w:rtl w:val="true"/>
          <w:lang w:bidi="fa-IR"/>
        </w:rPr>
        <w:t>زیارت حق ناشناسی و واماندن از اوج فضایل است، در این باره برخی روایات ارائه می شود</w:t>
      </w:r>
      <w:r>
        <w:rPr>
          <w:rFonts w:eastAsia="IRNazanin" w:cs="IRNazanin"/>
          <w:color w:val="111111"/>
          <w:sz w:val="28"/>
          <w:szCs w:val="28"/>
          <w:rtl w:val="true"/>
          <w:lang w:bidi="fa-IR"/>
        </w:rPr>
        <w:t>:</w:t>
      </w:r>
    </w:p>
    <w:p>
      <w:pPr>
        <w:pStyle w:val="Heading4"/>
        <w:numPr>
          <w:ilvl w:val="3"/>
          <w:numId w:val="1"/>
        </w:numPr>
        <w:rPr/>
      </w:pPr>
      <w:bookmarkStart w:id="865" w:name="__RefHeading___Toc1161439_1051229030"/>
      <w:bookmarkStart w:id="866" w:name="_Toc325"/>
      <w:bookmarkEnd w:id="865"/>
      <w:r>
        <w:rPr>
          <w:rtl w:val="true"/>
        </w:rPr>
        <w:t xml:space="preserve">جفا و ستم در ترک زیارت سیدالشهدا </w:t>
      </w:r>
      <w:r>
        <w:rPr>
          <w:rtl w:val="true"/>
        </w:rPr>
        <w:t>(</w:t>
      </w:r>
      <w:r>
        <w:rPr>
          <w:rtl w:val="true"/>
        </w:rPr>
        <w:t>علیه السلام</w:t>
      </w:r>
      <w:r>
        <w:rPr>
          <w:rtl w:val="true"/>
        </w:rPr>
        <w:t>)</w:t>
      </w:r>
      <w:bookmarkEnd w:id="866"/>
    </w:p>
    <w:p>
      <w:pPr>
        <w:pStyle w:val="BookText"/>
        <w:rPr/>
      </w:pPr>
      <w:r>
        <w:rPr>
          <w:rFonts w:ascii="Amiri" w:hAnsi="Amiri" w:eastAsia="Amiri" w:cs="Amiri"/>
          <w:color w:val="111111"/>
          <w:sz w:val="28"/>
          <w:sz w:val="28"/>
          <w:szCs w:val="28"/>
          <w:rtl w:val="true"/>
          <w:lang w:bidi="ar-SA"/>
        </w:rPr>
        <w:t>عن ابن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زُورُوهُ یعنِی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لاتَجفُوهُ فَاِنَّهُ سَیدُ الشُّهَدَاءِ وَ سَیدُ شَبَابِ اَهلِ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حنان بن سدیر می 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کنید و به او جفا نکنید، همانا او سید و آقای شهدا و سرور جوانان اهل بهشت است</w:t>
      </w:r>
      <w:r>
        <w:rPr>
          <w:rFonts w:eastAsia="IRNazanin" w:cs="IRNazanin"/>
          <w:color w:val="111111"/>
          <w:sz w:val="28"/>
          <w:szCs w:val="28"/>
          <w:rtl w:val="true"/>
          <w:lang w:bidi="fa-IR"/>
        </w:rPr>
        <w:t>.»</w:t>
      </w:r>
    </w:p>
    <w:p>
      <w:pPr>
        <w:pStyle w:val="Heading4"/>
        <w:numPr>
          <w:ilvl w:val="3"/>
          <w:numId w:val="1"/>
        </w:numPr>
        <w:rPr/>
      </w:pPr>
      <w:bookmarkStart w:id="867" w:name="__RefHeading___Toc1161441_1051229030"/>
      <w:bookmarkStart w:id="868" w:name="_Toc326"/>
      <w:bookmarkEnd w:id="867"/>
      <w:r>
        <w:rPr>
          <w:rtl w:val="true"/>
        </w:rPr>
        <w:t xml:space="preserve">ترک زیارت بیشتر از </w:t>
      </w:r>
      <w:r>
        <w:rPr/>
        <w:t>4</w:t>
      </w:r>
      <w:r>
        <w:rPr>
          <w:rtl w:val="true"/>
        </w:rPr>
        <w:t xml:space="preserve"> </w:t>
      </w:r>
      <w:r>
        <w:rPr>
          <w:rtl w:val="true"/>
        </w:rPr>
        <w:t>سال</w:t>
      </w:r>
      <w:bookmarkEnd w:id="868"/>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باب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الحُسَینِ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تَعدِلُ عُمرَةً وَ لاینبَغِی التَّخَلُفُ عَنهُ اَکثَرَ مِن اَربَعِ سِنِینَ</w:t>
      </w:r>
      <w:r>
        <w:rPr>
          <w:rFonts w:eastAsia="Amiri" w:cs="Amiri" w:ascii="Amiri" w:hAnsi="Amiri"/>
          <w:color w:val="111111"/>
          <w:sz w:val="28"/>
          <w:szCs w:val="28"/>
          <w:rtl w:val="true"/>
          <w:lang w:bidi="ar-SA"/>
        </w:rPr>
        <w:t xml:space="preserve">.» </w:t>
      </w:r>
      <w:bookmarkStart w:id="869" w:name="pg7345_121103"/>
    </w:p>
    <w:p>
      <w:pPr>
        <w:pStyle w:val="BookText"/>
        <w:rPr/>
      </w:pPr>
      <w:bookmarkEnd w:id="869"/>
      <w:r>
        <w:rPr>
          <w:rFonts w:ascii="IRNazanin" w:hAnsi="IRNazanin" w:eastAsia="IRNazanin"/>
          <w:color w:val="111111"/>
          <w:sz w:val="28"/>
          <w:sz w:val="28"/>
          <w:szCs w:val="28"/>
          <w:rtl w:val="true"/>
          <w:lang w:bidi="fa-IR"/>
        </w:rPr>
        <w:t>ابوناب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دربارۀ زیارت امام حسین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برابر یک عمره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نیست که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زیارت تخلف شود</w:t>
      </w:r>
      <w:r>
        <w:rPr>
          <w:rFonts w:eastAsia="IRNazanin" w:cs="IRNazanin"/>
          <w:color w:val="111111"/>
          <w:sz w:val="28"/>
          <w:szCs w:val="28"/>
          <w:rtl w:val="true"/>
          <w:lang w:bidi="fa-IR"/>
        </w:rPr>
        <w:t>.»</w:t>
      </w:r>
    </w:p>
    <w:p>
      <w:pPr>
        <w:pStyle w:val="Heading4"/>
        <w:numPr>
          <w:ilvl w:val="3"/>
          <w:numId w:val="1"/>
        </w:numPr>
        <w:rPr/>
      </w:pPr>
      <w:bookmarkStart w:id="870" w:name="__RefHeading___Toc1161443_1051229030"/>
      <w:bookmarkStart w:id="871" w:name="_Toc327"/>
      <w:bookmarkEnd w:id="870"/>
      <w:r>
        <w:rPr>
          <w:rtl w:val="true"/>
        </w:rPr>
        <w:t xml:space="preserve">ترک زیارت حسین ترک حق پیامبر </w:t>
      </w:r>
      <w:r>
        <w:rPr>
          <w:rtl w:val="true"/>
        </w:rPr>
        <w:t>(</w:t>
      </w:r>
      <w:r>
        <w:rPr>
          <w:rtl w:val="true"/>
        </w:rPr>
        <w:t>صلی الله علیه و آله و سلم</w:t>
      </w:r>
      <w:r>
        <w:rPr>
          <w:rtl w:val="true"/>
        </w:rPr>
        <w:t>)</w:t>
      </w:r>
      <w:bookmarkEnd w:id="871"/>
    </w:p>
    <w:p>
      <w:pPr>
        <w:pStyle w:val="BookText"/>
        <w:rPr/>
      </w:pPr>
      <w:r>
        <w:rPr>
          <w:rFonts w:ascii="Amiri" w:hAnsi="Amiri" w:eastAsia="Amiri" w:cs="Amiri"/>
          <w:color w:val="111111"/>
          <w:sz w:val="28"/>
          <w:sz w:val="28"/>
          <w:szCs w:val="28"/>
          <w:rtl w:val="true"/>
          <w:lang w:bidi="ar-SA"/>
        </w:rPr>
        <w:t>عن عبدالرحمن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اَنَّ اَحَدَکُم حَجَّ دَهرَهُ ثُمَّ لَم یزُرِ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تَارِکاً حَقّاً مِن حُقُوقِ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حَقَّ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فَرِیضَةٌ مِنَ اللّهِ تَعَالَی وَاجِبَةٌ عَلَی کُلِّ مُسلِمٍ وَ </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اگر یکی از شما همواره در زندگی خود حج انجام دهد سپس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نکند، حقی از حقوق </w:t>
      </w:r>
      <w:bookmarkStart w:id="872" w:name="pg7345_121104"/>
    </w:p>
    <w:p>
      <w:pPr>
        <w:pStyle w:val="BookText"/>
        <w:rPr/>
      </w:pPr>
      <w:bookmarkEnd w:id="872"/>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است؛ زیرا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بر هر مسلمانی واجب است</w:t>
      </w:r>
      <w:r>
        <w:rPr>
          <w:rFonts w:eastAsia="IRNazanin" w:cs="IRNazanin"/>
          <w:color w:val="111111"/>
          <w:sz w:val="28"/>
          <w:szCs w:val="28"/>
          <w:rtl w:val="true"/>
          <w:lang w:bidi="fa-IR"/>
        </w:rPr>
        <w:t>.»</w:t>
      </w:r>
    </w:p>
    <w:p>
      <w:pPr>
        <w:pStyle w:val="Heading4"/>
        <w:numPr>
          <w:ilvl w:val="3"/>
          <w:numId w:val="1"/>
        </w:numPr>
        <w:rPr/>
      </w:pPr>
      <w:bookmarkStart w:id="873" w:name="__RefHeading___Toc1161445_1051229030"/>
      <w:bookmarkStart w:id="874" w:name="_Toc328"/>
      <w:bookmarkEnd w:id="873"/>
      <w:r>
        <w:rPr>
          <w:rtl w:val="true"/>
        </w:rPr>
        <w:t xml:space="preserve">کوتاهی عُمر در ترک زیارت حسین </w:t>
      </w:r>
      <w:r>
        <w:rPr>
          <w:rtl w:val="true"/>
        </w:rPr>
        <w:t>(</w:t>
      </w:r>
      <w:r>
        <w:rPr>
          <w:rtl w:val="true"/>
        </w:rPr>
        <w:t>علیه السلام</w:t>
      </w:r>
      <w:r>
        <w:rPr>
          <w:rtl w:val="true"/>
        </w:rPr>
        <w:t>)</w:t>
      </w:r>
      <w:bookmarkEnd w:id="874"/>
    </w:p>
    <w:p>
      <w:pPr>
        <w:pStyle w:val="BookText"/>
        <w:rPr/>
      </w:pPr>
      <w:r>
        <w:rPr>
          <w:rFonts w:ascii="Amiri" w:hAnsi="Amiri" w:eastAsia="Amiri" w:cs="Amiri"/>
          <w:color w:val="111111"/>
          <w:sz w:val="28"/>
          <w:sz w:val="28"/>
          <w:szCs w:val="28"/>
          <w:rtl w:val="true"/>
          <w:lang w:bidi="ar-SA"/>
        </w:rPr>
        <w:t xml:space="preserve">عن داوود الحمار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یزُرِ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حَرَّمَ خَیراً کَثِیراً وَ نَقَصَ مِن عُمرِهِ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کسی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نکند، به یقین از پاداش فراوانی محروم مانده است و یک سال از عُمر او کاسته خواهد شد</w:t>
      </w:r>
      <w:r>
        <w:rPr>
          <w:rFonts w:eastAsia="IRNazanin" w:cs="IRNazanin"/>
          <w:color w:val="111111"/>
          <w:sz w:val="28"/>
          <w:szCs w:val="28"/>
          <w:rtl w:val="true"/>
          <w:lang w:bidi="fa-IR"/>
        </w:rPr>
        <w:t>.»</w:t>
      </w:r>
    </w:p>
    <w:p>
      <w:pPr>
        <w:pStyle w:val="Heading3"/>
        <w:numPr>
          <w:ilvl w:val="2"/>
          <w:numId w:val="1"/>
        </w:numPr>
        <w:rPr/>
      </w:pPr>
      <w:bookmarkStart w:id="875" w:name="__RefHeading___Toc1161447_1051229030"/>
      <w:bookmarkStart w:id="876" w:name="_Toc329"/>
      <w:bookmarkEnd w:id="875"/>
      <w:r>
        <w:rPr/>
        <w:t>22/3</w:t>
      </w:r>
      <w:r>
        <w:rPr>
          <w:rtl w:val="true"/>
        </w:rPr>
        <w:t xml:space="preserve">. </w:t>
      </w:r>
      <w:r>
        <w:rPr>
          <w:rtl w:val="true"/>
        </w:rPr>
        <w:t xml:space="preserve">سلام کردن بر حسین </w:t>
      </w:r>
      <w:r>
        <w:rPr>
          <w:rtl w:val="true"/>
        </w:rPr>
        <w:t>(</w:t>
      </w:r>
      <w:r>
        <w:rPr>
          <w:rtl w:val="true"/>
        </w:rPr>
        <w:t>علیه السلام</w:t>
      </w:r>
      <w:r>
        <w:rPr>
          <w:rtl w:val="true"/>
        </w:rPr>
        <w:t xml:space="preserve">) </w:t>
      </w:r>
      <w:r>
        <w:rPr>
          <w:rtl w:val="true"/>
        </w:rPr>
        <w:t>از هر نقطه عالم</w:t>
      </w:r>
      <w:bookmarkEnd w:id="876"/>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7" w:name="__RefHeading___Toc1161449_1051229030"/>
      <w:bookmarkStart w:id="878" w:name="_Toc330"/>
      <w:bookmarkEnd w:id="877"/>
      <w:r>
        <w:rPr>
          <w:rtl w:val="true"/>
        </w:rPr>
        <w:t>اشاره</w:t>
      </w:r>
      <w:bookmarkStart w:id="879" w:name="pg7345_121105"/>
      <w:bookmarkEnd w:id="878"/>
    </w:p>
    <w:p>
      <w:pPr>
        <w:pStyle w:val="BookText"/>
        <w:rPr/>
      </w:pPr>
      <w:bookmarkEnd w:id="879"/>
      <w:r>
        <w:rPr>
          <w:rFonts w:ascii="Amiri" w:hAnsi="Amiri" w:eastAsia="Amiri" w:cs="Amiri"/>
          <w:color w:val="111111"/>
          <w:sz w:val="28"/>
          <w:sz w:val="28"/>
          <w:szCs w:val="28"/>
          <w:rtl w:val="true"/>
          <w:lang w:bidi="ar-SA"/>
        </w:rPr>
        <w:t>عن الحسن بن ثُوَیر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 ناَ وَ یونُسُ بنُ ظِبیانَ عِندَ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اَکبَرُنَا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نِّی کَثِیراً مَّا اَذکُرُ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فَاَی شَئٍ اَقُولُ؟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اَبَاعَبدِاللّهِ، تُعِیدُ ذَلِکَ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السَّلامَ یصِلُ اِلَیهِ مِن قَرِیبٍ وَ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ثویر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یونس بن ظبیان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او بزرگتر بود، به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بسیار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کنم آن گاه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علیکَ یا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بار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سلام از دور و نزدیک به آن حضرت می رسد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0" w:name="__RefHeading___Toc1161451_1051229030"/>
      <w:bookmarkStart w:id="881" w:name="_Toc331"/>
      <w:bookmarkEnd w:id="880"/>
      <w:r>
        <w:rPr>
          <w:rtl w:val="true"/>
        </w:rPr>
        <w:t xml:space="preserve">دلیل زیارت ائمه </w:t>
      </w:r>
      <w:r>
        <w:rPr>
          <w:rtl w:val="true"/>
        </w:rPr>
        <w:t>(</w:t>
      </w:r>
      <w:r>
        <w:rPr>
          <w:rtl w:val="true"/>
        </w:rPr>
        <w:t>علیهم السلام</w:t>
      </w:r>
      <w:r>
        <w:rPr>
          <w:rtl w:val="true"/>
        </w:rPr>
        <w:t xml:space="preserve">) </w:t>
      </w:r>
      <w:r>
        <w:rPr>
          <w:rtl w:val="true"/>
        </w:rPr>
        <w:t>از راه دور</w:t>
      </w:r>
      <w:bookmarkEnd w:id="881"/>
    </w:p>
    <w:p>
      <w:pPr>
        <w:pStyle w:val="BookText"/>
        <w:rPr/>
      </w:pPr>
      <w:r>
        <w:rPr>
          <w:rFonts w:ascii="IRNazanin" w:hAnsi="IRNazanin" w:eastAsia="IRNazanin"/>
          <w:color w:val="111111"/>
          <w:sz w:val="28"/>
          <w:sz w:val="28"/>
          <w:szCs w:val="28"/>
          <w:rtl w:val="true"/>
          <w:lang w:bidi="fa-IR"/>
        </w:rPr>
        <w:t xml:space="preserve">جای تردید نیست که مؤمنان بامعرفت برای زیارت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ی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عشق می ورزند اما دوری منزل مانع وصال عاشق است، ولی خدای مهربان و حکیم درِ پُرفیض زیارت از راه دور را نیز به روی بندگانش گشوده است؛ این موضوع در روایات فراوانی مطرح شده است که برخی از این 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لِلّهِ مَلائِکَةً سَیاحِینَ فِی الاَرضِ یبَلِّ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غُونِی مِن اُمَّتِی السَّلامَ</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همانا برای خدا فرشتگانی است که در زمین گردش می کنند و سلام امت مرا برایم می رسانند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اِذَا بَعِدَت بِاَحَدِکُمُ الشُّقَّةُ وَ نَأَت بِهِ الدَّارُ فَلیصعَد اَعلَی مَنزِلِهِ فَلیصَلِّ رَ کعَتَینِ وَ لیؤُمَّ بِالسَّلامِ اِلَی قُبُورِنَا فَاِنَّ ذَلِکَ یصِلُ اِلَینَا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هرگاه منزل یکی از شما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 بالا رود و دو رکعت نماز بخواند و به قصد زیارت قبور ما سلام کند، آن گاه این سلام به ما 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فِی اَدعِیةِ عَرَفَة مِن کِتَابِ 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لِلبَعِیدِ مَروِیةً عَنِ الصَّادِقِ ینبَغِی زِیارَ 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فِی کُلِّ یومٍ لاسِیمَا یومَ عَرَفَةَ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دعاهای عرفه ی کتاب 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پیدا کردم که مخصوص بود برای زیارت از راه </w:t>
      </w:r>
      <w:bookmarkStart w:id="882" w:name="pg7345_121108"/>
    </w:p>
    <w:p>
      <w:pPr>
        <w:pStyle w:val="BookText"/>
        <w:rPr/>
      </w:pPr>
      <w:bookmarkEnd w:id="882"/>
      <w:r>
        <w:rPr>
          <w:rFonts w:ascii="IRNazanin" w:hAnsi="IRNazanin" w:eastAsia="IRNazanin"/>
          <w:color w:val="111111"/>
          <w:sz w:val="28"/>
          <w:sz w:val="28"/>
          <w:szCs w:val="28"/>
          <w:rtl w:val="true"/>
          <w:lang w:bidi="fa-IR"/>
        </w:rPr>
        <w:t xml:space="preserve">دور،که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شایسته و مناسب است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حضرات در هر روز، مخصوصاً در روز عرفه زیارت شوند</w:t>
      </w:r>
      <w:r>
        <w:rPr>
          <w:rFonts w:eastAsia="IRNazanin" w:cs="IRNazanin"/>
          <w:color w:val="111111"/>
          <w:sz w:val="28"/>
          <w:szCs w:val="28"/>
          <w:rtl w:val="true"/>
          <w:lang w:bidi="fa-IR"/>
        </w:rPr>
        <w:t>.»</w:t>
      </w:r>
    </w:p>
    <w:p>
      <w:pPr>
        <w:pStyle w:val="Heading3"/>
        <w:numPr>
          <w:ilvl w:val="2"/>
          <w:numId w:val="1"/>
        </w:numPr>
        <w:rPr/>
      </w:pPr>
      <w:bookmarkStart w:id="883" w:name="__RefHeading___Toc1161453_1051229030"/>
      <w:bookmarkStart w:id="884" w:name="_Toc332"/>
      <w:bookmarkEnd w:id="883"/>
      <w:r>
        <w:rPr/>
        <w:t>23/3</w:t>
      </w:r>
      <w:r>
        <w:rPr>
          <w:rtl w:val="true"/>
        </w:rPr>
        <w:t xml:space="preserve">. </w:t>
      </w:r>
      <w:r>
        <w:rPr>
          <w:rtl w:val="true"/>
        </w:rPr>
        <w:t>بشارت برای شاعران عاشورایی</w:t>
      </w:r>
      <w:bookmarkEnd w:id="884"/>
    </w:p>
    <w:p>
      <w:pPr>
        <w:pStyle w:val="BookText"/>
        <w:rPr/>
      </w:pPr>
      <w:r>
        <w:rPr>
          <w:rFonts w:ascii="Amiri" w:hAnsi="Amiri" w:eastAsia="Amiri" w:cs="Amiri"/>
          <w:color w:val="111111"/>
          <w:sz w:val="28"/>
          <w:sz w:val="28"/>
          <w:szCs w:val="28"/>
          <w:rtl w:val="true"/>
          <w:lang w:bidi="ar-SA"/>
        </w:rPr>
        <w:t xml:space="preserve">عن صالح بن عقبه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اَنشَدَ فِی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مِن شِعرٍ فَبَکَی و اَبکَی عَشرَةً فَلَهُ وَ 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اَنشَدَ فِی الحُسَینِ شِعراً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تَبَاکَی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هرکس درباره 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بیت شعری بسُراید و گریه کند و ده نفر را بگریاند، برای او و برای آنان بهشت عنایت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یک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بیت 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 کند و بگرید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 کنم که گفت شبیه گریه کننده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نصیب او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عَمّارَةِ المُنشِدِ، عَن اَبی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اَباعَمِارَة اَنشِدنِی فِی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فَاَنشَدتُهُ فَبَکی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سَمِعتُ البُکاءَ مِنَ الدّارِ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اَباعَمّارَة مَن اَنشَدَ فِی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فَاَبکی خَمسِینَ فَلَهُ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فَاَبکی واحِداً فَلَهُ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اَنشَدَ فِی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فَتَباکی فَلَهُ الجَنَّه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عمارۀ شاعر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 و 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صدای گریه را از داخل خانه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درباره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بسراید و پنجاه </w:t>
      </w:r>
      <w:bookmarkStart w:id="885" w:name="pg7345_121110"/>
    </w:p>
    <w:p>
      <w:pPr>
        <w:pStyle w:val="BookText"/>
        <w:rPr/>
      </w:pPr>
      <w:bookmarkEnd w:id="885"/>
      <w:r>
        <w:rPr>
          <w:rFonts w:ascii="IRNazanin" w:hAnsi="IRNazanin" w:eastAsia="IRNazanin"/>
          <w:color w:val="111111"/>
          <w:sz w:val="28"/>
          <w:sz w:val="28"/>
          <w:szCs w:val="28"/>
          <w:rtl w:val="true"/>
          <w:lang w:bidi="fa-IR"/>
        </w:rPr>
        <w:t xml:space="preserve">نفر را بگریاند بهشت برای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ده نفر ده نفر کم می کرد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رثای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بگوید و یک نفر را بگریاند بهشت برای اوست، و کسی که شعری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خودش گریه کند بهشت برای اوست، و کسی که شعری برای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خود شبیه به گریه کننده شود، بهشت برای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ایمان، اخلاص و پرهیزکاری از شرایط عمده ی آن خواهد بود</w:t>
      </w:r>
      <w:r>
        <w:rPr>
          <w:rFonts w:eastAsia="IRNazanin" w:cs="IRNazanin"/>
          <w:color w:val="111111"/>
          <w:sz w:val="28"/>
          <w:szCs w:val="28"/>
          <w:rtl w:val="true"/>
          <w:lang w:bidi="fa-IR"/>
        </w:rPr>
        <w:t>.]</w:t>
      </w:r>
    </w:p>
    <w:p>
      <w:pPr>
        <w:pStyle w:val="Heading3"/>
        <w:numPr>
          <w:ilvl w:val="2"/>
          <w:numId w:val="1"/>
        </w:numPr>
        <w:rPr/>
      </w:pPr>
      <w:bookmarkStart w:id="886" w:name="__RefHeading___Toc1161455_1051229030"/>
      <w:bookmarkStart w:id="887" w:name="_Toc333"/>
      <w:bookmarkEnd w:id="886"/>
      <w:r>
        <w:rPr/>
        <w:t>24/3</w:t>
      </w:r>
      <w:r>
        <w:rPr>
          <w:rtl w:val="true"/>
        </w:rPr>
        <w:t xml:space="preserve">. </w:t>
      </w:r>
      <w:r>
        <w:rPr>
          <w:rtl w:val="true"/>
        </w:rPr>
        <w:t xml:space="preserve">عزاداری و گریستن بر امام حسین </w:t>
      </w:r>
      <w:r>
        <w:rPr>
          <w:rtl w:val="true"/>
        </w:rPr>
        <w:t>(</w:t>
      </w:r>
      <w:r>
        <w:rPr>
          <w:rtl w:val="true"/>
        </w:rPr>
        <w:t>علیه السلام</w:t>
      </w:r>
      <w:r>
        <w:rPr>
          <w:rtl w:val="true"/>
        </w:rPr>
        <w:t>)</w:t>
      </w:r>
      <w:bookmarkEnd w:id="887"/>
    </w:p>
    <w:p>
      <w:pPr>
        <w:pStyle w:val="Heading4"/>
        <w:numPr>
          <w:ilvl w:val="3"/>
          <w:numId w:val="1"/>
        </w:numPr>
        <w:rPr/>
      </w:pPr>
      <w:bookmarkStart w:id="888" w:name="__RefHeading___Toc1161457_1051229030"/>
      <w:bookmarkStart w:id="889" w:name="_Toc334"/>
      <w:bookmarkEnd w:id="888"/>
      <w:r>
        <w:rPr>
          <w:rtl w:val="true"/>
        </w:rPr>
        <w:t>اشاره</w:t>
      </w:r>
      <w:bookmarkEnd w:id="889"/>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شایسته ترین اعمال مستحبی عزاداری و گریه کردن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افزون بر زنده کردن سیرۀ حسنه پیامبر و ائمه </w:t>
      </w:r>
      <w:bookmarkStart w:id="890" w:name="pg7345_121111"/>
    </w:p>
    <w:p>
      <w:pPr>
        <w:pStyle w:val="BookText"/>
        <w:rPr/>
      </w:pPr>
      <w:bookmarkEnd w:id="890"/>
      <w:r>
        <w:rPr>
          <w:rFonts w:ascii="IRNazanin" w:hAnsi="IRNazanin" w:eastAsia="IRNazanin"/>
          <w:color w:val="111111"/>
          <w:sz w:val="28"/>
          <w:sz w:val="28"/>
          <w:szCs w:val="28"/>
          <w:rtl w:val="true"/>
          <w:lang w:bidi="fa-IR"/>
        </w:rPr>
        <w:t xml:space="preserve">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باره و نیز اجر و پاداش آن روایات فراوانی وجود داردکه برخی ارائه می شود</w:t>
      </w:r>
      <w:r>
        <w:rPr>
          <w:rFonts w:eastAsia="IRNazanin" w:cs="IRNazanin"/>
          <w:color w:val="111111"/>
          <w:sz w:val="28"/>
          <w:szCs w:val="28"/>
          <w:rtl w:val="true"/>
          <w:lang w:bidi="fa-IR"/>
        </w:rPr>
        <w:t>:</w:t>
      </w:r>
    </w:p>
    <w:p>
      <w:pPr>
        <w:pStyle w:val="Heading4"/>
        <w:numPr>
          <w:ilvl w:val="3"/>
          <w:numId w:val="1"/>
        </w:numPr>
        <w:rPr/>
      </w:pPr>
      <w:bookmarkStart w:id="891" w:name="__RefHeading___Toc1161459_1051229030"/>
      <w:bookmarkStart w:id="892" w:name="_Toc335"/>
      <w:bookmarkEnd w:id="891"/>
      <w:r>
        <w:rPr>
          <w:rtl w:val="true"/>
        </w:rPr>
        <w:t xml:space="preserve">گریستن زمین و آسمان بر حسین </w:t>
      </w:r>
      <w:r>
        <w:rPr>
          <w:rtl w:val="true"/>
        </w:rPr>
        <w:t>(</w:t>
      </w:r>
      <w:r>
        <w:rPr>
          <w:rtl w:val="true"/>
        </w:rPr>
        <w:t>علیه السلام</w:t>
      </w:r>
      <w:r>
        <w:rPr>
          <w:rtl w:val="true"/>
        </w:rPr>
        <w:t>)</w:t>
      </w:r>
      <w:bookmarkEnd w:id="892"/>
    </w:p>
    <w:p>
      <w:pPr>
        <w:pStyle w:val="BookText"/>
        <w:rPr/>
      </w:pPr>
      <w:r>
        <w:rPr>
          <w:rFonts w:ascii="Amiri" w:hAnsi="Amiri" w:eastAsia="Amiri" w:cs="Amiri"/>
          <w:color w:val="111111"/>
          <w:sz w:val="28"/>
          <w:sz w:val="28"/>
          <w:szCs w:val="28"/>
          <w:rtl w:val="true"/>
          <w:lang w:bidi="ar-SA"/>
        </w:rPr>
        <w:t>عَن اسماعیلِ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قاتِلُ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 کانَ قاتِلُ یحی بنَ زَ کَرِیا وَلَدُ الزِّنَا وَ لَم تَبکِ السَّماءُ وَ لا َالاَرضُ اِلَّا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اسماعیل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بود و قاتل یحیی بن زکریا زنازاده بود، آسمان و زمین جز برای آن دو تا گریه نکردند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3" w:name="__RefHeading___Toc1161461_1051229030"/>
      <w:bookmarkStart w:id="894" w:name="_Toc336"/>
      <w:bookmarkEnd w:id="893"/>
      <w:r>
        <w:rPr>
          <w:rtl w:val="true"/>
        </w:rPr>
        <w:t>قاتل پیامبران و فرزندان آنان زنازاده اند</w:t>
      </w:r>
      <w:bookmarkStart w:id="895" w:name="pg7345_121112"/>
      <w:bookmarkEnd w:id="894"/>
    </w:p>
    <w:p>
      <w:pPr>
        <w:pStyle w:val="BookText"/>
        <w:rPr/>
      </w:pPr>
      <w:bookmarkEnd w:id="895"/>
      <w:r>
        <w:rPr>
          <w:rFonts w:ascii="Amiri" w:hAnsi="Amiri" w:eastAsia="Amiri" w:cs="Amiri"/>
          <w:color w:val="111111"/>
          <w:sz w:val="28"/>
          <w:sz w:val="28"/>
          <w:szCs w:val="28"/>
          <w:rtl w:val="true"/>
          <w:lang w:bidi="ar-SA"/>
        </w:rPr>
        <w:t xml:space="preserve">عَن جابِرِ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لایقتُلُ الاَنبِیاءَ اِلَّا وَلَدُ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را به قتل نمی رسانند مگر زنازاده</w:t>
      </w:r>
      <w:r>
        <w:rPr>
          <w:rFonts w:eastAsia="IRNazanin" w:cs="IRNazanin"/>
          <w:color w:val="111111"/>
          <w:sz w:val="28"/>
          <w:szCs w:val="28"/>
          <w:rtl w:val="true"/>
          <w:lang w:bidi="fa-IR"/>
        </w:rPr>
        <w:t>.»</w:t>
      </w:r>
    </w:p>
    <w:p>
      <w:pPr>
        <w:pStyle w:val="Heading4"/>
        <w:numPr>
          <w:ilvl w:val="3"/>
          <w:numId w:val="1"/>
        </w:numPr>
        <w:rPr/>
      </w:pPr>
      <w:bookmarkStart w:id="896" w:name="__RefHeading___Toc1161463_1051229030"/>
      <w:bookmarkStart w:id="897" w:name="_Toc337"/>
      <w:bookmarkEnd w:id="896"/>
      <w:r>
        <w:rPr>
          <w:rtl w:val="true"/>
        </w:rPr>
        <w:t xml:space="preserve">گریه ی تمام مخلوقات بر حسین </w:t>
      </w:r>
      <w:r>
        <w:rPr>
          <w:rtl w:val="true"/>
        </w:rPr>
        <w:t>(</w:t>
      </w:r>
      <w:r>
        <w:rPr>
          <w:rtl w:val="true"/>
        </w:rPr>
        <w:t>علیه السلام</w:t>
      </w:r>
      <w:r>
        <w:rPr>
          <w:rtl w:val="true"/>
        </w:rPr>
        <w:t>)</w:t>
      </w:r>
      <w:bookmarkEnd w:id="89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وَعِدّةٍ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سَمِعنَااَ 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عَلَیهِ جَمیعُ مَا خَلَقَ اللّهُ اِلَّا ثَلاثَةُ اَشیاءِ البَصرَةُ وَ الدَمِشقُ وَ آلُ عُثمانَ</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و تعدادی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گاهی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bookmarkStart w:id="898" w:name="pg7345_121113"/>
    </w:p>
    <w:p>
      <w:pPr>
        <w:pStyle w:val="BookText"/>
        <w:rPr/>
      </w:pPr>
      <w:bookmarkEnd w:id="898"/>
      <w:r>
        <w:rPr>
          <w:rFonts w:ascii="IRNazanin" w:hAnsi="IRNazanin" w:eastAsia="IRNazanin"/>
          <w:color w:val="111111"/>
          <w:sz w:val="28"/>
          <w:sz w:val="28"/>
          <w:szCs w:val="28"/>
          <w:rtl w:val="true"/>
          <w:lang w:bidi="fa-IR"/>
        </w:rPr>
        <w:t>تمام مخلوقات خدا بر او گریستند جز سه چیز بصره، دمشق و آل عثمان</w:t>
      </w:r>
      <w:r>
        <w:rPr>
          <w:rFonts w:eastAsia="IRNazanin" w:cs="IRNazanin"/>
          <w:color w:val="111111"/>
          <w:sz w:val="28"/>
          <w:szCs w:val="28"/>
          <w:rtl w:val="true"/>
          <w:lang w:bidi="fa-IR"/>
        </w:rPr>
        <w:t>.»</w:t>
      </w:r>
    </w:p>
    <w:p>
      <w:pPr>
        <w:pStyle w:val="Heading4"/>
        <w:numPr>
          <w:ilvl w:val="3"/>
          <w:numId w:val="1"/>
        </w:numPr>
        <w:rPr/>
      </w:pPr>
      <w:bookmarkStart w:id="899" w:name="__RefHeading___Toc1161465_1051229030"/>
      <w:bookmarkStart w:id="900" w:name="_Toc338"/>
      <w:bookmarkEnd w:id="899"/>
      <w:r>
        <w:rPr>
          <w:rtl w:val="true"/>
        </w:rPr>
        <w:t xml:space="preserve">پاداش گریه بر حسین </w:t>
      </w:r>
      <w:r>
        <w:rPr>
          <w:rtl w:val="true"/>
        </w:rPr>
        <w:t>(</w:t>
      </w:r>
      <w:r>
        <w:rPr>
          <w:rtl w:val="true"/>
        </w:rPr>
        <w:t>علیه السلام</w:t>
      </w:r>
      <w:r>
        <w:rPr>
          <w:rtl w:val="true"/>
        </w:rPr>
        <w:t>)</w:t>
      </w:r>
      <w:bookmarkEnd w:id="90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اَیما مُؤمِنٍ دَمَعَت عَینَاهُ بِقَتلِ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تَسیلَ اِلی خَدِّهِ بَوَّ أَهُ اللّهُ تَعالی بِهَا فِی الجَنَّةِ غُرَفاً یسکُنُهَا اَحقَاباً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 مؤمنی که برای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پر از اشک شود تا برگونه اش جاری گردد، خدا او را در غرفه های بهشتی جای دهد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1" w:name="__RefHeading___Toc1161467_1051229030"/>
      <w:bookmarkStart w:id="902" w:name="_Toc339"/>
      <w:bookmarkEnd w:id="901"/>
      <w:r>
        <w:rPr>
          <w:rtl w:val="true"/>
        </w:rPr>
        <w:t xml:space="preserve">پاداش کمترین گریه بر حسین </w:t>
      </w:r>
      <w:r>
        <w:rPr>
          <w:rtl w:val="true"/>
        </w:rPr>
        <w:t>(</w:t>
      </w:r>
      <w:r>
        <w:rPr>
          <w:rtl w:val="true"/>
        </w:rPr>
        <w:t>علیه السلام</w:t>
      </w:r>
      <w:r>
        <w:rPr>
          <w:rtl w:val="true"/>
        </w:rPr>
        <w:t>)</w:t>
      </w:r>
      <w:bookmarkStart w:id="903" w:name="pg7345_121114"/>
      <w:bookmarkEnd w:id="902"/>
    </w:p>
    <w:p>
      <w:pPr>
        <w:pStyle w:val="BookText"/>
        <w:rPr/>
      </w:pPr>
      <w:bookmarkEnd w:id="903"/>
      <w:r>
        <w:rPr>
          <w:rFonts w:ascii="Amiri" w:hAnsi="Amiri" w:eastAsia="Amiri" w:cs="Amiri"/>
          <w:color w:val="111111"/>
          <w:sz w:val="28"/>
          <w:sz w:val="28"/>
          <w:szCs w:val="28"/>
          <w:rtl w:val="true"/>
          <w:lang w:bidi="ar-SA"/>
        </w:rPr>
        <w:t>عَن اَبی هارون المَلفُوفِ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ذُکِرَ الحسینُ عِندَهُ فَخَرَجَ مِن عَینِهِ مِنَ الدُمُوعِ مِقدارَ جِناحِ الذُّبابِ کَانَ ثَوابُهُ عَلَی اللّهِ وَ لَم یرضَ لَهُ بِدونِ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هارون ملفوف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یاد شود آن گاه از چشم او به اندازه ی بال مگس اشک جاری شود، پاداش آن به ذات خداوند است و جز به بهشت به چیز دیگر راضی نخواهد شد</w:t>
      </w:r>
      <w:r>
        <w:rPr>
          <w:rFonts w:eastAsia="IRNazanin" w:cs="IRNazanin"/>
          <w:color w:val="111111"/>
          <w:sz w:val="28"/>
          <w:szCs w:val="28"/>
          <w:rtl w:val="true"/>
          <w:lang w:bidi="fa-IR"/>
        </w:rPr>
        <w:t>.»</w:t>
      </w:r>
    </w:p>
    <w:p>
      <w:pPr>
        <w:pStyle w:val="Heading4"/>
        <w:numPr>
          <w:ilvl w:val="3"/>
          <w:numId w:val="1"/>
        </w:numPr>
        <w:rPr/>
      </w:pPr>
      <w:bookmarkStart w:id="904" w:name="__RefHeading___Toc1161469_1051229030"/>
      <w:bookmarkStart w:id="905" w:name="_Toc340"/>
      <w:bookmarkEnd w:id="904"/>
      <w:r>
        <w:rPr>
          <w:rtl w:val="true"/>
        </w:rPr>
        <w:t xml:space="preserve">فرشته های اشک ریز در حرم حسینی </w:t>
      </w:r>
      <w:r>
        <w:rPr>
          <w:rtl w:val="true"/>
        </w:rPr>
        <w:t>(</w:t>
      </w:r>
      <w:r>
        <w:rPr>
          <w:rtl w:val="true"/>
        </w:rPr>
        <w:t>علیه السلام</w:t>
      </w:r>
      <w:r>
        <w:rPr>
          <w:rtl w:val="true"/>
        </w:rPr>
        <w:t>)</w:t>
      </w:r>
      <w:bookmarkEnd w:id="905"/>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مصیبت جانسوز و جگرگداز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جن و انس که فرشتگان نیز می گریند و عزاداری می کنند</w:t>
      </w:r>
      <w:r>
        <w:rPr>
          <w:rFonts w:eastAsia="IRNazanin" w:cs="IRNazanin"/>
          <w:color w:val="111111"/>
          <w:sz w:val="28"/>
          <w:szCs w:val="28"/>
          <w:rtl w:val="true"/>
          <w:lang w:bidi="fa-IR"/>
        </w:rPr>
        <w:t xml:space="preserve">. </w:t>
      </w:r>
      <w:bookmarkStart w:id="906" w:name="pg7345_121115"/>
    </w:p>
    <w:p>
      <w:pPr>
        <w:pStyle w:val="BookText"/>
        <w:rPr/>
      </w:pPr>
      <w:bookmarkEnd w:id="906"/>
      <w:r>
        <w:rPr>
          <w:rFonts w:ascii="Amiri" w:hAnsi="Amiri" w:eastAsia="Amiri" w:cs="Amiri"/>
          <w:color w:val="111111"/>
          <w:sz w:val="28"/>
          <w:sz w:val="28"/>
          <w:szCs w:val="28"/>
          <w:rtl w:val="true"/>
          <w:lang w:bidi="ar-SA"/>
        </w:rPr>
        <w:t xml:space="preserve">قالَ رَبعی بنُ عَبدِ اللّهِ قُلتُ لابی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قُبورُ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أَلَیسَ اَفضَلُ الشُّهَداءِ عِنَدَکُم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وَ الَّذِی نَفسِی بِیدِه اِنَّ حَولَ قَبرِهِ اَربَعَةُ آلافِ مَلَکٍ شُعثٌ غُبرٌ یبکُونَه اِلی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ربعی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برای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شهدا کجایند؟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بهترینِ شهدا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به آن کسی که جانم به دست اوست، همانا در اطراف مرقد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هزار فرشته ژولیده و غبارآلودند که تا روز قیامت برای آن حضرت گریه می کنند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7" w:name="__RefHeading___Toc1161471_1051229030"/>
      <w:bookmarkStart w:id="908" w:name="_Toc341"/>
      <w:bookmarkEnd w:id="907"/>
      <w:r>
        <w:rPr>
          <w:rtl w:val="true"/>
        </w:rPr>
        <w:t>ماه محرم و روز عاشورا</w:t>
      </w:r>
      <w:bookmarkEnd w:id="908"/>
    </w:p>
    <w:p>
      <w:pPr>
        <w:pStyle w:val="BookText"/>
        <w:rPr/>
      </w:pPr>
      <w:r>
        <w:rPr>
          <w:rFonts w:ascii="Amiri" w:hAnsi="Amiri" w:eastAsia="Amiri" w:cs="Amiri"/>
          <w:color w:val="111111"/>
          <w:sz w:val="28"/>
          <w:sz w:val="28"/>
          <w:szCs w:val="28"/>
          <w:rtl w:val="true"/>
          <w:lang w:bidi="ar-SA"/>
        </w:rPr>
        <w:t>عَن ابراهیمِ بنِ اَبی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مِثل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فَلیبکِ الباکُون فِاِنَّ البُکاءَ عَلَیهِ یحِظُّ الذُنُوبَ العِظامِ،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 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 شَهرُ المُحَرَّم لایرَی ضاحِکاً وَ کانَتِ الکَأبَةُ تَغلِبُ عَلَیهِ حَتّی تَمضِی عَشرَةُ اَیامٍ فَاِذَا کَانَ یومُ العاشِرِ کانَ ذلِکَ یوَمُ مُصِیبَهِ وَ حُزنِهِ وَ بُکائِهِ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الیومُ الَّذِی قُتِلَ فِیهِ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 مفصلی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باید گریه کنندگان به مثل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گریستن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پدرم این گونه بود که از زمان داخل شدن محرّم خندان دیده نمی شد و غم و غصه بر او چیره می گشت تا آن که ده روز از این ماه می گذشت و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مصیبت او، </w:t>
      </w:r>
      <w:bookmarkStart w:id="909" w:name="pg7345_121117"/>
    </w:p>
    <w:p>
      <w:pPr>
        <w:pStyle w:val="BookText"/>
        <w:rPr/>
      </w:pPr>
      <w:bookmarkEnd w:id="909"/>
      <w:r>
        <w:rPr>
          <w:rFonts w:ascii="IRNazanin" w:hAnsi="IRNazanin" w:eastAsia="IRNazanin"/>
          <w:color w:val="111111"/>
          <w:sz w:val="28"/>
          <w:sz w:val="28"/>
          <w:szCs w:val="28"/>
          <w:rtl w:val="true"/>
          <w:lang w:bidi="fa-IR"/>
        </w:rPr>
        <w:t>غصه و گریه ی او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شهادت رسید</w:t>
      </w:r>
      <w:r>
        <w:rPr>
          <w:rFonts w:eastAsia="IRNazanin" w:cs="IRNazanin"/>
          <w:color w:val="111111"/>
          <w:sz w:val="28"/>
          <w:szCs w:val="28"/>
          <w:rtl w:val="true"/>
          <w:lang w:bidi="fa-IR"/>
        </w:rPr>
        <w:t>.»</w:t>
      </w:r>
    </w:p>
    <w:p>
      <w:pPr>
        <w:pStyle w:val="Heading3"/>
        <w:numPr>
          <w:ilvl w:val="2"/>
          <w:numId w:val="1"/>
        </w:numPr>
        <w:rPr/>
      </w:pPr>
      <w:bookmarkStart w:id="910" w:name="__RefHeading___Toc1161473_1051229030"/>
      <w:bookmarkStart w:id="911" w:name="_Toc342"/>
      <w:bookmarkEnd w:id="910"/>
      <w:r>
        <w:rPr/>
        <w:t>25/3</w:t>
      </w:r>
      <w:r>
        <w:rPr>
          <w:rtl w:val="true"/>
        </w:rPr>
        <w:t xml:space="preserve">. </w:t>
      </w:r>
      <w:r>
        <w:rPr>
          <w:rtl w:val="true"/>
        </w:rPr>
        <w:t xml:space="preserve">سجده بر تربت حسین </w:t>
      </w:r>
      <w:r>
        <w:rPr>
          <w:rtl w:val="true"/>
        </w:rPr>
        <w:t>(</w:t>
      </w:r>
      <w:r>
        <w:rPr>
          <w:rtl w:val="true"/>
        </w:rPr>
        <w:t>علیه السلام</w:t>
      </w:r>
      <w:r>
        <w:rPr>
          <w:rtl w:val="true"/>
        </w:rPr>
        <w:t>)</w:t>
      </w:r>
      <w:bookmarkEnd w:id="911"/>
    </w:p>
    <w:p>
      <w:pPr>
        <w:pStyle w:val="Heading4"/>
        <w:numPr>
          <w:ilvl w:val="3"/>
          <w:numId w:val="1"/>
        </w:numPr>
        <w:rPr/>
      </w:pPr>
      <w:bookmarkStart w:id="912" w:name="__RefHeading___Toc1161475_1051229030"/>
      <w:bookmarkStart w:id="913" w:name="_Toc343"/>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 xml:space="preserve">خدای حکیم با عنایات و الطاف خویش، تربت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از قداست و عظمت ویژه ای برخوردار کرده است تا بندگانش ازآن بهره ها بگیرند و یکی از آن ها، سجده کردن برآن تربت مقدس در پیشگاه خداست که در روایات و سیره ی خاندان رسالت آمده است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لِاَبی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خَرِیطَهُ دِیباجٍ صَفراءُ فِیهَا تُربَتُ اَبی عَبدِاللّهِ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اِذا حَضَرتِ الصَّلاةُ صَبَّهُ عَلی </w:t>
      </w:r>
      <w:bookmarkStart w:id="914" w:name="pg7345_121118"/>
    </w:p>
    <w:p>
      <w:pPr>
        <w:pStyle w:val="BookText"/>
        <w:rPr/>
      </w:pPr>
      <w:bookmarkEnd w:id="914"/>
      <w:r>
        <w:rPr>
          <w:rFonts w:ascii="Amiri" w:hAnsi="Amiri" w:eastAsia="Amiri" w:cs="Amiri"/>
          <w:color w:val="111111"/>
          <w:sz w:val="28"/>
          <w:sz w:val="28"/>
          <w:szCs w:val="28"/>
          <w:rtl w:val="true"/>
          <w:lang w:bidi="ar-SA"/>
        </w:rPr>
        <w:t xml:space="preserve">سَجَّادَتِهِ وَ سَجَدَ عَلَیهِ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أَلسُّجُودُ عَلَی تُربَةِ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یخرِقُ الحُجُبَ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خریطه دیبای زردرنگی داشت که در بین آن تربت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هرگاه به نماز حاضر می شد، آن تربت را روی سجاده خود می ریخت و بر آن سجده می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کردن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پرده را می 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ها را برمی دارد، عبادت و دعا به هدف اجابت می رسد</w:t>
      </w:r>
      <w:r>
        <w:rPr>
          <w:rFonts w:eastAsia="IRNazanin" w:cs="IRNazanin"/>
          <w:color w:val="111111"/>
          <w:sz w:val="28"/>
          <w:szCs w:val="28"/>
          <w:rtl w:val="true"/>
          <w:lang w:bidi="fa-IR"/>
        </w:rPr>
        <w:t>.]</w:t>
      </w:r>
    </w:p>
    <w:p>
      <w:pPr>
        <w:pStyle w:val="Heading4"/>
        <w:numPr>
          <w:ilvl w:val="3"/>
          <w:numId w:val="1"/>
        </w:numPr>
        <w:rPr/>
      </w:pPr>
      <w:bookmarkStart w:id="915" w:name="__RefHeading___Toc1161477_1051229030"/>
      <w:bookmarkStart w:id="916" w:name="_Toc344"/>
      <w:bookmarkEnd w:id="915"/>
      <w:r>
        <w:rPr>
          <w:rtl w:val="true"/>
        </w:rPr>
        <w:t xml:space="preserve">تربت قرمز حسینی </w:t>
      </w:r>
      <w:r>
        <w:rPr>
          <w:rtl w:val="true"/>
        </w:rPr>
        <w:t>(</w:t>
      </w:r>
      <w:r>
        <w:rPr>
          <w:rtl w:val="true"/>
        </w:rPr>
        <w:t>علیه السلام</w:t>
      </w:r>
      <w:r>
        <w:rPr>
          <w:rtl w:val="true"/>
        </w:rPr>
        <w:t>)</w:t>
      </w:r>
      <w:bookmarkEnd w:id="916"/>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مخصوص، همان تربت قرمز است که بالای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917" w:name="pg7345_121119"/>
    </w:p>
    <w:p>
      <w:pPr>
        <w:pStyle w:val="BookText"/>
        <w:rPr/>
      </w:pPr>
      <w:bookmarkEnd w:id="917"/>
      <w:r>
        <w:rPr>
          <w:rFonts w:ascii="Amiri" w:hAnsi="Amiri" w:eastAsia="Amiri" w:cs="Amiri"/>
          <w:color w:val="111111"/>
          <w:sz w:val="28"/>
          <w:sz w:val="28"/>
          <w:szCs w:val="28"/>
          <w:rtl w:val="true"/>
          <w:lang w:bidi="ar-SA"/>
        </w:rPr>
        <w:t>عَن یونُسِ بنِ الرَّبیعِ عَن اَبِی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رَأسِ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حَمراءُ فِیهَا شِفاءٌ مِن کُلِّ دَاءٍ اِ لَّا السَّامُ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ربیع از امام صادق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جایگاه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قرمز و سرخ رنگی است که در آن شفای هر دردی است جز مرگ</w:t>
      </w:r>
      <w:r>
        <w:rPr>
          <w:rFonts w:eastAsia="IRNazanin" w:cs="IRNazanin"/>
          <w:color w:val="111111"/>
          <w:sz w:val="28"/>
          <w:szCs w:val="28"/>
          <w:rtl w:val="true"/>
          <w:lang w:bidi="fa-IR"/>
        </w:rPr>
        <w:t>.»</w:t>
      </w:r>
    </w:p>
    <w:p>
      <w:pPr>
        <w:pStyle w:val="Heading3"/>
        <w:numPr>
          <w:ilvl w:val="2"/>
          <w:numId w:val="1"/>
        </w:numPr>
        <w:rPr/>
      </w:pPr>
      <w:bookmarkStart w:id="918" w:name="__RefHeading___Toc1161479_1051229030"/>
      <w:bookmarkStart w:id="919" w:name="_Toc345"/>
      <w:bookmarkEnd w:id="918"/>
      <w:r>
        <w:rPr/>
        <w:t>26/3</w:t>
      </w:r>
      <w:r>
        <w:rPr>
          <w:rtl w:val="true"/>
        </w:rPr>
        <w:t xml:space="preserve">. </w:t>
      </w:r>
      <w:r>
        <w:rPr>
          <w:rtl w:val="true"/>
        </w:rPr>
        <w:t xml:space="preserve">تسبیح از تربت حسین </w:t>
      </w:r>
      <w:r>
        <w:rPr>
          <w:rtl w:val="true"/>
        </w:rPr>
        <w:t>(</w:t>
      </w:r>
      <w:r>
        <w:rPr>
          <w:rtl w:val="true"/>
        </w:rPr>
        <w:t>علیه السلام</w:t>
      </w:r>
      <w:r>
        <w:rPr>
          <w:rtl w:val="true"/>
        </w:rPr>
        <w:t>)</w:t>
      </w:r>
      <w:bookmarkEnd w:id="919"/>
    </w:p>
    <w:p>
      <w:pPr>
        <w:pStyle w:val="Heading4"/>
        <w:numPr>
          <w:ilvl w:val="3"/>
          <w:numId w:val="1"/>
        </w:numPr>
        <w:rPr/>
      </w:pPr>
      <w:bookmarkStart w:id="920" w:name="__RefHeading___Toc1161481_1051229030"/>
      <w:bookmarkStart w:id="921" w:name="_Toc346"/>
      <w:bookmarkEnd w:id="920"/>
      <w:r>
        <w:rPr>
          <w:rtl w:val="true"/>
        </w:rPr>
        <w:t>اشاره</w:t>
      </w:r>
      <w:bookmarkEnd w:id="921"/>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فضایل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آن تسبیح ساخته شود تا مؤمنین با آن ذکر خدا بگویند چنان چه در روایات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مُحَمَّدِ بنِ عَبدِاللّهِ الحِمیرِی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کَتَبتُ اِلَی الفَقِیهِ أَسأُ لُهُ هَل یجُوزُ اَن یسَبِّحَ الرَّجُلُ بِطِینِ القَبرِ؟ وَ هَل فِیهِ فَضلٌ؟ فَاَجابَ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بِهِ فَما فِی شَیئ مِنَ السَّبحِ اَفضَلُ مِنهُ، وَ مِن فَضلِهِ اَنَّ المُسَبِّحَ ینسِی التَّسبِیحَ وَ یدِیرُ السَّبحَةَ فَیکتَبُ لَهُ ذلکَ التَّسبیحُ</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محضر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انسان از خاک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بسازد؟ و آیا در آن پاداش و فضیلت و برتری وجود دارد؟ پس حضرت جواب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هیچ تسبیح از آن بهتر نیست و از فضیلت آن این است که اگر انسان تسبیح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کند و تسبیح را بگرداند اجر و ثواب تسبیح برای او ثبت می شود</w:t>
      </w:r>
      <w:r>
        <w:rPr>
          <w:rFonts w:eastAsia="IRNazanin" w:cs="IRNazanin"/>
          <w:color w:val="111111"/>
          <w:sz w:val="28"/>
          <w:szCs w:val="28"/>
          <w:rtl w:val="true"/>
          <w:lang w:bidi="fa-IR"/>
        </w:rPr>
        <w:t xml:space="preserve">.» </w:t>
      </w:r>
      <w:bookmarkStart w:id="922" w:name="pg7345_121121"/>
    </w:p>
    <w:p>
      <w:pPr>
        <w:pStyle w:val="Heading4"/>
        <w:numPr>
          <w:ilvl w:val="3"/>
          <w:numId w:val="1"/>
        </w:numPr>
        <w:rPr/>
      </w:pPr>
      <w:bookmarkStart w:id="923" w:name="__RefHeading___Toc1161483_1051229030"/>
      <w:bookmarkStart w:id="924" w:name="_Toc347"/>
      <w:bookmarkEnd w:id="922"/>
      <w:bookmarkEnd w:id="923"/>
      <w:r>
        <w:rPr>
          <w:rtl w:val="true"/>
        </w:rPr>
        <w:t xml:space="preserve">با هر دانه تسبیح </w:t>
      </w:r>
      <w:r>
        <w:rPr>
          <w:rtl w:val="true"/>
        </w:rPr>
        <w:t>(</w:t>
      </w:r>
      <w:r>
        <w:rPr/>
        <w:t>40</w:t>
      </w:r>
      <w:r>
        <w:rPr>
          <w:rtl w:val="true"/>
        </w:rPr>
        <w:t xml:space="preserve">) </w:t>
      </w:r>
      <w:r>
        <w:rPr>
          <w:rtl w:val="true"/>
        </w:rPr>
        <w:t xml:space="preserve">یا </w:t>
      </w:r>
      <w:r>
        <w:rPr>
          <w:rtl w:val="true"/>
        </w:rPr>
        <w:t>(</w:t>
      </w:r>
      <w:r>
        <w:rPr/>
        <w:t>20</w:t>
      </w:r>
      <w:r>
        <w:rPr>
          <w:rtl w:val="true"/>
        </w:rPr>
        <w:t xml:space="preserve">) </w:t>
      </w:r>
      <w:r>
        <w:rPr>
          <w:rtl w:val="true"/>
        </w:rPr>
        <w:t>حسنه</w:t>
      </w:r>
      <w:bookmarkEnd w:id="924"/>
    </w:p>
    <w:p>
      <w:pPr>
        <w:pStyle w:val="BookText"/>
        <w:rPr/>
      </w:pPr>
      <w:r>
        <w:rPr>
          <w:rFonts w:ascii="IRNazanin" w:hAnsi="IRNazanin" w:eastAsia="IRNazanin"/>
          <w:color w:val="111111"/>
          <w:sz w:val="28"/>
          <w:sz w:val="28"/>
          <w:szCs w:val="28"/>
          <w:rtl w:val="true"/>
          <w:lang w:bidi="fa-IR"/>
        </w:rPr>
        <w:t xml:space="preserve">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دانه های تسبیح و فضیلت استفاده از آن مطرح گردیده است که در ردیف مستحبات دیگر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الحَسَنِ بنِ عَلی بنِ شُعَیب یرفَعُهُ اِلی بَعضِ اَصحابِ اَبی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لایستَغنی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 عَن اَربَعٍ</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جانمازی، انگشتر،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سَبحَةٌ مِن طِینِ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ثَلاثُ وَ ثَلاثُونَ حَبَةٍ مَتَی قَلَّبَهَا ذَاکِرا لِلّهِ کُتِبَ لَهُ بّکُلِّ حَبَةٍ اَربَعینَ حَسَنَهٍ؟ وَ اِذا قَلَّبَهَا سَاهِیاً یعبَثُ بِهَا کُتِبَ لَهُ عِشرونَ حَسَنَهً اَیضاً</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بن شعیب در حدیث مرفوع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مشرف شدم،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بی 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همیشه با آن ها سروکار </w:t>
      </w:r>
      <w:bookmarkStart w:id="925" w:name="pg7345_121122"/>
    </w:p>
    <w:p>
      <w:pPr>
        <w:pStyle w:val="BookText"/>
        <w:rPr/>
      </w:pPr>
      <w:bookmarkEnd w:id="925"/>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نماز، انگشتر، مسواک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تسبیحی از خاک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داشته باشد، هر وقت با ذکر و یاد خدا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بگرداند به هر دانه چهل حسنه برای او ثبت می شود و هرگاه در حال فراموشی آن را بگرداند و با آن تسبیح بازی کند، بیست حسنه نیز برای او نوشته می شود</w:t>
      </w:r>
      <w:r>
        <w:rPr>
          <w:rFonts w:eastAsia="IRNazanin" w:cs="IRNazanin"/>
          <w:color w:val="111111"/>
          <w:sz w:val="28"/>
          <w:szCs w:val="28"/>
          <w:rtl w:val="true"/>
          <w:lang w:bidi="fa-IR"/>
        </w:rPr>
        <w:t>.»</w:t>
      </w:r>
    </w:p>
    <w:p>
      <w:pPr>
        <w:pStyle w:val="Heading3"/>
        <w:numPr>
          <w:ilvl w:val="2"/>
          <w:numId w:val="1"/>
        </w:numPr>
        <w:rPr/>
      </w:pPr>
      <w:bookmarkStart w:id="926" w:name="__RefHeading___Toc1161485_1051229030"/>
      <w:bookmarkStart w:id="927" w:name="_Toc348"/>
      <w:bookmarkEnd w:id="926"/>
      <w:r>
        <w:rPr/>
        <w:t>27/3</w:t>
      </w:r>
      <w:r>
        <w:rPr>
          <w:rtl w:val="true"/>
        </w:rPr>
        <w:t xml:space="preserve">. </w:t>
      </w:r>
      <w:r>
        <w:rPr>
          <w:rtl w:val="true"/>
        </w:rPr>
        <w:t xml:space="preserve">شِفا و تبرک از تربت حسینی </w:t>
      </w:r>
      <w:r>
        <w:rPr>
          <w:rtl w:val="true"/>
        </w:rPr>
        <w:t>(</w:t>
      </w:r>
      <w:r>
        <w:rPr>
          <w:rtl w:val="true"/>
        </w:rPr>
        <w:t>علیه السلام</w:t>
      </w:r>
      <w:r>
        <w:rPr>
          <w:rtl w:val="true"/>
        </w:rPr>
        <w:t>)</w:t>
      </w:r>
      <w:bookmarkEnd w:id="927"/>
    </w:p>
    <w:p>
      <w:pPr>
        <w:pStyle w:val="Heading4"/>
        <w:numPr>
          <w:ilvl w:val="3"/>
          <w:numId w:val="1"/>
        </w:numPr>
        <w:rPr/>
      </w:pPr>
      <w:bookmarkStart w:id="928" w:name="__RefHeading___Toc1161487_1051229030"/>
      <w:bookmarkStart w:id="929" w:name="_Toc349"/>
      <w:bookmarkEnd w:id="928"/>
      <w:r>
        <w:rPr>
          <w:rtl w:val="true"/>
        </w:rPr>
        <w:t>اشاره</w:t>
      </w:r>
      <w:bookmarkEnd w:id="929"/>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اسلام، هر برنامه سالم و ارزشی دارای نظم و مقررات ویژه ای است که با رعایت آن می توان به نتیجه رسید مثل شِفا گرفتن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عَن زِیدِ بنِ اُسامَه قالَ … اَقبَلَ عَلَینا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جَعَلَ تُربَتَ جَدِّی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کُلِّ داءٍ وَ اماناً مِن کُلِّ خَوفٍ فَاِذَا تَناوَلَهَا اَحَدکُم فَلیقَبِّلها وَ یضَعُهَا عَلی عَینَیهِ وَ یمُرُّ عَلَی سائِرِ جَسَدِهِ وَ الیقُل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زید بن اسامه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تربت حرم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از هر درد و امان از هر خوف قرار داده است، هرگاه یکی از شما آن تربت را به دست آورد، باید آن را ببوسد و به چشم های خود بگذارد و به باقی بدن خود بمالد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w:t>
      </w:r>
      <w:r>
        <w:rPr>
          <w:rFonts w:eastAsia="IRNazanin" w:cs="IRNazanin"/>
          <w:color w:val="111111"/>
          <w:sz w:val="28"/>
          <w:szCs w:val="28"/>
          <w:rtl w:val="true"/>
          <w:lang w:bidi="fa-IR"/>
        </w:rPr>
        <w:t>...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فِی طِینِ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کُلِّ داءٍ وَ هُوَ الدَّواءُ الاَ کبَرُ</w:t>
      </w:r>
      <w:r>
        <w:rPr>
          <w:rFonts w:eastAsia="Amiri" w:cs="Amiri" w:ascii="Amiri" w:hAnsi="Amiri"/>
          <w:color w:val="111111"/>
          <w:sz w:val="28"/>
          <w:szCs w:val="28"/>
          <w:rtl w:val="true"/>
          <w:lang w:bidi="ar-SA"/>
        </w:rPr>
        <w:t xml:space="preserve">.» </w:t>
      </w:r>
      <w:bookmarkStart w:id="930" w:name="pg7345_121124"/>
    </w:p>
    <w:p>
      <w:pPr>
        <w:pStyle w:val="BookText"/>
        <w:rPr/>
      </w:pPr>
      <w:bookmarkEnd w:id="930"/>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از هر دردی است و تربت آن حضرت دوای بزرگی می باشد</w:t>
      </w:r>
      <w:r>
        <w:rPr>
          <w:rFonts w:eastAsia="IRNazanin" w:cs="IRNazanin"/>
          <w:color w:val="111111"/>
          <w:sz w:val="28"/>
          <w:szCs w:val="28"/>
          <w:rtl w:val="true"/>
          <w:lang w:bidi="fa-IR"/>
        </w:rPr>
        <w:t>.»</w:t>
      </w:r>
    </w:p>
    <w:p>
      <w:pPr>
        <w:pStyle w:val="Heading4"/>
        <w:numPr>
          <w:ilvl w:val="3"/>
          <w:numId w:val="1"/>
        </w:numPr>
        <w:rPr/>
      </w:pPr>
      <w:bookmarkStart w:id="931" w:name="__RefHeading___Toc1161489_1051229030"/>
      <w:bookmarkStart w:id="932" w:name="_Toc350"/>
      <w:bookmarkEnd w:id="931"/>
      <w:r>
        <w:rPr>
          <w:rtl w:val="true"/>
        </w:rPr>
        <w:t>مرض مرگ درمان پذیر نیست</w:t>
      </w:r>
      <w:bookmarkEnd w:id="932"/>
    </w:p>
    <w:p>
      <w:pPr>
        <w:pStyle w:val="BookText"/>
        <w:rPr/>
      </w:pPr>
      <w:r>
        <w:rPr>
          <w:rFonts w:ascii="IRNazanin" w:hAnsi="IRNazanin" w:eastAsia="IRNazanin"/>
          <w:color w:val="111111"/>
          <w:sz w:val="28"/>
          <w:sz w:val="28"/>
          <w:szCs w:val="28"/>
          <w:rtl w:val="true"/>
          <w:lang w:bidi="fa-IR"/>
        </w:rPr>
        <w:t>دعاکردن، درمان کردن و شفا خواستن هر کدام در جای خود دارای اهمیت ویژه است اما قضای خدا و مرضِ مرگ را نمی تواند 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اَصابَهُ عِلَّهٌ فَبَدَأَ بِطِینِ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اللّهُ مِن تِلکَ العِلَّةِ اِ لَّا اَن تَکُونَ عِلَّةَ السّامِ</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هرکسی را که مرضی برسد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خداوند از آن مرض او را شفا می بخشد مگر آن که مرض مرگ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مرض مرگ درمان پذیر نیست</w:t>
      </w:r>
      <w:r>
        <w:rPr>
          <w:rFonts w:eastAsia="IRNazanin" w:cs="IRNazanin"/>
          <w:color w:val="111111"/>
          <w:sz w:val="28"/>
          <w:szCs w:val="28"/>
          <w:rtl w:val="true"/>
          <w:lang w:bidi="fa-IR"/>
        </w:rPr>
        <w:t xml:space="preserve">). </w:t>
      </w:r>
      <w:bookmarkStart w:id="933" w:name="pg7345_121125"/>
    </w:p>
    <w:p>
      <w:pPr>
        <w:pStyle w:val="Heading4"/>
        <w:numPr>
          <w:ilvl w:val="3"/>
          <w:numId w:val="1"/>
        </w:numPr>
        <w:rPr/>
      </w:pPr>
      <w:bookmarkStart w:id="934" w:name="__RefHeading___Toc1161491_1051229030"/>
      <w:bookmarkStart w:id="935" w:name="_Toc351"/>
      <w:bookmarkEnd w:id="933"/>
      <w:bookmarkEnd w:id="934"/>
      <w:r>
        <w:rPr>
          <w:rtl w:val="true"/>
        </w:rPr>
        <w:t xml:space="preserve">روش استفاده از تربت امام حسین </w:t>
      </w:r>
      <w:r>
        <w:rPr>
          <w:rtl w:val="true"/>
        </w:rPr>
        <w:t>(</w:t>
      </w:r>
      <w:r>
        <w:rPr>
          <w:rtl w:val="true"/>
        </w:rPr>
        <w:t>علیه السلام</w:t>
      </w:r>
      <w:r>
        <w:rPr>
          <w:rtl w:val="true"/>
        </w:rPr>
        <w:t>)</w:t>
      </w:r>
      <w:bookmarkEnd w:id="935"/>
    </w:p>
    <w:p>
      <w:pPr>
        <w:pStyle w:val="BookText"/>
        <w:rPr/>
      </w:pPr>
      <w:r>
        <w:rPr>
          <w:rFonts w:ascii="IRNazanin" w:hAnsi="IRNazanin" w:eastAsia="IRNazanin"/>
          <w:color w:val="111111"/>
          <w:sz w:val="28"/>
          <w:sz w:val="28"/>
          <w:szCs w:val="28"/>
          <w:rtl w:val="true"/>
          <w:lang w:bidi="fa-IR"/>
        </w:rPr>
        <w:t xml:space="preserve">در مورد بهره گرفتن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در فرهنگ اسلام وجود دارد که به آن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البَرقِی، عَن بعضٍ،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مِن طِینِ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اَعجِنهُ بِماءِ السَّماءِ وَاجعَل فِیهِ شَیئاً مِن عَسَلٍ وَ زَعفَران وَ فَرِّقهُ عَلَی الشِّیعَهِ لَیدَاوُوا بِهِ مَرضَاهُم</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ابوعبداللّه برقی از بعضی اصحاب و او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ضمن حدیثی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خاک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با آبِ آسمان عجین و مخلوط کن و کمی از عسل و زعفران در آن قرار بده و در بین شیعیان او را تقسیم کن تا مریض های شان را با آن مداوا کنند</w:t>
      </w:r>
      <w:r>
        <w:rPr>
          <w:rFonts w:eastAsia="IRNazanin" w:cs="IRNazanin"/>
          <w:color w:val="111111"/>
          <w:sz w:val="28"/>
          <w:szCs w:val="28"/>
          <w:rtl w:val="true"/>
          <w:lang w:bidi="fa-IR"/>
        </w:rPr>
        <w:t xml:space="preserve">.» </w:t>
      </w:r>
      <w:bookmarkStart w:id="936" w:name="pg7345_121126"/>
    </w:p>
    <w:p>
      <w:pPr>
        <w:pStyle w:val="Heading4"/>
        <w:numPr>
          <w:ilvl w:val="3"/>
          <w:numId w:val="1"/>
        </w:numPr>
        <w:rPr/>
      </w:pPr>
      <w:bookmarkStart w:id="937" w:name="__RefHeading___Toc1161493_1051229030"/>
      <w:bookmarkStart w:id="938" w:name="_Toc352"/>
      <w:bookmarkEnd w:id="936"/>
      <w:bookmarkEnd w:id="937"/>
      <w:r>
        <w:rPr>
          <w:rtl w:val="true"/>
        </w:rPr>
        <w:t xml:space="preserve">دعای استفاده از تربت حسینی </w:t>
      </w:r>
      <w:r>
        <w:rPr>
          <w:rtl w:val="true"/>
        </w:rPr>
        <w:t>(</w:t>
      </w:r>
      <w:r>
        <w:rPr>
          <w:rtl w:val="true"/>
        </w:rPr>
        <w:t>علیه السلام</w:t>
      </w:r>
      <w:r>
        <w:rPr>
          <w:rtl w:val="true"/>
        </w:rPr>
        <w:t>)</w:t>
      </w:r>
      <w:bookmarkEnd w:id="938"/>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اَکَلتَهُ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التُربَةِ المُبارَکَةِ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 آلِ مُحَمَدٍ وَ اجعَلهُ عِلماً نافِعاً وَ رِزقاً وَاسِعاً وَ شِفاءً مِن کُلِّ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هرگاه خواستی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 خدای تربت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بده آن را علم پرمنفعت و رزق زیاد و شفاء از هر درد</w:t>
      </w:r>
      <w:r>
        <w:rPr>
          <w:rFonts w:eastAsia="IRNazanin" w:cs="IRNazanin"/>
          <w:color w:val="111111"/>
          <w:sz w:val="28"/>
          <w:szCs w:val="28"/>
          <w:rtl w:val="true"/>
          <w:lang w:bidi="fa-IR"/>
        </w:rPr>
        <w:t>.</w:t>
      </w:r>
    </w:p>
    <w:p>
      <w:pPr>
        <w:pStyle w:val="Heading3"/>
        <w:numPr>
          <w:ilvl w:val="2"/>
          <w:numId w:val="1"/>
        </w:numPr>
        <w:rPr/>
      </w:pPr>
      <w:bookmarkStart w:id="939" w:name="__RefHeading___Toc1161495_1051229030"/>
      <w:bookmarkStart w:id="940" w:name="_Toc353"/>
      <w:bookmarkEnd w:id="939"/>
      <w:r>
        <w:rPr/>
        <w:t>28/3</w:t>
      </w:r>
      <w:r>
        <w:rPr>
          <w:rtl w:val="true"/>
        </w:rPr>
        <w:t xml:space="preserve">. </w:t>
      </w:r>
      <w:r>
        <w:rPr>
          <w:rtl w:val="true"/>
        </w:rPr>
        <w:t xml:space="preserve">نوزاد و تربت حسینی </w:t>
      </w:r>
      <w:r>
        <w:rPr>
          <w:rtl w:val="true"/>
        </w:rPr>
        <w:t>(</w:t>
      </w:r>
      <w:r>
        <w:rPr>
          <w:rtl w:val="true"/>
        </w:rPr>
        <w:t>علیه السلام</w:t>
      </w:r>
      <w:r>
        <w:rPr>
          <w:rtl w:val="true"/>
        </w:rPr>
        <w:t>)</w:t>
      </w:r>
      <w:bookmarkEnd w:id="940"/>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1" w:name="__RefHeading___Toc1161497_1051229030"/>
      <w:bookmarkStart w:id="942" w:name="_Toc354"/>
      <w:bookmarkEnd w:id="941"/>
      <w:r>
        <w:rPr>
          <w:rtl w:val="true"/>
        </w:rPr>
        <w:t>اشاره</w:t>
      </w:r>
      <w:bookmarkStart w:id="943" w:name="pg7345_121127"/>
      <w:bookmarkEnd w:id="942"/>
    </w:p>
    <w:p>
      <w:pPr>
        <w:pStyle w:val="BookText"/>
        <w:rPr/>
      </w:pPr>
      <w:bookmarkEnd w:id="943"/>
      <w:r>
        <w:rPr>
          <w:rFonts w:ascii="IRNazanin" w:hAnsi="IRNazanin" w:eastAsia="IRNazanin"/>
          <w:color w:val="111111"/>
          <w:sz w:val="28"/>
          <w:sz w:val="28"/>
          <w:szCs w:val="28"/>
          <w:rtl w:val="true"/>
          <w:lang w:bidi="fa-IR"/>
        </w:rPr>
        <w:t xml:space="preserve">انسان های باایمان بر اساس روایات دینی با آب زمزم، آب فرات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نوزادهای شان را متبرک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 شان را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روایات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بنِ اَبِی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کُوا اَولادَ کُم بِتُربَةِ الحُسَینِ فَاِنَّهُ 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حسین بن ابی علاء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 فرزندان خود را با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بردارید؛ زیرا وسیله ی امان آنان است</w:t>
      </w:r>
      <w:r>
        <w:rPr>
          <w:rFonts w:eastAsia="IRNazanin" w:cs="IRNazanin"/>
          <w:color w:val="111111"/>
          <w:sz w:val="28"/>
          <w:szCs w:val="28"/>
          <w:rtl w:val="true"/>
          <w:lang w:bidi="fa-IR"/>
        </w:rPr>
        <w:t>.»</w:t>
      </w:r>
    </w:p>
    <w:p>
      <w:pPr>
        <w:pStyle w:val="Heading4"/>
        <w:numPr>
          <w:ilvl w:val="3"/>
          <w:numId w:val="1"/>
        </w:numPr>
        <w:rPr/>
      </w:pPr>
      <w:bookmarkStart w:id="944" w:name="__RefHeading___Toc1161499_1051229030"/>
      <w:bookmarkStart w:id="945" w:name="_Toc355"/>
      <w:bookmarkEnd w:id="944"/>
      <w:r>
        <w:rPr>
          <w:rtl w:val="true"/>
        </w:rPr>
        <w:t xml:space="preserve">حرمت خوردن خاک، جز تربت حسین </w:t>
      </w:r>
      <w:r>
        <w:rPr>
          <w:rtl w:val="true"/>
        </w:rPr>
        <w:t>(</w:t>
      </w:r>
      <w:r>
        <w:rPr>
          <w:rtl w:val="true"/>
        </w:rPr>
        <w:t>علیه السلام</w:t>
      </w:r>
      <w:r>
        <w:rPr>
          <w:rtl w:val="true"/>
        </w:rPr>
        <w:t>)</w:t>
      </w:r>
      <w:bookmarkEnd w:id="945"/>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خاک حرام است و ضررهای زیاد جسمی، روحی و مادی و معنوی دارد و به هیچ بهانه جایز نیست که از آن بخورند اما در </w:t>
      </w:r>
    </w:p>
    <w:p>
      <w:pPr>
        <w:pStyle w:val="BookText"/>
        <w:rPr/>
      </w:pPr>
      <w:r>
        <w:rPr>
          <w:rFonts w:ascii="IRNazanin" w:hAnsi="IRNazanin" w:eastAsia="IRNazanin"/>
          <w:color w:val="111111"/>
          <w:sz w:val="28"/>
          <w:sz w:val="28"/>
          <w:szCs w:val="28"/>
          <w:rtl w:val="true"/>
          <w:lang w:bidi="fa-IR"/>
        </w:rPr>
        <w:t xml:space="preserve">شفاگرفتن فقط از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مخصوص آن می توان به اندازه یک نخود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اَبِی یحیی الوَاسِطِی عَن رَجُلٍ عَن اَبِی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اَلطِّینُ کُلُّهُ حَرامٌ کَلَحمِ الخِنزِیرِ وَ مَن اَکَلَهُ ثُمَّ ماتَ مِنهُ، لَم اُصَلِّی عَلَیهِ اِلَّا طِینَ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فِیهِ شِفاءٌ مِن کُلِّ داءٍ وَ مَن اَکَلَهُ بِشَهوَةٍ لَم یکُن فِیهِ شِفاءٌ</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ابویحیی واسطی از مردی و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خاکی همانند گوشت خنزیر حرام است و هرکسی خاک بخورد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خوردن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من برجنازۀ او نماز نخواهم خواند، مگر خاک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در آن شفای هر </w:t>
      </w:r>
      <w:bookmarkStart w:id="946" w:name="pg7345_121129"/>
    </w:p>
    <w:p>
      <w:pPr>
        <w:pStyle w:val="BookText"/>
        <w:rPr/>
      </w:pPr>
      <w:bookmarkEnd w:id="946"/>
      <w:r>
        <w:rPr>
          <w:rFonts w:ascii="IRNazanin" w:hAnsi="IRNazanin" w:eastAsia="IRNazanin"/>
          <w:color w:val="111111"/>
          <w:sz w:val="28"/>
          <w:sz w:val="28"/>
          <w:szCs w:val="28"/>
          <w:rtl w:val="true"/>
          <w:lang w:bidi="fa-IR"/>
        </w:rPr>
        <w:t xml:space="preserve">دردی است و هرکسی با هوس و کشش نفسانی و به همین منظور تربت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بخورد در آن شفا نیست</w:t>
      </w:r>
      <w:r>
        <w:rPr>
          <w:rFonts w:eastAsia="IRNazanin" w:cs="IRNazanin"/>
          <w:color w:val="111111"/>
          <w:sz w:val="28"/>
          <w:szCs w:val="28"/>
          <w:rtl w:val="true"/>
          <w:lang w:bidi="fa-IR"/>
        </w:rPr>
        <w:t>.»</w:t>
      </w:r>
    </w:p>
    <w:p>
      <w:pPr>
        <w:pStyle w:val="Heading4"/>
        <w:numPr>
          <w:ilvl w:val="3"/>
          <w:numId w:val="1"/>
        </w:numPr>
        <w:rPr/>
      </w:pPr>
      <w:bookmarkStart w:id="947" w:name="__RefHeading___Toc1161501_1051229030"/>
      <w:bookmarkStart w:id="948" w:name="_Toc356"/>
      <w:bookmarkEnd w:id="947"/>
      <w:r>
        <w:rPr>
          <w:rtl w:val="true"/>
        </w:rPr>
        <w:t xml:space="preserve">تنها تربت حسین </w:t>
      </w:r>
      <w:r>
        <w:rPr>
          <w:rtl w:val="true"/>
        </w:rPr>
        <w:t>(</w:t>
      </w:r>
      <w:r>
        <w:rPr>
          <w:rtl w:val="true"/>
        </w:rPr>
        <w:t>علیه السلام</w:t>
      </w:r>
      <w:r>
        <w:rPr>
          <w:rtl w:val="true"/>
        </w:rPr>
        <w:t xml:space="preserve">) </w:t>
      </w:r>
      <w:r>
        <w:rPr>
          <w:rtl w:val="true"/>
        </w:rPr>
        <w:t>نه تربت امام دیگر</w:t>
      </w:r>
      <w:bookmarkEnd w:id="948"/>
    </w:p>
    <w:p>
      <w:pPr>
        <w:pStyle w:val="BookText"/>
        <w:rPr/>
      </w:pPr>
      <w:r>
        <w:rPr>
          <w:rFonts w:ascii="IRNazanin" w:hAnsi="IRNazanin" w:eastAsia="IRNazanin"/>
          <w:color w:val="111111"/>
          <w:sz w:val="28"/>
          <w:sz w:val="28"/>
          <w:szCs w:val="28"/>
          <w:rtl w:val="true"/>
          <w:lang w:bidi="fa-IR"/>
        </w:rPr>
        <w:t xml:space="preserve">گرچه تربت هرکدام از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قداست است اما خوردن آن تربت ها مجاز نیست؛ جز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آمده است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مُسَیبِ بنِ زُهَیرِ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لاتَأخُذُوا مِن تُربَتِی شَیئاً لِتَبَرَّ کُوا بِهِ فِاِنَّ کُلَّ تُربَتٍ لَنَا مَحَرَّمَةٌ اِ لَّا تُربَتُ جَدِّی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عَزَّوَجَلَّ جَعَلَهَا شِفاءً لِشیعَتِنَا وَ اَولِیائِنا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949" w:name="pg7345_121130"/>
    </w:p>
    <w:p>
      <w:pPr>
        <w:pStyle w:val="BookText"/>
        <w:rPr/>
      </w:pPr>
      <w:bookmarkEnd w:id="949"/>
      <w:r>
        <w:rPr>
          <w:rFonts w:ascii="IRNazanin" w:hAnsi="IRNazanin" w:eastAsia="IRNazanin"/>
          <w:color w:val="111111"/>
          <w:sz w:val="28"/>
          <w:sz w:val="28"/>
          <w:szCs w:val="28"/>
          <w:rtl w:val="true"/>
          <w:lang w:bidi="fa-IR"/>
        </w:rPr>
        <w:t>مسیب بن زهیر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مسموم شده بود برای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تبرک از تربت من چیزی نگیرید، زیرا هر تربت برای ما حرام است، مگر تربت جدم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آن تربت را برای شیعیان ما و دوستان ما شفا قرار داده است</w:t>
      </w:r>
      <w:r>
        <w:rPr>
          <w:rFonts w:eastAsia="IRNazanin" w:cs="IRNazanin"/>
          <w:color w:val="111111"/>
          <w:sz w:val="28"/>
          <w:szCs w:val="28"/>
          <w:rtl w:val="true"/>
          <w:lang w:bidi="fa-IR"/>
        </w:rPr>
        <w:t>.»</w:t>
      </w:r>
    </w:p>
    <w:p>
      <w:pPr>
        <w:pStyle w:val="Heading3"/>
        <w:numPr>
          <w:ilvl w:val="2"/>
          <w:numId w:val="1"/>
        </w:numPr>
        <w:rPr/>
      </w:pPr>
      <w:bookmarkStart w:id="950" w:name="__RefHeading___Toc1161503_1051229030"/>
      <w:bookmarkStart w:id="951" w:name="_Toc357"/>
      <w:bookmarkEnd w:id="950"/>
      <w:r>
        <w:rPr/>
        <w:t>29/3</w:t>
      </w:r>
      <w:r>
        <w:rPr>
          <w:rtl w:val="true"/>
        </w:rPr>
        <w:t xml:space="preserve">. </w:t>
      </w:r>
      <w:r>
        <w:rPr>
          <w:rtl w:val="true"/>
        </w:rPr>
        <w:t>مرقد شش گوشه و دو جگر گوشه</w:t>
      </w:r>
      <w:bookmarkEnd w:id="951"/>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هر دو فرزند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اکبر در پایین پای پدر و علی اصغر مقابل سینه امام دفن شده اند و زائر پس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آن جا شده و علی اکبر را زیارت می کند چنان چه امام </w:t>
      </w:r>
      <w:bookmarkStart w:id="952" w:name="pg7345_121131"/>
    </w:p>
    <w:p>
      <w:pPr>
        <w:pStyle w:val="BookText"/>
        <w:rPr/>
      </w:pPr>
      <w:bookmarkEnd w:id="952"/>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عَلِیاً اِبنَهُ عَلَیهِمَا السَّلام وَ هُوَ عِندَ رِجلَیهِ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متوجه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 که پایین پای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زیارت می کنی و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علی اکبر آن گاه به زیارت سایر شهدا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تَقُومُ فَتُؤمِی بِیدِکَ اِلَی الشُّهَداءِ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اَولِیاءَ اللّهِ وَ اَحِبائِهِ، اَلسَّلامُ عَلَیکُم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تُورِدُ فَتَجعَلُ قَبرَ اَبی عَبدِاللّهِ بَینَ یدِکَ فَتَصِلُ سِتَّ وَ قَد تَمَّت زِیارَتُکَ</w:t>
      </w:r>
      <w:r>
        <w:rPr>
          <w:rFonts w:eastAsia="IRNazanin" w:cs="IRNazanin"/>
          <w:color w:val="111111"/>
          <w:sz w:val="28"/>
          <w:szCs w:val="28"/>
          <w:rtl w:val="true"/>
          <w:lang w:bidi="fa-IR"/>
        </w:rPr>
        <w:t>.</w:t>
      </w:r>
    </w:p>
    <w:p>
      <w:pPr>
        <w:pStyle w:val="Heading3"/>
        <w:numPr>
          <w:ilvl w:val="2"/>
          <w:numId w:val="1"/>
        </w:numPr>
        <w:rPr/>
      </w:pPr>
      <w:bookmarkStart w:id="953" w:name="__RefHeading___Toc1161505_1051229030"/>
      <w:bookmarkStart w:id="954" w:name="_Toc358"/>
      <w:bookmarkEnd w:id="953"/>
      <w:r>
        <w:rPr/>
        <w:t>30/3</w:t>
      </w:r>
      <w:r>
        <w:rPr>
          <w:rtl w:val="true"/>
        </w:rPr>
        <w:t xml:space="preserve">. </w:t>
      </w:r>
      <w:r>
        <w:rPr>
          <w:rtl w:val="true"/>
        </w:rPr>
        <w:t>زیارت سایر شهدای کربلا</w:t>
      </w:r>
      <w:bookmarkEnd w:id="95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5" w:name="__RefHeading___Toc1161507_1051229030"/>
      <w:bookmarkStart w:id="956" w:name="_Toc359"/>
      <w:bookmarkEnd w:id="955"/>
      <w:r>
        <w:rPr>
          <w:rtl w:val="true"/>
        </w:rPr>
        <w:t>اشاره</w:t>
      </w:r>
      <w:bookmarkEnd w:id="956"/>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شهدای کربلا که در انقلاب خونبار حسینی در روز عاشورا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سرزمین کربلا خون های پاک شان را در راه خدا و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کردند، هفده نفر آنان از بنی هاشم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عبداللّه، جعفر، عثمان و محمد 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عبداللّه و ابوبکر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و علی اصغر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 فرزندان عبداللّه بن 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و عبدالرحمن فرزندان عقیل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و ابوعبداللّه فرزندان مسلم بن عقیل، محمد فرزند ابی سعید این هفده نفر از جوانان بنی هاشم می باشند و از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خاندان وحی که برای یاری دین خدا و امام شان جانفشانی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زیارت آنان علاوه بر آن که ادای حق دینی است اجر و پاداش بزرگ دارد، روایات در این باره زیاد است که به ذکر یک روایت در اینجا بسنده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حَمرانِ بنِ اَعین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زُرتُ قَبرَ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جائَنی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زارَ قَبرَ شُهَداءِ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بِذلِکَ وَصلَةَ نَبِیهِ خَرَجَ مِن ذُنُوبِهِ کَیومٍ وَلَدَتهُ ا ُمُّهُ</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کردم چون برگشتم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بشارت دهم هرکه قبر شهدای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و به این </w:t>
      </w:r>
      <w:bookmarkStart w:id="957" w:name="pg7345_121134"/>
    </w:p>
    <w:p>
      <w:pPr>
        <w:pStyle w:val="BookText"/>
        <w:rPr/>
      </w:pPr>
      <w:bookmarkEnd w:id="957"/>
      <w:r>
        <w:rPr>
          <w:rFonts w:ascii="IRNazanin" w:hAnsi="IRNazanin" w:eastAsia="IRNazanin"/>
          <w:color w:val="111111"/>
          <w:sz w:val="28"/>
          <w:sz w:val="28"/>
          <w:szCs w:val="28"/>
          <w:rtl w:val="true"/>
          <w:lang w:bidi="fa-IR"/>
        </w:rPr>
        <w:t xml:space="preserve">زیارت صلۀ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داشته باشد همانند روزی که از مادر متولد شده است از گناهانش خارج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لاتَدَع اِ تیانَ المَشاهِدِ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بَلَّغَنا اَنَّ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اِذا اَتَی قُبُورَ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بِما صَبَرتُم فَنِعمَ عُقبَی الَّدارِ</w:t>
      </w:r>
      <w:r>
        <w:rPr>
          <w:rFonts w:eastAsia="Amiri" w:cs="Amiri" w:ascii="Amiri" w:hAnsi="Amiri"/>
          <w:color w:val="111111"/>
          <w:sz w:val="28"/>
          <w:szCs w:val="28"/>
          <w:rtl w:val="true"/>
          <w:lang w:bidi="ar-SA"/>
        </w:rPr>
        <w:t>) ...</w:t>
      </w:r>
    </w:p>
    <w:p>
      <w:pPr>
        <w:pStyle w:val="Heading4"/>
        <w:numPr>
          <w:ilvl w:val="3"/>
          <w:numId w:val="1"/>
        </w:numPr>
        <w:rPr/>
      </w:pPr>
      <w:bookmarkStart w:id="958" w:name="__RefHeading___Toc1161509_1051229030"/>
      <w:bookmarkStart w:id="959" w:name="_Toc360"/>
      <w:bookmarkEnd w:id="958"/>
      <w:r>
        <w:rPr>
          <w:rtl w:val="true"/>
        </w:rPr>
        <w:t>پاداش زیارت شهدا</w:t>
      </w:r>
      <w:bookmarkEnd w:id="959"/>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فُضَیلِ عَن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زِیارَةُ قَبرِ الشُّهَداءِ وَ زِیارَةُ قَبرِ الحُسَینِ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حَحَّةً مَبرُورَةً مَعَ رَسُولِ اللّهِ</w:t>
      </w:r>
      <w:r>
        <w:rPr>
          <w:rFonts w:eastAsia="Amiri" w:cs="Amiri" w:ascii="Amiri" w:hAnsi="Amiri"/>
          <w:color w:val="111111"/>
          <w:sz w:val="28"/>
          <w:szCs w:val="28"/>
          <w:rtl w:val="true"/>
          <w:lang w:bidi="ar-SA"/>
        </w:rPr>
        <w:t xml:space="preserve">.» </w:t>
      </w:r>
      <w:bookmarkStart w:id="960" w:name="pg7345_121135"/>
    </w:p>
    <w:p>
      <w:pPr>
        <w:pStyle w:val="BookText"/>
        <w:rPr/>
      </w:pPr>
      <w:bookmarkEnd w:id="960"/>
      <w:r>
        <w:rPr>
          <w:rFonts w:ascii="IRNazanin" w:hAnsi="IRNazanin" w:eastAsia="IRNazanin"/>
          <w:color w:val="111111"/>
          <w:sz w:val="28"/>
          <w:sz w:val="28"/>
          <w:szCs w:val="28"/>
          <w:rtl w:val="true"/>
          <w:lang w:bidi="fa-IR"/>
        </w:rPr>
        <w:t xml:space="preserve">فضیل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مرقد مطهر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قبر شهدا و زیارت قبر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با یک حج قبول شده با رسول خدا ص </w:t>
      </w:r>
      <w:r>
        <w:rPr>
          <w:rFonts w:eastAsia="IRNazanin" w:cs="IRNazanin"/>
          <w:color w:val="111111"/>
          <w:sz w:val="28"/>
          <w:szCs w:val="28"/>
          <w:rtl w:val="true"/>
          <w:lang w:bidi="fa-IR"/>
        </w:rPr>
        <w:t>.»</w:t>
      </w:r>
    </w:p>
    <w:p>
      <w:pPr>
        <w:pStyle w:val="Heading4"/>
        <w:numPr>
          <w:ilvl w:val="3"/>
          <w:numId w:val="1"/>
        </w:numPr>
        <w:rPr/>
      </w:pPr>
      <w:bookmarkStart w:id="961" w:name="__RefHeading___Toc1161511_1051229030"/>
      <w:bookmarkStart w:id="962" w:name="_Toc361"/>
      <w:bookmarkEnd w:id="961"/>
      <w:r>
        <w:rPr>
          <w:rtl w:val="true"/>
        </w:rPr>
        <w:t>شهدای مظلوم و تشنه</w:t>
      </w:r>
      <w:bookmarkEnd w:id="962"/>
    </w:p>
    <w:p>
      <w:pPr>
        <w:pStyle w:val="BookText"/>
        <w:rPr/>
      </w:pPr>
      <w:r>
        <w:rPr>
          <w:rFonts w:ascii="Amiri" w:hAnsi="Amiri" w:eastAsia="Amiri" w:cs="Amiri"/>
          <w:color w:val="111111"/>
          <w:sz w:val="28"/>
          <w:sz w:val="28"/>
          <w:szCs w:val="28"/>
          <w:rtl w:val="true"/>
          <w:lang w:bidi="ar-SA"/>
        </w:rPr>
        <w:t xml:space="preserve">عَن عَبدِاللّهِ بنِ یحیی الکاهلی 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مَظلوماً مُضطَهَداً نَفسُهُ عَطشاناً هُوَ وَ اَهلُ بَیتِهِ وَ اَصحابُهُ</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 با رنج های فراوان به شهادت رسید، در حالی که او و خانواده و یارانش تشنه بودند</w:t>
      </w:r>
      <w:r>
        <w:rPr>
          <w:rFonts w:eastAsia="IRNazanin" w:cs="IRNazanin"/>
          <w:color w:val="111111"/>
          <w:sz w:val="28"/>
          <w:szCs w:val="28"/>
          <w:rtl w:val="true"/>
          <w:lang w:bidi="fa-IR"/>
        </w:rPr>
        <w:t xml:space="preserve">.» </w:t>
      </w:r>
      <w:bookmarkStart w:id="963" w:name="pg7345_121136"/>
    </w:p>
    <w:p>
      <w:pPr>
        <w:pStyle w:val="Heading3"/>
        <w:numPr>
          <w:ilvl w:val="2"/>
          <w:numId w:val="1"/>
        </w:numPr>
        <w:rPr/>
      </w:pPr>
      <w:bookmarkStart w:id="964" w:name="__RefHeading___Toc1161513_1051229030"/>
      <w:bookmarkStart w:id="965" w:name="_Toc362"/>
      <w:bookmarkEnd w:id="963"/>
      <w:bookmarkEnd w:id="964"/>
      <w:r>
        <w:rPr/>
        <w:t>31/3</w:t>
      </w:r>
      <w:r>
        <w:rPr>
          <w:rtl w:val="true"/>
        </w:rPr>
        <w:t xml:space="preserve">. </w:t>
      </w:r>
      <w:r>
        <w:rPr>
          <w:rtl w:val="true"/>
        </w:rPr>
        <w:t>در شعاع حرم خورشید</w:t>
      </w:r>
      <w:bookmarkEnd w:id="965"/>
    </w:p>
    <w:p>
      <w:pPr>
        <w:pStyle w:val="Heading4"/>
        <w:numPr>
          <w:ilvl w:val="3"/>
          <w:numId w:val="1"/>
        </w:numPr>
        <w:rPr/>
      </w:pPr>
      <w:bookmarkStart w:id="966" w:name="__RefHeading___Toc1161515_1051229030"/>
      <w:bookmarkStart w:id="967" w:name="_Toc363"/>
      <w:bookmarkEnd w:id="966"/>
      <w:r>
        <w:rPr>
          <w:rtl w:val="true"/>
        </w:rPr>
        <w:t>اشاره</w:t>
      </w:r>
      <w:bookmarkEnd w:id="967"/>
    </w:p>
    <w:p>
      <w:pPr>
        <w:pStyle w:val="BookText"/>
        <w:rPr/>
      </w:pPr>
      <w:r>
        <w:rPr>
          <w:rFonts w:ascii="IRNazanin" w:hAnsi="IRNazanin" w:eastAsia="IRNazanin"/>
          <w:color w:val="111111"/>
          <w:sz w:val="28"/>
          <w:sz w:val="28"/>
          <w:szCs w:val="28"/>
          <w:rtl w:val="true"/>
          <w:lang w:bidi="fa-IR"/>
        </w:rPr>
        <w:t>افق تا افق کربلا از نور پرفروغ مهتاب تابان حسینی روشن است و در پیرامون آن ستارگان درخشانی جلوه گرند که روان پاک زائران را طراوت و معنویت و نور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بنا است که به بیان برخی در دو بخش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مهم در داخل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w:t>
      </w:r>
      <w:r>
        <w:rPr>
          <w:rFonts w:eastAsia="IRNazanin" w:cs="IRNazanin"/>
          <w:color w:val="111111"/>
          <w:sz w:val="28"/>
          <w:szCs w:val="28"/>
          <w:rtl w:val="true"/>
          <w:lang w:bidi="fa-IR"/>
        </w:rPr>
        <w:t>:</w:t>
      </w:r>
    </w:p>
    <w:p>
      <w:pPr>
        <w:pStyle w:val="Heading4"/>
        <w:numPr>
          <w:ilvl w:val="3"/>
          <w:numId w:val="1"/>
        </w:numPr>
        <w:rPr/>
      </w:pPr>
      <w:bookmarkStart w:id="968" w:name="__RefHeading___Toc1161517_1051229030"/>
      <w:bookmarkStart w:id="969" w:name="_Toc364"/>
      <w:bookmarkEnd w:id="968"/>
      <w:r>
        <w:rPr>
          <w:rtl w:val="true"/>
        </w:rPr>
        <w:t xml:space="preserve">مرقد و ضریح حضرت علی اکبر </w:t>
      </w:r>
      <w:r>
        <w:rPr>
          <w:rtl w:val="true"/>
        </w:rPr>
        <w:t>(</w:t>
      </w:r>
      <w:r>
        <w:rPr>
          <w:rtl w:val="true"/>
        </w:rPr>
        <w:t>علیه السلام</w:t>
      </w:r>
      <w:r>
        <w:rPr>
          <w:rtl w:val="true"/>
        </w:rPr>
        <w:t>)</w:t>
      </w:r>
      <w:bookmarkEnd w:id="969"/>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پایین پای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جوان وارسته و شجاع او،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ضریح کوچکی روی آن قرار دارد که هر دو ضریح به شکل شش گوشه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این که در داخل قبر مطهر </w:t>
      </w:r>
      <w:bookmarkStart w:id="970" w:name="pg7345_121137"/>
    </w:p>
    <w:p>
      <w:pPr>
        <w:pStyle w:val="BookText"/>
        <w:rPr/>
      </w:pPr>
      <w:bookmarkEnd w:id="970"/>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پایین پا، پیکر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سینه ی آن حضرت، پیکر علی اصغر قرار دارد</w:t>
      </w:r>
      <w:r>
        <w:rPr>
          <w:rFonts w:eastAsia="IRNazanin" w:cs="IRNazanin"/>
          <w:color w:val="111111"/>
          <w:sz w:val="28"/>
          <w:szCs w:val="28"/>
          <w:rtl w:val="true"/>
          <w:lang w:bidi="fa-IR"/>
        </w:rPr>
        <w:t>.</w:t>
      </w:r>
    </w:p>
    <w:p>
      <w:pPr>
        <w:pStyle w:val="Heading4"/>
        <w:numPr>
          <w:ilvl w:val="3"/>
          <w:numId w:val="1"/>
        </w:numPr>
        <w:rPr/>
      </w:pPr>
      <w:bookmarkStart w:id="971" w:name="__RefHeading___Toc1161519_1051229030"/>
      <w:bookmarkStart w:id="972" w:name="_Toc365"/>
      <w:bookmarkEnd w:id="971"/>
      <w:r>
        <w:rPr>
          <w:rtl w:val="true"/>
        </w:rPr>
        <w:t>مرقد شهیدای بنی هاشم</w:t>
      </w:r>
      <w:bookmarkEnd w:id="972"/>
    </w:p>
    <w:p>
      <w:pPr>
        <w:pStyle w:val="BookText"/>
        <w:rPr/>
      </w:pPr>
      <w:r>
        <w:rPr>
          <w:rFonts w:ascii="IRNazanin" w:hAnsi="IRNazanin" w:eastAsia="IRNazanin"/>
          <w:color w:val="111111"/>
          <w:sz w:val="28"/>
          <w:sz w:val="28"/>
          <w:szCs w:val="28"/>
          <w:rtl w:val="true"/>
          <w:lang w:bidi="fa-IR"/>
        </w:rPr>
        <w:t xml:space="preserve">هنگامی که بنی اسد برای دفن پیکرهای شهدا آمدند، تعدادی از شهدای بنی هاشم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ای جمع کرده بود، آوردند و به فاصله ی کمی در پایین پای مرقد مطهر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مدفن به خاک سپردند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شهدای بنی هاشم اختلاف نظرهایی است که بعداً اشاره خواهد شد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3" w:name="__RefHeading___Toc1161521_1051229030"/>
      <w:bookmarkStart w:id="974" w:name="_Toc366"/>
      <w:bookmarkEnd w:id="973"/>
      <w:r>
        <w:rPr>
          <w:rtl w:val="true"/>
        </w:rPr>
        <w:t>مزار سایر شهدای کربلا</w:t>
      </w:r>
      <w:bookmarkEnd w:id="974"/>
    </w:p>
    <w:p>
      <w:pPr>
        <w:pStyle w:val="BookText"/>
        <w:rPr/>
      </w:pPr>
      <w:r>
        <w:rPr>
          <w:rFonts w:ascii="IRNazanin" w:hAnsi="IRNazanin" w:eastAsia="IRNazanin"/>
          <w:color w:val="111111"/>
          <w:sz w:val="28"/>
          <w:sz w:val="28"/>
          <w:szCs w:val="28"/>
          <w:rtl w:val="true"/>
          <w:lang w:bidi="fa-IR"/>
        </w:rPr>
        <w:t xml:space="preserve">در سمت جنوب شرقی ضریح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متر، سایر شهیدان کربلا، توسط بنی اسد 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بن مظاهر، حر بن یزید ریاحی؛ در دوران های بازسازی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سایر شهدا نیز مورد توجه بوده است، فعلاً یک اتاق دوازده متری با صندوق خاتم و پنجره ای به طول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نقره روی آن مرقد باعظمت قرار دارد و بر بالای پنجره اسامی مبارک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زیارت نامه شهدا بر کتیبه ای از کاشی آبی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نقره ای توسط انیس الدولة، همسر ناصر الدین شاه ساخته شده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خواهیم دید که در تعداد شهدای کربلا چه نظریاتی وجود دارد و اسامی شان چیست؟ </w:t>
      </w:r>
      <w:bookmarkStart w:id="975" w:name="pg7345_121139"/>
    </w:p>
    <w:p>
      <w:pPr>
        <w:pStyle w:val="Heading4"/>
        <w:numPr>
          <w:ilvl w:val="3"/>
          <w:numId w:val="1"/>
        </w:numPr>
        <w:rPr/>
      </w:pPr>
      <w:bookmarkStart w:id="976" w:name="__RefHeading___Toc1161523_1051229030"/>
      <w:bookmarkStart w:id="977" w:name="_Toc367"/>
      <w:bookmarkEnd w:id="975"/>
      <w:bookmarkEnd w:id="976"/>
      <w:r>
        <w:rPr>
          <w:rtl w:val="true"/>
        </w:rPr>
        <w:t>مرقد حبیب بن مظاهر اسدی</w:t>
      </w:r>
      <w:bookmarkEnd w:id="977"/>
    </w:p>
    <w:p>
      <w:pPr>
        <w:pStyle w:val="Heading5"/>
        <w:numPr>
          <w:ilvl w:val="4"/>
          <w:numId w:val="1"/>
        </w:numPr>
        <w:rPr/>
      </w:pPr>
      <w:bookmarkStart w:id="978" w:name="__RefHeading___Toc1161525_1051229030"/>
      <w:bookmarkStart w:id="979" w:name="_Toc368"/>
      <w:bookmarkEnd w:id="978"/>
      <w:r>
        <w:rPr>
          <w:rtl w:val="true"/>
        </w:rPr>
        <w:t>اشاره</w:t>
      </w:r>
      <w:bookmarkEnd w:id="979"/>
    </w:p>
    <w:p>
      <w:pPr>
        <w:pStyle w:val="BookText"/>
        <w:rPr/>
      </w:pPr>
      <w:r>
        <w:rPr>
          <w:rFonts w:ascii="IRNazanin" w:hAnsi="IRNazanin" w:eastAsia="IRNazanin"/>
          <w:color w:val="111111"/>
          <w:sz w:val="28"/>
          <w:sz w:val="28"/>
          <w:szCs w:val="28"/>
          <w:rtl w:val="true"/>
          <w:lang w:bidi="fa-IR"/>
        </w:rPr>
        <w:t xml:space="preserve">به فاصله ده متری مرقد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حبیب بن مظاهر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باوفای امیرالمؤمنین وحسنین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اعضای مهمّ شُرطَةُ الخَمِیس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همه جنگ های آن حضرت شرکت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کسانی بود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دعوت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مظاهر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از مردم بیعت می گرفت</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پس از آمدن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به همراه مسلم بن عوسجه به کربلا آمد و با اجازه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قوم بنی اسد رفته و از آنان دعوت کرد تا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bookmarkStart w:id="980" w:name="pg7345_121140"/>
    </w:p>
    <w:p>
      <w:pPr>
        <w:pStyle w:val="BookText"/>
        <w:rPr/>
      </w:pPr>
      <w:bookmarkEnd w:id="980"/>
      <w:r>
        <w:rPr>
          <w:rFonts w:ascii="IRNazanin" w:hAnsi="IRNazanin" w:eastAsia="IRNazanin"/>
          <w:color w:val="111111"/>
          <w:sz w:val="28"/>
          <w:sz w:val="28"/>
          <w:szCs w:val="28"/>
          <w:rtl w:val="true"/>
          <w:lang w:bidi="fa-IR"/>
        </w:rPr>
        <w:t>همراه حبیب به طرف کربلا آمدند، اما عمر بن سعد با آنان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اسد که توان مقابله با لشکر پسر سعد را نداشتند،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هجرت به دنیا آمده بود و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معدود کسانی بود که پیش از نماز ظهر عاشورا شجاعانه جنگید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دشمنان خدا را به هلاکت رساند، آن گاه شربت شهادت را نوشید و با دعا و نیایش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لقاء اللّه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بنی اسد که پیکرهای مطهر شهدا را با راهنمایی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پیکر حبیب را جداگانه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ساخته شد، مرقد حبیب در رواق شرقی واقع شد و از باب قبله می توان در حین ورود و خروج حبیب را زیارت کرد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1" w:name="__RefHeading___Toc1161527_1051229030"/>
      <w:bookmarkStart w:id="982" w:name="_Toc369"/>
      <w:bookmarkEnd w:id="981"/>
      <w:r>
        <w:rPr>
          <w:rtl w:val="true"/>
        </w:rPr>
        <w:t>دو نکته قابل توجه</w:t>
      </w:r>
      <w:r>
        <w:rPr>
          <w:rtl w:val="true"/>
        </w:rPr>
        <w:t>:</w:t>
      </w:r>
      <w:bookmarkStart w:id="983" w:name="pg7345_121141"/>
      <w:bookmarkEnd w:id="982"/>
    </w:p>
    <w:p>
      <w:pPr>
        <w:pStyle w:val="BookText"/>
        <w:rPr/>
      </w:pPr>
      <w:bookmarkEnd w:id="983"/>
      <w:r>
        <w:rPr>
          <w:rFonts w:ascii="IRNazanin" w:hAnsi="IRNazanin" w:eastAsia="IRNazanin"/>
          <w:color w:val="111111"/>
          <w:sz w:val="28"/>
          <w:sz w:val="28"/>
          <w:szCs w:val="28"/>
          <w:rtl w:val="true"/>
          <w:lang w:bidi="fa-IR"/>
        </w:rPr>
        <w:t xml:space="preserve">در داخل و خارج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دور و نزدیک صدها امامزاده، شهدا، سادات، فقها، علما، امیران، پادشاهان، وزیران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اند که این مختصر گنجایش ذکر آن 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 مهم و تاریخی که اختلاف زیاد از نظر تاریخ نگاران دارد، تعداد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شایسته می دانم که برخی نظریات را ارائه دهم</w:t>
      </w:r>
      <w:r>
        <w:rPr>
          <w:rFonts w:eastAsia="IRNazanin" w:cs="IRNazanin"/>
          <w:color w:val="111111"/>
          <w:sz w:val="28"/>
          <w:szCs w:val="28"/>
          <w:rtl w:val="true"/>
          <w:lang w:bidi="fa-IR"/>
        </w:rPr>
        <w:t>.</w:t>
      </w:r>
    </w:p>
    <w:p>
      <w:pPr>
        <w:pStyle w:val="Heading4"/>
        <w:numPr>
          <w:ilvl w:val="3"/>
          <w:numId w:val="1"/>
        </w:numPr>
        <w:rPr/>
      </w:pPr>
      <w:bookmarkStart w:id="984" w:name="__RefHeading___Toc1161529_1051229030"/>
      <w:bookmarkStart w:id="985" w:name="_Toc370"/>
      <w:bookmarkEnd w:id="984"/>
      <w:r>
        <w:rPr>
          <w:rtl w:val="true"/>
        </w:rPr>
        <w:t xml:space="preserve">مزار سید ابراهیم مجاب </w:t>
      </w:r>
      <w:r>
        <w:rPr>
          <w:rtl w:val="true"/>
        </w:rPr>
        <w:t>(</w:t>
      </w:r>
      <w:r>
        <w:rPr>
          <w:rtl w:val="true"/>
        </w:rPr>
        <w:t>ره</w:t>
      </w:r>
      <w:r>
        <w:rPr>
          <w:rtl w:val="true"/>
        </w:rPr>
        <w:t>)</w:t>
      </w:r>
      <w:bookmarkEnd w:id="985"/>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 شمال غربی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سید ابراهیم مجاب فرزند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فرزند محمد بن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العابد برادر تنی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ابراهیم مجاب که از بینایی محروم بود،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کنار ضریح آن حضرت با صدای رسا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ضریح پاسخ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ابراهیم مجاب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مجاب اولین علوی بود که در کربلا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فراز مرقد آن بزرگوار ضریحی از برنز با ابعاد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یادآوری است که سید رضی شریف از متکلمان بزرگ شیعه در قرن چهارم و مؤلف بلندآوازه کتاب نهج البلاغه و پدرش ابواحمد حسین بن سید محمد و برادرش سید شریف مرتضی علم الهدی در کنار سید ابراهیم مجاب در رواق غربی حرم به خاک سپرده شده اند</w:t>
      </w:r>
      <w:r>
        <w:rPr>
          <w:rFonts w:eastAsia="IRNazanin" w:cs="IRNazanin"/>
          <w:color w:val="111111"/>
          <w:sz w:val="28"/>
          <w:szCs w:val="28"/>
          <w:rtl w:val="true"/>
          <w:lang w:bidi="fa-IR"/>
        </w:rPr>
        <w:t xml:space="preserve">. </w:t>
      </w:r>
      <w:bookmarkStart w:id="986" w:name="pg7345_121143"/>
    </w:p>
    <w:p>
      <w:pPr>
        <w:pStyle w:val="BookText"/>
        <w:rPr/>
      </w:pPr>
      <w:bookmarkEnd w:id="986"/>
      <w:r>
        <w:rPr>
          <w:rFonts w:ascii="IRNazanin" w:hAnsi="IRNazanin" w:eastAsia="IRNazanin"/>
          <w:color w:val="111111"/>
          <w:sz w:val="28"/>
          <w:sz w:val="28"/>
          <w:szCs w:val="28"/>
          <w:rtl w:val="true"/>
          <w:lang w:bidi="fa-IR"/>
        </w:rPr>
        <w:t xml:space="preserve">و نیز جد این بزرگواران ابراهیم اصغر فرزند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دفن شده است</w:t>
      </w:r>
      <w:r>
        <w:rPr>
          <w:rFonts w:eastAsia="IRNazanin" w:cs="IRNazanin"/>
          <w:color w:val="111111"/>
          <w:sz w:val="28"/>
          <w:szCs w:val="28"/>
          <w:rtl w:val="true"/>
          <w:lang w:bidi="fa-IR"/>
        </w:rPr>
        <w:t>.</w:t>
      </w:r>
    </w:p>
    <w:p>
      <w:pPr>
        <w:pStyle w:val="Heading4"/>
        <w:numPr>
          <w:ilvl w:val="3"/>
          <w:numId w:val="1"/>
        </w:numPr>
        <w:rPr/>
      </w:pPr>
      <w:bookmarkStart w:id="987" w:name="__RefHeading___Toc1161531_1051229030"/>
      <w:bookmarkStart w:id="988" w:name="_Toc371"/>
      <w:bookmarkEnd w:id="987"/>
      <w:r>
        <w:rPr>
          <w:rtl w:val="true"/>
        </w:rPr>
        <w:t xml:space="preserve">مقتل یا قتلگاه امام حسین </w:t>
      </w:r>
      <w:r>
        <w:rPr>
          <w:rtl w:val="true"/>
        </w:rPr>
        <w:t>(</w:t>
      </w:r>
      <w:r>
        <w:rPr>
          <w:rtl w:val="true"/>
        </w:rPr>
        <w:t>علیه السلام</w:t>
      </w:r>
      <w:r>
        <w:rPr>
          <w:rtl w:val="true"/>
        </w:rPr>
        <w:t>)</w:t>
      </w:r>
      <w:bookmarkEnd w:id="988"/>
    </w:p>
    <w:p>
      <w:pPr>
        <w:pStyle w:val="BookText"/>
        <w:rPr/>
      </w:pPr>
      <w:r>
        <w:rPr>
          <w:rFonts w:ascii="IRNazanin" w:hAnsi="IRNazanin" w:eastAsia="IRNazanin"/>
          <w:color w:val="111111"/>
          <w:sz w:val="28"/>
          <w:sz w:val="28"/>
          <w:szCs w:val="28"/>
          <w:rtl w:val="true"/>
          <w:lang w:bidi="fa-IR"/>
        </w:rPr>
        <w:t xml:space="preserve">در جنوب غربی رواق حبیب بن مظاهر، قتلگاه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اکنون در داخل اتاق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قرار دارد، و در دیوار سمت قبله ی آن، یک پنجره ی نقره 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اندکی گود است و محل به شهادت رسیدن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دری است که به جای گودتری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در آن محل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به زمین افتاده است</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9" w:name="__RefHeading___Toc1161533_1051229030"/>
      <w:bookmarkStart w:id="990" w:name="_Toc372"/>
      <w:bookmarkEnd w:id="989"/>
      <w:r>
        <w:rPr>
          <w:rtl w:val="true"/>
        </w:rPr>
        <w:t>مدفن فقها و علمای بزرگ و</w:t>
      </w:r>
      <w:r>
        <w:rPr>
          <w:rtl w:val="true"/>
        </w:rPr>
        <w:t>...</w:t>
      </w:r>
      <w:bookmarkStart w:id="991" w:name="pg7345_121144"/>
      <w:bookmarkEnd w:id="990"/>
    </w:p>
    <w:p>
      <w:pPr>
        <w:pStyle w:val="BookText"/>
        <w:rPr/>
      </w:pPr>
      <w:bookmarkEnd w:id="991"/>
      <w:r>
        <w:rPr>
          <w:rFonts w:ascii="IRNazanin" w:hAnsi="IRNazanin" w:eastAsia="IRNazanin"/>
          <w:color w:val="111111"/>
          <w:sz w:val="28"/>
          <w:sz w:val="28"/>
          <w:szCs w:val="28"/>
          <w:rtl w:val="true"/>
          <w:lang w:bidi="fa-IR"/>
        </w:rPr>
        <w:t>آرامگاه تعداد زیادی از علما، فقها، مراجع، مفسرین، محدثین و شخصیت های دینی در صحن، حجره ها، رواق ها و اطراف حرم مطهر و مساجد قرار دارند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میرزا محمد 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پرچمدار انقلاب علیه انگلیس بود و استعمارگران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متبرکه مهم در بیرون از محدوده ی حرم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Heading4"/>
        <w:numPr>
          <w:ilvl w:val="3"/>
          <w:numId w:val="1"/>
        </w:numPr>
        <w:rPr/>
      </w:pPr>
      <w:bookmarkStart w:id="992" w:name="__RefHeading___Toc1161535_1051229030"/>
      <w:bookmarkStart w:id="993" w:name="_Toc373"/>
      <w:bookmarkEnd w:id="992"/>
      <w:r>
        <w:rPr>
          <w:rtl w:val="true"/>
        </w:rPr>
        <w:t xml:space="preserve">حرم مطهر حضرت ابی الفضل </w:t>
      </w:r>
      <w:r>
        <w:rPr>
          <w:rtl w:val="true"/>
        </w:rPr>
        <w:t>(</w:t>
      </w:r>
      <w:r>
        <w:rPr>
          <w:rtl w:val="true"/>
        </w:rPr>
        <w:t>علیه السلام</w:t>
      </w:r>
      <w:r>
        <w:rPr>
          <w:rtl w:val="true"/>
        </w:rPr>
        <w:t>)</w:t>
      </w:r>
      <w:bookmarkEnd w:id="993"/>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مقدس برادر وفادار و پرچمدار باعظمت ارتش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کربلا حضرت ابی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حرم حسینی قرار دارد که جداگانه و به تفصیل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994" w:name="pg7345_121145"/>
    </w:p>
    <w:p>
      <w:pPr>
        <w:pStyle w:val="Heading4"/>
        <w:numPr>
          <w:ilvl w:val="3"/>
          <w:numId w:val="1"/>
        </w:numPr>
        <w:rPr/>
      </w:pPr>
      <w:bookmarkStart w:id="995" w:name="__RefHeading___Toc1161537_1051229030"/>
      <w:bookmarkStart w:id="996" w:name="_Toc374"/>
      <w:bookmarkEnd w:id="994"/>
      <w:bookmarkEnd w:id="995"/>
      <w:r>
        <w:rPr>
          <w:rtl w:val="true"/>
        </w:rPr>
        <w:t>تل زینبیه</w:t>
      </w:r>
      <w:bookmarkEnd w:id="996"/>
    </w:p>
    <w:p>
      <w:pPr>
        <w:pStyle w:val="BookText"/>
        <w:rPr/>
      </w:pPr>
      <w:r>
        <w:rPr>
          <w:rFonts w:ascii="IRNazanin" w:hAnsi="IRNazanin" w:eastAsia="IRNazanin"/>
          <w:color w:val="111111"/>
          <w:sz w:val="28"/>
          <w:sz w:val="28"/>
          <w:szCs w:val="28"/>
          <w:rtl w:val="true"/>
          <w:lang w:bidi="fa-IR"/>
        </w:rPr>
        <w:t xml:space="preserve">در سمت جنوب غربی صحن حرم به فاصله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قتلگاه، تل زینبیه با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کف صحن قرار دارد که مُشرِف بر صحنه جنگ روز عاشورا بوده است و حضرت 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این تپه چندین بار آمده و شاهد صحنه های جنگ و جان فشانی های دلاورمردان بوده است و آخرین بار که حضرت 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آمد، زمانی بود که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 از اسب به 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به این نام خوانده شده است و فعلاً بر فرازآن تپه، اتاقی برای عبادت و راز و نیاز وجود دارد که زائران از آن بهره مند می شوند و به یاد خاطرات تلخ حضرت 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 وتوسل می کنند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7" w:name="__RefHeading___Toc1161539_1051229030"/>
      <w:bookmarkStart w:id="998" w:name="_Toc375"/>
      <w:bookmarkEnd w:id="997"/>
      <w:r>
        <w:rPr>
          <w:rtl w:val="true"/>
        </w:rPr>
        <w:t>خیمه گاه حسینی</w:t>
      </w:r>
      <w:bookmarkStart w:id="999" w:name="pg7345_121146"/>
      <w:bookmarkEnd w:id="998"/>
    </w:p>
    <w:p>
      <w:pPr>
        <w:pStyle w:val="BookText"/>
        <w:rPr/>
      </w:pPr>
      <w:bookmarkEnd w:id="999"/>
      <w:r>
        <w:rPr>
          <w:rFonts w:ascii="IRNazanin" w:hAnsi="IRNazanin" w:eastAsia="IRNazanin"/>
          <w:color w:val="111111"/>
          <w:sz w:val="28"/>
          <w:sz w:val="28"/>
          <w:szCs w:val="28"/>
          <w:rtl w:val="true"/>
          <w:lang w:bidi="fa-IR"/>
        </w:rPr>
        <w:t xml:space="preserve">در جنوب غربی حرم مطهر به فاصله ی حدوداً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جایگاهی در مساحت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عنوان خیمه گاه ساخته اند و در وسط آن محلی را به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به شکل خیمه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قبله جایگاه عبادت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طرفِ درِ ورودی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قوسی به شکل کجاوه به یاد کجاوه هایی که اهل بیت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کوفه بردند، درست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خیمه گاه چاهی است به نام چاه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به عنوان تبرک از آب آن می نوشند و دست و صورت خود را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خیمه گاه تا تل زینبیه را پانصد متر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جای اصلی خیمه گاه این جا بوده یا جای بیمارستان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اختلاف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0" w:name="__RefHeading___Toc1161541_1051229030"/>
      <w:bookmarkStart w:id="1001" w:name="_Toc376"/>
      <w:bookmarkEnd w:id="1000"/>
      <w:r>
        <w:rPr>
          <w:rtl w:val="true"/>
        </w:rPr>
        <w:t>مقام ولی عصر</w:t>
      </w:r>
      <w:r>
        <w:rPr>
          <w:rtl w:val="true"/>
        </w:rPr>
        <w:t>(</w:t>
      </w:r>
      <w:r>
        <w:rPr>
          <w:rtl w:val="true"/>
        </w:rPr>
        <w:t>عج</w:t>
      </w:r>
      <w:r>
        <w:rPr>
          <w:rtl w:val="true"/>
        </w:rPr>
        <w:t>)</w:t>
      </w:r>
      <w:bookmarkStart w:id="1002" w:name="pg7345_121147"/>
      <w:bookmarkEnd w:id="1001"/>
    </w:p>
    <w:p>
      <w:pPr>
        <w:pStyle w:val="BookText"/>
        <w:rPr/>
      </w:pPr>
      <w:bookmarkEnd w:id="1002"/>
      <w:r>
        <w:rPr>
          <w:rFonts w:ascii="IRNazanin" w:hAnsi="IRNazanin" w:eastAsia="IRNazanin"/>
          <w:color w:val="111111"/>
          <w:sz w:val="28"/>
          <w:sz w:val="28"/>
          <w:szCs w:val="28"/>
          <w:rtl w:val="true"/>
          <w:lang w:bidi="fa-IR"/>
        </w:rPr>
        <w:t xml:space="preserve">مقام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 علقمه در میان نخلستان واقع شده است که در آن جا مؤمنین به نماز و دعا می پردازند</w:t>
      </w:r>
      <w:r>
        <w:rPr>
          <w:rFonts w:eastAsia="IRNazanin" w:cs="IRNazanin"/>
          <w:color w:val="111111"/>
          <w:sz w:val="28"/>
          <w:szCs w:val="28"/>
          <w:rtl w:val="true"/>
          <w:lang w:bidi="fa-IR"/>
        </w:rPr>
        <w:t>.</w:t>
      </w:r>
    </w:p>
    <w:p>
      <w:pPr>
        <w:pStyle w:val="Heading4"/>
        <w:numPr>
          <w:ilvl w:val="3"/>
          <w:numId w:val="1"/>
        </w:numPr>
        <w:rPr/>
      </w:pPr>
      <w:bookmarkStart w:id="1003" w:name="__RefHeading___Toc1161543_1051229030"/>
      <w:bookmarkStart w:id="1004" w:name="_Toc377"/>
      <w:bookmarkEnd w:id="1003"/>
      <w:r>
        <w:rPr>
          <w:rtl w:val="true"/>
        </w:rPr>
        <w:t xml:space="preserve">مقام امام صادق </w:t>
      </w:r>
      <w:r>
        <w:rPr>
          <w:rtl w:val="true"/>
        </w:rPr>
        <w:t>(</w:t>
      </w:r>
      <w:r>
        <w:rPr>
          <w:rtl w:val="true"/>
        </w:rPr>
        <w:t>علیه السلام</w:t>
      </w:r>
      <w:r>
        <w:rPr>
          <w:rtl w:val="true"/>
        </w:rPr>
        <w:t>)</w:t>
      </w:r>
      <w:bookmarkEnd w:id="1004"/>
    </w:p>
    <w:p>
      <w:pPr>
        <w:pStyle w:val="BookText"/>
        <w:rPr/>
      </w:pPr>
      <w:r>
        <w:rPr>
          <w:rFonts w:ascii="IRNazanin" w:hAnsi="IRNazanin" w:eastAsia="IRNazanin"/>
          <w:color w:val="111111"/>
          <w:sz w:val="28"/>
          <w:sz w:val="28"/>
          <w:szCs w:val="28"/>
          <w:rtl w:val="true"/>
          <w:lang w:bidi="fa-IR"/>
        </w:rPr>
        <w:t xml:space="preserve">در ساحل غربی نهر علقمه در زمین های جعفریات مقام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دارای قبه،گنبد و بارگاهی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می شود که آن حضرت هنگام زیارت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آب فرات غسل زیارت می کرد</w:t>
      </w:r>
      <w:r>
        <w:rPr>
          <w:rFonts w:eastAsia="IRNazanin" w:cs="IRNazanin"/>
          <w:color w:val="111111"/>
          <w:sz w:val="28"/>
          <w:szCs w:val="28"/>
          <w:rtl w:val="true"/>
          <w:lang w:bidi="fa-IR"/>
        </w:rPr>
        <w:t>.</w:t>
      </w:r>
    </w:p>
    <w:p>
      <w:pPr>
        <w:pStyle w:val="Heading4"/>
        <w:numPr>
          <w:ilvl w:val="3"/>
          <w:numId w:val="1"/>
        </w:numPr>
        <w:rPr/>
      </w:pPr>
      <w:bookmarkStart w:id="1005" w:name="__RefHeading___Toc1161545_1051229030"/>
      <w:bookmarkStart w:id="1006" w:name="_Toc378"/>
      <w:bookmarkEnd w:id="1005"/>
      <w:r>
        <w:rPr>
          <w:rtl w:val="true"/>
        </w:rPr>
        <w:t>مرقد حر بن یزید ریاحی</w:t>
      </w:r>
      <w:r>
        <w:rPr>
          <w:rtl w:val="true"/>
        </w:rPr>
        <w:t>(</w:t>
      </w:r>
      <w:r>
        <w:rPr>
          <w:rtl w:val="true"/>
        </w:rPr>
        <w:t>ره</w:t>
      </w:r>
      <w:r>
        <w:rPr>
          <w:rtl w:val="true"/>
        </w:rPr>
        <w:t>)</w:t>
      </w:r>
      <w:bookmarkEnd w:id="1006"/>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دلاورمرد آزاده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کربلا، دارای حرم، صحن، گنبد با کاشی آبی و ضریح نقره 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صحن، حجره هایی در دو </w:t>
      </w:r>
      <w:bookmarkStart w:id="1007" w:name="pg7345_121148"/>
    </w:p>
    <w:p>
      <w:pPr>
        <w:pStyle w:val="BookText"/>
        <w:rPr/>
      </w:pPr>
      <w:bookmarkEnd w:id="1007"/>
      <w:r>
        <w:rPr>
          <w:rFonts w:ascii="IRNazanin" w:hAnsi="IRNazanin" w:eastAsia="IRNazanin"/>
          <w:color w:val="111111"/>
          <w:sz w:val="28"/>
          <w:sz w:val="28"/>
          <w:szCs w:val="28"/>
          <w:rtl w:val="true"/>
          <w:lang w:bidi="fa-IR"/>
        </w:rPr>
        <w:t>طبقه جهت سکونت زائران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بنای این حرم در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عضدالدوله دیلمی احداث شد و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که به زیارت ها شخصاً مشرف شد و بازسازی های مهمی را در کلیۀ حرم ها داشت، در این سفر حرم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بازسازی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جالبی از او نقل کرده اند</w:t>
      </w:r>
      <w:r>
        <w:rPr>
          <w:rFonts w:eastAsia="IRNazanin" w:cs="IRNazanin"/>
          <w:color w:val="111111"/>
          <w:sz w:val="28"/>
          <w:szCs w:val="28"/>
          <w:rtl w:val="true"/>
          <w:lang w:bidi="fa-IR"/>
        </w:rPr>
        <w:t>.]</w:t>
      </w:r>
    </w:p>
    <w:p>
      <w:pPr>
        <w:pStyle w:val="Heading4"/>
        <w:numPr>
          <w:ilvl w:val="3"/>
          <w:numId w:val="1"/>
        </w:numPr>
        <w:rPr/>
      </w:pPr>
      <w:bookmarkStart w:id="1008" w:name="__RefHeading___Toc1161547_1051229030"/>
      <w:bookmarkStart w:id="1009" w:name="_Toc379"/>
      <w:bookmarkEnd w:id="1008"/>
      <w:r>
        <w:rPr>
          <w:rtl w:val="true"/>
        </w:rPr>
        <w:t>سرانجام ارزنده</w:t>
      </w:r>
      <w:bookmarkEnd w:id="1009"/>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بن یزید ریاحی نخستین کسی بود که از طرف عبید اللّه زیاد با هزار نفر اعزام شد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کاروان حسینی را از حرکت بازداشت اما سخنان نورانی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عمق جان او اثر گذاشت تا در روز عاشورا به محضر حضرت رسید و توبه کرد و رو به معراج شهادت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w:t>
      </w:r>
      <w:bookmarkStart w:id="1010" w:name="pg7345_121149"/>
    </w:p>
    <w:p>
      <w:pPr>
        <w:pStyle w:val="BookText"/>
        <w:rPr/>
      </w:pPr>
      <w:bookmarkEnd w:id="1010"/>
      <w:r>
        <w:rPr>
          <w:rFonts w:ascii="IRNazanin" w:hAnsi="IRNazanin" w:eastAsia="IRNazanin"/>
          <w:color w:val="111111"/>
          <w:sz w:val="28"/>
          <w:sz w:val="28"/>
          <w:szCs w:val="28"/>
          <w:rtl w:val="true"/>
          <w:lang w:bidi="fa-IR"/>
        </w:rPr>
        <w:t xml:space="preserve">نبرد علیه لشکر شیطان، شجاعانه جنگید و چهل نفر را به خاک هلاکت انداخت؛ سرانجام در اثر ضربت مهمی که به پیشانی او وارد شده بود، به زمین افتاد و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به فریادش رسید و با دست مبارک خود، گرد و غبار از چهره اش پاک کرد و با دستمال مخصوصی که به عنوان مدال بود، سرِ حُر را بست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شهدای نامی کربلا حُر تنها کسی بود که پیکرش پایمال اسب ها نشد، سرش از بدنش جدا نشد، لباسش به غارت نرفت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ریاح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برداشته و در جایگاه فعلی به خاک سپردند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1" w:name="__RefHeading___Toc1161549_1051229030"/>
      <w:bookmarkStart w:id="1012" w:name="_Toc380"/>
      <w:bookmarkEnd w:id="1011"/>
      <w:r>
        <w:rPr>
          <w:rtl w:val="true"/>
        </w:rPr>
        <w:t>آرامگاه عون بن عبداللّه</w:t>
      </w:r>
      <w:bookmarkStart w:id="1013" w:name="pg7345_121150"/>
      <w:bookmarkEnd w:id="1012"/>
    </w:p>
    <w:p>
      <w:pPr>
        <w:pStyle w:val="BookText"/>
        <w:rPr/>
      </w:pPr>
      <w:bookmarkEnd w:id="1013"/>
      <w:r>
        <w:rPr>
          <w:rFonts w:ascii="IRNazanin" w:hAnsi="IRNazanin" w:eastAsia="IRNazanin"/>
          <w:color w:val="111111"/>
          <w:sz w:val="28"/>
          <w:sz w:val="28"/>
          <w:szCs w:val="28"/>
          <w:rtl w:val="true"/>
          <w:lang w:bidi="fa-IR"/>
        </w:rPr>
        <w:t>در کنار اتوبان کنونی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در شمال غربی کربلا، حرم و بارگاه باشکوهی به نام عون بن عبد اللّه بن جعفر طیار فرزند حضرت 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گفته می شود عون با حبیب بن مظاهر جهت یاری خواستن از بنی اسد به آن جا رفته بودند، در بازگشت در درگیری با لشکر عمر بن سعد به شهادت رسید و در این محل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 اللّه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محل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از عصر صفوی مانده است و در عصر قاجار بازسازی شده و همواره زائران زیادی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چهار عون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علی، عون بن جعفر، عون بن عقیل و عون بن عبداللّه</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4" w:name="__RefHeading___Toc1161551_1051229030"/>
      <w:bookmarkStart w:id="1015" w:name="_Toc381"/>
      <w:bookmarkEnd w:id="1014"/>
      <w:r>
        <w:rPr>
          <w:rtl w:val="true"/>
        </w:rPr>
        <w:t>زیارتگاه طفلان مسلم بن عقیل</w:t>
      </w:r>
      <w:r>
        <w:rPr>
          <w:rtl w:val="true"/>
        </w:rPr>
        <w:t>(</w:t>
      </w:r>
      <w:r>
        <w:rPr>
          <w:rtl w:val="true"/>
        </w:rPr>
        <w:t>علیهما السلام</w:t>
      </w:r>
      <w:r>
        <w:rPr>
          <w:rtl w:val="true"/>
        </w:rPr>
        <w:t>)</w:t>
      </w:r>
      <w:bookmarkStart w:id="1016" w:name="pg7345_121151"/>
      <w:bookmarkEnd w:id="1015"/>
    </w:p>
    <w:p>
      <w:pPr>
        <w:pStyle w:val="BookText"/>
        <w:rPr/>
      </w:pPr>
      <w:bookmarkEnd w:id="1016"/>
      <w:r>
        <w:rPr>
          <w:rFonts w:ascii="IRNazanin" w:hAnsi="IRNazanin" w:eastAsia="IRNazanin"/>
          <w:color w:val="111111"/>
          <w:sz w:val="28"/>
          <w:sz w:val="28"/>
          <w:szCs w:val="28"/>
          <w:rtl w:val="true"/>
          <w:lang w:bidi="fa-IR"/>
        </w:rPr>
        <w:t xml:space="preserve">در حومه شهرک مسیب کنار رودخانه فرات در فاصله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کربلا آرامگاه دو طفل حضرت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و بارگاه شان دارای صحن بزرگ، دو ضریح چوبی و دو گنبد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طفل معصوم که در زندان ابن زیاد زندانی شده بودند،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رها شدند و چون کودک بودند و راهنما نداشتند، سرانجام به خانه ی حارث بن عروه پناه بردند</w:t>
      </w:r>
      <w:r>
        <w:rPr>
          <w:rFonts w:eastAsia="IRNazanin" w:cs="IRNazanin"/>
          <w:color w:val="111111"/>
          <w:sz w:val="28"/>
          <w:szCs w:val="28"/>
          <w:rtl w:val="true"/>
          <w:lang w:bidi="fa-IR"/>
        </w:rPr>
        <w:t>.</w:t>
      </w:r>
    </w:p>
    <w:p>
      <w:pPr>
        <w:pStyle w:val="Heading4"/>
        <w:numPr>
          <w:ilvl w:val="3"/>
          <w:numId w:val="1"/>
        </w:numPr>
        <w:rPr/>
      </w:pPr>
      <w:bookmarkStart w:id="1017" w:name="__RefHeading___Toc1161553_1051229030"/>
      <w:bookmarkStart w:id="1018" w:name="_Toc382"/>
      <w:bookmarkEnd w:id="1017"/>
      <w:r>
        <w:rPr>
          <w:rtl w:val="true"/>
        </w:rPr>
        <w:t>مدفن محمد اخرس</w:t>
      </w:r>
      <w:bookmarkEnd w:id="1018"/>
    </w:p>
    <w:p>
      <w:pPr>
        <w:pStyle w:val="BookText"/>
        <w:rPr/>
      </w:pPr>
      <w:r>
        <w:rPr>
          <w:rFonts w:ascii="IRNazanin" w:hAnsi="IRNazanin" w:eastAsia="IRNazanin"/>
          <w:color w:val="111111"/>
          <w:sz w:val="28"/>
          <w:sz w:val="28"/>
          <w:szCs w:val="28"/>
          <w:rtl w:val="true"/>
          <w:lang w:bidi="fa-IR"/>
        </w:rPr>
        <w:t xml:space="preserve">آرامگاه محمد اخرس بن ابی الفتح ابن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امام هفتم در حومه کربلا قرار دارد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19" w:name="__RefHeading___Toc1161555_1051229030"/>
      <w:bookmarkStart w:id="1020" w:name="_Toc383"/>
      <w:bookmarkEnd w:id="1019"/>
      <w:r>
        <w:rPr>
          <w:rtl w:val="true"/>
        </w:rPr>
        <w:t>مدفن ابن حمزه</w:t>
      </w:r>
      <w:bookmarkStart w:id="1021" w:name="pg7345_121152"/>
      <w:bookmarkEnd w:id="1020"/>
    </w:p>
    <w:p>
      <w:pPr>
        <w:pStyle w:val="BookText"/>
        <w:rPr/>
      </w:pPr>
      <w:bookmarkEnd w:id="1021"/>
      <w:r>
        <w:rPr>
          <w:rFonts w:ascii="IRNazanin" w:hAnsi="IRNazanin" w:eastAsia="IRNazanin"/>
          <w:color w:val="111111"/>
          <w:sz w:val="28"/>
          <w:sz w:val="28"/>
          <w:szCs w:val="28"/>
          <w:rtl w:val="true"/>
          <w:lang w:bidi="fa-IR"/>
        </w:rPr>
        <w:t xml:space="preserve">آرامگاه عماد الدین ابن حمزه از نوادگان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راه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طویرج واقع شده است</w:t>
      </w:r>
      <w:r>
        <w:rPr>
          <w:rFonts w:eastAsia="IRNazanin" w:cs="IRNazanin"/>
          <w:color w:val="111111"/>
          <w:sz w:val="28"/>
          <w:szCs w:val="28"/>
          <w:rtl w:val="true"/>
          <w:lang w:bidi="fa-IR"/>
        </w:rPr>
        <w:t>.</w:t>
      </w:r>
    </w:p>
    <w:p>
      <w:pPr>
        <w:pStyle w:val="Heading4"/>
        <w:numPr>
          <w:ilvl w:val="3"/>
          <w:numId w:val="1"/>
        </w:numPr>
        <w:rPr/>
      </w:pPr>
      <w:bookmarkStart w:id="1022" w:name="__RefHeading___Toc1161557_1051229030"/>
      <w:bookmarkStart w:id="1023" w:name="_Toc384"/>
      <w:bookmarkEnd w:id="1022"/>
      <w:r>
        <w:rPr>
          <w:rtl w:val="true"/>
        </w:rPr>
        <w:t>مدفن ابن هاشم</w:t>
      </w:r>
      <w:bookmarkEnd w:id="1023"/>
    </w:p>
    <w:p>
      <w:pPr>
        <w:pStyle w:val="BookText"/>
        <w:rPr/>
      </w:pPr>
      <w:r>
        <w:rPr>
          <w:rFonts w:ascii="IRNazanin" w:hAnsi="IRNazanin" w:eastAsia="IRNazanin"/>
          <w:color w:val="111111"/>
          <w:sz w:val="28"/>
          <w:sz w:val="28"/>
          <w:szCs w:val="28"/>
          <w:rtl w:val="true"/>
          <w:lang w:bidi="fa-IR"/>
        </w:rPr>
        <w:t xml:space="preserve">آرامگاه سید احمد بن هاشم از نوادگان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کربلا که دارای بارگاه بزرگ و معروفی است، قرار دارد</w:t>
      </w:r>
      <w:r>
        <w:rPr>
          <w:rFonts w:eastAsia="IRNazanin" w:cs="IRNazanin"/>
          <w:color w:val="111111"/>
          <w:sz w:val="28"/>
          <w:szCs w:val="28"/>
          <w:rtl w:val="true"/>
          <w:lang w:bidi="fa-IR"/>
        </w:rPr>
        <w:t>.</w:t>
      </w:r>
    </w:p>
    <w:p>
      <w:pPr>
        <w:pStyle w:val="Heading4"/>
        <w:numPr>
          <w:ilvl w:val="3"/>
          <w:numId w:val="1"/>
        </w:numPr>
        <w:rPr/>
      </w:pPr>
      <w:bookmarkStart w:id="1024" w:name="__RefHeading___Toc1161559_1051229030"/>
      <w:bookmarkStart w:id="1025" w:name="_Toc385"/>
      <w:bookmarkEnd w:id="1024"/>
      <w:r>
        <w:rPr>
          <w:rtl w:val="true"/>
        </w:rPr>
        <w:t xml:space="preserve">محمد بن نبی بن کاظم </w:t>
      </w:r>
      <w:r>
        <w:rPr>
          <w:rtl w:val="true"/>
        </w:rPr>
        <w:t>(</w:t>
      </w:r>
      <w:r>
        <w:rPr>
          <w:rtl w:val="true"/>
        </w:rPr>
        <w:t>علیه السلام</w:t>
      </w:r>
      <w:r>
        <w:rPr>
          <w:rtl w:val="true"/>
        </w:rPr>
        <w:t>)</w:t>
      </w:r>
      <w:bookmarkEnd w:id="1025"/>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نوه 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نبی معروف به امام نوح واقع شده است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26" w:name="__RefHeading___Toc1161561_1051229030"/>
      <w:bookmarkStart w:id="1027" w:name="_Toc386"/>
      <w:bookmarkEnd w:id="1026"/>
      <w:r>
        <w:rPr>
          <w:rtl w:val="true"/>
        </w:rPr>
        <w:t>حوزه علمیه کربلا</w:t>
      </w:r>
      <w:bookmarkStart w:id="1028" w:name="pg7345_121153"/>
      <w:bookmarkEnd w:id="1027"/>
    </w:p>
    <w:p>
      <w:pPr>
        <w:pStyle w:val="BookText"/>
        <w:rPr/>
      </w:pPr>
      <w:bookmarkEnd w:id="1028"/>
      <w:r>
        <w:rPr>
          <w:rFonts w:ascii="IRNazanin" w:hAnsi="IRNazanin" w:eastAsia="IRNazanin"/>
          <w:color w:val="111111"/>
          <w:sz w:val="28"/>
          <w:sz w:val="28"/>
          <w:szCs w:val="28"/>
          <w:rtl w:val="true"/>
          <w:lang w:bidi="fa-IR"/>
        </w:rPr>
        <w:t>حوزه کهن و پربار کربلا که در آسمان دانش و ادب از درخشش ویژه ای برخوردار بوده است و صدها عالم، مجتهد، فقیه، خطیب، نویسنده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مهدِ دانش پرورش یافته و در عالم اسلام منتشر شده اند</w:t>
      </w:r>
      <w:r>
        <w:rPr>
          <w:rFonts w:eastAsia="IRNazanin" w:cs="IRNazanin"/>
          <w:color w:val="111111"/>
          <w:sz w:val="28"/>
          <w:szCs w:val="28"/>
          <w:rtl w:val="true"/>
          <w:lang w:bidi="fa-IR"/>
        </w:rPr>
        <w:t>.</w:t>
      </w:r>
    </w:p>
    <w:p>
      <w:pPr>
        <w:pStyle w:val="Heading4"/>
        <w:numPr>
          <w:ilvl w:val="3"/>
          <w:numId w:val="1"/>
        </w:numPr>
        <w:rPr/>
      </w:pPr>
      <w:bookmarkStart w:id="1029" w:name="__RefHeading___Toc1161563_1051229030"/>
      <w:bookmarkStart w:id="1030" w:name="_Toc387"/>
      <w:bookmarkEnd w:id="1029"/>
      <w:r>
        <w:rPr>
          <w:rtl w:val="true"/>
        </w:rPr>
        <w:t>کتابخانه های کربلا</w:t>
      </w:r>
      <w:bookmarkEnd w:id="1030"/>
    </w:p>
    <w:p>
      <w:pPr>
        <w:pStyle w:val="BookText"/>
        <w:rPr/>
      </w:pPr>
      <w:r>
        <w:rPr>
          <w:rFonts w:ascii="IRNazanin" w:hAnsi="IRNazanin" w:eastAsia="IRNazanin"/>
          <w:color w:val="111111"/>
          <w:sz w:val="28"/>
          <w:sz w:val="28"/>
          <w:szCs w:val="28"/>
          <w:rtl w:val="true"/>
          <w:lang w:bidi="fa-IR"/>
        </w:rPr>
        <w:t>کتابخانه های پربار که صدها هزار جلد کتاب را در خزانه خود دارند</w:t>
      </w:r>
      <w:r>
        <w:rPr>
          <w:rFonts w:eastAsia="IRNazanin" w:cs="IRNazanin"/>
          <w:color w:val="111111"/>
          <w:sz w:val="28"/>
          <w:szCs w:val="28"/>
          <w:rtl w:val="true"/>
          <w:lang w:bidi="fa-IR"/>
        </w:rPr>
        <w:t>.</w:t>
      </w:r>
    </w:p>
    <w:p>
      <w:pPr>
        <w:pStyle w:val="Heading4"/>
        <w:numPr>
          <w:ilvl w:val="3"/>
          <w:numId w:val="1"/>
        </w:numPr>
        <w:rPr/>
      </w:pPr>
      <w:bookmarkStart w:id="1031" w:name="__RefHeading___Toc1161565_1051229030"/>
      <w:bookmarkStart w:id="1032" w:name="_Toc388"/>
      <w:bookmarkEnd w:id="1031"/>
      <w:r>
        <w:rPr>
          <w:rtl w:val="true"/>
        </w:rPr>
        <w:t>مسجدهای کربلا</w:t>
      </w:r>
      <w:bookmarkEnd w:id="1032"/>
    </w:p>
    <w:p>
      <w:pPr>
        <w:pStyle w:val="BookText"/>
        <w:rPr/>
      </w:pPr>
      <w:r>
        <w:rPr>
          <w:rFonts w:ascii="IRNazanin" w:hAnsi="IRNazanin" w:eastAsia="IRNazanin"/>
          <w:color w:val="111111"/>
          <w:sz w:val="28"/>
          <w:sz w:val="28"/>
          <w:szCs w:val="28"/>
          <w:rtl w:val="true"/>
          <w:lang w:bidi="fa-IR"/>
        </w:rPr>
        <w:t>مساجد بسیار مهم و تاریخی کربلای معلی که هر کدام نقش والایی در ترویج فرهنگ اسلام داشته اند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3" w:name="__RefHeading___Toc1161567_1051229030"/>
      <w:bookmarkStart w:id="1034" w:name="_Toc389"/>
      <w:bookmarkEnd w:id="1033"/>
      <w:r>
        <w:rPr>
          <w:rtl w:val="true"/>
        </w:rPr>
        <w:t>حسینیه های کربلا</w:t>
      </w:r>
      <w:bookmarkStart w:id="1035" w:name="pg7345_121154"/>
      <w:bookmarkEnd w:id="1034"/>
    </w:p>
    <w:p>
      <w:pPr>
        <w:pStyle w:val="BookText"/>
        <w:rPr/>
      </w:pPr>
      <w:bookmarkEnd w:id="1035"/>
      <w:r>
        <w:rPr>
          <w:rFonts w:ascii="IRNazanin" w:hAnsi="IRNazanin" w:eastAsia="IRNazanin"/>
          <w:color w:val="111111"/>
          <w:sz w:val="28"/>
          <w:sz w:val="28"/>
          <w:szCs w:val="28"/>
          <w:rtl w:val="true"/>
          <w:lang w:bidi="fa-IR"/>
        </w:rPr>
        <w:t>حسینیه های کربلا که از طرف مؤمنین به نام های مقدسی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ها بیشتر به نام شهرها و کشورها می باشد، و نیز زائرسراهای قابل توجهی در این شهر موجود است</w:t>
      </w:r>
      <w:r>
        <w:rPr>
          <w:rFonts w:eastAsia="IRNazanin" w:cs="IRNazanin"/>
          <w:color w:val="111111"/>
          <w:sz w:val="28"/>
          <w:szCs w:val="28"/>
          <w:rtl w:val="true"/>
          <w:lang w:bidi="fa-IR"/>
        </w:rPr>
        <w:t>.</w:t>
      </w:r>
    </w:p>
    <w:p>
      <w:pPr>
        <w:pStyle w:val="Heading4"/>
        <w:numPr>
          <w:ilvl w:val="3"/>
          <w:numId w:val="1"/>
        </w:numPr>
        <w:rPr/>
      </w:pPr>
      <w:bookmarkStart w:id="1036" w:name="__RefHeading___Toc1161569_1051229030"/>
      <w:bookmarkStart w:id="1037" w:name="_Toc390"/>
      <w:bookmarkEnd w:id="1036"/>
      <w:r>
        <w:rPr>
          <w:rtl w:val="true"/>
        </w:rPr>
        <w:t>از حرم تا حرم</w:t>
      </w:r>
      <w:bookmarkEnd w:id="1037"/>
    </w:p>
    <w:p>
      <w:pPr>
        <w:pStyle w:val="BookText"/>
        <w:rPr/>
      </w:pPr>
      <w:r>
        <w:rPr>
          <w:rFonts w:ascii="IRNazanin" w:hAnsi="IRNazanin" w:eastAsia="IRNazanin"/>
          <w:color w:val="111111"/>
          <w:sz w:val="28"/>
          <w:sz w:val="28"/>
          <w:szCs w:val="28"/>
          <w:rtl w:val="true"/>
          <w:lang w:bidi="fa-IR"/>
        </w:rPr>
        <w:t xml:space="preserve">اخیراً با طرح و برنامه شگفت انگیزی از حرم مطهر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کربلا، حسینیه هایی توسط خیرین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که زائران را پذیرایی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مؤمن عرب در مهمان نوازی ممتازند</w:t>
      </w:r>
      <w:r>
        <w:rPr>
          <w:rFonts w:eastAsia="IRNazanin" w:cs="IRNazanin"/>
          <w:color w:val="111111"/>
          <w:sz w:val="28"/>
          <w:szCs w:val="28"/>
          <w:rtl w:val="true"/>
          <w:lang w:bidi="fa-IR"/>
        </w:rPr>
        <w:t>)</w:t>
      </w:r>
    </w:p>
    <w:p>
      <w:pPr>
        <w:pStyle w:val="Heading3"/>
        <w:numPr>
          <w:ilvl w:val="2"/>
          <w:numId w:val="1"/>
        </w:numPr>
        <w:rPr/>
      </w:pPr>
      <w:bookmarkStart w:id="1038" w:name="__RefHeading___Toc1161571_1051229030"/>
      <w:bookmarkStart w:id="1039" w:name="_Toc391"/>
      <w:bookmarkEnd w:id="1038"/>
      <w:r>
        <w:rPr/>
        <w:t>32/3</w:t>
      </w:r>
      <w:r>
        <w:rPr>
          <w:rtl w:val="true"/>
        </w:rPr>
        <w:t xml:space="preserve"> . </w:t>
      </w:r>
      <w:r>
        <w:rPr>
          <w:rtl w:val="true"/>
        </w:rPr>
        <w:t xml:space="preserve">ابوالفضل </w:t>
      </w:r>
      <w:r>
        <w:rPr>
          <w:rtl w:val="true"/>
        </w:rPr>
        <w:t>(</w:t>
      </w:r>
      <w:r>
        <w:rPr>
          <w:rtl w:val="true"/>
        </w:rPr>
        <w:t>علیه السلام</w:t>
      </w:r>
      <w:r>
        <w:rPr>
          <w:rtl w:val="true"/>
        </w:rPr>
        <w:t xml:space="preserve">) </w:t>
      </w:r>
      <w:r>
        <w:rPr>
          <w:rtl w:val="true"/>
        </w:rPr>
        <w:t>و حرمش در آیینه تاریخ</w:t>
      </w:r>
      <w:bookmarkEnd w:id="1039"/>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0" w:name="__RefHeading___Toc1161573_1051229030"/>
      <w:bookmarkStart w:id="1041" w:name="_Toc392"/>
      <w:bookmarkEnd w:id="1040"/>
      <w:r>
        <w:rPr>
          <w:rtl w:val="true"/>
        </w:rPr>
        <w:t>اشاره</w:t>
      </w:r>
      <w:bookmarkStart w:id="1042" w:name="pg7345_121155"/>
      <w:bookmarkEnd w:id="1041"/>
    </w:p>
    <w:p>
      <w:pPr>
        <w:pStyle w:val="BookText"/>
        <w:rPr/>
      </w:pPr>
      <w:bookmarkEnd w:id="1042"/>
      <w:r>
        <w:rPr>
          <w:rFonts w:ascii="IRNazanin" w:hAnsi="IRNazanin" w:eastAsia="IRNazanin"/>
          <w:color w:val="111111"/>
          <w:sz w:val="28"/>
          <w:sz w:val="28"/>
          <w:szCs w:val="28"/>
          <w:rtl w:val="true"/>
          <w:lang w:bidi="fa-IR"/>
        </w:rPr>
        <w:t xml:space="preserve">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حرم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طول تاریخ در هر بار که حرم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بازسازی شده است، حرم أبی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توجه بوده است اما تفاوت هایی وجود داشته است، لذا سزامند است که ساخت و ساز حرم و جلوه های کنونی آن جداگانه به تصویر کشیده شود تا شاید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و بایسته است که نخست نیم نگاهی به فرازهایی از زندگانی پربار آن حضرت داشته باشیم</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3" w:name="__RefHeading___Toc1161575_1051229030"/>
      <w:bookmarkStart w:id="1044" w:name="_Toc393"/>
      <w:bookmarkEnd w:id="1043"/>
      <w:r>
        <w:rPr>
          <w:rtl w:val="true"/>
        </w:rPr>
        <w:t xml:space="preserve">ابوالفضل </w:t>
      </w:r>
      <w:r>
        <w:rPr>
          <w:rtl w:val="true"/>
        </w:rPr>
        <w:t>(</w:t>
      </w:r>
      <w:r>
        <w:rPr>
          <w:rtl w:val="true"/>
        </w:rPr>
        <w:t>علیه السلام</w:t>
      </w:r>
      <w:r>
        <w:rPr>
          <w:rtl w:val="true"/>
        </w:rPr>
        <w:t xml:space="preserve">) </w:t>
      </w:r>
      <w:r>
        <w:rPr>
          <w:rtl w:val="true"/>
        </w:rPr>
        <w:t>از افق طلوع تا قلّه عروج</w:t>
      </w:r>
      <w:bookmarkStart w:id="1045" w:name="pg7345_121156"/>
      <w:bookmarkEnd w:id="1044"/>
    </w:p>
    <w:p>
      <w:pPr>
        <w:pStyle w:val="BookText"/>
        <w:rPr/>
      </w:pPr>
      <w:bookmarkEnd w:id="1045"/>
      <w:r>
        <w:rPr>
          <w:rFonts w:ascii="IRNazanin" w:hAnsi="IRNazanin" w:eastAsia="IRNazanin"/>
          <w:color w:val="111111"/>
          <w:sz w:val="28"/>
          <w:sz w:val="28"/>
          <w:szCs w:val="28"/>
          <w:rtl w:val="true"/>
          <w:lang w:bidi="fa-IR"/>
        </w:rPr>
        <w:t xml:space="preserve">در این بخش نگاهی گذرا به زندگانی الگوآفرین و شخصیت حضرت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حرم و بارگاه آن حضرت خواهیم داشت تا برای پژوهشگران، اهل منبر، فرهنگیان، مداحان، زائران عزیز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باشد</w:t>
      </w:r>
      <w:r>
        <w:rPr>
          <w:rFonts w:eastAsia="IRNazanin" w:cs="IRNazanin"/>
          <w:color w:val="111111"/>
          <w:sz w:val="28"/>
          <w:szCs w:val="28"/>
          <w:rtl w:val="true"/>
          <w:lang w:bidi="fa-IR"/>
        </w:rPr>
        <w:t>.</w:t>
      </w:r>
    </w:p>
    <w:p>
      <w:pPr>
        <w:pStyle w:val="Heading4"/>
        <w:numPr>
          <w:ilvl w:val="3"/>
          <w:numId w:val="1"/>
        </w:numPr>
        <w:rPr/>
      </w:pPr>
      <w:bookmarkStart w:id="1046" w:name="__RefHeading___Toc1161577_1051229030"/>
      <w:bookmarkStart w:id="1047" w:name="_Toc394"/>
      <w:bookmarkEnd w:id="1046"/>
      <w:r>
        <w:rPr>
          <w:rtl w:val="true"/>
        </w:rPr>
        <w:t xml:space="preserve">شالودۀ خانوادگی ابی الفضل </w:t>
      </w:r>
      <w:r>
        <w:rPr>
          <w:rtl w:val="true"/>
        </w:rPr>
        <w:t>(</w:t>
      </w:r>
      <w:r>
        <w:rPr>
          <w:rtl w:val="true"/>
        </w:rPr>
        <w:t>علیه السلام</w:t>
      </w:r>
      <w:r>
        <w:rPr>
          <w:rtl w:val="true"/>
        </w:rPr>
        <w:t>)</w:t>
      </w:r>
      <w:bookmarkEnd w:id="1047"/>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ازوالدینی همچون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شخصیت عالم هستی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حزام بن خالد بن ربیعه بن عامر کلابی قدم به هستی گذاشت که از نظر نسب به عدنان می رسد که همان نسب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است که بتوان درباره عظمت و جایگاهش در کائنات سخن گفت یا قلم فرسایی کرد، فاطمه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زنی با عظمت، با فضیلت، عارف به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عابده، زاهده، خادمه ی فرزندان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درتقوی، ادب، اخلاق و اخلاص سرآمد و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أمیرمؤمنان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آورد به نام های عباس، عبداللّه، جعفر و عثمان، و نخستین فرزندش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مادری بود که فرزندان فرهیخته ومؤدب تربیت کرد،آنان همواره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یابن رسول اللّه، یابن امیرالمؤمنین، یابن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سرور، آقا، مولا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کردند و حتی برادر خطاب نمی کردند و خودشان را همانند نوکر می دانستند</w:t>
      </w:r>
      <w:r>
        <w:rPr>
          <w:rFonts w:eastAsia="IRNazanin" w:cs="IRNazanin"/>
          <w:color w:val="111111"/>
          <w:sz w:val="28"/>
          <w:szCs w:val="28"/>
          <w:rtl w:val="true"/>
          <w:lang w:bidi="fa-IR"/>
        </w:rPr>
        <w:t xml:space="preserve">. </w:t>
      </w:r>
      <w:bookmarkStart w:id="1048" w:name="pg7345_121158"/>
    </w:p>
    <w:p>
      <w:pPr>
        <w:pStyle w:val="BookText"/>
        <w:rPr/>
      </w:pPr>
      <w:bookmarkEnd w:id="1048"/>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دیگر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ی کربلا در مدینه بود 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سه سال را به عزاداری و سوگواری جگرگداز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رحلت کرد و در بقیع در جوار عمه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4"/>
        <w:numPr>
          <w:ilvl w:val="3"/>
          <w:numId w:val="1"/>
        </w:numPr>
        <w:rPr/>
      </w:pPr>
      <w:bookmarkStart w:id="1049" w:name="__RefHeading___Toc1161579_1051229030"/>
      <w:bookmarkStart w:id="1050" w:name="_Toc395"/>
      <w:bookmarkEnd w:id="1049"/>
      <w:r>
        <w:rPr>
          <w:rtl w:val="true"/>
        </w:rPr>
        <w:t xml:space="preserve">ولادت و نامگذاری عباس </w:t>
      </w:r>
      <w:r>
        <w:rPr>
          <w:rtl w:val="true"/>
        </w:rPr>
        <w:t>(</w:t>
      </w:r>
      <w:r>
        <w:rPr>
          <w:rtl w:val="true"/>
        </w:rPr>
        <w:t>علیه السلام</w:t>
      </w:r>
      <w:r>
        <w:rPr>
          <w:rtl w:val="true"/>
        </w:rPr>
        <w:t>)</w:t>
      </w:r>
      <w:bookmarkEnd w:id="1050"/>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سال</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درمدینۀ منوره کودکی از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وقت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عباس گذاشتند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1" w:name="__RefHeading___Toc1161581_1051229030"/>
      <w:bookmarkStart w:id="1052" w:name="_Toc396"/>
      <w:bookmarkEnd w:id="1051"/>
      <w:r>
        <w:rPr>
          <w:rtl w:val="true"/>
        </w:rPr>
        <w:t xml:space="preserve">القاب حضرت ابی الفضل </w:t>
      </w:r>
      <w:r>
        <w:rPr>
          <w:rtl w:val="true"/>
        </w:rPr>
        <w:t>(</w:t>
      </w:r>
      <w:r>
        <w:rPr>
          <w:rtl w:val="true"/>
        </w:rPr>
        <w:t>علیه السلام</w:t>
      </w:r>
      <w:r>
        <w:rPr>
          <w:rtl w:val="true"/>
        </w:rPr>
        <w:t>)</w:t>
      </w:r>
      <w:bookmarkStart w:id="1053" w:name="pg7345_121159"/>
      <w:bookmarkEnd w:id="1052"/>
    </w:p>
    <w:p>
      <w:pPr>
        <w:pStyle w:val="BookText"/>
        <w:rPr/>
      </w:pPr>
      <w:bookmarkEnd w:id="1053"/>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زیبا و مهمی خوانده شده است که برخی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بنی هاشم،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قمرالعشیره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خاندان،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 الکتیبه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 سپاه،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و سردار،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سردارسپاه،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لواء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بطل العلقمی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نهر علقمی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حامی الظعینة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سقّایا، ساقی عطاشی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تشنه لبان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درِحاجت 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شکن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دین، ولایت، امام حسین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4" w:name="__RefHeading___Toc1161583_1051229030"/>
      <w:bookmarkStart w:id="1055" w:name="_Toc397"/>
      <w:bookmarkEnd w:id="1054"/>
      <w:r>
        <w:rPr>
          <w:rtl w:val="true"/>
        </w:rPr>
        <w:t>کنیت عباس بن علی</w:t>
      </w:r>
      <w:bookmarkStart w:id="1056" w:name="pg7345_121160"/>
      <w:bookmarkEnd w:id="1055"/>
    </w:p>
    <w:p>
      <w:pPr>
        <w:pStyle w:val="BookText"/>
        <w:rPr/>
      </w:pPr>
      <w:bookmarkEnd w:id="1056"/>
      <w:r>
        <w:rPr>
          <w:rFonts w:ascii="IRNazanin" w:hAnsi="IRNazanin" w:eastAsia="IRNazanin"/>
          <w:color w:val="111111"/>
          <w:sz w:val="28"/>
          <w:sz w:val="28"/>
          <w:szCs w:val="28"/>
          <w:rtl w:val="true"/>
          <w:lang w:bidi="fa-IR"/>
        </w:rPr>
        <w:t xml:space="preserve">مشهورترین کنیت آن حضرت، أبوالفضل است،زیرا فرزند بزرگ آن حضرت فضل نام داشت و در ادبیات و اشعار با کنیه ابوفاضل، ابوالقِربه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مشک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سرائر، مقاتل الطالبین و انوار النعمانیه ذکر شده است و أبوالقاسم، بنا به برخی روایات آن حضرت فرزندی به نام قاسم نیز داشت؛ این کنیت در زیارت جابر در اربعین آمده است</w:t>
      </w:r>
      <w:r>
        <w:rPr>
          <w:rFonts w:eastAsia="IRNazanin" w:cs="IRNazanin"/>
          <w:color w:val="111111"/>
          <w:sz w:val="28"/>
          <w:szCs w:val="28"/>
          <w:rtl w:val="true"/>
          <w:lang w:bidi="fa-IR"/>
        </w:rPr>
        <w:t>.</w:t>
      </w:r>
    </w:p>
    <w:p>
      <w:pPr>
        <w:pStyle w:val="Heading4"/>
        <w:numPr>
          <w:ilvl w:val="3"/>
          <w:numId w:val="1"/>
        </w:numPr>
        <w:rPr/>
      </w:pPr>
      <w:bookmarkStart w:id="1057" w:name="__RefHeading___Toc1161585_1051229030"/>
      <w:bookmarkStart w:id="1058" w:name="_Toc398"/>
      <w:bookmarkEnd w:id="1057"/>
      <w:r>
        <w:rPr>
          <w:rtl w:val="true"/>
        </w:rPr>
        <w:t>ابوالفضل در شعاع خورشیدها</w:t>
      </w:r>
      <w:bookmarkEnd w:id="1058"/>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آوان ولادت تا معراج شهادت همواره در جوار امامان معصوم و استادان وحیانی زندگانی پربارش را سپری و از برترین انرژی دین و دانش آنان به این ترتیب بهره ور بود</w:t>
      </w:r>
      <w:r>
        <w:rPr>
          <w:rFonts w:eastAsia="IRNazanin" w:cs="IRNazanin"/>
          <w:color w:val="111111"/>
          <w:sz w:val="28"/>
          <w:szCs w:val="28"/>
          <w:rtl w:val="true"/>
          <w:lang w:bidi="fa-IR"/>
        </w:rPr>
        <w:t xml:space="preserve">: </w:t>
      </w:r>
      <w:bookmarkStart w:id="1059" w:name="pg7345_121161"/>
    </w:p>
    <w:p>
      <w:pPr>
        <w:pStyle w:val="BookText"/>
        <w:rPr/>
      </w:pPr>
      <w:bookmarkEnd w:id="1059"/>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جوار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جوار برادرش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کنار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جوار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عمر پربار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خویش، پنج امام را درک کرد و از چشمه سار دانش و معنویت آنان بهره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جوار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 شهادت را سر کشید و در عوضِ دو دست، با دو بال سبز به بهشت پروازکرد تا همانند حضرت جعفر طیار باشد</w:t>
      </w:r>
      <w:r>
        <w:rPr>
          <w:rFonts w:eastAsia="IRNazanin" w:cs="IRNazanin"/>
          <w:color w:val="111111"/>
          <w:sz w:val="28"/>
          <w:szCs w:val="28"/>
          <w:rtl w:val="true"/>
          <w:lang w:bidi="fa-IR"/>
        </w:rPr>
        <w:t>.</w:t>
      </w:r>
    </w:p>
    <w:p>
      <w:pPr>
        <w:pStyle w:val="Heading4"/>
        <w:numPr>
          <w:ilvl w:val="3"/>
          <w:numId w:val="1"/>
        </w:numPr>
        <w:rPr/>
      </w:pPr>
      <w:bookmarkStart w:id="1060" w:name="__RefHeading___Toc1161587_1051229030"/>
      <w:bookmarkStart w:id="1061" w:name="_Toc399"/>
      <w:bookmarkEnd w:id="1060"/>
      <w:r>
        <w:rPr>
          <w:rtl w:val="true"/>
        </w:rPr>
        <w:t>ابوالفضل و برخی از ویژگی های ظاهری</w:t>
      </w:r>
      <w:bookmarkEnd w:id="1061"/>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زیبا، مصمم، درخشان و منظرِ دلربا داشت، به طور اعجاب انگیز تنومند و خوش اندام بود، از قدرت بدنی </w:t>
      </w:r>
      <w:bookmarkStart w:id="1062" w:name="pg7345_121162"/>
    </w:p>
    <w:p>
      <w:pPr>
        <w:pStyle w:val="BookText"/>
        <w:rPr/>
      </w:pPr>
      <w:bookmarkEnd w:id="1062"/>
      <w:r>
        <w:rPr>
          <w:rFonts w:ascii="IRNazanin" w:hAnsi="IRNazanin" w:eastAsia="IRNazanin"/>
          <w:color w:val="111111"/>
          <w:sz w:val="28"/>
          <w:sz w:val="28"/>
          <w:szCs w:val="28"/>
          <w:rtl w:val="true"/>
          <w:lang w:bidi="fa-IR"/>
        </w:rPr>
        <w:t>فوق العاده برخوردار بود، دست هایی رسا، بازوانی ستبر و قامتی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روی اسب جای می گرفت، پاهایش بر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پا به رکاب می گذاشت، زانوهای مبارکش موازی گوش های اسب قرار می گرفت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برخی القاب آن حضرت به خاطر ویژگی های ظاهری اوست؛ مانند قمر بنی هاشم و</w:t>
      </w:r>
      <w:r>
        <w:rPr>
          <w:rFonts w:eastAsia="IRNazanin" w:cs="IRNazanin"/>
          <w:color w:val="111111"/>
          <w:sz w:val="28"/>
          <w:szCs w:val="28"/>
          <w:rtl w:val="true"/>
          <w:lang w:bidi="fa-IR"/>
        </w:rPr>
        <w:t>...]</w:t>
      </w:r>
    </w:p>
    <w:p>
      <w:pPr>
        <w:pStyle w:val="Heading4"/>
        <w:numPr>
          <w:ilvl w:val="3"/>
          <w:numId w:val="1"/>
        </w:numPr>
        <w:rPr/>
      </w:pPr>
      <w:bookmarkStart w:id="1063" w:name="__RefHeading___Toc1161589_1051229030"/>
      <w:bookmarkStart w:id="1064" w:name="_Toc400"/>
      <w:bookmarkEnd w:id="1063"/>
      <w:r>
        <w:rPr>
          <w:rtl w:val="true"/>
        </w:rPr>
        <w:t xml:space="preserve">شخصیت و ویژگی های معنوی ابی الفضل </w:t>
      </w:r>
      <w:r>
        <w:rPr>
          <w:rtl w:val="true"/>
        </w:rPr>
        <w:t>(</w:t>
      </w:r>
      <w:r>
        <w:rPr>
          <w:rtl w:val="true"/>
        </w:rPr>
        <w:t>علیه السلام</w:t>
      </w:r>
      <w:r>
        <w:rPr>
          <w:rtl w:val="true"/>
        </w:rPr>
        <w:t>)</w:t>
      </w:r>
      <w:bookmarkEnd w:id="1064"/>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 ممتاز و اوصاف والای معنوی بود که به برخی به این شرح اشاره می شود</w:t>
      </w:r>
      <w:r>
        <w:rPr>
          <w:rFonts w:eastAsia="IRNazanin" w:cs="IRNazanin"/>
          <w:color w:val="111111"/>
          <w:sz w:val="28"/>
          <w:szCs w:val="28"/>
          <w:rtl w:val="true"/>
          <w:lang w:bidi="fa-IR"/>
        </w:rPr>
        <w:t>:</w:t>
      </w:r>
    </w:p>
    <w:p>
      <w:pPr>
        <w:pStyle w:val="Heading4"/>
        <w:numPr>
          <w:ilvl w:val="3"/>
          <w:numId w:val="1"/>
        </w:numPr>
        <w:rPr/>
      </w:pPr>
      <w:bookmarkStart w:id="1065" w:name="__RefHeading___Toc1161591_1051229030"/>
      <w:bookmarkStart w:id="1066" w:name="_Toc401"/>
      <w:bookmarkEnd w:id="1065"/>
      <w:r>
        <w:rPr>
          <w:rtl w:val="true"/>
        </w:rPr>
        <w:t>ایمان راسخ</w:t>
      </w:r>
      <w:bookmarkEnd w:id="1066"/>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پرورش یافته دامن پربار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سید جوانان اهل بهشت،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شخصیت </w:t>
      </w:r>
      <w:bookmarkStart w:id="1067" w:name="pg7345_121163"/>
    </w:p>
    <w:p>
      <w:pPr>
        <w:pStyle w:val="BookText"/>
        <w:rPr/>
      </w:pPr>
      <w:bookmarkEnd w:id="1067"/>
      <w:r>
        <w:rPr>
          <w:rFonts w:ascii="IRNazanin" w:hAnsi="IRNazanin" w:eastAsia="IRNazanin"/>
          <w:color w:val="111111"/>
          <w:sz w:val="28"/>
          <w:sz w:val="28"/>
          <w:szCs w:val="28"/>
          <w:rtl w:val="true"/>
          <w:lang w:bidi="fa-IR"/>
        </w:rPr>
        <w:t xml:space="preserve">معنوی آن حضرت در مکتب وحیانی و ولایت ساخته شد، دارای ایمان قوی و راسخ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دارای ایمان قوی و استوار معرفی فرموده است </w:t>
      </w:r>
      <w:r>
        <w:rPr>
          <w:rFonts w:eastAsia="IRNazanin" w:cs="IRNazanin"/>
          <w:color w:val="111111"/>
          <w:sz w:val="28"/>
          <w:szCs w:val="28"/>
          <w:rtl w:val="true"/>
          <w:lang w:bidi="fa-IR"/>
        </w:rPr>
        <w:t>... .</w:t>
      </w:r>
    </w:p>
    <w:p>
      <w:pPr>
        <w:pStyle w:val="Heading4"/>
        <w:numPr>
          <w:ilvl w:val="3"/>
          <w:numId w:val="1"/>
        </w:numPr>
        <w:rPr/>
      </w:pPr>
      <w:bookmarkStart w:id="1068" w:name="__RefHeading___Toc1161593_1051229030"/>
      <w:bookmarkStart w:id="1069" w:name="_Toc402"/>
      <w:bookmarkEnd w:id="1068"/>
      <w:r>
        <w:rPr>
          <w:rtl w:val="true"/>
        </w:rPr>
        <w:t>مقام عبودیت</w:t>
      </w:r>
      <w:bookmarkEnd w:id="1069"/>
    </w:p>
    <w:p>
      <w:pPr>
        <w:pStyle w:val="BookText"/>
        <w:rPr/>
      </w:pPr>
      <w:r>
        <w:rPr>
          <w:rFonts w:ascii="IRNazanin" w:hAnsi="IRNazanin" w:eastAsia="IRNazanin"/>
          <w:color w:val="111111"/>
          <w:sz w:val="28"/>
          <w:sz w:val="28"/>
          <w:szCs w:val="28"/>
          <w:rtl w:val="true"/>
          <w:lang w:bidi="fa-IR"/>
        </w:rPr>
        <w:t xml:space="preserve">عبودت و بندگی خالصانه آن حضرت تا آن جایی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بنده صالح خدا گفته است و خود با مضامین عالیه بر او سلام می کند و آن حضرت را همانند اصحاب بدر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فرماید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ابوغسان از هارون بن سعد از قاسم بن اصبغ بن نباته روایت می کند که مردی از بنی ابان بن دارم را دیدم که چهره سیاه داشت، در حالی که قبلاً او را می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حرملة بن کاهل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چهره </w:t>
      </w:r>
      <w:bookmarkStart w:id="1070" w:name="pg7345_121164"/>
    </w:p>
    <w:p>
      <w:pPr>
        <w:pStyle w:val="BookText"/>
        <w:rPr/>
      </w:pPr>
      <w:bookmarkEnd w:id="1070"/>
      <w:r>
        <w:rPr>
          <w:rFonts w:ascii="IRNazanin" w:hAnsi="IRNazanin" w:eastAsia="IRNazanin"/>
          <w:color w:val="111111"/>
          <w:sz w:val="28"/>
          <w:sz w:val="28"/>
          <w:szCs w:val="28"/>
          <w:rtl w:val="true"/>
          <w:lang w:bidi="fa-IR"/>
        </w:rPr>
        <w:t>زیبایی داشت، علت را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تازه جوانی از همراهان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 که نشان سجده در پیشانی داشت؛ پس از آن هرشب دو نفر به خوابم می آیند و مرا به سوی جهنم می کشانند و با سیلی به صورتم می زنند و من فریاد می زنم که همه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جوان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توجه دارید که دشمن اعتراف می کند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سجده در پیشانی داشت</w:t>
      </w:r>
      <w:r>
        <w:rPr>
          <w:rFonts w:eastAsia="IRNazanin" w:cs="IRNazanin"/>
          <w:color w:val="111111"/>
          <w:sz w:val="28"/>
          <w:szCs w:val="28"/>
          <w:rtl w:val="true"/>
          <w:lang w:bidi="fa-IR"/>
        </w:rPr>
        <w:t>.]</w:t>
      </w:r>
    </w:p>
    <w:p>
      <w:pPr>
        <w:pStyle w:val="Heading4"/>
        <w:numPr>
          <w:ilvl w:val="3"/>
          <w:numId w:val="1"/>
        </w:numPr>
        <w:rPr/>
      </w:pPr>
      <w:bookmarkStart w:id="1071" w:name="__RefHeading___Toc1161595_1051229030"/>
      <w:bookmarkStart w:id="1072" w:name="_Toc403"/>
      <w:bookmarkEnd w:id="1071"/>
      <w:r>
        <w:rPr>
          <w:rtl w:val="true"/>
        </w:rPr>
        <w:t>درخشش اطاعت از خدا و</w:t>
      </w:r>
      <w:r>
        <w:rPr>
          <w:rtl w:val="true"/>
        </w:rPr>
        <w:t>...</w:t>
      </w:r>
      <w:bookmarkEnd w:id="1072"/>
    </w:p>
    <w:p>
      <w:pPr>
        <w:pStyle w:val="BookText"/>
        <w:rPr/>
      </w:pPr>
      <w:r>
        <w:rPr>
          <w:rFonts w:ascii="IRNazanin" w:hAnsi="IRNazanin" w:eastAsia="IRNazanin"/>
          <w:color w:val="111111"/>
          <w:sz w:val="28"/>
          <w:sz w:val="28"/>
          <w:szCs w:val="28"/>
          <w:rtl w:val="true"/>
          <w:lang w:bidi="fa-IR"/>
        </w:rPr>
        <w:t xml:space="preserve">اطاعت و فرمانبرداری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صادق در زیارت نامه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داشته است </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3" w:name="__RefHeading___Toc1161597_1051229030"/>
      <w:bookmarkStart w:id="1074" w:name="_Toc404"/>
      <w:bookmarkEnd w:id="1073"/>
      <w:r>
        <w:rPr>
          <w:rtl w:val="true"/>
        </w:rPr>
        <w:t xml:space="preserve">جایگاه علمی ابی الفضل </w:t>
      </w:r>
      <w:r>
        <w:rPr>
          <w:rtl w:val="true"/>
        </w:rPr>
        <w:t>(</w:t>
      </w:r>
      <w:r>
        <w:rPr>
          <w:rtl w:val="true"/>
        </w:rPr>
        <w:t>علیه السلام</w:t>
      </w:r>
      <w:r>
        <w:rPr>
          <w:rtl w:val="true"/>
        </w:rPr>
        <w:t>)</w:t>
      </w:r>
      <w:bookmarkEnd w:id="1074"/>
    </w:p>
    <w:p>
      <w:pPr>
        <w:pStyle w:val="BookText"/>
        <w:rPr/>
      </w:pPr>
      <w:r>
        <w:rPr>
          <w:rFonts w:ascii="IRNazanin" w:hAnsi="IRNazanin" w:eastAsia="IRNazanin"/>
          <w:color w:val="111111"/>
          <w:sz w:val="28"/>
          <w:sz w:val="28"/>
          <w:szCs w:val="28"/>
          <w:rtl w:val="true"/>
          <w:lang w:bidi="fa-IR"/>
        </w:rPr>
        <w:t xml:space="preserve">علم و دانش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ابعاد گوناگون، درخشش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مفسری برجسته، فقیهی وارسته، شاعری نغزپرداز و خطیبی توانمند بود و نیز در علم رجال یکی از راویان، و یکی از صحابه و تابعینِ بلندآوازه و مورد وثوق بوده است، و اشعار و رجزهای آن حضرت شهره آفاق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عسقلانی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گاهی که از روایت کنندگان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از حضرت عباس به عنوان یکی از بزرگان صحابه و تابعین یاد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باقی ماندگان تابعین شمار فراوانی راوی اویند که فرزندانش محمد، عمر و عباس از برجسته گان شان هستند</w:t>
      </w:r>
      <w:r>
        <w:rPr>
          <w:rFonts w:eastAsia="IRNazanin" w:cs="IRNazanin"/>
          <w:color w:val="111111"/>
          <w:sz w:val="28"/>
          <w:szCs w:val="28"/>
          <w:rtl w:val="true"/>
          <w:lang w:bidi="fa-IR"/>
        </w:rPr>
        <w:t xml:space="preserve">. </w:t>
      </w:r>
      <w:bookmarkStart w:id="1075" w:name="pg7345_121166"/>
    </w:p>
    <w:p>
      <w:pPr>
        <w:pStyle w:val="BookText"/>
        <w:rPr/>
      </w:pPr>
      <w:bookmarkEnd w:id="1075"/>
      <w:r>
        <w:rPr>
          <w:rFonts w:ascii="Amiri" w:hAnsi="Amiri" w:eastAsia="Amiri" w:cs="Amiri"/>
          <w:color w:val="111111"/>
          <w:sz w:val="28"/>
          <w:sz w:val="28"/>
          <w:szCs w:val="28"/>
          <w:rtl w:val="true"/>
          <w:lang w:bidi="ar-SA"/>
        </w:rPr>
        <w:t xml:space="preserve">در کتاب العباس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فَقِیهاً مِن فُقَهاءِ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القائِدُ الشُجاعُ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العابِدُ الزاهِدُ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حضرت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فقیهی از فقهای اهل 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فرمانده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عابد و زاهد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161599_1051229030"/>
      <w:bookmarkStart w:id="1077" w:name="_Toc405"/>
      <w:bookmarkEnd w:id="1076"/>
      <w:r>
        <w:rPr>
          <w:rtl w:val="true"/>
        </w:rPr>
        <w:t xml:space="preserve">ابوالفضل </w:t>
      </w:r>
      <w:r>
        <w:rPr>
          <w:rtl w:val="true"/>
        </w:rPr>
        <w:t>(</w:t>
      </w:r>
      <w:r>
        <w:rPr>
          <w:rtl w:val="true"/>
        </w:rPr>
        <w:t>علیه السلام</w:t>
      </w:r>
      <w:r>
        <w:rPr>
          <w:rtl w:val="true"/>
        </w:rPr>
        <w:t xml:space="preserve">) </w:t>
      </w:r>
      <w:r>
        <w:rPr>
          <w:rtl w:val="true"/>
        </w:rPr>
        <w:t>و ادب و فرهنگ</w:t>
      </w:r>
      <w:bookmarkEnd w:id="1077"/>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جامعه و در خانواده، دارای فرهنگ عالی و ادب انسانی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برابر دشمنان دین، برخورد قاطع، جدی و خلل ناپذیر داشت، اما در بین خانواده و مسلمانان با اخلاق نیک و بردباری، مؤدبانه برخورد می کرد، و از ادبیات والای او است که همواره امام حسن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و مولا، سرور و سردار خطاب می نمود</w:t>
      </w:r>
      <w:r>
        <w:rPr>
          <w:rFonts w:eastAsia="IRNazanin" w:cs="IRNazanin"/>
          <w:color w:val="111111"/>
          <w:sz w:val="28"/>
          <w:szCs w:val="28"/>
          <w:rtl w:val="true"/>
          <w:lang w:bidi="fa-IR"/>
        </w:rPr>
        <w:t xml:space="preserve">. </w:t>
      </w:r>
      <w:bookmarkStart w:id="1078" w:name="pg7345_121167"/>
    </w:p>
    <w:p>
      <w:pPr>
        <w:pStyle w:val="Heading4"/>
        <w:numPr>
          <w:ilvl w:val="3"/>
          <w:numId w:val="1"/>
        </w:numPr>
        <w:rPr/>
      </w:pPr>
      <w:bookmarkStart w:id="1079" w:name="__RefHeading___Toc1161601_1051229030"/>
      <w:bookmarkStart w:id="1080" w:name="_Toc406"/>
      <w:bookmarkEnd w:id="1078"/>
      <w:bookmarkEnd w:id="1079"/>
      <w:r>
        <w:rPr>
          <w:rtl w:val="true"/>
        </w:rPr>
        <w:t xml:space="preserve">بصیرت و روشن بینی عباس </w:t>
      </w:r>
      <w:r>
        <w:rPr>
          <w:rtl w:val="true"/>
        </w:rPr>
        <w:t>(</w:t>
      </w:r>
      <w:r>
        <w:rPr>
          <w:rtl w:val="true"/>
        </w:rPr>
        <w:t>علیه السلام</w:t>
      </w:r>
      <w:r>
        <w:rPr>
          <w:rtl w:val="true"/>
        </w:rPr>
        <w:t>)</w:t>
      </w:r>
      <w:bookmarkEnd w:id="1080"/>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بصیرت، تیزهوشی و روشن بینی شگرفی برخوردار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این ویژگی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نافِذُ البَصِیرَةِ</w:t>
      </w:r>
      <w:r>
        <w:rPr>
          <w:rFonts w:eastAsia="IRNazanin" w:cs="IRNazanin"/>
          <w:color w:val="111111"/>
          <w:sz w:val="28"/>
          <w:szCs w:val="28"/>
          <w:rtl w:val="true"/>
          <w:lang w:bidi="fa-IR"/>
        </w:rPr>
        <w:t>).</w:t>
      </w:r>
    </w:p>
    <w:p>
      <w:pPr>
        <w:pStyle w:val="Heading4"/>
        <w:numPr>
          <w:ilvl w:val="3"/>
          <w:numId w:val="1"/>
        </w:numPr>
        <w:rPr/>
      </w:pPr>
      <w:bookmarkStart w:id="1081" w:name="__RefHeading___Toc1161603_1051229030"/>
      <w:bookmarkStart w:id="1082" w:name="_Toc407"/>
      <w:bookmarkEnd w:id="1081"/>
      <w:r>
        <w:rPr>
          <w:rtl w:val="true"/>
        </w:rPr>
        <w:t xml:space="preserve">ابوالفضل </w:t>
      </w:r>
      <w:r>
        <w:rPr>
          <w:rtl w:val="true"/>
        </w:rPr>
        <w:t>(</w:t>
      </w:r>
      <w:r>
        <w:rPr>
          <w:rtl w:val="true"/>
        </w:rPr>
        <w:t>علیه السلام</w:t>
      </w:r>
      <w:r>
        <w:rPr>
          <w:rtl w:val="true"/>
        </w:rPr>
        <w:t xml:space="preserve">) </w:t>
      </w:r>
      <w:r>
        <w:rPr>
          <w:rtl w:val="true"/>
        </w:rPr>
        <w:t>اُلگوی ایثار</w:t>
      </w:r>
      <w:bookmarkEnd w:id="1082"/>
    </w:p>
    <w:p>
      <w:pPr>
        <w:pStyle w:val="BookText"/>
        <w:rPr/>
      </w:pPr>
      <w:r>
        <w:rPr>
          <w:rFonts w:ascii="IRNazanin" w:hAnsi="IRNazanin" w:eastAsia="IRNazanin"/>
          <w:color w:val="111111"/>
          <w:sz w:val="28"/>
          <w:sz w:val="28"/>
          <w:szCs w:val="28"/>
          <w:rtl w:val="true"/>
          <w:lang w:bidi="fa-IR"/>
        </w:rPr>
        <w:t xml:space="preserve">یکی از برجسته ترین اوصاف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و فداکاری اوست که در روز عاشورا به نمایش گذاشت؛ در شدت تشنگی آب را به کف مبارک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توان داشت تا آب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نوشد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اَذُوقُ المَاءَ وَ سَیدِی الحُسین عَطشَاناً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آب نمی آشامم در حالی که مولایم حسین تشنه است</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3" w:name="__RefHeading___Toc1161605_1051229030"/>
      <w:bookmarkStart w:id="1084" w:name="_Toc408"/>
      <w:bookmarkEnd w:id="1083"/>
      <w:r>
        <w:rPr>
          <w:rtl w:val="true"/>
        </w:rPr>
        <w:t xml:space="preserve">وفاداری در منش عباس بن علی </w:t>
      </w:r>
      <w:r>
        <w:rPr>
          <w:rtl w:val="true"/>
        </w:rPr>
        <w:t>(</w:t>
      </w:r>
      <w:r>
        <w:rPr>
          <w:rtl w:val="true"/>
        </w:rPr>
        <w:t>علیهما السلام</w:t>
      </w:r>
      <w:r>
        <w:rPr>
          <w:rtl w:val="true"/>
        </w:rPr>
        <w:t>)</w:t>
      </w:r>
      <w:bookmarkStart w:id="1085" w:name="pg7345_121168"/>
      <w:bookmarkEnd w:id="1084"/>
    </w:p>
    <w:p>
      <w:pPr>
        <w:pStyle w:val="BookText"/>
        <w:rPr/>
      </w:pPr>
      <w:bookmarkEnd w:id="1085"/>
      <w:r>
        <w:rPr>
          <w:rFonts w:ascii="IRNazanin" w:hAnsi="IRNazanin" w:eastAsia="IRNazanin"/>
          <w:color w:val="111111"/>
          <w:sz w:val="28"/>
          <w:sz w:val="28"/>
          <w:szCs w:val="28"/>
          <w:rtl w:val="true"/>
          <w:lang w:bidi="fa-IR"/>
        </w:rPr>
        <w:t xml:space="preserve">تاریخ و نیز روایات از وفاداری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و در راه دین و وفاداری او به امامش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گواهی داده است که نمونه آن برخورد قاطعانه آن حضرت در برابر امان نامه ابن زیاد می باشد که به شمر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یداکَ وَ بِئسَ مَا جِئتَنا بِهِ مِن اَمانِکَ یا عَدُوَّاللّهِ، اَتَأمُرُنا اَن نَترُکَ اَخَانَا وَ سَیدَنا الحُسین بنَ فاطِمَة وَ نَدخُلَ فِی طاعَةِ اللُّعَنَاءِ وَ اَولَادِ اللُّعَنَاءِ؟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دستهایت خشکیده باد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نامۀ زشتی برای ما آوردی، تو می خواهی که برادرمان و سرورمان حسین 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کنیم و تحت فرمان انسان های ملعون و دودمان ملعون قرار بگیریم؟</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6" w:name="__RefHeading___Toc1161607_1051229030"/>
      <w:bookmarkStart w:id="1087" w:name="_Toc409"/>
      <w:bookmarkEnd w:id="1086"/>
      <w:r>
        <w:rPr>
          <w:rtl w:val="true"/>
        </w:rPr>
        <w:t xml:space="preserve">ابوالفضل </w:t>
      </w:r>
      <w:r>
        <w:rPr>
          <w:rtl w:val="true"/>
        </w:rPr>
        <w:t>(</w:t>
      </w:r>
      <w:r>
        <w:rPr>
          <w:rtl w:val="true"/>
        </w:rPr>
        <w:t>علیه السلام</w:t>
      </w:r>
      <w:r>
        <w:rPr>
          <w:rtl w:val="true"/>
        </w:rPr>
        <w:t xml:space="preserve">) </w:t>
      </w:r>
      <w:r>
        <w:rPr>
          <w:rtl w:val="true"/>
        </w:rPr>
        <w:t>اقیانوس شجاعت</w:t>
      </w:r>
      <w:bookmarkEnd w:id="1087"/>
    </w:p>
    <w:p>
      <w:pPr>
        <w:pStyle w:val="BookText"/>
        <w:rPr/>
      </w:pPr>
      <w:r>
        <w:rPr>
          <w:rFonts w:ascii="IRNazanin" w:hAnsi="IRNazanin" w:eastAsia="IRNazanin"/>
          <w:color w:val="111111"/>
          <w:sz w:val="28"/>
          <w:sz w:val="28"/>
          <w:szCs w:val="28"/>
          <w:rtl w:val="true"/>
          <w:lang w:bidi="fa-IR"/>
        </w:rPr>
        <w:t xml:space="preserve">چون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اقیانوس توفان زای شجاعت بود؛ لذا از بین برترین اوصاف والای آن حضرت تنها صفتی که بیشتر مطرح شده، شجاعت آن حضرت بوده است که در مراحل گوناگون همانند اقیانوس موج برداشته است یا همسان خورشید تابان درخشیده است و جای گلایه است از برخی مبلغان، مداحان، شاعران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سایر اوصاف معنوی آن حضرت را کمتر مطرح می کنند و تنها به شجاعت و قدرت بدنی و اوصاف ظاهری آن حضرت بسنده می نمایند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مداحان مطالعه دارند و از روایات ضعیف و برخی مطالب نامناسب و برخی کلمات زننده استفاده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برخی مداحان احساساتی، بی سواد، بی فرهنگ، بی دانش، غالی 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آرایش چشم، ابرو، قد و قامت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bookmarkStart w:id="1088" w:name="pg7345_121170"/>
    </w:p>
    <w:p>
      <w:pPr>
        <w:pStyle w:val="BookText"/>
        <w:rPr/>
      </w:pPr>
      <w:bookmarkEnd w:id="1088"/>
      <w:r>
        <w:rPr>
          <w:rFonts w:ascii="IRNazanin" w:hAnsi="IRNazanin" w:eastAsia="IRNazanin"/>
          <w:color w:val="111111"/>
          <w:sz w:val="28"/>
          <w:sz w:val="28"/>
          <w:szCs w:val="28"/>
          <w:rtl w:val="true"/>
          <w:lang w:bidi="fa-IR"/>
        </w:rPr>
        <w:t xml:space="preserve">پردازند و حتی کلمات کفرآمیز و توهین آمیز برای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باعظمت کربلا، به کار می برند و گاهی به خاطرگریاندن و مجلس گرفتن، به خدا و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بندند و ارزش فرهنگ دینی و مذهبی را از بین می برند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کنند ولی نماز نخوانند یا شراب خوار،قمارباز، ربا خوار، و دارای فساد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مردود و ملعون خواهند بود و عزاداری شان قبول نخواهد بود مگر آن که توبه کرده، خودشان را اصلاح کنند و دین و پیشوایان را بازیچه فکر نکنند</w:t>
      </w:r>
      <w:r>
        <w:rPr>
          <w:rFonts w:eastAsia="IRNazanin" w:cs="IRNazanin"/>
          <w:color w:val="111111"/>
          <w:sz w:val="28"/>
          <w:szCs w:val="28"/>
          <w:rtl w:val="true"/>
          <w:lang w:bidi="fa-IR"/>
        </w:rPr>
        <w:t>.)</w:t>
      </w:r>
    </w:p>
    <w:p>
      <w:pPr>
        <w:pStyle w:val="Heading4"/>
        <w:numPr>
          <w:ilvl w:val="3"/>
          <w:numId w:val="1"/>
        </w:numPr>
        <w:rPr/>
      </w:pPr>
      <w:bookmarkStart w:id="1089" w:name="__RefHeading___Toc1161609_1051229030"/>
      <w:bookmarkStart w:id="1090" w:name="_Toc410"/>
      <w:bookmarkEnd w:id="1089"/>
      <w:r>
        <w:rPr>
          <w:rtl w:val="true"/>
        </w:rPr>
        <w:t>اوج شخصیت او در جهاد راستین</w:t>
      </w:r>
      <w:bookmarkEnd w:id="1090"/>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برجسته ترین اوصاف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آن حضرت در راه خداست، و بر اساس برخی از شواهد تاریخی، آن حضرت در </w:t>
      </w:r>
    </w:p>
    <w:p>
      <w:pPr>
        <w:pStyle w:val="BookText"/>
        <w:rPr/>
      </w:pPr>
      <w:r>
        <w:rPr>
          <w:rFonts w:ascii="IRNazanin" w:hAnsi="IRNazanin" w:eastAsia="IRNazanin"/>
          <w:color w:val="111111"/>
          <w:sz w:val="28"/>
          <w:sz w:val="28"/>
          <w:szCs w:val="28"/>
          <w:rtl w:val="true"/>
          <w:lang w:bidi="fa-IR"/>
        </w:rPr>
        <w:t xml:space="preserve">جنگ صفین حضور داشته و در همان اوایلِ جوانی در صحنۀ جهاد شرکت کرد، مانند داستان مشهور و تاریخی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ی نقاب دار به میدان شتافت، و هفت پسر دلاور ابوشعشاع، سپس خود ابوشعشاع را به جهنم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نمی شناخت و وقتی پیروزمندانه برگشت،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از صورت او برداشت، آن گاه لشگر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برترین جهاد آن حضرت در روز عاشورا بود که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بیان عالی مطرح کرده اند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معنوی و ویژگی های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است که در این نوشتار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بسنده شد و گرنه کتاب جداگانه ای می خواهد</w:t>
      </w:r>
      <w:r>
        <w:rPr>
          <w:rFonts w:eastAsia="IRNazanin" w:cs="IRNazanin"/>
          <w:color w:val="111111"/>
          <w:sz w:val="28"/>
          <w:szCs w:val="28"/>
          <w:rtl w:val="true"/>
          <w:lang w:bidi="fa-IR"/>
        </w:rPr>
        <w:t xml:space="preserve">.] </w:t>
      </w:r>
      <w:bookmarkStart w:id="1091" w:name="pg7345_121172"/>
    </w:p>
    <w:p>
      <w:pPr>
        <w:pStyle w:val="Heading4"/>
        <w:numPr>
          <w:ilvl w:val="3"/>
          <w:numId w:val="1"/>
        </w:numPr>
        <w:rPr/>
      </w:pPr>
      <w:bookmarkStart w:id="1092" w:name="__RefHeading___Toc1161611_1051229030"/>
      <w:bookmarkStart w:id="1093" w:name="_Toc411"/>
      <w:bookmarkEnd w:id="1091"/>
      <w:bookmarkEnd w:id="1092"/>
      <w:r>
        <w:rPr>
          <w:rtl w:val="true"/>
        </w:rPr>
        <w:t xml:space="preserve">شخصیت ابی الفضل </w:t>
      </w:r>
      <w:r>
        <w:rPr>
          <w:rtl w:val="true"/>
        </w:rPr>
        <w:t>(</w:t>
      </w:r>
      <w:r>
        <w:rPr>
          <w:rtl w:val="true"/>
        </w:rPr>
        <w:t>علیه السلام</w:t>
      </w:r>
      <w:r>
        <w:rPr>
          <w:rtl w:val="true"/>
        </w:rPr>
        <w:t xml:space="preserve">) </w:t>
      </w:r>
      <w:r>
        <w:rPr>
          <w:rtl w:val="true"/>
        </w:rPr>
        <w:t xml:space="preserve">در بیان معصوم </w:t>
      </w:r>
      <w:r>
        <w:rPr>
          <w:rtl w:val="true"/>
        </w:rPr>
        <w:t>(</w:t>
      </w:r>
      <w:r>
        <w:rPr>
          <w:rtl w:val="true"/>
        </w:rPr>
        <w:t>علیهم السلام</w:t>
      </w:r>
      <w:r>
        <w:rPr>
          <w:rtl w:val="true"/>
        </w:rPr>
        <w:t>)</w:t>
      </w:r>
      <w:bookmarkEnd w:id="1093"/>
    </w:p>
    <w:p>
      <w:pPr>
        <w:pStyle w:val="BookText"/>
        <w:rPr/>
      </w:pPr>
      <w:r>
        <w:rPr>
          <w:rFonts w:ascii="IRNazanin" w:hAnsi="IRNazanin" w:eastAsia="IRNazanin"/>
          <w:color w:val="111111"/>
          <w:sz w:val="28"/>
          <w:sz w:val="28"/>
          <w:szCs w:val="28"/>
          <w:rtl w:val="true"/>
          <w:lang w:bidi="fa-IR"/>
        </w:rPr>
        <w:t xml:space="preserve">اوصاف والای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ویژگی های شخصیتی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چه که اشاره شد یا مطرح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یا زیارت نامه های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عبارتند از</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تاریخ نگاران نوشته اند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اشک و آه بازوهای عباس را می بوسید،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از علت آن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مصائب غم انگیز عاشورا اشاره کرد و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فرزندت عباس نزد خدای تبارک و تعالی منزلتی بس بزرگ دارد، و در عوضِ هر دو دست بریده اش، دو بال به او </w:t>
      </w:r>
    </w:p>
    <w:p>
      <w:pPr>
        <w:pStyle w:val="BookText"/>
        <w:rPr/>
      </w:pPr>
      <w:r>
        <w:rPr>
          <w:rFonts w:ascii="IRNazanin" w:hAnsi="IRNazanin" w:eastAsia="IRNazanin"/>
          <w:color w:val="111111"/>
          <w:sz w:val="28"/>
          <w:sz w:val="28"/>
          <w:szCs w:val="28"/>
          <w:rtl w:val="true"/>
          <w:lang w:bidi="fa-IR"/>
        </w:rPr>
        <w:t>هدیه داده خواهد شد که در بهشت پرواز کند و با فرشتگان هم 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زَقَّ العِلمَ 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و 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دل و به طور ویژه چشیده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تاسوعا که لشکر ابن سعد نقاره جنگ را به صدا درآوردند و به سوی خیمه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شدند، حضرت به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از جمله سخنان مهمی که فرمود،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اَنتَ یا اَخِی حَتّی تَلقَاهُم وَ تَسأَ لَهُم عَمّا جَاءَهُم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قربانت ای برادرم، سوار شو و برو و از آن ها بپرس که چه می خواهند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کَانَ عَمُّنا عَباس بن علی نافِذُ البَصِیرَةِ صَلبُ الاِیمانِ، جاهَدَ مَعَ ابی عبداللّهِ و اَبلی بَلاءً حَسَناً و مَضَی شَهِیداً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عموی ما 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بینایی نافذ و مؤثر و ایمان راسخ و استوار داشت، او در کنار برادرش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پیکار کرد، و نیکو از امتحان درآمد، و به درجه بلند شهادت نایل شد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نامه عمویش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ویژگی های فراوان آن حضرت را بیان کرده است، از جمله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اَیهَا العَبدُ الصّالِحُ، المُطیعُ لِلّهِ و لِرَسُولِه وَ لِامِیرِالمؤمِنِین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تو ای بنده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و فرمانبردار خدا، پیامبر، امیرالمؤمنین،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رَحِمَ اللّهُ عَباسَ، فَلَقَد آثَرَ وَ اَ بلی، وَ فَدَا اَخَاهُ بِنَفسِهِ،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تّی قُطِعَت یداهُ فَاَبدَ لَه ُاللّهُ بِهِما جَناحَینِ، یطیرُ بِهِما مَعَ المَلائَکةِ فِی الجَنَّةِ، کَما جُعِلَ لِجَعفَرِ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لِلعَباسِ عِندَ اللّهِ تبارک و تعالی لَمَنزِله یغبِطُهُ بِها جَمیعُ الشُّهداءِ یومَ القِیامَهِ</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 رحمت کند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حق ایثار و فداکاری کرد و خوب امتحان داد، و جانش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و فدای برادرش کرد تا آن که هر دو دستش از بدن جدا شد، خدای سبحان در عوضِ دو </w:t>
      </w:r>
    </w:p>
    <w:p>
      <w:pPr>
        <w:pStyle w:val="BookText"/>
        <w:rPr/>
      </w:pPr>
      <w:r>
        <w:rPr>
          <w:rFonts w:ascii="IRNazanin" w:hAnsi="IRNazanin" w:eastAsia="IRNazanin"/>
          <w:color w:val="111111"/>
          <w:sz w:val="28"/>
          <w:sz w:val="28"/>
          <w:szCs w:val="28"/>
          <w:rtl w:val="true"/>
          <w:lang w:bidi="fa-IR"/>
        </w:rPr>
        <w:t xml:space="preserve">دست، دو بال برایش عنایت کرد تا با فرشتگان در بهشت پرواز کند آن گونه که برای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همانا در پیشگاه خدای تبارک و تعالی، برای عباس منزلت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شهدا در روز قیامت به آن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ناحیه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أَلسَّلامُ عَلَیکَ یا ابالفضل العباس بن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أَلمُواسِی اخاه ُبِنَفسِهِ</w:t>
      </w:r>
      <w:r>
        <w:rPr>
          <w:rFonts w:eastAsia="IRNazanin" w:cs="IRNazanin"/>
          <w:color w:val="111111"/>
          <w:sz w:val="28"/>
          <w:szCs w:val="28"/>
          <w:rtl w:val="true"/>
          <w:lang w:bidi="fa-IR"/>
        </w:rPr>
        <w:t>...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ای ابا الفضل العباس فرزند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جان خود برادرت را یاری کردی</w:t>
      </w:r>
      <w:r>
        <w:rPr>
          <w:rFonts w:eastAsia="IRNazanin" w:cs="IRNazanin"/>
          <w:color w:val="111111"/>
          <w:sz w:val="28"/>
          <w:szCs w:val="28"/>
          <w:rtl w:val="true"/>
          <w:lang w:bidi="fa-IR"/>
        </w:rPr>
        <w:t xml:space="preserve">... .» </w:t>
      </w:r>
      <w:bookmarkStart w:id="1094" w:name="pg7345_121177"/>
    </w:p>
    <w:p>
      <w:pPr>
        <w:pStyle w:val="BookText"/>
        <w:rPr/>
      </w:pPr>
      <w:bookmarkEnd w:id="1094"/>
      <w:r>
        <w:rPr>
          <w:rFonts w:ascii="IRNazanin" w:hAnsi="IRNazanin" w:eastAsia="IRNazanin"/>
          <w:color w:val="111111"/>
          <w:sz w:val="28"/>
          <w:sz w:val="28"/>
          <w:szCs w:val="28"/>
          <w:rtl w:val="true"/>
          <w:lang w:bidi="fa-IR"/>
        </w:rPr>
        <w:t xml:space="preserve">البته در زیارت نامه ها اوصاف فراوانی درباره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به همین نکات بسنده شد و می توان به آن ها مراجعه و بهره مند گردید</w:t>
      </w:r>
      <w:r>
        <w:rPr>
          <w:rFonts w:eastAsia="IRNazanin" w:cs="IRNazanin"/>
          <w:color w:val="111111"/>
          <w:sz w:val="28"/>
          <w:szCs w:val="28"/>
          <w:rtl w:val="true"/>
          <w:lang w:bidi="fa-IR"/>
        </w:rPr>
        <w:t>.</w:t>
      </w:r>
    </w:p>
    <w:p>
      <w:pPr>
        <w:pStyle w:val="Heading4"/>
        <w:numPr>
          <w:ilvl w:val="3"/>
          <w:numId w:val="1"/>
        </w:numPr>
        <w:rPr/>
      </w:pPr>
      <w:bookmarkStart w:id="1095" w:name="__RefHeading___Toc1161613_1051229030"/>
      <w:bookmarkStart w:id="1096" w:name="_Toc412"/>
      <w:bookmarkEnd w:id="1095"/>
      <w:r>
        <w:rPr>
          <w:rtl w:val="true"/>
        </w:rPr>
        <w:t xml:space="preserve">همسر و فرزندان ابی الفضل </w:t>
      </w:r>
      <w:r>
        <w:rPr>
          <w:rtl w:val="true"/>
        </w:rPr>
        <w:t>(</w:t>
      </w:r>
      <w:r>
        <w:rPr>
          <w:rtl w:val="true"/>
        </w:rPr>
        <w:t>علیه السلام</w:t>
      </w:r>
      <w:r>
        <w:rPr>
          <w:rtl w:val="true"/>
        </w:rPr>
        <w:t>)</w:t>
      </w:r>
      <w:bookmarkEnd w:id="1096"/>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آوان جوانی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عباس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از او صاحب فرزندانی به نام های فضل و عبداللّه شد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تاریخ نگاران گفته اند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دوم که ام ولد بود، دارای یک دختر و سه پسر شد به نام های قاسم، محمد و 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مجموع یک دختر و پنج پسر داشت</w:t>
      </w:r>
      <w:r>
        <w:rPr>
          <w:rFonts w:eastAsia="IRNazanin" w:cs="IRNazanin"/>
          <w:color w:val="111111"/>
          <w:sz w:val="28"/>
          <w:szCs w:val="28"/>
          <w:rtl w:val="true"/>
          <w:lang w:bidi="fa-IR"/>
        </w:rPr>
        <w:t xml:space="preserve">.] </w:t>
      </w:r>
      <w:bookmarkStart w:id="1097" w:name="pg7345_121178"/>
    </w:p>
    <w:p>
      <w:pPr>
        <w:pStyle w:val="BookText"/>
        <w:rPr/>
      </w:pPr>
      <w:bookmarkEnd w:id="1097"/>
      <w:r>
        <w:rPr>
          <w:rFonts w:ascii="IRNazanin" w:hAnsi="IRNazanin" w:eastAsia="IRNazanin"/>
          <w:color w:val="111111"/>
          <w:sz w:val="28"/>
          <w:sz w:val="28"/>
          <w:szCs w:val="28"/>
          <w:rtl w:val="true"/>
          <w:lang w:bidi="fa-IR"/>
        </w:rPr>
        <w:t xml:space="preserve">مورخان تداوم نسل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عبداللّه گفته اند و برخی نیز تداوم نسل آن حضرت را از حسن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هاشمی، قریشی و علوی بودند از علم و دانش، ادب و کمال، تقوی و معنویت، شجاعت و سخاوت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بودند</w:t>
      </w:r>
      <w:r>
        <w:rPr>
          <w:rFonts w:eastAsia="IRNazanin" w:cs="IRNazanin"/>
          <w:color w:val="111111"/>
          <w:sz w:val="28"/>
          <w:szCs w:val="28"/>
          <w:rtl w:val="true"/>
          <w:lang w:bidi="fa-IR"/>
        </w:rPr>
        <w:t>.</w:t>
      </w:r>
    </w:p>
    <w:p>
      <w:pPr>
        <w:pStyle w:val="Heading4"/>
        <w:numPr>
          <w:ilvl w:val="3"/>
          <w:numId w:val="1"/>
        </w:numPr>
        <w:rPr/>
      </w:pPr>
      <w:bookmarkStart w:id="1098" w:name="__RefHeading___Toc1161615_1051229030"/>
      <w:bookmarkStart w:id="1099" w:name="_Toc413"/>
      <w:bookmarkEnd w:id="1098"/>
      <w:r>
        <w:rPr>
          <w:rtl w:val="true"/>
        </w:rPr>
        <w:t>خواهرن و برادران حضرت عباس</w:t>
      </w:r>
      <w:r>
        <w:rPr>
          <w:rtl w:val="true"/>
        </w:rPr>
        <w:t>:</w:t>
      </w:r>
      <w:bookmarkEnd w:id="1099"/>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برادر داشت، گرچه زیارتگاهی به نام خدیجه در جوار مسجد جامع کوفه است که می گویند از مادر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جایش تحقیق ارائه خواهد شد</w:t>
      </w:r>
      <w:r>
        <w:rPr>
          <w:rFonts w:eastAsia="IRNazanin" w:cs="IRNazanin"/>
          <w:color w:val="111111"/>
          <w:sz w:val="28"/>
          <w:szCs w:val="28"/>
          <w:rtl w:val="true"/>
          <w:lang w:bidi="fa-IR"/>
        </w:rPr>
        <w:t xml:space="preserve">. </w:t>
      </w:r>
      <w:bookmarkStart w:id="1100" w:name="pg7345_121179"/>
    </w:p>
    <w:p>
      <w:pPr>
        <w:pStyle w:val="BookText"/>
        <w:rPr/>
      </w:pPr>
      <w:bookmarkEnd w:id="1100"/>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یا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خواهر و 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داشت که اختلاف روایات نیاز به بررسی و تحقیق دارد</w:t>
      </w:r>
      <w:r>
        <w:rPr>
          <w:rFonts w:eastAsia="IRNazanin" w:cs="IRNazanin"/>
          <w:color w:val="111111"/>
          <w:sz w:val="28"/>
          <w:szCs w:val="28"/>
          <w:rtl w:val="true"/>
          <w:lang w:bidi="fa-IR"/>
        </w:rPr>
        <w:t>.</w:t>
      </w:r>
    </w:p>
    <w:p>
      <w:pPr>
        <w:pStyle w:val="Heading4"/>
        <w:numPr>
          <w:ilvl w:val="3"/>
          <w:numId w:val="1"/>
        </w:numPr>
        <w:rPr/>
      </w:pPr>
      <w:bookmarkStart w:id="1101" w:name="__RefHeading___Toc1161617_1051229030"/>
      <w:bookmarkStart w:id="1102" w:name="_Toc414"/>
      <w:bookmarkEnd w:id="1101"/>
      <w:r>
        <w:rPr>
          <w:rtl w:val="true"/>
        </w:rPr>
        <w:t xml:space="preserve">کرامات حضرت ابی الفضل </w:t>
      </w:r>
      <w:r>
        <w:rPr>
          <w:rtl w:val="true"/>
        </w:rPr>
        <w:t>(</w:t>
      </w:r>
      <w:r>
        <w:rPr>
          <w:rtl w:val="true"/>
        </w:rPr>
        <w:t>علیه السلام</w:t>
      </w:r>
      <w:r>
        <w:rPr>
          <w:rtl w:val="true"/>
        </w:rPr>
        <w:t>)</w:t>
      </w:r>
      <w:bookmarkEnd w:id="1102"/>
    </w:p>
    <w:p>
      <w:pPr>
        <w:pStyle w:val="BookText"/>
        <w:rPr/>
      </w:pPr>
      <w:r>
        <w:rPr>
          <w:rFonts w:ascii="IRNazanin" w:hAnsi="IRNazanin" w:eastAsia="IRNazanin"/>
          <w:color w:val="111111"/>
          <w:sz w:val="28"/>
          <w:sz w:val="28"/>
          <w:szCs w:val="28"/>
          <w:rtl w:val="true"/>
          <w:lang w:bidi="fa-IR"/>
        </w:rPr>
        <w:t xml:space="preserve">در طول تاریخ مؤمنان حوائج فراوانی را از خدای سبحان با شفیع قرار دادن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و کرامات زیادی، مردم از آن حضرت دیده اند که نیاز به کتاب های مستقلی دارد</w:t>
      </w:r>
      <w:r>
        <w:rPr>
          <w:rFonts w:eastAsia="IRNazanin" w:cs="IRNazanin"/>
          <w:color w:val="111111"/>
          <w:sz w:val="28"/>
          <w:szCs w:val="28"/>
          <w:rtl w:val="true"/>
          <w:lang w:bidi="fa-IR"/>
        </w:rPr>
        <w:t>.</w:t>
      </w:r>
    </w:p>
    <w:p>
      <w:pPr>
        <w:pStyle w:val="Heading4"/>
        <w:numPr>
          <w:ilvl w:val="3"/>
          <w:numId w:val="1"/>
        </w:numPr>
        <w:rPr/>
      </w:pPr>
      <w:bookmarkStart w:id="1103" w:name="__RefHeading___Toc1161619_1051229030"/>
      <w:bookmarkStart w:id="1104" w:name="_Toc415"/>
      <w:bookmarkEnd w:id="1103"/>
      <w:r>
        <w:rPr>
          <w:rtl w:val="true"/>
        </w:rPr>
        <w:t xml:space="preserve">حرم حضرت ابی الفضل </w:t>
      </w:r>
      <w:r>
        <w:rPr>
          <w:rtl w:val="true"/>
        </w:rPr>
        <w:t>(</w:t>
      </w:r>
      <w:r>
        <w:rPr>
          <w:rtl w:val="true"/>
        </w:rPr>
        <w:t>علیه السلام</w:t>
      </w:r>
      <w:r>
        <w:rPr>
          <w:rtl w:val="true"/>
        </w:rPr>
        <w:t xml:space="preserve">) </w:t>
      </w:r>
      <w:r>
        <w:rPr>
          <w:rtl w:val="true"/>
        </w:rPr>
        <w:t>در آیینه تاریخ</w:t>
      </w:r>
      <w:bookmarkEnd w:id="1104"/>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نورباران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شهادتش و شمال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کنار نهر علقمی وجود دارد که در طول تاریخ از ساخت و بازسازی هایی بهره 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بخش مناسب است که فهرست گونه ای از ساخت و ساز عمده آن حرم پاک به این شرح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ساخت و سازهای اولیه از روز دفن شهدا تا ساختار مختار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ساختار حرم حسینی بوده است، در حدود سال های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عضد الدوله دیلمی که اِعلام تشیع کرد،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و گنبد و بارگاه مهمی بر مرقد آن حضرت قرار داد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شاه طهماسب صفوی گنبد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کاشی تزیین کرد، ضریحی را روی صندوق خاتم قرار داد، صحن را بازسازی کرد، ایوان نخستین را در حرم ساخت و</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نادر شاه افشار صندوق روی مرقد را بازسازی و برخی از بناها را آیینه کاری نمود و هدایای جالبی را به حرم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وزیر نادر شاه بازسازی هایی در حرم و صندوق مرقد، انجام داد و چلچراغی را به حرم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محمد شاه قاجار ضریح نقره ای بر فراز مرقد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در صحن و رواق نیز نوسازی هایی انجام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توسط وزیرش حاج محمد حسین خان صدر اصفهانی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علی شاه پسر ماجد شاه از شاهان هند، گنبد حرم را نوسازی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تخریب و غارت حرم ها توسط وهابی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فتحعلی شاه قاجار حرم عباس را بازسازی و گنبد را به طور جالبی کاشی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وکیلِ فتحعلی شاه، ابراهیم خان شیرازی که گنبد و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نوسازی کرد، به دستور شاه، حرم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نوسازی و گنبد آن را به طلا آراست</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عبدالحمید عثمانی از پادشاهان برادران اهل سنت هدیه هایی از جمله دو شمعدان با شاخه های طلا به حرم هدیه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عبدالمجید عثمانی از پادشاهان محترم اهل سنت، به نوسازی حرم پرداخت و مادرش نیز پرده هایی از حریر را به حرم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تاجران و خیرین ایرانی زیر نظر حضرت آیت اللّه شهرستانی، به بازسازی حرم پرداخته، دیوارها و صحن حرم را سنگ فرش کردند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خطاطی های شگفت انگیز و زیبای داخل حرم توسط صبری هلالی صورت گرفت و برخی تحولات دیگر نیز در حرم انجام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صحن و رواق ها آیینه کاری شد و با کاشی های معرقی که از اصفهام منتقل کردند، تزیین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دیوارهای جلوی صحن هر دو حرم کاشی کاری شد و کتاب خانه و موزه در دست ساخت قرار داشت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دستور مرجع بزرگ جهان تشیع حضرت آیت اللّه العظمی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زیبای حضرت ابی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اصفهان توسط هنرمندان سرافراز ایرانی ساخته شده بود، با تشریفات ویژه به عراق منتقل و با استقبال پرشور مؤمنان وارد کربلا شد و بالای مرقد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گردید که با حضور جمع کثیری از مؤمنان و با سخنرانی سید مهدی حکیم </w:t>
      </w:r>
    </w:p>
    <w:p>
      <w:pPr>
        <w:pStyle w:val="BookText"/>
        <w:rPr/>
      </w:pPr>
      <w:r>
        <w:rPr>
          <w:rFonts w:ascii="IRNazanin" w:hAnsi="IRNazanin" w:eastAsia="IRNazanin"/>
          <w:color w:val="111111"/>
          <w:sz w:val="28"/>
          <w:sz w:val="28"/>
          <w:szCs w:val="28"/>
          <w:rtl w:val="true"/>
          <w:lang w:bidi="fa-IR"/>
        </w:rPr>
        <w:t>فرزندآیت اللّه حکیم رونمایی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ضریح تاکنون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ضریح چهارصدهزار مثقال نقره و هشت هزار مثقال طلای ناب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عراق، تمام حرم های مطهر در این سرزمین از جمله حرم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بازسازی و نوسازی و توسعه ویژه قرار گرفته است</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حرم مطهر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بهسازی جالبی قرار داشت که در همین راستا سقف صحن حرم را پوشانده اند و هنوز کار آن تکمیل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سفر اخیرکه در این سرزمین به منظور زیارت رفته بودم، آخرین تحولات نوسازی، بازسازی و بهسازی </w:t>
      </w:r>
      <w:bookmarkStart w:id="1105" w:name="pg7345_121186"/>
    </w:p>
    <w:p>
      <w:pPr>
        <w:pStyle w:val="BookText"/>
        <w:rPr/>
      </w:pPr>
      <w:bookmarkEnd w:id="1105"/>
      <w:r>
        <w:rPr>
          <w:rFonts w:ascii="IRNazanin" w:hAnsi="IRNazanin" w:eastAsia="IRNazanin"/>
          <w:color w:val="111111"/>
          <w:sz w:val="28"/>
          <w:sz w:val="28"/>
          <w:szCs w:val="28"/>
          <w:rtl w:val="true"/>
          <w:lang w:bidi="fa-IR"/>
        </w:rPr>
        <w:t>را به دقت مطالعه کردم؛ خوشحالم که آینده جالبی در چشم انداز آن حرم های نرافشان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ضریح جدید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شیراز توسط هنرمندان افتخارآفرین ایرانی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همه خادمان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مضاعف عنایت بفرماید</w:t>
      </w:r>
      <w:r>
        <w:rPr>
          <w:rFonts w:eastAsia="IRNazanin" w:cs="IRNazanin"/>
          <w:color w:val="111111"/>
          <w:sz w:val="28"/>
          <w:szCs w:val="28"/>
          <w:rtl w:val="true"/>
          <w:lang w:bidi="fa-IR"/>
        </w:rPr>
        <w:t>.}</w:t>
      </w:r>
    </w:p>
    <w:p>
      <w:pPr>
        <w:pStyle w:val="Heading4"/>
        <w:numPr>
          <w:ilvl w:val="3"/>
          <w:numId w:val="1"/>
        </w:numPr>
        <w:rPr/>
      </w:pPr>
      <w:bookmarkStart w:id="1106" w:name="__RefHeading___Toc1161621_1051229030"/>
      <w:bookmarkStart w:id="1107" w:name="_Toc416"/>
      <w:bookmarkEnd w:id="1106"/>
      <w:r>
        <w:rPr>
          <w:rtl w:val="true"/>
        </w:rPr>
        <w:t xml:space="preserve">جلوۀ کنونی حرم حضرت عباس </w:t>
      </w:r>
      <w:r>
        <w:rPr>
          <w:rtl w:val="true"/>
        </w:rPr>
        <w:t>(</w:t>
      </w:r>
      <w:r>
        <w:rPr>
          <w:rtl w:val="true"/>
        </w:rPr>
        <w:t>علیه السلام</w:t>
      </w:r>
      <w:r>
        <w:rPr>
          <w:rtl w:val="true"/>
        </w:rPr>
        <w:t>)</w:t>
      </w:r>
      <w:bookmarkEnd w:id="1107"/>
    </w:p>
    <w:p>
      <w:pPr>
        <w:pStyle w:val="Heading5"/>
        <w:numPr>
          <w:ilvl w:val="4"/>
          <w:numId w:val="1"/>
        </w:numPr>
        <w:rPr/>
      </w:pPr>
      <w:bookmarkStart w:id="1108" w:name="__RefHeading___Toc1161623_1051229030"/>
      <w:bookmarkStart w:id="1109" w:name="_Toc417"/>
      <w:bookmarkEnd w:id="1108"/>
      <w:r>
        <w:rPr>
          <w:rtl w:val="true"/>
        </w:rPr>
        <w:t>اشاره</w:t>
      </w:r>
      <w:bookmarkEnd w:id="1109"/>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حضرت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مساحت</w:t>
      </w:r>
      <w:r>
        <w:rPr>
          <w:rFonts w:eastAsia="IRNazanin" w:cs="IRNazanin"/>
          <w:color w:val="111111"/>
          <w:sz w:val="28"/>
          <w:szCs w:val="28"/>
          <w:lang w:bidi="fa-IR"/>
        </w:rPr>
        <w:t>4370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دارای صحن بزرگی به مساحت </w:t>
      </w:r>
      <w:r>
        <w:rPr>
          <w:rFonts w:eastAsia="IRNazanin" w:cs="IRNazanin"/>
          <w:color w:val="111111"/>
          <w:sz w:val="28"/>
          <w:szCs w:val="28"/>
          <w:lang w:bidi="fa-IR"/>
        </w:rPr>
        <w:t>9300</w:t>
      </w:r>
      <w:r>
        <w:rPr>
          <w:rFonts w:ascii="IRNazanin" w:hAnsi="IRNazanin" w:eastAsia="IRNazanin"/>
          <w:color w:val="111111"/>
          <w:sz w:val="28"/>
          <w:sz w:val="28"/>
          <w:szCs w:val="28"/>
          <w:rtl w:val="true"/>
          <w:lang w:bidi="fa-IR"/>
        </w:rPr>
        <w:t>متر مربع چهار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مرقد مطهر گنبد طلایی با قطر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متر به صورت نیم کروی به ارتفاع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متر با ساقه بلند قرار دارد که در این گنبد زیبا </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خشت طلا به کار رفته است،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امین الدولة صدر اصفهانی ساخته </w:t>
      </w:r>
      <w:bookmarkStart w:id="1110" w:name="pg7345_121187"/>
    </w:p>
    <w:p>
      <w:pPr>
        <w:pStyle w:val="BookText"/>
        <w:rPr/>
      </w:pPr>
      <w:bookmarkEnd w:id="1110"/>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آیات قرآن عظیم الشأن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حرم دارای دو مناره ی روح افزایی است به ارتفاع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با طلا روکش شده اند و تعداد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طلا در آن به کار رفته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عمدتاً این حرم شبیه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می باشد</w:t>
      </w:r>
      <w:r>
        <w:rPr>
          <w:rFonts w:eastAsia="IRNazanin" w:cs="IRNazanin"/>
          <w:color w:val="111111"/>
          <w:sz w:val="28"/>
          <w:szCs w:val="28"/>
          <w:rtl w:val="true"/>
          <w:lang w:bidi="fa-IR"/>
        </w:rPr>
        <w:t>:</w:t>
      </w:r>
    </w:p>
    <w:p>
      <w:pPr>
        <w:pStyle w:val="Heading5"/>
        <w:numPr>
          <w:ilvl w:val="4"/>
          <w:numId w:val="1"/>
        </w:numPr>
        <w:rPr/>
      </w:pPr>
      <w:bookmarkStart w:id="1111" w:name="__RefHeading___Toc1161625_1051229030"/>
      <w:bookmarkStart w:id="1112" w:name="_Toc418"/>
      <w:bookmarkEnd w:id="1111"/>
      <w:r>
        <w:rPr>
          <w:rtl w:val="true"/>
        </w:rPr>
        <w:t>الف</w:t>
      </w:r>
      <w:r>
        <w:rPr>
          <w:rtl w:val="true"/>
        </w:rPr>
        <w:t xml:space="preserve">: </w:t>
      </w:r>
      <w:r>
        <w:rPr>
          <w:rtl w:val="true"/>
        </w:rPr>
        <w:t>رواق ها</w:t>
      </w:r>
      <w:bookmarkEnd w:id="1112"/>
    </w:p>
    <w:p>
      <w:pPr>
        <w:pStyle w:val="Heading6"/>
        <w:numPr>
          <w:ilvl w:val="5"/>
          <w:numId w:val="1"/>
        </w:numPr>
        <w:rPr/>
      </w:pPr>
      <w:bookmarkStart w:id="1113" w:name="__RefHeading___Toc1161627_1051229030"/>
      <w:bookmarkStart w:id="1114" w:name="_Toc419"/>
      <w:bookmarkEnd w:id="1113"/>
      <w:r>
        <w:rPr>
          <w:rtl w:val="true"/>
        </w:rPr>
        <w:t>اشاره</w:t>
      </w:r>
      <w:bookmarkEnd w:id="1114"/>
    </w:p>
    <w:p>
      <w:pPr>
        <w:pStyle w:val="BookText"/>
        <w:rPr/>
      </w:pPr>
      <w:r>
        <w:rPr>
          <w:rFonts w:ascii="IRNazanin" w:hAnsi="IRNazanin" w:eastAsia="IRNazanin"/>
          <w:color w:val="111111"/>
          <w:sz w:val="28"/>
          <w:sz w:val="28"/>
          <w:szCs w:val="28"/>
          <w:rtl w:val="true"/>
          <w:lang w:bidi="fa-IR"/>
        </w:rPr>
        <w:t>این حرم دارای چهار رواق به این شرح می باشد که سقف آن جدیداً پوشانده شده است</w:t>
      </w:r>
      <w:r>
        <w:rPr>
          <w:rFonts w:eastAsia="IRNazanin" w:cs="IRNazanin"/>
          <w:color w:val="111111"/>
          <w:sz w:val="28"/>
          <w:szCs w:val="28"/>
          <w:rtl w:val="true"/>
          <w:lang w:bidi="fa-IR"/>
        </w:rPr>
        <w:t>:</w:t>
      </w:r>
    </w:p>
    <w:p>
      <w:pPr>
        <w:pStyle w:val="Heading6"/>
        <w:numPr>
          <w:ilvl w:val="5"/>
          <w:numId w:val="1"/>
        </w:numPr>
        <w:rPr/>
      </w:pPr>
      <w:bookmarkStart w:id="1115" w:name="__RefHeading___Toc1161629_1051229030"/>
      <w:bookmarkStart w:id="1116" w:name="_Toc420"/>
      <w:bookmarkEnd w:id="1115"/>
      <w:r>
        <w:rPr/>
        <w:t>1</w:t>
      </w:r>
      <w:r>
        <w:rPr>
          <w:rtl w:val="true"/>
        </w:rPr>
        <w:t xml:space="preserve">- </w:t>
      </w:r>
      <w:r>
        <w:rPr>
          <w:rtl w:val="true"/>
        </w:rPr>
        <w:t>رواق شمالی</w:t>
      </w:r>
      <w:bookmarkEnd w:id="1116"/>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رواق در ضلع شمالی ضریح حضرت قرار داردکه مشرف به نهر علقمه بوده است و راه زیرزمینی مرقد مطهر از این جاست که دارای درِ زیبای نقره ای می باشد</w:t>
      </w:r>
      <w:r>
        <w:rPr>
          <w:rFonts w:eastAsia="IRNazanin" w:cs="IRNazanin"/>
          <w:color w:val="111111"/>
          <w:sz w:val="28"/>
          <w:szCs w:val="28"/>
          <w:rtl w:val="true"/>
          <w:lang w:bidi="fa-IR"/>
        </w:rPr>
        <w:t xml:space="preserve">. </w:t>
      </w:r>
      <w:bookmarkStart w:id="1117" w:name="pg7345_121188"/>
    </w:p>
    <w:p>
      <w:pPr>
        <w:pStyle w:val="Heading6"/>
        <w:numPr>
          <w:ilvl w:val="5"/>
          <w:numId w:val="1"/>
        </w:numPr>
        <w:rPr/>
      </w:pPr>
      <w:bookmarkStart w:id="1118" w:name="__RefHeading___Toc1161631_1051229030"/>
      <w:bookmarkStart w:id="1119" w:name="_Toc421"/>
      <w:bookmarkEnd w:id="1117"/>
      <w:bookmarkEnd w:id="1118"/>
      <w:r>
        <w:rPr/>
        <w:t>2</w:t>
      </w:r>
      <w:r>
        <w:rPr>
          <w:rtl w:val="true"/>
        </w:rPr>
        <w:t xml:space="preserve">- </w:t>
      </w:r>
      <w:r>
        <w:rPr>
          <w:rtl w:val="true"/>
        </w:rPr>
        <w:t>رواق غربی</w:t>
      </w:r>
      <w:bookmarkEnd w:id="1119"/>
    </w:p>
    <w:p>
      <w:pPr>
        <w:pStyle w:val="BookText"/>
        <w:rPr/>
      </w:pPr>
      <w:r>
        <w:rPr>
          <w:rFonts w:ascii="IRNazanin" w:hAnsi="IRNazanin" w:eastAsia="IRNazanin"/>
          <w:color w:val="111111"/>
          <w:sz w:val="28"/>
          <w:sz w:val="28"/>
          <w:szCs w:val="28"/>
          <w:rtl w:val="true"/>
          <w:lang w:bidi="fa-IR"/>
        </w:rPr>
        <w:t>این رواق به طرف غرب و جوار باب الرواق و باب المراد می باشد</w:t>
      </w:r>
      <w:r>
        <w:rPr>
          <w:rFonts w:eastAsia="IRNazanin" w:cs="IRNazanin"/>
          <w:color w:val="111111"/>
          <w:sz w:val="28"/>
          <w:szCs w:val="28"/>
          <w:rtl w:val="true"/>
          <w:lang w:bidi="fa-IR"/>
        </w:rPr>
        <w:t>.</w:t>
      </w:r>
    </w:p>
    <w:p>
      <w:pPr>
        <w:pStyle w:val="Heading6"/>
        <w:numPr>
          <w:ilvl w:val="5"/>
          <w:numId w:val="1"/>
        </w:numPr>
        <w:rPr/>
      </w:pPr>
      <w:bookmarkStart w:id="1120" w:name="__RefHeading___Toc1161633_1051229030"/>
      <w:bookmarkStart w:id="1121" w:name="_Toc422"/>
      <w:bookmarkEnd w:id="1120"/>
      <w:r>
        <w:rPr/>
        <w:t>3</w:t>
      </w:r>
      <w:r>
        <w:rPr>
          <w:rtl w:val="true"/>
        </w:rPr>
        <w:t xml:space="preserve">- </w:t>
      </w:r>
      <w:r>
        <w:rPr>
          <w:rtl w:val="true"/>
        </w:rPr>
        <w:t>رواق شرقی</w:t>
      </w:r>
      <w:bookmarkEnd w:id="1121"/>
    </w:p>
    <w:p>
      <w:pPr>
        <w:pStyle w:val="BookText"/>
        <w:rPr/>
      </w:pPr>
      <w:r>
        <w:rPr>
          <w:rFonts w:ascii="IRNazanin" w:hAnsi="IRNazanin" w:eastAsia="IRNazanin"/>
          <w:color w:val="111111"/>
          <w:sz w:val="28"/>
          <w:sz w:val="28"/>
          <w:szCs w:val="28"/>
          <w:rtl w:val="true"/>
          <w:lang w:bidi="fa-IR"/>
        </w:rPr>
        <w:t>این رواق به جانب شرق واقع شده است که در این رواق پنج مقبره ی مهم و تاریخی قرار دارد</w:t>
      </w:r>
      <w:r>
        <w:rPr>
          <w:rFonts w:eastAsia="IRNazanin" w:cs="IRNazanin"/>
          <w:color w:val="111111"/>
          <w:sz w:val="28"/>
          <w:szCs w:val="28"/>
          <w:rtl w:val="true"/>
          <w:lang w:bidi="fa-IR"/>
        </w:rPr>
        <w:t>.</w:t>
      </w:r>
    </w:p>
    <w:p>
      <w:pPr>
        <w:pStyle w:val="Heading6"/>
        <w:numPr>
          <w:ilvl w:val="5"/>
          <w:numId w:val="1"/>
        </w:numPr>
        <w:rPr/>
      </w:pPr>
      <w:bookmarkStart w:id="1122" w:name="__RefHeading___Toc1161635_1051229030"/>
      <w:bookmarkStart w:id="1123" w:name="_Toc423"/>
      <w:bookmarkEnd w:id="1122"/>
      <w:r>
        <w:rPr/>
        <w:t>4</w:t>
      </w:r>
      <w:r>
        <w:rPr>
          <w:rtl w:val="true"/>
        </w:rPr>
        <w:t xml:space="preserve">- </w:t>
      </w:r>
      <w:r>
        <w:rPr>
          <w:rtl w:val="true"/>
        </w:rPr>
        <w:t>رواق جنوبی</w:t>
      </w:r>
      <w:bookmarkEnd w:id="1123"/>
    </w:p>
    <w:p>
      <w:pPr>
        <w:pStyle w:val="BookText"/>
        <w:rPr/>
      </w:pPr>
      <w:r>
        <w:rPr>
          <w:rFonts w:ascii="IRNazanin" w:hAnsi="IRNazanin" w:eastAsia="IRNazanin"/>
          <w:color w:val="111111"/>
          <w:sz w:val="28"/>
          <w:sz w:val="28"/>
          <w:szCs w:val="28"/>
          <w:rtl w:val="true"/>
          <w:lang w:bidi="fa-IR"/>
        </w:rPr>
        <w:t xml:space="preserve">این رواق دارای سه در به طرف ایوان طلا می باشد و این رواق با کف حرم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حاج حسین حجازباشی سنگ فرش گردید</w:t>
      </w:r>
      <w:r>
        <w:rPr>
          <w:rFonts w:eastAsia="IRNazanin" w:cs="IRNazanin"/>
          <w:color w:val="111111"/>
          <w:sz w:val="28"/>
          <w:szCs w:val="28"/>
          <w:rtl w:val="true"/>
          <w:lang w:bidi="fa-IR"/>
        </w:rPr>
        <w:t>.</w:t>
      </w:r>
    </w:p>
    <w:p>
      <w:pPr>
        <w:pStyle w:val="Heading5"/>
        <w:numPr>
          <w:ilvl w:val="4"/>
          <w:numId w:val="1"/>
        </w:numPr>
        <w:rPr/>
      </w:pPr>
      <w:bookmarkStart w:id="1124" w:name="__RefHeading___Toc1161637_1051229030"/>
      <w:bookmarkStart w:id="1125" w:name="_Toc424"/>
      <w:bookmarkEnd w:id="1124"/>
      <w:r>
        <w:rPr>
          <w:rtl w:val="true"/>
        </w:rPr>
        <w:t>ب</w:t>
      </w:r>
      <w:r>
        <w:rPr>
          <w:rtl w:val="true"/>
        </w:rPr>
        <w:t xml:space="preserve">: </w:t>
      </w:r>
      <w:r>
        <w:rPr>
          <w:rtl w:val="true"/>
        </w:rPr>
        <w:t>ایوان های صحن مطهر</w:t>
      </w:r>
      <w:bookmarkEnd w:id="1125"/>
    </w:p>
    <w:p>
      <w:pPr>
        <w:pStyle w:val="Heading6"/>
        <w:numPr>
          <w:ilvl w:val="5"/>
          <w:numId w:val="1"/>
        </w:numPr>
        <w:rPr/>
      </w:pPr>
      <w:bookmarkStart w:id="1126" w:name="__RefHeading___Toc1161639_1051229030"/>
      <w:bookmarkStart w:id="1127" w:name="_Toc425"/>
      <w:bookmarkEnd w:id="1126"/>
      <w:r>
        <w:rPr>
          <w:rtl w:val="true"/>
        </w:rPr>
        <w:t>اشاره</w:t>
      </w:r>
      <w:bookmarkEnd w:id="1127"/>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بزرگ حرم </w:t>
      </w:r>
      <w:r>
        <w:rPr>
          <w:rFonts w:eastAsia="IRNazanin" w:cs="IRNazanin"/>
          <w:color w:val="111111"/>
          <w:sz w:val="28"/>
          <w:szCs w:val="28"/>
          <w:lang w:bidi="fa-IR"/>
        </w:rPr>
        <w:t>9300</w:t>
      </w:r>
      <w:r>
        <w:rPr>
          <w:rFonts w:ascii="IRNazanin" w:hAnsi="IRNazanin" w:eastAsia="IRNazanin"/>
          <w:color w:val="111111"/>
          <w:sz w:val="28"/>
          <w:sz w:val="28"/>
          <w:szCs w:val="28"/>
          <w:rtl w:val="true"/>
          <w:lang w:bidi="fa-IR"/>
        </w:rPr>
        <w:t>متر مربع مساحت دارد و دارای چهار ایوان به این شرح می باشد</w:t>
      </w:r>
      <w:r>
        <w:rPr>
          <w:rFonts w:eastAsia="IRNazanin" w:cs="IRNazanin"/>
          <w:color w:val="111111"/>
          <w:sz w:val="28"/>
          <w:szCs w:val="28"/>
          <w:rtl w:val="true"/>
          <w:lang w:bidi="fa-IR"/>
        </w:rPr>
        <w:t xml:space="preserve">: </w:t>
      </w:r>
      <w:bookmarkStart w:id="1128" w:name="pg7345_121189"/>
    </w:p>
    <w:p>
      <w:pPr>
        <w:pStyle w:val="Heading6"/>
        <w:numPr>
          <w:ilvl w:val="5"/>
          <w:numId w:val="1"/>
        </w:numPr>
        <w:rPr/>
      </w:pPr>
      <w:bookmarkStart w:id="1129" w:name="__RefHeading___Toc1161641_1051229030"/>
      <w:bookmarkStart w:id="1130" w:name="_Toc426"/>
      <w:bookmarkEnd w:id="1128"/>
      <w:bookmarkEnd w:id="1129"/>
      <w:r>
        <w:rPr/>
        <w:t>1</w:t>
      </w:r>
      <w:r>
        <w:rPr>
          <w:rtl w:val="true"/>
        </w:rPr>
        <w:t xml:space="preserve">- </w:t>
      </w:r>
      <w:r>
        <w:rPr>
          <w:rtl w:val="true"/>
        </w:rPr>
        <w:t>ایوان طلا</w:t>
      </w:r>
      <w:bookmarkEnd w:id="1130"/>
    </w:p>
    <w:p>
      <w:pPr>
        <w:pStyle w:val="BookText"/>
        <w:rPr/>
      </w:pPr>
      <w:r>
        <w:rPr>
          <w:rFonts w:ascii="IRNazanin" w:hAnsi="IRNazanin" w:eastAsia="IRNazanin"/>
          <w:color w:val="111111"/>
          <w:sz w:val="28"/>
          <w:sz w:val="28"/>
          <w:szCs w:val="28"/>
          <w:rtl w:val="true"/>
          <w:lang w:bidi="fa-IR"/>
        </w:rPr>
        <w:t xml:space="preserve">این ایوان به عنوان ایوان شمالی نیز خوانده شده است و تاریخ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ثبت گردیده است</w:t>
      </w:r>
      <w:r>
        <w:rPr>
          <w:rFonts w:eastAsia="IRNazanin" w:cs="IRNazanin"/>
          <w:color w:val="111111"/>
          <w:sz w:val="28"/>
          <w:szCs w:val="28"/>
          <w:rtl w:val="true"/>
          <w:lang w:bidi="fa-IR"/>
        </w:rPr>
        <w:t>.</w:t>
      </w:r>
    </w:p>
    <w:p>
      <w:pPr>
        <w:pStyle w:val="Heading6"/>
        <w:numPr>
          <w:ilvl w:val="5"/>
          <w:numId w:val="1"/>
        </w:numPr>
        <w:rPr/>
      </w:pPr>
      <w:bookmarkStart w:id="1131" w:name="__RefHeading___Toc1161643_1051229030"/>
      <w:bookmarkStart w:id="1132" w:name="_Toc427"/>
      <w:bookmarkEnd w:id="1131"/>
      <w:r>
        <w:rPr/>
        <w:t>2</w:t>
      </w:r>
      <w:r>
        <w:rPr>
          <w:rtl w:val="true"/>
        </w:rPr>
        <w:t xml:space="preserve">- </w:t>
      </w:r>
      <w:r>
        <w:rPr>
          <w:rtl w:val="true"/>
        </w:rPr>
        <w:t>ایوان بالای سر</w:t>
      </w:r>
      <w:bookmarkEnd w:id="1132"/>
    </w:p>
    <w:p>
      <w:pPr>
        <w:pStyle w:val="BookText"/>
        <w:rPr/>
      </w:pPr>
      <w:r>
        <w:rPr>
          <w:rFonts w:ascii="IRNazanin" w:hAnsi="IRNazanin" w:eastAsia="IRNazanin"/>
          <w:color w:val="111111"/>
          <w:sz w:val="28"/>
          <w:sz w:val="28"/>
          <w:szCs w:val="28"/>
          <w:rtl w:val="true"/>
          <w:lang w:bidi="fa-IR"/>
        </w:rPr>
        <w:t>این ایوان در سمت غربی صحن قرار دارد که با کتیبه ی سوره ی مبارکه ی فتح تزیین شده است</w:t>
      </w:r>
      <w:r>
        <w:rPr>
          <w:rFonts w:eastAsia="IRNazanin" w:cs="IRNazanin"/>
          <w:color w:val="111111"/>
          <w:sz w:val="28"/>
          <w:szCs w:val="28"/>
          <w:rtl w:val="true"/>
          <w:lang w:bidi="fa-IR"/>
        </w:rPr>
        <w:t>.</w:t>
      </w:r>
    </w:p>
    <w:p>
      <w:pPr>
        <w:pStyle w:val="Heading6"/>
        <w:numPr>
          <w:ilvl w:val="5"/>
          <w:numId w:val="1"/>
        </w:numPr>
        <w:rPr/>
      </w:pPr>
      <w:bookmarkStart w:id="1133" w:name="__RefHeading___Toc1161645_1051229030"/>
      <w:bookmarkStart w:id="1134" w:name="_Toc428"/>
      <w:bookmarkEnd w:id="1133"/>
      <w:r>
        <w:rPr/>
        <w:t>3</w:t>
      </w:r>
      <w:r>
        <w:rPr>
          <w:rtl w:val="true"/>
        </w:rPr>
        <w:t xml:space="preserve">- </w:t>
      </w:r>
      <w:r>
        <w:rPr>
          <w:rtl w:val="true"/>
        </w:rPr>
        <w:t>ایوان شرقی</w:t>
      </w:r>
      <w:bookmarkEnd w:id="1134"/>
    </w:p>
    <w:p>
      <w:pPr>
        <w:pStyle w:val="BookText"/>
        <w:rPr/>
      </w:pPr>
      <w:r>
        <w:rPr>
          <w:rFonts w:ascii="IRNazanin" w:hAnsi="IRNazanin" w:eastAsia="IRNazanin"/>
          <w:color w:val="111111"/>
          <w:sz w:val="28"/>
          <w:sz w:val="28"/>
          <w:szCs w:val="28"/>
          <w:rtl w:val="true"/>
          <w:lang w:bidi="fa-IR"/>
        </w:rPr>
        <w:t xml:space="preserve">این ایوان در ضلع شرقی صحن و باب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کتیبه ی سوره های مبارکه ی حمد و قدر با تاریخ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در آن وجود دارد </w:t>
      </w:r>
      <w:r>
        <w:rPr>
          <w:rFonts w:eastAsia="IRNazanin" w:cs="IRNazanin"/>
          <w:color w:val="111111"/>
          <w:sz w:val="28"/>
          <w:szCs w:val="28"/>
          <w:rtl w:val="true"/>
          <w:lang w:bidi="fa-IR"/>
        </w:rPr>
        <w:t>.</w:t>
      </w:r>
    </w:p>
    <w:p>
      <w:pPr>
        <w:pStyle w:val="Heading6"/>
        <w:numPr>
          <w:ilvl w:val="5"/>
          <w:numId w:val="1"/>
        </w:numPr>
        <w:rPr/>
      </w:pPr>
      <w:bookmarkStart w:id="1135" w:name="__RefHeading___Toc1161647_1051229030"/>
      <w:bookmarkStart w:id="1136" w:name="_Toc429"/>
      <w:bookmarkEnd w:id="1135"/>
      <w:r>
        <w:rPr/>
        <w:t>4</w:t>
      </w:r>
      <w:r>
        <w:rPr>
          <w:rtl w:val="true"/>
        </w:rPr>
        <w:t xml:space="preserve">- </w:t>
      </w:r>
      <w:r>
        <w:rPr>
          <w:rtl w:val="true"/>
        </w:rPr>
        <w:t>ایوان قبله جنوبی</w:t>
      </w:r>
      <w:bookmarkEnd w:id="1136"/>
    </w:p>
    <w:p>
      <w:pPr>
        <w:pStyle w:val="BookText"/>
        <w:rPr/>
      </w:pPr>
      <w:r>
        <w:rPr>
          <w:rFonts w:ascii="IRNazanin" w:hAnsi="IRNazanin" w:eastAsia="IRNazanin"/>
          <w:color w:val="111111"/>
          <w:sz w:val="28"/>
          <w:sz w:val="28"/>
          <w:szCs w:val="28"/>
          <w:rtl w:val="true"/>
          <w:lang w:bidi="fa-IR"/>
        </w:rPr>
        <w:t>این ایوان، در مدخل باب القبله قرار دارد و بر فراز آن ساعت بزرگ زنگ داری نصب شده است که برخی آن را ایوان ساعت گفته اند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7" w:name="__RefHeading___Toc1161649_1051229030"/>
      <w:bookmarkStart w:id="1138" w:name="_Toc430"/>
      <w:bookmarkEnd w:id="1137"/>
      <w:r>
        <w:rPr>
          <w:rtl w:val="true"/>
        </w:rPr>
        <w:t>درهای صحن مطهر حرم</w:t>
      </w:r>
      <w:bookmarkEnd w:id="1138"/>
    </w:p>
    <w:p>
      <w:pPr>
        <w:pStyle w:val="BookText"/>
        <w:rPr/>
      </w:pPr>
      <w:r>
        <w:rPr>
          <w:rFonts w:ascii="IRNazanin" w:hAnsi="IRNazanin" w:eastAsia="IRNazanin"/>
          <w:color w:val="111111"/>
          <w:sz w:val="28"/>
          <w:sz w:val="28"/>
          <w:szCs w:val="28"/>
          <w:rtl w:val="true"/>
          <w:lang w:bidi="fa-IR"/>
        </w:rPr>
        <w:t xml:space="preserve">در سال های قدیم صحن حرم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در داشت به نام های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القبلة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القبلة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البرکه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السدرة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صاحب 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حرم درِی را به نام باب الحسن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صحن دری را به نام باب العلقمی بازکردند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فعلاً این صحن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باشد که عبارتند از </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در جنوب صحن با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کتیبه ای از آیات قرآن قرار دارد که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در مدخل این باب کتابخانه ی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باب در غرب صحن حرم با طول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جوار باب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این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متر و عرض آن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با کتیبه ی سوره ی مبارکه قدر تزیین شده است و در کنار باب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قراردارد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الإمام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باب نیز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متر عرض و کتیبه ی قرآنی در زاویه ی غربی حرم واقع شده است</w:t>
      </w:r>
      <w:r>
        <w:rPr>
          <w:rFonts w:eastAsia="IRNazanin" w:cs="IRNazanin"/>
          <w:color w:val="111111"/>
          <w:sz w:val="28"/>
          <w:szCs w:val="28"/>
          <w:rtl w:val="true"/>
          <w:lang w:bidi="fa-IR"/>
        </w:rPr>
        <w:t xml:space="preserve">. </w:t>
      </w:r>
      <w:bookmarkStart w:id="1139" w:name="pg7345_121192"/>
    </w:p>
    <w:p>
      <w:pPr>
        <w:pStyle w:val="BookText"/>
        <w:rPr/>
      </w:pPr>
      <w:bookmarkEnd w:id="1139"/>
      <w:r>
        <w:rPr>
          <w:rFonts w:ascii="IRNazanin" w:hAnsi="IRNazanin" w:eastAsia="IRNazanin"/>
          <w:color w:val="111111"/>
          <w:sz w:val="28"/>
          <w:sz w:val="28"/>
          <w:szCs w:val="28"/>
          <w:rtl w:val="true"/>
          <w:lang w:bidi="fa-IR"/>
        </w:rPr>
        <w:t xml:space="preserve">باب الإمام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باب با سقفی هلالی و کتیبه ای از آیه ی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صحن حرم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الإمام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باب تازه احداث شده است با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عرض</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متر که در زاویه ی شمال شرق صحن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نیز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که در شرق صحن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باب نیز در شرق صحن حرم قرار دارد و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می باشد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0" w:name="__RefHeading___Toc1161651_1051229030"/>
      <w:bookmarkStart w:id="1141" w:name="_Toc431"/>
      <w:bookmarkEnd w:id="1140"/>
      <w:r>
        <w:rPr>
          <w:rtl w:val="true"/>
        </w:rPr>
        <w:t xml:space="preserve">گنجینه ی حرم حضرت عباس </w:t>
      </w:r>
      <w:r>
        <w:rPr>
          <w:rtl w:val="true"/>
        </w:rPr>
        <w:t>(</w:t>
      </w:r>
      <w:r>
        <w:rPr>
          <w:rtl w:val="true"/>
        </w:rPr>
        <w:t>علیه السلام</w:t>
      </w:r>
      <w:r>
        <w:rPr>
          <w:rtl w:val="true"/>
        </w:rPr>
        <w:t>)</w:t>
      </w:r>
      <w:bookmarkEnd w:id="1141"/>
    </w:p>
    <w:p>
      <w:pPr>
        <w:pStyle w:val="BookText"/>
        <w:rPr/>
      </w:pPr>
      <w:r>
        <w:rPr>
          <w:rFonts w:ascii="IRNazanin" w:hAnsi="IRNazanin" w:eastAsia="IRNazanin"/>
          <w:color w:val="111111"/>
          <w:sz w:val="28"/>
          <w:sz w:val="28"/>
          <w:szCs w:val="28"/>
          <w:rtl w:val="true"/>
          <w:lang w:bidi="fa-IR"/>
        </w:rPr>
        <w:t xml:space="preserve">یکی از مهم ترین چیزهای قابل توجه و تاریخی، گنجینه ی حرم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اشیای ارزشمند و اعجاب انگیزی موجود است، که هدیه های بزرگان، حاکمان و پادشاهان بوده اند و در این جا نگهداری می شوند </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باب مثال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ی قرآن مجید با قطع ها و خط های گوناگون، نسخه های خطی و صحیفه هایی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تصویر حقیقی از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از ایتالیا آورده شده است، ده ها چلچراغ و شمعدان های طلایی، نقره ای و فلزی، شمشیرهایی از طلا و نقره، ساعت های دیواری، مجسمه های طلایی، پرده ها و پرچم های حریری، کمربندها، گردنبندها، کلاه خودها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w:t>
      </w:r>
      <w:bookmarkStart w:id="1142" w:name="pg7345_121194"/>
    </w:p>
    <w:p>
      <w:pPr>
        <w:pStyle w:val="BookText"/>
        <w:rPr/>
      </w:pPr>
      <w:bookmarkEnd w:id="1142"/>
      <w:r>
        <w:rPr>
          <w:rFonts w:ascii="IRNazanin" w:hAnsi="IRNazanin" w:eastAsia="IRNazanin"/>
          <w:color w:val="111111"/>
          <w:sz w:val="28"/>
          <w:sz w:val="28"/>
          <w:szCs w:val="28"/>
          <w:rtl w:val="true"/>
          <w:lang w:bidi="fa-IR"/>
        </w:rPr>
        <w:t>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گردنبند طلایی</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به وزن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درآن موجود است و</w:t>
      </w:r>
      <w:r>
        <w:rPr>
          <w:rFonts w:eastAsia="IRNazanin" w:cs="IRNazanin"/>
          <w:color w:val="111111"/>
          <w:sz w:val="28"/>
          <w:szCs w:val="28"/>
          <w:rtl w:val="true"/>
          <w:lang w:bidi="fa-IR"/>
        </w:rPr>
        <w:t>...!</w:t>
      </w:r>
    </w:p>
    <w:p>
      <w:pPr>
        <w:pStyle w:val="Heading4"/>
        <w:numPr>
          <w:ilvl w:val="3"/>
          <w:numId w:val="1"/>
        </w:numPr>
        <w:rPr/>
      </w:pPr>
      <w:bookmarkStart w:id="1143" w:name="__RefHeading___Toc1161653_1051229030"/>
      <w:bookmarkStart w:id="1144" w:name="_Toc432"/>
      <w:bookmarkEnd w:id="1143"/>
      <w:r>
        <w:rPr>
          <w:rtl w:val="true"/>
        </w:rPr>
        <w:t xml:space="preserve">مدفن علما در حرم حضرت عباس </w:t>
      </w:r>
      <w:r>
        <w:rPr>
          <w:rtl w:val="true"/>
        </w:rPr>
        <w:t>(</w:t>
      </w:r>
      <w:r>
        <w:rPr>
          <w:rtl w:val="true"/>
        </w:rPr>
        <w:t>علیه السلام</w:t>
      </w:r>
      <w:r>
        <w:rPr>
          <w:rtl w:val="true"/>
        </w:rPr>
        <w:t>)</w:t>
      </w:r>
      <w:bookmarkEnd w:id="1144"/>
    </w:p>
    <w:p>
      <w:pPr>
        <w:pStyle w:val="BookText"/>
        <w:rPr/>
      </w:pPr>
      <w:r>
        <w:rPr>
          <w:rFonts w:ascii="IRNazanin" w:hAnsi="IRNazanin" w:eastAsia="IRNazanin"/>
          <w:color w:val="111111"/>
          <w:sz w:val="28"/>
          <w:sz w:val="28"/>
          <w:szCs w:val="28"/>
          <w:rtl w:val="true"/>
          <w:lang w:bidi="fa-IR"/>
        </w:rPr>
        <w:t xml:space="preserve">تاریخ نگاران گفته اند که تعداد کثیری از علما و اندیشمندان اسلامی در حرم مطهر حضرت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سپرده شده اند که برخی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کشمیری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یزدی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سید محسن زنجانی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کاظم الهر</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بن زین العابدین یزدی حایری </w:t>
      </w:r>
      <w:r>
        <w:rPr>
          <w:rFonts w:eastAsia="IRNazanin" w:cs="IRNazanin"/>
          <w:color w:val="111111"/>
          <w:sz w:val="28"/>
          <w:szCs w:val="28"/>
          <w:rtl w:val="true"/>
          <w:lang w:bidi="fa-IR"/>
        </w:rPr>
        <w:t xml:space="preserve">. </w:t>
      </w:r>
      <w:bookmarkStart w:id="1145" w:name="pg7345_121195"/>
    </w:p>
    <w:p>
      <w:pPr>
        <w:pStyle w:val="BookText"/>
        <w:rPr/>
      </w:pPr>
      <w:bookmarkEnd w:id="114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ملاعلی و ملاعباس یزدی وده ها عالم، شاعر و مؤمن، اما محلّ دفن آنان مشخص نیست</w:t>
      </w:r>
      <w:r>
        <w:rPr>
          <w:rFonts w:eastAsia="IRNazanin" w:cs="IRNazanin"/>
          <w:color w:val="111111"/>
          <w:sz w:val="28"/>
          <w:szCs w:val="28"/>
          <w:rtl w:val="true"/>
          <w:lang w:bidi="fa-IR"/>
        </w:rPr>
        <w:t>.</w:t>
      </w:r>
    </w:p>
    <w:p>
      <w:pPr>
        <w:pStyle w:val="Heading4"/>
        <w:numPr>
          <w:ilvl w:val="3"/>
          <w:numId w:val="1"/>
        </w:numPr>
        <w:rPr/>
      </w:pPr>
      <w:bookmarkStart w:id="1146" w:name="__RefHeading___Toc1161655_1051229030"/>
      <w:bookmarkStart w:id="1147" w:name="_Toc433"/>
      <w:bookmarkEnd w:id="1146"/>
      <w:r>
        <w:rPr>
          <w:rtl w:val="true"/>
        </w:rPr>
        <w:t>طرح جدید سفینة النجاة</w:t>
      </w:r>
      <w:bookmarkEnd w:id="1147"/>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حرمین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حرم مطهر حضرت ابی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جالب و جدیدی به نام سفینة النجاة را پیش بینی کرده اند که هر دو حرم در یک صحن قرار بگیرد و قسمت فعلی بین الحرمین دارای یک سقف گردد و به شکل مربع مستطیل دارای درهای متعدد ورودی ساخته شود که در چهار زاویه ی آن چهار مناره قرار بگیرد و پیش بینی شده است که این صحن بزرگ</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گنجایش داشته باشد و از نظر امنیتی نیز از ویژگی هایی برخوردار باشد و نیز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احداث صحن حضرت زینب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ازکنار تل زینبیه به خیمه گاه متصل گردد</w:t>
      </w:r>
      <w:r>
        <w:rPr>
          <w:rFonts w:eastAsia="IRNazanin" w:cs="IRNazanin"/>
          <w:color w:val="111111"/>
          <w:sz w:val="28"/>
          <w:szCs w:val="28"/>
          <w:rtl w:val="true"/>
          <w:lang w:bidi="fa-IR"/>
        </w:rPr>
        <w:t xml:space="preserve">. </w:t>
      </w:r>
      <w:bookmarkStart w:id="1148" w:name="pg7345_121196"/>
    </w:p>
    <w:p>
      <w:pPr>
        <w:pStyle w:val="Heading2"/>
        <w:numPr>
          <w:ilvl w:val="1"/>
          <w:numId w:val="1"/>
        </w:numPr>
        <w:rPr/>
      </w:pPr>
      <w:bookmarkStart w:id="1149" w:name="__RefHeading___Toc1161657_1051229030"/>
      <w:bookmarkStart w:id="1150" w:name="_Toc434"/>
      <w:bookmarkEnd w:id="1148"/>
      <w:bookmarkEnd w:id="1149"/>
      <w:r>
        <w:rPr>
          <w:rtl w:val="true"/>
        </w:rPr>
        <w:t>فصل چهارم</w:t>
      </w:r>
      <w:r>
        <w:rPr>
          <w:rtl w:val="true"/>
        </w:rPr>
        <w:t xml:space="preserve">: </w:t>
      </w:r>
      <w:r>
        <w:rPr>
          <w:rtl w:val="true"/>
        </w:rPr>
        <w:t>در پرتوی خورشیدهای کاظمین</w:t>
      </w:r>
      <w:bookmarkEnd w:id="1150"/>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1" w:name="__RefHeading___Toc1161659_1051229030"/>
      <w:bookmarkStart w:id="1152" w:name="_Toc435"/>
      <w:bookmarkEnd w:id="1151"/>
      <w:r>
        <w:rPr>
          <w:rtl w:val="true"/>
        </w:rPr>
        <w:t>اشاره</w:t>
      </w:r>
      <w:bookmarkStart w:id="1153" w:name="pg7345_121197"/>
      <w:bookmarkEnd w:id="1152"/>
    </w:p>
    <w:p>
      <w:pPr>
        <w:pStyle w:val="BookText"/>
        <w:rPr/>
      </w:pPr>
      <w:bookmarkEnd w:id="1153"/>
      <w:r>
        <w:rPr>
          <w:rFonts w:ascii="IRNazanin" w:hAnsi="IRNazanin" w:eastAsia="IRNazanin"/>
          <w:color w:val="111111"/>
          <w:sz w:val="28"/>
          <w:sz w:val="28"/>
          <w:szCs w:val="28"/>
          <w:rtl w:val="true"/>
          <w:lang w:bidi="fa-IR"/>
        </w:rPr>
        <w:t>در این فصل دربارۀ حضرات امام موسی بن جعفر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های مطهرشان و اماکن متبرکۀ پیرامون آن ها به بحث و بررسی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فصل به این شرح ارائه می شود</w:t>
      </w:r>
      <w:r>
        <w:rPr>
          <w:rFonts w:eastAsia="IRNazanin" w:cs="IRNazanin"/>
          <w:color w:val="111111"/>
          <w:sz w:val="28"/>
          <w:szCs w:val="28"/>
          <w:rtl w:val="true"/>
          <w:lang w:bidi="fa-IR"/>
        </w:rPr>
        <w:t>:</w:t>
      </w:r>
    </w:p>
    <w:p>
      <w:pPr>
        <w:pStyle w:val="Heading3"/>
        <w:numPr>
          <w:ilvl w:val="2"/>
          <w:numId w:val="1"/>
        </w:numPr>
        <w:rPr/>
      </w:pPr>
      <w:bookmarkStart w:id="1154" w:name="__RefHeading___Toc1161661_1051229030"/>
      <w:bookmarkStart w:id="1155" w:name="_Toc436"/>
      <w:bookmarkEnd w:id="1154"/>
      <w:r>
        <w:rPr/>
        <w:t>1/4</w:t>
      </w:r>
      <w:r>
        <w:rPr>
          <w:rtl w:val="true"/>
        </w:rPr>
        <w:t xml:space="preserve">. </w:t>
      </w:r>
      <w:r>
        <w:rPr>
          <w:rtl w:val="true"/>
        </w:rPr>
        <w:t>کاظمین سومین شهر مقدس عراق</w:t>
      </w:r>
      <w:bookmarkEnd w:id="1155"/>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کاظمین بعد از نجف اشرف و کربلای معلی شهر مقدس و تاریخی است که در شمال غربی بغداد و غرب رودخانه دجله واقع شده است و نام این شهر از نام مقدس امام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که در مرکز آن شهر با نوه اش امام محمد تقی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اند و شیعیان از سراسر جهان به زیارت آن دو فرزند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w:t>
      </w:r>
      <w:bookmarkStart w:id="1156" w:name="pg7345_121198"/>
    </w:p>
    <w:p>
      <w:pPr>
        <w:pStyle w:val="BookText"/>
        <w:rPr/>
      </w:pPr>
      <w:bookmarkEnd w:id="1156"/>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به کاظمین یا کاظمیه شهرۀ آفاق است، امروزه به بغداد متصل شده است و بلکه محور معنوی و دینی بغداد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اوایل این محل به نام مقابر قریش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ضریح شفاف نقره ای دفن شده اند و دو گنبد طلایی همسان و چهار مناره نورافشان که چشم های شیفتگان را نوازش می دهند، از هنر و تمدن اسلامی حکایت می کنند که در دوره آغازین صفویه ساخته شده اند</w:t>
      </w:r>
      <w:r>
        <w:rPr>
          <w:rFonts w:eastAsia="IRNazanin" w:cs="IRNazanin"/>
          <w:color w:val="111111"/>
          <w:sz w:val="28"/>
          <w:szCs w:val="28"/>
          <w:rtl w:val="true"/>
          <w:lang w:bidi="fa-IR"/>
        </w:rPr>
        <w:t>.</w:t>
      </w:r>
    </w:p>
    <w:p>
      <w:pPr>
        <w:pStyle w:val="Heading3"/>
        <w:numPr>
          <w:ilvl w:val="2"/>
          <w:numId w:val="1"/>
        </w:numPr>
        <w:rPr/>
      </w:pPr>
      <w:bookmarkStart w:id="1157" w:name="__RefHeading___Toc1161663_1051229030"/>
      <w:bookmarkStart w:id="1158" w:name="_Toc437"/>
      <w:bookmarkEnd w:id="1157"/>
      <w:r>
        <w:rPr/>
        <w:t>2/4</w:t>
      </w:r>
      <w:r>
        <w:rPr>
          <w:rtl w:val="true"/>
        </w:rPr>
        <w:t xml:space="preserve">. </w:t>
      </w:r>
      <w:r>
        <w:rPr>
          <w:rtl w:val="true"/>
        </w:rPr>
        <w:t>فرازی از طلوع تا غروب خورشید هفتم</w:t>
      </w:r>
      <w:bookmarkEnd w:id="1158"/>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ابواء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مکه و مدینه جایی که آمنه بنت وهب مادر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bookmarkStart w:id="1159" w:name="pg7345_121199"/>
    </w:p>
    <w:p>
      <w:pPr>
        <w:pStyle w:val="BookText"/>
        <w:rPr/>
      </w:pPr>
      <w:bookmarkEnd w:id="1159"/>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در زندان بغداد به دستور هارون الرشید به شهادت رسید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گردیده که از آن روز این مقبره رنگ دیگر و معنویت تازه ای گرفت</w:t>
      </w:r>
      <w:r>
        <w:rPr>
          <w:rFonts w:eastAsia="IRNazanin" w:cs="IRNazanin"/>
          <w:color w:val="111111"/>
          <w:sz w:val="28"/>
          <w:szCs w:val="28"/>
          <w:rtl w:val="true"/>
          <w:lang w:bidi="fa-IR"/>
        </w:rPr>
        <w:t>.</w:t>
      </w:r>
    </w:p>
    <w:p>
      <w:pPr>
        <w:pStyle w:val="Heading3"/>
        <w:numPr>
          <w:ilvl w:val="2"/>
          <w:numId w:val="1"/>
        </w:numPr>
        <w:rPr/>
      </w:pPr>
      <w:bookmarkStart w:id="1160" w:name="__RefHeading___Toc1161665_1051229030"/>
      <w:bookmarkStart w:id="1161" w:name="_Toc438"/>
      <w:bookmarkEnd w:id="1160"/>
      <w:r>
        <w:rPr/>
        <w:t>3/4</w:t>
      </w:r>
      <w:r>
        <w:rPr>
          <w:rtl w:val="true"/>
        </w:rPr>
        <w:t xml:space="preserve">. </w:t>
      </w:r>
      <w:r>
        <w:rPr>
          <w:rtl w:val="true"/>
        </w:rPr>
        <w:t>اشاره ای به طلوع و غروب خورشید نهم</w:t>
      </w:r>
      <w:bookmarkEnd w:id="1161"/>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تقی الجواد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مدینه منوره چشم به جهان گشود و در آخر ذیقعده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معتصم عباسی توسط ام الفضل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مأمون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زهر مسموم و شهید گردید و در کنار جدش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bookmarkStart w:id="1162" w:name="pg7345_121200"/>
    </w:p>
    <w:p>
      <w:pPr>
        <w:pStyle w:val="Heading3"/>
        <w:numPr>
          <w:ilvl w:val="2"/>
          <w:numId w:val="1"/>
        </w:numPr>
        <w:rPr/>
      </w:pPr>
      <w:bookmarkStart w:id="1163" w:name="__RefHeading___Toc1161667_1051229030"/>
      <w:bookmarkStart w:id="1164" w:name="_Toc439"/>
      <w:bookmarkEnd w:id="1162"/>
      <w:bookmarkEnd w:id="1163"/>
      <w:r>
        <w:rPr/>
        <w:t>4/4</w:t>
      </w:r>
      <w:r>
        <w:rPr>
          <w:rtl w:val="true"/>
        </w:rPr>
        <w:t xml:space="preserve">. </w:t>
      </w:r>
      <w:r>
        <w:rPr>
          <w:rtl w:val="true"/>
        </w:rPr>
        <w:t>آداب زیارت آن امامین همامین</w:t>
      </w:r>
      <w:bookmarkEnd w:id="1164"/>
    </w:p>
    <w:p>
      <w:pPr>
        <w:pStyle w:val="BookText"/>
        <w:rPr/>
      </w:pPr>
      <w:r>
        <w:rPr>
          <w:rFonts w:ascii="IRNazanin" w:hAnsi="IRNazanin" w:eastAsia="IRNazanin"/>
          <w:color w:val="111111"/>
          <w:sz w:val="28"/>
          <w:sz w:val="28"/>
          <w:szCs w:val="28"/>
          <w:rtl w:val="true"/>
          <w:lang w:bidi="fa-IR"/>
        </w:rPr>
        <w:t xml:space="preserve">دربارۀ آداب و مقررات زیارت در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مطالبی مطرح شد که نیاز به تکرار نیست؛ دراین جا به ذکر یک روایت بسنده می شود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عیسی عَمَّن ذَکَرَهُ، عَن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زِیارَةَ مُوسَی بنِ جَعفَرِ 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تَنَظَّف وَ اَلبِس ثَوبَیکَ الطَّاهِرَینِ وَ زُر قَبرَ اَبِی الحَسَنِ مُوسَی بنِ جَعفَر وَ مُحَمَّدِ بنِ عَلی بنِ مُوسَی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حِینَ تصِیر عِندَ قَبرِ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عَلَیکَ یا وَلی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 حَاجَتَکَ ثُمَّ سَلِّم عَلی اَبِی جَعفَرِ مُحَمَّدِ بنِ عَلی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البَرِّ </w:t>
      </w:r>
      <w:r>
        <w:rPr>
          <w:rFonts w:eastAsia="Amiri" w:cs="Amiri" w:ascii="Amiri" w:hAnsi="Amiri"/>
          <w:color w:val="111111"/>
          <w:sz w:val="28"/>
          <w:szCs w:val="28"/>
          <w:rtl w:val="true"/>
          <w:lang w:bidi="ar-SA"/>
        </w:rPr>
        <w:t xml:space="preserve">...) </w:t>
      </w:r>
      <w:bookmarkStart w:id="1165" w:name="pg7345_121201"/>
    </w:p>
    <w:p>
      <w:pPr>
        <w:pStyle w:val="BookText"/>
        <w:rPr/>
      </w:pPr>
      <w:bookmarkEnd w:id="1165"/>
      <w:r>
        <w:rPr>
          <w:rFonts w:ascii="IRNazanin" w:hAnsi="IRNazanin" w:eastAsia="IRNazanin"/>
          <w:color w:val="111111"/>
          <w:sz w:val="28"/>
          <w:sz w:val="28"/>
          <w:szCs w:val="28"/>
          <w:rtl w:val="true"/>
          <w:lang w:bidi="fa-IR"/>
        </w:rPr>
        <w:t>محمدبن عیسی در روایتی از امام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تصمیم زیارت امام کاظم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گرفتی غسل کن و خود را پاکیزه کن و لباس های پاک خود را بپوش، آن گاه قبر ابی الحسن موسی بن جعفر و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 و در وقتی که در کنار مرقد موسی بن جعفر 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نامه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حاجت خود را طلب کن، آنگاه سلام کن بر 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بن علی</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6" w:name="__RefHeading___Toc1161669_1051229030"/>
      <w:bookmarkStart w:id="1167" w:name="_Toc440"/>
      <w:bookmarkEnd w:id="1166"/>
      <w:r>
        <w:rPr/>
        <w:t>5/4</w:t>
      </w:r>
      <w:r>
        <w:rPr>
          <w:rtl w:val="true"/>
        </w:rPr>
        <w:t xml:space="preserve">. </w:t>
      </w:r>
      <w:r>
        <w:rPr>
          <w:rtl w:val="true"/>
        </w:rPr>
        <w:t xml:space="preserve">نجات بغداد در پرتو دو فرزند پیامبر </w:t>
      </w:r>
      <w:r>
        <w:rPr>
          <w:rtl w:val="true"/>
        </w:rPr>
        <w:t>(</w:t>
      </w:r>
      <w:r>
        <w:rPr>
          <w:rtl w:val="true"/>
        </w:rPr>
        <w:t>صلی الله علیه و آله و سلم</w:t>
      </w:r>
      <w:r>
        <w:rPr>
          <w:rtl w:val="true"/>
        </w:rPr>
        <w:t>)</w:t>
      </w:r>
      <w:bookmarkStart w:id="1168" w:name="pg7345_121202"/>
      <w:bookmarkEnd w:id="1167"/>
    </w:p>
    <w:p>
      <w:pPr>
        <w:pStyle w:val="BookText"/>
        <w:rPr/>
      </w:pPr>
      <w:bookmarkEnd w:id="1168"/>
      <w:r>
        <w:rPr>
          <w:rFonts w:ascii="Amiri" w:hAnsi="Amiri" w:eastAsia="Amiri" w:cs="Amiri"/>
          <w:color w:val="111111"/>
          <w:sz w:val="28"/>
          <w:sz w:val="28"/>
          <w:szCs w:val="28"/>
          <w:rtl w:val="true"/>
          <w:lang w:bidi="ar-SA"/>
        </w:rPr>
        <w:t xml:space="preserve">عن زکریا بن آدم القمّی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نَجا بَغدَادَ بِمَکانِ قَبرِ الحُسنَیینِ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همانا خداوند بغداد را به خاطر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و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نجات بخشید</w:t>
      </w:r>
      <w:r>
        <w:rPr>
          <w:rFonts w:eastAsia="IRNazanin" w:cs="IRNazanin"/>
          <w:color w:val="111111"/>
          <w:sz w:val="28"/>
          <w:szCs w:val="28"/>
          <w:rtl w:val="true"/>
          <w:lang w:bidi="fa-IR"/>
        </w:rPr>
        <w:t>.»</w:t>
      </w:r>
    </w:p>
    <w:p>
      <w:pPr>
        <w:pStyle w:val="Heading3"/>
        <w:numPr>
          <w:ilvl w:val="2"/>
          <w:numId w:val="1"/>
        </w:numPr>
        <w:rPr/>
      </w:pPr>
      <w:bookmarkStart w:id="1169" w:name="__RefHeading___Toc1161671_1051229030"/>
      <w:bookmarkStart w:id="1170" w:name="_Toc441"/>
      <w:bookmarkEnd w:id="1169"/>
      <w:r>
        <w:rPr/>
        <w:t>6/4</w:t>
      </w:r>
      <w:r>
        <w:rPr>
          <w:rtl w:val="true"/>
        </w:rPr>
        <w:t xml:space="preserve">. </w:t>
      </w:r>
      <w:r>
        <w:rPr>
          <w:rtl w:val="true"/>
        </w:rPr>
        <w:t xml:space="preserve">پاداش زیارت امام کاظم و امام جواد </w:t>
      </w:r>
      <w:r>
        <w:rPr>
          <w:rtl w:val="true"/>
        </w:rPr>
        <w:t>(</w:t>
      </w:r>
      <w:r>
        <w:rPr>
          <w:rtl w:val="true"/>
        </w:rPr>
        <w:t>علیهما السلام</w:t>
      </w:r>
      <w:r>
        <w:rPr>
          <w:rtl w:val="true"/>
        </w:rPr>
        <w:t>)</w:t>
      </w:r>
      <w:bookmarkEnd w:id="1170"/>
    </w:p>
    <w:p>
      <w:pPr>
        <w:pStyle w:val="Heading4"/>
        <w:numPr>
          <w:ilvl w:val="3"/>
          <w:numId w:val="1"/>
        </w:numPr>
        <w:rPr/>
      </w:pPr>
      <w:bookmarkStart w:id="1171" w:name="__RefHeading___Toc1161673_1051229030"/>
      <w:bookmarkStart w:id="1172" w:name="_Toc442"/>
      <w:bookmarkEnd w:id="1171"/>
      <w:r>
        <w:rPr>
          <w:rtl w:val="true"/>
        </w:rPr>
        <w:t>اشاره</w:t>
      </w:r>
      <w:bookmarkEnd w:id="1172"/>
    </w:p>
    <w:p>
      <w:pPr>
        <w:pStyle w:val="BookText"/>
        <w:rPr/>
      </w:pPr>
      <w:r>
        <w:rPr>
          <w:rFonts w:ascii="Amiri" w:hAnsi="Amiri" w:eastAsia="Amiri" w:cs="Amiri"/>
          <w:color w:val="111111"/>
          <w:sz w:val="28"/>
          <w:sz w:val="28"/>
          <w:szCs w:val="28"/>
          <w:rtl w:val="true"/>
          <w:lang w:bidi="ar-SA"/>
        </w:rPr>
        <w:t xml:space="preserve">عَن اِبراهیمَ بنِ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اِلی اَبی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 لُهُ عَن زِیارةِ قَبرِ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زِیارَةِ قَبرِ اَبِی الحَسَنِ وَ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المُقَدَّمُ وَ هذا اَجمَعُ وَ اَعظَمُ اَجراً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ابی الحسن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نوشتم و از زیارت قبر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زیارت قبر ابی الحسن و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پرسیدم، در </w:t>
      </w:r>
      <w:bookmarkStart w:id="1173" w:name="pg7345_121203"/>
    </w:p>
    <w:p>
      <w:pPr>
        <w:pStyle w:val="BookText"/>
        <w:rPr/>
      </w:pPr>
      <w:bookmarkEnd w:id="1173"/>
      <w:r>
        <w:rPr>
          <w:rFonts w:ascii="IRNazanin" w:hAnsi="IRNazanin" w:eastAsia="IRNazanin"/>
          <w:color w:val="111111"/>
          <w:sz w:val="28"/>
          <w:sz w:val="28"/>
          <w:szCs w:val="28"/>
          <w:rtl w:val="true"/>
          <w:lang w:bidi="fa-IR"/>
        </w:rPr>
        <w:t>جوابم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اما زیارت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 و دارای اجر و پاداش بزرگ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الشّافِعی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موسَی الکاظِم التَّریاقُ المُجَرَّب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شافعی پیشوای شافعیان جهان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امام موسی کاظم تریاق شفابخش مجرب است</w:t>
      </w:r>
      <w:r>
        <w:rPr>
          <w:rFonts w:eastAsia="IRNazanin" w:cs="IRNazanin"/>
          <w:color w:val="111111"/>
          <w:sz w:val="28"/>
          <w:szCs w:val="28"/>
          <w:rtl w:val="true"/>
          <w:lang w:bidi="fa-IR"/>
        </w:rPr>
        <w:t>.»</w:t>
      </w:r>
    </w:p>
    <w:p>
      <w:pPr>
        <w:pStyle w:val="Heading4"/>
        <w:numPr>
          <w:ilvl w:val="3"/>
          <w:numId w:val="1"/>
        </w:numPr>
        <w:rPr/>
      </w:pPr>
      <w:bookmarkStart w:id="1174" w:name="__RefHeading___Toc1161675_1051229030"/>
      <w:bookmarkStart w:id="1175" w:name="_Toc443"/>
      <w:bookmarkEnd w:id="1174"/>
      <w:r>
        <w:rPr>
          <w:rtl w:val="true"/>
        </w:rPr>
        <w:t>پاداش زیارت او بهشت است</w:t>
      </w:r>
      <w:bookmarkEnd w:id="1175"/>
    </w:p>
    <w:p>
      <w:pPr>
        <w:pStyle w:val="BookText"/>
        <w:rPr/>
      </w:pPr>
      <w:r>
        <w:rPr>
          <w:rFonts w:ascii="Amiri" w:hAnsi="Amiri" w:eastAsia="Amiri" w:cs="Amiri"/>
          <w:color w:val="111111"/>
          <w:sz w:val="28"/>
          <w:sz w:val="28"/>
          <w:szCs w:val="28"/>
          <w:rtl w:val="true"/>
          <w:lang w:bidi="ar-SA"/>
        </w:rPr>
        <w:t>عن عَبدِالرَّحمنِ بن اَبی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زارَ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الجَنَّةُ وَ مَن زارَ قَبرَ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الجَنَّةُ</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ابی نجران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ی کسی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نیت خالص زیارت کند </w:t>
      </w:r>
      <w:bookmarkStart w:id="1176" w:name="pg7345_121204"/>
    </w:p>
    <w:p>
      <w:pPr>
        <w:pStyle w:val="BookText"/>
        <w:rPr/>
      </w:pPr>
      <w:bookmarkEnd w:id="1176"/>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او بهشت است وکسی که قبر ابی الحسن را زیارت کند نیز پاداش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ابی الحسن همانند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لِمَن زارَ اَباکَ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فَزُرهُ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درجه و مقامی است برای کسی که به زیارت پدرت مشرّف 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او بهشت است؛ پس او را زیارت کن</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7" w:name="__RefHeading___Toc1161677_1051229030"/>
      <w:bookmarkStart w:id="1178" w:name="_Toc444"/>
      <w:bookmarkEnd w:id="1177"/>
      <w:r>
        <w:rPr>
          <w:rtl w:val="true"/>
        </w:rPr>
        <w:t xml:space="preserve">زیارت </w:t>
      </w:r>
      <w:r>
        <w:rPr>
          <w:rtl w:val="true"/>
        </w:rPr>
        <w:t xml:space="preserve">... </w:t>
      </w:r>
      <w:r>
        <w:rPr>
          <w:rtl w:val="true"/>
        </w:rPr>
        <w:t xml:space="preserve">همانند زیارت پیامبر </w:t>
      </w:r>
      <w:r>
        <w:rPr>
          <w:rtl w:val="true"/>
        </w:rPr>
        <w:t>(</w:t>
      </w:r>
      <w:r>
        <w:rPr>
          <w:rtl w:val="true"/>
        </w:rPr>
        <w:t>صلی الله علیه و آله و سلم</w:t>
      </w:r>
      <w:r>
        <w:rPr>
          <w:rtl w:val="true"/>
        </w:rPr>
        <w:t>)</w:t>
      </w:r>
      <w:bookmarkStart w:id="1179" w:name="pg7345_121205"/>
      <w:bookmarkEnd w:id="1178"/>
    </w:p>
    <w:p>
      <w:pPr>
        <w:pStyle w:val="BookText"/>
        <w:rPr/>
      </w:pPr>
      <w:bookmarkEnd w:id="1179"/>
      <w:r>
        <w:rPr>
          <w:rFonts w:ascii="Amiri" w:hAnsi="Amiri" w:eastAsia="Amiri" w:cs="Amiri"/>
          <w:color w:val="111111"/>
          <w:sz w:val="28"/>
          <w:sz w:val="28"/>
          <w:szCs w:val="28"/>
          <w:rtl w:val="true"/>
          <w:lang w:bidi="ar-SA"/>
        </w:rPr>
        <w:t>عن الحسین الاشعری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زارَ قَبرَ اَبِی بِبَغدادَ کانَ کَمَن زارَ قَبرَ رَسولِ اللّهِ وَ قَبرَ 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لِرَسولِ اللّهِ وَ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بن محمد اشعری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قبر پدرم را در بغداد زیارت کند، همانند کسی است که قبر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همانا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برتری شان است</w:t>
      </w:r>
      <w:r>
        <w:rPr>
          <w:rFonts w:eastAsia="IRNazanin" w:cs="IRNazanin"/>
          <w:color w:val="111111"/>
          <w:sz w:val="28"/>
          <w:szCs w:val="28"/>
          <w:rtl w:val="true"/>
          <w:lang w:bidi="fa-IR"/>
        </w:rPr>
        <w:t>.»</w:t>
      </w:r>
    </w:p>
    <w:p>
      <w:pPr>
        <w:pStyle w:val="Heading4"/>
        <w:numPr>
          <w:ilvl w:val="3"/>
          <w:numId w:val="1"/>
        </w:numPr>
        <w:rPr/>
      </w:pPr>
      <w:bookmarkStart w:id="1180" w:name="__RefHeading___Toc1161679_1051229030"/>
      <w:bookmarkStart w:id="1181" w:name="_Toc445"/>
      <w:bookmarkEnd w:id="1180"/>
      <w:r>
        <w:rPr>
          <w:rtl w:val="true"/>
        </w:rPr>
        <w:t xml:space="preserve">همسان زیارت امام حسین </w:t>
      </w:r>
      <w:r>
        <w:rPr>
          <w:rtl w:val="true"/>
        </w:rPr>
        <w:t>(</w:t>
      </w:r>
      <w:r>
        <w:rPr>
          <w:rtl w:val="true"/>
        </w:rPr>
        <w:t>علیه السلام</w:t>
      </w:r>
      <w:r>
        <w:rPr>
          <w:rtl w:val="true"/>
        </w:rPr>
        <w:t>)</w:t>
      </w:r>
      <w:bookmarkEnd w:id="1181"/>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الوَشّاءِ عَن 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زِیارَةُ قَبرِ اَبی مِثلُ زِیارَةِ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bookmarkStart w:id="1182" w:name="pg7345_121206"/>
    </w:p>
    <w:p>
      <w:pPr>
        <w:pStyle w:val="BookText"/>
        <w:rPr/>
      </w:pPr>
      <w:bookmarkEnd w:id="1182"/>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مرقد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همانند زیارت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زِیارَةِ قَبرِ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زِیارَةِ قَبرِ الحُسَینِ؟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علی وشا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دربارۀ زیارت مرقد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همانند زیارت مرقد امام حسین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Heading4"/>
        <w:numPr>
          <w:ilvl w:val="3"/>
          <w:numId w:val="1"/>
        </w:numPr>
        <w:rPr/>
      </w:pPr>
      <w:bookmarkStart w:id="1183" w:name="__RefHeading___Toc1161681_1051229030"/>
      <w:bookmarkStart w:id="1184" w:name="_Toc446"/>
      <w:bookmarkEnd w:id="1183"/>
      <w:r>
        <w:rPr>
          <w:rtl w:val="true"/>
        </w:rPr>
        <w:t xml:space="preserve">زیارت امام کاظم </w:t>
      </w:r>
      <w:r>
        <w:rPr>
          <w:rtl w:val="true"/>
        </w:rPr>
        <w:t>(</w:t>
      </w:r>
      <w:r>
        <w:rPr>
          <w:rtl w:val="true"/>
        </w:rPr>
        <w:t>علیه السلام</w:t>
      </w:r>
      <w:r>
        <w:rPr>
          <w:rtl w:val="true"/>
        </w:rPr>
        <w:t xml:space="preserve">) </w:t>
      </w:r>
      <w:r>
        <w:rPr>
          <w:rtl w:val="true"/>
        </w:rPr>
        <w:t>از پشت دیوار با زحمت</w:t>
      </w:r>
      <w:bookmarkEnd w:id="1184"/>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سال های شهادت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 و بارگاهی نداشت و در اطراف مقبره دیوار بود، شیفتگان آن مرقد پاک با زحمت </w:t>
      </w:r>
    </w:p>
    <w:p>
      <w:pPr>
        <w:pStyle w:val="BookText"/>
        <w:rPr/>
      </w:pPr>
      <w:r>
        <w:rPr>
          <w:rFonts w:ascii="IRNazanin" w:hAnsi="IRNazanin" w:eastAsia="IRNazanin"/>
          <w:color w:val="111111"/>
          <w:sz w:val="28"/>
          <w:sz w:val="28"/>
          <w:szCs w:val="28"/>
          <w:rtl w:val="true"/>
          <w:lang w:bidi="fa-IR"/>
        </w:rPr>
        <w:t>فراوان از پشت دیوار به زیارت می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برخی در این باره و پاداش این گونه زیارت سؤال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اَحمد بنِ عَبدوسی عن اَبیهِ رحیم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 زِیارَةَ قَبرِ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فیها مَشَقَّةٌ وَ اِنَّما نَأتِیهِ فَنُسلِّمُ عَلَیهِ مِن وَرَاءِ الحِیطانِ فَما لِمَن زارَهُ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مِثلُ ما لِمَن اَتی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عبدوس از پدرش روایت کرده است که به امام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زیارت قبر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مشقت و دشواری وجود دارد؛ هرگاه ما مشرّف می شویم از پشت دیوار بسته بر آن حضرت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پس کسی که او را زیارت کند چه پاداشی دارد؟ </w:t>
      </w:r>
      <w:bookmarkStart w:id="1185" w:name="pg7345_121208"/>
    </w:p>
    <w:p>
      <w:pPr>
        <w:pStyle w:val="BookText"/>
        <w:rPr/>
      </w:pPr>
      <w:bookmarkEnd w:id="1185"/>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همانند کسی است که به حرم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او را زیارت کرده باشد</w:t>
      </w:r>
      <w:r>
        <w:rPr>
          <w:rFonts w:eastAsia="IRNazanin" w:cs="IRNazanin"/>
          <w:color w:val="111111"/>
          <w:sz w:val="28"/>
          <w:szCs w:val="28"/>
          <w:rtl w:val="true"/>
          <w:lang w:bidi="fa-IR"/>
        </w:rPr>
        <w:t>.»</w:t>
      </w:r>
    </w:p>
    <w:p>
      <w:pPr>
        <w:pStyle w:val="Heading3"/>
        <w:numPr>
          <w:ilvl w:val="2"/>
          <w:numId w:val="1"/>
        </w:numPr>
        <w:rPr/>
      </w:pPr>
      <w:bookmarkStart w:id="1186" w:name="__RefHeading___Toc1161683_1051229030"/>
      <w:bookmarkStart w:id="1187" w:name="_Toc447"/>
      <w:bookmarkEnd w:id="1186"/>
      <w:r>
        <w:rPr/>
        <w:t>7/4</w:t>
      </w:r>
      <w:r>
        <w:rPr>
          <w:rtl w:val="true"/>
        </w:rPr>
        <w:t xml:space="preserve">. </w:t>
      </w:r>
      <w:r>
        <w:rPr>
          <w:rtl w:val="true"/>
        </w:rPr>
        <w:t>نماز زیارت</w:t>
      </w:r>
      <w:bookmarkEnd w:id="1187"/>
    </w:p>
    <w:p>
      <w:pPr>
        <w:pStyle w:val="BookText"/>
        <w:rPr/>
      </w:pPr>
      <w:r>
        <w:rPr>
          <w:rFonts w:ascii="IRNazanin" w:hAnsi="IRNazanin" w:eastAsia="IRNazanin"/>
          <w:color w:val="111111"/>
          <w:sz w:val="28"/>
          <w:sz w:val="28"/>
          <w:szCs w:val="28"/>
          <w:rtl w:val="true"/>
          <w:lang w:bidi="fa-IR"/>
        </w:rPr>
        <w:t xml:space="preserve">از اعمال مهم مستحبی در حرم ها نماز خواندن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واجب، مستحب و نماز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چه مکانی نماز خواندن بهتر است، در روایات اشاره شده است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حسان الواسطی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اِتیانِ قَبر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فِی المَساجِدِ حَولَهُ</w:t>
      </w:r>
      <w:r>
        <w:rPr>
          <w:rFonts w:eastAsia="Amiri" w:cs="Amiri" w:ascii="Amiri" w:hAnsi="Amiri"/>
          <w:color w:val="111111"/>
          <w:sz w:val="28"/>
          <w:szCs w:val="28"/>
          <w:rtl w:val="true"/>
          <w:lang w:bidi="ar-SA"/>
        </w:rPr>
        <w:t xml:space="preserve">.» </w:t>
      </w:r>
      <w:bookmarkStart w:id="1188" w:name="pg7345_121209"/>
    </w:p>
    <w:p>
      <w:pPr>
        <w:pStyle w:val="BookText"/>
        <w:rPr/>
      </w:pPr>
      <w:bookmarkEnd w:id="1188"/>
      <w:r>
        <w:rPr>
          <w:rFonts w:ascii="IRNazanin" w:hAnsi="IRNazanin" w:eastAsia="IRNazanin"/>
          <w:color w:val="111111"/>
          <w:sz w:val="28"/>
          <w:sz w:val="28"/>
          <w:szCs w:val="28"/>
          <w:rtl w:val="true"/>
          <w:lang w:bidi="fa-IR"/>
        </w:rPr>
        <w:t xml:space="preserve">علی بن حسان واسطی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تشرف به حرم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مسجدهای اطراف آن حرم نماز بخوانید</w:t>
      </w:r>
      <w:r>
        <w:rPr>
          <w:rFonts w:eastAsia="IRNazanin" w:cs="IRNazanin"/>
          <w:color w:val="111111"/>
          <w:sz w:val="28"/>
          <w:szCs w:val="28"/>
          <w:rtl w:val="true"/>
          <w:lang w:bidi="fa-IR"/>
        </w:rPr>
        <w:t>.»</w:t>
      </w:r>
    </w:p>
    <w:p>
      <w:pPr>
        <w:pStyle w:val="Heading3"/>
        <w:numPr>
          <w:ilvl w:val="2"/>
          <w:numId w:val="1"/>
        </w:numPr>
        <w:rPr/>
      </w:pPr>
      <w:bookmarkStart w:id="1189" w:name="__RefHeading___Toc1161685_1051229030"/>
      <w:bookmarkStart w:id="1190" w:name="_Toc448"/>
      <w:bookmarkEnd w:id="1189"/>
      <w:r>
        <w:rPr/>
        <w:t>8/4</w:t>
      </w:r>
      <w:r>
        <w:rPr>
          <w:rtl w:val="true"/>
        </w:rPr>
        <w:t xml:space="preserve">. </w:t>
      </w:r>
      <w:r>
        <w:rPr>
          <w:rtl w:val="true"/>
        </w:rPr>
        <w:t>شماری از جایگاه های مهم کاظمین</w:t>
      </w:r>
      <w:bookmarkEnd w:id="1190"/>
    </w:p>
    <w:p>
      <w:pPr>
        <w:pStyle w:val="Heading4"/>
        <w:numPr>
          <w:ilvl w:val="3"/>
          <w:numId w:val="1"/>
        </w:numPr>
        <w:rPr/>
      </w:pPr>
      <w:bookmarkStart w:id="1191" w:name="__RefHeading___Toc1161687_1051229030"/>
      <w:bookmarkStart w:id="1192" w:name="_Toc449"/>
      <w:bookmarkEnd w:id="1191"/>
      <w:r>
        <w:rPr>
          <w:rtl w:val="true"/>
        </w:rPr>
        <w:t>اشاره</w:t>
      </w:r>
      <w:bookmarkEnd w:id="1192"/>
    </w:p>
    <w:p>
      <w:pPr>
        <w:pStyle w:val="BookText"/>
        <w:rPr/>
      </w:pPr>
      <w:r>
        <w:rPr>
          <w:rFonts w:ascii="IRNazanin" w:hAnsi="IRNazanin" w:eastAsia="IRNazanin"/>
          <w:color w:val="111111"/>
          <w:sz w:val="28"/>
          <w:sz w:val="28"/>
          <w:szCs w:val="28"/>
          <w:rtl w:val="true"/>
          <w:lang w:bidi="fa-IR"/>
        </w:rPr>
        <w:t xml:space="preserve">جایگاه های مهم مذهبی و تاریخی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مطهر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حرم نورباران امام محمد تقی الجواد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عالم جلیل القدر، فقیه، متکلم، فیلسوف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از جهان فرو بست و در سردابی در حرم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قبر یکی از خلفای عباسی که آماده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 فراز آن قبر، ضریح فولادی زیبایی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مرقد پاک موسی بن ابراهیم بن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کسی بود که در زمان مأمون یمن را تسخیر کرد و مردم را به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 و متکلمان بلند آوازه امامیه که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 و در شرق رواق جنوبی حرم دفن شد؛ بر روی قبرش بر سنگ مرمر شعری است که می گویند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فوت او سروده است</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لاموت الناعی بفقدک انه یوم علی آل الرسول عظیم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دانشمند و فقیه بزرگوار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وفات کرد و برادرش، اندیشمند بلندآوازه،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در جمع آوری و تنظیم نهج البلاغه زحمات زیادی کشید و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این دو برادر که از مشاهیر بزرگ جهان تشیع بوده اند، در ساختمان جداگانه در جنوب شرقی بیرون صحن نزدیک هم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نگارانی مرقد آن دو بزرگوار را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ابرهیم مجاب گفته اند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فقیه و محدث بزرگ امامیه ابوالقاسم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شرق رواق جنوبی دفن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مدفن او و شیخ مفید یک جا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های علما، فقها، مراجع و دانشمندان اسلامی همانند آیه اللّه سید حسین صدر، سید هیبة الدین شهرستانی، ضیاء الدین ابن الاثیر، قاضی القضات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الناقه، ابن حمدون، مغرالدوله آل بویه، دیلمی ها و </w:t>
      </w:r>
      <w:r>
        <w:rPr>
          <w:rFonts w:eastAsia="IRNazanin" w:cs="IRNazanin"/>
          <w:color w:val="111111"/>
          <w:sz w:val="28"/>
          <w:szCs w:val="28"/>
          <w:rtl w:val="true"/>
          <w:lang w:bidi="fa-IR"/>
        </w:rPr>
        <w:t>... .</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حسینیه ها و مدارس، از جمله مسجد صفوی، از مساجد تاریخی که توسط شاه اسماعیل صفوی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راه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و از مساجد مقدسی است که طبق روایات،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جنگ خوارج در آن جا نماز خوانده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العتیقه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به بعضی روایات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سفرهایش در آن نماز خوانده است</w:t>
      </w:r>
      <w:r>
        <w:rPr>
          <w:rFonts w:eastAsia="IRNazanin" w:cs="IRNazanin"/>
          <w:color w:val="111111"/>
          <w:sz w:val="28"/>
          <w:szCs w:val="28"/>
          <w:rtl w:val="true"/>
          <w:lang w:bidi="fa-IR"/>
        </w:rPr>
        <w:t xml:space="preserve">. </w:t>
      </w:r>
      <w:bookmarkStart w:id="1193" w:name="pg7345_121213"/>
    </w:p>
    <w:p>
      <w:pPr>
        <w:pStyle w:val="Heading4"/>
        <w:numPr>
          <w:ilvl w:val="3"/>
          <w:numId w:val="1"/>
        </w:numPr>
        <w:rPr/>
      </w:pPr>
      <w:bookmarkStart w:id="1194" w:name="__RefHeading___Toc1161689_1051229030"/>
      <w:bookmarkStart w:id="1195" w:name="_Toc450"/>
      <w:bookmarkEnd w:id="1193"/>
      <w:bookmarkEnd w:id="1194"/>
      <w:r>
        <w:rPr>
          <w:rtl w:val="true"/>
        </w:rPr>
        <w:t>حرم کاظمین در آیینه تاریخ</w:t>
      </w:r>
      <w:bookmarkEnd w:id="1195"/>
    </w:p>
    <w:p>
      <w:pPr>
        <w:pStyle w:val="BookText"/>
        <w:rPr/>
      </w:pPr>
      <w:r>
        <w:rPr>
          <w:rFonts w:ascii="IRNazanin" w:hAnsi="IRNazanin" w:eastAsia="IRNazanin"/>
          <w:color w:val="111111"/>
          <w:sz w:val="28"/>
          <w:sz w:val="28"/>
          <w:szCs w:val="28"/>
          <w:rtl w:val="true"/>
          <w:lang w:bidi="fa-IR"/>
        </w:rPr>
        <w:t xml:space="preserve">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هارون الرّشید از مدینه به بغداد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حضرت به دستور هارون توسط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چهارمین نفری بود که در مقبره ای به نام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حرم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بقعه ای که بر مرقد امام کاظم ساخته شد، به دستور مأمون و با نظر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معتصم عباسی و توسط ام الفضل دختر مأمون، همسر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مسموم و به شهادت رسید و آن حضرت را در جوار جدش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آن دو مرقد مطهر، بقعه و بارگاهی بنا و علناً محل زیارت شیعیان گردید، و این مقبره که به نام قریش بود، به نام کاظمیه تغییر نام یافت؛ در جوار حرم، مسجدی به نام مسجد باب التین قرار داشت که حرم به باب التین نیز شهرت یافت و گاهی مسجد را هم مسجد الکاظمیه می خواندند، و به مرور زمان حرم توسعه یافت و حجره هایی برای آن ساخته و خادمانی را توظیف کردند</w:t>
      </w:r>
      <w:r>
        <w:rPr>
          <w:rFonts w:eastAsia="IRNazanin" w:cs="IRNazanin"/>
          <w:color w:val="111111"/>
          <w:sz w:val="28"/>
          <w:szCs w:val="28"/>
          <w:rtl w:val="true"/>
          <w:lang w:bidi="fa-IR"/>
        </w:rPr>
        <w:t xml:space="preserve">. </w:t>
      </w:r>
      <w:bookmarkStart w:id="1196" w:name="pg7345_121215"/>
    </w:p>
    <w:p>
      <w:pPr>
        <w:pStyle w:val="Heading2"/>
        <w:numPr>
          <w:ilvl w:val="1"/>
          <w:numId w:val="1"/>
        </w:numPr>
        <w:rPr/>
      </w:pPr>
      <w:bookmarkStart w:id="1197" w:name="__RefHeading___Toc1161691_1051229030"/>
      <w:bookmarkStart w:id="1198" w:name="_Toc451"/>
      <w:bookmarkEnd w:id="1196"/>
      <w:bookmarkEnd w:id="1197"/>
      <w:r>
        <w:rPr>
          <w:rtl w:val="true"/>
        </w:rPr>
        <w:t>فصل پنجم</w:t>
      </w:r>
      <w:r>
        <w:rPr>
          <w:rtl w:val="true"/>
        </w:rPr>
        <w:t xml:space="preserve">: </w:t>
      </w:r>
      <w:r>
        <w:rPr>
          <w:rtl w:val="true"/>
        </w:rPr>
        <w:t>با فروغ خورشیدهای سامِرّاء</w:t>
      </w:r>
      <w:bookmarkEnd w:id="1198"/>
    </w:p>
    <w:p>
      <w:pPr>
        <w:pStyle w:val="Heading3"/>
        <w:numPr>
          <w:ilvl w:val="2"/>
          <w:numId w:val="1"/>
        </w:numPr>
        <w:rPr/>
      </w:pPr>
      <w:bookmarkStart w:id="1199" w:name="__RefHeading___Toc1161693_1051229030"/>
      <w:bookmarkStart w:id="1200" w:name="_Toc452"/>
      <w:bookmarkEnd w:id="1199"/>
      <w:r>
        <w:rPr>
          <w:rtl w:val="true"/>
        </w:rPr>
        <w:t>اشاره</w:t>
      </w:r>
      <w:bookmarkEnd w:id="1200"/>
    </w:p>
    <w:p>
      <w:pPr>
        <w:pStyle w:val="BookText"/>
        <w:rPr/>
      </w:pPr>
      <w:r>
        <w:rPr>
          <w:rFonts w:ascii="IRNazanin" w:hAnsi="IRNazanin" w:eastAsia="IRNazanin"/>
          <w:color w:val="111111"/>
          <w:sz w:val="28"/>
          <w:sz w:val="28"/>
          <w:szCs w:val="28"/>
          <w:rtl w:val="true"/>
          <w:lang w:bidi="fa-IR"/>
        </w:rPr>
        <w:t>در این فصل چشم اندازی خواهم داشت به شهر سامرّاء و خورشیدهای درخشان ولایت در آن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بنا است در این فصل مطرح شود، به این شرح می باشد</w:t>
      </w:r>
      <w:r>
        <w:rPr>
          <w:rFonts w:eastAsia="IRNazanin" w:cs="IRNazanin"/>
          <w:color w:val="111111"/>
          <w:sz w:val="28"/>
          <w:szCs w:val="28"/>
          <w:rtl w:val="true"/>
          <w:lang w:bidi="fa-IR"/>
        </w:rPr>
        <w:t>:</w:t>
      </w:r>
    </w:p>
    <w:p>
      <w:pPr>
        <w:pStyle w:val="Heading3"/>
        <w:numPr>
          <w:ilvl w:val="2"/>
          <w:numId w:val="1"/>
        </w:numPr>
        <w:rPr/>
      </w:pPr>
      <w:bookmarkStart w:id="1201" w:name="__RefHeading___Toc1161695_1051229030"/>
      <w:bookmarkStart w:id="1202" w:name="_Toc453"/>
      <w:bookmarkEnd w:id="1201"/>
      <w:r>
        <w:rPr/>
        <w:t>1/5</w:t>
      </w:r>
      <w:r>
        <w:rPr>
          <w:rtl w:val="true"/>
        </w:rPr>
        <w:t xml:space="preserve">. </w:t>
      </w:r>
      <w:r>
        <w:rPr>
          <w:rtl w:val="true"/>
        </w:rPr>
        <w:t>شهر سامِرّاء در چشم انداز تاریخ</w:t>
      </w:r>
      <w:bookmarkEnd w:id="1202"/>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شهرهای تاریخی عراق شهر سامرّاء است که بر اساس برخی از اسناد تاریخی و آثار قدیمی، قدمت آن به پنج هزار سال قبل از میلاد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bookmarkStart w:id="1203" w:name="pg7345_121216"/>
    </w:p>
    <w:p>
      <w:pPr>
        <w:pStyle w:val="BookText"/>
        <w:rPr/>
      </w:pPr>
      <w:bookmarkEnd w:id="1203"/>
      <w:r>
        <w:rPr>
          <w:rFonts w:ascii="IRNazanin" w:hAnsi="IRNazanin" w:eastAsia="IRNazanin"/>
          <w:color w:val="111111"/>
          <w:sz w:val="28"/>
          <w:sz w:val="28"/>
          <w:szCs w:val="28"/>
          <w:rtl w:val="true"/>
          <w:lang w:bidi="fa-IR"/>
        </w:rPr>
        <w:t>در دوره های مهمی، اشکانیان و ساسانیان در این شهر حکومت کرده اند و در دوره ی ساسانی، این شهر زیر سلطه ی ایران قرار داشت و به ایران مالیات می پرداخت</w:t>
      </w:r>
      <w:r>
        <w:rPr>
          <w:rFonts w:eastAsia="IRNazanin" w:cs="IRNazanin"/>
          <w:color w:val="111111"/>
          <w:sz w:val="28"/>
          <w:szCs w:val="28"/>
          <w:rtl w:val="true"/>
          <w:lang w:bidi="fa-IR"/>
        </w:rPr>
        <w:t>.</w:t>
      </w:r>
    </w:p>
    <w:p>
      <w:pPr>
        <w:pStyle w:val="Heading3"/>
        <w:numPr>
          <w:ilvl w:val="2"/>
          <w:numId w:val="1"/>
        </w:numPr>
        <w:rPr/>
      </w:pPr>
      <w:bookmarkStart w:id="1204" w:name="__RefHeading___Toc1161697_1051229030"/>
      <w:bookmarkStart w:id="1205" w:name="_Toc454"/>
      <w:bookmarkEnd w:id="1204"/>
      <w:r>
        <w:rPr/>
        <w:t>2/5</w:t>
      </w:r>
      <w:r>
        <w:rPr>
          <w:rtl w:val="true"/>
        </w:rPr>
        <w:t xml:space="preserve">. </w:t>
      </w:r>
      <w:r>
        <w:rPr>
          <w:rtl w:val="true"/>
        </w:rPr>
        <w:t>بنیان گذار شهر سامِرّاء</w:t>
      </w:r>
      <w:bookmarkEnd w:id="1205"/>
    </w:p>
    <w:p>
      <w:pPr>
        <w:pStyle w:val="BookText"/>
        <w:rPr/>
      </w:pPr>
      <w:r>
        <w:rPr>
          <w:rFonts w:ascii="IRNazanin" w:hAnsi="IRNazanin" w:eastAsia="IRNazanin"/>
          <w:color w:val="111111"/>
          <w:sz w:val="28"/>
          <w:sz w:val="28"/>
          <w:szCs w:val="28"/>
          <w:rtl w:val="true"/>
          <w:lang w:bidi="fa-IR"/>
        </w:rPr>
        <w:t>برخی تاریخ نگاران نوشته اند که این شهر را شاپور ذوالاکتاف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بانی این شهر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تسمیه آن شاید همین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رفت وآمد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6" w:name="__RefHeading___Toc1161699_1051229030"/>
      <w:bookmarkStart w:id="1207" w:name="_Toc455"/>
      <w:bookmarkEnd w:id="1206"/>
      <w:r>
        <w:rPr/>
        <w:t>3/5</w:t>
      </w:r>
      <w:r>
        <w:rPr>
          <w:rtl w:val="true"/>
        </w:rPr>
        <w:t xml:space="preserve">. </w:t>
      </w:r>
      <w:r>
        <w:rPr>
          <w:rtl w:val="true"/>
        </w:rPr>
        <w:t>نام های سامرّاء</w:t>
      </w:r>
      <w:bookmarkEnd w:id="1207"/>
    </w:p>
    <w:p>
      <w:pPr>
        <w:pStyle w:val="BookText"/>
        <w:rPr/>
      </w:pPr>
      <w:r>
        <w:rPr>
          <w:rFonts w:ascii="IRNazanin" w:hAnsi="IRNazanin" w:eastAsia="IRNazanin"/>
          <w:color w:val="111111"/>
          <w:sz w:val="28"/>
          <w:sz w:val="28"/>
          <w:szCs w:val="28"/>
          <w:rtl w:val="true"/>
          <w:lang w:bidi="fa-IR"/>
        </w:rPr>
        <w:t>این شهر در تاریخ به نام های گوناگونی خوانده شده است که برخی از این قرار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من رای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راه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 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 ی مقدسه</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هریک از این نام ها وجه تسمیه ی خاصی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چند وجه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بیان آن صرف نظر شد</w:t>
      </w:r>
      <w:r>
        <w:rPr>
          <w:rFonts w:eastAsia="IRNazanin" w:cs="IRNazanin"/>
          <w:color w:val="111111"/>
          <w:sz w:val="28"/>
          <w:szCs w:val="28"/>
          <w:rtl w:val="true"/>
          <w:lang w:bidi="fa-IR"/>
        </w:rPr>
        <w:t xml:space="preserve">. </w:t>
      </w:r>
      <w:bookmarkStart w:id="1208" w:name="pg7345_121218"/>
    </w:p>
    <w:p>
      <w:pPr>
        <w:pStyle w:val="Heading3"/>
        <w:numPr>
          <w:ilvl w:val="2"/>
          <w:numId w:val="1"/>
        </w:numPr>
        <w:rPr/>
      </w:pPr>
      <w:bookmarkStart w:id="1209" w:name="__RefHeading___Toc1161701_1051229030"/>
      <w:bookmarkStart w:id="1210" w:name="_Toc456"/>
      <w:bookmarkEnd w:id="1208"/>
      <w:bookmarkEnd w:id="1209"/>
      <w:r>
        <w:rPr/>
        <w:t>4/5</w:t>
      </w:r>
      <w:r>
        <w:rPr>
          <w:rtl w:val="true"/>
        </w:rPr>
        <w:t xml:space="preserve">. </w:t>
      </w:r>
      <w:r>
        <w:rPr>
          <w:rtl w:val="true"/>
        </w:rPr>
        <w:t>سامِرّاء در درخشش اسلام</w:t>
      </w:r>
      <w:bookmarkEnd w:id="1210"/>
    </w:p>
    <w:p>
      <w:pPr>
        <w:pStyle w:val="Heading4"/>
        <w:numPr>
          <w:ilvl w:val="3"/>
          <w:numId w:val="1"/>
        </w:numPr>
        <w:rPr/>
      </w:pPr>
      <w:bookmarkStart w:id="1211" w:name="__RefHeading___Toc1161703_1051229030"/>
      <w:bookmarkStart w:id="1212" w:name="_Toc457"/>
      <w:bookmarkEnd w:id="1211"/>
      <w:r>
        <w:rPr>
          <w:rtl w:val="true"/>
        </w:rPr>
        <w:t>اشاره</w:t>
      </w:r>
      <w:bookmarkEnd w:id="1212"/>
    </w:p>
    <w:p>
      <w:pPr>
        <w:pStyle w:val="BookText"/>
        <w:rPr/>
      </w:pPr>
      <w:r>
        <w:rPr>
          <w:rFonts w:ascii="IRNazanin" w:hAnsi="IRNazanin" w:eastAsia="IRNazanin"/>
          <w:color w:val="111111"/>
          <w:sz w:val="28"/>
          <w:sz w:val="28"/>
          <w:szCs w:val="28"/>
          <w:rtl w:val="true"/>
          <w:lang w:bidi="fa-IR"/>
        </w:rPr>
        <w:t>پس از تسلط رومیان به سامرّاء اهالی شهر سامرّاء به مسیحیت رو آورده بودند و تا فتح عراق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شهر سامرّاء همانند سایر شهرهای عراق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سعد بن ابی وقاص فتح گردید، مردم شهر مسلمان شدند ولی تا پایان قرن دوم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 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وجود داشت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پس از تغییر و تحول های تاریخی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پایتخت خلافت غاصبانه ی عباسی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المعتصم عباسی فرزند هارون الرّشید، پایتخت خلافت عباسی را از بغداد به </w:t>
      </w:r>
    </w:p>
    <w:p>
      <w:pPr>
        <w:pStyle w:val="BookText"/>
        <w:rPr/>
      </w:pPr>
      <w:r>
        <w:rPr>
          <w:rFonts w:ascii="IRNazanin" w:hAnsi="IRNazanin" w:eastAsia="IRNazanin"/>
          <w:color w:val="111111"/>
          <w:sz w:val="28"/>
          <w:sz w:val="28"/>
          <w:szCs w:val="28"/>
          <w:rtl w:val="true"/>
          <w:lang w:bidi="fa-IR"/>
        </w:rPr>
        <w:t>سامرّاء انتقال داد و به عنوان پایتخت، کاخ های بلند و مدرن در این شهر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هشت خلیفه ی عباسی در این شهر حکومت و برای ساخت و ساز این شهر سعی و تلاش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ها، تفریحگاه ها و مساجد زیادی در آن جا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همواره مرکز خلافت بود تا آن که معتضد عباسی شانزدهمین خلیفه ی عباسی به خاطر ناامنی ها و درگیری های داخلی و تهاجم ترکان، مجبور شد دوباره مرکز خلافت را به بغداد منتقل کند و</w:t>
      </w:r>
      <w:r>
        <w:rPr>
          <w:rFonts w:eastAsia="IRNazanin" w:cs="IRNazanin"/>
          <w:color w:val="111111"/>
          <w:sz w:val="28"/>
          <w:szCs w:val="28"/>
          <w:rtl w:val="true"/>
          <w:lang w:bidi="fa-IR"/>
        </w:rPr>
        <w:t>... .</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خورشیدهای خاندان رسالت که در اثر ظلم و طغیان خلفای عباسی در سامرّاء به شهادت رسیدند، در آن سرزمین برای ابد، درخشان و نورافشان ماندند، و نیز مقام ویژه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13" w:name="pg7345_121220"/>
    </w:p>
    <w:p>
      <w:pPr>
        <w:pStyle w:val="BookText"/>
        <w:rPr/>
      </w:pPr>
      <w:bookmarkEnd w:id="1213"/>
      <w:r>
        <w:rPr>
          <w:rFonts w:ascii="IRNazanin" w:hAnsi="IRNazanin" w:eastAsia="IRNazanin"/>
          <w:color w:val="111111"/>
          <w:sz w:val="28"/>
          <w:sz w:val="28"/>
          <w:szCs w:val="28"/>
          <w:rtl w:val="true"/>
          <w:lang w:bidi="fa-IR"/>
        </w:rPr>
        <w:t>جلوه گاه نور پدر و جدش ثبت تاریخ گردید که تا ظهورشان زیارتگاه حق جویان خواهد بود و</w:t>
      </w:r>
      <w:r>
        <w:rPr>
          <w:rFonts w:eastAsia="IRNazanin" w:cs="IRNazanin"/>
          <w:color w:val="111111"/>
          <w:sz w:val="28"/>
          <w:szCs w:val="28"/>
          <w:rtl w:val="true"/>
          <w:lang w:bidi="fa-IR"/>
        </w:rPr>
        <w:t>... .</w:t>
      </w:r>
    </w:p>
    <w:p>
      <w:pPr>
        <w:pStyle w:val="Heading4"/>
        <w:numPr>
          <w:ilvl w:val="3"/>
          <w:numId w:val="1"/>
        </w:numPr>
        <w:rPr/>
      </w:pPr>
      <w:bookmarkStart w:id="1214" w:name="__RefHeading___Toc1161705_1051229030"/>
      <w:bookmarkStart w:id="1215" w:name="_Toc458"/>
      <w:bookmarkEnd w:id="1214"/>
      <w:r>
        <w:rPr>
          <w:rtl w:val="true"/>
        </w:rPr>
        <w:t>سیمای کنونی سامرّاء</w:t>
      </w:r>
      <w:bookmarkEnd w:id="1215"/>
    </w:p>
    <w:p>
      <w:pPr>
        <w:pStyle w:val="BookText"/>
        <w:rPr/>
      </w:pPr>
      <w:r>
        <w:rPr>
          <w:rFonts w:ascii="IRNazanin" w:hAnsi="IRNazanin" w:eastAsia="IRNazanin"/>
          <w:color w:val="111111"/>
          <w:sz w:val="28"/>
          <w:sz w:val="28"/>
          <w:szCs w:val="28"/>
          <w:rtl w:val="true"/>
          <w:lang w:bidi="fa-IR"/>
        </w:rPr>
        <w:t xml:space="preserve">شهر سامرّاء همان جلوه ی خورشیدهای تابناک ولایت است که در فاصله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قرار دارد و به عنوان مرکز استان صلاح الدین نامیده شده است</w:t>
      </w:r>
      <w:r>
        <w:rPr>
          <w:rFonts w:eastAsia="IRNazanin" w:cs="IRNazanin"/>
          <w:color w:val="111111"/>
          <w:sz w:val="28"/>
          <w:szCs w:val="28"/>
          <w:rtl w:val="true"/>
          <w:lang w:bidi="fa-IR"/>
        </w:rPr>
        <w:t>.</w:t>
      </w:r>
    </w:p>
    <w:p>
      <w:pPr>
        <w:pStyle w:val="Heading3"/>
        <w:numPr>
          <w:ilvl w:val="2"/>
          <w:numId w:val="1"/>
        </w:numPr>
        <w:rPr/>
      </w:pPr>
      <w:bookmarkStart w:id="1216" w:name="__RefHeading___Toc1161707_1051229030"/>
      <w:bookmarkStart w:id="1217" w:name="_Toc459"/>
      <w:bookmarkEnd w:id="1216"/>
      <w:r>
        <w:rPr/>
        <w:t>5/5</w:t>
      </w:r>
      <w:r>
        <w:rPr>
          <w:rtl w:val="true"/>
        </w:rPr>
        <w:t xml:space="preserve">. </w:t>
      </w:r>
      <w:r>
        <w:rPr>
          <w:rtl w:val="true"/>
        </w:rPr>
        <w:t xml:space="preserve">نگاه گذرا به زندگانی امام هادی </w:t>
      </w:r>
      <w:r>
        <w:rPr>
          <w:rtl w:val="true"/>
        </w:rPr>
        <w:t>(</w:t>
      </w:r>
      <w:r>
        <w:rPr>
          <w:rtl w:val="true"/>
        </w:rPr>
        <w:t>علیه السلام</w:t>
      </w:r>
      <w:r>
        <w:rPr>
          <w:rtl w:val="true"/>
        </w:rPr>
        <w:t>)</w:t>
      </w:r>
      <w:bookmarkEnd w:id="1217"/>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النقی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ذی الحجه ی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ق در </w:t>
      </w:r>
    </w:p>
    <w:p>
      <w:pPr>
        <w:pStyle w:val="BookText"/>
        <w:rPr/>
      </w:pPr>
      <w:r>
        <w:rPr>
          <w:rFonts w:ascii="IRNazanin" w:hAnsi="IRNazanin" w:eastAsia="IRNazanin"/>
          <w:color w:val="111111"/>
          <w:sz w:val="28"/>
          <w:sz w:val="28"/>
          <w:szCs w:val="28"/>
          <w:rtl w:val="true"/>
          <w:lang w:bidi="fa-IR"/>
        </w:rPr>
        <w:t>ابواء قدم به عالم گذاشت و جهان را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نام های سمانه، غزاله، عاتکه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القاب زیادی بود،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ناصح، نجیب، صادق، دلیل، عالم، فقیه، مرتضی، فتاح، امین، طیب، ابن 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مشهورترین آن ها هادی و نقی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زندگانی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خلیفه عباسی به اریکه ی قدرت غاصبانه تکیه زدند و به آن حضرت و خاندان رسالت ظلم و ستم روا داشتند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و چند ماه بیشتر نداشت که معتصم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بغداد فراخواند و نقشه ی شهادت آن حضرت را 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هادی هشت سال داشت که پدرش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عباسی که به فرموده 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کافرترین خلفای عباسی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عاشرهم أکفرهم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ابن هرثمه را با تعداد کثیری فرستاد تا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ی منوره به سامرّاء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سامرّاء آوردند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مدت بیست سال و نه ماه در سامرّاء ماند و مکرراً در اذیت، آزار، 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سرانجام در روز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توسط مُعتَز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جنازه اش، مردم سیل آسا آمدند و بازارها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پدرش نماز خواند سپس در بین جمعیت به دستور معتز، احمد بن متوکل، با مردم نماز خواند</w:t>
      </w:r>
      <w:r>
        <w:rPr>
          <w:rFonts w:eastAsia="IRNazanin" w:cs="IRNazanin"/>
          <w:color w:val="111111"/>
          <w:sz w:val="28"/>
          <w:szCs w:val="28"/>
          <w:rtl w:val="true"/>
          <w:lang w:bidi="fa-IR"/>
        </w:rPr>
        <w:t xml:space="preserve">. </w:t>
      </w:r>
      <w:bookmarkStart w:id="1218" w:name="pg7345_121223"/>
    </w:p>
    <w:p>
      <w:pPr>
        <w:pStyle w:val="BookText"/>
        <w:rPr/>
      </w:pPr>
      <w:bookmarkEnd w:id="1218"/>
      <w:r>
        <w:rPr>
          <w:rFonts w:ascii="IRNazanin" w:hAnsi="IRNazanin" w:eastAsia="IRNazanin"/>
          <w:color w:val="111111"/>
          <w:sz w:val="28"/>
          <w:sz w:val="28"/>
          <w:szCs w:val="28"/>
          <w:rtl w:val="true"/>
          <w:lang w:bidi="fa-IR"/>
        </w:rPr>
        <w:t>آن گاه پیکر حضرت را در داخل منزلش برده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کنار پدرش بود تا با اشک و آه پدرش را در مرقدش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حرم و بارگاهش، زیارتگاه فرشتگان و مؤمنان است</w:t>
      </w:r>
      <w:r>
        <w:rPr>
          <w:rFonts w:eastAsia="IRNazanin" w:cs="IRNazanin"/>
          <w:color w:val="111111"/>
          <w:sz w:val="28"/>
          <w:szCs w:val="28"/>
          <w:rtl w:val="true"/>
          <w:lang w:bidi="fa-IR"/>
        </w:rPr>
        <w:t>.</w:t>
      </w:r>
    </w:p>
    <w:p>
      <w:pPr>
        <w:pStyle w:val="Heading3"/>
        <w:numPr>
          <w:ilvl w:val="2"/>
          <w:numId w:val="1"/>
        </w:numPr>
        <w:rPr/>
      </w:pPr>
      <w:bookmarkStart w:id="1219" w:name="__RefHeading___Toc1161709_1051229030"/>
      <w:bookmarkStart w:id="1220" w:name="_Toc460"/>
      <w:bookmarkEnd w:id="1219"/>
      <w:r>
        <w:rPr/>
        <w:t>6/5</w:t>
      </w:r>
      <w:r>
        <w:rPr>
          <w:rtl w:val="true"/>
        </w:rPr>
        <w:t xml:space="preserve">. </w:t>
      </w:r>
      <w:r>
        <w:rPr>
          <w:rtl w:val="true"/>
        </w:rPr>
        <w:t>طلوع خورشید یازدهم</w:t>
      </w:r>
      <w:bookmarkEnd w:id="1220"/>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وجود امام حسن عسکری بن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یا دهم یا چهارم ربیع الثانی،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ق، در مدینه ی منوّره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با نام ها و القابی چون سلیل، سوسن، حُدیثه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تقی، خالص، خاص، هادی، صامت، سراج، عسکری، ابن الرضا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که هرکدام گویای حقایق والای شخصیتی آن حضرت است و چون آن بزرگوار در پادگان نظامی زندان و زیر نظر بود، به نام عسکری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های مختلف عمرش را سپری کرد ولی نتوانست به حج یا عمره مشرف شود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که پدرشان به شهادت رسید و رهبری جامعه ی اسلامی به آن حضرت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ق، فرزندش بقیة اللّه الأعظم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عالم گذاشت که نه تنها خاندان رسالت بلکه تمام عالم هستی از نور جمالش روشن گردید</w:t>
      </w:r>
      <w:r>
        <w:rPr>
          <w:rFonts w:eastAsia="IRNazanin" w:cs="IRNazanin"/>
          <w:color w:val="111111"/>
          <w:sz w:val="28"/>
          <w:szCs w:val="28"/>
          <w:rtl w:val="true"/>
          <w:lang w:bidi="fa-IR"/>
        </w:rPr>
        <w:t xml:space="preserve">. </w:t>
      </w:r>
      <w:bookmarkStart w:id="1221" w:name="pg7345_121225"/>
    </w:p>
    <w:p>
      <w:pPr>
        <w:pStyle w:val="Heading3"/>
        <w:numPr>
          <w:ilvl w:val="2"/>
          <w:numId w:val="1"/>
        </w:numPr>
        <w:rPr/>
      </w:pPr>
      <w:bookmarkStart w:id="1222" w:name="__RefHeading___Toc1161711_1051229030"/>
      <w:bookmarkStart w:id="1223" w:name="_Toc461"/>
      <w:bookmarkEnd w:id="1221"/>
      <w:bookmarkEnd w:id="1222"/>
      <w:r>
        <w:rPr/>
        <w:t>7/5</w:t>
      </w:r>
      <w:r>
        <w:rPr>
          <w:rtl w:val="true"/>
        </w:rPr>
        <w:t xml:space="preserve">. </w:t>
      </w:r>
      <w:r>
        <w:rPr>
          <w:rtl w:val="true"/>
        </w:rPr>
        <w:t>عروج خورشید یازدهم</w:t>
      </w:r>
      <w:bookmarkEnd w:id="1223"/>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رنج های فراوان و شرایط دشوار زندان در پادگان نظامی به سر می برد و لحظه ای از رهبری جامعه فروگذار نکرد؛ البته اکثر برنامه هایش مخفیانه بود، حتی نامه هایی را در داخل چوب جاسازی کرده به نمایندگانش ارسال می فرمود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هشتم یا اول ربیع الأول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با دسیسه ی معتمد عباسی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حالی که یگانه یادگارش حضرت حجت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شهادت رسید و جهان را به سوگ فراخواند و جالب بود که در برابر چشمان حیرت زده و اشک باران حضّار،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 پدرش نماز خواند و آن لحظه بسیار ارزنده بود که خورشید </w:t>
      </w:r>
      <w:bookmarkStart w:id="1224" w:name="pg7345_121226"/>
    </w:p>
    <w:p>
      <w:pPr>
        <w:pStyle w:val="BookText"/>
        <w:rPr/>
      </w:pPr>
      <w:bookmarkEnd w:id="1224"/>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پشت پرده، چهره نمایان ساخت و پس از اقامه ی نماز دوباره در پشت ابر قرار گرفت و غیبت صغری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پیکر نازنین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داخل منزلش در کنار مرقد مطهر پدرش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شهر سامرّاء غرق در ماتم و عزا بود</w:t>
      </w:r>
      <w:r>
        <w:rPr>
          <w:rFonts w:eastAsia="IRNazanin" w:cs="IRNazanin"/>
          <w:color w:val="111111"/>
          <w:sz w:val="28"/>
          <w:szCs w:val="28"/>
          <w:rtl w:val="true"/>
          <w:lang w:bidi="fa-IR"/>
        </w:rPr>
        <w:t>.</w:t>
      </w:r>
    </w:p>
    <w:p>
      <w:pPr>
        <w:pStyle w:val="Heading3"/>
        <w:numPr>
          <w:ilvl w:val="2"/>
          <w:numId w:val="1"/>
        </w:numPr>
        <w:rPr/>
      </w:pPr>
      <w:bookmarkStart w:id="1225" w:name="__RefHeading___Toc1161713_1051229030"/>
      <w:bookmarkStart w:id="1226" w:name="_Toc462"/>
      <w:bookmarkEnd w:id="1225"/>
      <w:r>
        <w:rPr/>
        <w:t>8/5</w:t>
      </w:r>
      <w:r>
        <w:rPr>
          <w:rtl w:val="true"/>
        </w:rPr>
        <w:t xml:space="preserve">. </w:t>
      </w:r>
      <w:r>
        <w:rPr>
          <w:rtl w:val="true"/>
        </w:rPr>
        <w:t>طلوع خورشید موعود</w:t>
      </w:r>
      <w:bookmarkEnd w:id="1226"/>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نسخه ی دیگری از حکومت نمرودی و فرعونی توسط خلفای عباسی در سامرّاء حاکم بود و نمی خواستند ابراهیم و موسایی دیگر قدم به عالم بگذارد و ریشه های شجره ی خبیثه را بسوزاند و بت ها و بتکده ها را برای ابد ویران کند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کائنات از نظر تکوینی و عاشقان اسلام و قرآن و رهروان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تشریعی در انتظار طلوع آخرین خورشید منظومه ی امامت و ولایت به سر می بردند که دست قدرت لایزال هستی آفرین، آخرین ذخیره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خَیرٌ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حق و شهر سامرّاء به حجت حق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 که با قلم وحی در ذراع راستش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نگارانِ مشهور، طلوع آخرین خورشید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نگاشته اند گرچه در برخی منابع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هشتم شعبان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bookmarkStart w:id="1227" w:name="pg7345_121228"/>
    </w:p>
    <w:p>
      <w:pPr>
        <w:pStyle w:val="BookText"/>
        <w:rPr/>
      </w:pPr>
      <w:bookmarkEnd w:id="1227"/>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افراد خاص معرفی و آنان را وادار به اطاعت از آن حضرت می کردند تا ایشان مرجعیت دینی خاتم الاوصیاء را پایدار سازند و نیز فرهنگ غیبت و انتظار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کرده و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مطالب فراوانی وجود دارد که این مختصر گنجایش بیان آن را ندارد</w:t>
      </w:r>
      <w:r>
        <w:rPr>
          <w:rFonts w:eastAsia="IRNazanin" w:cs="IRNazanin"/>
          <w:color w:val="111111"/>
          <w:sz w:val="28"/>
          <w:szCs w:val="28"/>
          <w:rtl w:val="true"/>
          <w:lang w:bidi="fa-IR"/>
        </w:rPr>
        <w:t>.</w:t>
      </w:r>
    </w:p>
    <w:p>
      <w:pPr>
        <w:pStyle w:val="Heading3"/>
        <w:numPr>
          <w:ilvl w:val="2"/>
          <w:numId w:val="1"/>
        </w:numPr>
        <w:rPr/>
      </w:pPr>
      <w:bookmarkStart w:id="1228" w:name="__RefHeading___Toc1161715_1051229030"/>
      <w:bookmarkStart w:id="1229" w:name="_Toc463"/>
      <w:bookmarkEnd w:id="1228"/>
      <w:r>
        <w:rPr/>
        <w:t>9/5</w:t>
      </w:r>
      <w:r>
        <w:rPr>
          <w:rtl w:val="true"/>
        </w:rPr>
        <w:t xml:space="preserve">. </w:t>
      </w:r>
      <w:r>
        <w:rPr>
          <w:rtl w:val="true"/>
        </w:rPr>
        <w:t>سرآغاز غیبت صغری</w:t>
      </w:r>
      <w:r>
        <w:rPr>
          <w:rtl w:val="true"/>
        </w:rPr>
        <w:t>(</w:t>
      </w:r>
      <w:r>
        <w:rPr>
          <w:rtl w:val="true"/>
        </w:rPr>
        <w:t>غیبت کوچک</w:t>
      </w:r>
      <w:r>
        <w:rPr>
          <w:rtl w:val="true"/>
        </w:rPr>
        <w:t>)</w:t>
      </w:r>
      <w:bookmarkEnd w:id="1229"/>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علمای شیعه، آغاز امامت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سرآغاز غیبت صغری نیز دانسته اند که در این صورت دوران غیبت صغری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 xml:space="preserve">. </w:t>
      </w:r>
      <w:bookmarkStart w:id="1230" w:name="pg7345_121229"/>
    </w:p>
    <w:p>
      <w:pPr>
        <w:pStyle w:val="BookText"/>
        <w:rPr/>
      </w:pPr>
      <w:bookmarkEnd w:id="1230"/>
      <w:r>
        <w:rPr>
          <w:rFonts w:ascii="IRNazanin" w:hAnsi="IRNazanin" w:eastAsia="IRNazanin"/>
          <w:color w:val="111111"/>
          <w:sz w:val="28"/>
          <w:sz w:val="28"/>
          <w:szCs w:val="28"/>
          <w:rtl w:val="true"/>
          <w:lang w:bidi="fa-IR"/>
        </w:rPr>
        <w:t>امّا تعدادی از دانشمندان شیعه بر این باورند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به دنیا آمد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 حضرت آغاز شد؛ چون در محضر عام دیده نمی شد، بنابراین نظر، دوران غیبت صغری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شد</w:t>
      </w:r>
      <w:r>
        <w:rPr>
          <w:rFonts w:eastAsia="IRNazanin" w:cs="IRNazanin"/>
          <w:color w:val="111111"/>
          <w:sz w:val="28"/>
          <w:szCs w:val="28"/>
          <w:rtl w:val="true"/>
          <w:lang w:bidi="fa-IR"/>
        </w:rPr>
        <w:t>.</w:t>
      </w:r>
    </w:p>
    <w:p>
      <w:pPr>
        <w:pStyle w:val="Heading3"/>
        <w:numPr>
          <w:ilvl w:val="2"/>
          <w:numId w:val="1"/>
        </w:numPr>
        <w:rPr/>
      </w:pPr>
      <w:bookmarkStart w:id="1231" w:name="__RefHeading___Toc1161717_1051229030"/>
      <w:bookmarkStart w:id="1232" w:name="_Toc464"/>
      <w:bookmarkEnd w:id="1231"/>
      <w:r>
        <w:rPr/>
        <w:t>10/5</w:t>
      </w:r>
      <w:r>
        <w:rPr>
          <w:rtl w:val="true"/>
        </w:rPr>
        <w:t xml:space="preserve">. </w:t>
      </w:r>
      <w:r>
        <w:rPr>
          <w:rtl w:val="true"/>
        </w:rPr>
        <w:t>سفیرهای حضرت حجت</w:t>
      </w:r>
      <w:bookmarkEnd w:id="1232"/>
    </w:p>
    <w:p>
      <w:pPr>
        <w:pStyle w:val="BookText"/>
        <w:rPr/>
      </w:pPr>
      <w:r>
        <w:rPr>
          <w:rFonts w:ascii="IRNazanin" w:hAnsi="IRNazanin" w:eastAsia="IRNazanin"/>
          <w:color w:val="111111"/>
          <w:sz w:val="28"/>
          <w:sz w:val="28"/>
          <w:szCs w:val="28"/>
          <w:rtl w:val="true"/>
          <w:lang w:bidi="fa-IR"/>
        </w:rPr>
        <w:t>غیبت صغرای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ادامه داشت و در این مدت آن حضرت چهار سفیر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در بین مردم داشتند،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1233" w:name="pg7345_121230"/>
    </w:p>
    <w:p>
      <w:pPr>
        <w:pStyle w:val="BookText"/>
        <w:rPr/>
      </w:pPr>
      <w:bookmarkEnd w:id="1233"/>
      <w:r>
        <w:rPr>
          <w:rFonts w:ascii="IRNazanin" w:hAnsi="IRNazanin" w:eastAsia="IRNazanin"/>
          <w:color w:val="111111"/>
          <w:sz w:val="28"/>
          <w:sz w:val="28"/>
          <w:szCs w:val="28"/>
          <w:rtl w:val="true"/>
          <w:lang w:bidi="fa-IR"/>
        </w:rPr>
        <w:t>حسین بن روح 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3"/>
        <w:numPr>
          <w:ilvl w:val="2"/>
          <w:numId w:val="1"/>
        </w:numPr>
        <w:rPr/>
      </w:pPr>
      <w:bookmarkStart w:id="1234" w:name="__RefHeading___Toc1161719_1051229030"/>
      <w:bookmarkStart w:id="1235" w:name="_Toc465"/>
      <w:bookmarkEnd w:id="1234"/>
      <w:r>
        <w:rPr/>
        <w:t>11/5</w:t>
      </w:r>
      <w:r>
        <w:rPr>
          <w:rtl w:val="true"/>
        </w:rPr>
        <w:t xml:space="preserve">. </w:t>
      </w:r>
      <w:r>
        <w:rPr>
          <w:rtl w:val="true"/>
        </w:rPr>
        <w:t xml:space="preserve">سرآغاز غیبت کبری </w:t>
      </w:r>
      <w:r>
        <w:rPr>
          <w:rtl w:val="true"/>
        </w:rPr>
        <w:t>(</w:t>
      </w:r>
      <w:r>
        <w:rPr>
          <w:rtl w:val="true"/>
        </w:rPr>
        <w:t>غیبت بزرگ</w:t>
      </w:r>
      <w:r>
        <w:rPr>
          <w:rtl w:val="true"/>
        </w:rPr>
        <w:t>)</w:t>
      </w:r>
      <w:bookmarkEnd w:id="1235"/>
    </w:p>
    <w:p>
      <w:pPr>
        <w:pStyle w:val="BookText"/>
        <w:rPr/>
      </w:pPr>
      <w:r>
        <w:rPr>
          <w:rFonts w:ascii="IRNazanin" w:hAnsi="IRNazanin" w:eastAsia="IRNazanin"/>
          <w:color w:val="111111"/>
          <w:sz w:val="28"/>
          <w:sz w:val="28"/>
          <w:szCs w:val="28"/>
          <w:rtl w:val="true"/>
          <w:lang w:bidi="fa-IR"/>
        </w:rPr>
        <w:t xml:space="preserve">از ماه مبارک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که نائب چهارم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کرد، غیبت کبری آغاز شد که تا کنون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 xml:space="preserve">سال در غیبت کبری به سر می برد و هیچ گونه سفیر و نائب خاصی نداشته است و در دوره ی غیبت کبری فقهای جامع الشرایط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نائبان عام حضرتش هستند که عهده دار رهبری امور دینی می باشند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6" w:name="__RefHeading___Toc1161721_1051229030"/>
      <w:bookmarkStart w:id="1237" w:name="_Toc466"/>
      <w:bookmarkEnd w:id="1236"/>
      <w:r>
        <w:rPr/>
        <w:t>12/5</w:t>
      </w:r>
      <w:r>
        <w:rPr>
          <w:rtl w:val="true"/>
        </w:rPr>
        <w:t xml:space="preserve">. </w:t>
      </w:r>
      <w:r>
        <w:rPr>
          <w:rtl w:val="true"/>
        </w:rPr>
        <w:t xml:space="preserve">محل غیبت ولی عصر </w:t>
      </w:r>
      <w:r>
        <w:rPr>
          <w:rtl w:val="true"/>
        </w:rPr>
        <w:t>(</w:t>
      </w:r>
      <w:r>
        <w:rPr>
          <w:rtl w:val="true"/>
        </w:rPr>
        <w:t>عج</w:t>
      </w:r>
      <w:r>
        <w:rPr>
          <w:rtl w:val="true"/>
        </w:rPr>
        <w:t>)</w:t>
      </w:r>
      <w:bookmarkStart w:id="1238" w:name="pg7345_121231"/>
      <w:bookmarkEnd w:id="1237"/>
    </w:p>
    <w:p>
      <w:pPr>
        <w:pStyle w:val="BookText"/>
        <w:rPr/>
      </w:pPr>
      <w:bookmarkEnd w:id="1238"/>
      <w:r>
        <w:rPr>
          <w:rFonts w:ascii="IRNazanin" w:hAnsi="IRNazanin" w:eastAsia="IRNazanin"/>
          <w:color w:val="111111"/>
          <w:sz w:val="28"/>
          <w:sz w:val="28"/>
          <w:szCs w:val="28"/>
          <w:rtl w:val="true"/>
          <w:lang w:bidi="fa-IR"/>
        </w:rPr>
        <w:t xml:space="preserve">در بین مردم مشهور شده است که محل غیبت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منزلش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بلکه این است که برخی خواص آخرین بار حضرت را در آن جا دیده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غیبت حضرت مکان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غایب از نظرهاست نه غایب از مکان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معرفی حرم های مطهر به بیان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p>
    <w:p>
      <w:pPr>
        <w:pStyle w:val="Heading3"/>
        <w:numPr>
          <w:ilvl w:val="2"/>
          <w:numId w:val="1"/>
        </w:numPr>
        <w:rPr/>
      </w:pPr>
      <w:bookmarkStart w:id="1239" w:name="__RefHeading___Toc1161723_1051229030"/>
      <w:bookmarkStart w:id="1240" w:name="_Toc467"/>
      <w:bookmarkEnd w:id="1239"/>
      <w:r>
        <w:rPr/>
        <w:t>13/5</w:t>
      </w:r>
      <w:r>
        <w:rPr>
          <w:rtl w:val="true"/>
        </w:rPr>
        <w:t xml:space="preserve">. </w:t>
      </w:r>
      <w:r>
        <w:rPr>
          <w:rtl w:val="true"/>
        </w:rPr>
        <w:t>آستان عسکریین در آیینۀ تاریخ</w:t>
      </w:r>
      <w:bookmarkEnd w:id="1240"/>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ساخت و سازهایی برخوردار بوده است که به این شرح مطرح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خانه 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حساس سامرّاء و در حلقه ی اصلی پادگان نظامی قرار داشت و پس از دفن پیکر پاک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پیکر مطهر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خانه به طور طبیعی حرم آن بزرگواران گردید و شیعیان در تولیت و نگهداری آن نقش به سزایی ایفاء کرده اند و نیز خادم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 خانه را ترمیم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پایان 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به همین منوال بود و مردم به زیارت مشرّف می شدند و در مسجدی که در کنار حرم وجود داشت به عبادت و نماز می پرداختند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ق، ناصر الدوله ی حمدانی که شیعه بود، برای مرقد مطهر، قبه و بارگاهی ساخت و در اطراف سامرّاء دیوار کشید و در کنار </w:t>
      </w:r>
    </w:p>
    <w:p>
      <w:pPr>
        <w:pStyle w:val="BookText"/>
        <w:rPr/>
      </w:pPr>
      <w:r>
        <w:rPr>
          <w:rFonts w:ascii="IRNazanin" w:hAnsi="IRNazanin" w:eastAsia="IRNazanin"/>
          <w:color w:val="111111"/>
          <w:sz w:val="28"/>
          <w:sz w:val="28"/>
          <w:szCs w:val="28"/>
          <w:rtl w:val="true"/>
          <w:lang w:bidi="fa-IR"/>
        </w:rPr>
        <w:t>حرم اتاق هایی برای زائران درست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اثر جنگ هایی که بین او و معزالدوله ی بویهی رخ داد، اکثر برنامه هایش ناتمام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 معز الدوله از پادشاهان آل بویه برای مرقد مطهر ضریحی از چوب ساج درست کرد و نیز گنبد، صحن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سرداب غیبت را بازسازی نموده، کارهای ناتمام ناصرالدوله را کامل کرد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عضدالدوله ی بویهی تمام حرم های عراق را به روش جالبی بازسازی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گنبد، صحن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پنج سال این کار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عمر عضد الدوله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اصلی آن بنا، پابرجا بود تا زمان انفجار حرم توسط دشمنان اسلام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امیر ارسلان بسا سیری، عمارت عالی بر فراز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و دو ضریح از چوب ساج بر مرقدهای آن دو امام ساخت و اطراف آن ها را با طلا تزیین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برکیاروق سلجوقی توسط وزیرش مجدد الدوله حرم های عسکریین و سرداب غیبت را بازسازی کرد و درهای زیبایی برای آن ها ساخت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حرم مطهر دچار آتش سوزی شد؛ سپس ناصر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گرایشی شیعی داشت، بخش های آسیب دیده ی حرم را بازسازی نمود، و برای سرداب، درِ بسیار زیبایی ساخت و نام های دوازده امام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اطراف حوض حک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حرم دوباره دچار آتش سوزی شد، و آسیب های فراوانی به حرم وارد شد، از جمله دو ضریح که امیر ارسلان ساخته بود،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دانشمند بزرگ شیعه سید بن طاووس دو ضریح زیبای دیگر ساخت و بر فراز مرقد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نیز بازسازی حرم ها، زیر نظر آن بزرگوار، توسط المنتصر باللّه آخرین خلیفه عباسی صورت گرفت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دوره ی ایلخانان مغول و تأسیس دولت جلایریان، شیخ حسن ایلگانی، تعمیرات گسترده ای در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برای حرم مناره هایی ساخت و ضریح را تزیین کرد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 اسماعیل صفوی که بغداد را فتح کرد، کلیه ی حرم های مطهر را بازسازی کرد و هدایای </w:t>
      </w:r>
    </w:p>
    <w:p>
      <w:pPr>
        <w:pStyle w:val="BookText"/>
        <w:rPr/>
      </w:pPr>
      <w:r>
        <w:rPr>
          <w:rFonts w:ascii="IRNazanin" w:hAnsi="IRNazanin" w:eastAsia="IRNazanin"/>
          <w:color w:val="111111"/>
          <w:sz w:val="28"/>
          <w:sz w:val="28"/>
          <w:szCs w:val="28"/>
          <w:rtl w:val="true"/>
          <w:lang w:bidi="fa-IR"/>
        </w:rPr>
        <w:t xml:space="preserve">شگفت انگیزی به حرم ها تقدیم نمود؛ از جمله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بازسازی و هدایایی تقدیم و برای خادمان حرم حقوق مستمری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دوباره مشرف شد، حرم ها را نیز مورد توجه قرار داد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سلاطین عثمانی شیعیان سامراء را قتل عام و تعداد کثیری از شیعیان مهاجرت کردند و گفته می شد که یک نفر شیعه هم در سامرّاء نمانده است، حتی عمداً یا سهواً حرم ها را آتش زدند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سلطان حسین صفوی با همکاری علما و بزگان اصفهان حرم های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بازسازی و افزون بر صندوق ضریح فولادی حرم امامین، دو صندوق دیگر برای مرقد نرجس و حکیمه خاتون درست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نادر شاه افشار که به زیارت عتبات عالیات مشرف شد؛ در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تعمیراتی انجام داد و نیز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شاه سلطان حسین صفوی گنبد و صحن حرم را بازسازی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میرزا محمد رفیع، مستوفی الممالک با همکاری شیخ محمد آل سلماسی از طرف احمد خان برمکی آل دنبلی حاکم آذر بایجان اقدام به بازسازی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تعمیرات اساسی و کامل در حرم سرداب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درهای حرم را عوض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خاطر قتل او برخی از کارها ناتمام ماند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 قتل رسیدن احمد خان دنبلی فرزندش حسین قلی خان دنبلی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اقدام به بازسازی حرم های سامرّاء کرد و </w:t>
      </w:r>
    </w:p>
    <w:p>
      <w:pPr>
        <w:pStyle w:val="BookText"/>
        <w:rPr/>
      </w:pPr>
      <w:r>
        <w:rPr>
          <w:rFonts w:ascii="IRNazanin" w:hAnsi="IRNazanin" w:eastAsia="IRNazanin"/>
          <w:color w:val="111111"/>
          <w:sz w:val="28"/>
          <w:sz w:val="28"/>
          <w:szCs w:val="28"/>
          <w:rtl w:val="true"/>
          <w:lang w:bidi="fa-IR"/>
        </w:rPr>
        <w:t>تعمیرات پدرش را کامل نمود و نیز دو صندوق ضریح برای مرقد حضرت نرجس و مرقد حکیمه خاتون ساخت و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شهید شدن میرزا محمد تقی خان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شیخ عبد الحسین تهرانی نظر به وصیت امیرکبیر ثلث اموال او را صرف تعمیرات اماکن متبرکه ی عراق کرد؛ در همین راستا صحن حرم های سامراء را توسعه داد، ضریح نقره ای بر فراز مرقد قرار داد، گنبد حرم سامراء را به طلا تزیین و نیز سرداب، صحن و گلدسته ها را کاشی 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در نوع خود خیلی جالب و کم نظیر بود که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اتمام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1270</w:t>
      </w:r>
      <w:r>
        <w:rPr>
          <w:rFonts w:eastAsia="IRNazanin" w:cs="IRNazanin"/>
          <w:color w:val="111111"/>
          <w:sz w:val="28"/>
          <w:szCs w:val="28"/>
          <w:rtl w:val="true"/>
          <w:lang w:bidi="fa-IR"/>
        </w:rPr>
        <w:t>-</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قرن چهاردهم هجری قمری، در زمان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حوزه ی علمیه ی سامرّاء از رونق بالایی برخوردار شده </w:t>
      </w:r>
    </w:p>
    <w:p>
      <w:pPr>
        <w:pStyle w:val="BookText"/>
        <w:rPr/>
      </w:pPr>
      <w:r>
        <w:rPr>
          <w:rFonts w:ascii="IRNazanin" w:hAnsi="IRNazanin" w:eastAsia="IRNazanin"/>
          <w:color w:val="111111"/>
          <w:sz w:val="28"/>
          <w:sz w:val="28"/>
          <w:szCs w:val="28"/>
          <w:rtl w:val="true"/>
          <w:lang w:bidi="fa-IR"/>
        </w:rPr>
        <w:t xml:space="preserve">بود، تعمیراتی در حرم های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از قبیل آینه کاری رواق ها، ترمیم سنگ کاری صحن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پس از دو مرحله دستبرد، عده ای که طلاهای گنبد و نقره های شمعدان ها را به سرقت برده بودند؛ مرحوم حاج علی اصفهانی آل کهربائی،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خسارت های وارده توسط جنایتکاران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تعمیرات گسترده ای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ها را طلاکاری کرد و نیز ضریح نقره ای بر فراز مرقد نصب کرد و با خریدن خانه های شمال و شرق، حرم را توسعه داد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 مرحله جنایات وحشیانه ی عده ای تروریست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های</w:t>
      </w:r>
      <w:r>
        <w:rPr>
          <w:rFonts w:eastAsia="IRNazanin" w:cs="IRNazanin"/>
          <w:color w:val="111111"/>
          <w:sz w:val="28"/>
          <w:szCs w:val="28"/>
          <w:lang w:bidi="fa-IR"/>
        </w:rPr>
        <w:t>3/12/1384</w:t>
      </w:r>
      <w:r>
        <w:rPr>
          <w:rFonts w:ascii="IRNazanin" w:hAnsi="IRNazanin" w:eastAsia="IRNazanin"/>
          <w:color w:val="111111"/>
          <w:sz w:val="28"/>
          <w:sz w:val="28"/>
          <w:szCs w:val="28"/>
          <w:rtl w:val="true"/>
          <w:lang w:bidi="fa-IR"/>
        </w:rPr>
        <w:t>ش و</w:t>
      </w:r>
      <w:r>
        <w:rPr>
          <w:rFonts w:eastAsia="IRNazanin" w:cs="IRNazanin"/>
          <w:color w:val="111111"/>
          <w:sz w:val="28"/>
          <w:szCs w:val="28"/>
          <w:lang w:bidi="fa-IR"/>
        </w:rPr>
        <w:t>23/3/1386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 های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منفجر کردند و کینه ی دیرینه و دشمنی پایدارشان را با </w:t>
      </w:r>
      <w:bookmarkStart w:id="1241" w:name="pg7345_121240"/>
    </w:p>
    <w:p>
      <w:pPr>
        <w:pStyle w:val="BookText"/>
        <w:rPr/>
      </w:pPr>
      <w:bookmarkEnd w:id="1241"/>
      <w:r>
        <w:rPr>
          <w:rFonts w:ascii="IRNazanin" w:hAnsi="IRNazanin" w:eastAsia="IRNazanin"/>
          <w:color w:val="111111"/>
          <w:sz w:val="28"/>
          <w:sz w:val="28"/>
          <w:szCs w:val="28"/>
          <w:rtl w:val="true"/>
          <w:lang w:bidi="fa-IR"/>
        </w:rPr>
        <w:t xml:space="preserve">فرزندان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گذاشتند، بازسازی اساسی حرم های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شیعیان جهان، به ویژه ایران اسلامی و عراق و با نظارت سازمان علمی و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سازمان ملل متحد شروع و به بهترین طرح و نقشه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ضریح زیبا روی مرقد مطهر نصب شده است</w:t>
      </w:r>
      <w:r>
        <w:rPr>
          <w:rFonts w:eastAsia="IRNazanin" w:cs="IRNazanin"/>
          <w:color w:val="111111"/>
          <w:sz w:val="28"/>
          <w:szCs w:val="28"/>
          <w:rtl w:val="true"/>
          <w:lang w:bidi="fa-IR"/>
        </w:rPr>
        <w:t>.</w:t>
      </w:r>
    </w:p>
    <w:p>
      <w:pPr>
        <w:pStyle w:val="Heading3"/>
        <w:numPr>
          <w:ilvl w:val="2"/>
          <w:numId w:val="1"/>
        </w:numPr>
        <w:rPr/>
      </w:pPr>
      <w:bookmarkStart w:id="1242" w:name="__RefHeading___Toc1161725_1051229030"/>
      <w:bookmarkStart w:id="1243" w:name="_Toc468"/>
      <w:bookmarkEnd w:id="1242"/>
      <w:r>
        <w:rPr/>
        <w:t>14/5</w:t>
      </w:r>
      <w:r>
        <w:rPr>
          <w:rtl w:val="true"/>
        </w:rPr>
        <w:t xml:space="preserve">. </w:t>
      </w:r>
      <w:r>
        <w:rPr>
          <w:rtl w:val="true"/>
        </w:rPr>
        <w:t>حرم عسکریین در پنجۀ تخریب و غارت</w:t>
      </w:r>
      <w:bookmarkEnd w:id="1243"/>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پیش از این اشاره شد، بارها جنایتکاران بی فرهنگ و دزدان بی حیثیت و تروریست های مزدور، به حرم های مطهر فرزندان </w:t>
      </w:r>
    </w:p>
    <w:p>
      <w:pPr>
        <w:pStyle w:val="BookText"/>
        <w:rPr/>
      </w:pPr>
      <w:r>
        <w:rPr>
          <w:rFonts w:ascii="IRNazanin" w:hAnsi="IRNazanin" w:eastAsia="IRNazanin"/>
          <w:color w:val="111111"/>
          <w:sz w:val="28"/>
          <w:sz w:val="28"/>
          <w:szCs w:val="28"/>
          <w:rtl w:val="true"/>
          <w:lang w:bidi="fa-IR"/>
        </w:rPr>
        <w:t xml:space="preserve">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دست به سرقت، جنایت و تخریب زده اند که به این شرح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سلاطین عثمانی فتنه ای بزرگ در سامِرّاء به وجود آمد که بیشتر شیعیان را قتل عام کردند و متباقی بی خانمان و مهاجر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ی مقدس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عمداً یا سهواً به آتش کشیدند که خسارات سنگینی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فاجعه ی وحشیانه و جگرگداز، شاه سلطان حسین صفوی و علمای اصفهان با همکاری خیرین حرم ها را بازسازی کردند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تعدادی جنایتکار و مفسد با استفاده از تاریکی شب به حرم های فرزندان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سامرّاء حمله کردند و مقداری از طلاهای گنبد حرم را به سرقت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جنایت پیشگان از خدا بی خبر به حرم مطهر حمله ور شدند و قفل در حرم را شکستند، قندیل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شمعدان های نقره ای و طلایی را که هر یک هشتاد کیلو وزن داشتند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3/12/1384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محرم</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حرم های فرزندان سیدالانبیاء در سامرّاء هدف حمله ی تروریستی قرار گرفتند و تخریب شدند، که گروه تروریستی القاعده عامل آن شناخته شد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23/3/1386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حرم مطهر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همان گروه بمب گذاری شد و دو مناره و قسمت های دیگر ویران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w:t>
      </w:r>
      <w:bookmarkStart w:id="1244" w:name="pg7345_121243"/>
    </w:p>
    <w:p>
      <w:pPr>
        <w:pStyle w:val="BookText"/>
        <w:rPr/>
      </w:pPr>
      <w:bookmarkEnd w:id="1244"/>
      <w:r>
        <w:rPr>
          <w:rFonts w:ascii="IRNazanin" w:hAnsi="IRNazanin" w:eastAsia="IRNazanin"/>
          <w:color w:val="111111"/>
          <w:sz w:val="28"/>
          <w:sz w:val="28"/>
          <w:szCs w:val="28"/>
          <w:rtl w:val="true"/>
          <w:lang w:bidi="fa-IR"/>
        </w:rPr>
        <w:t xml:space="preserve">هر دوره ای توسط مسلمانان مخلص و دلباختگان خاندان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حرم ها بهتر از قبل ساخته شدند و روی دشمنان خاندان وحی، سیاه و هویت کثیف خواریجی شان ثابت و ثبت تاریخ گردید</w:t>
      </w:r>
      <w:r>
        <w:rPr>
          <w:rFonts w:eastAsia="IRNazanin" w:cs="IRNazanin"/>
          <w:color w:val="111111"/>
          <w:sz w:val="28"/>
          <w:szCs w:val="28"/>
          <w:rtl w:val="true"/>
          <w:lang w:bidi="fa-IR"/>
        </w:rPr>
        <w:t>.]</w:t>
      </w:r>
    </w:p>
    <w:p>
      <w:pPr>
        <w:pStyle w:val="Heading3"/>
        <w:numPr>
          <w:ilvl w:val="2"/>
          <w:numId w:val="1"/>
        </w:numPr>
        <w:rPr/>
      </w:pPr>
      <w:bookmarkStart w:id="1245" w:name="__RefHeading___Toc1161727_1051229030"/>
      <w:bookmarkStart w:id="1246" w:name="_Toc469"/>
      <w:bookmarkEnd w:id="1245"/>
      <w:r>
        <w:rPr/>
        <w:t>15/5</w:t>
      </w:r>
      <w:r>
        <w:rPr>
          <w:rtl w:val="true"/>
        </w:rPr>
        <w:t xml:space="preserve">. </w:t>
      </w:r>
      <w:r>
        <w:rPr>
          <w:rtl w:val="true"/>
        </w:rPr>
        <w:t>تحول ضریح عسکریین در تاریخ</w:t>
      </w:r>
      <w:bookmarkEnd w:id="1246"/>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خانه ی خویش که حضرت آن را از فرزند یک نصرانی خریده بود و بسیار بزرگ و وسیع بود، دفن شد و سپس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در آن خانه و در کنار پدر بزرگوارش دفن گردید که آن جا منزل شخصی و محل عبادتشان بود و در طول تاریخ ضریح هایی بر مرقدشان ساخته شد که به برخی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صندوق و ضریحی که روی مرقد امامین عسکریین درست شد، از چوب ساج بود که در آتش سوزی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بعدی مرقد مطهر با کاشی و گچ پوشانده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معزالدوله دیلمی ضریحی از چوب بر فراز مرقد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که در دوره های مختلف بازسازی هایی روی آن صورت گرفت و در دوره ی صفوی، در آتش سوزی دیگری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سلطان حسین صفوی ضریح فولادی ساخت و بالای مرقد امامین و بالای مدفن نرجس خاتون و حکیمه خاتون نصب کرد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فتحعلی شاه قاجار ضریحی نقره ای ساخت و جایگزین ضریح فولادی سلطان حسین صفوی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نقره ای که ناصر الدین شاه برای مرقد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 را به سامرّاء منتقل کردند و روی مرقد مطهر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استاد محمد صنیع خاتم اصفهانی با برخی از هنرمندان اصفهانی دیگر ضریح بسیار جالب و زیبایی از طلا و نقره ساختند و بر فراز چهار مرقد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دارای شش گوشه، هفده دهنه شبکه و دو درِ ورودی به داخل بود، روی ضریح شش گلدان و میان آن ها تاج های طلا قرار داشت، در گوشه های بالای ضریح، اسماء الهی نقش بسته بودند و با سوره ی مبارکه ی هل اتی، اشعار محمد حسین صغیر، احادیث امامان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شده بود که </w:t>
      </w:r>
      <w:bookmarkStart w:id="1247" w:name="pg7345_121246"/>
    </w:p>
    <w:p>
      <w:pPr>
        <w:pStyle w:val="BookText"/>
        <w:rPr/>
      </w:pPr>
      <w:bookmarkEnd w:id="1247"/>
      <w:r>
        <w:rPr>
          <w:rFonts w:ascii="IRNazanin" w:hAnsi="IRNazanin" w:eastAsia="IRNazanin"/>
          <w:color w:val="111111"/>
          <w:sz w:val="28"/>
          <w:sz w:val="28"/>
          <w:szCs w:val="28"/>
          <w:rtl w:val="true"/>
          <w:lang w:bidi="fa-IR"/>
        </w:rPr>
        <w:t>متأسفانه در</w:t>
      </w:r>
    </w:p>
    <w:p>
      <w:pPr>
        <w:pStyle w:val="BookText"/>
        <w:rPr/>
      </w:pPr>
      <w:r>
        <w:rPr>
          <w:rFonts w:ascii="IRNazanin" w:hAnsi="IRNazanin" w:eastAsia="IRNazanin"/>
          <w:color w:val="111111"/>
          <w:sz w:val="28"/>
          <w:sz w:val="28"/>
          <w:szCs w:val="28"/>
          <w:rtl w:val="true"/>
          <w:lang w:bidi="fa-IR"/>
        </w:rPr>
        <w:t>حادثه ی دلخراش انفجار حرم توسط دشمنان اسلام دستخوش تخریب گردید</w:t>
      </w:r>
      <w:r>
        <w:rPr>
          <w:rFonts w:eastAsia="IRNazanin" w:cs="IRNazanin"/>
          <w:color w:val="111111"/>
          <w:sz w:val="28"/>
          <w:szCs w:val="28"/>
          <w:rtl w:val="true"/>
          <w:lang w:bidi="fa-IR"/>
        </w:rPr>
        <w:t>.</w:t>
      </w:r>
    </w:p>
    <w:p>
      <w:pPr>
        <w:pStyle w:val="Heading3"/>
        <w:numPr>
          <w:ilvl w:val="2"/>
          <w:numId w:val="1"/>
        </w:numPr>
        <w:rPr/>
      </w:pPr>
      <w:bookmarkStart w:id="1248" w:name="__RefHeading___Toc1161729_1051229030"/>
      <w:bookmarkStart w:id="1249" w:name="_Toc470"/>
      <w:bookmarkEnd w:id="1248"/>
      <w:r>
        <w:rPr/>
        <w:t>16/5</w:t>
      </w:r>
      <w:r>
        <w:rPr>
          <w:rtl w:val="true"/>
        </w:rPr>
        <w:t xml:space="preserve">. </w:t>
      </w:r>
      <w:r>
        <w:rPr>
          <w:rtl w:val="true"/>
        </w:rPr>
        <w:t>برخی از خاندان رسالت در شعاع حرم</w:t>
      </w:r>
      <w:bookmarkEnd w:id="1249"/>
    </w:p>
    <w:p>
      <w:pPr>
        <w:pStyle w:val="Heading4"/>
        <w:numPr>
          <w:ilvl w:val="3"/>
          <w:numId w:val="1"/>
        </w:numPr>
        <w:rPr/>
      </w:pPr>
      <w:bookmarkStart w:id="1250" w:name="__RefHeading___Toc1161731_1051229030"/>
      <w:bookmarkStart w:id="1251" w:name="_Toc471"/>
      <w:bookmarkEnd w:id="1250"/>
      <w:r>
        <w:rPr>
          <w:rtl w:val="true"/>
        </w:rPr>
        <w:t>اشاره</w:t>
      </w:r>
      <w:bookmarkEnd w:id="1251"/>
    </w:p>
    <w:p>
      <w:pPr>
        <w:pStyle w:val="BookText"/>
        <w:rPr/>
      </w:pPr>
      <w:r>
        <w:rPr>
          <w:rFonts w:ascii="IRNazanin" w:hAnsi="IRNazanin" w:eastAsia="IRNazanin"/>
          <w:color w:val="111111"/>
          <w:sz w:val="28"/>
          <w:sz w:val="28"/>
          <w:szCs w:val="28"/>
          <w:rtl w:val="true"/>
          <w:lang w:bidi="fa-IR"/>
        </w:rPr>
        <w:t>برخی از بستگان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شعاع حرم مطهر امامین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عبارتند از</w:t>
      </w:r>
      <w:r>
        <w:rPr>
          <w:rFonts w:eastAsia="IRNazanin" w:cs="IRNazanin"/>
          <w:color w:val="111111"/>
          <w:sz w:val="28"/>
          <w:szCs w:val="28"/>
          <w:rtl w:val="true"/>
          <w:lang w:bidi="fa-IR"/>
        </w:rPr>
        <w:t>:</w:t>
      </w:r>
    </w:p>
    <w:p>
      <w:pPr>
        <w:pStyle w:val="Heading4"/>
        <w:numPr>
          <w:ilvl w:val="3"/>
          <w:numId w:val="1"/>
        </w:numPr>
        <w:rPr/>
      </w:pPr>
      <w:bookmarkStart w:id="1252" w:name="__RefHeading___Toc1161733_1051229030"/>
      <w:bookmarkStart w:id="1253" w:name="_Toc472"/>
      <w:bookmarkEnd w:id="1252"/>
      <w:r>
        <w:rPr/>
        <w:t>1</w:t>
      </w:r>
      <w:r>
        <w:rPr>
          <w:rtl w:val="true"/>
        </w:rPr>
        <w:t xml:space="preserve">. </w:t>
      </w:r>
      <w:r>
        <w:rPr>
          <w:rtl w:val="true"/>
        </w:rPr>
        <w:t>مرقد نرجس خاتون</w:t>
      </w:r>
      <w:bookmarkEnd w:id="1253"/>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نرجس علیها السلام مادر با عظمت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یسوعا پسر قیصر روم که از نظر نسب مادری به حضرت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حواریون می رسید و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عنوان کنیز به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واسطه خرید و تحت آموزش </w:t>
      </w:r>
      <w:bookmarkStart w:id="1254" w:name="pg7345_121247"/>
    </w:p>
    <w:p>
      <w:pPr>
        <w:pStyle w:val="BookText"/>
        <w:rPr/>
      </w:pPr>
      <w:bookmarkEnd w:id="1254"/>
      <w:r>
        <w:rPr>
          <w:rFonts w:ascii="IRNazanin" w:hAnsi="IRNazanin" w:eastAsia="IRNazanin"/>
          <w:color w:val="111111"/>
          <w:sz w:val="28"/>
          <w:sz w:val="28"/>
          <w:szCs w:val="28"/>
          <w:rtl w:val="true"/>
          <w:lang w:bidi="fa-IR"/>
        </w:rPr>
        <w:t xml:space="preserve">دینی حکیمه خاتون قرار داد، سپس به همسری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از آن بانو حضرت حجّت به دنیا آمد؛ سرانجام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ی کمی از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سامرّاء درگذشت و در جوار شوهرش دفن شد که داخل یک ضریح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نرجس با نام های سوسن، صیقل و ریحانه نیز خوانده شده است</w:t>
      </w:r>
      <w:r>
        <w:rPr>
          <w:rFonts w:eastAsia="IRNazanin" w:cs="IRNazanin"/>
          <w:color w:val="111111"/>
          <w:sz w:val="28"/>
          <w:szCs w:val="28"/>
          <w:rtl w:val="true"/>
          <w:lang w:bidi="fa-IR"/>
        </w:rPr>
        <w:t>.</w:t>
      </w:r>
    </w:p>
    <w:p>
      <w:pPr>
        <w:pStyle w:val="Heading4"/>
        <w:numPr>
          <w:ilvl w:val="3"/>
          <w:numId w:val="1"/>
        </w:numPr>
        <w:rPr/>
      </w:pPr>
      <w:bookmarkStart w:id="1255" w:name="__RefHeading___Toc1161735_1051229030"/>
      <w:bookmarkStart w:id="1256" w:name="_Toc473"/>
      <w:bookmarkEnd w:id="1255"/>
      <w:r>
        <w:rPr/>
        <w:t>2</w:t>
      </w:r>
      <w:r>
        <w:rPr>
          <w:rtl w:val="true"/>
        </w:rPr>
        <w:t xml:space="preserve">. </w:t>
      </w:r>
      <w:r>
        <w:rPr>
          <w:rtl w:val="true"/>
        </w:rPr>
        <w:t>مرقد حکیمه خاتون</w:t>
      </w:r>
      <w:bookmarkEnd w:id="1256"/>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که به نام حلیمه نیز خوانده می شد،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 یافته ی دامن برادرش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با تقوا، زاهده، عابده و دانشمند که در رجال نیز مورد توجه و دارای افتخار تاریخی بود </w:t>
      </w:r>
      <w:bookmarkStart w:id="1257" w:name="pg7345_121248"/>
    </w:p>
    <w:p>
      <w:pPr>
        <w:pStyle w:val="BookText"/>
        <w:rPr/>
      </w:pPr>
      <w:bookmarkEnd w:id="1257"/>
      <w:r>
        <w:rPr>
          <w:rFonts w:ascii="IRNazanin" w:hAnsi="IRNazanin" w:eastAsia="IRNazanin"/>
          <w:color w:val="111111"/>
          <w:sz w:val="28"/>
          <w:sz w:val="28"/>
          <w:szCs w:val="28"/>
          <w:rtl w:val="true"/>
          <w:lang w:bidi="fa-IR"/>
        </w:rPr>
        <w:t>به ویژه درباره ی حضرت حجت، مادرش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نیز آن بانوی با عظمت، یکی از سفرای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حکیمه خاتون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رحلت کرد و در جوار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پایین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Heading4"/>
        <w:numPr>
          <w:ilvl w:val="3"/>
          <w:numId w:val="1"/>
        </w:numPr>
        <w:rPr/>
      </w:pPr>
      <w:bookmarkStart w:id="1258" w:name="__RefHeading___Toc1161737_1051229030"/>
      <w:bookmarkStart w:id="1259" w:name="_Toc474"/>
      <w:bookmarkEnd w:id="1258"/>
      <w:r>
        <w:rPr/>
        <w:t>3</w:t>
      </w:r>
      <w:r>
        <w:rPr>
          <w:rtl w:val="true"/>
        </w:rPr>
        <w:t xml:space="preserve">. </w:t>
      </w:r>
      <w:r>
        <w:rPr>
          <w:rtl w:val="true"/>
        </w:rPr>
        <w:t xml:space="preserve">مدفن حُدیثه مادر امام حسن عسکری </w:t>
      </w:r>
      <w:r>
        <w:rPr>
          <w:rtl w:val="true"/>
        </w:rPr>
        <w:t>(</w:t>
      </w:r>
      <w:r>
        <w:rPr>
          <w:rtl w:val="true"/>
        </w:rPr>
        <w:t>علیه السلام</w:t>
      </w:r>
      <w:r>
        <w:rPr>
          <w:rtl w:val="true"/>
        </w:rPr>
        <w:t>)</w:t>
      </w:r>
      <w:bookmarkEnd w:id="1259"/>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نام های سلیل، حُدیثه، حَربیه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از زنان عارف، فاضل، باتقوا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رسالت، وکالت، و نمایندگی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که هرگاه از دنیا رفتم، مرا در جوار شوهرم امام هادی و فرزندم امام حسن عسکری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مخدرّه به رحمت حق پیوست و در کنار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کردند</w:t>
      </w:r>
      <w:r>
        <w:rPr>
          <w:rFonts w:eastAsia="IRNazanin" w:cs="IRNazanin"/>
          <w:color w:val="111111"/>
          <w:sz w:val="28"/>
          <w:szCs w:val="28"/>
          <w:rtl w:val="true"/>
          <w:lang w:bidi="fa-IR"/>
        </w:rPr>
        <w:t xml:space="preserve">. </w:t>
      </w:r>
      <w:bookmarkStart w:id="1260" w:name="pg7345_121249"/>
    </w:p>
    <w:p>
      <w:pPr>
        <w:pStyle w:val="Heading4"/>
        <w:numPr>
          <w:ilvl w:val="3"/>
          <w:numId w:val="1"/>
        </w:numPr>
        <w:rPr/>
      </w:pPr>
      <w:bookmarkStart w:id="1261" w:name="__RefHeading___Toc1161739_1051229030"/>
      <w:bookmarkStart w:id="1262" w:name="_Toc475"/>
      <w:bookmarkEnd w:id="1260"/>
      <w:bookmarkEnd w:id="1261"/>
      <w:r>
        <w:rPr/>
        <w:t>4</w:t>
      </w:r>
      <w:r>
        <w:rPr>
          <w:rtl w:val="true"/>
        </w:rPr>
        <w:t xml:space="preserve">. </w:t>
      </w:r>
      <w:r>
        <w:rPr>
          <w:rtl w:val="true"/>
        </w:rPr>
        <w:t>مرقد سمانه مغربیه</w:t>
      </w:r>
      <w:bookmarkEnd w:id="1262"/>
    </w:p>
    <w:p>
      <w:pPr>
        <w:pStyle w:val="BookText"/>
        <w:rPr/>
      </w:pPr>
      <w:r>
        <w:rPr>
          <w:rFonts w:ascii="IRNazanin" w:hAnsi="IRNazanin" w:eastAsia="IRNazanin"/>
          <w:color w:val="111111"/>
          <w:sz w:val="28"/>
          <w:sz w:val="28"/>
          <w:szCs w:val="28"/>
          <w:rtl w:val="true"/>
          <w:lang w:bidi="fa-IR"/>
        </w:rPr>
        <w:t xml:space="preserve">یکی از برترین زنان بافضیلت و باعظمت زمانش، سمانه ی مغربیه همسر امام جواد و مادر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زهد، تقوا، حلم، اخلاق و معنویت سرآمد بود و در سامرّاء رحلت کرد و در جوار فرزندش به خاک سپرده شد</w:t>
      </w:r>
      <w:r>
        <w:rPr>
          <w:rFonts w:eastAsia="IRNazanin" w:cs="IRNazanin"/>
          <w:color w:val="111111"/>
          <w:sz w:val="28"/>
          <w:szCs w:val="28"/>
          <w:rtl w:val="true"/>
          <w:lang w:bidi="fa-IR"/>
        </w:rPr>
        <w:t>.</w:t>
      </w:r>
    </w:p>
    <w:p>
      <w:pPr>
        <w:pStyle w:val="Heading4"/>
        <w:numPr>
          <w:ilvl w:val="3"/>
          <w:numId w:val="1"/>
        </w:numPr>
        <w:rPr/>
      </w:pPr>
      <w:bookmarkStart w:id="1263" w:name="__RefHeading___Toc1161741_1051229030"/>
      <w:bookmarkStart w:id="1264" w:name="_Toc476"/>
      <w:bookmarkEnd w:id="1263"/>
      <w:r>
        <w:rPr/>
        <w:t>5</w:t>
      </w:r>
      <w:r>
        <w:rPr>
          <w:rtl w:val="true"/>
        </w:rPr>
        <w:t xml:space="preserve">. </w:t>
      </w:r>
      <w:r>
        <w:rPr>
          <w:rtl w:val="true"/>
        </w:rPr>
        <w:t xml:space="preserve">جعفر بن علی </w:t>
      </w:r>
      <w:r>
        <w:rPr>
          <w:rtl w:val="true"/>
        </w:rPr>
        <w:t>(</w:t>
      </w:r>
      <w:r>
        <w:rPr>
          <w:rtl w:val="true"/>
        </w:rPr>
        <w:t>علیه السلام</w:t>
      </w:r>
      <w:r>
        <w:rPr>
          <w:rtl w:val="true"/>
        </w:rPr>
        <w:t>)</w:t>
      </w:r>
      <w:bookmarkEnd w:id="1264"/>
    </w:p>
    <w:p>
      <w:pPr>
        <w:pStyle w:val="BookText"/>
        <w:rPr/>
      </w:pPr>
      <w:r>
        <w:rPr>
          <w:rFonts w:ascii="IRNazanin" w:hAnsi="IRNazanin" w:eastAsia="IRNazanin"/>
          <w:color w:val="111111"/>
          <w:sz w:val="28"/>
          <w:sz w:val="28"/>
          <w:szCs w:val="28"/>
          <w:rtl w:val="true"/>
          <w:lang w:bidi="fa-IR"/>
        </w:rPr>
        <w:t xml:space="preserve">جعفر بن علی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سامرّاء رحلت کرد و در کنار پدرش دفن شد</w:t>
      </w:r>
      <w:r>
        <w:rPr>
          <w:rFonts w:eastAsia="IRNazanin" w:cs="IRNazanin"/>
          <w:color w:val="111111"/>
          <w:sz w:val="28"/>
          <w:szCs w:val="28"/>
          <w:rtl w:val="true"/>
          <w:lang w:bidi="fa-IR"/>
        </w:rPr>
        <w:t>.</w:t>
      </w:r>
    </w:p>
    <w:p>
      <w:pPr>
        <w:pStyle w:val="Heading4"/>
        <w:numPr>
          <w:ilvl w:val="3"/>
          <w:numId w:val="1"/>
        </w:numPr>
        <w:rPr/>
      </w:pPr>
      <w:bookmarkStart w:id="1265" w:name="__RefHeading___Toc1161743_1051229030"/>
      <w:bookmarkStart w:id="1266" w:name="_Toc477"/>
      <w:bookmarkEnd w:id="1265"/>
      <w:r>
        <w:rPr/>
        <w:t>6</w:t>
      </w:r>
      <w:r>
        <w:rPr>
          <w:rtl w:val="true"/>
        </w:rPr>
        <w:t xml:space="preserve">. </w:t>
      </w:r>
      <w:r>
        <w:rPr>
          <w:rtl w:val="true"/>
        </w:rPr>
        <w:t xml:space="preserve">حسین بن علی </w:t>
      </w:r>
      <w:r>
        <w:rPr>
          <w:rtl w:val="true"/>
        </w:rPr>
        <w:t>(</w:t>
      </w:r>
      <w:r>
        <w:rPr>
          <w:rtl w:val="true"/>
        </w:rPr>
        <w:t>علیه السلام</w:t>
      </w:r>
      <w:r>
        <w:rPr>
          <w:rtl w:val="true"/>
        </w:rPr>
        <w:t>)</w:t>
      </w:r>
      <w:bookmarkEnd w:id="1266"/>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بود که با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شخصیت های برجسته، عابد، زاهد و متقی </w:t>
      </w:r>
      <w:bookmarkStart w:id="1267" w:name="pg7345_121250"/>
    </w:p>
    <w:p>
      <w:pPr>
        <w:pStyle w:val="BookText"/>
        <w:rPr/>
      </w:pPr>
      <w:bookmarkEnd w:id="1267"/>
      <w:r>
        <w:rPr>
          <w:rFonts w:ascii="IRNazanin" w:hAnsi="IRNazanin" w:eastAsia="IRNazanin"/>
          <w:color w:val="111111"/>
          <w:sz w:val="28"/>
          <w:sz w:val="28"/>
          <w:szCs w:val="28"/>
          <w:rtl w:val="true"/>
          <w:lang w:bidi="fa-IR"/>
        </w:rPr>
        <w:t>زمانش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در پایین پای پدر و برادرش به خاک سپرده شد</w:t>
      </w:r>
      <w:r>
        <w:rPr>
          <w:rFonts w:eastAsia="IRNazanin" w:cs="IRNazanin"/>
          <w:color w:val="111111"/>
          <w:sz w:val="28"/>
          <w:szCs w:val="28"/>
          <w:rtl w:val="true"/>
          <w:lang w:bidi="fa-IR"/>
        </w:rPr>
        <w:t>.</w:t>
      </w:r>
    </w:p>
    <w:p>
      <w:pPr>
        <w:pStyle w:val="Heading4"/>
        <w:numPr>
          <w:ilvl w:val="3"/>
          <w:numId w:val="1"/>
        </w:numPr>
        <w:rPr/>
      </w:pPr>
      <w:bookmarkStart w:id="1268" w:name="__RefHeading___Toc1161745_1051229030"/>
      <w:bookmarkStart w:id="1269" w:name="_Toc478"/>
      <w:bookmarkEnd w:id="1268"/>
      <w:r>
        <w:rPr/>
        <w:t>7</w:t>
      </w:r>
      <w:r>
        <w:rPr>
          <w:rtl w:val="true"/>
        </w:rPr>
        <w:t xml:space="preserve">. </w:t>
      </w:r>
      <w:r>
        <w:rPr>
          <w:rtl w:val="true"/>
        </w:rPr>
        <w:t>داوود بن قاسم</w:t>
      </w:r>
      <w:bookmarkEnd w:id="1269"/>
    </w:p>
    <w:p>
      <w:pPr>
        <w:pStyle w:val="BookText"/>
        <w:rPr/>
      </w:pPr>
      <w:r>
        <w:rPr>
          <w:rFonts w:ascii="IRNazanin" w:hAnsi="IRNazanin" w:eastAsia="IRNazanin"/>
          <w:color w:val="111111"/>
          <w:sz w:val="28"/>
          <w:sz w:val="28"/>
          <w:szCs w:val="28"/>
          <w:rtl w:val="true"/>
          <w:lang w:bidi="fa-IR"/>
        </w:rPr>
        <w:t xml:space="preserve">ابو هاشم جعفری داوود بن قاسم بن اسحاق بن عبداللّه بن جعفر طیار از راویان موثق و عالم پرهیزگار، پسر خاله 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امام زادگان بود که محضر پنج امام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مادر به محمد بن ابی بکر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نوشته اند که او به محضر امام زمان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سامرّاء از دنیا رفت و در کنار عسکریین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حسین،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قاسم، از نوادگان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محمد، از نوادگان حسن المثنّی بن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محمد بن صالح از سادات 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زندان خلفای عباسی، ابوالفضل محمد بن جعفر از نوادگان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اللّه بن عبداللّه، از سادات 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بن عبداللّه، از نوادگان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المکفّل، از نوادگان زید شهید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موسی معروف به زید النار فرزند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بن علی بن عبید اللّه نوه 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جلوی خانه ی جعفر بن معتمد خلیفه ی عباسی به شهادت رسید و قاتلش شناخته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حسین از نوادگان جعفر طیار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بن 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علی، پسر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علی پسرامام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بن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علی، پسر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علیة بنت 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مطهر سید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دُجیل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سامرّاء، در فاصله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بغداد در مسیر بغداد به سامرّاء در شهر بلد از نواحی دُجیل حرم و بارگاه نورباران ابی جعفر سید محمد بن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گنبد و صحن و سرای وسیع و مناره 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زاده ی بزرگوار در حدود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به جهان گشود و در علم، تقوا، اخلاق، معنویت و عبادت زبان زد خاص و عام شده بود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 عجیبی با قرآن داشت، شیفته و عاشق تلاوت قرآن عظیم الشأن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شخصیتی در حدی بود که مردم تصور می کردند بعد از پدرش به مقام والای امامت برسد</w:t>
      </w:r>
      <w:r>
        <w:rPr>
          <w:rFonts w:eastAsia="IRNazanin" w:cs="IRNazanin"/>
          <w:color w:val="111111"/>
          <w:sz w:val="28"/>
          <w:szCs w:val="28"/>
          <w:rtl w:val="true"/>
          <w:lang w:bidi="fa-IR"/>
        </w:rPr>
        <w:t xml:space="preserve">. </w:t>
      </w:r>
      <w:bookmarkStart w:id="1270" w:name="pg7345_121254"/>
    </w:p>
    <w:p>
      <w:pPr>
        <w:pStyle w:val="BookText"/>
        <w:rPr/>
      </w:pPr>
      <w:bookmarkEnd w:id="1270"/>
      <w:r>
        <w:rPr>
          <w:rFonts w:ascii="IRNazanin" w:hAnsi="IRNazanin" w:eastAsia="IRNazanin"/>
          <w:color w:val="111111"/>
          <w:sz w:val="28"/>
          <w:sz w:val="28"/>
          <w:szCs w:val="28"/>
          <w:rtl w:val="true"/>
          <w:lang w:bidi="fa-IR"/>
        </w:rPr>
        <w:t xml:space="preserve">آن بزرگوار در عنفوان جوانی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جلوتر از شهادت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اثر بیماری رحلت کرد و خاندان رسالت را به سوگ نشانید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او گریبان لباسش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مبارک او را در نزدیک بلد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دیار اخلاص عجیبی به آن حضرت دارند و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مرد دجیل می شناسند، او دارای کرامات فراوانی است و تاکنون چندین کتاب درباره شخصیت و کرامات آن بزرگوار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منطقه آن حضرت را همانند حضرت ابی الفضل باب الحوائج می دانند و داستان های شگفت انگیزی دارند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1" w:name="__RefHeading___Toc1161747_1051229030"/>
      <w:bookmarkStart w:id="1272" w:name="_Toc479"/>
      <w:bookmarkEnd w:id="1271"/>
      <w:r>
        <w:rPr>
          <w:rtl w:val="true"/>
        </w:rPr>
        <w:t xml:space="preserve">تاریخ ساخت حرم سید محمد </w:t>
      </w:r>
      <w:r>
        <w:rPr>
          <w:rtl w:val="true"/>
        </w:rPr>
        <w:t>(</w:t>
      </w:r>
      <w:r>
        <w:rPr>
          <w:rtl w:val="true"/>
        </w:rPr>
        <w:t>علیه السلام</w:t>
      </w:r>
      <w:r>
        <w:rPr>
          <w:rtl w:val="true"/>
        </w:rPr>
        <w:t>)</w:t>
      </w:r>
      <w:bookmarkEnd w:id="1272"/>
    </w:p>
    <w:p>
      <w:pPr>
        <w:pStyle w:val="BookText"/>
        <w:rPr/>
      </w:pPr>
      <w:r>
        <w:rPr>
          <w:rFonts w:ascii="IRNazanin" w:hAnsi="IRNazanin" w:eastAsia="IRNazanin"/>
          <w:color w:val="111111"/>
          <w:sz w:val="28"/>
          <w:sz w:val="28"/>
          <w:szCs w:val="28"/>
          <w:rtl w:val="true"/>
          <w:lang w:bidi="fa-IR"/>
        </w:rPr>
        <w:t xml:space="preserve">از آن جایی که حرم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اصلی سامرّاء نبود، مدت ها متروک مانده بود اما دوره های ساخت و ساز حرم آن حضرت به این شرح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برخی مدارک به دست می آید که نخستین بنای حرم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 توسط عضد الدوله ی دیلمی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ق، شاه اسماعیل صفوی آن حرم را بازسازی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ملا محمد رفیع با هزینه ی احمد خان دنبلی این حرم را نیز بازسازی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شیخ زین العابدین سلماسی با هزینه ی احمد خان برای آن، حرم، گنبد و بارگاه ساخت و کاروان سرایی برای زائران در بخش شرقی بنا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صالح برغانی قزوینی عمارت قبلی را تخریب کرد و حرم زیبایی با گنبد کاشی کاری به وجود آورد که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را بازسازی کرده، دوازده حجره هم به وجود آورد و روی مرقد مبارک، ضریح فولادی قرار داد و ساخت و سازهای گسترده ای نیز ساخت</w:t>
      </w:r>
      <w:r>
        <w:rPr>
          <w:rFonts w:eastAsia="IRNazanin" w:cs="IRNazanin"/>
          <w:color w:val="111111"/>
          <w:sz w:val="28"/>
          <w:szCs w:val="28"/>
          <w:rtl w:val="true"/>
          <w:lang w:bidi="fa-IR"/>
        </w:rPr>
        <w:t xml:space="preserve">. </w:t>
      </w:r>
      <w:bookmarkStart w:id="1273" w:name="pg7345_121257"/>
    </w:p>
    <w:p>
      <w:pPr>
        <w:pStyle w:val="BookText"/>
        <w:rPr/>
      </w:pPr>
      <w:bookmarkEnd w:id="127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میرزا محمد تهرانی عسکری نویسنده ی کتاب مستدرک البحار، آن حرم را بازسازی و صحن را توسعه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سازهای مناسبی در حرم توسط خیرین مؤمن به ویژه تهرانی ها به وجود آمد که آن بنای باشکوه تاکنون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تزیینات و بازسازی هایی روی آن حرم صورت گرفته است</w:t>
      </w:r>
      <w:r>
        <w:rPr>
          <w:rFonts w:eastAsia="IRNazanin" w:cs="IRNazanin"/>
          <w:color w:val="111111"/>
          <w:sz w:val="28"/>
          <w:szCs w:val="28"/>
          <w:rtl w:val="true"/>
          <w:lang w:bidi="fa-IR"/>
        </w:rPr>
        <w:t>.</w:t>
      </w:r>
    </w:p>
    <w:p>
      <w:pPr>
        <w:pStyle w:val="Heading3"/>
        <w:numPr>
          <w:ilvl w:val="2"/>
          <w:numId w:val="1"/>
        </w:numPr>
        <w:rPr/>
      </w:pPr>
      <w:bookmarkStart w:id="1274" w:name="__RefHeading___Toc1161749_1051229030"/>
      <w:bookmarkStart w:id="1275" w:name="_Toc480"/>
      <w:bookmarkEnd w:id="1274"/>
      <w:r>
        <w:rPr/>
        <w:t>17/5</w:t>
      </w:r>
      <w:r>
        <w:rPr>
          <w:rtl w:val="true"/>
        </w:rPr>
        <w:t xml:space="preserve">. </w:t>
      </w:r>
      <w:r>
        <w:rPr>
          <w:rtl w:val="true"/>
        </w:rPr>
        <w:t>زیارتگاه هایی دیگر پیرامون حرم</w:t>
      </w:r>
      <w:bookmarkEnd w:id="1275"/>
    </w:p>
    <w:p>
      <w:pPr>
        <w:pStyle w:val="Heading4"/>
        <w:numPr>
          <w:ilvl w:val="3"/>
          <w:numId w:val="1"/>
        </w:numPr>
        <w:rPr/>
      </w:pPr>
      <w:bookmarkStart w:id="1276" w:name="__RefHeading___Toc1161751_1051229030"/>
      <w:bookmarkStart w:id="1277" w:name="_Toc481"/>
      <w:bookmarkEnd w:id="1276"/>
      <w:r>
        <w:rPr>
          <w:rtl w:val="true"/>
        </w:rPr>
        <w:t>اشاره</w:t>
      </w:r>
      <w:bookmarkEnd w:id="1277"/>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شعاع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مقابر از غیر دودمان رسالت قرار دارندکه به برخی به این شرح اشاره می شود</w:t>
      </w:r>
      <w:r>
        <w:rPr>
          <w:rFonts w:eastAsia="IRNazanin" w:cs="IRNazanin"/>
          <w:color w:val="111111"/>
          <w:sz w:val="28"/>
          <w:szCs w:val="28"/>
          <w:rtl w:val="true"/>
          <w:lang w:bidi="fa-IR"/>
        </w:rPr>
        <w:t xml:space="preserve">: </w:t>
      </w:r>
      <w:bookmarkStart w:id="1278" w:name="pg7345_121258"/>
    </w:p>
    <w:p>
      <w:pPr>
        <w:pStyle w:val="Heading4"/>
        <w:numPr>
          <w:ilvl w:val="3"/>
          <w:numId w:val="1"/>
        </w:numPr>
        <w:rPr/>
      </w:pPr>
      <w:bookmarkStart w:id="1279" w:name="__RefHeading___Toc1161753_1051229030"/>
      <w:bookmarkStart w:id="1280" w:name="_Toc482"/>
      <w:bookmarkEnd w:id="1278"/>
      <w:bookmarkEnd w:id="1279"/>
      <w:r>
        <w:rPr/>
        <w:t>1</w:t>
      </w:r>
      <w:r>
        <w:rPr>
          <w:rtl w:val="true"/>
        </w:rPr>
        <w:t xml:space="preserve">. </w:t>
      </w:r>
      <w:r>
        <w:rPr>
          <w:rtl w:val="true"/>
        </w:rPr>
        <w:t>ابو العباس، احمد نجاشی، صاحب کتاب مهم رجال نجاشی</w:t>
      </w:r>
      <w:bookmarkEnd w:id="1280"/>
    </w:p>
    <w:p>
      <w:pPr>
        <w:pStyle w:val="BookText"/>
        <w:rPr/>
      </w:pPr>
      <w:r>
        <w:rPr>
          <w:rFonts w:ascii="IRNazanin" w:hAnsi="IRNazanin" w:eastAsia="IRNazanin"/>
          <w:color w:val="111111"/>
          <w:sz w:val="28"/>
          <w:sz w:val="28"/>
          <w:szCs w:val="28"/>
          <w:rtl w:val="true"/>
          <w:lang w:bidi="fa-IR"/>
        </w:rPr>
        <w:t>او از برجسته ترین دانشمندان رجالی شیعه بوده است؛ در سال</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و در سال</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 در نواحی سامراء روستای مطیرآباد یا میطره رحلت کرد و در همان جا دفن شد</w:t>
      </w:r>
      <w:r>
        <w:rPr>
          <w:rFonts w:eastAsia="IRNazanin" w:cs="IRNazanin"/>
          <w:color w:val="111111"/>
          <w:sz w:val="28"/>
          <w:szCs w:val="28"/>
          <w:rtl w:val="true"/>
          <w:lang w:bidi="fa-IR"/>
        </w:rPr>
        <w:t>.</w:t>
      </w:r>
    </w:p>
    <w:p>
      <w:pPr>
        <w:pStyle w:val="Heading4"/>
        <w:numPr>
          <w:ilvl w:val="3"/>
          <w:numId w:val="1"/>
        </w:numPr>
        <w:rPr/>
      </w:pPr>
      <w:bookmarkStart w:id="1281" w:name="__RefHeading___Toc1161755_1051229030"/>
      <w:bookmarkStart w:id="1282" w:name="_Toc483"/>
      <w:bookmarkEnd w:id="1281"/>
      <w:r>
        <w:rPr/>
        <w:t>2</w:t>
      </w:r>
      <w:r>
        <w:rPr>
          <w:rtl w:val="true"/>
        </w:rPr>
        <w:t xml:space="preserve">. </w:t>
      </w:r>
      <w:r>
        <w:rPr>
          <w:rtl w:val="true"/>
        </w:rPr>
        <w:t>شهید والا مقام ابن سکّیت</w:t>
      </w:r>
      <w:bookmarkEnd w:id="1282"/>
    </w:p>
    <w:p>
      <w:pPr>
        <w:pStyle w:val="Heading5"/>
        <w:numPr>
          <w:ilvl w:val="4"/>
          <w:numId w:val="1"/>
        </w:numPr>
        <w:rPr/>
      </w:pPr>
      <w:bookmarkStart w:id="1283" w:name="__RefHeading___Toc1161757_1051229030"/>
      <w:bookmarkStart w:id="1284" w:name="_Toc484"/>
      <w:bookmarkEnd w:id="1283"/>
      <w:r>
        <w:rPr>
          <w:rtl w:val="true"/>
        </w:rPr>
        <w:t>اشاره</w:t>
      </w:r>
      <w:bookmarkEnd w:id="1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یعقوب بن اسحاق</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برجسته ی امام جواد و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عالم، مفسر، شاعر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جرم عشق ورزی به امیرالمؤمنین 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متوکل او را زیر شکنجه شهیدکردند و اکنون مرقد او یکی از زیارتگاه هاست</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85" w:name="__RefHeading___Toc1161759_1051229030"/>
      <w:bookmarkStart w:id="1286" w:name="_Toc485"/>
      <w:bookmarkEnd w:id="1285"/>
      <w:r>
        <w:rPr>
          <w:rtl w:val="true"/>
        </w:rPr>
        <w:t>داستان عجیب ابن سکّیت</w:t>
      </w:r>
      <w:bookmarkStart w:id="1287" w:name="pg7345_121259"/>
      <w:bookmarkEnd w:id="1286"/>
    </w:p>
    <w:p>
      <w:pPr>
        <w:pStyle w:val="BookText"/>
        <w:rPr/>
      </w:pPr>
      <w:bookmarkEnd w:id="1287"/>
      <w:r>
        <w:rPr>
          <w:rFonts w:ascii="IRNazanin" w:hAnsi="IRNazanin" w:eastAsia="IRNazanin"/>
          <w:color w:val="111111"/>
          <w:sz w:val="28"/>
          <w:sz w:val="28"/>
          <w:szCs w:val="28"/>
          <w:rtl w:val="true"/>
          <w:lang w:bidi="fa-IR"/>
        </w:rPr>
        <w:t xml:space="preserve">این دانشمند ولایت مدار را متوکل جلاد به عنوان معلّم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 و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دو فرزندم معتز و مؤید برتر و بهتریم یا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با شهامت تمام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فرزندانت، پیش من برتر 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شروع کرد به بیان اوصاف والای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خلیفه ی غاصب، عنان تحمل را از دست و همان جا دستور داد زبان حق بیان او را با شدیدترین شکنجه قطع و او را شهید کنند</w:t>
      </w:r>
      <w:r>
        <w:rPr>
          <w:rFonts w:eastAsia="IRNazanin" w:cs="IRNazanin"/>
          <w:color w:val="111111"/>
          <w:sz w:val="28"/>
          <w:szCs w:val="28"/>
          <w:rtl w:val="true"/>
          <w:lang w:bidi="fa-IR"/>
        </w:rPr>
        <w:t>.</w:t>
      </w:r>
    </w:p>
    <w:p>
      <w:pPr>
        <w:pStyle w:val="Heading4"/>
        <w:numPr>
          <w:ilvl w:val="3"/>
          <w:numId w:val="1"/>
        </w:numPr>
        <w:rPr/>
      </w:pPr>
      <w:bookmarkStart w:id="1288" w:name="__RefHeading___Toc1161761_1051229030"/>
      <w:bookmarkStart w:id="1289" w:name="_Toc486"/>
      <w:bookmarkEnd w:id="1288"/>
      <w:r>
        <w:rPr/>
        <w:t>3</w:t>
      </w:r>
      <w:r>
        <w:rPr>
          <w:rtl w:val="true"/>
        </w:rPr>
        <w:t>.</w:t>
      </w:r>
      <w:r>
        <w:rPr>
          <w:rtl w:val="true"/>
        </w:rPr>
        <w:t>مدفن ابراهیم بن مالک اشتر</w:t>
      </w:r>
      <w:bookmarkEnd w:id="1289"/>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 شهر بلد به فاصله 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سامرّاء در مسیر قدیمی آن به بغداد، آستان دلاورمردِ میدان نبرد، ابونعمان ابراهیم ابن </w:t>
      </w:r>
    </w:p>
    <w:p>
      <w:pPr>
        <w:pStyle w:val="BookText"/>
        <w:rPr/>
      </w:pPr>
      <w:r>
        <w:rPr>
          <w:rFonts w:ascii="IRNazanin" w:hAnsi="IRNazanin" w:eastAsia="IRNazanin"/>
          <w:color w:val="111111"/>
          <w:sz w:val="28"/>
          <w:sz w:val="28"/>
          <w:szCs w:val="28"/>
          <w:rtl w:val="true"/>
          <w:lang w:bidi="fa-IR"/>
        </w:rPr>
        <w:t>مالک اشتر نخعی با گنبد آبی کاشی کاری شده که حرم وسیع او مورد توجه مؤمنان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همانند پدرش شجاع و از شیعیان مخلص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عصمت بود و در قیام جانانه ی مختار ثقفی برای خون خواهی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از قاتلان جنایت پیشه ی آنان، تحت فرماندهی مختار به عنوان فرمانده ی سپاه اش حماسه ها آفرید و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درگیری با سپاه شام توانست عبیداللّه بن زیاد، حسین بن نُمَیر، شراحبیل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هلاکت برساند، و چشم امام سجاد،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 روشن سازد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مختار او مجبور شد در کنار مصعب بن زبیر قرار بگیرد و در جنگی که با لشکر عبد الملک مروان داشت،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290" w:name="pg7345_121261"/>
    </w:p>
    <w:p>
      <w:pPr>
        <w:pStyle w:val="BookText"/>
        <w:rPr/>
      </w:pPr>
      <w:bookmarkEnd w:id="1290"/>
      <w:r>
        <w:rPr>
          <w:rFonts w:ascii="IRNazanin" w:hAnsi="IRNazanin" w:eastAsia="IRNazanin"/>
          <w:color w:val="111111"/>
          <w:sz w:val="28"/>
          <w:sz w:val="28"/>
          <w:szCs w:val="28"/>
          <w:rtl w:val="true"/>
          <w:lang w:bidi="fa-IR"/>
        </w:rPr>
        <w:t>ق در منطقه ی دیر جاثلیق نزدیک دُجیل توسط سپاهیان شام به شهادت رسید و در این محل به خاک سپرده شد که فعلاً حرم و آستانه ی او زیارتگاه مؤمنان است</w:t>
      </w:r>
      <w:r>
        <w:rPr>
          <w:rFonts w:eastAsia="IRNazanin" w:cs="IRNazanin"/>
          <w:color w:val="111111"/>
          <w:sz w:val="28"/>
          <w:szCs w:val="28"/>
          <w:rtl w:val="true"/>
          <w:lang w:bidi="fa-IR"/>
        </w:rPr>
        <w:t>.</w:t>
      </w:r>
    </w:p>
    <w:p>
      <w:pPr>
        <w:pStyle w:val="Heading4"/>
        <w:numPr>
          <w:ilvl w:val="3"/>
          <w:numId w:val="1"/>
        </w:numPr>
        <w:rPr/>
      </w:pPr>
      <w:bookmarkStart w:id="1291" w:name="__RefHeading___Toc1161763_1051229030"/>
      <w:bookmarkStart w:id="1292" w:name="_Toc487"/>
      <w:bookmarkEnd w:id="1291"/>
      <w:r>
        <w:rPr/>
        <w:t>4</w:t>
      </w:r>
      <w:r>
        <w:rPr>
          <w:rtl w:val="true"/>
        </w:rPr>
        <w:t>.</w:t>
      </w:r>
      <w:r>
        <w:rPr>
          <w:rtl w:val="true"/>
        </w:rPr>
        <w:t>سید حسین هندی</w:t>
      </w:r>
      <w:bookmarkEnd w:id="1292"/>
    </w:p>
    <w:p>
      <w:pPr>
        <w:pStyle w:val="BookText"/>
        <w:rPr/>
      </w:pPr>
      <w:r>
        <w:rPr>
          <w:rFonts w:ascii="IRNazanin" w:hAnsi="IRNazanin" w:eastAsia="IRNazanin"/>
          <w:color w:val="111111"/>
          <w:sz w:val="28"/>
          <w:sz w:val="28"/>
          <w:szCs w:val="28"/>
          <w:rtl w:val="true"/>
          <w:lang w:bidi="fa-IR"/>
        </w:rPr>
        <w:t>او از فقهای نامدار زمان و دارای کمالات و فضایل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قاری قرآن، شاعر و طبیب بود و از محضر آیة اللّه میرزا محمد تقی شیرازی کسب فیض می نمود و در سفری که به سامرا داشت، داعی حق را لبیک گفت و در آن آستان پاک به خاک سپرده شد</w:t>
      </w:r>
      <w:r>
        <w:rPr>
          <w:rFonts w:eastAsia="IRNazanin" w:cs="IRNazanin"/>
          <w:color w:val="111111"/>
          <w:sz w:val="28"/>
          <w:szCs w:val="28"/>
          <w:rtl w:val="true"/>
          <w:lang w:bidi="fa-IR"/>
        </w:rPr>
        <w:t>.</w:t>
      </w:r>
    </w:p>
    <w:p>
      <w:pPr>
        <w:pStyle w:val="Heading4"/>
        <w:numPr>
          <w:ilvl w:val="3"/>
          <w:numId w:val="1"/>
        </w:numPr>
        <w:rPr/>
      </w:pPr>
      <w:bookmarkStart w:id="1293" w:name="__RefHeading___Toc1161765_1051229030"/>
      <w:bookmarkStart w:id="1294" w:name="_Toc488"/>
      <w:bookmarkEnd w:id="1293"/>
      <w:r>
        <w:rPr/>
        <w:t>5</w:t>
      </w:r>
      <w:r>
        <w:rPr>
          <w:rtl w:val="true"/>
        </w:rPr>
        <w:t xml:space="preserve">. </w:t>
      </w:r>
      <w:r>
        <w:rPr>
          <w:rtl w:val="true"/>
        </w:rPr>
        <w:t>مدفن ابراهیم بن عباس صولی کاتب</w:t>
      </w:r>
      <w:bookmarkEnd w:id="1294"/>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اسحاق ابراهیم بن عباس بن محمد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 و اندیشمندان قرن دوم هجری بودکه در سامراء دفن شده است</w:t>
      </w:r>
      <w:r>
        <w:rPr>
          <w:rFonts w:eastAsia="IRNazanin" w:cs="IRNazanin"/>
          <w:color w:val="111111"/>
          <w:sz w:val="28"/>
          <w:szCs w:val="28"/>
          <w:rtl w:val="true"/>
          <w:lang w:bidi="fa-IR"/>
        </w:rPr>
        <w:t xml:space="preserve">. </w:t>
      </w:r>
      <w:bookmarkStart w:id="1295" w:name="pg7345_121262"/>
    </w:p>
    <w:p>
      <w:pPr>
        <w:pStyle w:val="Heading4"/>
        <w:numPr>
          <w:ilvl w:val="3"/>
          <w:numId w:val="1"/>
        </w:numPr>
        <w:rPr/>
      </w:pPr>
      <w:bookmarkStart w:id="1296" w:name="__RefHeading___Toc1161767_1051229030"/>
      <w:bookmarkStart w:id="1297" w:name="_Toc489"/>
      <w:bookmarkEnd w:id="1295"/>
      <w:bookmarkEnd w:id="1296"/>
      <w:r>
        <w:rPr/>
        <w:t>6</w:t>
      </w:r>
      <w:r>
        <w:rPr>
          <w:rtl w:val="true"/>
        </w:rPr>
        <w:t xml:space="preserve">. </w:t>
      </w:r>
      <w:r>
        <w:rPr>
          <w:rtl w:val="true"/>
        </w:rPr>
        <w:t xml:space="preserve">شیخ رضا همدانی </w:t>
      </w:r>
      <w:r>
        <w:rPr>
          <w:rtl w:val="true"/>
        </w:rPr>
        <w:t>(</w:t>
      </w:r>
      <w:r>
        <w:rPr/>
        <w:t>1250</w:t>
      </w:r>
      <w:r>
        <w:rPr>
          <w:rtl w:val="true"/>
        </w:rPr>
        <w:t>_</w:t>
      </w:r>
      <w:r>
        <w:rPr/>
        <w:t>1322</w:t>
      </w:r>
      <w:r>
        <w:rPr>
          <w:rtl w:val="true"/>
        </w:rPr>
        <w:t>ق</w:t>
      </w:r>
      <w:r>
        <w:rPr>
          <w:rtl w:val="true"/>
        </w:rPr>
        <w:t>)</w:t>
      </w:r>
      <w:bookmarkEnd w:id="1297"/>
    </w:p>
    <w:p>
      <w:pPr>
        <w:pStyle w:val="BookText"/>
        <w:rPr/>
      </w:pPr>
      <w:r>
        <w:rPr>
          <w:rFonts w:ascii="IRNazanin" w:hAnsi="IRNazanin" w:eastAsia="IRNazanin"/>
          <w:color w:val="111111"/>
          <w:sz w:val="28"/>
          <w:sz w:val="28"/>
          <w:szCs w:val="28"/>
          <w:rtl w:val="true"/>
          <w:lang w:bidi="fa-IR"/>
        </w:rPr>
        <w:t>علامه شیخ رضا فرزند شیخ هادی همدانی نجفی از مراجع تقلید در قرن سیزدهم هجری، نویسندۀ مصباح الفقیه در رواق، سمت پایین پای عسکریین به خاک سپرده شده است</w:t>
      </w:r>
      <w:r>
        <w:rPr>
          <w:rFonts w:eastAsia="IRNazanin" w:cs="IRNazanin"/>
          <w:color w:val="111111"/>
          <w:sz w:val="28"/>
          <w:szCs w:val="28"/>
          <w:rtl w:val="true"/>
          <w:lang w:bidi="fa-IR"/>
        </w:rPr>
        <w:t>.</w:t>
      </w:r>
    </w:p>
    <w:p>
      <w:pPr>
        <w:pStyle w:val="Heading4"/>
        <w:numPr>
          <w:ilvl w:val="3"/>
          <w:numId w:val="1"/>
        </w:numPr>
        <w:rPr/>
      </w:pPr>
      <w:bookmarkStart w:id="1298" w:name="__RefHeading___Toc1161769_1051229030"/>
      <w:bookmarkStart w:id="1299" w:name="_Toc490"/>
      <w:bookmarkEnd w:id="1298"/>
      <w:r>
        <w:rPr/>
        <w:t>7</w:t>
      </w:r>
      <w:r>
        <w:rPr>
          <w:rtl w:val="true"/>
        </w:rPr>
        <w:t xml:space="preserve">. </w:t>
      </w:r>
      <w:r>
        <w:rPr>
          <w:rtl w:val="true"/>
        </w:rPr>
        <w:t xml:space="preserve">زرقانی شیرازی </w:t>
      </w:r>
      <w:r>
        <w:rPr>
          <w:rtl w:val="true"/>
        </w:rPr>
        <w:t>(</w:t>
      </w:r>
      <w:r>
        <w:rPr>
          <w:rtl w:val="true"/>
        </w:rPr>
        <w:t xml:space="preserve">ف </w:t>
      </w:r>
      <w:r>
        <w:rPr/>
        <w:t>1310</w:t>
      </w:r>
      <w:r>
        <w:rPr>
          <w:rtl w:val="true"/>
        </w:rPr>
        <w:t>ق</w:t>
      </w:r>
      <w:r>
        <w:rPr>
          <w:rtl w:val="true"/>
        </w:rPr>
        <w:t>)</w:t>
      </w:r>
      <w:bookmarkEnd w:id="1299"/>
    </w:p>
    <w:p>
      <w:pPr>
        <w:pStyle w:val="BookText"/>
        <w:rPr/>
      </w:pPr>
      <w:r>
        <w:rPr>
          <w:rFonts w:ascii="IRNazanin" w:hAnsi="IRNazanin" w:eastAsia="IRNazanin"/>
          <w:color w:val="111111"/>
          <w:sz w:val="28"/>
          <w:sz w:val="28"/>
          <w:szCs w:val="28"/>
          <w:rtl w:val="true"/>
          <w:lang w:bidi="fa-IR"/>
        </w:rPr>
        <w:t>شیخ محمد حسین زرقانی شیرازی از عالمان بزرگ و از شاگردان میرزای شیرازی بزرگ بود که در صحن مقدس عسکریین نزدیک پنجره های سرداب مطهر دفن شده است</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0" w:name="__RefHeading___Toc1161771_1051229030"/>
      <w:bookmarkStart w:id="1301" w:name="_Toc491"/>
      <w:bookmarkEnd w:id="1300"/>
      <w:r>
        <w:rPr/>
        <w:t>8</w:t>
      </w:r>
      <w:r>
        <w:rPr>
          <w:rtl w:val="true"/>
        </w:rPr>
        <w:t xml:space="preserve">. </w:t>
      </w:r>
      <w:r>
        <w:rPr>
          <w:rtl w:val="true"/>
        </w:rPr>
        <w:t xml:space="preserve">سید محمد شریف </w:t>
      </w:r>
      <w:r>
        <w:rPr>
          <w:rtl w:val="true"/>
        </w:rPr>
        <w:t>(</w:t>
      </w:r>
      <w:r>
        <w:rPr>
          <w:rtl w:val="true"/>
        </w:rPr>
        <w:t xml:space="preserve">ف </w:t>
      </w:r>
      <w:r>
        <w:rPr/>
        <w:t>1322</w:t>
      </w:r>
      <w:r>
        <w:rPr>
          <w:rtl w:val="true"/>
        </w:rPr>
        <w:t>ق</w:t>
      </w:r>
      <w:r>
        <w:rPr>
          <w:rtl w:val="true"/>
        </w:rPr>
        <w:t>)</w:t>
      </w:r>
      <w:bookmarkStart w:id="1302" w:name="pg7345_121263"/>
      <w:bookmarkEnd w:id="1301"/>
    </w:p>
    <w:p>
      <w:pPr>
        <w:pStyle w:val="BookText"/>
        <w:rPr/>
      </w:pPr>
      <w:bookmarkEnd w:id="1302"/>
      <w:r>
        <w:rPr>
          <w:rFonts w:ascii="IRNazanin" w:hAnsi="IRNazanin" w:eastAsia="IRNazanin"/>
          <w:color w:val="111111"/>
          <w:sz w:val="28"/>
          <w:sz w:val="28"/>
          <w:szCs w:val="28"/>
          <w:rtl w:val="true"/>
          <w:lang w:bidi="fa-IR"/>
        </w:rPr>
        <w:t>سید محمد شریف بن محمد طاهر حسینی از عالمان به نام و صاحب آثارکه در قرن چهاردهم هجری می زیست و در سامرا رحلت کرد و در رواق شرقی حرم به خاک سپرده شد</w:t>
      </w:r>
      <w:r>
        <w:rPr>
          <w:rFonts w:eastAsia="IRNazanin" w:cs="IRNazanin"/>
          <w:color w:val="111111"/>
          <w:sz w:val="28"/>
          <w:szCs w:val="28"/>
          <w:rtl w:val="true"/>
          <w:lang w:bidi="fa-IR"/>
        </w:rPr>
        <w:t>.</w:t>
      </w:r>
    </w:p>
    <w:p>
      <w:pPr>
        <w:pStyle w:val="Heading4"/>
        <w:numPr>
          <w:ilvl w:val="3"/>
          <w:numId w:val="1"/>
        </w:numPr>
        <w:rPr/>
      </w:pPr>
      <w:bookmarkStart w:id="1303" w:name="__RefHeading___Toc1161773_1051229030"/>
      <w:bookmarkStart w:id="1304" w:name="_Toc492"/>
      <w:bookmarkEnd w:id="1303"/>
      <w:r>
        <w:rPr/>
        <w:t>9</w:t>
      </w:r>
      <w:r>
        <w:rPr>
          <w:rtl w:val="true"/>
        </w:rPr>
        <w:t xml:space="preserve">. </w:t>
      </w:r>
      <w:r>
        <w:rPr>
          <w:rtl w:val="true"/>
        </w:rPr>
        <w:t xml:space="preserve">میرزا محمدحسین شیرازی </w:t>
      </w:r>
      <w:r>
        <w:rPr>
          <w:rtl w:val="true"/>
        </w:rPr>
        <w:t>(</w:t>
      </w:r>
      <w:r>
        <w:rPr>
          <w:rtl w:val="true"/>
        </w:rPr>
        <w:t>ف</w:t>
      </w:r>
      <w:r>
        <w:rPr/>
        <w:t>1338</w:t>
      </w:r>
      <w:r>
        <w:rPr>
          <w:rtl w:val="true"/>
        </w:rPr>
        <w:t>ق</w:t>
      </w:r>
      <w:r>
        <w:rPr>
          <w:rtl w:val="true"/>
        </w:rPr>
        <w:t>)</w:t>
      </w:r>
      <w:bookmarkEnd w:id="1304"/>
    </w:p>
    <w:p>
      <w:pPr>
        <w:pStyle w:val="BookText"/>
        <w:rPr/>
      </w:pPr>
      <w:r>
        <w:rPr>
          <w:rFonts w:ascii="IRNazanin" w:hAnsi="IRNazanin" w:eastAsia="IRNazanin"/>
          <w:color w:val="111111"/>
          <w:sz w:val="28"/>
          <w:sz w:val="28"/>
          <w:szCs w:val="28"/>
          <w:rtl w:val="true"/>
          <w:lang w:bidi="fa-IR"/>
        </w:rPr>
        <w:t>حاج میرزا محمد حسین فرزند میرزا خلیل اللّه شیرازی از شاگردان میرزای شیرازی بزرگ که در فقه ید طولایی داشت را در رواق حرم مطهر به خاک سپرده اند</w:t>
      </w:r>
      <w:r>
        <w:rPr>
          <w:rFonts w:eastAsia="IRNazanin" w:cs="IRNazanin"/>
          <w:color w:val="111111"/>
          <w:sz w:val="28"/>
          <w:szCs w:val="28"/>
          <w:rtl w:val="true"/>
          <w:lang w:bidi="fa-IR"/>
        </w:rPr>
        <w:t>.</w:t>
      </w:r>
    </w:p>
    <w:p>
      <w:pPr>
        <w:pStyle w:val="Heading4"/>
        <w:numPr>
          <w:ilvl w:val="3"/>
          <w:numId w:val="1"/>
        </w:numPr>
        <w:rPr/>
      </w:pPr>
      <w:bookmarkStart w:id="1305" w:name="__RefHeading___Toc1161775_1051229030"/>
      <w:bookmarkStart w:id="1306" w:name="_Toc493"/>
      <w:bookmarkEnd w:id="1305"/>
      <w:r>
        <w:rPr/>
        <w:t>10</w:t>
      </w:r>
      <w:r>
        <w:rPr>
          <w:rtl w:val="true"/>
        </w:rPr>
        <w:t xml:space="preserve">. </w:t>
      </w:r>
      <w:r>
        <w:rPr>
          <w:rtl w:val="true"/>
        </w:rPr>
        <w:t xml:space="preserve">سید حسن کلیددار </w:t>
      </w:r>
      <w:r>
        <w:rPr>
          <w:rtl w:val="true"/>
        </w:rPr>
        <w:t>(</w:t>
      </w:r>
      <w:r>
        <w:rPr>
          <w:rtl w:val="true"/>
        </w:rPr>
        <w:t>ف</w:t>
      </w:r>
      <w:r>
        <w:rPr/>
        <w:t>1345</w:t>
      </w:r>
      <w:r>
        <w:rPr>
          <w:rtl w:val="true"/>
        </w:rPr>
        <w:t>ق</w:t>
      </w:r>
      <w:r>
        <w:rPr>
          <w:rtl w:val="true"/>
        </w:rPr>
        <w:t>)</w:t>
      </w:r>
      <w:bookmarkEnd w:id="1306"/>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سید رضا و از کلیدداران و از متولیان آستان مقدس بود که در رواق مطهر عسکریین دفن گردید</w:t>
      </w:r>
      <w:r>
        <w:rPr>
          <w:rFonts w:eastAsia="IRNazanin" w:cs="IRNazanin"/>
          <w:color w:val="111111"/>
          <w:sz w:val="28"/>
          <w:szCs w:val="28"/>
          <w:rtl w:val="true"/>
          <w:lang w:bidi="fa-IR"/>
        </w:rPr>
        <w:t xml:space="preserve">. </w:t>
      </w:r>
      <w:bookmarkStart w:id="1307" w:name="pg7345_121264"/>
    </w:p>
    <w:p>
      <w:pPr>
        <w:pStyle w:val="BookText"/>
        <w:rPr/>
      </w:pPr>
      <w:bookmarkEnd w:id="1307"/>
      <w:r>
        <w:rPr>
          <w:rFonts w:ascii="IRNazanin" w:hAnsi="IRNazanin" w:eastAsia="IRNazanin"/>
          <w:color w:val="111111"/>
          <w:sz w:val="28"/>
          <w:sz w:val="28"/>
          <w:szCs w:val="28"/>
          <w:rtl w:val="true"/>
          <w:lang w:bidi="fa-IR"/>
        </w:rPr>
        <w:t>قابل توجه اینکه در شهر سامرا هشت تن از خلفای غاصب بنی عباس به خاک سپرده شده اند که دوران حکومت ظالمانه شان را در آن شهر سپری کرده بودند و نام و نشانی ازآنان نیست جز تاریخ ننگین و سیاه از ظلم و جنایات ضد بشری شان،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واثق، متوکل، منتصر، مستعین، معتز، مهتدی، معتمد</w:t>
      </w:r>
      <w:r>
        <w:rPr>
          <w:rFonts w:eastAsia="IRNazanin" w:cs="IRNazanin"/>
          <w:color w:val="111111"/>
          <w:sz w:val="28"/>
          <w:szCs w:val="28"/>
          <w:rtl w:val="true"/>
          <w:lang w:bidi="fa-IR"/>
        </w:rPr>
        <w:t>.</w:t>
      </w:r>
    </w:p>
    <w:p>
      <w:pPr>
        <w:pStyle w:val="Heading3"/>
        <w:numPr>
          <w:ilvl w:val="2"/>
          <w:numId w:val="1"/>
        </w:numPr>
        <w:rPr/>
      </w:pPr>
      <w:bookmarkStart w:id="1308" w:name="__RefHeading___Toc1161777_1051229030"/>
      <w:bookmarkStart w:id="1309" w:name="_Toc494"/>
      <w:bookmarkEnd w:id="1308"/>
      <w:r>
        <w:rPr/>
        <w:t>18/5</w:t>
      </w:r>
      <w:r>
        <w:rPr>
          <w:rtl w:val="true"/>
        </w:rPr>
        <w:t xml:space="preserve">. </w:t>
      </w:r>
      <w:r>
        <w:rPr>
          <w:rtl w:val="true"/>
        </w:rPr>
        <w:t>سرداب در نگاه واقع بینانه</w:t>
      </w:r>
      <w:bookmarkEnd w:id="1309"/>
    </w:p>
    <w:p>
      <w:pPr>
        <w:pStyle w:val="Heading4"/>
        <w:numPr>
          <w:ilvl w:val="3"/>
          <w:numId w:val="1"/>
        </w:numPr>
        <w:rPr/>
      </w:pPr>
      <w:bookmarkStart w:id="1310" w:name="__RefHeading___Toc1161779_1051229030"/>
      <w:bookmarkStart w:id="1311" w:name="_Toc495"/>
      <w:bookmarkEnd w:id="1310"/>
      <w:r>
        <w:rPr>
          <w:rtl w:val="true"/>
        </w:rPr>
        <w:t>اشاره</w:t>
      </w:r>
      <w:bookmarkEnd w:id="1311"/>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های سابق با توجه به گرمی هوا و نبود امکانات، مردم سرداب هایی در داخل منازل شان تهیه می کردند تا از شدت گرما محفوظ بمانند و این سرداب بر اساس نیاز و روش معمول در زمان حیات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محلّ عبادت آن حضرت بود</w:t>
      </w:r>
      <w:r>
        <w:rPr>
          <w:rFonts w:eastAsia="IRNazanin" w:cs="IRNazanin"/>
          <w:color w:val="111111"/>
          <w:sz w:val="28"/>
          <w:szCs w:val="28"/>
          <w:rtl w:val="true"/>
          <w:lang w:bidi="fa-IR"/>
        </w:rPr>
        <w:t xml:space="preserve">. </w:t>
      </w:r>
      <w:bookmarkStart w:id="1312" w:name="pg7345_121265"/>
    </w:p>
    <w:p>
      <w:pPr>
        <w:pStyle w:val="BookText"/>
        <w:rPr/>
      </w:pPr>
      <w:bookmarkEnd w:id="1312"/>
      <w:r>
        <w:rPr>
          <w:rFonts w:ascii="IRNazanin" w:hAnsi="IRNazanin" w:eastAsia="IRNazanin"/>
          <w:color w:val="111111"/>
          <w:sz w:val="28"/>
          <w:sz w:val="28"/>
          <w:szCs w:val="28"/>
          <w:rtl w:val="true"/>
          <w:lang w:bidi="fa-IR"/>
        </w:rPr>
        <w:t xml:space="preserve">مأموران متوکل عباسی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از همین محل دستگیر کرده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مکان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 کرد و نیز برخی از لحظاتی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بوده، در همین جا مشغول عبادت و راز و نیاز بوده است</w:t>
      </w:r>
      <w:r>
        <w:rPr>
          <w:rFonts w:eastAsia="IRNazanin" w:cs="IRNazanin"/>
          <w:color w:val="111111"/>
          <w:sz w:val="28"/>
          <w:szCs w:val="28"/>
          <w:rtl w:val="true"/>
          <w:lang w:bidi="fa-IR"/>
        </w:rPr>
        <w:t>.</w:t>
      </w:r>
    </w:p>
    <w:p>
      <w:pPr>
        <w:pStyle w:val="Heading4"/>
        <w:numPr>
          <w:ilvl w:val="3"/>
          <w:numId w:val="1"/>
        </w:numPr>
        <w:rPr/>
      </w:pPr>
      <w:bookmarkStart w:id="1313" w:name="__RefHeading___Toc1161781_1051229030"/>
      <w:bookmarkStart w:id="1314" w:name="_Toc496"/>
      <w:bookmarkEnd w:id="1313"/>
      <w:r>
        <w:rPr>
          <w:rtl w:val="true"/>
        </w:rPr>
        <w:t>سرداب و افسانه های مغرضانه</w:t>
      </w:r>
      <w:bookmarkEnd w:id="1314"/>
    </w:p>
    <w:p>
      <w:pPr>
        <w:pStyle w:val="BookText"/>
        <w:rPr/>
      </w:pPr>
      <w:r>
        <w:rPr>
          <w:rFonts w:ascii="IRNazanin" w:hAnsi="IRNazanin" w:eastAsia="IRNazanin"/>
          <w:color w:val="111111"/>
          <w:sz w:val="28"/>
          <w:sz w:val="28"/>
          <w:szCs w:val="28"/>
          <w:rtl w:val="true"/>
          <w:lang w:bidi="fa-IR"/>
        </w:rPr>
        <w:t>مغرضان، آگاهانه یا ناآگاهانه درباره سرداب غیبت اتهامات بی اساسی را به شیعیان وارد کرده اند که برخی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غایب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سرداب تا زمان ظهور مخفی است</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سرداب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با قاطعیت اعلام می داریم که تمام این موارد یاد شده اتهام های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سرداب نه محلّ غیبت، نه مخفی گاه و نه محلّ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برخی از خواص، آن حضرت را در این محلّ ملاقات و زیارت کرده اند؛ چنان چه بعد از اقامه نماز پدر بزرگوارش در همین جا وارد شد و</w:t>
      </w:r>
      <w:r>
        <w:rPr>
          <w:rFonts w:eastAsia="IRNazanin" w:cs="IRNazanin"/>
          <w:color w:val="111111"/>
          <w:sz w:val="28"/>
          <w:szCs w:val="28"/>
          <w:rtl w:val="true"/>
          <w:lang w:bidi="fa-IR"/>
        </w:rPr>
        <w:t>...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نقطه ی فیزیکی غایب نشده و مخفی نیست بلکه او به عنوان حجت خدا در هر جا که بخواهد،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نیست اما حاضر است و از نظرها غایب می باشد؛ شیعیان معتقدند که آن حضرت به امر خدا از کنار کعبه معظمه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ولادتگاه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جدش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محلّ </w:t>
      </w:r>
      <w:bookmarkStart w:id="1315" w:name="pg7345_121267"/>
    </w:p>
    <w:p>
      <w:pPr>
        <w:pStyle w:val="BookText"/>
        <w:rPr/>
      </w:pPr>
      <w:bookmarkEnd w:id="1315"/>
      <w:r>
        <w:rPr>
          <w:rFonts w:ascii="Amiri" w:hAnsi="Amiri" w:eastAsia="Amiri" w:cs="Amiri"/>
          <w:color w:val="111111"/>
          <w:sz w:val="28"/>
          <w:sz w:val="28"/>
          <w:szCs w:val="28"/>
          <w:rtl w:val="true"/>
          <w:lang w:bidi="ar-SA"/>
        </w:rPr>
        <w:t>بعثت رسول خدا و از جوار قبله مسلمانان عالم ظهور خواهد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ظُهُورَه ُوَ اجعَلنَا مِن اَعوانِهِ وَ اَنصَارِهِ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رَبَّ العَالَمِینَ</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161783_1051229030"/>
      <w:bookmarkStart w:id="1317" w:name="_Toc497"/>
      <w:bookmarkEnd w:id="1316"/>
      <w:r>
        <w:rPr>
          <w:rtl w:val="true"/>
        </w:rPr>
        <w:t>قداست سرداب</w:t>
      </w:r>
      <w:bookmarkEnd w:id="1317"/>
    </w:p>
    <w:p>
      <w:pPr>
        <w:pStyle w:val="BookText"/>
        <w:rPr/>
      </w:pPr>
      <w:r>
        <w:rPr>
          <w:rFonts w:ascii="IRNazanin" w:hAnsi="IRNazanin" w:eastAsia="IRNazanin"/>
          <w:color w:val="111111"/>
          <w:sz w:val="28"/>
          <w:sz w:val="28"/>
          <w:szCs w:val="28"/>
          <w:rtl w:val="true"/>
          <w:lang w:bidi="fa-IR"/>
        </w:rPr>
        <w:t xml:space="preserve">با توجه به آن چه گفته شد، روشن شد که قداست سرداب در این است که سه امامِ برحق و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عبادت و راز و نیاز پرداخته اند و از همان جا دین اسلام و فرهنگ قرآن را حفظ و ترویج می فرمودند و جامعه ی اسلامی را رهبری می کردند؛ بنابراین سرداب یک زیارتگاه مقدس و قابلِ قدر و ارزشمند است</w:t>
      </w:r>
      <w:r>
        <w:rPr>
          <w:rFonts w:eastAsia="IRNazanin" w:cs="IRNazanin"/>
          <w:color w:val="111111"/>
          <w:sz w:val="28"/>
          <w:szCs w:val="28"/>
          <w:rtl w:val="true"/>
          <w:lang w:bidi="fa-IR"/>
        </w:rPr>
        <w:t>.</w:t>
      </w:r>
    </w:p>
    <w:p>
      <w:pPr>
        <w:pStyle w:val="Heading4"/>
        <w:numPr>
          <w:ilvl w:val="3"/>
          <w:numId w:val="1"/>
        </w:numPr>
        <w:rPr/>
      </w:pPr>
      <w:bookmarkStart w:id="1318" w:name="__RefHeading___Toc1161785_1051229030"/>
      <w:bookmarkStart w:id="1319" w:name="_Toc498"/>
      <w:bookmarkEnd w:id="1318"/>
      <w:r>
        <w:rPr>
          <w:rtl w:val="true"/>
        </w:rPr>
        <w:t>جلوه ی کنونی سرداب</w:t>
      </w:r>
      <w:bookmarkEnd w:id="1319"/>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سرداب مقدس غیبت دارای سه بخش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 شش ضلعی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مستطیلِ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 کنونی خانم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1320" w:name="pg7345_121268"/>
    </w:p>
    <w:p>
      <w:pPr>
        <w:pStyle w:val="BookText"/>
        <w:rPr/>
      </w:pPr>
      <w:bookmarkEnd w:id="1320"/>
      <w:r>
        <w:rPr>
          <w:rFonts w:ascii="IRNazanin" w:hAnsi="IRNazanin" w:eastAsia="IRNazanin"/>
          <w:color w:val="111111"/>
          <w:sz w:val="28"/>
          <w:sz w:val="28"/>
          <w:szCs w:val="28"/>
          <w:rtl w:val="true"/>
          <w:lang w:bidi="fa-IR"/>
        </w:rPr>
        <w:t xml:space="preserve">غرفه مستطیلِ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 فعلی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ها با دو راهروی طولانی به هم متصل می شوند</w:t>
      </w:r>
      <w:r>
        <w:rPr>
          <w:rFonts w:eastAsia="IRNazanin" w:cs="IRNazanin"/>
          <w:color w:val="111111"/>
          <w:sz w:val="28"/>
          <w:szCs w:val="28"/>
          <w:rtl w:val="true"/>
          <w:lang w:bidi="fa-IR"/>
        </w:rPr>
        <w:t>.</w:t>
      </w:r>
    </w:p>
    <w:p>
      <w:pPr>
        <w:pStyle w:val="Heading4"/>
        <w:numPr>
          <w:ilvl w:val="3"/>
          <w:numId w:val="1"/>
        </w:numPr>
        <w:rPr/>
      </w:pPr>
      <w:bookmarkStart w:id="1321" w:name="__RefHeading___Toc1161787_1051229030"/>
      <w:bookmarkStart w:id="1322" w:name="_Toc499"/>
      <w:bookmarkEnd w:id="1321"/>
      <w:r>
        <w:rPr>
          <w:rtl w:val="true"/>
        </w:rPr>
        <w:t>حجره ی غیبت و باب غیبت</w:t>
      </w:r>
      <w:bookmarkEnd w:id="1322"/>
    </w:p>
    <w:p>
      <w:pPr>
        <w:pStyle w:val="BookText"/>
        <w:rPr/>
      </w:pPr>
      <w:r>
        <w:rPr>
          <w:rFonts w:ascii="IRNazanin" w:hAnsi="IRNazanin" w:eastAsia="IRNazanin"/>
          <w:color w:val="111111"/>
          <w:sz w:val="28"/>
          <w:sz w:val="28"/>
          <w:szCs w:val="28"/>
          <w:rtl w:val="true"/>
          <w:lang w:bidi="fa-IR"/>
        </w:rPr>
        <w:t xml:space="preserve">در انتهای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چوبی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مصلّای بخش آقایان را به حجره ای کوچک در ابعادِ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وصل می کند</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اتاق کوچک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محلِ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و معروف شده و دلیل آن این است که در آخرین روزها خصوصاً در زمان شهادتِ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حجره دیده اند</w:t>
      </w:r>
      <w:r>
        <w:rPr>
          <w:rFonts w:eastAsia="IRNazanin" w:cs="IRNazanin"/>
          <w:color w:val="111111"/>
          <w:sz w:val="28"/>
          <w:szCs w:val="28"/>
          <w:rtl w:val="true"/>
          <w:lang w:bidi="fa-IR"/>
        </w:rPr>
        <w:t xml:space="preserve">. </w:t>
      </w:r>
      <w:bookmarkStart w:id="1323" w:name="pg7345_121269"/>
    </w:p>
    <w:p>
      <w:pPr>
        <w:pStyle w:val="BookText"/>
        <w:rPr/>
      </w:pPr>
      <w:bookmarkEnd w:id="1323"/>
      <w:r>
        <w:rPr>
          <w:rFonts w:ascii="IRNazanin" w:hAnsi="IRNazanin" w:eastAsia="IRNazanin"/>
          <w:color w:val="111111"/>
          <w:sz w:val="28"/>
          <w:sz w:val="28"/>
          <w:szCs w:val="28"/>
          <w:rtl w:val="true"/>
          <w:lang w:bidi="fa-IR"/>
        </w:rPr>
        <w:t xml:space="preserve">در گوشه این حجره چاهی است که مورد استفاده آن حضرات بوده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و هیچ نقشی در غیبت نداشته است</w:t>
      </w:r>
      <w:r>
        <w:rPr>
          <w:rFonts w:eastAsia="IRNazanin" w:cs="IRNazanin"/>
          <w:color w:val="111111"/>
          <w:sz w:val="28"/>
          <w:szCs w:val="28"/>
          <w:rtl w:val="true"/>
          <w:lang w:bidi="fa-IR"/>
        </w:rPr>
        <w:t>.</w:t>
      </w:r>
    </w:p>
    <w:p>
      <w:pPr>
        <w:pStyle w:val="Heading3"/>
        <w:numPr>
          <w:ilvl w:val="2"/>
          <w:numId w:val="1"/>
        </w:numPr>
        <w:rPr/>
      </w:pPr>
      <w:bookmarkStart w:id="1324" w:name="__RefHeading___Toc1161789_1051229030"/>
      <w:bookmarkStart w:id="1325" w:name="_Toc500"/>
      <w:bookmarkEnd w:id="1324"/>
      <w:r>
        <w:rPr/>
        <w:t>19/5</w:t>
      </w:r>
      <w:r>
        <w:rPr>
          <w:rtl w:val="true"/>
        </w:rPr>
        <w:t xml:space="preserve">. </w:t>
      </w:r>
      <w:r>
        <w:rPr>
          <w:rtl w:val="true"/>
        </w:rPr>
        <w:t xml:space="preserve">زمینه های ظهور قائم آل محمّد </w:t>
      </w:r>
      <w:r>
        <w:rPr>
          <w:rtl w:val="true"/>
        </w:rPr>
        <w:t>(</w:t>
      </w:r>
      <w:r>
        <w:rPr>
          <w:rtl w:val="true"/>
        </w:rPr>
        <w:t>صلی الله علیه و آله و سلم</w:t>
      </w:r>
      <w:r>
        <w:rPr>
          <w:rtl w:val="true"/>
        </w:rPr>
        <w:t>)</w:t>
      </w:r>
      <w:bookmarkEnd w:id="1325"/>
    </w:p>
    <w:p>
      <w:pPr>
        <w:pStyle w:val="Heading4"/>
        <w:numPr>
          <w:ilvl w:val="3"/>
          <w:numId w:val="1"/>
        </w:numPr>
        <w:rPr/>
      </w:pPr>
      <w:bookmarkStart w:id="1326" w:name="__RefHeading___Toc1161791_1051229030"/>
      <w:bookmarkStart w:id="1327" w:name="_Toc501"/>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 xml:space="preserve">درباره ظهور بقیه اللّه الاعظم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وجود دارد که این مختصر گنجایش آن را ندارد و به اشاره ی کوتاهی اکتفا می شود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ولادت باسعادتِ آن حضرت در روایات متعدده ی متواتره آمده است و مورد وفاق همه علمای شیعه و مورد قبولِ تعداد کثیری از علمای اهل </w:t>
      </w:r>
      <w:bookmarkStart w:id="1328" w:name="pg7345_121270"/>
    </w:p>
    <w:p>
      <w:pPr>
        <w:pStyle w:val="BookText"/>
        <w:rPr/>
      </w:pPr>
      <w:bookmarkEnd w:id="1328"/>
      <w:r>
        <w:rPr>
          <w:rFonts w:ascii="IRNazanin" w:hAnsi="IRNazanin" w:eastAsia="IRNazanin"/>
          <w:color w:val="111111"/>
          <w:sz w:val="28"/>
          <w:sz w:val="28"/>
          <w:szCs w:val="28"/>
          <w:rtl w:val="true"/>
          <w:lang w:bidi="fa-IR"/>
        </w:rPr>
        <w:t>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کیفیت ولادت آن بزرگوار از زبانِ حضرت حکیمه بنت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درباره ی کیفیت ولادت کسِی دیگری شاهد عینی نبود چون شرایط ایجاب نمی کرد، البته حضور والدینِ حضرت مسئله جداگانه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غیبت صغری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غیبت کبری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 اما زمینه های ظهورِ آن حضرت فراوان است که کتاب جداگانه ای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اشاره کوتاهی بسنده می شود</w:t>
      </w:r>
      <w:r>
        <w:rPr>
          <w:rFonts w:eastAsia="IRNazanin" w:cs="IRNazanin"/>
          <w:color w:val="111111"/>
          <w:sz w:val="28"/>
          <w:szCs w:val="28"/>
          <w:rtl w:val="true"/>
          <w:lang w:bidi="fa-IR"/>
        </w:rPr>
        <w:t>.</w:t>
      </w:r>
    </w:p>
    <w:p>
      <w:pPr>
        <w:pStyle w:val="Heading4"/>
        <w:numPr>
          <w:ilvl w:val="3"/>
          <w:numId w:val="1"/>
        </w:numPr>
        <w:rPr/>
      </w:pPr>
      <w:bookmarkStart w:id="1329" w:name="__RefHeading___Toc1161793_1051229030"/>
      <w:bookmarkStart w:id="1330" w:name="_Toc502"/>
      <w:bookmarkEnd w:id="1329"/>
      <w:r>
        <w:rPr>
          <w:rtl w:val="true"/>
        </w:rPr>
        <w:t>نیاز حضور تا نیاز ظهور</w:t>
      </w:r>
      <w:bookmarkEnd w:id="1330"/>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فرهنگ اسلام، از نظر تکوینی و تشریعی جن و انس بلکه تمام کائنات نیازمند حضور و وجود حجت معصوم و بر حق است که </w:t>
      </w:r>
    </w:p>
    <w:p>
      <w:pPr>
        <w:pStyle w:val="BookText"/>
        <w:rPr/>
      </w:pPr>
      <w:r>
        <w:rPr>
          <w:rFonts w:ascii="IRNazanin" w:hAnsi="IRNazanin" w:eastAsia="IRNazanin"/>
          <w:color w:val="111111"/>
          <w:sz w:val="28"/>
          <w:sz w:val="28"/>
          <w:szCs w:val="28"/>
          <w:rtl w:val="true"/>
          <w:lang w:bidi="fa-IR"/>
        </w:rPr>
        <w:t xml:space="preserve">در این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قلب تپنده ی کائنات است که حاضر و از نظرها غائب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دارد و گرنه جهان متلاشی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بَقِیتِ الاَرضُ بِغَیرِ اِمامٍ لَساخَت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زمین بدون امام می ماند، به یقین درهم فرومی ریخت</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نیاز ظهور آن حضرت را به طور تمام و کمال تنها خدا می 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و به طور دقیق رهبرانِ بزرگ بشری ممکن است برخی از زاویه های کوچکِ این نیاز را درک کنند، و خواسته ها در صورتی از ارزش ویژه برخوردار است که متکی به عقل، منطق، شریعت و نیاز حقیقی است</w:t>
      </w:r>
      <w:r>
        <w:rPr>
          <w:rFonts w:eastAsia="IRNazanin" w:cs="IRNazanin"/>
          <w:color w:val="111111"/>
          <w:sz w:val="28"/>
          <w:szCs w:val="28"/>
          <w:rtl w:val="true"/>
          <w:lang w:bidi="fa-IR"/>
        </w:rPr>
        <w:t xml:space="preserve">. </w:t>
      </w:r>
      <w:bookmarkStart w:id="1331" w:name="pg7345_121272"/>
    </w:p>
    <w:p>
      <w:pPr>
        <w:pStyle w:val="Heading3"/>
        <w:numPr>
          <w:ilvl w:val="2"/>
          <w:numId w:val="1"/>
        </w:numPr>
        <w:rPr/>
      </w:pPr>
      <w:bookmarkStart w:id="1332" w:name="__RefHeading___Toc1161795_1051229030"/>
      <w:bookmarkStart w:id="1333" w:name="_Toc503"/>
      <w:bookmarkEnd w:id="1331"/>
      <w:bookmarkEnd w:id="1332"/>
      <w:r>
        <w:rPr/>
        <w:t>20/5</w:t>
      </w:r>
      <w:r>
        <w:rPr>
          <w:rtl w:val="true"/>
        </w:rPr>
        <w:t xml:space="preserve">. </w:t>
      </w:r>
      <w:r>
        <w:rPr>
          <w:rtl w:val="true"/>
        </w:rPr>
        <w:t>رسالت در عصر غیبت</w:t>
      </w:r>
      <w:bookmarkEnd w:id="1333"/>
    </w:p>
    <w:p>
      <w:pPr>
        <w:pStyle w:val="Heading4"/>
        <w:numPr>
          <w:ilvl w:val="3"/>
          <w:numId w:val="1"/>
        </w:numPr>
        <w:rPr/>
      </w:pPr>
      <w:bookmarkStart w:id="1334" w:name="__RefHeading___Toc1161797_1051229030"/>
      <w:bookmarkStart w:id="1335" w:name="_Toc504"/>
      <w:bookmarkEnd w:id="1334"/>
      <w:r>
        <w:rPr>
          <w:rtl w:val="true"/>
        </w:rPr>
        <w:t>اشاره</w:t>
      </w:r>
      <w:bookmarkEnd w:id="1335"/>
    </w:p>
    <w:p>
      <w:pPr>
        <w:pStyle w:val="BookText"/>
        <w:rPr/>
      </w:pPr>
      <w:r>
        <w:rPr>
          <w:rFonts w:ascii="IRNazanin" w:hAnsi="IRNazanin" w:eastAsia="IRNazanin"/>
          <w:color w:val="111111"/>
          <w:sz w:val="28"/>
          <w:sz w:val="28"/>
          <w:szCs w:val="28"/>
          <w:rtl w:val="true"/>
          <w:lang w:bidi="fa-IR"/>
        </w:rPr>
        <w:t>جامعه ی اسلامی بلکه هر زن و مرد مسلمان در زمان غیبت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 و رسالت های مهم و سنگینی در عرصه های مختلف دارندکه درصدرآن ها خدامحوری، تقوا و پارسایی، اصلاح و خودسازی فردی و اجتماعی، انتظار سالم و سازنده، دعا و نیایش برای رسیدن به آن روز موعود و حکومت عدل گسترآن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راستا سزامند است که به برخی مسائل به این شرح اشاره شود</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6" w:name="__RefHeading___Toc1161799_1051229030"/>
      <w:bookmarkStart w:id="1337" w:name="_Toc505"/>
      <w:bookmarkEnd w:id="1336"/>
      <w:r>
        <w:rPr>
          <w:rtl w:val="true"/>
        </w:rPr>
        <w:t>انتظار ظهور یا انتظار فرج</w:t>
      </w:r>
      <w:bookmarkEnd w:id="1337"/>
    </w:p>
    <w:p>
      <w:pPr>
        <w:pStyle w:val="BookText"/>
        <w:rPr/>
      </w:pPr>
      <w:r>
        <w:rPr>
          <w:rFonts w:ascii="IRNazanin" w:hAnsi="IRNazanin" w:eastAsia="IRNazanin"/>
          <w:color w:val="111111"/>
          <w:sz w:val="28"/>
          <w:sz w:val="28"/>
          <w:szCs w:val="28"/>
          <w:rtl w:val="true"/>
          <w:lang w:bidi="fa-IR"/>
        </w:rPr>
        <w:t>مسئله انتظار فرج از مسائل بسیار مهم و عمده است، و در فرهنگ اسلام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برخی از روایات فراوانی که در این باره وجود دارد، بسنده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انتظار فرج از برترین عبادات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اَفضَلُ عِبادَةِ المُؤمِنِ اِنتِظارُ فَرَجِ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بهترین عبادت مؤمن انتظار کشیدن فرج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اِنتِظارُ الفَرَجِ مِن اَعظَمِ الفَرَجِ</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انتظار فرج خود از بزرگ ترین گشایش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انتظار در صورتی کارساز و ارزنده است که از دو ویژگی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باید حقیقی و راستین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انتظار، داد زدن و شعار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راستین، تحرک آفرین، منطقی و زمینه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منتظر است به تمام معنا از نظر مادی و معنوی خود را می سازد، آمادگی می گیرد، محیط را آماده می سازد و زمینه ظهور را در حد توان خود مهیا و نواقص خود و جامعه را اصلاح می کند و</w:t>
      </w:r>
      <w:r>
        <w:rPr>
          <w:rFonts w:eastAsia="IRNazanin" w:cs="IRNazanin"/>
          <w:color w:val="111111"/>
          <w:sz w:val="28"/>
          <w:szCs w:val="28"/>
          <w:rtl w:val="true"/>
          <w:lang w:bidi="fa-IR"/>
        </w:rPr>
        <w:t>...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باید فراگیر و جهانی گردد، و ما عقیده داریم که خدای سبحان آن روز را که روزِ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وارث همه انبیاء و وارث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خواهد رساند؛ یعنی خدا هم منتظر آن روز است که تمام کار آن به </w:t>
      </w:r>
    </w:p>
    <w:p>
      <w:pPr>
        <w:pStyle w:val="BookText"/>
        <w:rPr/>
      </w:pPr>
      <w:r>
        <w:rPr>
          <w:rFonts w:ascii="IRNazanin" w:hAnsi="IRNazanin" w:eastAsia="IRNazanin"/>
          <w:color w:val="111111"/>
          <w:sz w:val="28"/>
          <w:sz w:val="28"/>
          <w:szCs w:val="28"/>
          <w:rtl w:val="true"/>
          <w:lang w:bidi="fa-IR"/>
        </w:rPr>
        <w:t xml:space="preserve">اراده ی او است، و همه پیامبران و پیامبر اسلام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حقیقی هستند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ولایت تکوینی، همه کائنات انتظار تکوینی آن روز را دارند اما انتظار تشریعی و اختیاری هنوز جهانی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سوم شرایطی پیش خواهد آمد که تمام بشریت حتی کسانی که خدا و پیامبران را باور ندارند، منتظر او به عنوان مصلح جهانی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آن حضرت جهانی است؛ لذا باید انتظار جهانی شود و زمینه پذیرش هم جهانی گردد تا آن حضرت به امر خدا ظهور و قیام کند؛ آن گاه جهان بشریت بلکه جن و انس برای آمادگی پذیرش از آن حضرت و حکومتش از </w:t>
      </w:r>
      <w:bookmarkStart w:id="1338" w:name="pg7345_121276"/>
    </w:p>
    <w:p>
      <w:pPr>
        <w:pStyle w:val="BookText"/>
        <w:rPr/>
      </w:pPr>
      <w:bookmarkEnd w:id="1338"/>
      <w:r>
        <w:rPr>
          <w:rFonts w:ascii="IRNazanin" w:hAnsi="IRNazanin" w:eastAsia="IRNazanin"/>
          <w:color w:val="111111"/>
          <w:sz w:val="28"/>
          <w:sz w:val="28"/>
          <w:szCs w:val="28"/>
          <w:rtl w:val="true"/>
          <w:lang w:bidi="fa-IR"/>
        </w:rPr>
        <w:t>ایشان استقبال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 عمیق و گسترده است و کتاب جداگانه و مستدل می خواهد</w:t>
      </w:r>
      <w:r>
        <w:rPr>
          <w:rFonts w:eastAsia="IRNazanin" w:cs="IRNazanin"/>
          <w:color w:val="111111"/>
          <w:sz w:val="28"/>
          <w:szCs w:val="28"/>
          <w:rtl w:val="true"/>
          <w:lang w:bidi="fa-IR"/>
        </w:rPr>
        <w:t>.]</w:t>
      </w:r>
    </w:p>
    <w:p>
      <w:pPr>
        <w:pStyle w:val="Heading4"/>
        <w:numPr>
          <w:ilvl w:val="3"/>
          <w:numId w:val="1"/>
        </w:numPr>
        <w:rPr/>
      </w:pPr>
      <w:bookmarkStart w:id="1339" w:name="__RefHeading___Toc1161801_1051229030"/>
      <w:bookmarkStart w:id="1340" w:name="_Toc506"/>
      <w:bookmarkEnd w:id="1339"/>
      <w:r>
        <w:rPr>
          <w:rtl w:val="true"/>
        </w:rPr>
        <w:t>دعا کردن برای ظهور</w:t>
      </w:r>
      <w:bookmarkEnd w:id="1340"/>
    </w:p>
    <w:p>
      <w:pPr>
        <w:pStyle w:val="BookText"/>
        <w:rPr/>
      </w:pPr>
      <w:r>
        <w:rPr>
          <w:rFonts w:ascii="IRNazanin" w:hAnsi="IRNazanin" w:eastAsia="IRNazanin"/>
          <w:color w:val="111111"/>
          <w:sz w:val="28"/>
          <w:sz w:val="28"/>
          <w:szCs w:val="28"/>
          <w:rtl w:val="true"/>
          <w:lang w:bidi="fa-IR"/>
        </w:rPr>
        <w:t xml:space="preserve">دعا و نیایش برای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مقدس و یک عبادت ارزنده و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روایاتی داریم که خود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ظهورش دعا می کند و ائمه و شخص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جهت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دعا کرده اند؛ البته دعایی مؤثر است که از شرایط ویژه برخوردار بوده، تحرک آفرین و رسالت ساز باشد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توقیع 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اَکثِروُا الدُّعاءَ بِتَعجِیلِ الفَرَجِ فَاِنَّ ذلِکَ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bookmarkStart w:id="1341" w:name="pg7345_121277"/>
    </w:p>
    <w:p>
      <w:pPr>
        <w:pStyle w:val="BookText"/>
        <w:rPr/>
      </w:pPr>
      <w:bookmarkEnd w:id="1341"/>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تعجیل فرج زیاد دعا کنید، زیرا این فرج، فرج و خوشحالی شما خواهد بود</w:t>
      </w:r>
      <w:r>
        <w:rPr>
          <w:rFonts w:eastAsia="IRNazanin" w:cs="IRNazanin"/>
          <w:color w:val="111111"/>
          <w:sz w:val="28"/>
          <w:szCs w:val="28"/>
          <w:rtl w:val="true"/>
          <w:lang w:bidi="fa-IR"/>
        </w:rPr>
        <w:t>.»</w:t>
      </w:r>
    </w:p>
    <w:p>
      <w:pPr>
        <w:pStyle w:val="Heading4"/>
        <w:numPr>
          <w:ilvl w:val="3"/>
          <w:numId w:val="1"/>
        </w:numPr>
        <w:rPr/>
      </w:pPr>
      <w:bookmarkStart w:id="1342" w:name="__RefHeading___Toc1161803_1051229030"/>
      <w:bookmarkStart w:id="1343" w:name="_Toc507"/>
      <w:bookmarkEnd w:id="1342"/>
      <w:r>
        <w:rPr>
          <w:rtl w:val="true"/>
        </w:rPr>
        <w:t xml:space="preserve">اشتباه بزرگ درباره ی ظهور </w:t>
      </w:r>
      <w:r>
        <w:rPr>
          <w:rtl w:val="true"/>
        </w:rPr>
        <w:t>(</w:t>
      </w:r>
      <w:r>
        <w:rPr>
          <w:rtl w:val="true"/>
        </w:rPr>
        <w:t>علامت یا علت؟</w:t>
      </w:r>
      <w:r>
        <w:rPr>
          <w:rtl w:val="true"/>
        </w:rPr>
        <w:t>)</w:t>
      </w:r>
      <w:bookmarkEnd w:id="1343"/>
    </w:p>
    <w:p>
      <w:pPr>
        <w:pStyle w:val="BookText"/>
        <w:rPr/>
      </w:pPr>
      <w:r>
        <w:rPr>
          <w:rFonts w:ascii="IRNazanin" w:hAnsi="IRNazanin" w:eastAsia="IRNazanin"/>
          <w:color w:val="111111"/>
          <w:sz w:val="28"/>
          <w:sz w:val="28"/>
          <w:szCs w:val="28"/>
          <w:rtl w:val="true"/>
          <w:lang w:bidi="fa-IR"/>
        </w:rPr>
        <w:t xml:space="preserve">با توجّه به آن روایات، که حضرت مهدی ظهور می کند و جهان را پر از عدل و داد می نماید پس از آن که از ظلم و جور پر شده باشد، عده ای فکر می کنند که گسترش گناه، فساد، ظلم، جنایت، بی عدالتی، حق کشی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ظهور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و این فکر و برداشت کاملاً اشتباه و خلاف عقل و منطق و مخالف شریعت است</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اساسی این جا است که این ها و صدها پدیده ی دیگر از علائم ظهور هستند نه از علل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غیرِ علل است و کاملاً خلاف </w:t>
      </w:r>
    </w:p>
    <w:p>
      <w:pPr>
        <w:pStyle w:val="BookText"/>
        <w:rPr/>
      </w:pPr>
      <w:r>
        <w:rPr>
          <w:rFonts w:ascii="IRNazanin" w:hAnsi="IRNazanin" w:eastAsia="IRNazanin"/>
          <w:color w:val="111111"/>
          <w:sz w:val="28"/>
          <w:sz w:val="28"/>
          <w:szCs w:val="28"/>
          <w:rtl w:val="true"/>
          <w:lang w:bidi="fa-IR"/>
        </w:rPr>
        <w:t>منطق است که گسترش ظلم و فساد را کسی از علل ظهور فکر کند؛ این ها به اندازه سر سوزنی در ظهور حضرت تأثیر ندارد و بالمقابل خودسازی فردی و اجتماعی اثر جدی در زمینه سازی ظهور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آدم بی منطق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فساد زیاد شود تا امام زمان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حقیقت به این روایت باید توجه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دِینِ الاَئِمَةِ اَ لوَرَعُ وَ العِفَّةُ 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 الفَرَجِ بَالصَّبرِ</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ورع و پرهیزکاری و پارسایی، عفت و پاکدامنی و صلاح و درستی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صبورانه در انتظار فرج بودن جزء دین امامان است</w:t>
      </w:r>
      <w:r>
        <w:rPr>
          <w:rFonts w:eastAsia="IRNazanin" w:cs="IRNazanin"/>
          <w:color w:val="111111"/>
          <w:sz w:val="28"/>
          <w:szCs w:val="28"/>
          <w:rtl w:val="true"/>
          <w:lang w:bidi="fa-IR"/>
        </w:rPr>
        <w:t xml:space="preserve">.» </w:t>
      </w:r>
      <w:bookmarkStart w:id="1344" w:name="pg7345_121279"/>
    </w:p>
    <w:p>
      <w:pPr>
        <w:pStyle w:val="Heading4"/>
        <w:numPr>
          <w:ilvl w:val="3"/>
          <w:numId w:val="1"/>
        </w:numPr>
        <w:rPr/>
      </w:pPr>
      <w:bookmarkStart w:id="1345" w:name="__RefHeading___Toc1161805_1051229030"/>
      <w:bookmarkStart w:id="1346" w:name="_Toc508"/>
      <w:bookmarkEnd w:id="1344"/>
      <w:bookmarkEnd w:id="1345"/>
      <w:r>
        <w:rPr>
          <w:rtl w:val="true"/>
        </w:rPr>
        <w:t>آگاهی از زمان ظهور</w:t>
      </w:r>
      <w:bookmarkEnd w:id="1346"/>
    </w:p>
    <w:p>
      <w:pPr>
        <w:pStyle w:val="BookText"/>
        <w:rPr/>
      </w:pPr>
      <w:r>
        <w:rPr>
          <w:rFonts w:ascii="IRNazanin" w:hAnsi="IRNazanin" w:eastAsia="IRNazanin"/>
          <w:color w:val="111111"/>
          <w:sz w:val="28"/>
          <w:sz w:val="28"/>
          <w:szCs w:val="28"/>
          <w:rtl w:val="true"/>
          <w:lang w:bidi="fa-IR"/>
        </w:rPr>
        <w:t xml:space="preserve">جز خدای سبحان هیچ کس حتی خود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ظهور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خیانت های بزرگ، تعیین وقت و زمان ظهور و مصداق سازی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به خود، به افراد و اشخاص و اقوام نسبت دادن نیز جنایت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اندیشان و یا بندگان هوا و هوس مرتکب این جنایت می شوند و حتی ادعای مهدویت می کنند که نمونه های فراوانی وجود داشته است</w:t>
      </w:r>
      <w:r>
        <w:rPr>
          <w:rFonts w:eastAsia="IRNazanin" w:cs="IRNazanin"/>
          <w:color w:val="111111"/>
          <w:sz w:val="28"/>
          <w:szCs w:val="28"/>
          <w:rtl w:val="true"/>
          <w:lang w:bidi="fa-IR"/>
        </w:rPr>
        <w:t>.</w:t>
      </w:r>
    </w:p>
    <w:p>
      <w:pPr>
        <w:pStyle w:val="Heading4"/>
        <w:numPr>
          <w:ilvl w:val="3"/>
          <w:numId w:val="1"/>
        </w:numPr>
        <w:rPr/>
      </w:pPr>
      <w:bookmarkStart w:id="1347" w:name="__RefHeading___Toc1161807_1051229030"/>
      <w:bookmarkStart w:id="1348" w:name="_Toc509"/>
      <w:bookmarkEnd w:id="1347"/>
      <w:r>
        <w:rPr>
          <w:rtl w:val="true"/>
        </w:rPr>
        <w:t xml:space="preserve">دروغ پردازان </w:t>
      </w:r>
      <w:r>
        <w:rPr>
          <w:rtl w:val="true"/>
        </w:rPr>
        <w:t>(</w:t>
      </w:r>
      <w:r>
        <w:rPr>
          <w:rtl w:val="true"/>
        </w:rPr>
        <w:t>تعیین کنندگان وقت</w:t>
      </w:r>
      <w:r>
        <w:rPr>
          <w:rtl w:val="true"/>
        </w:rPr>
        <w:t>)</w:t>
      </w:r>
      <w:bookmarkEnd w:id="1348"/>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اسلام، کسانی که برای ظهور وقت تعیین می کنند را به شدت نکوهش کرده و در جهان آنان را به عنوان دروغ پردازان اعلام داشته است تا اعتباری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فُضیل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کنندگان وقتِ ظهور، دروغ 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وقَّتَ لَکَ مِنَ النّاسِ شَیئاً فَلا تَهابَنَّ اَن تُکَذِّبَهُ، فَلَسنَا نُوَقِّتُ لِاَحَدٍ وَقتاً</w:t>
      </w:r>
      <w:r>
        <w:rPr>
          <w:rFonts w:eastAsia="Amiri" w:cs="Amiri" w:ascii="Amiri" w:hAnsi="Amiri"/>
          <w:color w:val="111111"/>
          <w:sz w:val="28"/>
          <w:szCs w:val="28"/>
          <w:rtl w:val="true"/>
          <w:lang w:bidi="ar-SA"/>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هرکس برای تو زمان تعیین کرد، بی مهابا او را دروغگو شمار؛ زیرا ما برای هیچ کس زمان تعیین نمی کنیم</w:t>
      </w:r>
      <w:r>
        <w:rPr>
          <w:rFonts w:eastAsia="IRNazanin" w:cs="IRNazanin"/>
          <w:color w:val="111111"/>
          <w:sz w:val="28"/>
          <w:szCs w:val="28"/>
          <w:rtl w:val="true"/>
          <w:lang w:bidi="fa-IR"/>
        </w:rPr>
        <w:t xml:space="preserve">.» </w:t>
      </w:r>
      <w:bookmarkStart w:id="1349" w:name="pg7345_121281"/>
    </w:p>
    <w:p>
      <w:pPr>
        <w:pStyle w:val="Heading2"/>
        <w:numPr>
          <w:ilvl w:val="1"/>
          <w:numId w:val="1"/>
        </w:numPr>
        <w:rPr/>
      </w:pPr>
      <w:bookmarkStart w:id="1350" w:name="__RefHeading___Toc1161809_1051229030"/>
      <w:bookmarkStart w:id="1351" w:name="_Toc510"/>
      <w:bookmarkEnd w:id="1349"/>
      <w:bookmarkEnd w:id="1350"/>
      <w:r>
        <w:rPr>
          <w:rtl w:val="true"/>
        </w:rPr>
        <w:t>فصل ششم</w:t>
      </w:r>
      <w:r>
        <w:rPr>
          <w:rtl w:val="true"/>
        </w:rPr>
        <w:t xml:space="preserve">: </w:t>
      </w:r>
      <w:r>
        <w:rPr>
          <w:rtl w:val="true"/>
        </w:rPr>
        <w:t>در پرتو خوشه های خورشید</w:t>
      </w:r>
      <w:bookmarkEnd w:id="1351"/>
    </w:p>
    <w:p>
      <w:pPr>
        <w:pStyle w:val="Heading3"/>
        <w:numPr>
          <w:ilvl w:val="2"/>
          <w:numId w:val="1"/>
        </w:numPr>
        <w:rPr/>
      </w:pPr>
      <w:bookmarkStart w:id="1352" w:name="__RefHeading___Toc1161811_1051229030"/>
      <w:bookmarkStart w:id="1353" w:name="_Toc511"/>
      <w:bookmarkEnd w:id="1352"/>
      <w:r>
        <w:rPr>
          <w:rtl w:val="true"/>
        </w:rPr>
        <w:t>اشاره</w:t>
      </w:r>
      <w:bookmarkEnd w:id="1353"/>
    </w:p>
    <w:p>
      <w:pPr>
        <w:pStyle w:val="BookText"/>
        <w:rPr/>
      </w:pPr>
      <w:r>
        <w:rPr>
          <w:rFonts w:ascii="IRNazanin" w:hAnsi="IRNazanin" w:eastAsia="IRNazanin"/>
          <w:color w:val="111111"/>
          <w:sz w:val="28"/>
          <w:sz w:val="28"/>
          <w:szCs w:val="28"/>
          <w:rtl w:val="true"/>
          <w:lang w:bidi="fa-IR"/>
        </w:rPr>
        <w:t>در این فصل برخی از شهرهای دیگر عراق، که دارای زیارتگاه ها و برخی اماکن تاریخی هستند به این شرح معرّفی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Heading3"/>
        <w:numPr>
          <w:ilvl w:val="2"/>
          <w:numId w:val="1"/>
        </w:numPr>
        <w:rPr/>
      </w:pPr>
      <w:bookmarkStart w:id="1354" w:name="__RefHeading___Toc1161813_1051229030"/>
      <w:bookmarkStart w:id="1355" w:name="_Toc512"/>
      <w:bookmarkEnd w:id="1354"/>
      <w:r>
        <w:rPr>
          <w:rtl w:val="true"/>
        </w:rPr>
        <w:t>الف</w:t>
      </w:r>
      <w:r>
        <w:rPr>
          <w:rtl w:val="true"/>
        </w:rPr>
        <w:t xml:space="preserve">: </w:t>
      </w:r>
      <w:r>
        <w:rPr>
          <w:rtl w:val="true"/>
        </w:rPr>
        <w:t>بغداد شهر مهم و تاریخی</w:t>
      </w:r>
      <w:bookmarkEnd w:id="1355"/>
    </w:p>
    <w:p>
      <w:pPr>
        <w:pStyle w:val="Heading4"/>
        <w:numPr>
          <w:ilvl w:val="3"/>
          <w:numId w:val="1"/>
        </w:numPr>
        <w:rPr/>
      </w:pPr>
      <w:bookmarkStart w:id="1356" w:name="__RefHeading___Toc1161815_1051229030"/>
      <w:bookmarkStart w:id="1357" w:name="_Toc513"/>
      <w:bookmarkEnd w:id="1356"/>
      <w:r>
        <w:rPr>
          <w:rtl w:val="true"/>
        </w:rPr>
        <w:t>اشاره</w:t>
      </w:r>
      <w:bookmarkEnd w:id="1357"/>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منصور دوانقی دومین خلیفه عباسی پایه گذاری شد و در سال</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 به عنوان پایتخت خلافت عباسی انتخاب گردید و در سال</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ق، منصور دوانقی از هاشمیه به بغداد آمد </w:t>
      </w:r>
      <w:bookmarkStart w:id="1358" w:name="pg7345_121282"/>
    </w:p>
    <w:p>
      <w:pPr>
        <w:pStyle w:val="BookText"/>
        <w:rPr/>
      </w:pPr>
      <w:bookmarkEnd w:id="1358"/>
      <w:r>
        <w:rPr>
          <w:rFonts w:ascii="IRNazanin" w:hAnsi="IRNazanin" w:eastAsia="IRNazanin"/>
          <w:color w:val="111111"/>
          <w:sz w:val="28"/>
          <w:sz w:val="28"/>
          <w:szCs w:val="28"/>
          <w:rtl w:val="true"/>
          <w:lang w:bidi="fa-IR"/>
        </w:rPr>
        <w:t>و رسماً در قصر خود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تا پایان دوره خلافت عباسیان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مرکز حکومت آنان بود تا آن که توسط هولاکوخان مغول حکومت آنان پایان یافت و شهر بغداد تسخیرشد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مهم و تاریخ آفرین و باستانی در تاریخ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دارالخلافه مطرح شده و در ادبیات به نام شهر هزار و یک شب شهرت یافته است</w:t>
      </w:r>
      <w:r>
        <w:rPr>
          <w:rFonts w:eastAsia="IRNazanin" w:cs="IRNazanin"/>
          <w:color w:val="111111"/>
          <w:sz w:val="28"/>
          <w:szCs w:val="28"/>
          <w:rtl w:val="true"/>
          <w:lang w:bidi="fa-IR"/>
        </w:rPr>
        <w:t>.</w:t>
      </w:r>
    </w:p>
    <w:p>
      <w:pPr>
        <w:pStyle w:val="Heading4"/>
        <w:numPr>
          <w:ilvl w:val="3"/>
          <w:numId w:val="1"/>
        </w:numPr>
        <w:rPr/>
      </w:pPr>
      <w:bookmarkStart w:id="1359" w:name="__RefHeading___Toc1161817_1051229030"/>
      <w:bookmarkStart w:id="1360" w:name="_Toc514"/>
      <w:bookmarkEnd w:id="1359"/>
      <w:r>
        <w:rPr>
          <w:rtl w:val="true"/>
        </w:rPr>
        <w:t>نامگذاری بغداد</w:t>
      </w:r>
      <w:bookmarkEnd w:id="1360"/>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وجه تسمیه ی بغداد نظریات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 به معنای خدا و داد به معنای شهر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عصر ساسانیان برمی گردد که یک شهر مذهبی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باغ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بر این باورند که بغداد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داد نام مردی بوده که باغ بزرگی داشته و به همین مناسبت به این نام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معتقدند که بَغ نام بتی در میان مردم عراق بوده و داد به معنای بخشش است</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بغداد که سراسر از آثار باستانی موج می زد، در اثر حوادث جنگی و تحولات سیاسی و نظامی و امواج طوفان های طبیعی کمتر آثارِ باستانی ازآن به جا مانده است، بلکه ساختارهای جدید و ساختمان های مدرن امروزی چهره ی این شهر پایتخت را عوض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با کربلا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نجف اشرف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سامرا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با مرز ایران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 xml:space="preserve">. </w:t>
      </w:r>
      <w:bookmarkStart w:id="1361" w:name="pg7345_121284"/>
    </w:p>
    <w:p>
      <w:pPr>
        <w:pStyle w:val="Heading4"/>
        <w:numPr>
          <w:ilvl w:val="3"/>
          <w:numId w:val="1"/>
        </w:numPr>
        <w:rPr/>
      </w:pPr>
      <w:bookmarkStart w:id="1362" w:name="__RefHeading___Toc1161819_1051229030"/>
      <w:bookmarkStart w:id="1363" w:name="_Toc515"/>
      <w:bookmarkEnd w:id="1361"/>
      <w:bookmarkEnd w:id="1362"/>
      <w:r>
        <w:rPr>
          <w:rtl w:val="true"/>
        </w:rPr>
        <w:t>بخشی از جایگاه های زیارتی و تاریخی بغداد</w:t>
      </w:r>
      <w:bookmarkEnd w:id="1363"/>
    </w:p>
    <w:p>
      <w:pPr>
        <w:pStyle w:val="Heading5"/>
        <w:numPr>
          <w:ilvl w:val="4"/>
          <w:numId w:val="1"/>
        </w:numPr>
        <w:rPr/>
      </w:pPr>
      <w:bookmarkStart w:id="1364" w:name="__RefHeading___Toc1161821_1051229030"/>
      <w:bookmarkStart w:id="1365" w:name="_Toc516"/>
      <w:bookmarkEnd w:id="1364"/>
      <w:r>
        <w:rPr>
          <w:rtl w:val="true"/>
        </w:rPr>
        <w:t>اشاره</w:t>
      </w:r>
      <w:bookmarkEnd w:id="1365"/>
    </w:p>
    <w:p>
      <w:pPr>
        <w:pStyle w:val="BookText"/>
        <w:rPr/>
      </w:pPr>
      <w:r>
        <w:rPr>
          <w:rFonts w:ascii="IRNazanin" w:hAnsi="IRNazanin" w:eastAsia="IRNazanin"/>
          <w:color w:val="111111"/>
          <w:sz w:val="28"/>
          <w:sz w:val="28"/>
          <w:szCs w:val="28"/>
          <w:rtl w:val="true"/>
          <w:lang w:bidi="fa-IR"/>
        </w:rPr>
        <w:t>شهر کهن بغداد دارای مقابر بزرگان و شخصیت های علمی و مذهبی، مدارس، دارالحفاظ ها، دانشگاه ها، مکاتب و کتابخانه ها است که به تعدادی از آن ها به طور گذرا به این شرح اشاره می شود</w:t>
      </w:r>
      <w:r>
        <w:rPr>
          <w:rFonts w:eastAsia="IRNazanin" w:cs="IRNazanin"/>
          <w:color w:val="111111"/>
          <w:sz w:val="28"/>
          <w:szCs w:val="28"/>
          <w:rtl w:val="true"/>
          <w:lang w:bidi="fa-IR"/>
        </w:rPr>
        <w:t>:</w:t>
      </w:r>
    </w:p>
    <w:p>
      <w:pPr>
        <w:pStyle w:val="Heading5"/>
        <w:numPr>
          <w:ilvl w:val="4"/>
          <w:numId w:val="1"/>
        </w:numPr>
        <w:rPr/>
      </w:pPr>
      <w:bookmarkStart w:id="1366" w:name="__RefHeading___Toc1161823_1051229030"/>
      <w:bookmarkStart w:id="1367" w:name="_Toc517"/>
      <w:bookmarkEnd w:id="1366"/>
      <w:r>
        <w:rPr/>
        <w:t>1</w:t>
      </w:r>
      <w:r>
        <w:rPr>
          <w:rtl w:val="true"/>
        </w:rPr>
        <w:t xml:space="preserve">. </w:t>
      </w:r>
      <w:r>
        <w:rPr>
          <w:rtl w:val="true"/>
        </w:rPr>
        <w:t>عثمان بن سعید عمری اسدی</w:t>
      </w:r>
      <w:bookmarkEnd w:id="1367"/>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نائب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عثمان بن سعید عَمری اسدی است؛ او افزون بر این که وکیل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یکی از نائبان چهارگانه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پنج سال این وظیفه ی مقدس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رحلت کرد و در غرب بازار حراج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به نام خودش،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در سال</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بازسازی شد</w:t>
      </w:r>
      <w:r>
        <w:rPr>
          <w:rFonts w:eastAsia="IRNazanin" w:cs="IRNazanin"/>
          <w:color w:val="111111"/>
          <w:sz w:val="28"/>
          <w:szCs w:val="28"/>
          <w:rtl w:val="true"/>
          <w:lang w:bidi="fa-IR"/>
        </w:rPr>
        <w:t xml:space="preserve">. </w:t>
      </w:r>
      <w:bookmarkStart w:id="1368" w:name="pg7345_121285"/>
    </w:p>
    <w:p>
      <w:pPr>
        <w:pStyle w:val="Heading5"/>
        <w:numPr>
          <w:ilvl w:val="4"/>
          <w:numId w:val="1"/>
        </w:numPr>
        <w:rPr/>
      </w:pPr>
      <w:bookmarkStart w:id="1369" w:name="__RefHeading___Toc1161825_1051229030"/>
      <w:bookmarkStart w:id="1370" w:name="_Toc518"/>
      <w:bookmarkEnd w:id="1368"/>
      <w:bookmarkEnd w:id="1369"/>
      <w:r>
        <w:rPr/>
        <w:t>2</w:t>
      </w:r>
      <w:r>
        <w:rPr>
          <w:rtl w:val="true"/>
        </w:rPr>
        <w:t xml:space="preserve">. </w:t>
      </w:r>
      <w:r>
        <w:rPr>
          <w:rtl w:val="true"/>
        </w:rPr>
        <w:t>محمد بن عثمان</w:t>
      </w:r>
      <w:bookmarkEnd w:id="1370"/>
    </w:p>
    <w:p>
      <w:pPr>
        <w:pStyle w:val="BookText"/>
        <w:rPr/>
      </w:pPr>
      <w:r>
        <w:rPr>
          <w:rFonts w:ascii="IRNazanin" w:hAnsi="IRNazanin" w:eastAsia="IRNazanin"/>
          <w:color w:val="111111"/>
          <w:sz w:val="28"/>
          <w:sz w:val="28"/>
          <w:szCs w:val="28"/>
          <w:rtl w:val="true"/>
          <w:lang w:bidi="fa-IR"/>
        </w:rPr>
        <w:t xml:space="preserve">ابو جعفر محمد بن عثمان بن سعید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خلانی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چهل سال نیابت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به رحمت حق پیوست و در مرکز شهر در محله باب الشیخ، خیابان جمهوری فعلی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دو ماه پیش از رحلتش این قبر را برای خودش آماده کرده بود</w:t>
      </w:r>
      <w:r>
        <w:rPr>
          <w:rFonts w:eastAsia="IRNazanin" w:cs="IRNazanin"/>
          <w:color w:val="111111"/>
          <w:sz w:val="28"/>
          <w:szCs w:val="28"/>
          <w:rtl w:val="true"/>
          <w:lang w:bidi="fa-IR"/>
        </w:rPr>
        <w:t>.</w:t>
      </w:r>
    </w:p>
    <w:p>
      <w:pPr>
        <w:pStyle w:val="Heading5"/>
        <w:numPr>
          <w:ilvl w:val="4"/>
          <w:numId w:val="1"/>
        </w:numPr>
        <w:rPr/>
      </w:pPr>
      <w:bookmarkStart w:id="1371" w:name="__RefHeading___Toc1161827_1051229030"/>
      <w:bookmarkStart w:id="1372" w:name="_Toc519"/>
      <w:bookmarkEnd w:id="1371"/>
      <w:r>
        <w:rPr/>
        <w:t>3</w:t>
      </w:r>
      <w:r>
        <w:rPr>
          <w:rtl w:val="true"/>
        </w:rPr>
        <w:t xml:space="preserve">. </w:t>
      </w:r>
      <w:r>
        <w:rPr>
          <w:rtl w:val="true"/>
        </w:rPr>
        <w:t>حسین بن روح</w:t>
      </w:r>
      <w:bookmarkEnd w:id="1372"/>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حسین بن روح نوبختی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رحلت نائب دوّم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 او به عنوان نائب سوّم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توظیف شد و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w:t>
      </w:r>
      <w:bookmarkStart w:id="1373" w:name="pg7345_121286"/>
    </w:p>
    <w:p>
      <w:pPr>
        <w:pStyle w:val="BookText"/>
        <w:rPr/>
      </w:pPr>
      <w:bookmarkEnd w:id="1373"/>
      <w:r>
        <w:rPr>
          <w:rFonts w:ascii="IRNazanin" w:hAnsi="IRNazanin" w:eastAsia="IRNazanin"/>
          <w:color w:val="111111"/>
          <w:sz w:val="28"/>
          <w:sz w:val="28"/>
          <w:szCs w:val="28"/>
          <w:rtl w:val="true"/>
          <w:lang w:bidi="fa-IR"/>
        </w:rPr>
        <w:t xml:space="preserve">کرد و در مرکز بازار شورجه ی قدیمی بغداد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العطّارین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Heading5"/>
        <w:numPr>
          <w:ilvl w:val="4"/>
          <w:numId w:val="1"/>
        </w:numPr>
        <w:rPr/>
      </w:pPr>
      <w:bookmarkStart w:id="1374" w:name="__RefHeading___Toc1161829_1051229030"/>
      <w:bookmarkStart w:id="1375" w:name="_Toc520"/>
      <w:bookmarkEnd w:id="1374"/>
      <w:r>
        <w:rPr/>
        <w:t>4</w:t>
      </w:r>
      <w:r>
        <w:rPr>
          <w:rtl w:val="true"/>
        </w:rPr>
        <w:t xml:space="preserve">. </w:t>
      </w:r>
      <w:r>
        <w:rPr>
          <w:rtl w:val="true"/>
        </w:rPr>
        <w:t>علی بن محمد سَمُری</w:t>
      </w:r>
      <w:bookmarkEnd w:id="1375"/>
    </w:p>
    <w:p>
      <w:pPr>
        <w:pStyle w:val="BookText"/>
        <w:rPr/>
      </w:pPr>
      <w:r>
        <w:rPr>
          <w:rFonts w:ascii="IRNazanin" w:hAnsi="IRNazanin" w:eastAsia="IRNazanin"/>
          <w:color w:val="111111"/>
          <w:sz w:val="28"/>
          <w:sz w:val="28"/>
          <w:szCs w:val="28"/>
          <w:rtl w:val="true"/>
          <w:lang w:bidi="fa-IR"/>
        </w:rPr>
        <w:t xml:space="preserve">ابوالحسن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نائب خاص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داعی حق را لبیک گفت و از آن تاریخ غیبت کبری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آن شخص بزرگ در رصافه ی بغداد بازار عتیقه فروشان در خیابان الخلجی در جوار مرقد مطهّر دانشمند بزرگ شیخ محمد بن یعقوب کلینی واقع شده است</w:t>
      </w:r>
      <w:r>
        <w:rPr>
          <w:rFonts w:eastAsia="IRNazanin" w:cs="IRNazanin"/>
          <w:color w:val="111111"/>
          <w:sz w:val="28"/>
          <w:szCs w:val="28"/>
          <w:rtl w:val="true"/>
          <w:lang w:bidi="fa-IR"/>
        </w:rPr>
        <w:t>.</w:t>
      </w:r>
    </w:p>
    <w:p>
      <w:pPr>
        <w:pStyle w:val="Heading5"/>
        <w:numPr>
          <w:ilvl w:val="4"/>
          <w:numId w:val="1"/>
        </w:numPr>
        <w:rPr/>
      </w:pPr>
      <w:bookmarkStart w:id="1376" w:name="__RefHeading___Toc1161831_1051229030"/>
      <w:bookmarkStart w:id="1377" w:name="_Toc521"/>
      <w:bookmarkEnd w:id="1376"/>
      <w:r>
        <w:rPr/>
        <w:t>5</w:t>
      </w:r>
      <w:r>
        <w:rPr>
          <w:rtl w:val="true"/>
        </w:rPr>
        <w:t>.</w:t>
      </w:r>
      <w:r>
        <w:rPr>
          <w:rtl w:val="true"/>
        </w:rPr>
        <w:t>مرقد عالم وارسته شیخ کلینی</w:t>
      </w:r>
      <w:r>
        <w:rPr>
          <w:rtl w:val="true"/>
        </w:rPr>
        <w:t>(</w:t>
      </w:r>
      <w:r>
        <w:rPr>
          <w:rtl w:val="true"/>
        </w:rPr>
        <w:t>ره</w:t>
      </w:r>
      <w:r>
        <w:rPr>
          <w:rtl w:val="true"/>
        </w:rPr>
        <w:t>)</w:t>
      </w:r>
      <w:bookmarkEnd w:id="1377"/>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 صاحب کتاب کافی، شیخ محمد بن 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مهم ترین محدثان شیعه است و در قرن سوّم هجری می زیست و </w:t>
      </w:r>
    </w:p>
    <w:p>
      <w:pPr>
        <w:pStyle w:val="BookText"/>
        <w:rPr/>
      </w:pPr>
      <w:r>
        <w:rPr>
          <w:rFonts w:ascii="IRNazanin" w:hAnsi="IRNazanin" w:eastAsia="IRNazanin"/>
          <w:color w:val="111111"/>
          <w:sz w:val="28"/>
          <w:sz w:val="28"/>
          <w:szCs w:val="28"/>
          <w:rtl w:val="true"/>
          <w:lang w:bidi="fa-IR"/>
        </w:rPr>
        <w:t xml:space="preserve">خدمات شایانی به اسلام و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اندیشمند بزرگ آثار و تألیفات فراوانی دارد که در صدر همه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اربعه 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ده کُلین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بود،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رحلت کرد و در رصافه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مرقد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نائب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مطهر امامزاده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الحسنی از نواده های حسن مثنی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بارگاه او در محله کرّادۀ بغداد است و مردم خیلی به او اعتقاد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بزرگان متصوّفه و انسان آلوده ای بود که با درک حضور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 و وقتی که از دنیا رفت در محلّه اعظمیه بغداد او را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عموزاده هارون الرشید و از شیعیان متدین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محله کرخ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سید سلطان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اسماعیل بن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است که علیه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کرد و به عذاب خدا گرفتار شد و عده ای برای او و برادرش محمد بارگاه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لیاقت بارگاه و زیارت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قنبر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او خادم امام دهم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ی قنبر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بغداد به خاک سپرده شده است و بقعه ی </w:t>
      </w:r>
    </w:p>
    <w:p>
      <w:pPr>
        <w:pStyle w:val="BookText"/>
        <w:rPr/>
      </w:pPr>
      <w:r>
        <w:rPr>
          <w:rFonts w:ascii="IRNazanin" w:hAnsi="IRNazanin" w:eastAsia="IRNazanin"/>
          <w:color w:val="111111"/>
          <w:sz w:val="28"/>
          <w:sz w:val="28"/>
          <w:szCs w:val="28"/>
          <w:rtl w:val="true"/>
          <w:lang w:bidi="fa-IR"/>
        </w:rPr>
        <w:t>کوچکی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قنبر غلام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حَجّاج خونخوار در شام شهید کرد، سپس در شهر حمص دفن شد که دارای بارگاه باشکوهی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 عبیداللّه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نواده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صاحب نذور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آن حضرت را منصور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همانند خیلی از امام زادگان و سادات دیگر زنده به گور کرد، محل زیارت او در محلّه باب المعظم بغداد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آرامگاه سید محمد صالح از نواده های امام 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او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الکفاح بغداد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مدفن حسن بن علی بن حمزه علوی که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 و در اعظمیۀ بغداد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امام ابوحنیفه، او نعمان بن ثابت پیشوای برادران محترم اهل سنّت حنفی است و مدتّی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خودش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سال شاگردی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من هلاک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تواریخ آمده است که جد ایشان از کابل بوده است</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در کوفه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خلیفه عباسی او را برای قضاوت در بغداد آورد ولی چون از کارهای خلاف منصور ممانعت می کرد، در نتیجه منصور او را زندان و شکنجه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رحلت کرد و در بغداد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 و بنای </w:t>
      </w:r>
    </w:p>
    <w:p>
      <w:pPr>
        <w:pStyle w:val="BookText"/>
        <w:rPr/>
      </w:pPr>
      <w:r>
        <w:rPr>
          <w:rFonts w:ascii="IRNazanin" w:hAnsi="IRNazanin" w:eastAsia="IRNazanin"/>
          <w:color w:val="111111"/>
          <w:sz w:val="28"/>
          <w:sz w:val="28"/>
          <w:szCs w:val="28"/>
          <w:rtl w:val="true"/>
          <w:lang w:bidi="fa-IR"/>
        </w:rPr>
        <w:t>بزرگی دارد که برج ساعت داخل بقعه او عجیب و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عبدالقادر گیلانی در محله باب الشیخ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مؤسس یکی از فرقه های صوفیه است، او در گیلان در سال</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جهان گشود و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چشم از جهان فروبست و در بغداد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شیخ عمر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بغداد در رصافه، او از علمای برادران اهل سنت شافعی و از صوفیان است که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رحلت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زبیده همسر هارون الرشید که در مقبره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گنبد مخروطی آجری قرار دارد، او توانست که برای رفع مشکل آب حجاج با ایجادکانال طولانی آب را از کوه های طائف به عرفات منتقل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شیخ معروف کرخی متوفای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ق که قبرش در نزدیکی قبر زبیده همسر هارون الرشید در غرب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قبر احمد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مؤسس فرقه ی حنبلی و از محدثان مهم برادران اهل سنّت در قرن دوم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نزدیکی رصافه ی بغداد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بزرگ شیخ عبدالحمید بن محمد 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مشهور نهج البلاغه که قبر او در مقبره ی رصافه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مدفن راغب اصفهانی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مقبره ی محمد بن جریر طبری، صاحب تفسیر کبیر و تاریخ 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عبدالرحمن بن علی حنبلی معروف به ابن جوزی</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بزرگ و تاریخی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الخفافیس از دوره عباسیان که اثری از آن نیست، مسجد جامع الخلفا که در شارع الرشید قرار داشته و از آن مسجد جز گلدسته زیبای آجری چیزی باقی نمانده است و مساجد و مدارسی که اخیراً ساخته شده است و دانشگاه های مهم و تاریخی؛ البته آثار زیادی وجود دارد که بنابر اختصار بوده است و از ذکر آن ها صرف نظر شد</w:t>
      </w:r>
      <w:r>
        <w:rPr>
          <w:rFonts w:eastAsia="IRNazanin" w:cs="IRNazanin"/>
          <w:color w:val="111111"/>
          <w:sz w:val="28"/>
          <w:szCs w:val="28"/>
          <w:rtl w:val="true"/>
          <w:lang w:bidi="fa-IR"/>
        </w:rPr>
        <w:t xml:space="preserve">. </w:t>
      </w:r>
      <w:bookmarkStart w:id="1378" w:name="pg7345_121294"/>
    </w:p>
    <w:p>
      <w:pPr>
        <w:pStyle w:val="Heading3"/>
        <w:numPr>
          <w:ilvl w:val="2"/>
          <w:numId w:val="1"/>
        </w:numPr>
        <w:rPr/>
      </w:pPr>
      <w:bookmarkStart w:id="1379" w:name="__RefHeading___Toc1161833_1051229030"/>
      <w:bookmarkStart w:id="1380" w:name="_Toc522"/>
      <w:bookmarkEnd w:id="1378"/>
      <w:bookmarkEnd w:id="1379"/>
      <w:r>
        <w:rPr>
          <w:rtl w:val="true"/>
        </w:rPr>
        <w:t>ب</w:t>
      </w:r>
      <w:r>
        <w:rPr>
          <w:rtl w:val="true"/>
        </w:rPr>
        <w:t>:</w:t>
      </w:r>
      <w:r>
        <w:rPr>
          <w:rtl w:val="true"/>
        </w:rPr>
        <w:t>شهر تاریخی مدائن</w:t>
      </w:r>
      <w:bookmarkEnd w:id="1380"/>
    </w:p>
    <w:p>
      <w:pPr>
        <w:pStyle w:val="Heading4"/>
        <w:numPr>
          <w:ilvl w:val="3"/>
          <w:numId w:val="1"/>
        </w:numPr>
        <w:rPr/>
      </w:pPr>
      <w:bookmarkStart w:id="1381" w:name="__RefHeading___Toc1161835_1051229030"/>
      <w:bookmarkStart w:id="1382" w:name="_Toc523"/>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 xml:space="preserve">از شهرهای مهم و تاریخی عراق شهرمدائن که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بغداد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عصر ساسانی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و پایتخت حکومت ساسانی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آثار تاریخی و شاهکارهای عظیم تمدن همانند ایوان کسری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وقتی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لشکر اسلام به فرماندهی سعد وقاص فتح شد، به مدائن تغییر نام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اسلامی این سرزمین شاهد حوادث حیرت زایی بوده است که از بیان آن ها صرف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نیز اماکن و آثار تاریخی موجود است که به برخی اشاره می گردد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3" w:name="__RefHeading___Toc1161837_1051229030"/>
      <w:bookmarkStart w:id="1384" w:name="_Toc524"/>
      <w:bookmarkEnd w:id="1383"/>
      <w:r>
        <w:rPr>
          <w:rtl w:val="true"/>
        </w:rPr>
        <w:t>آرامگاه حضرت سلمان</w:t>
      </w:r>
      <w:r>
        <w:rPr>
          <w:rtl w:val="true"/>
        </w:rPr>
        <w:t>(</w:t>
      </w:r>
      <w:r>
        <w:rPr>
          <w:rtl w:val="true"/>
        </w:rPr>
        <w:t>ره</w:t>
      </w:r>
      <w:r>
        <w:rPr>
          <w:rtl w:val="true"/>
        </w:rPr>
        <w:t>)</w:t>
      </w:r>
      <w:bookmarkStart w:id="1385" w:name="pg7345_121295"/>
      <w:bookmarkEnd w:id="1384"/>
    </w:p>
    <w:p>
      <w:pPr>
        <w:pStyle w:val="BookText"/>
        <w:rPr/>
      </w:pPr>
      <w:bookmarkEnd w:id="1385"/>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عراق به سلمان پاک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مخلص و باوفای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و یکی از مهم ترین اعضای شرطة الخمیس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 خلیفه ی دوم با صلاح دید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مدائن تعیین شد 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مدائن درگذشت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از مدینه به مدائن آمد و به همراه حضرت خضر و هفت صف از فرشتگان بر پیکر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آن مرد الهی در غرب دجله در نزدیک طاق کسری دفن شد که فعلاً بارگاه باشکوهی دارد و مسلمانان با اخلاص به زیارتش مشرف می شوند</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6" w:name="__RefHeading___Toc1161839_1051229030"/>
      <w:bookmarkStart w:id="1387" w:name="_Toc525"/>
      <w:bookmarkEnd w:id="1386"/>
      <w:r>
        <w:rPr>
          <w:rtl w:val="true"/>
        </w:rPr>
        <w:t>مدفن حذیفه یمانی</w:t>
      </w:r>
      <w:bookmarkStart w:id="1388" w:name="pg7345_121296"/>
      <w:bookmarkEnd w:id="1387"/>
    </w:p>
    <w:p>
      <w:pPr>
        <w:pStyle w:val="BookText"/>
        <w:rPr/>
      </w:pPr>
      <w:bookmarkEnd w:id="1388"/>
      <w:r>
        <w:rPr>
          <w:rFonts w:ascii="IRNazanin" w:hAnsi="IRNazanin" w:eastAsia="IRNazanin"/>
          <w:color w:val="111111"/>
          <w:sz w:val="28"/>
          <w:sz w:val="28"/>
          <w:szCs w:val="28"/>
          <w:rtl w:val="true"/>
          <w:lang w:bidi="fa-IR"/>
        </w:rPr>
        <w:t xml:space="preserve">ابوعبداللّه حذیفة بن یمان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یاران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حضرت سلمان والی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فضایل فراوانی است و در تاریخ زندگانی پربارش خدمات ارزنده ای برای اسلام انجام داده است و صاحب سر پیامبر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 در اثر مریضی سختی درگذشت و در جوار سلمان او را دفن کردند</w:t>
      </w:r>
      <w:r>
        <w:rPr>
          <w:rFonts w:eastAsia="IRNazanin" w:cs="IRNazanin"/>
          <w:color w:val="111111"/>
          <w:sz w:val="28"/>
          <w:szCs w:val="28"/>
          <w:rtl w:val="true"/>
          <w:lang w:bidi="fa-IR"/>
        </w:rPr>
        <w:t>.</w:t>
      </w:r>
    </w:p>
    <w:p>
      <w:pPr>
        <w:pStyle w:val="Heading4"/>
        <w:numPr>
          <w:ilvl w:val="3"/>
          <w:numId w:val="1"/>
        </w:numPr>
        <w:rPr/>
      </w:pPr>
      <w:bookmarkStart w:id="1389" w:name="__RefHeading___Toc1161841_1051229030"/>
      <w:bookmarkStart w:id="1390" w:name="_Toc526"/>
      <w:bookmarkEnd w:id="1389"/>
      <w:r>
        <w:rPr>
          <w:rtl w:val="true"/>
        </w:rPr>
        <w:t xml:space="preserve">مرقد طاهر بن امام سجاد </w:t>
      </w:r>
      <w:r>
        <w:rPr>
          <w:rtl w:val="true"/>
        </w:rPr>
        <w:t>(</w:t>
      </w:r>
      <w:r>
        <w:rPr>
          <w:rtl w:val="true"/>
        </w:rPr>
        <w:t>علیه السلام</w:t>
      </w:r>
      <w:r>
        <w:rPr>
          <w:rtl w:val="true"/>
        </w:rPr>
        <w:t>)</w:t>
      </w:r>
      <w:bookmarkEnd w:id="1390"/>
    </w:p>
    <w:p>
      <w:pPr>
        <w:pStyle w:val="BookText"/>
        <w:rPr/>
      </w:pPr>
      <w:r>
        <w:rPr>
          <w:rFonts w:ascii="IRNazanin" w:hAnsi="IRNazanin" w:eastAsia="IRNazanin"/>
          <w:color w:val="111111"/>
          <w:sz w:val="28"/>
          <w:sz w:val="28"/>
          <w:szCs w:val="28"/>
          <w:rtl w:val="true"/>
          <w:lang w:bidi="fa-IR"/>
        </w:rPr>
        <w:t>آن امام زاده ی بزرگوار در کنار مدفن سلمان دفن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شهر ری در جوار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مرقدی نیز به نام طاهر بن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1" w:name="__RefHeading___Toc1161843_1051229030"/>
      <w:bookmarkStart w:id="1392" w:name="_Toc527"/>
      <w:bookmarkEnd w:id="1391"/>
      <w:r>
        <w:rPr>
          <w:rtl w:val="true"/>
        </w:rPr>
        <w:t>مدفن جابر بن عبداللّه انصاری</w:t>
      </w:r>
      <w:bookmarkStart w:id="1393" w:name="pg7345_121297"/>
      <w:bookmarkEnd w:id="1392"/>
    </w:p>
    <w:p>
      <w:pPr>
        <w:pStyle w:val="BookText"/>
        <w:rPr/>
      </w:pPr>
      <w:bookmarkEnd w:id="1393"/>
      <w:r>
        <w:rPr>
          <w:rFonts w:ascii="IRNazanin" w:hAnsi="IRNazanin" w:eastAsia="IRNazanin"/>
          <w:color w:val="111111"/>
          <w:sz w:val="28"/>
          <w:sz w:val="28"/>
          <w:szCs w:val="28"/>
          <w:rtl w:val="true"/>
          <w:lang w:bidi="fa-IR"/>
        </w:rPr>
        <w:t xml:space="preserve">او از اصحاب باوفای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حامل سلام و پیام پیامبر به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مخلص، اواخر عُمرش را در مدائن سپری و در همان جا رحلت کرد و در کنار حضرت سلمان دفن گردید</w:t>
      </w:r>
      <w:r>
        <w:rPr>
          <w:rFonts w:eastAsia="IRNazanin" w:cs="IRNazanin"/>
          <w:color w:val="111111"/>
          <w:sz w:val="28"/>
          <w:szCs w:val="28"/>
          <w:rtl w:val="true"/>
          <w:lang w:bidi="fa-IR"/>
        </w:rPr>
        <w:t>.</w:t>
      </w:r>
    </w:p>
    <w:p>
      <w:pPr>
        <w:pStyle w:val="Heading4"/>
        <w:numPr>
          <w:ilvl w:val="3"/>
          <w:numId w:val="1"/>
        </w:numPr>
        <w:rPr/>
      </w:pPr>
      <w:bookmarkStart w:id="1394" w:name="__RefHeading___Toc1161845_1051229030"/>
      <w:bookmarkStart w:id="1395" w:name="_Toc528"/>
      <w:bookmarkEnd w:id="1394"/>
      <w:r>
        <w:rPr>
          <w:rtl w:val="true"/>
        </w:rPr>
        <w:t>ایوان درهم شکسته ی کسری</w:t>
      </w:r>
      <w:bookmarkEnd w:id="1395"/>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پادشاهان ساسانی به نام شاپور ذوالاکتاف در قرن سوم میلادی ایوان کسری را به عنوان تالار ویژه ساخت و در زمان خسرو انوشیروان توسعه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تالار به طول</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مساحت دارد، ارتفاع این طاق آجری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 دهانه ی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دیوارهای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این طاق بلندترین طاق آجری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شکست و</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396" w:name="pg7345_121298"/>
    </w:p>
    <w:p>
      <w:pPr>
        <w:pStyle w:val="BookText"/>
        <w:rPr/>
      </w:pPr>
      <w:bookmarkEnd w:id="1396"/>
      <w:r>
        <w:rPr>
          <w:rFonts w:ascii="IRNazanin" w:hAnsi="IRNazanin" w:eastAsia="IRNazanin"/>
          <w:color w:val="111111"/>
          <w:sz w:val="28"/>
          <w:sz w:val="28"/>
          <w:szCs w:val="28"/>
          <w:rtl w:val="true"/>
          <w:lang w:bidi="fa-IR"/>
        </w:rPr>
        <w:t>کنگره ی آن فرو ریخت و تاکنون آن شکاف بزرگ بر فراز آن طاق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معجزات ولادت پیامبر ص درس ها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مدائن دارای مساجد فراوانی است و از مهم ترین آن ها مسجد جامعی است که منسوب است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البته در هر مسجدی مستحب است که نماز تحیت خوانده شود</w:t>
      </w:r>
      <w:r>
        <w:rPr>
          <w:rFonts w:eastAsia="IRNazanin" w:cs="IRNazanin"/>
          <w:color w:val="111111"/>
          <w:sz w:val="28"/>
          <w:szCs w:val="28"/>
          <w:rtl w:val="true"/>
          <w:lang w:bidi="fa-IR"/>
        </w:rPr>
        <w:t>]</w:t>
      </w:r>
    </w:p>
    <w:p>
      <w:pPr>
        <w:pStyle w:val="Heading3"/>
        <w:numPr>
          <w:ilvl w:val="2"/>
          <w:numId w:val="1"/>
        </w:numPr>
        <w:rPr/>
      </w:pPr>
      <w:bookmarkStart w:id="1397" w:name="__RefHeading___Toc1161847_1051229030"/>
      <w:bookmarkStart w:id="1398" w:name="_Toc529"/>
      <w:bookmarkEnd w:id="1397"/>
      <w:r>
        <w:rPr>
          <w:rtl w:val="true"/>
        </w:rPr>
        <w:t>ج</w:t>
      </w:r>
      <w:r>
        <w:rPr>
          <w:rtl w:val="true"/>
        </w:rPr>
        <w:t xml:space="preserve">: </w:t>
      </w:r>
      <w:r>
        <w:rPr>
          <w:rtl w:val="true"/>
        </w:rPr>
        <w:t>شهر مهم و تاریخی حِلّه سیفیه</w:t>
      </w:r>
      <w:bookmarkEnd w:id="1398"/>
    </w:p>
    <w:p>
      <w:pPr>
        <w:pStyle w:val="Heading4"/>
        <w:numPr>
          <w:ilvl w:val="3"/>
          <w:numId w:val="1"/>
        </w:numPr>
        <w:rPr/>
      </w:pPr>
      <w:bookmarkStart w:id="1399" w:name="__RefHeading___Toc1161849_1051229030"/>
      <w:bookmarkStart w:id="1400" w:name="_Toc530"/>
      <w:bookmarkEnd w:id="1399"/>
      <w:r>
        <w:rPr>
          <w:rtl w:val="true"/>
        </w:rPr>
        <w:t>اشاره</w:t>
      </w:r>
      <w:bookmarkEnd w:id="1400"/>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حلّه مرکز استان بابل است که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بغداد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سرزمین از سابقه ی تاریخی مهمّی برخوردار بوده به ویژه در دوره های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رفتن به صفین روی تل </w:t>
      </w:r>
      <w:bookmarkStart w:id="1401" w:name="pg7345_121299"/>
    </w:p>
    <w:p>
      <w:pPr>
        <w:pStyle w:val="BookText"/>
        <w:rPr/>
      </w:pPr>
      <w:bookmarkEnd w:id="1401"/>
      <w:r>
        <w:rPr>
          <w:rFonts w:ascii="IRNazanin" w:hAnsi="IRNazanin" w:eastAsia="IRNazanin"/>
          <w:color w:val="111111"/>
          <w:sz w:val="28"/>
          <w:sz w:val="28"/>
          <w:szCs w:val="28"/>
          <w:rtl w:val="true"/>
          <w:lang w:bidi="fa-IR"/>
        </w:rPr>
        <w:t>بزرگ بابل ایستاد و به آن نیزار اشاره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شهری به وجود می آید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سیفیه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شهر مردم پاک سرشتی پدید می آیند که در پیشگاه خداوند، مقرب و مستجاب الدعوه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نیز دارای زیارتگاه های مهمی است که به برخی اشاره می شود</w:t>
      </w:r>
      <w:r>
        <w:rPr>
          <w:rFonts w:eastAsia="IRNazanin" w:cs="IRNazanin"/>
          <w:color w:val="111111"/>
          <w:sz w:val="28"/>
          <w:szCs w:val="28"/>
          <w:rtl w:val="true"/>
          <w:lang w:bidi="fa-IR"/>
        </w:rPr>
        <w:t>:</w:t>
      </w:r>
    </w:p>
    <w:p>
      <w:pPr>
        <w:pStyle w:val="Heading4"/>
        <w:numPr>
          <w:ilvl w:val="3"/>
          <w:numId w:val="1"/>
        </w:numPr>
        <w:rPr/>
      </w:pPr>
      <w:bookmarkStart w:id="1402" w:name="__RefHeading___Toc1161851_1051229030"/>
      <w:bookmarkStart w:id="1403" w:name="_Toc531"/>
      <w:bookmarkEnd w:id="1402"/>
      <w:r>
        <w:rPr/>
        <w:t>1</w:t>
      </w:r>
      <w:r>
        <w:rPr>
          <w:rtl w:val="true"/>
        </w:rPr>
        <w:t xml:space="preserve">. </w:t>
      </w:r>
      <w:r>
        <w:rPr>
          <w:rtl w:val="true"/>
        </w:rPr>
        <w:t>مدفن حضرت حمزه درمزیدیۀ حله</w:t>
      </w:r>
      <w:bookmarkEnd w:id="1403"/>
    </w:p>
    <w:p>
      <w:pPr>
        <w:pStyle w:val="BookText"/>
        <w:rPr/>
      </w:pPr>
      <w:r>
        <w:rPr>
          <w:rFonts w:ascii="IRNazanin" w:hAnsi="IRNazanin" w:eastAsia="IRNazanin"/>
          <w:color w:val="111111"/>
          <w:sz w:val="28"/>
          <w:sz w:val="28"/>
          <w:szCs w:val="28"/>
          <w:rtl w:val="true"/>
          <w:lang w:bidi="fa-IR"/>
        </w:rPr>
        <w:t xml:space="preserve">ابو یعلی حمزة بن القاسم بن علی بن حمزة بن الحسن بن عبیداللّه بن ابی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برجسته و از راویان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درجنوب حله دفن شده 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4" w:name="__RefHeading___Toc1161853_1051229030"/>
      <w:bookmarkStart w:id="1405" w:name="_Toc532"/>
      <w:bookmarkEnd w:id="1404"/>
      <w:r>
        <w:rPr/>
        <w:t>2</w:t>
      </w:r>
      <w:r>
        <w:rPr>
          <w:rtl w:val="true"/>
        </w:rPr>
        <w:t xml:space="preserve">. </w:t>
      </w:r>
      <w:r>
        <w:rPr>
          <w:rtl w:val="true"/>
        </w:rPr>
        <w:t xml:space="preserve">مرقد قاسم بن امام کاظم </w:t>
      </w:r>
      <w:r>
        <w:rPr>
          <w:rtl w:val="true"/>
        </w:rPr>
        <w:t>(</w:t>
      </w:r>
      <w:r>
        <w:rPr>
          <w:rtl w:val="true"/>
        </w:rPr>
        <w:t>علیه السلام</w:t>
      </w:r>
      <w:r>
        <w:rPr>
          <w:rtl w:val="true"/>
        </w:rPr>
        <w:t>)</w:t>
      </w:r>
      <w:bookmarkStart w:id="1406" w:name="pg7345_121300"/>
      <w:bookmarkEnd w:id="1405"/>
    </w:p>
    <w:p>
      <w:pPr>
        <w:pStyle w:val="BookText"/>
        <w:rPr/>
      </w:pPr>
      <w:bookmarkEnd w:id="1406"/>
      <w:r>
        <w:rPr>
          <w:rFonts w:ascii="IRNazanin" w:hAnsi="IRNazanin" w:eastAsia="IRNazanin"/>
          <w:color w:val="111111"/>
          <w:sz w:val="28"/>
          <w:sz w:val="28"/>
          <w:szCs w:val="28"/>
          <w:rtl w:val="true"/>
          <w:lang w:bidi="fa-IR"/>
        </w:rPr>
        <w:t>او برادر تنی امام رضا و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شهادت پدرش از بغداد فرار کرد و در نواحی حله در منطقه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 و پس از وفات در جنوب حلّه دفن شد و مرقدش زیارتگاه مردم قرار گرفت و مؤمنین آن جا او را مستجاب الدعوة میدانند</w:t>
      </w:r>
      <w:r>
        <w:rPr>
          <w:rFonts w:eastAsia="IRNazanin" w:cs="IRNazanin"/>
          <w:color w:val="111111"/>
          <w:sz w:val="28"/>
          <w:szCs w:val="28"/>
          <w:rtl w:val="true"/>
          <w:lang w:bidi="fa-IR"/>
        </w:rPr>
        <w:t>.</w:t>
      </w:r>
    </w:p>
    <w:p>
      <w:pPr>
        <w:pStyle w:val="Heading4"/>
        <w:numPr>
          <w:ilvl w:val="3"/>
          <w:numId w:val="1"/>
        </w:numPr>
        <w:rPr/>
      </w:pPr>
      <w:bookmarkStart w:id="1407" w:name="__RefHeading___Toc1161855_1051229030"/>
      <w:bookmarkStart w:id="1408" w:name="_Toc533"/>
      <w:bookmarkEnd w:id="1407"/>
      <w:r>
        <w:rPr/>
        <w:t>3</w:t>
      </w:r>
      <w:r>
        <w:rPr>
          <w:rtl w:val="true"/>
        </w:rPr>
        <w:t xml:space="preserve">. </w:t>
      </w:r>
      <w:r>
        <w:rPr>
          <w:rtl w:val="true"/>
        </w:rPr>
        <w:t xml:space="preserve">آرامگاهی به نام زید بن علی بن الحسین </w:t>
      </w:r>
      <w:r>
        <w:rPr>
          <w:rtl w:val="true"/>
        </w:rPr>
        <w:t>(</w:t>
      </w:r>
      <w:r>
        <w:rPr>
          <w:rtl w:val="true"/>
        </w:rPr>
        <w:t>علیهم السلام</w:t>
      </w:r>
      <w:r>
        <w:rPr>
          <w:rtl w:val="true"/>
        </w:rPr>
        <w:t>)</w:t>
      </w:r>
      <w:bookmarkEnd w:id="1408"/>
    </w:p>
    <w:p>
      <w:pPr>
        <w:pStyle w:val="BookText"/>
        <w:rPr/>
      </w:pPr>
      <w:r>
        <w:rPr>
          <w:rFonts w:ascii="IRNazanin" w:hAnsi="IRNazanin" w:eastAsia="IRNazanin"/>
          <w:color w:val="111111"/>
          <w:sz w:val="28"/>
          <w:sz w:val="28"/>
          <w:szCs w:val="28"/>
          <w:rtl w:val="true"/>
          <w:lang w:bidi="fa-IR"/>
        </w:rPr>
        <w:t>حضرت زید شهید که در سال</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ق علیه هشام بن عبدالملک قیام کرد و توسط سپاه یوسف بن عمر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را آتش زدند و خاکسترش را در فرات ریختند؛ بعدها عده ای این زیارتگاه را به نام او درست کردند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9" w:name="__RefHeading___Toc1161857_1051229030"/>
      <w:bookmarkStart w:id="1410" w:name="_Toc534"/>
      <w:bookmarkEnd w:id="1409"/>
      <w:r>
        <w:rPr/>
        <w:t>4</w:t>
      </w:r>
      <w:r>
        <w:rPr>
          <w:rtl w:val="true"/>
        </w:rPr>
        <w:t xml:space="preserve">. </w:t>
      </w:r>
      <w:r>
        <w:rPr>
          <w:rtl w:val="true"/>
        </w:rPr>
        <w:t xml:space="preserve">عبداللّه بن زید بن علی بن الحسین </w:t>
      </w:r>
      <w:r>
        <w:rPr>
          <w:rtl w:val="true"/>
        </w:rPr>
        <w:t>(</w:t>
      </w:r>
      <w:r>
        <w:rPr>
          <w:rtl w:val="true"/>
        </w:rPr>
        <w:t>علیهم السلام</w:t>
      </w:r>
      <w:r>
        <w:rPr>
          <w:rtl w:val="true"/>
        </w:rPr>
        <w:t>)</w:t>
      </w:r>
      <w:bookmarkStart w:id="1411" w:name="pg7345_121301"/>
      <w:bookmarkEnd w:id="1410"/>
    </w:p>
    <w:p>
      <w:pPr>
        <w:pStyle w:val="BookText"/>
        <w:rPr/>
      </w:pPr>
      <w:bookmarkEnd w:id="1411"/>
      <w:r>
        <w:rPr>
          <w:rFonts w:ascii="IRNazanin" w:hAnsi="IRNazanin" w:eastAsia="IRNazanin"/>
          <w:color w:val="111111"/>
          <w:sz w:val="28"/>
          <w:sz w:val="28"/>
          <w:szCs w:val="28"/>
          <w:rtl w:val="true"/>
          <w:lang w:bidi="fa-IR"/>
        </w:rPr>
        <w:t>او برادر حضرت زید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Heading4"/>
        <w:numPr>
          <w:ilvl w:val="3"/>
          <w:numId w:val="1"/>
        </w:numPr>
        <w:rPr/>
      </w:pPr>
      <w:bookmarkStart w:id="1412" w:name="__RefHeading___Toc1161859_1051229030"/>
      <w:bookmarkStart w:id="1413" w:name="_Toc535"/>
      <w:bookmarkEnd w:id="1412"/>
      <w:r>
        <w:rPr/>
        <w:t>5</w:t>
      </w:r>
      <w:r>
        <w:rPr>
          <w:rtl w:val="true"/>
        </w:rPr>
        <w:t xml:space="preserve">. </w:t>
      </w:r>
      <w:r>
        <w:rPr>
          <w:rtl w:val="true"/>
        </w:rPr>
        <w:t>عمران بن علی بن ابی طالب</w:t>
      </w:r>
      <w:r>
        <w:rPr>
          <w:rtl w:val="true"/>
        </w:rPr>
        <w:t>:</w:t>
      </w:r>
      <w:bookmarkEnd w:id="1413"/>
    </w:p>
    <w:p>
      <w:pPr>
        <w:pStyle w:val="BookText"/>
        <w:rPr/>
      </w:pPr>
      <w:r>
        <w:rPr>
          <w:rFonts w:ascii="IRNazanin" w:hAnsi="IRNazanin" w:eastAsia="IRNazanin"/>
          <w:color w:val="111111"/>
          <w:sz w:val="28"/>
          <w:sz w:val="28"/>
          <w:szCs w:val="28"/>
          <w:rtl w:val="true"/>
          <w:lang w:bidi="fa-IR"/>
        </w:rPr>
        <w:t>او در جنگ نهروان مجروح شده بود و در وقت انتقال به کوفه در نزدیکی شهر حله شهید شد و در همان جا او را به خاک سپردند</w:t>
      </w:r>
      <w:r>
        <w:rPr>
          <w:rFonts w:eastAsia="IRNazanin" w:cs="IRNazanin"/>
          <w:color w:val="111111"/>
          <w:sz w:val="28"/>
          <w:szCs w:val="28"/>
          <w:rtl w:val="true"/>
          <w:lang w:bidi="fa-IR"/>
        </w:rPr>
        <w:t>.</w:t>
      </w:r>
    </w:p>
    <w:p>
      <w:pPr>
        <w:pStyle w:val="Heading4"/>
        <w:numPr>
          <w:ilvl w:val="3"/>
          <w:numId w:val="1"/>
        </w:numPr>
        <w:rPr/>
      </w:pPr>
      <w:bookmarkStart w:id="1414" w:name="__RefHeading___Toc1161861_1051229030"/>
      <w:bookmarkStart w:id="1415" w:name="_Toc536"/>
      <w:bookmarkEnd w:id="1414"/>
      <w:r>
        <w:rPr/>
        <w:t>6</w:t>
      </w:r>
      <w:r>
        <w:rPr>
          <w:rtl w:val="true"/>
        </w:rPr>
        <w:t xml:space="preserve">. </w:t>
      </w:r>
      <w:r>
        <w:rPr>
          <w:rtl w:val="true"/>
        </w:rPr>
        <w:t>زیارتگاه ابو بکر بن علی بن ابی طالب</w:t>
      </w:r>
      <w:r>
        <w:rPr>
          <w:rtl w:val="true"/>
        </w:rPr>
        <w:t>:</w:t>
      </w:r>
      <w:bookmarkEnd w:id="1415"/>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کربلا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نجف اشرف در نزدیکی شهر حلّه آرامگاه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ابیطالب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 است که او یکی از مجروحان حادثه ی کربلا بوده و در این محل به شهادت رسیده و نظر دیگر این است که او در سال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رفته و در این محل به خاک سپرد شده است</w:t>
      </w:r>
      <w:r>
        <w:rPr>
          <w:rFonts w:eastAsia="IRNazanin" w:cs="IRNazanin"/>
          <w:color w:val="111111"/>
          <w:sz w:val="28"/>
          <w:szCs w:val="28"/>
          <w:rtl w:val="true"/>
          <w:lang w:bidi="fa-IR"/>
        </w:rPr>
        <w:t xml:space="preserve">. </w:t>
      </w:r>
      <w:bookmarkStart w:id="1416" w:name="pg7345_121302"/>
    </w:p>
    <w:p>
      <w:pPr>
        <w:pStyle w:val="Heading4"/>
        <w:numPr>
          <w:ilvl w:val="3"/>
          <w:numId w:val="1"/>
        </w:numPr>
        <w:rPr/>
      </w:pPr>
      <w:bookmarkStart w:id="1417" w:name="__RefHeading___Toc1161863_1051229030"/>
      <w:bookmarkStart w:id="1418" w:name="_Toc537"/>
      <w:bookmarkEnd w:id="1416"/>
      <w:bookmarkEnd w:id="1417"/>
      <w:r>
        <w:rPr/>
        <w:t>7</w:t>
      </w:r>
      <w:r>
        <w:rPr>
          <w:rtl w:val="true"/>
        </w:rPr>
        <w:t xml:space="preserve">. </w:t>
      </w:r>
      <w:r>
        <w:rPr>
          <w:rtl w:val="true"/>
        </w:rPr>
        <w:t>عبداللّه المحض</w:t>
      </w:r>
      <w:bookmarkEnd w:id="1418"/>
    </w:p>
    <w:p>
      <w:pPr>
        <w:pStyle w:val="BookText"/>
        <w:rPr/>
      </w:pPr>
      <w:r>
        <w:rPr>
          <w:rFonts w:ascii="IRNazanin" w:hAnsi="IRNazanin" w:eastAsia="IRNazanin"/>
          <w:color w:val="111111"/>
          <w:sz w:val="28"/>
          <w:sz w:val="28"/>
          <w:szCs w:val="28"/>
          <w:rtl w:val="true"/>
          <w:lang w:bidi="fa-IR"/>
        </w:rPr>
        <w:t xml:space="preserve">او فرزند حسن المثنی نوه 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بزرگوار از پدر و مادر علوی و فاطمی است که مادرش فاطمه بنت الحسین می باشد، او را محض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عمال منصور زنده به گور گردید و مدفن او در هاشمیه ی حله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زیارتگاه او دو گنبد دارد، یکی روی مرقد او و دیگری روی مدفن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امام زاده هایی از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منصور دوانیقی بودند و در روز عید قربان با وضع دلخراش زندان را بر بالای سرشان خراب کردند وآنان را زنده به گور کردند</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19" w:name="__RefHeading___Toc1161865_1051229030"/>
      <w:bookmarkStart w:id="1420" w:name="_Toc538"/>
      <w:bookmarkEnd w:id="1419"/>
      <w:r>
        <w:rPr/>
        <w:t>8</w:t>
      </w:r>
      <w:r>
        <w:rPr>
          <w:rtl w:val="true"/>
        </w:rPr>
        <w:t xml:space="preserve"> . </w:t>
      </w:r>
      <w:r>
        <w:rPr>
          <w:rtl w:val="true"/>
        </w:rPr>
        <w:t>ابراهیم احمر العینین</w:t>
      </w:r>
      <w:bookmarkStart w:id="1421" w:name="pg7345_121303"/>
      <w:bookmarkEnd w:id="1420"/>
    </w:p>
    <w:p>
      <w:pPr>
        <w:pStyle w:val="BookText"/>
        <w:rPr/>
      </w:pPr>
      <w:bookmarkEnd w:id="1421"/>
      <w:r>
        <w:rPr>
          <w:rFonts w:ascii="IRNazanin" w:hAnsi="IRNazanin" w:eastAsia="IRNazanin"/>
          <w:color w:val="111111"/>
          <w:sz w:val="28"/>
          <w:sz w:val="28"/>
          <w:szCs w:val="28"/>
          <w:rtl w:val="true"/>
          <w:lang w:bidi="fa-IR"/>
        </w:rPr>
        <w:t xml:space="preserve">او فرزند عبد اللّه المحض است که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 علیه منصور قیام کرد و پس از درگیری های فراوان به دست عمال منصور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آرامگاه باشکوه او در حومه ی شهرحله زیارتگاه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محمد نفس زکیه که در مدینه علیه منصور قیام کرد و به فیض شهادت نایل شد</w:t>
      </w:r>
      <w:r>
        <w:rPr>
          <w:rFonts w:eastAsia="IRNazanin" w:cs="IRNazanin"/>
          <w:color w:val="111111"/>
          <w:sz w:val="28"/>
          <w:szCs w:val="28"/>
          <w:rtl w:val="true"/>
          <w:lang w:bidi="fa-IR"/>
        </w:rPr>
        <w:t>.</w:t>
      </w:r>
    </w:p>
    <w:p>
      <w:pPr>
        <w:pStyle w:val="Heading4"/>
        <w:numPr>
          <w:ilvl w:val="3"/>
          <w:numId w:val="1"/>
        </w:numPr>
        <w:rPr/>
      </w:pPr>
      <w:bookmarkStart w:id="1422" w:name="__RefHeading___Toc1161867_1051229030"/>
      <w:bookmarkStart w:id="1423" w:name="_Toc539"/>
      <w:bookmarkEnd w:id="1422"/>
      <w:r>
        <w:rPr/>
        <w:t>9</w:t>
      </w:r>
      <w:r>
        <w:rPr>
          <w:rtl w:val="true"/>
        </w:rPr>
        <w:t xml:space="preserve">. </w:t>
      </w:r>
      <w:r>
        <w:rPr>
          <w:rtl w:val="true"/>
        </w:rPr>
        <w:t>اسماء بنت عمیس</w:t>
      </w:r>
      <w:bookmarkEnd w:id="1423"/>
    </w:p>
    <w:p>
      <w:pPr>
        <w:pStyle w:val="BookText"/>
        <w:rPr/>
      </w:pPr>
      <w:r>
        <w:rPr>
          <w:rFonts w:ascii="IRNazanin" w:hAnsi="IRNazanin" w:eastAsia="IRNazanin"/>
          <w:color w:val="111111"/>
          <w:sz w:val="28"/>
          <w:sz w:val="28"/>
          <w:szCs w:val="28"/>
          <w:rtl w:val="true"/>
          <w:lang w:bidi="fa-IR"/>
        </w:rPr>
        <w:t xml:space="preserve">او همسر جعفربن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اخیراً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که خدمات شایانی برای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نواحی شهر هاشمیه ی حلّه قرار دارد</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4" w:name="__RefHeading___Toc1161869_1051229030"/>
      <w:bookmarkStart w:id="1425" w:name="_Toc540"/>
      <w:bookmarkEnd w:id="1424"/>
      <w:r>
        <w:rPr/>
        <w:t>10</w:t>
      </w:r>
      <w:r>
        <w:rPr>
          <w:rtl w:val="true"/>
        </w:rPr>
        <w:t xml:space="preserve">. </w:t>
      </w:r>
      <w:r>
        <w:rPr>
          <w:rtl w:val="true"/>
        </w:rPr>
        <w:t xml:space="preserve">زیارتگاه حضرت ایوب پیامبر </w:t>
      </w:r>
      <w:r>
        <w:rPr>
          <w:rtl w:val="true"/>
        </w:rPr>
        <w:t>(</w:t>
      </w:r>
      <w:r>
        <w:rPr>
          <w:rtl w:val="true"/>
        </w:rPr>
        <w:t>علیه السلام</w:t>
      </w:r>
      <w:r>
        <w:rPr>
          <w:rtl w:val="true"/>
        </w:rPr>
        <w:t>)</w:t>
      </w:r>
      <w:bookmarkStart w:id="1426" w:name="pg7345_121304"/>
      <w:bookmarkEnd w:id="1425"/>
    </w:p>
    <w:p>
      <w:pPr>
        <w:pStyle w:val="BookText"/>
        <w:rPr/>
      </w:pPr>
      <w:bookmarkEnd w:id="1426"/>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جنوب شهر حله در 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الرارنجیه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زیارتگاهی به نام آن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پیامبران عظیم الشأن بنی اسرائیل بود و گفته می شود که در این سرزمین رحلت کرده و دفن شده است</w:t>
      </w:r>
      <w:r>
        <w:rPr>
          <w:rFonts w:eastAsia="IRNazanin" w:cs="IRNazanin"/>
          <w:color w:val="111111"/>
          <w:sz w:val="28"/>
          <w:szCs w:val="28"/>
          <w:rtl w:val="true"/>
          <w:lang w:bidi="fa-IR"/>
        </w:rPr>
        <w:t>.</w:t>
      </w:r>
    </w:p>
    <w:p>
      <w:pPr>
        <w:pStyle w:val="Heading4"/>
        <w:numPr>
          <w:ilvl w:val="3"/>
          <w:numId w:val="1"/>
        </w:numPr>
        <w:rPr/>
      </w:pPr>
      <w:bookmarkStart w:id="1427" w:name="__RefHeading___Toc1161871_1051229030"/>
      <w:bookmarkStart w:id="1428" w:name="_Toc541"/>
      <w:bookmarkEnd w:id="1427"/>
      <w:r>
        <w:rPr/>
        <w:t>11</w:t>
      </w:r>
      <w:r>
        <w:rPr>
          <w:rtl w:val="true"/>
        </w:rPr>
        <w:t xml:space="preserve">. </w:t>
      </w:r>
      <w:r>
        <w:rPr>
          <w:rtl w:val="true"/>
        </w:rPr>
        <w:t xml:space="preserve">بنات الحسن </w:t>
      </w:r>
      <w:r>
        <w:rPr>
          <w:rtl w:val="true"/>
        </w:rPr>
        <w:t>(</w:t>
      </w:r>
      <w:r>
        <w:rPr>
          <w:rtl w:val="true"/>
        </w:rPr>
        <w:t>علیه السلام</w:t>
      </w:r>
      <w:r>
        <w:rPr>
          <w:rtl w:val="true"/>
        </w:rPr>
        <w:t>)</w:t>
      </w:r>
      <w:bookmarkEnd w:id="1428"/>
    </w:p>
    <w:p>
      <w:pPr>
        <w:pStyle w:val="BookText"/>
        <w:rPr/>
      </w:pPr>
      <w:r>
        <w:rPr>
          <w:rFonts w:ascii="IRNazanin" w:hAnsi="IRNazanin" w:eastAsia="IRNazanin"/>
          <w:color w:val="111111"/>
          <w:sz w:val="28"/>
          <w:sz w:val="28"/>
          <w:szCs w:val="28"/>
          <w:rtl w:val="true"/>
          <w:lang w:bidi="fa-IR"/>
        </w:rPr>
        <w:t>در شمال غربی استان بابل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حله مرقد و زیارتگاهی به نام های رقیه و فاطمه دختران حسن مثنّی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با برادرشان محمد در این منطقه آمده بودند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29" w:name="__RefHeading___Toc1161873_1051229030"/>
      <w:bookmarkStart w:id="1430" w:name="_Toc542"/>
      <w:bookmarkEnd w:id="1429"/>
      <w:r>
        <w:rPr/>
        <w:t>12</w:t>
      </w:r>
      <w:r>
        <w:rPr>
          <w:rtl w:val="true"/>
        </w:rPr>
        <w:t xml:space="preserve">. </w:t>
      </w:r>
      <w:r>
        <w:rPr>
          <w:rtl w:val="true"/>
        </w:rPr>
        <w:t>الحرّاقه</w:t>
      </w:r>
      <w:bookmarkStart w:id="1431" w:name="pg7345_121305"/>
      <w:bookmarkEnd w:id="1430"/>
    </w:p>
    <w:p>
      <w:pPr>
        <w:pStyle w:val="BookText"/>
        <w:rPr/>
      </w:pPr>
      <w:bookmarkEnd w:id="1431"/>
      <w:r>
        <w:rPr>
          <w:rFonts w:ascii="IRNazanin" w:hAnsi="IRNazanin" w:eastAsia="IRNazanin"/>
          <w:color w:val="111111"/>
          <w:sz w:val="28"/>
          <w:sz w:val="28"/>
          <w:szCs w:val="28"/>
          <w:rtl w:val="true"/>
          <w:lang w:bidi="fa-IR"/>
        </w:rPr>
        <w:t xml:space="preserve">در شمال شهر حله در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 ی بزرگی است که گفته می شود نمرودیان در آن جا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منجنیق بسته و به آتش افکندند</w:t>
      </w:r>
      <w:r>
        <w:rPr>
          <w:rFonts w:eastAsia="IRNazanin" w:cs="IRNazanin"/>
          <w:color w:val="111111"/>
          <w:sz w:val="28"/>
          <w:szCs w:val="28"/>
          <w:rtl w:val="true"/>
          <w:lang w:bidi="fa-IR"/>
        </w:rPr>
        <w:t>.</w:t>
      </w:r>
    </w:p>
    <w:p>
      <w:pPr>
        <w:pStyle w:val="Heading4"/>
        <w:numPr>
          <w:ilvl w:val="3"/>
          <w:numId w:val="1"/>
        </w:numPr>
        <w:rPr/>
      </w:pPr>
      <w:bookmarkStart w:id="1432" w:name="__RefHeading___Toc1161875_1051229030"/>
      <w:bookmarkStart w:id="1433" w:name="_Toc543"/>
      <w:bookmarkEnd w:id="1432"/>
      <w:r>
        <w:rPr/>
        <w:t>13</w:t>
      </w:r>
      <w:r>
        <w:rPr>
          <w:rtl w:val="true"/>
        </w:rPr>
        <w:t xml:space="preserve">. </w:t>
      </w:r>
      <w:r>
        <w:rPr>
          <w:rtl w:val="true"/>
        </w:rPr>
        <w:t>امام زادگان دیگری در اطراف حله</w:t>
      </w:r>
      <w:bookmarkEnd w:id="1433"/>
    </w:p>
    <w:p>
      <w:pPr>
        <w:pStyle w:val="BookText"/>
        <w:rPr/>
      </w:pPr>
      <w:r>
        <w:rPr>
          <w:rFonts w:ascii="IRNazanin" w:hAnsi="IRNazanin" w:eastAsia="IRNazanin"/>
          <w:color w:val="111111"/>
          <w:sz w:val="28"/>
          <w:sz w:val="28"/>
          <w:szCs w:val="28"/>
          <w:rtl w:val="true"/>
          <w:lang w:bidi="fa-IR"/>
        </w:rPr>
        <w:t xml:space="preserve">از جمله امام زاده هایی که به دست عباسیان به شهادت رسیده و یا وفات کرده اند و در اطراف شهر حله و هاشمیه مدفون شده اند، ابراهیم بن عبداللّه بن مضر، محمد بن علی بن الحسین، ابا محمد الحسن الاسمُر از نوادگان زید شهید، ابو جعفر محمد الادرع از نواگان حسن مثنی، سید احمد بن موسی الکاظم، عون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4" w:name="__RefHeading___Toc1161877_1051229030"/>
      <w:bookmarkStart w:id="1435" w:name="_Toc544"/>
      <w:bookmarkEnd w:id="1434"/>
      <w:r>
        <w:rPr/>
        <w:t>14</w:t>
      </w:r>
      <w:r>
        <w:rPr>
          <w:rtl w:val="true"/>
        </w:rPr>
        <w:t xml:space="preserve">. </w:t>
      </w:r>
      <w:r>
        <w:rPr>
          <w:rtl w:val="true"/>
        </w:rPr>
        <w:t>حلّه و برخی زیارتگاه های دیگر</w:t>
      </w:r>
      <w:bookmarkStart w:id="1436" w:name="pg7345_121306"/>
      <w:bookmarkEnd w:id="1435"/>
    </w:p>
    <w:p>
      <w:pPr>
        <w:pStyle w:val="BookText"/>
        <w:rPr/>
      </w:pPr>
      <w:bookmarkEnd w:id="1436"/>
      <w:r>
        <w:rPr>
          <w:rFonts w:ascii="IRNazanin" w:hAnsi="IRNazanin" w:eastAsia="IRNazanin"/>
          <w:color w:val="111111"/>
          <w:sz w:val="28"/>
          <w:sz w:val="28"/>
          <w:szCs w:val="28"/>
          <w:rtl w:val="true"/>
          <w:lang w:bidi="fa-IR"/>
        </w:rPr>
        <w:t xml:space="preserve">در شهر مذهبی و تاریخی حله مراقد سادات، فقها و علمای بزرگواری وجود دارد که از آن میان فقیه بزرگ ابن ادریس حلی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سعید 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Heading4"/>
        <w:numPr>
          <w:ilvl w:val="3"/>
          <w:numId w:val="1"/>
        </w:numPr>
        <w:rPr/>
      </w:pPr>
      <w:bookmarkStart w:id="1437" w:name="__RefHeading___Toc1161879_1051229030"/>
      <w:bookmarkStart w:id="1438" w:name="_Toc545"/>
      <w:bookmarkEnd w:id="1437"/>
      <w:r>
        <w:rPr/>
        <w:t>15</w:t>
      </w:r>
      <w:r>
        <w:rPr>
          <w:rtl w:val="true"/>
        </w:rPr>
        <w:t xml:space="preserve">. </w:t>
      </w:r>
      <w:r>
        <w:rPr>
          <w:rtl w:val="true"/>
        </w:rPr>
        <w:t>مقام صاحب الزمان</w:t>
      </w:r>
      <w:r>
        <w:rPr>
          <w:rtl w:val="true"/>
        </w:rPr>
        <w:t>(</w:t>
      </w:r>
      <w:r>
        <w:rPr>
          <w:rtl w:val="true"/>
        </w:rPr>
        <w:t>عج</w:t>
      </w:r>
      <w:r>
        <w:rPr>
          <w:rtl w:val="true"/>
        </w:rPr>
        <w:t>)</w:t>
      </w:r>
      <w:bookmarkEnd w:id="1438"/>
    </w:p>
    <w:p>
      <w:pPr>
        <w:pStyle w:val="BookText"/>
        <w:rPr/>
      </w:pPr>
      <w:r>
        <w:rPr>
          <w:rFonts w:ascii="IRNazanin" w:hAnsi="IRNazanin" w:eastAsia="IRNazanin"/>
          <w:color w:val="111111"/>
          <w:sz w:val="28"/>
          <w:sz w:val="28"/>
          <w:szCs w:val="28"/>
          <w:rtl w:val="true"/>
          <w:lang w:bidi="fa-IR"/>
        </w:rPr>
        <w:t xml:space="preserve">در بازار شهر حله زیارتگاهی است به نام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منزل عاشق و دلباخته ی امام عصر مرحوم شیخ علی حلّاوی بوده و داستان معروفی دارد که از آن قضیه منزل خود را به عنوان مقام امام زمان بازسازی و وقف کرد</w:t>
      </w:r>
      <w:r>
        <w:rPr>
          <w:rFonts w:eastAsia="IRNazanin" w:cs="IRNazanin"/>
          <w:color w:val="111111"/>
          <w:sz w:val="28"/>
          <w:szCs w:val="28"/>
          <w:rtl w:val="true"/>
          <w:lang w:bidi="fa-IR"/>
        </w:rPr>
        <w:t>.</w:t>
      </w:r>
    </w:p>
    <w:p>
      <w:pPr>
        <w:pStyle w:val="Heading3"/>
        <w:numPr>
          <w:ilvl w:val="2"/>
          <w:numId w:val="1"/>
        </w:numPr>
        <w:rPr/>
      </w:pPr>
      <w:bookmarkStart w:id="1439" w:name="__RefHeading___Toc1161881_1051229030"/>
      <w:bookmarkStart w:id="1440" w:name="_Toc546"/>
      <w:bookmarkEnd w:id="1439"/>
      <w:r>
        <w:rPr>
          <w:rtl w:val="true"/>
        </w:rPr>
        <w:t>د</w:t>
      </w:r>
      <w:r>
        <w:rPr>
          <w:rtl w:val="true"/>
        </w:rPr>
        <w:t xml:space="preserve">: </w:t>
      </w:r>
      <w:r>
        <w:rPr>
          <w:rtl w:val="true"/>
        </w:rPr>
        <w:t>شهر کِفل</w:t>
      </w:r>
      <w:bookmarkEnd w:id="1440"/>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1" w:name="__RefHeading___Toc1161883_1051229030"/>
      <w:bookmarkStart w:id="1442" w:name="_Toc547"/>
      <w:bookmarkEnd w:id="1441"/>
      <w:r>
        <w:rPr>
          <w:rtl w:val="true"/>
        </w:rPr>
        <w:t>اشاره</w:t>
      </w:r>
      <w:bookmarkStart w:id="1443" w:name="pg7345_121307"/>
      <w:bookmarkEnd w:id="1442"/>
    </w:p>
    <w:p>
      <w:pPr>
        <w:pStyle w:val="BookText"/>
        <w:rPr/>
      </w:pPr>
      <w:bookmarkEnd w:id="1443"/>
      <w:r>
        <w:rPr>
          <w:rFonts w:ascii="IRNazanin" w:hAnsi="IRNazanin" w:eastAsia="IRNazanin"/>
          <w:color w:val="111111"/>
          <w:sz w:val="28"/>
          <w:sz w:val="28"/>
          <w:szCs w:val="28"/>
          <w:rtl w:val="true"/>
          <w:lang w:bidi="fa-IR"/>
        </w:rPr>
        <w:t xml:space="preserve">در فاصله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 کوفه و در مسیر بزرگراه نجف به بغداد شهر ذی الکفل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شهر نیز آثار باستانی و مراقد فراوانی وجود دارد و مهم تر از همه 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ذی 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بنی اسرائیل در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نام اصلی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 یا حزقیال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چون این پیامبر قوم یهود را در دوران اسارت شان در بابل کفالت می کرد به نام ذی الکفل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ساختمان آجری مخروطی شکل قدیمی با ساختار عجیبی وجود دارد و در قسمتی از این آرامگاه مسجد قدیمی با یک گلدسته ی آجری موجود است</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4" w:name="__RefHeading___Toc1161885_1051229030"/>
      <w:bookmarkStart w:id="1445" w:name="_Toc548"/>
      <w:bookmarkEnd w:id="1444"/>
      <w:r>
        <w:rPr>
          <w:rtl w:val="true"/>
        </w:rPr>
        <w:t>شهید رُشید حَجَری</w:t>
      </w:r>
      <w:r>
        <w:rPr>
          <w:rtl w:val="true"/>
        </w:rPr>
        <w:t>(</w:t>
      </w:r>
      <w:r>
        <w:rPr>
          <w:rtl w:val="true"/>
        </w:rPr>
        <w:t>ره</w:t>
      </w:r>
      <w:r>
        <w:rPr>
          <w:rtl w:val="true"/>
        </w:rPr>
        <w:t>)</w:t>
      </w:r>
      <w:bookmarkStart w:id="1446" w:name="pg7345_121308"/>
      <w:bookmarkEnd w:id="1445"/>
    </w:p>
    <w:p>
      <w:pPr>
        <w:pStyle w:val="BookText"/>
        <w:rPr/>
      </w:pPr>
      <w:bookmarkEnd w:id="1446"/>
      <w:r>
        <w:rPr>
          <w:rFonts w:ascii="IRNazanin" w:hAnsi="IRNazanin" w:eastAsia="IRNazanin"/>
          <w:color w:val="111111"/>
          <w:sz w:val="28"/>
          <w:sz w:val="28"/>
          <w:szCs w:val="28"/>
          <w:rtl w:val="true"/>
          <w:lang w:bidi="fa-IR"/>
        </w:rPr>
        <w:t xml:space="preserve">در نزدیک شهر کفل در جوار پل عباسیه مرقد شخصیت بزرگ، شیعه و شاگرد ویژه 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شهید والا مقام رُشید حجری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عمال معاویه به شهادت رسیده بود، قرار دارد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47" w:name="__RefHeading___Toc1161887_1051229030"/>
      <w:bookmarkStart w:id="1448" w:name="_Toc549"/>
      <w:bookmarkEnd w:id="1447"/>
      <w:r>
        <w:rPr>
          <w:rtl w:val="true"/>
        </w:rPr>
        <w:t>منابع عمده ی تحقیق</w:t>
      </w:r>
      <w:r>
        <w:rPr>
          <w:rtl w:val="true"/>
        </w:rPr>
        <w:t>:</w:t>
      </w:r>
      <w:bookmarkEnd w:id="1448"/>
    </w:p>
    <w:p>
      <w:pPr>
        <w:pStyle w:val="BookText"/>
        <w:rPr/>
      </w:pPr>
      <w:r>
        <w:rPr>
          <w:rFonts w:ascii="IRNazanin" w:hAnsi="IRNazanin" w:eastAsia="IRNazanin"/>
          <w:color w:val="111111"/>
          <w:sz w:val="28"/>
          <w:sz w:val="28"/>
          <w:szCs w:val="28"/>
          <w:rtl w:val="true"/>
          <w:lang w:bidi="fa-IR"/>
        </w:rPr>
        <w:t>قرآن عظیم الشأن</w:t>
      </w:r>
    </w:p>
    <w:p>
      <w:pPr>
        <w:pStyle w:val="BookText"/>
        <w:rPr/>
      </w:pPr>
      <w:r>
        <w:rPr>
          <w:rFonts w:ascii="IRNazanin" w:hAnsi="IRNazanin" w:eastAsia="IRNazanin"/>
          <w:color w:val="111111"/>
          <w:sz w:val="28"/>
          <w:sz w:val="28"/>
          <w:szCs w:val="28"/>
          <w:rtl w:val="true"/>
          <w:lang w:bidi="fa-IR"/>
        </w:rPr>
        <w:t xml:space="preserve">نهج البلاغه، ترجمه ی محمد دشتی، نشر بکاء،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عز الدین ابی الکرم، الکامل فی التاریخ، بیروت، دار صادر،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سفرنامه، ترجمه ی محمد علی 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شعبه حرّاری، ابو محمد حسن بن علی، تحف العقول عن آل الرسول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اکبر غفاری، نشر اسلامی، قم، طبع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صباع مالکی، علی بن محمد، الفصول المهمه فی معرفة احوال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حیدریه،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عنبه، جمال الدین احمد بن علی، عمدة الطالب فی انساب آل ابی طالب،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الملک، سفرنامه ی ادیب الملک به عتبات، چاپ تهران،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اربلی، علی بن عیسی، کشف الغمّه فی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سید رسول محلاتی، بیروت، طبع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اصفهانی، عماد الدین حسین، تاریخ جغرافیایی کربلا و اماکن متبرکه، تهران،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الامین، حسن، اعیان الشیعه، بیروت، دار التعارف،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طعمه، سلمان هادی، کربلا و حرم های مطهر، ترجمه ی حسین صابری، نشر مشعر،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محبوبه، جعفر شیخ باقر، ماضی النجف و حاضرها، بیروت، دارالاضواء،چاپ دوم،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البرقی، ابو جعفر احمد بن محمد، المحاسن، تحقیق سید مهدی رجایی، نشر مجمع 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طبع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ابی الحسن، انساب الاشراف، بیروت،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بلاغی، حجت، تاریخ نجف اشرف ، تهران،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مسعود، الرائد، فرهنگ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مترجم رضا انزابی نژاد،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الجلالی، محمد حسین، مزارات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ها، بیروت، ط سوم،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عبدالرزاق، آرامگاه های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احمد بن علی، تاریخ بغداد أو 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 و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جعفر، موسوعة العتبات المقدسة، مؤسسة الاعلمی بیروت، ط دوم،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تشیع، تحت نظر احمد صدر حاج سید جوادی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دیلمی، ابو محمد حسن بن ابی الحسن، ارشاد القلوب، مؤسسة الاعلمی، بیروت، طبع چهارم،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 توشه ی عتبات عالیات، جمعی از نویسندگان، نشر مشعر چاپ چهارم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زنجانی، جولة فی اماکن المقدسه، بیروت، الاعلمی للمطبوعات،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فخرالملک اردلان به عتبات عالیات، سازمان اسناد ملی ایران،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رضا قلی میرزا، دانشگاه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سفرنامه سیف الدولة، تصحیح خداپرست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سفرنامه عضد الملک به عتبات 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سید رضی الدین علی بن موسی بن جعفر بن محمد بن طاووس حلّی، اللّهوف علی قتلی الطفوف، ترجمه ی عبد الرحیم عقیقی بخشایشی، قم، چاپ هفتم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سید علی بن موسی بن طاووس، مصباح الزائر، مؤسسة لاحیاء التراث، قم، طبع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عبد الرحمان بن ابی بکر سیوطی، الدُّرّ المنثور فی التفسیر بالمأثور، بیروت، طبع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محمد بن حسن، وسائل الشیعه الی تحصیل مسائل الشریعه، نشر مؤسسۀ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ابو جعفر محمد بن علی بابویه، من لا یحضره الفقیه، تحقیق علی اکبر غفاری، قم</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محمد بن علی بابویه، ثواب الاعمال و عقاب الاعمال، مترجم محمد رضا انصاری،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محمد بن علی بابویه، معانی الاخبار، تحقیق علی اکبر غفاری، نشر اسلامی، قم، چاپ اول،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محمد بن علی بن الحسین بابویه، عیون اخبار الرضا، سید مهدی حسینی لاجوردی،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ابو جعفر محمد بن الحسن بن علی، تحقیق علی اصغر مروارید، فقه الشیعه، بیروت، طبع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ابو جعفر محمد بن الحسن، امالی طوسی، دار الثقافة، قم، طبع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محمد بن حسین، تهذیب الاحکام، رقم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صحتی سردرودی، محمد، سیمای سامرّاء، سینای سه موسی، تهران، سازمان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محمد بن جریر، تاریخ طبری، ترجمه ی ابوالقاسم پاینده،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محمد بن مسعود، تفسیر عیاشی، تعلیق سید هاشم رسولی محلاتی، بیروت، مؤسسة الاعلمی، طبع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فیض، میرزا عباس، تاریخ کاظمین و بغداد،</w:t>
      </w:r>
    </w:p>
    <w:p>
      <w:pPr>
        <w:pStyle w:val="BookText"/>
        <w:rPr/>
      </w:pPr>
      <w:r>
        <w:rPr>
          <w:rFonts w:ascii="IRNazanin" w:hAnsi="IRNazanin" w:eastAsia="IRNazanin"/>
          <w:color w:val="111111"/>
          <w:sz w:val="28"/>
          <w:sz w:val="28"/>
          <w:szCs w:val="28"/>
          <w:rtl w:val="true"/>
          <w:lang w:bidi="fa-IR"/>
        </w:rPr>
        <w:t xml:space="preserve">قائدان، اصغر، عتبات عالیات عراق نشر مشعر، چاپ پنجم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الآمال، انتشارات هجرت، قم، چاپ هشتم،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شیخ عباس، تتمّة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یعقوب بن اسحاق، کافی، تحقیق، علی اکبر غفاری، تهران طبع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 الهندی، علاء الدین، کنز العمال فی السنن و الافعال، هند، حیدر آباد،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چاپ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و چاپ بیروت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محلاتی، ذبیح اللّه، مأثر الکبری فی تاریخ السامرّاء،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علی بن الحسین، مروج الذهب و معادن الجوهر، ترجمۀ ابوالقاسم پاینده، تهران</w:t>
      </w:r>
      <w:r>
        <w:rPr>
          <w:rFonts w:eastAsia="IRNazanin" w:cs="IRNazanin"/>
          <w:color w:val="111111"/>
          <w:sz w:val="28"/>
          <w:szCs w:val="28"/>
          <w:lang w:bidi="fa-IR"/>
        </w:rPr>
        <w:t>1347</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 غلام حسین، دائرة المعارف فارسی، تهران، امیر کبیر،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معین، محمد، فرهنگ فارسی، انتشارات فرهنگ نما،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ابو عبداللّه محمد بن محمد بن نعمان، المقنّعه، مؤسسة النشر الاسلامی، قم ، طبع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مفید، محمد بن محمد بن نعمان، الارشاد، بیروت، دار الکتب الاسلامیه،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ابو عبداللّه محمد بن احمد، احسن التقاسیم فی معرفة الاقالیم، علینقی مروی،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مقرم، سید عبد الرزاق، مقتل مقرم، ترجمه ی عقیقی بخشایشی، چاپ سوم،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 الکتب الاسلامیه، چاپ پنجاهم،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زنجانی، سید ابراهیم، جولة فی الاماکن المقدسه، بیروت، الاعلمی للمطبوعات،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 مصلح الدین، تاریخچۀ شهر سامرّاء و زندگانی عسکریین، اصفهانی، فردوس،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49" w:name="pg7345_121316"/>
    </w:p>
    <w:p>
      <w:pPr>
        <w:pStyle w:val="BookText"/>
        <w:rPr/>
      </w:pPr>
      <w:bookmarkEnd w:id="1449"/>
      <w:r>
        <w:rPr>
          <w:rFonts w:ascii="IRNazanin" w:hAnsi="IRNazanin" w:eastAsia="IRNazanin"/>
          <w:color w:val="111111"/>
          <w:sz w:val="28"/>
          <w:sz w:val="28"/>
          <w:szCs w:val="28"/>
          <w:rtl w:val="true"/>
          <w:lang w:bidi="fa-IR"/>
        </w:rPr>
        <w:t xml:space="preserve">میلانی، محمد علی، راهنمای عتبات عالیات، مشهد مقدس، محب،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ومستنبط المسائل، مؤسسۀ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طبع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شهاب الدین ابی عبداللّه، معجم البلدان، بیروت،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احمد بن یعقوب، تاریخ الیعقوبی، نجف، مکتب المرتضویه،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450" w:name="__RefHeading___Toc1161889_1051229030"/>
      <w:bookmarkStart w:id="1451" w:name="_Toc550"/>
      <w:bookmarkEnd w:id="1450"/>
      <w:r>
        <w:rPr>
          <w:rtl w:val="true"/>
        </w:rPr>
        <w:t>آثار</w:t>
      </w:r>
      <w:bookmarkEnd w:id="1451"/>
    </w:p>
    <w:p>
      <w:pPr>
        <w:pStyle w:val="Heading3"/>
        <w:numPr>
          <w:ilvl w:val="2"/>
          <w:numId w:val="1"/>
        </w:numPr>
        <w:rPr/>
      </w:pPr>
      <w:bookmarkStart w:id="1452" w:name="__RefHeading___Toc1161891_1051229030"/>
      <w:bookmarkStart w:id="1453" w:name="_Toc551"/>
      <w:bookmarkEnd w:id="1452"/>
      <w:r>
        <w:rPr>
          <w:rtl w:val="true"/>
        </w:rPr>
        <w:t>آثار چاپ شده ی مؤلف</w:t>
      </w:r>
      <w:r>
        <w:rPr>
          <w:rtl w:val="true"/>
        </w:rPr>
        <w:t>:</w:t>
      </w:r>
      <w:bookmarkEnd w:id="1453"/>
    </w:p>
    <w:p>
      <w:pPr>
        <w:pStyle w:val="BookText"/>
        <w:rPr/>
      </w:pPr>
      <w:r>
        <w:rPr>
          <w:rFonts w:ascii="IRNazanin" w:hAnsi="IRNazanin" w:eastAsia="IRNazanin"/>
          <w:color w:val="111111"/>
          <w:sz w:val="28"/>
          <w:sz w:val="28"/>
          <w:szCs w:val="28"/>
          <w:rtl w:val="true"/>
          <w:lang w:bidi="fa-IR"/>
        </w:rPr>
        <w:t>مجموعه دائرةالمعارف حج و زیارات در پنج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حرمین،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خورشیدهای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عتبات عالیات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 های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زیارات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های مخفی در حرمین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پژوهش</w:t>
      </w:r>
      <w:r>
        <w:rPr>
          <w:rFonts w:eastAsia="IRNazanin" w:cs="IRNazanin"/>
          <w:color w:val="111111"/>
          <w:sz w:val="28"/>
          <w:szCs w:val="28"/>
          <w:rtl w:val="true"/>
          <w:lang w:bidi="fa-IR"/>
        </w:rPr>
        <w:t xml:space="preserve">). </w:t>
      </w:r>
      <w:bookmarkStart w:id="1454" w:name="pg7345_121317"/>
    </w:p>
    <w:p>
      <w:pPr>
        <w:pStyle w:val="BookText"/>
        <w:rPr/>
      </w:pPr>
      <w:bookmarkEnd w:id="145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خورشید و ستارگان آسمان ولایت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افغانستان، پاکستان، 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آثار چاپ شدۀ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 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و وصیت نامه شرعی و قانونی 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درفش آفتاب ؛ مجموعه 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Heading3"/>
        <w:numPr>
          <w:ilvl w:val="2"/>
          <w:numId w:val="1"/>
        </w:numPr>
        <w:rPr/>
      </w:pPr>
      <w:bookmarkStart w:id="1455" w:name="__RefHeading___Toc1161893_1051229030"/>
      <w:bookmarkStart w:id="1456" w:name="_Toc552"/>
      <w:bookmarkEnd w:id="1455"/>
      <w:r>
        <w:rPr>
          <w:rtl w:val="true"/>
        </w:rPr>
        <w:t>آثار چاپ نشده ی مؤلف</w:t>
      </w:r>
      <w:r>
        <w:rPr>
          <w:rtl w:val="true"/>
        </w:rPr>
        <w:t>:</w:t>
      </w:r>
      <w:bookmarkEnd w:id="1456"/>
    </w:p>
    <w:p>
      <w:pPr>
        <w:pStyle w:val="BookText"/>
        <w:rPr/>
      </w:pP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آبشارهای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برگی از انقلاب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شکوفه 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مدرّسی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ی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هایی پیرامون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 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شهید شیعه افغانستان</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درباره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ها وکارشناسی معارف در رادیوها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گلواژه های معارف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همراز اول</w:t>
      </w:r>
    </w:p>
    <w:p>
      <w:pPr>
        <w:pStyle w:val="BookText"/>
        <w:rPr/>
      </w:pPr>
      <w:r>
        <w:rPr>
          <w:rFonts w:ascii="IRNazanin" w:hAnsi="IRNazanin" w:eastAsia="IRNazanin"/>
          <w:color w:val="111111"/>
          <w:sz w:val="28"/>
          <w:sz w:val="28"/>
          <w:szCs w:val="28"/>
          <w:rtl w:val="true"/>
          <w:lang w:bidi="fa-IR"/>
        </w:rPr>
        <w:t xml:space="preserve">از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 سفر حج</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مژده های فرهنگی و تاریخی </w:t>
      </w:r>
    </w:p>
    <w:p>
      <w:pPr>
        <w:pStyle w:val="BookText"/>
        <w:rPr/>
      </w:pPr>
      <w:r>
        <w:rPr>
          <w:rFonts w:ascii="IRNazanin" w:hAnsi="IRNazanin" w:eastAsia="IRNazanin"/>
          <w:color w:val="111111"/>
          <w:sz w:val="28"/>
          <w:sz w:val="28"/>
          <w:szCs w:val="28"/>
          <w:rtl w:val="true"/>
          <w:lang w:bidi="fa-IR"/>
        </w:rPr>
        <w:t>ان شاء اللّه به زودی بخشی از مرثیه های سینه زنی را چاپ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نیزکتابی درباره ی انقلاب اسلامی چهارکنت و کتابی درباره ی شهدای روحانیت و دانشمندان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شهید شیعه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دست دارم اگر گزارشهایی داشته باشید ارائه فرمایید تا ان شاءاللّه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زیر اعلام آمادگی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بیان معارف قرآن عظیم الشأن و اهل البیت علیهم الصلاة والسلام</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برنامه های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تبلیغی و آموزشی </w:t>
      </w:r>
    </w:p>
    <w:p>
      <w:pPr>
        <w:pStyle w:val="BookText"/>
        <w:rPr/>
      </w:pPr>
      <w:r>
        <w:rPr>
          <w:rFonts w:ascii="IRNazanin" w:hAnsi="IRNazanin" w:eastAsia="IRNazanin"/>
          <w:color w:val="111111"/>
          <w:sz w:val="28"/>
          <w:sz w:val="28"/>
          <w:szCs w:val="28"/>
          <w:rtl w:val="true"/>
          <w:lang w:bidi="fa-IR"/>
        </w:rPr>
        <w:t>پاسخ به سؤالات شرعی، مشاوره حضوری و غیرحضوری در زمینه های مختلف</w:t>
      </w:r>
    </w:p>
    <w:p>
      <w:pPr>
        <w:pStyle w:val="BookText"/>
        <w:rPr/>
      </w:pPr>
      <w:r>
        <w:rPr>
          <w:rFonts w:ascii="IRNazanin" w:hAnsi="IRNazanin" w:eastAsia="IRNazanin"/>
          <w:color w:val="111111"/>
          <w:sz w:val="28"/>
          <w:sz w:val="28"/>
          <w:szCs w:val="28"/>
          <w:rtl w:val="true"/>
          <w:lang w:bidi="fa-IR"/>
        </w:rPr>
        <w:t xml:space="preserve">امور حج، عمره، عتبات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راهنمایی در امور وصیت نامه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وصیت نامه شرعی و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 و سی دی های فرهنگی؛</w:t>
      </w:r>
    </w:p>
    <w:p>
      <w:pPr>
        <w:pStyle w:val="BookText"/>
        <w:rPr/>
      </w:pPr>
      <w:r>
        <w:rPr>
          <w:rFonts w:ascii="IRNazanin" w:hAnsi="IRNazanin" w:eastAsia="IRNazanin"/>
          <w:color w:val="111111"/>
          <w:sz w:val="28"/>
          <w:sz w:val="28"/>
          <w:szCs w:val="28"/>
          <w:rtl w:val="true"/>
          <w:lang w:bidi="fa-IR"/>
        </w:rPr>
        <w:t xml:space="preserve">کلاس های تجوید قرآن، احکام، عقاید، اخلاق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کتاب های مؤلف با تخفیف ویژه</w:t>
      </w:r>
    </w:p>
    <w:p>
      <w:pPr>
        <w:pStyle w:val="BookText"/>
        <w:rPr/>
      </w:pPr>
      <w:r>
        <w:rPr>
          <w:rFonts w:ascii="IRNazanin" w:hAnsi="IRNazanin" w:eastAsia="IRNazanin"/>
          <w:color w:val="111111"/>
          <w:sz w:val="28"/>
          <w:sz w:val="28"/>
          <w:szCs w:val="28"/>
          <w:rtl w:val="true"/>
          <w:lang w:bidi="fa-IR"/>
        </w:rPr>
        <w:t xml:space="preserve">توزیع کتاب های رایگان برای کتابخانه ها، مدارس، مساجد، حسینیه ها و </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 های تماس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0915322632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09307690905</w:t>
      </w:r>
    </w:p>
    <w:p>
      <w:pPr>
        <w:pStyle w:val="BookText"/>
        <w:rPr/>
      </w:pPr>
      <w:r>
        <w:rPr>
          <w:rFonts w:ascii="IRNazanin" w:hAnsi="IRNazanin" w:eastAsia="IRNazanin"/>
          <w:color w:val="111111"/>
          <w:sz w:val="28"/>
          <w:sz w:val="28"/>
          <w:szCs w:val="28"/>
          <w:rtl w:val="true"/>
          <w:lang w:bidi="fa-IR"/>
        </w:rPr>
        <w:t xml:space="preserve">برای دریافت کتاب و نکاح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09015531657</w:t>
      </w:r>
    </w:p>
    <w:p>
      <w:pPr>
        <w:pStyle w:val="BookText"/>
        <w:rPr/>
      </w:pPr>
      <w:r>
        <w:rPr>
          <w:rFonts w:ascii="IRNazanin" w:hAnsi="IRNazanin" w:eastAsia="IRNazanin"/>
          <w:color w:val="111111"/>
          <w:sz w:val="28"/>
          <w:sz w:val="28"/>
          <w:szCs w:val="28"/>
          <w:rtl w:val="true"/>
          <w:lang w:bidi="fa-IR"/>
        </w:rPr>
        <w:t>یادآوری های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گلواژه های معارف، مهم ترین مطالب ضروری را نوشته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فروع دین، مسائل شرعی، مسائل عقد، آداب نوزادان، آداب اموات، تلقین، نماز میت، دعا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این کتاب را داشته باشید و به دوستان تحفه بدهید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اسراری است برای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پسران و دختران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دانشکده کودک و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تازه چاپ شده است و برای هر خانواده لازم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ها رایک بار مطالعه فرمایید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image" Target="media/image2.jpeg"/><Relationship Id="rId585" Type="http://schemas.openxmlformats.org/officeDocument/2006/relationships/image" Target="media/image2.jpeg"/><Relationship Id="rId586" Type="http://schemas.openxmlformats.org/officeDocument/2006/relationships/footer" Target="footer579.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593</Pages>
  <Words>22126</Words>
  <Characters>85179</Characters>
  <CharactersWithSpaces>106563</CharactersWithSpaces>
  <Paragraphs>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2026-08-27T09:06:38Z</dcterms:created>
  <dc:creator>ghaemiyeh.com</dc:creator>
  <dc:description/>
  <dc:language>en-US</dc:language>
  <cp:lastModifiedBy/>
  <dcterms:modified xsi:type="dcterms:W3CDTF">2026-08-27T12:36:48Z</dcterms:modified>
  <cp:revision>1</cp:revision>
  <dc:subject/>
  <dc:title>خورشیدهای ولایت دائره المعارف عتبات عالیات عراق نجف٬ کربلا٬ کاظمین٬ سامراء و</dc:title>
</cp:coreProperties>
</file>

<file path=docProps/custom.xml><?xml version="1.0" encoding="utf-8"?>
<Properties xmlns="http://schemas.openxmlformats.org/officeDocument/2006/custom-properties" xmlns:vt="http://schemas.openxmlformats.org/officeDocument/2006/docPropsVTypes"/>
</file>