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فرحة الزهراء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التولی والتبری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فضیلة یوم التاسع من الربیع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نسب عمر بن الخطاب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عمر و ابوبکر و عثمان و أتباعهم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عدم إیمان أبی بکر و عمر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 کفرهما وشرکهما و نفاقهما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 : تکفیر عمر بلسان سیدة النساء فاطمة الزهراء سلام الله علیها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 - إقرار عمر بکفره ونفاقه فی رسالته إلی معاویة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 اسلامهما فی الظاهر وکفرهما فی الباطن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 أنهما ماتا ولم یتوبا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 - عقوبة من زعم أن لهما فی الإسلام نصیب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 - من آذی علیا بعث یهودیا أو نصرانیا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البرائة منهم و اللعن علیهم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 فضیلة اللعن علیهم و البرائة منهم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 وجوب التبرئ منهم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إن الله لا یقبل الأعمال والولایة إلا بالتبری منهم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(۳) اللعن علیهم سبب تکمیل الإیمان و طریق معرفة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 إکمال الدین فی التبری منهم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اللعن علیهم موجب لنصرة أهل البیت علیهم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(6) لعنهم سبب لتثبیت الحسنة ومحو السیئة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 - من یلعنهم و یتبری منهم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لعن الله علیهم و جعل العقاب لهم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[۲] لعن رسول الله (صلی الله علیه وآله) لهم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لعن أهل البیت علیهم السلام لهم و أمرهم بسبهم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[4]لعن أصحاب الأئمة لهم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[5]لعن الملائکة لهم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[6] لعن حملة العرش والکرسی لهم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[7] لعنهم مکتوب علی باب الجنة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[8] لعنهم فی العوالم الأخری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|۹| لعن الحیوانات لهم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«القنبرة»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الدراج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(10) لعن أبی بکر لعمر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(11) لعن عمر لمنکری حق أمیرالمؤمنین علی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 - رجحان اللعن علی الصلوات عند أهل البیت علیهم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 شمول المتبریء من أبی بکر وعمر بعنایات أهل البیت علیهم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عنایة فاطمة الزهراء علیها السلام بالشیخ کاظم الأزری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عنایة الإمام الصادق علیه السلام إلی إمرأة التی قالت: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(۳) عنایة الإمام الحجة علیه السلام بالشیخ أبی راجح</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النهی عن المنکر - أعنی التبری منهما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اللعنة و البرائة فی الأدعیة و الزیاراة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 لعنهم فی الزیارات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 لعنهم فی الأدعیة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المطاعن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 التوطئة لقتل رسول الله صلی الله علیه وآله فی العقبة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أما أسماء أصحاب العقبة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 - شهادة رسول الله صلی الله علیه وآله بسبب بنتیهما«عائشة و حفصة»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ج - نسبتهما إلی النبی بأنه صلی الله علیه وآله ساحر بنی هاشم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 أن أبا بکر و عمر أصل الشرور و انتساب الشرور إلیهما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ه- فتن أبی بکر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وفتن عمر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ز-فتن عثمان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شدة معاداة عمر لأهل بیت النبی صلی الله علیه و آله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حبهم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 عقوبة من أحبهم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 - لایجتمع حب الأئمة علیهم السلام مع حب عدوهم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اسلوب عمر فی التفکیر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احتضار أبی بکر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قتل عمر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کیفیة القتل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أبو لؤلؤ بعد أن قتل عمر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أبی بکر و عمر فی البرزخ</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فی البرهوت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عند ظهور الإمام الحجة عجل الله فرجه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 أبوبکر و عمر عندالظهور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 - عائشة عند الظهور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عمر فی القیامة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أبوبکر و عمر فی النار</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مناظرة الشیخ المفید (ره) مع عمر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أسمائهم فی حساب الأبجد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لطیفة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أشعار فی التبری</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6_79818"/>
    <w:bookmarkEnd w:id="0"/>
    <w:p>
      <w:pPr>
        <w:pStyle w:val="Heading2"/>
      </w:pPr>
      <w:bookmarkStart w:id="62" w:name="_Toc1"/>
      <w:r>
        <w:t>اشارة</w:t>
      </w:r>
      <w:bookmarkEnd w:id="62"/>
    </w:p>
    <w:p>
      <w:pPr>
        <w:pStyle w:val="BookText"/>
      </w:pPr>
      <w:r>
        <w:rPr>
          <w:rFonts w:ascii="IRNazanin" w:hAnsi="IRNazanin" w:eastAsia="IRNazanin" w:cs="IRNazanin"/>
          <w:lang w:bidi="fa-IR"/>
          <w:color w:val="111111"/>
          <w:sz w:val="28"/>
          <w:szCs w:val="28"/>
          <w:rtl/>
        </w:rPr>
        <w:t xml:space="preserve">عنوان و نام پدیدآور: فرحة الزهراء/ المؤلف : شیخ أبو علی الأصفهانی</w:t>
      </w:r>
    </w:p>
    <w:p>
      <w:pPr>
        <w:pStyle w:val="BookText"/>
      </w:pPr>
      <w:r>
        <w:rPr>
          <w:rFonts w:ascii="IRNazanin" w:hAnsi="IRNazanin" w:eastAsia="IRNazanin" w:cs="IRNazanin"/>
          <w:lang w:bidi="fa-IR"/>
          <w:color w:val="111111"/>
          <w:sz w:val="28"/>
          <w:szCs w:val="28"/>
          <w:rtl/>
        </w:rPr>
        <w:t xml:space="preserve">الناشر : المؤلف - الطبعة الأولی - ربیع الاول ۱۹۲۲ ه. ق</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صفحات:151ص</w:t>
      </w:r>
    </w:p>
    <w:p>
      <w:pPr>
        <w:pStyle w:val="BookText"/>
      </w:pPr>
      <w:r>
        <w:rPr>
          <w:rFonts w:ascii="IRNazanin" w:hAnsi="IRNazanin" w:eastAsia="IRNazanin" w:cs="IRNazanin"/>
          <w:lang w:bidi="fa-IR"/>
          <w:color w:val="111111"/>
          <w:sz w:val="28"/>
          <w:szCs w:val="28"/>
          <w:rtl/>
        </w:rPr>
        <w:t xml:space="preserve">الکمیة : ۵۰۰۰ نسخه</w:t>
      </w:r>
    </w:p>
    <w:p>
      <w:pPr>
        <w:pStyle w:val="BookText"/>
      </w:pPr>
      <w:r>
        <w:rPr>
          <w:rFonts w:ascii="IRNazanin" w:hAnsi="IRNazanin" w:eastAsia="IRNazanin" w:cs="IRNazanin"/>
          <w:lang w:bidi="fa-IR"/>
          <w:color w:val="111111"/>
          <w:sz w:val="28"/>
          <w:szCs w:val="28"/>
          <w:rtl/>
        </w:rPr>
        <w:t xml:space="preserve">موضوع: تولی و تبری</w:t>
      </w:r>
    </w:p>
    <w:p>
      <w:pPr>
        <w:pStyle w:val="BookText"/>
      </w:pPr>
      <w:r>
        <w:rPr>
          <w:rFonts w:ascii="IRNazanin" w:hAnsi="IRNazanin" w:eastAsia="IRNazanin" w:cs="IRNazanin"/>
          <w:lang w:bidi="fa-IR"/>
          <w:color w:val="111111"/>
          <w:sz w:val="28"/>
          <w:szCs w:val="28"/>
          <w:rtl/>
        </w:rPr>
        <w:t xml:space="preserve">موضوع: برائت در قرآن و حدیث</w:t>
      </w:r>
    </w:p>
    <w:p>
      <w:pPr>
        <w:pStyle w:val="Heading2"/>
      </w:pPr>
      <w:bookmarkStart w:id="63" w:name="_Toc2"/>
      <w:r>
        <w:t>اشارة</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فرحة الزهراء</w:t>
      </w:r>
    </w:p>
    <w:p>
      <w:pPr>
        <w:pStyle w:val="BookText"/>
      </w:pPr>
      <w:r>
        <w:rPr>
          <w:rFonts w:ascii="IRNazanin" w:hAnsi="IRNazanin" w:eastAsia="IRNazanin" w:cs="IRNazanin"/>
          <w:lang w:bidi="fa-IR"/>
          <w:color w:val="111111"/>
          <w:sz w:val="28"/>
          <w:szCs w:val="28"/>
          <w:rtl/>
        </w:rPr>
        <w:t xml:space="preserve">المؤلف : شیخ أبو علی الأصفهانی</w:t>
      </w:r>
    </w:p>
    <w:p>
      <w:pPr>
        <w:pStyle w:val="BookText"/>
      </w:pPr>
      <w:r>
        <w:rPr>
          <w:rFonts w:ascii="IRNazanin" w:hAnsi="IRNazanin" w:eastAsia="IRNazanin" w:cs="IRNazanin"/>
          <w:lang w:bidi="fa-IR"/>
          <w:color w:val="111111"/>
          <w:sz w:val="28"/>
          <w:szCs w:val="28"/>
          <w:rtl/>
        </w:rPr>
        <w:t xml:space="preserve">الناشر : المؤلف</w:t>
      </w:r>
    </w:p>
    <w:p>
      <w:pPr>
        <w:pStyle w:val="BookText"/>
      </w:pPr>
      <w:r>
        <w:rPr>
          <w:rFonts w:ascii="IRNazanin" w:hAnsi="IRNazanin" w:eastAsia="IRNazanin" w:cs="IRNazanin"/>
          <w:lang w:bidi="fa-IR"/>
          <w:color w:val="111111"/>
          <w:sz w:val="28"/>
          <w:szCs w:val="28"/>
          <w:rtl/>
        </w:rPr>
        <w:t xml:space="preserve">الکمیة : ۵۰۰۰ نسخه</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ربیع الاول ۱۹۲۲ ه. ق</w:t>
      </w:r>
    </w:p>
    <w:p>
      <w:pPr>
        <w:pStyle w:val="BookText"/>
      </w:pPr>
      <w:r>
        <w:rPr>
          <w:rFonts w:ascii="Times New Roman" w:hAnsi="Times New Roman" w:eastAsia="Times New Roman" w:cs="Times New Roman"/>
          <w:lang w:val="en-US" w:bidi="en-US"/>
          <w:color w:val="111111"/>
          <w:sz w:val="28"/>
          <w:szCs w:val="28"/>
          <w:rtl/>
        </w:rPr>
        <w:t xml:space="preserve">alesfahani @ AYNA. com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سیدنا محمد و آله  الطاهرین و لعنة الله علی أعدائهم ومخالفیهم أجمعین.</w:t>
      </w:r>
    </w:p>
    <w:p>
      <w:pPr>
        <w:pStyle w:val="BookText"/>
      </w:pPr>
      <w:r>
        <w:rPr>
          <w:rFonts w:ascii="IRNazanin" w:hAnsi="IRNazanin" w:eastAsia="IRNazanin" w:cs="IRNazanin"/>
          <w:lang w:bidi="fa-IR"/>
          <w:color w:val="111111"/>
          <w:sz w:val="28"/>
          <w:szCs w:val="28"/>
          <w:rtl/>
        </w:rPr>
        <w:t xml:space="preserve">أما بعد هذه مجموعة ثمینة تحتوی علی مطالب مهمة ینبغی  معرفتها علی کل فرد شیعی یوالی أمیرالمؤمنین علی بن أبی طالب  صلوات الله وسلامه علیه.</w:t>
      </w:r>
    </w:p>
    <w:p>
      <w:pPr>
        <w:pStyle w:val="BookText"/>
      </w:pPr>
      <w:r>
        <w:rPr>
          <w:rFonts w:ascii="IRNazanin" w:hAnsi="IRNazanin" w:eastAsia="IRNazanin" w:cs="IRNazanin"/>
          <w:lang w:bidi="fa-IR"/>
          <w:color w:val="111111"/>
          <w:sz w:val="28"/>
          <w:szCs w:val="28"/>
          <w:rtl/>
        </w:rPr>
        <w:t xml:space="preserve">وقد سمیتها «فرحة الزهراء علیها السلام» راجیا أن یجعلها الله عز  وجل فرحة للزهراء ودواء لقلب الحجة المتأتم وأن تکون لی  ذخرة وذخیرة یوم لا ینفع مال ولا بنون إلا من أتی الله بقلب  سلیم</w:t>
      </w:r>
    </w:p>
    <w:p>
      <w:pPr>
        <w:pStyle w:val="BookText"/>
      </w:pPr>
      <w:r>
        <w:rPr>
          <w:rFonts w:ascii="IRNazanin" w:hAnsi="IRNazanin" w:eastAsia="IRNazanin" w:cs="IRNazanin"/>
          <w:lang w:bidi="fa-IR"/>
          <w:color w:val="111111"/>
          <w:sz w:val="28"/>
          <w:szCs w:val="28"/>
          <w:rtl/>
        </w:rPr>
        <w:t xml:space="preserve">خادم الزهراء سلام الله علیها</w:t>
      </w:r>
    </w:p>
    <w:p>
      <w:pPr>
        <w:pStyle w:val="BookText"/>
      </w:pPr>
      <w:r>
        <w:rPr>
          <w:rFonts w:ascii="IRNazanin" w:hAnsi="IRNazanin" w:eastAsia="IRNazanin" w:cs="IRNazanin"/>
          <w:lang w:bidi="fa-IR"/>
          <w:color w:val="111111"/>
          <w:sz w:val="28"/>
          <w:szCs w:val="28"/>
          <w:rtl/>
        </w:rPr>
        <w:t xml:space="preserve">أبو علی الأصفهانی</w:t>
      </w:r>
    </w:p>
    <w:p>
      <w:pPr>
        <w:pStyle w:val="BookText"/>
      </w:pPr>
      <w:r>
        <w:rPr>
          <w:rFonts w:ascii="IRNazanin" w:hAnsi="IRNazanin" w:eastAsia="IRNazanin" w:cs="IRNazanin"/>
          <w:lang w:bidi="fa-IR"/>
          <w:color w:val="111111"/>
          <w:sz w:val="28"/>
          <w:szCs w:val="28"/>
          <w:rtl/>
        </w:rPr>
        <w:t xml:space="preserve">۱4۱۸ ه.ق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606_79827"/>
    <w:bookmarkEnd w:id="1"/>
    <w:p>
      <w:pPr>
        <w:pStyle w:val="Heading2"/>
      </w:pPr>
      <w:bookmarkStart w:id="64" w:name="_Toc3"/>
      <w:r>
        <w:t>المدخل</w:t>
      </w:r>
      <w:bookmarkEnd w:id="64"/>
    </w:p>
    <w:p>
      <w:pPr>
        <w:pStyle w:val="BookText"/>
      </w:pPr>
      <w:r>
        <w:rPr>
          <w:rFonts w:ascii="IRNazanin" w:hAnsi="IRNazanin" w:eastAsia="IRNazanin" w:cs="IRNazanin"/>
          <w:lang w:bidi="fa-IR"/>
          <w:color w:val="111111"/>
          <w:sz w:val="28"/>
          <w:szCs w:val="28"/>
          <w:rtl/>
        </w:rPr>
        <w:t xml:space="preserve">عن مولانا الإمام الرضا علیه السلام عن آبائه علیهم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IRNazanin" w:hAnsi="IRNazanin" w:eastAsia="IRNazanin" w:cs="IRNazanin"/>
          <w:lang w:bidi="fa-IR"/>
          <w:color w:val="111111"/>
          <w:sz w:val="28"/>
          <w:szCs w:val="28"/>
          <w:rtl/>
        </w:rPr>
        <w:t xml:space="preserve">من أحب أن یرکب سفینة النجاة، و یستمسک  بالعروة الوثقی، ویعتصم بحبل الله المتین، فلیوال علیا  بعدی، ولیعاد عدوه، ولیأتم بالهداة من ولده، فإنهم  خلفائی و أوصیائی و حجج الله علی الخلق بعدی ، و  سادة أمتی و قادة الأتقیاء إلی الجنة، حزبهم حزبی،  و حزبی حزب الله عزوجل، و حزب أعدائهم  حزب الشیطان.</w:t>
      </w:r>
      <w:r>
        <w:rPr>
          <w:rStyle w:val="FootnoteReference"/>
        </w:rPr>
        <w:footnoteReference w:id="1"/>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06_79829"/>
    <w:bookmarkEnd w:id="2"/>
    <w:p>
      <w:pPr>
        <w:pStyle w:val="BookText"/>
      </w:pPr>
      <w:r>
        <w:rPr>
          <w:rFonts w:ascii="Amiri" w:hAnsi="Amiri" w:eastAsia="Amiri" w:cs="Amiri"/>
          <w:lang w:bidi="ar-SA"/>
          <w:color w:val="111111"/>
          <w:sz w:val="28"/>
          <w:szCs w:val="28"/>
          <w:rtl/>
        </w:rPr>
        <w:t xml:space="preserve">*مقدمة</w:t>
      </w:r>
    </w:p>
    <w:p>
      <w:pPr>
        <w:pStyle w:val="Heading2"/>
      </w:pPr>
      <w:bookmarkStart w:id="65" w:name="_Toc4"/>
      <w:r>
        <w:t>التولی والتبری</w:t>
      </w:r>
      <w:bookmarkEnd w:id="65"/>
    </w:p>
    <w:p>
      <w:pPr>
        <w:pStyle w:val="BookText"/>
      </w:pPr>
      <w:r>
        <w:rPr>
          <w:rFonts w:ascii="IRNazanin" w:hAnsi="IRNazanin" w:eastAsia="IRNazanin" w:cs="IRNazanin"/>
          <w:lang w:bidi="fa-IR"/>
          <w:color w:val="111111"/>
          <w:sz w:val="28"/>
          <w:szCs w:val="28"/>
          <w:rtl/>
        </w:rPr>
        <w:t xml:space="preserve">مقدمة البحث تدور حول روایة نقلها الامام العسکری  علیه السلام عن رسول الله صلی الله علیه و آله وهو یقول لاصحابه :</w:t>
      </w:r>
    </w:p>
    <w:p>
      <w:pPr>
        <w:pStyle w:val="BookText"/>
      </w:pPr>
      <w:r>
        <w:rPr>
          <w:rFonts w:ascii="IRNazanin" w:hAnsi="IRNazanin" w:eastAsia="IRNazanin" w:cs="IRNazanin"/>
          <w:lang w:bidi="fa-IR"/>
          <w:color w:val="111111"/>
          <w:sz w:val="28"/>
          <w:szCs w:val="28"/>
          <w:rtl/>
        </w:rPr>
        <w:t xml:space="preserve">یا عبدالله أحب فی الله وأبغض فی الله و وال فی الله و عاد فی الله .</w:t>
      </w:r>
    </w:p>
    <w:p>
      <w:pPr>
        <w:pStyle w:val="BookText"/>
      </w:pPr>
      <w:r>
        <w:rPr>
          <w:rFonts w:ascii="IRNazanin" w:hAnsi="IRNazanin" w:eastAsia="IRNazanin" w:cs="IRNazanin"/>
          <w:lang w:bidi="fa-IR"/>
          <w:color w:val="111111"/>
          <w:sz w:val="28"/>
          <w:szCs w:val="28"/>
          <w:rtl/>
        </w:rPr>
        <w:t xml:space="preserve">فعندما ننظر إلی النصوص الالهیة واحادیث المعصومین  علیهم السلام نری أنه کلما طرحت مسألة الولایة تتبعها مسألة  البراءة، وکل مکان آمر به بالمحبة یتبعه أمر بالعدواة، فکل مسلم  فی زمانه لابد له من محبة وطاعة وعداوة وبراءة فتلک المحبة  تکون لأولیاء الله والعداوة لأعداء الله، ولذلک یقول أحد أکابر  العلماء (أعلی الله مقامه):</w:t>
      </w:r>
    </w:p>
    <w:p>
      <w:pPr>
        <w:pStyle w:val="BookText"/>
      </w:pPr>
      <w:r>
        <w:rPr>
          <w:rFonts w:ascii="Amiri" w:hAnsi="Amiri" w:eastAsia="Amiri" w:cs="Amiri"/>
          <w:lang w:bidi="ar-SA"/>
          <w:color w:val="111111"/>
          <w:sz w:val="28"/>
          <w:szCs w:val="28"/>
          <w:rtl/>
        </w:rPr>
        <w:t xml:space="preserve">آن رمز الاعتقاد بأی مبدأ هو المحبة والمیل إلی هذا المبدأ  والنفرة من اعدائه ومخالفیه و « أَنِ اعْبُدُوا اللَّهَ وَاجْتَنِبُوا الطَّاغُوتَ»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الشعار الدائم لاصحاب المبدء الالهی سابقا وحاضرة وهو  الذی عبر عنه بلسان النصوص الدینیة التولی والتبری.</w:t>
      </w:r>
    </w:p>
    <w:p>
      <w:pPr>
        <w:pStyle w:val="BookText"/>
      </w:pPr>
      <w:r>
        <w:rPr>
          <w:rFonts w:ascii="IRNazanin" w:hAnsi="IRNazanin" w:eastAsia="IRNazanin" w:cs="IRNazanin"/>
          <w:lang w:bidi="fa-IR"/>
          <w:color w:val="111111"/>
          <w:sz w:val="28"/>
          <w:szCs w:val="28"/>
          <w:rtl/>
        </w:rPr>
        <w:t xml:space="preserve">فإذا لم یدخل التولی والتبری فی برنامج أی مسلم لایبقی عنده  للدین من مفهوم لانه لم ینضم الی خندق التوحید ولم یدرک  حقیقة الایمان ولم یؤدی العبادة بمعناها الواقعی، فمثل هکذا صلاة  وصوم خاویان عن العشق والمعرفة لا یقال لها عبادة، لذا قال  صلی الله علیه و آله :</w:t>
      </w:r>
    </w:p>
    <w:p>
      <w:pPr>
        <w:pStyle w:val="BookText"/>
      </w:pPr>
      <w:r>
        <w:rPr>
          <w:rFonts w:ascii="IRNazanin" w:hAnsi="IRNazanin" w:eastAsia="IRNazanin" w:cs="IRNazanin"/>
          <w:lang w:bidi="fa-IR"/>
          <w:color w:val="111111"/>
          <w:sz w:val="28"/>
          <w:szCs w:val="28"/>
          <w:rtl/>
        </w:rPr>
        <w:t xml:space="preserve">فائه لا تنال ولایة الله الأ بذلک ولایجد رجل طعم الایمان وان کثرت  صلاته وصیامه حتی یکون کذلک.</w:t>
      </w:r>
    </w:p>
    <w:p>
      <w:pPr>
        <w:pStyle w:val="BookText"/>
      </w:pPr>
      <w:r>
        <w:rPr>
          <w:rFonts w:ascii="IRNazanin" w:hAnsi="IRNazanin" w:eastAsia="IRNazanin" w:cs="IRNazanin"/>
          <w:lang w:bidi="fa-IR"/>
          <w:color w:val="111111"/>
          <w:sz w:val="28"/>
          <w:szCs w:val="28"/>
          <w:rtl/>
        </w:rPr>
        <w:t xml:space="preserve">فمن خلال هذا الحدیث الشریف یعطی رسول الله صلی الله علیه  وآله للمسلمین درسا فی التبری ویعلمهم بأنه لا یکتفی بکثرة  الصلاة والصیام ویغفل عن الأصل، بل لابد من کمال التوحید  والایمان حتی نصل إلی العبادة الحقیقیة وندرک لذتها.</w:t>
      </w:r>
    </w:p>
    <w:p>
      <w:pPr>
        <w:pStyle w:val="BookText"/>
      </w:pPr>
      <w:r>
        <w:rPr>
          <w:rFonts w:ascii="IRNazanin" w:hAnsi="IRNazanin" w:eastAsia="IRNazanin" w:cs="IRNazanin"/>
          <w:lang w:bidi="fa-IR"/>
          <w:color w:val="111111"/>
          <w:sz w:val="28"/>
          <w:szCs w:val="28"/>
          <w:rtl/>
        </w:rPr>
        <w:t xml:space="preserve">وقد صارت مواخاة الناس یومکم هذا أکثرها فی الدنیا علیها یتوادون  وعلیها یتباغضون وذلک لایغنی عنهم من الله شیئا.</w:t>
      </w:r>
    </w:p>
    <w:p>
      <w:pPr>
        <w:pStyle w:val="BookText"/>
      </w:pPr>
      <w:r>
        <w:rPr>
          <w:rFonts w:ascii="IRNazanin" w:hAnsi="IRNazanin" w:eastAsia="IRNazanin" w:cs="IRNazanin"/>
          <w:lang w:bidi="fa-IR"/>
          <w:color w:val="111111"/>
          <w:sz w:val="28"/>
          <w:szCs w:val="28"/>
          <w:rtl/>
        </w:rPr>
        <w:t xml:space="preserve">ومرة أخری یأکد الرسول صلی الله علیه و آله ان الحب والبغض  یوجب کمال الدین ویتمم العبادة وذلک بأن یکون لله فقط ولیس  کالمحبة والبغض التی یعامل بها الناس بعضهم البعض فهی غالبا ما  تکون لأجل الأمور الدنیویة، وإن الله سبحانه وتعالی لایثیب  علیها بل یذم العامل بها.</w:t>
      </w:r>
    </w:p>
    <w:p>
      <w:pPr>
        <w:pStyle w:val="BookText"/>
      </w:pPr>
      <w:r>
        <w:rPr>
          <w:rFonts w:ascii="IRNazanin" w:hAnsi="IRNazanin" w:eastAsia="IRNazanin" w:cs="IRNazanin"/>
          <w:lang w:bidi="fa-IR"/>
          <w:color w:val="111111"/>
          <w:sz w:val="28"/>
          <w:szCs w:val="28"/>
          <w:rtl/>
        </w:rPr>
        <w:t xml:space="preserve">فقال له : وکیف لی أن أعلم انی قد والیت وعادیت فی الله عز وجل؟  ومن ولی الله حتی أوالیه؟ ومن عدو الله حتی أعادیه؟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والأن بعد أن أمرنا رسول الله صلی الله علیه و آله بالولایة والعداوة،  یجب علینا أن نعرف من هو ولی الله ومن هو عدوه وکیف نستطیع  أن نطیع ونعادی فی سبیل الله ومن هو الولی الذی یجب أن نوالیه  ونکون من محبیه ؟  ومن هو عدو الله الذی یجب أن نعادیه ونتبریء منه ؟  جواب کل هذه التساؤلات کامن فی حدیث الرسول صلی الله  علیه و آله وذلک لما قال لأحد أصحابه مشیرة إلی أمیرالمؤمنین  علیه السلام فقال :</w:t>
      </w:r>
    </w:p>
    <w:p>
      <w:pPr>
        <w:pStyle w:val="BookText"/>
      </w:pPr>
      <w:r>
        <w:rPr>
          <w:rFonts w:ascii="IRNazanin" w:hAnsi="IRNazanin" w:eastAsia="IRNazanin" w:cs="IRNazanin"/>
          <w:lang w:bidi="fa-IR"/>
          <w:color w:val="111111"/>
          <w:sz w:val="28"/>
          <w:szCs w:val="28"/>
          <w:rtl/>
        </w:rPr>
        <w:t xml:space="preserve">أتری هذا؟ فقال: بلی، قال : ولی هذا ولی الله فواله، وعدو هذا عدو الله  فعاده، قال: وال ولی هذا ولو أنه قاتل أبیک وولدک وعاد عدو هذا ولو انه  ابوک او ولدک.</w:t>
      </w:r>
      <w:r>
        <w:rPr>
          <w:rStyle w:val="FootnoteReference"/>
        </w:rPr>
        <w:footnoteReference w:id="2"/>
      </w:r>
      <w:r>
        <w:rPr>
          <w:rFonts w:ascii="IRNazanin" w:hAnsi="IRNazanin" w:eastAsia="IRNazanin" w:cs="IRNazanin"/>
          <w:lang w:bidi="fa-IR"/>
          <w:color w:val="111111"/>
          <w:sz w:val="28"/>
          <w:szCs w:val="28"/>
          <w:rtl/>
        </w:rPr>
        <w:t xml:space="preserve"> فمن خلال هذا الحدیث الشریف کشف رسول الله صلی الله علیه  وآله للبشریة کافة أن امام المتقین وأمیرالمؤمنین هو علی بن أبی  طالب علیه السلام وهو ولی الله وهو المیزان فی الولایة والطاعة لله  فله صلوات الله علیه تبذل المحبة وکذا لأولیائه الطاعة حتی ولو  کان قاتل أقرب المقربین إلینا وعدوه هو عدو الله فینبغی البراءة  معه والمعاداة له حتی لو کان من خیرة المقربین إلینا کالأب والابن.</w:t>
      </w:r>
    </w:p>
    <w:p>
      <w:pPr>
        <w:pStyle w:val="BookText"/>
      </w:pPr>
      <w:r>
        <w:rPr>
          <w:rFonts w:ascii="IRNazanin" w:hAnsi="IRNazanin" w:eastAsia="IRNazanin" w:cs="IRNazanin"/>
          <w:lang w:bidi="fa-IR"/>
          <w:color w:val="111111"/>
          <w:sz w:val="28"/>
          <w:szCs w:val="28"/>
          <w:rtl/>
        </w:rPr>
        <w:t xml:space="preserve">إذن عدو أمیرالمؤمنین من ؟  عدوه من آذاه واغضبه.</w:t>
      </w:r>
    </w:p>
    <w:p>
      <w:pPr>
        <w:pStyle w:val="BookText"/>
      </w:pPr>
      <w:r>
        <w:rPr>
          <w:rFonts w:ascii="IRNazanin" w:hAnsi="IRNazanin" w:eastAsia="IRNazanin" w:cs="IRNazanin"/>
          <w:lang w:bidi="fa-IR"/>
          <w:color w:val="111111"/>
          <w:sz w:val="28"/>
          <w:szCs w:val="28"/>
          <w:rtl/>
        </w:rPr>
        <w:t xml:space="preserve">عدوه من آذی زوجته واغضبها.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عدوه من أشعل النار فی داره.</w:t>
      </w:r>
    </w:p>
    <w:p>
      <w:pPr>
        <w:pStyle w:val="BookText"/>
      </w:pPr>
      <w:r>
        <w:rPr>
          <w:rFonts w:ascii="IRNazanin" w:hAnsi="IRNazanin" w:eastAsia="IRNazanin" w:cs="IRNazanin"/>
          <w:lang w:bidi="fa-IR"/>
          <w:color w:val="111111"/>
          <w:sz w:val="28"/>
          <w:szCs w:val="28"/>
          <w:rtl/>
        </w:rPr>
        <w:t xml:space="preserve">عدوه من قتل زوجته وأولاده .</w:t>
      </w:r>
    </w:p>
    <w:p>
      <w:pPr>
        <w:pStyle w:val="BookText"/>
      </w:pPr>
      <w:r>
        <w:rPr>
          <w:rFonts w:ascii="IRNazanin" w:hAnsi="IRNazanin" w:eastAsia="IRNazanin" w:cs="IRNazanin"/>
          <w:lang w:bidi="fa-IR"/>
          <w:color w:val="111111"/>
          <w:sz w:val="28"/>
          <w:szCs w:val="28"/>
          <w:rtl/>
        </w:rPr>
        <w:t xml:space="preserve">عدوه من غصب حقه.</w:t>
      </w:r>
    </w:p>
    <w:p>
      <w:pPr>
        <w:pStyle w:val="BookText"/>
      </w:pPr>
      <w:r>
        <w:rPr>
          <w:rFonts w:ascii="IRNazanin" w:hAnsi="IRNazanin" w:eastAsia="IRNazanin" w:cs="IRNazanin"/>
          <w:lang w:bidi="fa-IR"/>
          <w:color w:val="111111"/>
          <w:sz w:val="28"/>
          <w:szCs w:val="28"/>
          <w:rtl/>
        </w:rPr>
        <w:t xml:space="preserve">عدوه من عامل أهل بیته بالظلم والبهتان.</w:t>
      </w:r>
    </w:p>
    <w:p>
      <w:pPr>
        <w:pStyle w:val="BookText"/>
      </w:pPr>
      <w:r>
        <w:rPr>
          <w:rFonts w:ascii="IRNazanin" w:hAnsi="IRNazanin" w:eastAsia="IRNazanin" w:cs="IRNazanin"/>
          <w:lang w:bidi="fa-IR"/>
          <w:color w:val="111111"/>
          <w:sz w:val="28"/>
          <w:szCs w:val="28"/>
          <w:rtl/>
        </w:rPr>
        <w:t xml:space="preserve">عدوه من وضع الحبل فی رقبته.</w:t>
      </w:r>
    </w:p>
    <w:p>
      <w:pPr>
        <w:pStyle w:val="BookText"/>
      </w:pPr>
      <w:r>
        <w:rPr>
          <w:rFonts w:ascii="IRNazanin" w:hAnsi="IRNazanin" w:eastAsia="IRNazanin" w:cs="IRNazanin"/>
          <w:lang w:bidi="fa-IR"/>
          <w:color w:val="111111"/>
          <w:sz w:val="28"/>
          <w:szCs w:val="28"/>
          <w:rtl/>
        </w:rPr>
        <w:t xml:space="preserve">عدوه من جعله جلیس داره.</w:t>
      </w:r>
    </w:p>
    <w:p>
      <w:pPr>
        <w:pStyle w:val="BookText"/>
      </w:pPr>
      <w:r>
        <w:rPr>
          <w:rFonts w:ascii="IRNazanin" w:hAnsi="IRNazanin" w:eastAsia="IRNazanin" w:cs="IRNazanin"/>
          <w:lang w:bidi="fa-IR"/>
          <w:color w:val="111111"/>
          <w:sz w:val="28"/>
          <w:szCs w:val="28"/>
          <w:rtl/>
        </w:rPr>
        <w:t xml:space="preserve">عدوه من أراد قتله وقتل أولاده.</w:t>
      </w:r>
    </w:p>
    <w:p>
      <w:pPr>
        <w:pStyle w:val="BookText"/>
      </w:pPr>
      <w:r>
        <w:rPr>
          <w:rFonts w:ascii="IRNazanin" w:hAnsi="IRNazanin" w:eastAsia="IRNazanin" w:cs="IRNazanin"/>
          <w:lang w:bidi="fa-IR"/>
          <w:color w:val="111111"/>
          <w:sz w:val="28"/>
          <w:szCs w:val="28"/>
          <w:rtl/>
        </w:rPr>
        <w:t xml:space="preserve">ومثل هذا الشخص لا یکون غیر الخبیثین الملعونین أبو بکر  وعمر.</w:t>
      </w:r>
    </w:p>
    <w:p>
      <w:pPr>
        <w:pStyle w:val="BookText"/>
      </w:pPr>
      <w:r>
        <w:rPr>
          <w:rFonts w:ascii="IRNazanin" w:hAnsi="IRNazanin" w:eastAsia="IRNazanin" w:cs="IRNazanin"/>
          <w:lang w:bidi="fa-IR"/>
          <w:color w:val="111111"/>
          <w:sz w:val="28"/>
          <w:szCs w:val="28"/>
          <w:rtl/>
        </w:rPr>
        <w:t xml:space="preserve">اللهم عذبهما عذابا یستغیث منه أهل النار.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06_79837"/>
    <w:bookmarkEnd w:id="3"/>
    <w:p>
      <w:pPr>
        <w:pStyle w:val="Heading2"/>
      </w:pPr>
      <w:bookmarkStart w:id="66" w:name="_Toc5"/>
      <w:r>
        <w:t>فضیلة یوم التاسع من الربیع</w:t>
      </w:r>
      <w:bookmarkEnd w:id="66"/>
    </w:p>
    <w:p>
      <w:pPr>
        <w:pStyle w:val="BookText"/>
      </w:pPr>
      <w:r>
        <w:rPr>
          <w:rFonts w:ascii="IRNazanin" w:hAnsi="IRNazanin" w:eastAsia="IRNazanin" w:cs="IRNazanin"/>
          <w:lang w:bidi="fa-IR"/>
          <w:color w:val="111111"/>
          <w:sz w:val="28"/>
          <w:szCs w:val="28"/>
          <w:rtl/>
        </w:rPr>
        <w:t xml:space="preserve">یعد الیوم التاسع من ربیع الأول عند أهل بیت العصمة  والطهارة علیهم السلام ذو فضیلة کبیرة فهم یعتبرونه یوم عید عظیم  بل من أفضل الأعیاد المهمة ، فقد بلغ من أهمیة هذا الیوم المبارک  أن الأئمة علیهم السلام أنفسهم کانوا یقیمون الإحتفالات فیه ، ولیس  ذلک فحسب وإنما کانوا یأمرون شیعتهم وموالیهم بجعله عیدة  یفرحون فیه، بل بلغت عظمة هذا الیوم درجة من الأهمیة بحیث  انهم علیهم السلام عبروا عنه ب (الغدیر الثانی) هذا مع الالتفات إلی  أن الروایات تعرف عید الغدیر بأنه عبد الله الأکبر.</w:t>
      </w:r>
    </w:p>
    <w:p>
      <w:pPr>
        <w:pStyle w:val="BookText"/>
      </w:pPr>
      <w:r>
        <w:rPr>
          <w:rFonts w:ascii="IRNazanin" w:hAnsi="IRNazanin" w:eastAsia="IRNazanin" w:cs="IRNazanin"/>
          <w:lang w:bidi="fa-IR"/>
          <w:color w:val="111111"/>
          <w:sz w:val="28"/>
          <w:szCs w:val="28"/>
          <w:rtl/>
        </w:rPr>
        <w:t xml:space="preserve">وأما فی فضیلة التاسع من ربیع الأول فهناک روایات نکتفی  منها ما نقله العلامة الکبیر ملا محمد باقر المجلسی قدس سره:</w:t>
      </w:r>
    </w:p>
    <w:p>
      <w:pPr>
        <w:pStyle w:val="BookText"/>
      </w:pPr>
      <w:r>
        <w:rPr>
          <w:rFonts w:ascii="IRNazanin" w:hAnsi="IRNazanin" w:eastAsia="IRNazanin" w:cs="IRNazanin"/>
          <w:lang w:bidi="fa-IR"/>
          <w:color w:val="111111"/>
          <w:sz w:val="28"/>
          <w:szCs w:val="28"/>
          <w:rtl/>
        </w:rPr>
        <w:t xml:space="preserve">عن محمد بن العلاء الهمدانی الواسطی ویحیی بن محمد بن  جریح البغدادی، قالا: تنازعنا فی ابن الخطاب فاشتبه علینا أمره،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فقصدنا جمیعا أحمد بن إسحاق القمی صاحب أبی الحسن  العسکری علیه السلام بمدینة قم، وقرعنا علیه الباب، فخرجت إلینا  صبیة عراقیة من داره، فسألناها عنه، فقالت : هو مشغول بعیده  فإنه یوم عید.</w:t>
      </w:r>
    </w:p>
    <w:p>
      <w:pPr>
        <w:pStyle w:val="BookText"/>
      </w:pPr>
      <w:r>
        <w:rPr>
          <w:rFonts w:ascii="IRNazanin" w:hAnsi="IRNazanin" w:eastAsia="IRNazanin" w:cs="IRNazanin"/>
          <w:lang w:bidi="fa-IR"/>
          <w:color w:val="111111"/>
          <w:sz w:val="28"/>
          <w:szCs w:val="28"/>
          <w:rtl/>
        </w:rPr>
        <w:t xml:space="preserve">فقلنا : سبحانه الله ! الأعیاد أعیاد الشیعة أربعة : الأضحی، و  الفطر، ویوم الغدیر، و یوم الجمعة.</w:t>
      </w:r>
    </w:p>
    <w:p>
      <w:pPr>
        <w:pStyle w:val="BookText"/>
      </w:pPr>
      <w:r>
        <w:rPr>
          <w:rFonts w:ascii="IRNazanin" w:hAnsi="IRNazanin" w:eastAsia="IRNazanin" w:cs="IRNazanin"/>
          <w:lang w:bidi="fa-IR"/>
          <w:color w:val="111111"/>
          <w:sz w:val="28"/>
          <w:szCs w:val="28"/>
          <w:rtl/>
        </w:rPr>
        <w:t xml:space="preserve">قالت : فإن أحمد بن اسحاق یروی عن سیده أبی الحسن علی  بن محمد العسکری علیهما السلام أن هذا الیوم هو یوم عید، وهو  أفضل الأعیاد عند أهل البیت علیهم السلام و عند موالیهم.</w:t>
      </w:r>
    </w:p>
    <w:p>
      <w:pPr>
        <w:pStyle w:val="BookText"/>
      </w:pPr>
      <w:r>
        <w:rPr>
          <w:rFonts w:ascii="IRNazanin" w:hAnsi="IRNazanin" w:eastAsia="IRNazanin" w:cs="IRNazanin"/>
          <w:lang w:bidi="fa-IR"/>
          <w:color w:val="111111"/>
          <w:sz w:val="28"/>
          <w:szCs w:val="28"/>
          <w:rtl/>
        </w:rPr>
        <w:t xml:space="preserve">قلنا: فاستأذنی لنا بالدخول علیه، و عرفیه بمکاننا، فدخلت  علیه و أخبرته بمکاننا، فخرج علینا و هو متر بمئزر له محتبی  یکسائه یمسح وجهه، فانکرنا ذلک علیه.</w:t>
      </w:r>
    </w:p>
    <w:p>
      <w:pPr>
        <w:pStyle w:val="BookText"/>
      </w:pPr>
      <w:r>
        <w:rPr>
          <w:rFonts w:ascii="IRNazanin" w:hAnsi="IRNazanin" w:eastAsia="IRNazanin" w:cs="IRNazanin"/>
          <w:lang w:bidi="fa-IR"/>
          <w:color w:val="111111"/>
          <w:sz w:val="28"/>
          <w:szCs w:val="28"/>
          <w:rtl/>
        </w:rPr>
        <w:t xml:space="preserve">فقال : لا علیکما، فإنی کنت اغتسلت للعید.</w:t>
      </w:r>
    </w:p>
    <w:p>
      <w:pPr>
        <w:pStyle w:val="BookText"/>
      </w:pPr>
      <w:r>
        <w:rPr>
          <w:rFonts w:ascii="IRNazanin" w:hAnsi="IRNazanin" w:eastAsia="IRNazanin" w:cs="IRNazanin"/>
          <w:lang w:bidi="fa-IR"/>
          <w:color w:val="111111"/>
          <w:sz w:val="28"/>
          <w:szCs w:val="28"/>
          <w:rtl/>
        </w:rPr>
        <w:t xml:space="preserve">قلنا : و هذا یوم عید ؟  قال : نعم، - و کان یوم التاسع من شهر ربیع الأول - قال  جمیعا : فأدخلنا داره و أجلسنا علی سریر له.</w:t>
      </w:r>
    </w:p>
    <w:p>
      <w:pPr>
        <w:pStyle w:val="BookText"/>
      </w:pPr>
      <w:r>
        <w:rPr>
          <w:rFonts w:ascii="IRNazanin" w:hAnsi="IRNazanin" w:eastAsia="IRNazanin" w:cs="IRNazanin"/>
          <w:lang w:bidi="fa-IR"/>
          <w:color w:val="111111"/>
          <w:sz w:val="28"/>
          <w:szCs w:val="28"/>
          <w:rtl/>
        </w:rPr>
        <w:t xml:space="preserve">و قال : إنی قصدت مولانا أبا الحسن العسکری علیه السلام مع  جماعة إخوتی - کما قصدتمانی - بسر من رأی فاستأذنا بالدخول  علیه فأذن لنا، فدخلنا علیه صلوات الله علیه فی مثل هذا الیوم -  و هو یوم التاسع من شهر ربیع الأول - و سیدنا علیه السلام قد أو  عز إلی کل واحد من خدمه أن یلبس ما یمکنه من الثیاب الجدد،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بین یدیه مجمرة یحرق العود بنفسه.</w:t>
      </w:r>
    </w:p>
    <w:p>
      <w:pPr>
        <w:pStyle w:val="BookText"/>
      </w:pPr>
      <w:r>
        <w:rPr>
          <w:rFonts w:ascii="IRNazanin" w:hAnsi="IRNazanin" w:eastAsia="IRNazanin" w:cs="IRNazanin"/>
          <w:lang w:bidi="fa-IR"/>
          <w:color w:val="111111"/>
          <w:sz w:val="28"/>
          <w:szCs w:val="28"/>
          <w:rtl/>
        </w:rPr>
        <w:t xml:space="preserve">قلنا: بابائنا أنت و أمهاتنا یابن رسول الله ! هل تجدد لأهل  فرحة الزهراعلی  البیت فی هذا الیوم فرح؟؟  فقال : و أی یوم أعظم حرمة عند أهل البیت من هذا الیوم ؟!  ولقد حدثنی أبی علیه السلام:</w:t>
      </w:r>
    </w:p>
    <w:p>
      <w:pPr>
        <w:pStyle w:val="BookText"/>
      </w:pPr>
      <w:r>
        <w:rPr>
          <w:rFonts w:ascii="IRNazanin" w:hAnsi="IRNazanin" w:eastAsia="IRNazanin" w:cs="IRNazanin"/>
          <w:lang w:bidi="fa-IR"/>
          <w:color w:val="111111"/>
          <w:sz w:val="28"/>
          <w:szCs w:val="28"/>
          <w:rtl/>
        </w:rPr>
        <w:t xml:space="preserve">أن حذیفة بن الیمان دخل فی مثل هذا الیوم - وهو التاسع من  شهر ربیع الأول - علی جدی رسول الله صلی الله علیه و آله ، قال  حذیفة : رأیت سیدی أمیرالمؤمنین مع ولدیه الحسن والحسین  علیهم السلام یأکلون مع رسول الله صلی الله علیه و آله و هویتبسم فی  وجوههم علیهم السلام ویقول لولدیه الحسن والحسین علیهما السلام:</w:t>
      </w:r>
    </w:p>
    <w:p>
      <w:pPr>
        <w:pStyle w:val="BookText"/>
      </w:pPr>
      <w:r>
        <w:rPr>
          <w:rFonts w:ascii="IRNazanin" w:hAnsi="IRNazanin" w:eastAsia="IRNazanin" w:cs="IRNazanin"/>
          <w:lang w:bidi="fa-IR"/>
          <w:color w:val="111111"/>
          <w:sz w:val="28"/>
          <w:szCs w:val="28"/>
          <w:rtl/>
        </w:rPr>
        <w:t xml:space="preserve">لا! هنیئا لکما ببرکة هذا الیوم، فإنه الیوم الذی یهلک الله فیه  عدوه وعدو جد کا، و یستجیب فیه دعاء اکما.</w:t>
      </w:r>
    </w:p>
    <w:p>
      <w:pPr>
        <w:pStyle w:val="BookText"/>
      </w:pPr>
      <w:r>
        <w:rPr>
          <w:rFonts w:ascii="IRNazanin" w:hAnsi="IRNazanin" w:eastAsia="IRNazanin" w:cs="IRNazanin"/>
          <w:lang w:bidi="fa-IR"/>
          <w:color w:val="111111"/>
          <w:sz w:val="28"/>
          <w:szCs w:val="28"/>
          <w:rtl/>
        </w:rPr>
        <w:t xml:space="preserve">کلا ! فإنه الیوم الذی یقبل الله فیه أعمال شیعتکما ومحبیکما.</w:t>
      </w:r>
    </w:p>
    <w:p>
      <w:pPr>
        <w:pStyle w:val="BookText"/>
      </w:pPr>
      <w:r>
        <w:rPr>
          <w:rFonts w:ascii="Amiri" w:hAnsi="Amiri" w:eastAsia="Amiri" w:cs="Amiri"/>
          <w:lang w:bidi="ar-SA"/>
          <w:color w:val="111111"/>
          <w:sz w:val="28"/>
          <w:szCs w:val="28"/>
          <w:rtl/>
        </w:rPr>
        <w:t xml:space="preserve">کلا! فإنه الیوم الذی یصدق فیه قول الله : «فَتِلْکَ بُیُوتُهُمْ خَاوِیَةً بِمَا ظَلَمُوا »</w:t>
      </w:r>
      <w:r>
        <w:rPr>
          <w:rStyle w:val="FootnoteReference"/>
        </w:rPr>
        <w:footnoteReference w:id="3"/>
      </w:r>
      <w:r>
        <w:rPr>
          <w:rFonts w:ascii="IRNazanin" w:hAnsi="IRNazanin" w:eastAsia="IRNazanin" w:cs="IRNazanin"/>
          <w:lang w:bidi="fa-IR"/>
          <w:color w:val="111111"/>
          <w:sz w:val="28"/>
          <w:szCs w:val="28"/>
          <w:rtl/>
        </w:rPr>
        <w:t xml:space="preserve"> کلا ! فإنه الیوم الذی یتکسر فیه شوکة مبغض جدکما.</w:t>
      </w:r>
    </w:p>
    <w:p>
      <w:pPr>
        <w:pStyle w:val="BookText"/>
      </w:pPr>
      <w:r>
        <w:rPr>
          <w:rFonts w:ascii="IRNazanin" w:hAnsi="IRNazanin" w:eastAsia="IRNazanin" w:cs="IRNazanin"/>
          <w:lang w:bidi="fa-IR"/>
          <w:color w:val="111111"/>
          <w:sz w:val="28"/>
          <w:szCs w:val="28"/>
          <w:rtl/>
        </w:rPr>
        <w:t xml:space="preserve">کلا ! فإنه یوم یفقد فیه فرعون أهل بیتی و ظالمهم و غاصب  حقهم  کلا ! فإنه الیوم الذی یقدم الله فیه إلی ما عملوا من عمل  فیجعله هباء منثورا.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حذیفة : فقلت : یا رسول الله ! و فی أمتک و أصحابک من  ینتهک هذه الحرمة.</w:t>
      </w:r>
    </w:p>
    <w:p>
      <w:pPr>
        <w:pStyle w:val="BookText"/>
      </w:pPr>
      <w:r>
        <w:rPr>
          <w:rFonts w:ascii="IRNazanin" w:hAnsi="IRNazanin" w:eastAsia="IRNazanin" w:cs="IRNazanin"/>
          <w:lang w:bidi="fa-IR"/>
          <w:color w:val="111111"/>
          <w:sz w:val="28"/>
          <w:szCs w:val="28"/>
          <w:rtl/>
        </w:rPr>
        <w:t xml:space="preserve">فقال رسول الله صلی الله علیه و آله : نعم یا حذیفة ! جبت من  المنافقین یترأس علیهم و یستعمل فی امتی الریاء ، و یدعوهم إلی  نفسه، و یحمل علی عاتقه درة الخزی، و یصد الناس عن سبیل  الله، و یحترف کتابه، و یغیر سنتی، و یشتمل علی إرث ولدی، و  ینصب نفسه علما، و یتطاول علی إمامه من بعدی، و یستحل  أموال الله من غیر حلها، و ینفقها فی غیر طاعته، و یکذبنی و  یکذب أخی و وزیری، و ینتمی إبنتی عن حقها، و تدعو الله علیه  و یستجیب الله دعاؤها فی مثل هذا الیوم.</w:t>
      </w:r>
    </w:p>
    <w:p>
      <w:pPr>
        <w:pStyle w:val="BookText"/>
      </w:pPr>
      <w:r>
        <w:rPr>
          <w:rFonts w:ascii="IRNazanin" w:hAnsi="IRNazanin" w:eastAsia="IRNazanin" w:cs="IRNazanin"/>
          <w:lang w:bidi="fa-IR"/>
          <w:color w:val="111111"/>
          <w:sz w:val="28"/>
          <w:szCs w:val="28"/>
          <w:rtl/>
        </w:rPr>
        <w:t xml:space="preserve">قال حذیفة : قلت: یارسول الله ! ألم تدعو ربک علیه لیهلکه فی  حیاتک ؟!.</w:t>
      </w:r>
    </w:p>
    <w:p>
      <w:pPr>
        <w:pStyle w:val="BookText"/>
      </w:pPr>
      <w:r>
        <w:rPr>
          <w:rFonts w:ascii="IRNazanin" w:hAnsi="IRNazanin" w:eastAsia="IRNazanin" w:cs="IRNazanin"/>
          <w:lang w:bidi="fa-IR"/>
          <w:color w:val="111111"/>
          <w:sz w:val="28"/>
          <w:szCs w:val="28"/>
          <w:rtl/>
        </w:rPr>
        <w:t xml:space="preserve">قال : یا حذیفة ! لا أحب أن أجتریء علی قضاء الله المساقد  سبق فی علمه، لکنی سألت الله أن یجعل الیوم الذی یقبضه فیه  فضیلة علی سائر الأیام لیکون ذلک سنة یستن بها أحبائی و شیعة  أهل بیتی و محبوهم، فأوحی إلی جل ذکره ، فقال لی :</w:t>
      </w:r>
    </w:p>
    <w:p>
      <w:pPr>
        <w:pStyle w:val="BookText"/>
      </w:pPr>
      <w:r>
        <w:rPr>
          <w:rFonts w:ascii="IRNazanin" w:hAnsi="IRNazanin" w:eastAsia="IRNazanin" w:cs="IRNazanin"/>
          <w:lang w:bidi="fa-IR"/>
          <w:color w:val="111111"/>
          <w:sz w:val="28"/>
          <w:szCs w:val="28"/>
          <w:rtl/>
        </w:rPr>
        <w:t xml:space="preserve">یا محمد ! کان فی سابق علمی أن تمسک و أهل بیتک محن الدنیا  و بلاؤها، و ظلم المنافقین و الغاصبین من عبادی من نصحتهم و  خانوک، و محضتهم و غشوک، و صافیتهم و کاشحوک، و أرضیتهم  و کذبوک، و انتجیتهم، و أسلموک، فإنی بحولی و قوتی و سلطانی  الأفتحن علی روح من یغصب بعدک علیا حقه ألف باب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الثیران من سفال الفیلوق، و لأصلیته و أصحابه قعر یشرف  علیه إبلیس فیلعنه، و لأجعلن ذلک المنافق عبرة فی القیامة  الفراعنة الأنبیاء و أعداء الدین فی المحشر، و لأحشرهم و  أولیائهم و جمیع الظلمة و المنافقین إلی نار جهنم رقأ کالحین أذلة  خزایا نادمین، و لأخلدتهم فیها أبد الآبدین؛  یا محمد! لن یوافقک وصیک فی منزلتک إلا ما یمسه من البلوی  من فرعونه و غاصبه الذی یجتری علی ویبدل کلامی، ویشرک  بی ویصد الناس عن سبیلی، وینصب من نفسه عجلا لأمتک، و  یکفر بی فی عرشی، إنی قد أمرت ملائکتی فی سبع سماواتی  الشیعتکم و محبیکم أن یتعیدوا فی هذا الیوم الذی أقبضه إلی، و  أمرتهم أن ینصبوا کرسی کرامتی حذاء البیت المعمور و یثنوا علی  ویستغفرون لشیعتکم و محبیکم من ولد آدم، و امرت الکرام  الکاتبین أن یرفعوا القلم عن الخلق کلهم ثلاثة أیام من ذلک الیوم  ولا أکتب علیهم شیئا من خطایاهم کرامة لک ولوصیک ؛  یا محمد! إنی قد جعلت ذلک الیوم عید لک ولأهل بیتک و لمن  تبعهم من المؤمنین و شیعتهم، و آلیت علی نفسی بعزتی وجلالی و  علوی فی مکانی لأحبون من تعید فی ذلک الیوم محتسبأ ثواب  الخافقین، و لأشفعته فی أقربائه و ذوی رحمه، ولأزیدن فی ماله أن  وسع علی نفسه وعیاله فیه، ولأعتق من النار فی کل حول فی مثل  ذلک الیوم ألفا من موالیکم وشیعتکم، ولأجعلن سعیهم  مشکورة ، و ذنبهم مغفورة، و أعمالهم مقبولة.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حذیفة : ثم قام رسول الله صلی الله علیه و آله فدخل إلی بیت أم  سلمة، و رجعت عنه و أنا غیر شاک فی أمر الشیخ، حتی ترأس  بعد وفاة النبی صلی الله علیه و آله واتیح الشر و عاد الکفر، و ارتد عن  الدین، و تشمر للملک، وحرف القرآن، و أحرق بیت الوحی، و  أبدع السنن و غیر الملة، و بدل الستة، و رد شهادة أمیرالمؤمنین  علیه السلام، و کدب فاطمة بنت رسول الله صلی الله علیه و آله ،  واغتصب فدک ، وأرضی المجوس و الیهود و النصاری، و أسخن  قرة عین المصطفی و لم یرضها، و غیر السنن کلها، و در علی قتل  أمیر المؤمنین علیه السلام، و أظهر الجور، و حرم ما أحل الله، و أحل  ما حرم الله، و ألقی إلی الناس أن یتخذوا من جلود الإبل دنانیر، و  الطم وجه الزکیة، و صعد منبر رسول الله (صلی الله علیه و آله) غصبا و  ظلمة ، و افتری علی أمیرالمؤمنین (علیه السلام) و عانده و سفه رأیه.</w:t>
      </w:r>
    </w:p>
    <w:p>
      <w:pPr>
        <w:pStyle w:val="BookText"/>
      </w:pPr>
      <w:r>
        <w:rPr>
          <w:rFonts w:ascii="IRNazanin" w:hAnsi="IRNazanin" w:eastAsia="IRNazanin" w:cs="IRNazanin"/>
          <w:lang w:bidi="fa-IR"/>
          <w:color w:val="111111"/>
          <w:sz w:val="28"/>
          <w:szCs w:val="28"/>
          <w:rtl/>
        </w:rPr>
        <w:t xml:space="preserve">قال حذیفة : فاستجاب الله دعاء مولاتی علیها السلام علی ذلک  المنافق، و أجری قتله علی ید قاتله رحمة الله علیه، فدخلت علی  أمیر المؤمنین علیه السلام لأهنئه بقتل المنافق و رجوعه إلی دار  الإنتقام.</w:t>
      </w:r>
    </w:p>
    <w:p>
      <w:pPr>
        <w:pStyle w:val="BookText"/>
      </w:pPr>
      <w:r>
        <w:rPr>
          <w:rFonts w:ascii="IRNazanin" w:hAnsi="IRNazanin" w:eastAsia="IRNazanin" w:cs="IRNazanin"/>
          <w:lang w:bidi="fa-IR"/>
          <w:color w:val="111111"/>
          <w:sz w:val="28"/>
          <w:szCs w:val="28"/>
          <w:rtl/>
        </w:rPr>
        <w:t xml:space="preserve">قال أمیر المؤمنین علیه السلام: یا حذیفة ! أتذکر الیوم الذی  دخلت فیه علی سیدی رسول الله صلی الله علیه و آله و أنا و سبطاه  نأکل معه، فدلک علی فضل ذلک الیوم الذی دخلت علیه فیه ؟  قلت : بلی یا أخا رسول الله (صلی الله علیه و آله).</w:t>
      </w:r>
    </w:p>
    <w:p>
      <w:pPr>
        <w:pStyle w:val="BookText"/>
      </w:pPr>
      <w:r>
        <w:rPr>
          <w:rFonts w:ascii="IRNazanin" w:hAnsi="IRNazanin" w:eastAsia="IRNazanin" w:cs="IRNazanin"/>
          <w:lang w:bidi="fa-IR"/>
          <w:color w:val="111111"/>
          <w:sz w:val="28"/>
          <w:szCs w:val="28"/>
          <w:rtl/>
        </w:rPr>
        <w:t xml:space="preserve">قال : هو والله هذا الیوم الذی أقر الله به عین آل الرسول، و إنتی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الأعرف هذا الیوم اثنین و سبعین إسم ؛  قال حذیفة : قلت : یا أمیر المؤمنین ! أحب أن تسمعنی أسماء  هذا الیوم، و کان یوم التاسع من شهر ربیع الأول.</w:t>
      </w:r>
    </w:p>
    <w:p>
      <w:pPr>
        <w:pStyle w:val="BookText"/>
      </w:pPr>
      <w:r>
        <w:rPr>
          <w:rFonts w:ascii="IRNazanin" w:hAnsi="IRNazanin" w:eastAsia="IRNazanin" w:cs="IRNazanin"/>
          <w:lang w:bidi="fa-IR"/>
          <w:color w:val="111111"/>
          <w:sz w:val="28"/>
          <w:szCs w:val="28"/>
          <w:rtl/>
        </w:rPr>
        <w:t xml:space="preserve">فقال أمیر المؤمنین علیه السلام:</w:t>
      </w:r>
    </w:p>
    <w:p>
      <w:pPr>
        <w:pStyle w:val="BookText"/>
      </w:pPr>
      <w:r>
        <w:rPr>
          <w:rFonts w:ascii="IRNazanin" w:hAnsi="IRNazanin" w:eastAsia="IRNazanin" w:cs="IRNazanin"/>
          <w:lang w:bidi="fa-IR"/>
          <w:color w:val="111111"/>
          <w:sz w:val="28"/>
          <w:szCs w:val="28"/>
          <w:rtl/>
        </w:rPr>
        <w:t xml:space="preserve">هذا یوم الاستراحة، و یوم تنفیس الکربة، و یوم الغدیر  الثانی، ویوم تحطیط الأوزار، و یوم الخیرة، و یوم رفع القلم، و  یوم الهدو، و یوم العافیة، و یوم البرکة، و یوم الثارات، و یوم عید  الله الأکبر، و یوم یستجاب فیه الدعاء، و یوم الموقف الأعظم، و  یوم التوافی، و یوم الشرط، و یوم نزع السواد، و یوم ندامة الظالم،  و یوم انکسار الشوکة، و یوم نفی الهموم، و یوم القنوع، و یوم  عرض القدرة، و یوم التصفح، و یوم فرح الشیعة، و یوم التوبة، و  یوم الإنابة، و یوم الزکاة العظمی، و یوم الفطر الثانی، و یوم سیل  النغاب، و یوم تجرع الریق، و یوم الرضا، و یوم عید أهل البیت، و  یوم ظفرت به بنو إسرائیل، و یوم یقبل الله أعمال الشیعة، و یوم  تقدیم الصدقة، و یوم الزیارة، و یوم قتل المنافق، و یوم الوقت  المعلوم، و یوم سرور أهل البیت، و یوم الشاهد و یوم المشهود، و  یوم یعض الظالم علی یدیه، و یوم القهر علی العدو و یوم هدم  الضلالة ، و یوم التنبیه، و یوم التصرید، و یوم الشهادة، و یوم  التجاوز عن المؤمنین و یوم الزهرة، و یوم العذوبة، و یوم  المستطاب به، و یوم ذهاب سلطان المنافق ، و یوم التسدید، و یوم  یستریح فیه المومن و یوم المباهلة، و یوم المفاخرة، و یوم قبول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و یوم التبجیل، و یوم إذاعة السر، و یوم نصر المظلوم، و  یوم الزیارة، و یوم التودد، و یوم التحبب، و یوم الوصول، و یوم  الترکیة، و یوم کشف البدع، و یوم الزهد فی الکبائر، و یوم  التزاور، و یوم الموعظة، و یوم العبادة، و یوم الاستلام  قال حذیفة : فقمت من عنده -یعنی أمیر المؤمنین علیه السلام - و  قلت فی نفسی : لو لم أدرک من أفعال الخیر و ما أرجو به الثواب  الأفضل هذا الیوم لکان منای.</w:t>
      </w:r>
    </w:p>
    <w:p>
      <w:pPr>
        <w:pStyle w:val="BookText"/>
      </w:pPr>
      <w:r>
        <w:rPr>
          <w:rFonts w:ascii="IRNazanin" w:hAnsi="IRNazanin" w:eastAsia="IRNazanin" w:cs="IRNazanin"/>
          <w:lang w:bidi="fa-IR"/>
          <w:color w:val="111111"/>
          <w:sz w:val="28"/>
          <w:szCs w:val="28"/>
          <w:rtl/>
        </w:rPr>
        <w:t xml:space="preserve">قال محمد بن العلاء الهمدانی، و یحیی بن محمد بن جریج : فقام  کل واحد منا و قبل رأس أحمد بن إسحاق بن سعید القمی و قلنا :</w:t>
      </w:r>
    </w:p>
    <w:p>
      <w:pPr>
        <w:pStyle w:val="BookText"/>
      </w:pPr>
      <w:r>
        <w:rPr>
          <w:rFonts w:ascii="IRNazanin" w:hAnsi="IRNazanin" w:eastAsia="IRNazanin" w:cs="IRNazanin"/>
          <w:lang w:bidi="fa-IR"/>
          <w:color w:val="111111"/>
          <w:sz w:val="28"/>
          <w:szCs w:val="28"/>
          <w:rtl/>
        </w:rPr>
        <w:t xml:space="preserve">الحمد لله الذی قیضک لنا حتی شرفتنا بفضل هذا الیوم، و  رجعنا عنه، و تعیدنا فی ذلک الیوم.</w:t>
      </w:r>
    </w:p>
    <w:p>
      <w:pPr>
        <w:pStyle w:val="BookText"/>
      </w:pPr>
      <w:r>
        <w:rPr>
          <w:rFonts w:ascii="IRNazanin" w:hAnsi="IRNazanin" w:eastAsia="IRNazanin" w:cs="IRNazanin"/>
          <w:lang w:bidi="fa-IR"/>
          <w:color w:val="111111"/>
          <w:sz w:val="28"/>
          <w:szCs w:val="28"/>
          <w:rtl/>
        </w:rPr>
        <w:t xml:space="preserve">قال السید : نقلته من خط محمد بن علی بن محمد بن طی  رحمه الله، و وجدنا فیا تصفحنا من الکتب عدة روایات موافقة لها  فاعتمدنا علیها، فینبغی تعظیم هذا الیوم المشار إلیه و إظهار  السرور فیه.</w:t>
      </w:r>
      <w:r>
        <w:rPr>
          <w:rStyle w:val="FootnoteReference"/>
        </w:rPr>
        <w:footnoteReference w:id="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606_79854"/>
    <w:bookmarkEnd w:id="4"/>
    <w:p>
      <w:pPr>
        <w:pStyle w:val="Heading2"/>
      </w:pPr>
      <w:bookmarkStart w:id="67" w:name="_Toc6"/>
      <w:r>
        <w:t>نسب عمر بن الخطاب</w:t>
      </w:r>
      <w:bookmarkEnd w:id="67"/>
    </w:p>
    <w:p>
      <w:pPr>
        <w:pStyle w:val="BookText"/>
      </w:pPr>
      <w:r>
        <w:rPr>
          <w:rFonts w:ascii="IRNazanin" w:hAnsi="IRNazanin" w:eastAsia="IRNazanin" w:cs="IRNazanin"/>
          <w:lang w:bidi="fa-IR"/>
          <w:color w:val="111111"/>
          <w:sz w:val="28"/>
          <w:szCs w:val="28"/>
          <w:rtl/>
        </w:rPr>
        <w:t xml:space="preserve">عن مولانا الإمام الصادق علیه السلام أنه قال :</w:t>
      </w:r>
    </w:p>
    <w:p>
      <w:pPr>
        <w:pStyle w:val="BookText"/>
      </w:pPr>
      <w:r>
        <w:rPr>
          <w:rFonts w:ascii="IRNazanin" w:hAnsi="IRNazanin" w:eastAsia="IRNazanin" w:cs="IRNazanin"/>
          <w:lang w:bidi="fa-IR"/>
          <w:color w:val="111111"/>
          <w:sz w:val="28"/>
          <w:szCs w:val="28"/>
          <w:rtl/>
        </w:rPr>
        <w:t xml:space="preserve">کانت صهاک جاریة لعبدالمطلب، و کانت ذات عجز، وکانت  ترعی الإبل، و کانت من الحبشة، و کانت تمیل إلی النکاح، فنظر  إلیها نفیل جد عمر فهواها وعشقها من مرعی الإبل فوقع علیها،  فحملت منه بالخطاب، فلا أدرک البلوغ نظر إلی أمه صهاک  فأعجبه عجزها فوثب علیها فحملت منه بحنتمة، فلما ولدتها  . خافت من أهلها فجعلتها فی صوف وألقتها بین أحشام مکة،  فوجدها هشام بن المغیرة بن الولید، فحملها إلی منزله ورباها  وسماها بالحنتمة، وکانت مشیمة العرب، من ربی یتیما یتخذه  ولدا ، فلما بلغت حنتمة، نظر إلیها الخطاب فمال إلیها وخطبها من  هشام فتزوجها فأولد منها عمر وکان خطاب أباه وجده وخاله ،  وکانت حنتمة امه واخته وعمته.</w:t>
      </w:r>
      <w:r>
        <w:rPr>
          <w:rStyle w:val="FootnoteReference"/>
        </w:rPr>
        <w:footnoteReference w:id="5"/>
      </w:r>
      <w:r>
        <w:rPr>
          <w:rFonts w:ascii="IRNazanin" w:hAnsi="IRNazanin" w:eastAsia="IRNazanin" w:cs="IRNazanin"/>
          <w:lang w:bidi="fa-IR"/>
          <w:color w:val="111111"/>
          <w:sz w:val="28"/>
          <w:szCs w:val="28"/>
          <w:rtl/>
        </w:rPr>
        <w:t xml:space="preserve"> وأما علی ما روی عن محمد بن شهر آشوب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أن صهاک کانت أمة حبشیة لعبد المطلب وکانت ترعی له  الابل، فوقع علیها نفیل، فجائت بالخطاب ثم ان الخطاب لما بلغ  الحلم رغب فی صهاک، فوقع علیها، فجائت بابنة، فلفتها فی خرقة  من صوف ورمتها خوفا من مولاها فی الطریق، فرآها هاشم بن  المغیرة مرمیة فأخذها ورباها وسماها «حنتمة»، فلا بلغت، رآها  خطاب یوما، فرغب وخطبها من هاشم، فأنکحها إیاه، فجاءت  بعمر بن الخطاب، فکان الخطاب أبا وجدا وخا لعمر بن  الخطاب ، وکانت حنتمة : أمة واختة وعم له..</w:t>
      </w:r>
      <w:r>
        <w:rPr>
          <w:rStyle w:val="FootnoteReference"/>
        </w:rPr>
        <w:footnoteReference w:id="6"/>
      </w:r>
      <w:r>
        <w:rPr>
          <w:rFonts w:ascii="IRNazanin" w:hAnsi="IRNazanin" w:eastAsia="IRNazanin" w:cs="IRNazanin"/>
          <w:lang w:bidi="fa-IR"/>
          <w:color w:val="111111"/>
          <w:sz w:val="28"/>
          <w:szCs w:val="28"/>
          <w:rtl/>
        </w:rPr>
        <w:t xml:space="preserve"> وأما ما ذکره العلامة الشیخ یوسف البحرانی عن الکلبی:</w:t>
      </w:r>
    </w:p>
    <w:p>
      <w:pPr>
        <w:pStyle w:val="BookText"/>
      </w:pPr>
      <w:r>
        <w:rPr>
          <w:rFonts w:ascii="IRNazanin" w:hAnsi="IRNazanin" w:eastAsia="IRNazanin" w:cs="IRNazanin"/>
          <w:lang w:bidi="fa-IR"/>
          <w:color w:val="111111"/>
          <w:sz w:val="28"/>
          <w:szCs w:val="28"/>
          <w:rtl/>
        </w:rPr>
        <w:t xml:space="preserve">أن نفیل کان عبدا لکلب بن لوی بن غالب القرشی فمات عنه  ثم ولیه عبد المطلب، وکانت صهاک قد بعثت لعبد المطلب من  الحبشة، فکان نفیل یرعی جمال عبد المطلب وصهاک ترعی  غنمه، وکان یفرق بینهما فی المرعی فاتفق یوم اجتماعهما فی مراح  واحد فهواها وعشقها نفیل ، وکان قد ألبسها عبد المطلب سروا  من الأدیم وجعل علیه قف وجعل مفتاحه معه لمنزلتها منه، فلا  راودها، قالت : مالی إلی ما تقول سبیل وقد البست هذا الأدیم  ووضع علیه قفل. فقال : أنا احتال علیه، فأخذ سمنة من مخیض  الغنم ودهن به الأدیم وما حوله من بدنها حتی استله إلی فخذیها  وواقعها فحملت منه بالخطاب ، فلما ولدته القته علی بعض المزابل  باللیل خیفة من عبد المطلب فالتقطت الخطاب إمرأة یهودیة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جنازة وربته، فلما کبر کان یقطع الحطب فسمی الخطاب لذلک  بالحاء المهملة فصحف بالمعجمة، وکانت صهاک ترتاده فی الخیفة  فرآها ذات یوم وقد تطأطأت عجیزتها ولم یدر من هی فوقع  علیها فحملت منه بحنتمة، فلما وضعتها ألقتها علی مزابل مکة  خارجها فالتقطها هشام بن مغیرة بن ولید ورباها فنسبت إلیه،  فلما کبرت وکان الخطاب یتردد علی هشام فرأی حنتمة فاعجبته  فخطبها إلی هشام فزوجه إیاها فولدت عمر ، وکان الخطاب والد  عمر لأنه أولد حنتمة إیاه حیث تزوجها وحده لأنه سافح صهاک  قبل، فأولدها حنتمة، وکانت حنتمة أم عمر وبنت الخطاب فکان  الخطاب جده وخاله لأن حنتمة والخطاب من أم واحدة وهی  صهاک وکانت حنتمة : أمه لأنها ولدته، واخته لأن عمر و حنتمة  من أب واحد وهو الخطاب، و عمته لأن حنتمة والخطاب من أم  واحدة وهی صهاک.</w:t>
      </w:r>
    </w:p>
    <w:p>
      <w:pPr>
        <w:pStyle w:val="BookText"/>
      </w:pPr>
      <w:r>
        <w:rPr>
          <w:rFonts w:ascii="IRNazanin" w:hAnsi="IRNazanin" w:eastAsia="IRNazanin" w:cs="IRNazanin"/>
          <w:lang w:bidi="fa-IR"/>
          <w:color w:val="111111"/>
          <w:sz w:val="28"/>
          <w:szCs w:val="28"/>
          <w:rtl/>
        </w:rPr>
        <w:t xml:space="preserve">هذا ملخص کلام الکلبی وأما ماذکره أبو مخنف فهو کلام  ویل.</w:t>
      </w:r>
      <w:r>
        <w:rPr>
          <w:rStyle w:val="FootnoteReference"/>
        </w:rPr>
        <w:footnoteReference w:id="7"/>
      </w:r>
      <w:r>
        <w:rPr>
          <w:rFonts w:ascii="IRNazanin" w:hAnsi="IRNazanin" w:eastAsia="IRNazanin" w:cs="IRNazanin"/>
          <w:lang w:bidi="fa-IR"/>
          <w:color w:val="111111"/>
          <w:sz w:val="28"/>
          <w:szCs w:val="28"/>
          <w:rtl/>
        </w:rPr>
        <w:t xml:space="preserve"> اتها القاریء الکریم، تأمل جید وفکر واحکم بنفسک، فهل  من المناسب واللائق أن یتولی أمور المسلمین مثل هذا الشخص  مع نسبة الملوث بالزنا ویأتی لیعرف نفسه بأنه حجة الله لیحکم  الناس ویجلس فی مکان مولی الموحدین الذی انعقدت نطفته  النورانیة فی الأصلاب الشامخة، ذلک الشخص الذی لم یشرک بالله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طرفة عین، أعنی الوجود المقدس والطاهر المولود فی الکعبة مولی  الکونین أبی الحسنین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طبعا یناسب عمر وهو یمتلک هکذا نسبة أن یرتکب کل تلک  الجنایات ویبغض أمیر المؤمنین ویغصب حقه، وإلی هذا المعنی  بشیر الإمام الصادق علیه السلام فی أبیات شعر جمیلة المعنی : |  من جده خاله و والده  وأمه اخته وعمته  أجدر أن یبغض الوصی وأن  ینکر یوم الغدیر وبیعته  هذا وقد کان رسول الله صلی الله علیه و آله یقول فی روایات کثیرة  الأمیر المؤمنین علیه السلام:</w:t>
      </w:r>
    </w:p>
    <w:p>
      <w:pPr>
        <w:pStyle w:val="BookText"/>
      </w:pPr>
      <w:r>
        <w:rPr>
          <w:rFonts w:ascii="IRNazanin" w:hAnsi="IRNazanin" w:eastAsia="IRNazanin" w:cs="IRNazanin"/>
          <w:lang w:bidi="fa-IR"/>
          <w:color w:val="111111"/>
          <w:sz w:val="28"/>
          <w:szCs w:val="28"/>
          <w:rtl/>
        </w:rPr>
        <w:t xml:space="preserve">یا علی لا یبغضک إلا ابن زنا او ابن حیض او مطعون فی  عجانته.</w:t>
      </w:r>
    </w:p>
    <w:p>
      <w:pPr>
        <w:pStyle w:val="BookText"/>
      </w:pPr>
      <w:r>
        <w:rPr>
          <w:rFonts w:ascii="IRNazanin" w:hAnsi="IRNazanin" w:eastAsia="IRNazanin" w:cs="IRNazanin"/>
          <w:lang w:bidi="fa-IR"/>
          <w:color w:val="111111"/>
          <w:sz w:val="28"/>
          <w:szCs w:val="28"/>
          <w:rtl/>
        </w:rPr>
        <w:t xml:space="preserve">بل کان الناس فی ذلک الزمان یمتحنون أولادهم بسلامة  النسب وعدمه فکانوا یأتون بالطفل فی طریق علی فإذا أظهر له  المحبة علموا انه ولد طاهر وإذا أظهر عدم المحبة علموا انه ولد من  طریق غیر شرعی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606_79862"/>
    <w:bookmarkEnd w:id="5"/>
    <w:p>
      <w:pPr>
        <w:pStyle w:val="Heading2"/>
      </w:pPr>
      <w:bookmarkStart w:id="68" w:name="_Toc7"/>
      <w:r>
        <w:t>عمر و ابوبکر و عثمان و أتباعهم</w:t>
      </w:r>
      <w:bookmarkEnd w:id="68"/>
    </w:p>
    <w:p>
      <w:pPr>
        <w:pStyle w:val="BookText"/>
      </w:pPr>
      <w:r>
        <w:rPr>
          <w:rFonts w:ascii="IRNazanin" w:hAnsi="IRNazanin" w:eastAsia="IRNazanin" w:cs="IRNazanin"/>
          <w:lang w:bidi="fa-IR"/>
          <w:color w:val="111111"/>
          <w:sz w:val="28"/>
          <w:szCs w:val="28"/>
          <w:rtl/>
        </w:rPr>
        <w:t xml:space="preserve">فی القرآن  الأصبغ بن نباتة ینقل عن أمیرالمؤمنین علیه السلام :</w:t>
      </w:r>
    </w:p>
    <w:p>
      <w:pPr>
        <w:pStyle w:val="BookText"/>
      </w:pPr>
      <w:r>
        <w:rPr>
          <w:rFonts w:ascii="IRNazanin" w:hAnsi="IRNazanin" w:eastAsia="IRNazanin" w:cs="IRNazanin"/>
          <w:lang w:bidi="fa-IR"/>
          <w:color w:val="111111"/>
          <w:sz w:val="28"/>
          <w:szCs w:val="28"/>
          <w:rtl/>
        </w:rPr>
        <w:t xml:space="preserve">نزل القرآن أربعة أرباع، ربع فینا، وربع فی عدونا وربع حلال وحرام،  وربع فرائض وأحکام.</w:t>
      </w:r>
      <w:r>
        <w:rPr>
          <w:rStyle w:val="FootnoteReference"/>
        </w:rPr>
        <w:footnoteReference w:id="8"/>
      </w:r>
      <w:r>
        <w:rPr>
          <w:rFonts w:ascii="IRNazanin" w:hAnsi="IRNazanin" w:eastAsia="IRNazanin" w:cs="IRNazanin"/>
          <w:lang w:bidi="fa-IR"/>
          <w:color w:val="111111"/>
          <w:sz w:val="28"/>
          <w:szCs w:val="28"/>
          <w:rtl/>
        </w:rPr>
        <w:t xml:space="preserve"> ولیس هناک من شک أن أبا بکر وعمر وعثمان وأتباعهم من  أصلب أعداء أهل البیت علیهم السلام ومع التوجه إلی روایة  أمیرالمؤمنین علیه السلام توجد فی القرآن عدة من الآیات حول هذا  - المورد آی هذه المجموعة -  لذا سوف أذکر بإختصار بعض من هذه الآیات التی تفسر  الأحادیث الشریفة والدرر المعصومیة :</w:t>
      </w:r>
    </w:p>
    <w:p>
      <w:pPr>
        <w:pStyle w:val="BookText"/>
      </w:pPr>
      <w:r>
        <w:rPr>
          <w:rFonts w:ascii="IRNazanin" w:hAnsi="IRNazanin" w:eastAsia="IRNazanin" w:cs="IRNazanin"/>
          <w:lang w:bidi="fa-IR"/>
          <w:color w:val="111111"/>
          <w:sz w:val="28"/>
          <w:szCs w:val="28"/>
          <w:rtl/>
        </w:rPr>
        <w:t xml:space="preserve">عن ابن أبی عمیر عن ابن أذینه عن أبی عبدالله علیه السلام فی قوله :</w:t>
      </w:r>
    </w:p>
    <w:p>
      <w:pPr>
        <w:pStyle w:val="BookText"/>
      </w:pPr>
      <w:r>
        <w:rPr>
          <w:rFonts w:ascii="Amiri" w:hAnsi="Amiri" w:eastAsia="Amiri" w:cs="Amiri"/>
          <w:lang w:bidi="ar-SA"/>
          <w:color w:val="111111"/>
          <w:sz w:val="28"/>
          <w:szCs w:val="28"/>
          <w:rtl/>
        </w:rPr>
        <w:t xml:space="preserve">«غَیْرِ الْمَغْضُوبِ عَلَیْهِمْ وَلَا الضَّالِّینَ (7)»</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 المغضوب علیهم التصاب، والضالین : الشکاک  الذین لا یعرفون الإمام علیه السلام.</w:t>
      </w:r>
      <w:r>
        <w:rPr>
          <w:rStyle w:val="FootnoteReference"/>
        </w:rPr>
        <w:footnoteReference w:id="10"/>
      </w:r>
      <w:r>
        <w:rPr>
          <w:rFonts w:ascii="IRNazanin" w:hAnsi="IRNazanin" w:eastAsia="IRNazanin" w:cs="IRNazanin"/>
          <w:lang w:bidi="fa-IR"/>
          <w:color w:val="111111"/>
          <w:sz w:val="28"/>
          <w:szCs w:val="28"/>
          <w:rtl/>
        </w:rPr>
        <w:t xml:space="preserve"> وفی روایة العیاشی... المغضوب علیهم: فلان وفلان وفلان  والتصاب الخ.</w:t>
      </w:r>
      <w:r>
        <w:rPr>
          <w:rStyle w:val="FootnoteReference"/>
        </w:rPr>
        <w:footnoteReference w:id="11"/>
      </w:r>
      <w:r>
        <w:rPr>
          <w:rFonts w:ascii="IRNazanin" w:hAnsi="IRNazanin" w:eastAsia="IRNazanin" w:cs="IRNazanin"/>
          <w:lang w:bidi="fa-IR"/>
          <w:color w:val="111111"/>
          <w:sz w:val="28"/>
          <w:szCs w:val="28"/>
          <w:rtl/>
        </w:rPr>
        <w:t xml:space="preserve"> (۲) عن جابر قال : سألت أبا عبدالله علیه السلام عن قول الله :</w:t>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 </w:t>
      </w:r>
      <w:r>
        <w:rPr>
          <w:rStyle w:val="FootnoteReference"/>
        </w:rPr>
        <w:footnoteReference w:id="12"/>
      </w:r>
      <w:r>
        <w:rPr>
          <w:rFonts w:ascii="IRNazanin" w:hAnsi="IRNazanin" w:eastAsia="IRNazanin" w:cs="IRNazanin"/>
          <w:lang w:bidi="fa-IR"/>
          <w:color w:val="111111"/>
          <w:sz w:val="28"/>
          <w:szCs w:val="28"/>
          <w:rtl/>
        </w:rPr>
        <w:t xml:space="preserve"> قال : فقال (علیه السلام): هم أولیاء فلان وفلان وفلان،  اتخذوهم أئمة من دون الإمام الذی جعل الله للناس إماما </w:t>
      </w:r>
      <w:r>
        <w:rPr>
          <w:rStyle w:val="FootnoteReference"/>
        </w:rPr>
        <w:footnoteReference w:id="13"/>
      </w:r>
      <w:r>
        <w:rPr>
          <w:rFonts w:ascii="Amiri" w:hAnsi="Amiri" w:eastAsia="Amiri" w:cs="Amiri"/>
          <w:lang w:bidi="ar-SA"/>
          <w:color w:val="111111"/>
          <w:sz w:val="28"/>
          <w:szCs w:val="28"/>
          <w:rtl/>
        </w:rPr>
        <w:t xml:space="preserve"> (3) عن الباقر علیه السلام : « یُرِیدُ اللَّهُ بِکُمُ الْیُسْرَ وَلَا یُرِیدُ بِکُمُ الْعُسْرَ » </w:t>
      </w:r>
      <w:r>
        <w:rPr>
          <w:rStyle w:val="FootnoteReference"/>
        </w:rPr>
        <w:footnoteReference w:id="14"/>
      </w:r>
      <w:r>
        <w:rPr>
          <w:rFonts w:ascii="IRNazanin" w:hAnsi="IRNazanin" w:eastAsia="IRNazanin" w:cs="IRNazanin"/>
          <w:lang w:bidi="fa-IR"/>
          <w:color w:val="111111"/>
          <w:sz w:val="28"/>
          <w:szCs w:val="28"/>
          <w:rtl/>
        </w:rPr>
        <w:t xml:space="preserve"> قال : الیسر أمیرالمؤمنین (علیه السلام)، والعسر فلان  وفلان.</w:t>
      </w:r>
      <w:r>
        <w:rPr>
          <w:rStyle w:val="FootnoteReference"/>
        </w:rPr>
        <w:footnoteReference w:id="15"/>
      </w:r>
      <w:r>
        <w:rPr>
          <w:rFonts w:ascii="IRNazanin" w:hAnsi="IRNazanin" w:eastAsia="IRNazanin" w:cs="IRNazanin"/>
          <w:lang w:bidi="fa-IR"/>
          <w:color w:val="111111"/>
          <w:sz w:val="28"/>
          <w:szCs w:val="28"/>
          <w:rtl/>
        </w:rPr>
        <w:t xml:space="preserve"> (4) عن أبی بصیر قال : سمعت أبا عبدالله علیه السلام، یقول :</w:t>
      </w:r>
    </w:p>
    <w:p>
      <w:pPr>
        <w:pStyle w:val="BookText"/>
      </w:pPr>
      <w:r>
        <w:rPr>
          <w:rFonts w:ascii="Amiri" w:hAnsi="Amiri" w:eastAsia="Amiri" w:cs="Amiri"/>
          <w:lang w:bidi="ar-SA"/>
          <w:color w:val="111111"/>
          <w:sz w:val="28"/>
          <w:szCs w:val="28"/>
          <w:rtl/>
        </w:rPr>
        <w:t xml:space="preserve">«یَا أَیُّهَا الَّذِینَ آمَنُوا ادْخُلُوا فِی السِّلْمِ کَافَّةً وَلَا تَتَّبِعُوا خُطُوَاتِ الشَّیْطَانِ»</w:t>
      </w:r>
      <w:r>
        <w:rPr>
          <w:rStyle w:val="FootnoteReference"/>
        </w:rPr>
        <w:footnoteReference w:id="16"/>
      </w:r>
      <w:r>
        <w:rPr>
          <w:rFonts w:ascii="IRNazanin" w:hAnsi="IRNazanin" w:eastAsia="IRNazanin" w:cs="IRNazanin"/>
          <w:lang w:bidi="fa-IR"/>
          <w:color w:val="111111"/>
          <w:sz w:val="28"/>
          <w:szCs w:val="28"/>
          <w:rtl/>
        </w:rPr>
        <w:t xml:space="preserve"> قال : أتدری ما السلم ؟ قال : قلت : أنت أعلم، قال : ولایة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والأئمة الأوصیاء (علیهم السلام) من بعده، قال: وخطوات  الشیطان، والله ولایة فلان وفلان</w:t>
      </w:r>
      <w:r>
        <w:rPr>
          <w:rStyle w:val="FootnoteReference"/>
        </w:rPr>
        <w:footnoteReference w:id="17"/>
      </w:r>
      <w:r>
        <w:rPr>
          <w:rFonts w:ascii="IRNazanin" w:hAnsi="IRNazanin" w:eastAsia="IRNazanin" w:cs="IRNazanin"/>
          <w:lang w:bidi="fa-IR"/>
          <w:color w:val="111111"/>
          <w:sz w:val="28"/>
          <w:szCs w:val="28"/>
          <w:rtl/>
        </w:rPr>
        <w:t xml:space="preserve"> ، عن عبدالله بن أبی یعفور قال، قلت لأبی عبدالله علیه السلام :</w:t>
      </w:r>
    </w:p>
    <w:p>
      <w:pPr>
        <w:pStyle w:val="BookText"/>
      </w:pPr>
      <w:r>
        <w:rPr>
          <w:rFonts w:ascii="IRNazanin" w:hAnsi="IRNazanin" w:eastAsia="IRNazanin" w:cs="IRNazanin"/>
          <w:lang w:bidi="fa-IR"/>
          <w:color w:val="111111"/>
          <w:sz w:val="28"/>
          <w:szCs w:val="28"/>
          <w:rtl/>
        </w:rPr>
        <w:t xml:space="preserve">انی أخالط الناس فیکثر عجبی من أقوام لا یتولونکم  ویتولون فلان وفلانة، لهم أمانة وصدق ووفاء وأقوام یتولونکم  لیس لهم تلک الأمانة والوفاء ولا الصدق ؛ قال : فاستوی  أبوعبدالله علیه السلام جالسة، فأقبل علی کالغضبان، ثم قال :</w:t>
      </w:r>
    </w:p>
    <w:p>
      <w:pPr>
        <w:pStyle w:val="BookText"/>
      </w:pPr>
      <w:r>
        <w:rPr>
          <w:rFonts w:ascii="Amiri" w:hAnsi="Amiri" w:eastAsia="Amiri" w:cs="Amiri"/>
          <w:lang w:bidi="ar-SA"/>
          <w:color w:val="111111"/>
          <w:sz w:val="28"/>
          <w:szCs w:val="28"/>
          <w:rtl/>
        </w:rPr>
        <w:t xml:space="preserve">الا دین لمن دان الله بولایة إمام جائر لیس من الله، ولا عتب  علی من دان بولایة إمام عادل من الله ؛  قال : قلت : لا دین لأولئک ولا عتب علی هؤلاء ؟  فقال : نعم، لا دین لأولئک ولا عتب علی هؤلاء، ثم قال : ألا  تسمع لقول الله عزوجل : «اللَّهُ وَلِیُّ الَّذِینَ آمَنُوا یُخْرِجُهُمْ مِنَ الظُّلُمَاتِ إِلَی النُّورِ » که ، یعنی من ظلمات الذنوب إلی نور التوبة والمغفرة  لولایتهم کل إمام عادل من الله ؛  و قال : « وَالَّذِینَ کَفَرُوا أَوْلِیَاؤُهُمُ الطَّاغُوتُ یُخْرِجُونَهُمْ مِنَ النُّورِ إِلَی الظُّلُمَاتِ » ، قال : قلت : ألیس الله عنی بها الکفار حین قال :</w:t>
      </w:r>
    </w:p>
    <w:p>
      <w:pPr>
        <w:pStyle w:val="BookText"/>
      </w:pPr>
      <w:r>
        <w:rPr>
          <w:rFonts w:ascii="IRNazanin" w:hAnsi="IRNazanin" w:eastAsia="IRNazanin" w:cs="IRNazanin"/>
          <w:lang w:bidi="fa-IR"/>
          <w:color w:val="111111"/>
          <w:sz w:val="28"/>
          <w:szCs w:val="28"/>
          <w:rtl/>
        </w:rPr>
        <w:t xml:space="preserve">والذین کفروا که قال : فقال : وأی نور للکافر وهو کافر فأخرج  منه إلی الظلمات ؟ إنما عنی بهذا، أنهم کانوا علی نور الإسلام فلا  أن تولوا کل إمام جائر لیس من الله عز وجل خرجوا بولایتهم  إیاه من نور الإسلام إلی ظلمات الکفر، فأوجب الله لهم النار مع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الکفار « أُولَئِکَ أَصْحَابُ النَّارِ هُمْ فِیهَا خَالِدُونَ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Style w:val="FootnoteReference"/>
        </w:rPr>
        <w:footnoteReference w:id="19"/>
      </w:r>
      <w:r>
        <w:rPr>
          <w:rFonts w:ascii="IRNazanin" w:hAnsi="IRNazanin" w:eastAsia="IRNazanin" w:cs="IRNazanin"/>
          <w:lang w:bidi="fa-IR"/>
          <w:color w:val="111111"/>
          <w:sz w:val="28"/>
          <w:szCs w:val="28"/>
          <w:rtl/>
        </w:rPr>
        <w:t xml:space="preserve">   (6) عن عبدالله النحاس، قال : سمعت أبا عبد الله علیه السلام، یقول  فی قول الله عز وجل:</w:t>
      </w:r>
    </w:p>
    <w:p>
      <w:pPr>
        <w:pStyle w:val="BookText"/>
      </w:pPr>
      <w:r>
        <w:rPr>
          <w:rFonts w:ascii="Amiri" w:hAnsi="Amiri" w:eastAsia="Amiri" w:cs="Amiri"/>
          <w:lang w:bidi="ar-SA"/>
          <w:color w:val="111111"/>
          <w:sz w:val="28"/>
          <w:szCs w:val="28"/>
          <w:rtl/>
        </w:rPr>
        <w:t xml:space="preserve">«أُولَئِکَ الَّذِینَ یَعْلَمُ اللَّهُ مَا فِی قُلُوبِهِمْ فَأَعْرِضْ عَنْهُمْ وَعِظْهُمْ وَقُلْ لَهُمْ فِی أَنْفُسِهِمْ قَوْلًا بَلِیغًا » </w:t>
      </w:r>
      <w:r>
        <w:rPr>
          <w:rStyle w:val="FootnoteReference"/>
        </w:rPr>
        <w:footnoteReference w:id="20"/>
      </w:r>
      <w:r>
        <w:rPr>
          <w:rFonts w:ascii="IRNazanin" w:hAnsi="IRNazanin" w:eastAsia="IRNazanin" w:cs="IRNazanin"/>
          <w:lang w:bidi="fa-IR"/>
          <w:color w:val="111111"/>
          <w:sz w:val="28"/>
          <w:szCs w:val="28"/>
          <w:rtl/>
        </w:rPr>
        <w:t xml:space="preserve">، قال : یعنی والله فلان وفلان </w:t>
      </w:r>
      <w:r>
        <w:rPr>
          <w:rStyle w:val="FootnoteReference"/>
        </w:rPr>
        <w:footnoteReference w:id="21"/>
      </w:r>
      <w:r>
        <w:rPr>
          <w:rFonts w:ascii="IRNazanin" w:hAnsi="IRNazanin" w:eastAsia="IRNazanin" w:cs="IRNazanin"/>
          <w:lang w:bidi="fa-IR"/>
          <w:color w:val="111111"/>
          <w:sz w:val="28"/>
          <w:szCs w:val="28"/>
          <w:rtl/>
        </w:rPr>
        <w:t xml:space="preserve"> (7) عن أبی عبد الله علیه السلام فی قول الله عزوجل:</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w:t>
      </w:r>
      <w:r>
        <w:rPr>
          <w:rStyle w:val="FootnoteReference"/>
        </w:rPr>
        <w:footnoteReference w:id="22"/>
      </w:r>
      <w:r>
        <w:rPr>
          <w:rFonts w:ascii="Amiri" w:hAnsi="Amiri" w:eastAsia="Amiri" w:cs="Amiri"/>
          <w:lang w:bidi="ar-SA"/>
          <w:color w:val="111111"/>
          <w:sz w:val="28"/>
          <w:szCs w:val="28"/>
          <w:rtl/>
        </w:rPr>
        <w:t xml:space="preserve"> «لَنْ تُقْبَلَ تَوْبَتُهُمْ»</w:t>
      </w:r>
      <w:r>
        <w:rPr>
          <w:rStyle w:val="FootnoteReference"/>
        </w:rPr>
        <w:footnoteReference w:id="23"/>
      </w:r>
      <w:r>
        <w:rPr>
          <w:rFonts w:ascii="IRNazanin" w:hAnsi="IRNazanin" w:eastAsia="IRNazanin" w:cs="IRNazanin"/>
          <w:lang w:bidi="fa-IR"/>
          <w:color w:val="111111"/>
          <w:sz w:val="28"/>
          <w:szCs w:val="28"/>
          <w:rtl/>
        </w:rPr>
        <w:t xml:space="preserve"> قال : نزلت فی فلان وفلان وفلان، امنوا بالنبی صلی الله علیه و آله  فی أول الأمر وکفروا حیث عرضت علیهم الولایة، حین قال النبی  صلی الله علیه و آله : من کنت مولاه فهذا علی مولاه، ثم أمنوا بالبیعة  الأمیرالمؤمنین علیه السلام ثم کفروا حیث مضی رسول الله صلی الله علیه  و آله فلم یقروا بالبیعة، ثم ازدادوا کفرة بأخذهم من بایعه بالبیعة  لهم، فهولاء لم یبق فیهم من الإیمان شیء</w:t>
      </w:r>
      <w:r>
        <w:rPr>
          <w:rStyle w:val="FootnoteReference"/>
        </w:rPr>
        <w:footnoteReference w:id="24"/>
      </w:r>
      <w:r>
        <w:rPr>
          <w:rFonts w:ascii="IRNazanin" w:hAnsi="IRNazanin" w:eastAsia="IRNazanin" w:cs="IRNazanin"/>
          <w:lang w:bidi="fa-IR"/>
          <w:color w:val="111111"/>
          <w:sz w:val="28"/>
          <w:szCs w:val="28"/>
          <w:rtl/>
        </w:rPr>
        <w:t xml:space="preserve"> (۸) قال أبو حمزة، عن أبی عبدالله الصادق علیه السلام أنه قال:</w:t>
      </w:r>
    </w:p>
    <w:p>
      <w:pPr>
        <w:pStyle w:val="BookText"/>
      </w:pPr>
      <w:r>
        <w:rPr>
          <w:rFonts w:ascii="IRNazanin" w:hAnsi="IRNazanin" w:eastAsia="IRNazanin" w:cs="IRNazanin"/>
          <w:lang w:bidi="fa-IR"/>
          <w:color w:val="111111"/>
          <w:sz w:val="28"/>
          <w:szCs w:val="28"/>
          <w:rtl/>
        </w:rPr>
        <w:t xml:space="preserve">ما بعث نبیا إلآ وفی زمانه شیطانان یؤذیانه ویضلان الناس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و صاحبا محمد (صلی الله علیه و آله ) حبتر ودلام؛  و نحوه عن الباقر علیه السلام وتلا: «وَکَذَلِکَ جَعَلْنَا لِکُلِّ نَبِیٍّ عَدُوًّا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Style w:val="FootnoteReference"/>
        </w:rPr>
        <w:footnoteReference w:id="26"/>
      </w:r>
      <w:r>
        <w:rPr>
          <w:rFonts w:ascii="IRNazanin" w:hAnsi="IRNazanin" w:eastAsia="IRNazanin" w:cs="IRNazanin"/>
          <w:lang w:bidi="fa-IR"/>
          <w:color w:val="111111"/>
          <w:sz w:val="28"/>
          <w:szCs w:val="28"/>
          <w:rtl/>
        </w:rPr>
        <w:t xml:space="preserve"> [4] عن أبی جعفر علیه السلام فی قول الله :</w:t>
      </w:r>
    </w:p>
    <w:p>
      <w:pPr>
        <w:pStyle w:val="BookText"/>
      </w:pPr>
      <w:r>
        <w:rPr>
          <w:rFonts w:ascii="Amiri" w:hAnsi="Amiri" w:eastAsia="Amiri" w:cs="Amiri"/>
          <w:lang w:bidi="ar-SA"/>
          <w:color w:val="111111"/>
          <w:sz w:val="28"/>
          <w:szCs w:val="28"/>
          <w:rtl/>
        </w:rPr>
        <w:t xml:space="preserve">«إِنَّ اللَّهَ یَأْمُرُ بِالْعَدْلِ وَالْإِحْسَانِ وَإِیتَاءِ ذِی الْقُرْبَی »  قال : العدل شهادة أن لا إله إلا الله، والإحسان ولایة أمیر  المؤمنین (علیه السلام)،  «إِنَّ اللَّهَ یَأْمُرُ بِالْعَدْلِ وَالْإِحْسَانِ وَإِیتَاءِ ذِی الْقُرْبَی» الأول،وَالْمُنْکَرِ الثانی، وَالْبَغْیِ </w:t>
      </w:r>
      <w:r>
        <w:rPr>
          <w:rStyle w:val="FootnoteReference"/>
        </w:rPr>
        <w:footnoteReference w:id="27"/>
      </w:r>
      <w:r>
        <w:rPr>
          <w:rFonts w:ascii="IRNazanin" w:hAnsi="IRNazanin" w:eastAsia="IRNazanin" w:cs="IRNazanin"/>
          <w:lang w:bidi="fa-IR"/>
          <w:color w:val="111111"/>
          <w:sz w:val="28"/>
          <w:szCs w:val="28"/>
          <w:rtl/>
        </w:rPr>
        <w:t xml:space="preserve"> الثالث. </w:t>
      </w:r>
      <w:r>
        <w:rPr>
          <w:rStyle w:val="FootnoteReference"/>
        </w:rPr>
        <w:footnoteReference w:id="28"/>
      </w:r>
      <w:r>
        <w:rPr>
          <w:rFonts w:ascii="IRNazanin" w:hAnsi="IRNazanin" w:eastAsia="IRNazanin" w:cs="IRNazanin"/>
          <w:lang w:bidi="fa-IR"/>
          <w:color w:val="111111"/>
          <w:sz w:val="28"/>
          <w:szCs w:val="28"/>
          <w:rtl/>
        </w:rPr>
        <w:t xml:space="preserve"> ۱۰ عن أبی عبدالله علیه السلام، قال : أن رسول الله صلی الله علیه و آله  أصابه خصاصة فجاء إلی رجل من الأنصار فقال له :</w:t>
      </w:r>
    </w:p>
    <w:p>
      <w:pPr>
        <w:pStyle w:val="BookText"/>
      </w:pPr>
      <w:r>
        <w:rPr>
          <w:rFonts w:ascii="Amiri" w:hAnsi="Amiri" w:eastAsia="Amiri" w:cs="Amiri"/>
          <w:lang w:bidi="ar-SA"/>
          <w:color w:val="111111"/>
          <w:sz w:val="28"/>
          <w:szCs w:val="28"/>
          <w:rtl/>
        </w:rPr>
        <w:t xml:space="preserve">هل عندک من طعام ؟  فقال : نعم یا رسول الله وذبح له عناقة وشواه، فلا أدناه منه تمنی  رسول الله صلی الله علیه و آله أن یکون معه علی وفاطمة والحسن  والحسین علیهم السلام، فجاء أبو بکر وعمر، ثم جاء علی علیه السلام  بعدهما، فأنزل الله فی ذلک : «وَمَا أَرْسَلْنَا مِنْ قَبْلِکَ مِنْ رَسُولٍ وَلَا نَبِیٍّ »  ولا محدث « إِلَّا إِذَا تَمَنَّی أَلْقَی الشَّیْطَانُ فِی أُمْنِیَّتِهِ » یعنی أبابکر و  عمر « فَیَنْسَخُ اللَّهُ مَا یُلْقِی الشَّیْطَانُ » یعنی لما جاء علی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بعدهما، «ثُمَّ یُحْکِمُ اللَّهُ آیَاتِهِ للناس»، یعنی ینصر الله  أمیرالمؤمنین علیه السلام، ثم قال : «لیجعل ما یلقی الشیطان فتنة »  یعنی فلان وفلانة «للذین فی قلوبهم مرض والقاسیة قلوبهم »، یعنی  إلی الإمام المستقیم، ثم قال : «ولا یزال الذین کفروا فی مریة منه» ،  أی فی شک من أمیر المؤمنین «حتی تأتیهم الساعة بغتة أو یأتیهم  عذاب یوم عقیم » قال : العقیم : الذی لا مثل له فی الأیام، ثم قال:</w:t>
      </w:r>
    </w:p>
    <w:p>
      <w:pPr>
        <w:pStyle w:val="BookText"/>
      </w:pPr>
      <w:r>
        <w:rPr>
          <w:rFonts w:ascii="Amiri" w:hAnsi="Amiri" w:eastAsia="Amiri" w:cs="Amiri"/>
          <w:lang w:bidi="ar-SA"/>
          <w:color w:val="111111"/>
          <w:sz w:val="28"/>
          <w:szCs w:val="28"/>
          <w:rtl/>
        </w:rPr>
        <w:t xml:space="preserve">«الْمُلْکُ یَوْمَئِذٍ لِلَّهِ یَحْکُمُ بَیْنَهُمْ فَالَّذِینَ آمَنُوا وَعَمِلُوا الصَّالِحَاتِ فِی جَنَّاتِ النَّعِیمِ *وَالَّذِینَ کَفَرُوا وَکَذَّبُوا بِآیَاتِنَا » که، قال : ولم یؤمنوا بولایة  أمیر المؤمنین والأئمة علیهم السلام «فَأُولَئِکَ لَهُمْ عَذَابٌ مُهِینٌ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r>
        <w:rPr>
          <w:rFonts w:ascii="IRNazanin" w:hAnsi="IRNazanin" w:eastAsia="IRNazanin" w:cs="IRNazanin"/>
          <w:lang w:bidi="fa-IR"/>
          <w:color w:val="111111"/>
          <w:sz w:val="28"/>
          <w:szCs w:val="28"/>
          <w:rtl/>
        </w:rPr>
        <w:t xml:space="preserve"> (11) عن تفسیر علی بن إبراهیم القمی:</w:t>
      </w:r>
    </w:p>
    <w:p>
      <w:pPr>
        <w:pStyle w:val="BookText"/>
      </w:pPr>
      <w:r>
        <w:rPr>
          <w:rFonts w:ascii="Amiri" w:hAnsi="Amiri" w:eastAsia="Amiri" w:cs="Amiri"/>
          <w:lang w:bidi="ar-SA"/>
          <w:color w:val="111111"/>
          <w:sz w:val="28"/>
          <w:szCs w:val="28"/>
          <w:rtl/>
        </w:rPr>
        <w:t xml:space="preserve">«وَیَوْمَ یَعَضُّ الظَّالِمُ عَلَی یَدَیْهِ »قال : الأول.</w:t>
      </w:r>
    </w:p>
    <w:p>
      <w:pPr>
        <w:pStyle w:val="BookText"/>
      </w:pPr>
      <w:r>
        <w:rPr>
          <w:rFonts w:ascii="Amiri" w:hAnsi="Amiri" w:eastAsia="Amiri" w:cs="Amiri"/>
          <w:lang w:bidi="ar-SA"/>
          <w:color w:val="111111"/>
          <w:sz w:val="28"/>
          <w:szCs w:val="28"/>
          <w:rtl/>
        </w:rPr>
        <w:t xml:space="preserve">«یَا لَیْتَنِی اتَّخَذْتُ مَعَ الرَّسُولِ سَبِیلًا »، قال أبو جعفر  علیه السلام: یقول یالیتنی أتخذت مع الرسول علیا ولیا۔  «یَا وَیْلَتَی لَیْتَنِی لَمْ أَتَّخِذْ فُلَانًا خَلِیلًا »، یعنی : الثانی.</w:t>
      </w:r>
    </w:p>
    <w:p>
      <w:pPr>
        <w:pStyle w:val="BookText"/>
      </w:pPr>
      <w:r>
        <w:rPr>
          <w:rFonts w:ascii="Amiri" w:hAnsi="Amiri" w:eastAsia="Amiri" w:cs="Amiri"/>
          <w:lang w:bidi="ar-SA"/>
          <w:color w:val="111111"/>
          <w:sz w:val="28"/>
          <w:szCs w:val="28"/>
          <w:rtl/>
        </w:rPr>
        <w:t xml:space="preserve">«لَقَدْ أَضَلَّنِی عَنِ الذِّکْرِ بَعْدَ إِذْ جَاءَنِی » ، یعنی :الولایة.</w:t>
      </w:r>
    </w:p>
    <w:p>
      <w:pPr>
        <w:pStyle w:val="BookText"/>
      </w:pPr>
      <w:r>
        <w:rPr>
          <w:rFonts w:ascii="Amiri" w:hAnsi="Amiri" w:eastAsia="Amiri" w:cs="Amiri"/>
          <w:lang w:bidi="ar-SA"/>
          <w:color w:val="111111"/>
          <w:sz w:val="28"/>
          <w:szCs w:val="28"/>
          <w:rtl/>
        </w:rPr>
        <w:t xml:space="preserve">«وَکَانَ الشَّیْطَانُ »وهو الثانی « لِلْإِنْسَانِ خَذُولًا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Style w:val="FootnoteReference"/>
        </w:rPr>
        <w:footnoteReference w:id="32"/>
      </w:r>
      <w:r>
        <w:rPr>
          <w:rFonts w:ascii="IRNazanin" w:hAnsi="IRNazanin" w:eastAsia="IRNazanin" w:cs="IRNazanin"/>
          <w:lang w:bidi="fa-IR"/>
          <w:color w:val="111111"/>
          <w:sz w:val="28"/>
          <w:szCs w:val="28"/>
          <w:rtl/>
        </w:rPr>
        <w:t xml:space="preserve"> أقول : إن أبا بکر غیر کونه فی یوم القیامة، (کما قال الإمام أبو  جعفر علیه السلام) یعض علی یدیه و یقول... یا ویلتی لیتنی لم أتخذ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خلیلا لقد أضلنی عن الذکر بعد إذ جائنی، قد اعترف فی  الدنیا بهذه الحقیقة ، حیث قال:</w:t>
      </w:r>
    </w:p>
    <w:p>
      <w:pPr>
        <w:pStyle w:val="BookText"/>
      </w:pPr>
      <w:r>
        <w:rPr>
          <w:rFonts w:ascii="IRNazanin" w:hAnsi="IRNazanin" w:eastAsia="IRNazanin" w:cs="IRNazanin"/>
          <w:lang w:bidi="fa-IR"/>
          <w:color w:val="111111"/>
          <w:sz w:val="28"/>
          <w:szCs w:val="28"/>
          <w:rtl/>
        </w:rPr>
        <w:t xml:space="preserve">لعن الله ابن صهاک (عمر) هو أضلنی عن الذکر بعد إذ جائنی.</w:t>
      </w:r>
      <w:r>
        <w:rPr>
          <w:rStyle w:val="FootnoteReference"/>
        </w:rPr>
        <w:footnoteReference w:id="33"/>
      </w:r>
      <w:r>
        <w:rPr>
          <w:rFonts w:ascii="Amiri" w:hAnsi="Amiri" w:eastAsia="Amiri" w:cs="Amiri"/>
          <w:lang w:bidi="ar-SA"/>
          <w:color w:val="111111"/>
          <w:sz w:val="28"/>
          <w:szCs w:val="28"/>
          <w:rtl/>
        </w:rPr>
        <w:t xml:space="preserve"> (۱۲) عن أبی بصیر علیه الرحمة، قال : سألت أبا عبدالله علیه السلام  عن قول الله عز وجل :«إِنَّا عَرَضْنَا الْأَمَانَةَ عَلَی السَّمَاوَاتِ وَالْأَرْضِ وَالْجِبَالِ فَأَبَیْنَ أَنْ یَحْمِلْنَهَا وَأَشْفَقْنَ مِنْهَا وَحَمَلَهَا الْإِنْسَانُ إِنَّهُ کَانَ ظَلُومًا جَهُولًا (72)»</w:t>
      </w:r>
      <w:r>
        <w:rPr>
          <w:rStyle w:val="FootnoteReference"/>
        </w:rPr>
        <w:footnoteReference w:id="34"/>
      </w:r>
      <w:r>
        <w:rPr>
          <w:rFonts w:ascii="IRNazanin" w:hAnsi="IRNazanin" w:eastAsia="IRNazanin" w:cs="IRNazanin"/>
          <w:lang w:bidi="fa-IR"/>
          <w:color w:val="111111"/>
          <w:sz w:val="28"/>
          <w:szCs w:val="28"/>
          <w:rtl/>
        </w:rPr>
        <w:t xml:space="preserve"> قال : الأمانة الولایة، والإنسان هو أبو الشرور المنافق</w:t>
      </w:r>
      <w:r>
        <w:rPr>
          <w:rStyle w:val="FootnoteReference"/>
        </w:rPr>
        <w:footnoteReference w:id="35"/>
      </w:r>
      <w:r>
        <w:rPr>
          <w:rFonts w:ascii="IRNazanin" w:hAnsi="IRNazanin" w:eastAsia="IRNazanin" w:cs="IRNazanin"/>
          <w:lang w:bidi="fa-IR"/>
          <w:color w:val="111111"/>
          <w:sz w:val="28"/>
          <w:szCs w:val="28"/>
          <w:rtl/>
        </w:rPr>
        <w:t xml:space="preserve"> (۱۳) وأیضا عن تفسیر علی بن إبراهیم القمی:</w:t>
      </w:r>
    </w:p>
    <w:p>
      <w:pPr>
        <w:pStyle w:val="BookText"/>
      </w:pPr>
      <w:r>
        <w:rPr>
          <w:rFonts w:ascii="Amiri" w:hAnsi="Amiri" w:eastAsia="Amiri" w:cs="Amiri"/>
          <w:lang w:bidi="ar-SA"/>
          <w:color w:val="111111"/>
          <w:sz w:val="28"/>
          <w:szCs w:val="28"/>
          <w:rtl/>
        </w:rPr>
        <w:t xml:space="preserve">«بِسْمِ اللَّهِ الرَّحْمَنِ الرَّحِیمِ *الَّذِینَ کَفَرُوا وَصَدُّوا عَنْ سَبِیلِ اللَّهِ أَضَلَّ أَعْمَالَهُمْ »</w:t>
      </w:r>
      <w:r>
        <w:rPr>
          <w:rStyle w:val="FootnoteReference"/>
        </w:rPr>
        <w:footnoteReference w:id="36"/>
      </w:r>
      <w:r>
        <w:rPr>
          <w:rFonts w:ascii="IRNazanin" w:hAnsi="IRNazanin" w:eastAsia="IRNazanin" w:cs="IRNazanin"/>
          <w:lang w:bidi="fa-IR"/>
          <w:color w:val="111111"/>
          <w:sz w:val="28"/>
          <w:szCs w:val="28"/>
          <w:rtl/>
        </w:rPr>
        <w:t xml:space="preserve"> نزلت فی الذین ارتدوا بعد رسول الله صلی الله علیه و آله وغصبوا  أهل بیته (علیهم السلام) حقهم وصدوا عن أمیر المؤمنین علیه السلام و  عن ولایة الأئمة علیهم السلام  أضل أعمالهم ، أی أبطل.. الخ.</w:t>
      </w:r>
      <w:r>
        <w:rPr>
          <w:rStyle w:val="FootnoteReference"/>
        </w:rPr>
        <w:footnoteReference w:id="37"/>
      </w:r>
      <w:r>
        <w:rPr>
          <w:rFonts w:ascii="Amiri" w:hAnsi="Amiri" w:eastAsia="Amiri" w:cs="Amiri"/>
          <w:lang w:bidi="ar-SA"/>
          <w:color w:val="111111"/>
          <w:sz w:val="28"/>
          <w:szCs w:val="28"/>
          <w:rtl/>
        </w:rPr>
        <w:t xml:space="preserve"> (14) أخرج أبو محمد علی بن یونس «البیاضی»: لما نزلت،  «فَهَلْ عَسَیْتُمْ إِنْ تَوَلَّیْتُمْ أَنْ تُفْسِدُوا فِی الْأَرْضِ وَتُقَطِّعُوا أَرْحَامَکُمْ (22)»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الَّذِینَ لَعَنَهُمُ اللَّهُ فَأَصَمَّهُمْ وَأَعْمَی أَبْصَارَهُمْ (23)»</w:t>
      </w:r>
      <w:r>
        <w:rPr>
          <w:rStyle w:val="FootnoteReference"/>
        </w:rPr>
        <w:footnoteReference w:id="38"/>
      </w:r>
      <w:r>
        <w:rPr>
          <w:rFonts w:ascii="IRNazanin" w:hAnsi="IRNazanin" w:eastAsia="IRNazanin" w:cs="IRNazanin"/>
          <w:lang w:bidi="fa-IR"/>
          <w:color w:val="111111"/>
          <w:sz w:val="28"/>
          <w:szCs w:val="28"/>
          <w:rtl/>
        </w:rPr>
        <w:t xml:space="preserve"> دعا النبی صلی الله علیه و آله وسلم الثلاثه وقال : فیکم نزلت هذه  الآیة</w:t>
      </w:r>
      <w:r>
        <w:rPr>
          <w:rStyle w:val="FootnoteReference"/>
        </w:rPr>
        <w:footnoteReference w:id="39"/>
      </w:r>
      <w:r>
        <w:rPr>
          <w:rFonts w:ascii="Amiri" w:hAnsi="Amiri" w:eastAsia="Amiri" w:cs="Amiri"/>
          <w:lang w:bidi="ar-SA"/>
          <w:color w:val="111111"/>
          <w:sz w:val="28"/>
          <w:szCs w:val="28"/>
          <w:rtl/>
        </w:rPr>
        <w:t xml:space="preserve"> (15) عن أبی عبدالله علیه السلام: فی قول تعالی : «إِنَّ الَّذِینَ ارْتَدُّوا عَلَی أَدْبَارِهِمْ مِنْ بَعْدِ مَا تَبَیَّنَ لَهُمُ الْهُدَی» </w:t>
      </w:r>
      <w:r>
        <w:rPr>
          <w:rStyle w:val="FootnoteReference"/>
        </w:rPr>
        <w:footnoteReference w:id="40"/>
      </w:r>
      <w:r>
        <w:rPr>
          <w:rFonts w:ascii="Amiri" w:hAnsi="Amiri" w:eastAsia="Amiri" w:cs="Amiri"/>
          <w:lang w:bidi="ar-SA"/>
          <w:color w:val="111111"/>
          <w:sz w:val="28"/>
          <w:szCs w:val="28"/>
          <w:rtl/>
        </w:rPr>
        <w:t xml:space="preserve"> فلان وفلان وفلان، ارتدوا عن الإیمان فی ترک ولایة  أمیرالمؤمنین علیه السلام، قلت : قوله تعالی : «ذَلِکَ بِأَنَّهُمْ قَالُوا لِلَّذِینَ کَرِهُوا مَا نَزَّلَ اللَّهُ سَنُطِیعُکُمْ فِی بَعْضِ الْأَمْرِ »</w:t>
      </w:r>
      <w:r>
        <w:rPr>
          <w:rStyle w:val="FootnoteReference"/>
        </w:rPr>
        <w:footnoteReference w:id="41"/>
      </w:r>
      <w:r>
        <w:rPr>
          <w:rFonts w:ascii="IRNazanin" w:hAnsi="IRNazanin" w:eastAsia="IRNazanin" w:cs="IRNazanin"/>
          <w:lang w:bidi="fa-IR"/>
          <w:color w:val="111111"/>
          <w:sz w:val="28"/>
          <w:szCs w:val="28"/>
          <w:rtl/>
        </w:rPr>
        <w:t xml:space="preserve"> قال : نزلت والله فیها وفی أتباعها، الخبر</w:t>
      </w:r>
      <w:r>
        <w:rPr>
          <w:rStyle w:val="FootnoteReference"/>
        </w:rPr>
        <w:footnoteReference w:id="42"/>
      </w:r>
      <w:r>
        <w:rPr>
          <w:rFonts w:ascii="IRNazanin" w:hAnsi="IRNazanin" w:eastAsia="IRNazanin" w:cs="IRNazanin"/>
          <w:lang w:bidi="fa-IR"/>
          <w:color w:val="111111"/>
          <w:sz w:val="28"/>
          <w:szCs w:val="28"/>
          <w:rtl/>
        </w:rPr>
        <w:t xml:space="preserve"> (16) عن تفسیر علی بن إبراهیم القمی، عن أبی عبدالله علیه السلام  فی قوله :</w:t>
      </w:r>
    </w:p>
    <w:p>
      <w:pPr>
        <w:pStyle w:val="BookText"/>
      </w:pPr>
      <w:r>
        <w:rPr>
          <w:rFonts w:ascii="Amiri" w:hAnsi="Amiri" w:eastAsia="Amiri" w:cs="Amiri"/>
          <w:lang w:bidi="ar-SA"/>
          <w:color w:val="111111"/>
          <w:sz w:val="28"/>
          <w:szCs w:val="28"/>
          <w:rtl/>
        </w:rPr>
        <w:t xml:space="preserve">« حَبَّبَ إِلَیْکُمُ الْإِیمَانَ وَزَیَّنَهُ فِی قُلُوبِکُمْ »یعنی: أمیرالمؤمنین  علیه السلام، «وَکَرَّهَ إِلَیْکُمُ الْکُفْرَ وَالْفُسُوقَ وَالْعِصْیَانَ »</w:t>
      </w:r>
      <w:r>
        <w:rPr>
          <w:rStyle w:val="FootnoteReference"/>
        </w:rPr>
        <w:footnoteReference w:id="43"/>
      </w:r>
      <w:r>
        <w:rPr>
          <w:rFonts w:ascii="IRNazanin" w:hAnsi="IRNazanin" w:eastAsia="IRNazanin" w:cs="IRNazanin"/>
          <w:lang w:bidi="fa-IR"/>
          <w:color w:val="111111"/>
          <w:sz w:val="28"/>
          <w:szCs w:val="28"/>
          <w:rtl/>
        </w:rPr>
        <w:t xml:space="preserve">که فلان وفلان  وفلان.</w:t>
      </w:r>
      <w:r>
        <w:rPr>
          <w:rStyle w:val="FootnoteReference"/>
        </w:rPr>
        <w:footnoteReference w:id="44"/>
      </w:r>
      <w:r>
        <w:rPr>
          <w:rFonts w:ascii="IRNazanin" w:hAnsi="IRNazanin" w:eastAsia="IRNazanin" w:cs="IRNazanin"/>
          <w:lang w:bidi="fa-IR"/>
          <w:color w:val="111111"/>
          <w:sz w:val="28"/>
          <w:szCs w:val="28"/>
          <w:rtl/>
        </w:rPr>
        <w:t xml:space="preserve"> (17) عن أبی عبدالله علیه السلام فی قوله :</w:t>
      </w:r>
    </w:p>
    <w:p>
      <w:pPr>
        <w:pStyle w:val="BookText"/>
      </w:pPr>
      <w:r>
        <w:rPr>
          <w:rFonts w:ascii="Amiri" w:hAnsi="Amiri" w:eastAsia="Amiri" w:cs="Amiri"/>
          <w:lang w:bidi="ar-SA"/>
          <w:color w:val="111111"/>
          <w:sz w:val="28"/>
          <w:szCs w:val="28"/>
          <w:rtl/>
        </w:rPr>
        <w:t xml:space="preserve">«فَلَمَّا رَأَوْهُ زُلْفَةً سِیئَتْ وُجُوهُ الَّذِینَ کَفَرُوا وَقِیلَ هَذَا الَّذِی کُنْتُمْ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تَدَّعُونَ (27)»</w:t>
      </w:r>
      <w:r>
        <w:rPr>
          <w:rStyle w:val="FootnoteReference"/>
        </w:rPr>
        <w:footnoteReference w:id="45"/>
      </w:r>
      <w:r>
        <w:rPr>
          <w:rFonts w:ascii="Amiri" w:hAnsi="Amiri" w:eastAsia="Amiri" w:cs="Amiri"/>
          <w:lang w:bidi="ar-SA"/>
          <w:color w:val="111111"/>
          <w:sz w:val="28"/>
          <w:szCs w:val="28"/>
          <w:rtl/>
        </w:rPr>
        <w:t xml:space="preserve"> : قال : لما رأی فلان وفلان منزلة علی علیه السلام یوم القیامة إذا  دفعالله تعالی لواء الحمد إلی محمد صلی الله علیه و آله یجیئه کل ملک  مقرب وکل نبی مرسل فدفعه إلی علی، « سِیئَتْ وُجُوهُ الَّذِینَ کَفَرُوا وَقِیلَ هَذَا الَّذِی کُنْتُمْ بِهِ تَدَّعُونَ » : بإسمه تسمون أمیرالمؤمنین.</w:t>
      </w:r>
      <w:r>
        <w:rPr>
          <w:rStyle w:val="FootnoteReference"/>
        </w:rPr>
        <w:footnoteReference w:id="46"/>
      </w:r>
      <w:r>
        <w:rPr>
          <w:rFonts w:ascii="IRNazanin" w:hAnsi="IRNazanin" w:eastAsia="IRNazanin" w:cs="IRNazanin"/>
          <w:lang w:bidi="fa-IR"/>
          <w:color w:val="111111"/>
          <w:sz w:val="28"/>
          <w:szCs w:val="28"/>
          <w:rtl/>
        </w:rPr>
        <w:t xml:space="preserve"> (18) عن الکلبی عن جعفر بن محمد علیهما السلام فی قوله :</w:t>
      </w:r>
    </w:p>
    <w:p>
      <w:pPr>
        <w:pStyle w:val="BookText"/>
      </w:pPr>
      <w:r>
        <w:rPr>
          <w:rFonts w:ascii="Amiri" w:hAnsi="Amiri" w:eastAsia="Amiri" w:cs="Amiri"/>
          <w:lang w:bidi="ar-SA"/>
          <w:color w:val="111111"/>
          <w:sz w:val="28"/>
          <w:szCs w:val="28"/>
          <w:rtl/>
        </w:rPr>
        <w:t xml:space="preserve">«کَلَّا إِنَّ کِتَابَ الْفُجَّارِ لَفِی سِجِّینٍ » ، قال : هو فلان وفلان.</w:t>
      </w:r>
    </w:p>
    <w:p>
      <w:pPr>
        <w:pStyle w:val="BookText"/>
      </w:pPr>
      <w:r>
        <w:rPr>
          <w:rFonts w:ascii="Amiri" w:hAnsi="Amiri" w:eastAsia="Amiri" w:cs="Amiri"/>
          <w:lang w:bidi="ar-SA"/>
          <w:color w:val="111111"/>
          <w:sz w:val="28"/>
          <w:szCs w:val="28"/>
          <w:rtl/>
        </w:rPr>
        <w:t xml:space="preserve">«وَمَا أَدْرَاکَ مَا سِجِّینٌ » إلی قوله «الَّذِینَ یُکَذِّبُونَ بِیَوْمِ الدِّینِ »  زریق و حبتر.</w:t>
      </w:r>
    </w:p>
    <w:p>
      <w:pPr>
        <w:pStyle w:val="BookText"/>
      </w:pPr>
      <w:r>
        <w:rPr>
          <w:rFonts w:ascii="Amiri" w:hAnsi="Amiri" w:eastAsia="Amiri" w:cs="Amiri"/>
          <w:lang w:bidi="ar-SA"/>
          <w:color w:val="111111"/>
          <w:sz w:val="28"/>
          <w:szCs w:val="28"/>
          <w:rtl/>
        </w:rPr>
        <w:t xml:space="preserve">«وَمَا یُکَذِّبُ بِهِ إِلَّا کُلُّ مُعْتَدٍ أَثِیمٍ إِذَا تُتْلَی عَلَیْهِ آیَاتُنَا قَالَ أَسَاطِیرُ الْأَوَّلِینَ »، و هما زریق وحبتر کانا یکذبان رسول الله صلی الله علیه  وآله إلی قوله، «ثُمَّ إِنَّهُمْ لَصَالُو الْجَحِیمِ » هما «ثُمَّ یُقَالُ هَذَا الَّذِی کُنْتُمْ بِهِ تُکَذِّبُونَ » یعنی : هما ومن تبعها «کَلَّا إِنَّ کِتَابَ الْأَبْرَارِ لَفِی عِلِّیِّینَ وَمَا أَدْرَاکَ مَا عِلِّیُّونَ » إلی قوله «عَیْنًا یَشْرَبُ بِهَا الْمُقَرَّبُونَ » و هم  رسول الله صلی الله علیه و آله و أمیرالمؤمنین و فاطمة والحسن  والحسین و الأئمة علیهم السلام.</w:t>
      </w:r>
    </w:p>
    <w:p>
      <w:pPr>
        <w:pStyle w:val="BookText"/>
      </w:pPr>
      <w:r>
        <w:rPr>
          <w:rFonts w:ascii="Amiri" w:hAnsi="Amiri" w:eastAsia="Amiri" w:cs="Amiri"/>
          <w:lang w:bidi="ar-SA"/>
          <w:color w:val="111111"/>
          <w:sz w:val="28"/>
          <w:szCs w:val="28"/>
          <w:rtl/>
        </w:rPr>
        <w:t xml:space="preserve">«إِنَّ الَّذِینَ أَجْرَمُوا » ، زریق وحبتر ومن تبعهما «إِنَّ الَّذِینَ أَجْرَمُوا کَانُوا مِنَ الَّذِینَ آمَنُوا یَضْحَکُونَ وَإِذَا مَرُّوا بِهِمْ یَتَغَامَزُونَ</w:t>
      </w:r>
      <w:r>
        <w:rPr>
          <w:rStyle w:val="FootnoteReference"/>
        </w:rPr>
        <w:footnoteReference w:id="47"/>
      </w:r>
      <w:r>
        <w:rPr>
          <w:rFonts w:ascii="IRNazanin" w:hAnsi="IRNazanin" w:eastAsia="IRNazanin" w:cs="IRNazanin"/>
          <w:lang w:bidi="fa-IR"/>
          <w:color w:val="111111"/>
          <w:sz w:val="28"/>
          <w:szCs w:val="28"/>
          <w:rtl/>
        </w:rPr>
        <w:t xml:space="preserve">، برسول الله صلی الله علیه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إلی آخر السورة فیها.</w:t>
      </w:r>
      <w:r>
        <w:rPr>
          <w:rStyle w:val="FootnoteReference"/>
        </w:rPr>
        <w:footnoteReference w:id="48"/>
      </w:r>
      <w:r>
        <w:rPr>
          <w:rFonts w:ascii="IRNazanin" w:hAnsi="IRNazanin" w:eastAsia="IRNazanin" w:cs="IRNazanin"/>
          <w:lang w:bidi="fa-IR"/>
          <w:color w:val="111111"/>
          <w:sz w:val="28"/>
          <w:szCs w:val="28"/>
          <w:rtl/>
        </w:rPr>
        <w:t xml:space="preserve"> قال العلامة المجلسی ره: زریق وحبتر کنایتان عن الملعونین  عبر عنها بها تقنیة.</w:t>
      </w:r>
      <w:r>
        <w:rPr>
          <w:rStyle w:val="FootnoteReference"/>
        </w:rPr>
        <w:footnoteReference w:id="49"/>
      </w:r>
      <w:r>
        <w:rPr>
          <w:rFonts w:ascii="IRNazanin" w:hAnsi="IRNazanin" w:eastAsia="IRNazanin" w:cs="IRNazanin"/>
          <w:lang w:bidi="fa-IR"/>
          <w:color w:val="111111"/>
          <w:sz w:val="28"/>
          <w:szCs w:val="28"/>
          <w:rtl/>
        </w:rPr>
        <w:t xml:space="preserve"> 19 عن تفسیر علی بن إبراهیم القمی :</w:t>
      </w:r>
    </w:p>
    <w:p>
      <w:pPr>
        <w:pStyle w:val="BookText"/>
      </w:pPr>
      <w:r>
        <w:rPr>
          <w:rFonts w:ascii="IRNazanin" w:hAnsi="IRNazanin" w:eastAsia="IRNazanin" w:cs="IRNazanin"/>
          <w:lang w:bidi="fa-IR"/>
          <w:color w:val="111111"/>
          <w:sz w:val="28"/>
          <w:szCs w:val="28"/>
          <w:rtl/>
        </w:rPr>
        <w:t xml:space="preserve">«بسم الله الرحمن الرحیم *قُلْ أَعُوذُ بِرَبِّ الْفَلَقِ »  قال : الفلق جب فی جهنم یتعوذ أهل النار من شدة حره  فسأل الله أن یأذن له أن یتنفس، فأذن له، فتنفس فأحرق جهنم،  قال : وفی ذلک الجت صندوق من نار یتعوذ أهل الجت من حر  ذلک الصندوق، وهو التابوت، وفی ذلک التابوت ستة من الأولین  وستة من الآخرین،  فأما الستة من الأولین، فإبن آدم الذی قتل أخاه، ونمرود  إبراهیم الذی ألقی إبراهیم فی التار، وفرعون موسی، والسامری  الذی اتخذ العجل، و الذی هود الیهود، و الذی نصیر النصاری.</w:t>
      </w:r>
    </w:p>
    <w:p>
      <w:pPr>
        <w:pStyle w:val="BookText"/>
      </w:pPr>
      <w:r>
        <w:rPr>
          <w:rFonts w:ascii="IRNazanin" w:hAnsi="IRNazanin" w:eastAsia="IRNazanin" w:cs="IRNazanin"/>
          <w:lang w:bidi="fa-IR"/>
          <w:color w:val="111111"/>
          <w:sz w:val="28"/>
          <w:szCs w:val="28"/>
          <w:rtl/>
        </w:rPr>
        <w:t xml:space="preserve">وأما الستة التی من الآخرین : فهو الأول والثانی والثالث  والرابع وصاحب الخوارج وابن ملجم لعنهم الله.</w:t>
      </w:r>
    </w:p>
    <w:p>
      <w:pPr>
        <w:pStyle w:val="BookText"/>
      </w:pPr>
      <w:r>
        <w:rPr>
          <w:rFonts w:ascii="Amiri" w:hAnsi="Amiri" w:eastAsia="Amiri" w:cs="Amiri"/>
          <w:lang w:bidi="ar-SA"/>
          <w:color w:val="111111"/>
          <w:sz w:val="28"/>
          <w:szCs w:val="28"/>
          <w:rtl/>
        </w:rPr>
        <w:t xml:space="preserve">«مِنْ شَرِّ مَا خَلَقَ »</w:t>
      </w:r>
      <w:r>
        <w:rPr>
          <w:rStyle w:val="FootnoteReference"/>
        </w:rPr>
        <w:footnoteReference w:id="50"/>
      </w:r>
      <w:r>
        <w:rPr>
          <w:rFonts w:ascii="IRNazanin" w:hAnsi="IRNazanin" w:eastAsia="IRNazanin" w:cs="IRNazanin"/>
          <w:lang w:bidi="fa-IR"/>
          <w:color w:val="111111"/>
          <w:sz w:val="28"/>
          <w:szCs w:val="28"/>
          <w:rtl/>
        </w:rPr>
        <w:t xml:space="preserve">، قال : الذی یلق فی الجب فیه یقب.</w:t>
      </w:r>
      <w:r>
        <w:rPr>
          <w:rStyle w:val="FootnoteReference"/>
        </w:rPr>
        <w:footnoteReference w:id="5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606_79880"/>
    <w:bookmarkEnd w:id="6"/>
    <w:p>
      <w:pPr>
        <w:pStyle w:val="Heading2"/>
      </w:pPr>
      <w:bookmarkStart w:id="69" w:name="_Toc8"/>
      <w:r>
        <w:t>عدم إیمان أبی بکر و عمر</w:t>
      </w:r>
      <w:bookmarkEnd w:id="69"/>
    </w:p>
    <w:p>
      <w:pPr>
        <w:pStyle w:val="Heading3"/>
      </w:pPr>
      <w:bookmarkStart w:id="70" w:name="_Toc9"/>
      <w:r>
        <w:t>اشارة</w:t>
      </w:r>
      <w:bookmarkEnd w:id="70"/>
    </w:p>
    <w:p>
      <w:pPr>
        <w:pStyle w:val="BookText"/>
      </w:pPr>
      <w:r>
        <w:rPr>
          <w:rFonts w:ascii="IRNazanin" w:hAnsi="IRNazanin" w:eastAsia="IRNazanin" w:cs="IRNazanin"/>
          <w:lang w:bidi="fa-IR"/>
          <w:color w:val="111111"/>
          <w:sz w:val="28"/>
          <w:szCs w:val="28"/>
          <w:rtl/>
        </w:rPr>
        <w:t xml:space="preserve">وأما مسألة إثبات کفرهما فهو من الأمور المسلمة المتضافرة  فی الروایات الکثیرة نذکر بعضها تبرکا وتیقنا:</w:t>
      </w:r>
    </w:p>
    <w:p>
      <w:pPr>
        <w:pStyle w:val="Heading3"/>
      </w:pPr>
      <w:bookmarkStart w:id="71" w:name="_Toc10"/>
      <w:r>
        <w:t>أ- کفرهما وشرکهما و نفاقهما</w:t>
      </w:r>
      <w:bookmarkEnd w:id="71"/>
    </w:p>
    <w:p>
      <w:pPr>
        <w:pStyle w:val="BookText"/>
      </w:pPr>
      <w:r>
        <w:rPr>
          <w:rFonts w:ascii="IRNazanin" w:hAnsi="IRNazanin" w:eastAsia="IRNazanin" w:cs="IRNazanin"/>
          <w:lang w:bidi="fa-IR"/>
          <w:color w:val="111111"/>
          <w:sz w:val="28"/>
          <w:szCs w:val="28"/>
          <w:rtl/>
        </w:rPr>
        <w:t xml:space="preserve">[1]: قال الإمام موسی بن جعفر علیه السلام :</w:t>
      </w:r>
    </w:p>
    <w:p>
      <w:pPr>
        <w:pStyle w:val="BookText"/>
      </w:pPr>
      <w:r>
        <w:rPr>
          <w:rFonts w:ascii="IRNazanin" w:hAnsi="IRNazanin" w:eastAsia="IRNazanin" w:cs="IRNazanin"/>
          <w:lang w:bidi="fa-IR"/>
          <w:color w:val="111111"/>
          <w:sz w:val="28"/>
          <w:szCs w:val="28"/>
          <w:rtl/>
        </w:rPr>
        <w:t xml:space="preserve">... هما الکافران علیها لعنة الله والملائکة والناس أجمعین.</w:t>
      </w:r>
    </w:p>
    <w:p>
      <w:pPr>
        <w:pStyle w:val="BookText"/>
      </w:pPr>
      <w:r>
        <w:rPr>
          <w:rFonts w:ascii="IRNazanin" w:hAnsi="IRNazanin" w:eastAsia="IRNazanin" w:cs="IRNazanin"/>
          <w:lang w:bidi="fa-IR"/>
          <w:color w:val="111111"/>
          <w:sz w:val="28"/>
          <w:szCs w:val="28"/>
          <w:rtl/>
        </w:rPr>
        <w:t xml:space="preserve">والله ما دخل قلب أحد منها شیء من الإیمان... کانا خداعین،  مرتابین، منافقین حتی توقتها ملائکة العذاب إلی محل الخزی فی  دار المقام.</w:t>
      </w:r>
      <w:r>
        <w:rPr>
          <w:rStyle w:val="FootnoteReference"/>
        </w:rPr>
        <w:footnoteReference w:id="52"/>
      </w:r>
      <w:r>
        <w:rPr>
          <w:rFonts w:ascii="IRNazanin" w:hAnsi="IRNazanin" w:eastAsia="IRNazanin" w:cs="IRNazanin"/>
          <w:lang w:bidi="fa-IR"/>
          <w:color w:val="111111"/>
          <w:sz w:val="28"/>
          <w:szCs w:val="28"/>
          <w:rtl/>
        </w:rPr>
        <w:t xml:space="preserve"> [۲] و عن الثمالی عن علی بن الحسین علیهما السلام، قال : قلت له :</w:t>
      </w:r>
    </w:p>
    <w:p>
      <w:pPr>
        <w:pStyle w:val="BookText"/>
      </w:pPr>
      <w:r>
        <w:rPr>
          <w:rFonts w:ascii="IRNazanin" w:hAnsi="IRNazanin" w:eastAsia="IRNazanin" w:cs="IRNazanin"/>
          <w:lang w:bidi="fa-IR"/>
          <w:color w:val="111111"/>
          <w:sz w:val="28"/>
          <w:szCs w:val="28"/>
          <w:rtl/>
        </w:rPr>
        <w:t xml:space="preserve">أسألک عن فلان و فلان؟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فعلیها لعنة الله بلعناته کلها، ماتا و الله و هما کافران  مشرکان بالله العظیم</w:t>
      </w:r>
      <w:r>
        <w:rPr>
          <w:rStyle w:val="FootnoteReference"/>
        </w:rPr>
        <w:footnoteReference w:id="53"/>
      </w:r>
      <w:r>
        <w:rPr>
          <w:rFonts w:ascii="IRNazanin" w:hAnsi="IRNazanin" w:eastAsia="IRNazanin" w:cs="IRNazanin"/>
          <w:lang w:bidi="fa-IR"/>
          <w:color w:val="111111"/>
          <w:sz w:val="28"/>
          <w:szCs w:val="28"/>
          <w:rtl/>
        </w:rPr>
        <w:t xml:space="preserve"> (۳) عن أبی علی الخراسانی عن مولی لعلی بن الحسین  علیهما السلام ، قال : کنت معه علیه السلام فی بعض خلواته، فقلت : إن  الی علیک حقا ألا تخبرنی عن هذین الرجلین، عن أبی بکر وعمر ؟  فقال : کافران، کافر من أحبها.</w:t>
      </w:r>
      <w:r>
        <w:rPr>
          <w:rStyle w:val="FootnoteReference"/>
        </w:rPr>
        <w:footnoteReference w:id="54"/>
      </w:r>
      <w:r>
        <w:rPr>
          <w:rFonts w:ascii="IRNazanin" w:hAnsi="IRNazanin" w:eastAsia="IRNazanin" w:cs="IRNazanin"/>
          <w:lang w:bidi="fa-IR"/>
          <w:color w:val="111111"/>
          <w:sz w:val="28"/>
          <w:szCs w:val="28"/>
          <w:rtl/>
        </w:rPr>
        <w:t xml:space="preserve"> (4)وعن أبی حمزة الثمالی أنه سئل علی بن الحسین علیها السلام  عنها، فقال : کافران، کافر من تولاهما.</w:t>
      </w:r>
      <w:r>
        <w:rPr>
          <w:rStyle w:val="FootnoteReference"/>
        </w:rPr>
        <w:footnoteReference w:id="55"/>
      </w:r>
      <w:r>
        <w:rPr>
          <w:rFonts w:ascii="IRNazanin" w:hAnsi="IRNazanin" w:eastAsia="IRNazanin" w:cs="IRNazanin"/>
          <w:lang w:bidi="fa-IR"/>
          <w:color w:val="111111"/>
          <w:sz w:val="28"/>
          <w:szCs w:val="28"/>
          <w:rtl/>
        </w:rPr>
        <w:t xml:space="preserve"> (5)وعن فضیل بن السان، عن أبی جعفر علیه السلام، قال : مثل  أبی بکر و شیعته مثل فرعون و شیعته و مثل علی و شیعته مثل  موسی و شیعته.</w:t>
      </w:r>
      <w:r>
        <w:rPr>
          <w:rStyle w:val="FootnoteReference"/>
        </w:rPr>
        <w:footnoteReference w:id="56"/>
      </w:r>
      <w:r>
        <w:rPr>
          <w:rFonts w:ascii="IRNazanin" w:hAnsi="IRNazanin" w:eastAsia="IRNazanin" w:cs="IRNazanin"/>
          <w:lang w:bidi="fa-IR"/>
          <w:color w:val="111111"/>
          <w:sz w:val="28"/>
          <w:szCs w:val="28"/>
          <w:rtl/>
        </w:rPr>
        <w:t xml:space="preserve"> بیان : کما ان فرعون لم یؤمن بالله وعاش بالکفر والشرک  و اذی حجة الله موسی علیه السلام وأتعبه، لذا عذب الله فرعون  وأنصاره وکذلک أبوبکر الملعون فهو لم یؤمن بالله وکان کافرا  و مشرکوآذی حجة الله أمیر المؤمنین علیه السلام وأرهقه، لذا فان  الله سوف یأخذه بأشد العذاب ومن یتبعه سوف یحشر معه وینال  أشد العذاب.</w:t>
      </w:r>
    </w:p>
    <w:p>
      <w:pPr>
        <w:pStyle w:val="BookText"/>
      </w:pPr>
      <w:r>
        <w:rPr>
          <w:rFonts w:ascii="IRNazanin" w:hAnsi="IRNazanin" w:eastAsia="IRNazanin" w:cs="IRNazanin"/>
          <w:lang w:bidi="fa-IR"/>
          <w:color w:val="111111"/>
          <w:sz w:val="28"/>
          <w:szCs w:val="28"/>
          <w:rtl/>
        </w:rPr>
        <w:t xml:space="preserve">وکما ان کلام نبی الله موسی (علی نبینا وآله وعلیه أفضل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606_79884"/>
    <w:bookmarkEnd w:id="7"/>
    <w:p>
      <w:pPr>
        <w:pStyle w:val="BookText"/>
      </w:pPr>
      <w:r>
        <w:rPr>
          <w:rFonts w:ascii="IRNazanin" w:hAnsi="IRNazanin" w:eastAsia="IRNazanin" w:cs="IRNazanin"/>
          <w:lang w:bidi="fa-IR"/>
          <w:color w:val="111111"/>
          <w:sz w:val="28"/>
          <w:szCs w:val="28"/>
          <w:rtl/>
        </w:rPr>
        <w:t xml:space="preserve">الصلاة والسلام) کان التوحید وإبلاغ الرسالة وهو هدف إلهی،  لذلک أنجاه الله هو وشیعته، وکذلک أمیر المؤمنین علیه السلام  فکلامه الکلام الالهی وطریقه لیس إلا سبیل الله وهدفه لیس إلا  هدایة الناس لذا یفتخر الله بوجوده وینجی شیعته کا عبر  سبحانه وتعالی عن ذلک بتعابیر مختلفة : «أُولَئِکَ هُمُ الْمُفْلِحُونَ » و  «أُولَئِکَ هُمُ الْفَائِزُونَ »  وروی عن رسول الله صلی الله علیه و آله وسلم : ان علی وشیعته هم  المفلحون فی القرآن.</w:t>
      </w:r>
    </w:p>
    <w:p>
      <w:pPr>
        <w:pStyle w:val="BookText"/>
      </w:pPr>
      <w:r>
        <w:rPr>
          <w:rFonts w:ascii="IRNazanin" w:hAnsi="IRNazanin" w:eastAsia="IRNazanin" w:cs="IRNazanin"/>
          <w:lang w:bidi="fa-IR"/>
          <w:color w:val="111111"/>
          <w:sz w:val="28"/>
          <w:szCs w:val="28"/>
          <w:rtl/>
        </w:rPr>
        <w:t xml:space="preserve">: عن أبی عبدالله علیه السلام :</w:t>
      </w:r>
    </w:p>
    <w:p>
      <w:pPr>
        <w:pStyle w:val="BookText"/>
      </w:pPr>
      <w:r>
        <w:rPr>
          <w:rFonts w:ascii="IRNazanin" w:hAnsi="IRNazanin" w:eastAsia="IRNazanin" w:cs="IRNazanin"/>
          <w:lang w:bidi="fa-IR"/>
          <w:color w:val="111111"/>
          <w:sz w:val="28"/>
          <w:szCs w:val="28"/>
          <w:rtl/>
        </w:rPr>
        <w:t xml:space="preserve">من شک فی کفر أعدائنا و الظالمین لنا فهو کافر.</w:t>
      </w:r>
      <w:r>
        <w:rPr>
          <w:rStyle w:val="FootnoteReference"/>
        </w:rPr>
        <w:footnoteReference w:id="57"/>
      </w:r>
      <w:r>
        <w:rPr>
          <w:rFonts w:ascii="Times New Roman" w:hAnsi="Times New Roman" w:eastAsia="Times New Roman" w:cs="Times New Roman"/>
          <w:lang w:val="en-US" w:bidi="en-US"/>
          <w:color w:val="111111"/>
          <w:sz w:val="28"/>
          <w:szCs w:val="28"/>
          <w:rtl/>
        </w:rPr>
        <w:t xml:space="preserve"> * * *</w:t>
      </w:r>
    </w:p>
    <w:p>
      <w:pPr>
        <w:pStyle w:val="Heading3"/>
      </w:pPr>
      <w:bookmarkStart w:id="72" w:name="_Toc11"/>
      <w:r>
        <w:t>ب : تکفیر عمر بلسان سیدة النساء فاطمة الزهراء سلام الله علیها</w:t>
      </w:r>
      <w:bookmarkEnd w:id="72"/>
    </w:p>
    <w:p>
      <w:pPr>
        <w:pStyle w:val="BookText"/>
      </w:pPr>
      <w:r>
        <w:rPr>
          <w:rFonts w:ascii="IRNazanin" w:hAnsi="IRNazanin" w:eastAsia="IRNazanin" w:cs="IRNazanin"/>
          <w:lang w:bidi="fa-IR"/>
          <w:color w:val="111111"/>
          <w:sz w:val="28"/>
          <w:szCs w:val="28"/>
          <w:rtl/>
        </w:rPr>
        <w:t xml:space="preserve">قالت فاطمة علیها السلام فی کلام لها حین أرادوا انتزاع فدک  منها:</w:t>
      </w:r>
    </w:p>
    <w:p>
      <w:pPr>
        <w:pStyle w:val="BookText"/>
      </w:pPr>
      <w:r>
        <w:rPr>
          <w:rFonts w:ascii="IRNazanin" w:hAnsi="IRNazanin" w:eastAsia="IRNazanin" w:cs="IRNazanin"/>
          <w:lang w:bidi="fa-IR"/>
          <w:color w:val="111111"/>
          <w:sz w:val="28"/>
          <w:szCs w:val="28"/>
          <w:rtl/>
        </w:rPr>
        <w:t xml:space="preserve">أیها الناس أما سمعتم رسول الله صلی الله علیه و آله یقول : إن إبنتی  فاطمة سیدة نساء أهل الجنة...؟  قالوا: اللهم نعم، قد سمعناه من رسول الله صلی الله علیه و آله .</w:t>
      </w:r>
    </w:p>
    <w:p>
      <w:pPr>
        <w:pStyle w:val="BookText"/>
      </w:pPr>
      <w:r>
        <w:rPr>
          <w:rFonts w:ascii="IRNazanin" w:hAnsi="IRNazanin" w:eastAsia="IRNazanin" w:cs="IRNazanin"/>
          <w:lang w:bidi="fa-IR"/>
          <w:color w:val="111111"/>
          <w:sz w:val="28"/>
          <w:szCs w:val="28"/>
          <w:rtl/>
        </w:rPr>
        <w:t xml:space="preserve">قالت : أفسیدة نساء أهل الجنة تدعی باطلا وتأخذ ما لیس  ها؟  أرأیتم لو أن أربعة شهدوا علی بفاحشة أو رجلان بسرقة،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6606_79886"/>
    <w:bookmarkEnd w:id="8"/>
    <w:p>
      <w:pPr>
        <w:pStyle w:val="BookText"/>
      </w:pPr>
      <w:r>
        <w:rPr>
          <w:rFonts w:ascii="IRNazanin" w:hAnsi="IRNazanin" w:eastAsia="IRNazanin" w:cs="IRNazanin"/>
          <w:lang w:bidi="fa-IR"/>
          <w:color w:val="111111"/>
          <w:sz w:val="28"/>
          <w:szCs w:val="28"/>
          <w:rtl/>
        </w:rPr>
        <w:t xml:space="preserve">أکنتم مصدقین علی؟  فأما أبو بکر فسکت، وأما عمر، فقال : نعم، ونوقع علیک  الحد.</w:t>
      </w:r>
    </w:p>
    <w:p>
      <w:pPr>
        <w:pStyle w:val="BookText"/>
      </w:pPr>
      <w:r>
        <w:rPr>
          <w:rFonts w:ascii="IRNazanin" w:hAnsi="IRNazanin" w:eastAsia="IRNazanin" w:cs="IRNazanin"/>
          <w:lang w:bidi="fa-IR"/>
          <w:color w:val="111111"/>
          <w:sz w:val="28"/>
          <w:szCs w:val="28"/>
          <w:rtl/>
        </w:rPr>
        <w:t xml:space="preserve">فقالت : کذبت و لؤمت، إلا أن تق أنک لست علی دین محمد  صلی الله علیه وآله، إن الذی یجیز علی سیدة نساء أهل الجنة  شهادة أو یقیم علیها حتی الملعون، کافر بما أنزل الله علی محمد  صلی الله علیه و آله ، إن من أذهب الله عنهم الرجس و طهرهم تطهیرا  لا یجوز علیهم شهادة، لأنهم معصومون من کل سوء، مطهرون  من کل فاحشة.</w:t>
      </w:r>
    </w:p>
    <w:p>
      <w:pPr>
        <w:pStyle w:val="BookText"/>
      </w:pPr>
      <w:r>
        <w:rPr>
          <w:rFonts w:ascii="IRNazanin" w:hAnsi="IRNazanin" w:eastAsia="IRNazanin" w:cs="IRNazanin"/>
          <w:lang w:bidi="fa-IR"/>
          <w:color w:val="111111"/>
          <w:sz w:val="28"/>
          <w:szCs w:val="28"/>
          <w:rtl/>
        </w:rPr>
        <w:t xml:space="preserve">حدثنی یا عمر عن أهل هذه الآیة، لو أن قوما شهدوا علیهم  أو علی أحد منهم بشرک أو کفر أو فاحشة کان المسلمون  یتبرأون منهم ویحدونهم؟  قال : نعم، و ما هم و سائر الناس فی ذلک الأسواء.</w:t>
      </w:r>
    </w:p>
    <w:p>
      <w:pPr>
        <w:pStyle w:val="BookText"/>
      </w:pPr>
      <w:r>
        <w:rPr>
          <w:rFonts w:ascii="IRNazanin" w:hAnsi="IRNazanin" w:eastAsia="IRNazanin" w:cs="IRNazanin"/>
          <w:lang w:bidi="fa-IR"/>
          <w:color w:val="111111"/>
          <w:sz w:val="28"/>
          <w:szCs w:val="28"/>
          <w:rtl/>
        </w:rPr>
        <w:t xml:space="preserve">قالت : کذبت و کفرت، و ما هم و سائر الناس فی ذلک سواء ؟  لأن الله عصمهم، و أنزل عصمتهم و تطهیرهم، و أذهب عنهم  التجس، و من صدق علیهم فإنما یکب الله ورسوله الخبر..</w:t>
      </w:r>
      <w:r>
        <w:rPr>
          <w:rStyle w:val="FootnoteReference"/>
        </w:rPr>
        <w:footnoteReference w:id="58"/>
      </w:r>
    </w:p>
    <w:p>
      <w:pPr>
        <w:pStyle w:val="Heading3"/>
      </w:pPr>
      <w:bookmarkStart w:id="73" w:name="_Toc12"/>
      <w:r>
        <w:t>ج - إقرار عمر بکفره ونفاقه فی رسالته إلی معاویة</w:t>
      </w:r>
      <w:bookmarkEnd w:id="73"/>
    </w:p>
    <w:p>
      <w:pPr>
        <w:pStyle w:val="BookText"/>
      </w:pPr>
      <w:r>
        <w:rPr>
          <w:rFonts w:ascii="IRNazanin" w:hAnsi="IRNazanin" w:eastAsia="IRNazanin" w:cs="IRNazanin"/>
          <w:lang w:bidi="fa-IR"/>
          <w:color w:val="111111"/>
          <w:sz w:val="28"/>
          <w:szCs w:val="28"/>
          <w:rtl/>
        </w:rPr>
        <w:t xml:space="preserve">قال العلامة المجلسی باسناده المذکور:</w:t>
      </w:r>
    </w:p>
    <w:p>
      <w:pPr>
        <w:pStyle w:val="BookText"/>
      </w:pPr>
      <w:r>
        <w:rPr>
          <w:rFonts w:ascii="IRNazanin" w:hAnsi="IRNazanin" w:eastAsia="IRNazanin" w:cs="IRNazanin"/>
          <w:lang w:bidi="fa-IR"/>
          <w:color w:val="111111"/>
          <w:sz w:val="28"/>
          <w:szCs w:val="28"/>
          <w:rtl/>
        </w:rPr>
        <w:t xml:space="preserve">عن جعفر بن علی الحوار، عن الحسن بن مسکان، عن المفضل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عمر الجعفی، عن جابر الجعفی، عن سعید المسیب، أنه قال : ...</w:t>
      </w:r>
    </w:p>
    <w:p>
      <w:pPr>
        <w:pStyle w:val="BookText"/>
      </w:pPr>
      <w:r>
        <w:rPr>
          <w:rFonts w:ascii="IRNazanin" w:hAnsi="IRNazanin" w:eastAsia="IRNazanin" w:cs="IRNazanin"/>
          <w:lang w:bidi="fa-IR"/>
          <w:color w:val="111111"/>
          <w:sz w:val="28"/>
          <w:szCs w:val="28"/>
          <w:rtl/>
        </w:rPr>
        <w:t xml:space="preserve">قال عمر فی رسالته إلی معاویة :</w:t>
      </w:r>
    </w:p>
    <w:p>
      <w:pPr>
        <w:pStyle w:val="BookText"/>
      </w:pPr>
      <w:r>
        <w:rPr>
          <w:rFonts w:ascii="IRNazanin" w:hAnsi="IRNazanin" w:eastAsia="IRNazanin" w:cs="IRNazanin"/>
          <w:lang w:bidi="fa-IR"/>
          <w:color w:val="111111"/>
          <w:sz w:val="28"/>
          <w:szCs w:val="28"/>
          <w:rtl/>
        </w:rPr>
        <w:t xml:space="preserve">بسم الله الرحمن الرحیم، إن الذی أکرهنا بالسیف علی الإقرار  به، فأقررنا، و الصدور وغرة، و الأنفس واجفة، و النیات و  البصائر شائکة مما کانت علیه من جحدنا ما دعانا إلیه، و أطعناه  فیه رفعة لسیوفه عتا، و تکاثره بالحی علینا من الیمن، و تعاضد  من سمع به ممن ترک دینه و ما کان علیه آباؤه فی قریش.</w:t>
      </w:r>
    </w:p>
    <w:p>
      <w:pPr>
        <w:pStyle w:val="BookText"/>
      </w:pPr>
      <w:r>
        <w:rPr>
          <w:rFonts w:ascii="IRNazanin" w:hAnsi="IRNazanin" w:eastAsia="IRNazanin" w:cs="IRNazanin"/>
          <w:lang w:bidi="fa-IR"/>
          <w:color w:val="111111"/>
          <w:sz w:val="28"/>
          <w:szCs w:val="28"/>
          <w:rtl/>
        </w:rPr>
        <w:t xml:space="preserve">فهل أقسم والأصنام والأوثان واللات والعزی ما جحدها  عمر مذ عبدها ! ولا عبد للکعبة ربا ! و لا صدق لمحمد صلی الله علیه  و آله قوط، و لا ألقی السلام إلا للحیلة علیه و إیقاع البطش به، فإنه  قد أتانا بسحر عظیم، وزاد فی سحره علی سحر بنی إسرائیل مع  موسی، وهارون، وداود وسلیمان وابن أمه عیسی، و لقد أتانا بکل  ما أتوه به من التحر، وزاد علیهم ما لو أنهم شهدوه لأقواله  بأنه سید السحرة.</w:t>
      </w:r>
    </w:p>
    <w:p>
      <w:pPr>
        <w:pStyle w:val="BookText"/>
      </w:pPr>
      <w:r>
        <w:rPr>
          <w:rFonts w:ascii="IRNazanin" w:hAnsi="IRNazanin" w:eastAsia="IRNazanin" w:cs="IRNazanin"/>
          <w:lang w:bidi="fa-IR"/>
          <w:color w:val="111111"/>
          <w:sz w:val="28"/>
          <w:szCs w:val="28"/>
          <w:rtl/>
        </w:rPr>
        <w:t xml:space="preserve">فخذ یا ابن أبی سفیان سنة قومک، و اتباع ملتک، و الوفاء بما  کان علیه سلفک من جحد هذه البنیة التی یقولون :</w:t>
      </w:r>
    </w:p>
    <w:p>
      <w:pPr>
        <w:pStyle w:val="BookText"/>
      </w:pPr>
      <w:r>
        <w:rPr>
          <w:rFonts w:ascii="IRNazanin" w:hAnsi="IRNazanin" w:eastAsia="IRNazanin" w:cs="IRNazanin"/>
          <w:lang w:bidi="fa-IR"/>
          <w:color w:val="111111"/>
          <w:sz w:val="28"/>
          <w:szCs w:val="28"/>
          <w:rtl/>
        </w:rPr>
        <w:t xml:space="preserve">إن لها ربا أمرهم بإتیانها والسعی حولها، و جعلها لهم قبله،  فأقروا بالصلاة و الحج الذی جعلوه رکنا، و زعموا أنه لله  اختلفوا، فکان من أعان محمدا منهم هذا الفارسی الطمطانی  روزبه، و قالوا:</w:t>
      </w:r>
    </w:p>
    <w:p>
      <w:pPr>
        <w:pStyle w:val="BookText"/>
      </w:pPr>
      <w:r>
        <w:rPr>
          <w:rFonts w:ascii="Amiri" w:hAnsi="Amiri" w:eastAsia="Amiri" w:cs="Amiri"/>
          <w:lang w:bidi="ar-SA"/>
          <w:color w:val="111111"/>
          <w:sz w:val="28"/>
          <w:szCs w:val="28"/>
          <w:rtl/>
        </w:rPr>
        <w:t xml:space="preserve">إنه أوحی إلیه :«إِنَّ أَوَّلَ بَیْتٍ وُضِعَ لِلنَّاسِ لَلَّذِی بِبَکَّةَ مُبَارَکًا وَهُدًی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لِلْعَالَمِینَ »</w:t>
      </w:r>
      <w:r>
        <w:rPr>
          <w:rStyle w:val="FootnoteReference"/>
        </w:rPr>
        <w:footnoteReference w:id="59"/>
      </w:r>
      <w:r>
        <w:rPr>
          <w:rFonts w:ascii="Amiri" w:hAnsi="Amiri" w:eastAsia="Amiri" w:cs="Amiri"/>
          <w:lang w:bidi="ar-SA"/>
          <w:color w:val="111111"/>
          <w:sz w:val="28"/>
          <w:szCs w:val="28"/>
          <w:rtl/>
        </w:rPr>
        <w:t xml:space="preserve">و قولهم : «قَدْ نَرَی تَقَلُّبَ وَجْهِکَ فِی السَّمَاءِ فَلَنُوَلِّیَنَّکَ قِبْلَةً تَرْضَاهَا فَوَلِّ وَجْهَکَ شَطْرَ الْمَسْجِدِ الْحَرَامِ وَحَیْثُ مَا کُنْتُمْ فَوَلُّوا وُجُوهَکُمْ شَطْرَهُ » </w:t>
      </w:r>
      <w:r>
        <w:rPr>
          <w:rStyle w:val="FootnoteReference"/>
        </w:rPr>
        <w:footnoteReference w:id="60"/>
      </w:r>
      <w:r>
        <w:rPr>
          <w:rFonts w:ascii="IRNazanin" w:hAnsi="IRNazanin" w:eastAsia="IRNazanin" w:cs="IRNazanin"/>
          <w:lang w:bidi="fa-IR"/>
          <w:color w:val="111111"/>
          <w:sz w:val="28"/>
          <w:szCs w:val="28"/>
          <w:rtl/>
        </w:rPr>
        <w:t xml:space="preserve">، و جعلوا صلاتهم للحجارة، فما الذی أنکره علینا - لولا  سحره - من عبادتنا للأصنام والأوثان واللآت و العزی و هی من  الحجارة والخشب والنحاس والفضة والذهب، لا و اللات  والعی -ما وجدنا سببا للخروج عنها عندنا و إن سحروا ومؤهوا.</w:t>
      </w:r>
    </w:p>
    <w:p>
      <w:pPr>
        <w:pStyle w:val="BookText"/>
      </w:pPr>
      <w:r>
        <w:rPr>
          <w:rFonts w:ascii="IRNazanin" w:hAnsi="IRNazanin" w:eastAsia="IRNazanin" w:cs="IRNazanin"/>
          <w:lang w:bidi="fa-IR"/>
          <w:color w:val="111111"/>
          <w:sz w:val="28"/>
          <w:szCs w:val="28"/>
          <w:rtl/>
        </w:rPr>
        <w:t xml:space="preserve">فانظر بعین مبصرة، و اسمع بأذن واعیة، وتأمل بقلبک و عقلک  ما هم فیه، واشکر اللات والعزی، واستخلاف السید الرشید  عتیق بن عبد العزی علی أمة محمد و تحکمه فی أموالهم و دمائهم و  شریعتهم و أنفسهم و حلاهم و حرامهم و جبایات الحقوق التی  زعموا أنهم یحبونها لربهم لیقیموا بها أنصارهم و أعوانهم، فعاش  شدید رشید ، یخضع جهرة، ویشتد سرا، ولا یجد حیلة غیر  معاشرة القوم.</w:t>
      </w:r>
    </w:p>
    <w:p>
      <w:pPr>
        <w:pStyle w:val="BookText"/>
      </w:pPr>
      <w:r>
        <w:rPr>
          <w:rFonts w:ascii="IRNazanin" w:hAnsi="IRNazanin" w:eastAsia="IRNazanin" w:cs="IRNazanin"/>
          <w:lang w:bidi="fa-IR"/>
          <w:color w:val="111111"/>
          <w:sz w:val="28"/>
          <w:szCs w:val="28"/>
          <w:rtl/>
        </w:rPr>
        <w:t xml:space="preserve">ولقد و ثبت وثب علی شهاب بنی هاشم الثاقب، وقرنها  الزاهر، وعلمها التاصر، وعدتها وعددها المسمی بحیدرة،  المصاهر لمحمد علی المرأة التی جعلوها سیدة نساء العالمین،  یسمونها فاطمة، حتی أتیت دار علی وفاطمة و ابنیها الحسن و  الحسین و ابنتها زینب وأم کلثوم، والأمة المدعوة بفضة، ومعی  خالد بن الولید، وقنفذ مولی أبی بکر، ومن صحب من خواطنا،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فقرعت الباب علیهم قرعة شدیدة، فأجابتنی الأمة، فقلت لها:</w:t>
      </w:r>
    </w:p>
    <w:p>
      <w:pPr>
        <w:pStyle w:val="BookText"/>
      </w:pPr>
      <w:r>
        <w:rPr>
          <w:rFonts w:ascii="IRNazanin" w:hAnsi="IRNazanin" w:eastAsia="IRNazanin" w:cs="IRNazanin"/>
          <w:lang w:bidi="fa-IR"/>
          <w:color w:val="111111"/>
          <w:sz w:val="28"/>
          <w:szCs w:val="28"/>
          <w:rtl/>
        </w:rPr>
        <w:t xml:space="preserve">قولی لعلی: دع الأباطیل، ولا تلج نفسک إلی طمع الخلافة فلیس  الامر لک، الأمر لمن اختاره المسلمون واجتمعوا علیه.</w:t>
      </w:r>
    </w:p>
    <w:p>
      <w:pPr>
        <w:pStyle w:val="BookText"/>
      </w:pPr>
      <w:r>
        <w:rPr>
          <w:rFonts w:ascii="IRNazanin" w:hAnsi="IRNazanin" w:eastAsia="IRNazanin" w:cs="IRNazanin"/>
          <w:lang w:bidi="fa-IR"/>
          <w:color w:val="111111"/>
          <w:sz w:val="28"/>
          <w:szCs w:val="28"/>
          <w:rtl/>
        </w:rPr>
        <w:t xml:space="preserve">ورب اللآت و العزی لو کان الأمر و الرأی لأبی بکر لفشل  عن الوصول إلی ما وصل إلیه من خلافة ابن أبی کبشة ، لکتی  أبدیت ها صفحتی، و أظهرت لها بصری، و قلت للحیین - نزار و  قحطان - بعد أن قلت لهم: لیس الخلافة إلآ فی قریش، فأطیعوهم  ما أطاعوا الله، إنما قلت ذلک لما سبق من ابن أبی طالب من و ثوبه  و استیثاره بالدماء التی سفکها فی غزوات محمد، و قضاء دیونه، و  - هی ثمانون ألف درهم - و إنجاز عداته، و جمع القرآن، فقضاها  علی تلیده و طارفه، و قول المهاجرین والأنصار - لما قلت : إن  الإمامة فی قریش - قالوا : هو الأصلع البطین أمیر المؤمنین علی بن  أبی طالب، الذی أخذ رسول الله البیعة له علی أهل ملته، و سلمنا  له بإمرة المؤمنین فی أربعة مواطن، فإن کنتم نسیتموها - معشر  قریش - فما نسیناها، و لیست البیعة ولا الإمامة والخلافة  والوصیة إلا حقا مفروضة و أمر صحیحة، لا تبرعة ولا ادعاء  فکذبناهم، و أقمت أربعین رجلا شهدوا علی محمد أن الإمامة  بالاختیار، فعند ذلک قال الأنصار:</w:t>
      </w:r>
    </w:p>
    <w:p>
      <w:pPr>
        <w:pStyle w:val="BookText"/>
      </w:pPr>
      <w:r>
        <w:rPr>
          <w:rFonts w:ascii="IRNazanin" w:hAnsi="IRNazanin" w:eastAsia="IRNazanin" w:cs="IRNazanin"/>
          <w:lang w:bidi="fa-IR"/>
          <w:color w:val="111111"/>
          <w:sz w:val="28"/>
          <w:szCs w:val="28"/>
          <w:rtl/>
        </w:rPr>
        <w:t xml:space="preserve">نحن أحق من قریش، لأنا أوینا و نصرنا، وهاجر الناس إلینا،  فإذا کان دفع من کان الأمر له فلیس هذا الأمر لکم دوننا، و قال  قوم : منا أمیر و منکم أمیر، قلنا لهم : قد شهد أربعون رجلا أن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من قریش، فقبل قوم و أنکر آخرون و تنازعوا، فقلت - و  الجمع یسمعون - ألا أکبرنا ستا ، و أکثرنا لین ، قالوا : فمن تقول ؟  قلت : أبوبکر الذی قدمه رسول الله فی الصلاة، و جلس معه فی  العریش یوم بدر یشاوره و یأخذ برأیه، و کان صاحبه فی الغار، و  زوج ابنته عائشة التی سماها أم المؤمنین.</w:t>
      </w:r>
    </w:p>
    <w:p>
      <w:pPr>
        <w:pStyle w:val="BookText"/>
      </w:pPr>
      <w:r>
        <w:rPr>
          <w:rFonts w:ascii="IRNazanin" w:hAnsi="IRNazanin" w:eastAsia="IRNazanin" w:cs="IRNazanin"/>
          <w:lang w:bidi="fa-IR"/>
          <w:color w:val="111111"/>
          <w:sz w:val="28"/>
          <w:szCs w:val="28"/>
          <w:rtl/>
        </w:rPr>
        <w:t xml:space="preserve">فأقبل بنو هاشم یتمیزون غیظة، و عاضدهم الزبیر و سیفه  مشهور و قال : لا یبایع إلآ علی، أو لا أملک رقبة قائة سیفی هذا.</w:t>
      </w:r>
    </w:p>
    <w:p>
      <w:pPr>
        <w:pStyle w:val="BookText"/>
      </w:pPr>
      <w:r>
        <w:rPr>
          <w:rFonts w:ascii="IRNazanin" w:hAnsi="IRNazanin" w:eastAsia="IRNazanin" w:cs="IRNazanin"/>
          <w:lang w:bidi="fa-IR"/>
          <w:color w:val="111111"/>
          <w:sz w:val="28"/>
          <w:szCs w:val="28"/>
          <w:rtl/>
        </w:rPr>
        <w:t xml:space="preserve">. فقلت : یازبیر ! صرختک سکن من بنی هاشم، أمک صفیة  بنت عبدالمطلب، فقال : ذلک - والله - الشرف الباذخ، و الفخر  الفاخر، یابن حنتمة و یا ابن صهاک ! اسکت لا أم لک.</w:t>
      </w:r>
    </w:p>
    <w:p>
      <w:pPr>
        <w:pStyle w:val="BookText"/>
      </w:pPr>
      <w:r>
        <w:rPr>
          <w:rFonts w:ascii="IRNazanin" w:hAnsi="IRNazanin" w:eastAsia="IRNazanin" w:cs="IRNazanin"/>
          <w:lang w:bidi="fa-IR"/>
          <w:color w:val="111111"/>
          <w:sz w:val="28"/>
          <w:szCs w:val="28"/>
          <w:rtl/>
        </w:rPr>
        <w:t xml:space="preserve">فقال قوة، فوثب أربعون رجلا ممن حضر سقیفة بنی ساعدة  علی الزبیر، فوالله ما قدرنا علی أخذ سیفه من یده حتی وسدناه  الأرض، و لم نر له علینا ناصرة.</w:t>
      </w:r>
    </w:p>
    <w:p>
      <w:pPr>
        <w:pStyle w:val="BookText"/>
      </w:pPr>
      <w:r>
        <w:rPr>
          <w:rFonts w:ascii="IRNazanin" w:hAnsi="IRNazanin" w:eastAsia="IRNazanin" w:cs="IRNazanin"/>
          <w:lang w:bidi="fa-IR"/>
          <w:color w:val="111111"/>
          <w:sz w:val="28"/>
          <w:szCs w:val="28"/>
          <w:rtl/>
        </w:rPr>
        <w:t xml:space="preserve">فوثبت إلی أبی بکر، فصافحته و عاقدته البیعة، و تلانی عثمان  بن عفان و سایر من حضر - غیر الزبیر، وقلنا له : بایع أو نقتلک،  ثم کففت عنه الناس، فقلت له : أمهلوه، فما غضب إلا نخوة لبنی  هاشم، و أخذت أبا بکر بیدی فأقمته - و هو یرتعد، قد اختلط  عقله، فأزعجته إلی منبر محمد إزعاجا، فقال لی : یا أبا حفص !  أخاف وثبة علی، فقلت له : إن علیا عنک مشغول، و أعاننی علی  ذلک أبو عبیدة بن الجراح، کان یده بیده إلی المنبر، و أنا أزعجه  من ورائه کالتیس إلی شفار الجازر، متهونا.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علیه مدهوشا، فقلت له : اخطب، فأغلق علیه وتثبت،  فدهش و تلجلج و غمض، فعضضت علی کتی غیظة، وقلت له :</w:t>
      </w:r>
    </w:p>
    <w:p>
      <w:pPr>
        <w:pStyle w:val="BookText"/>
      </w:pPr>
      <w:r>
        <w:rPr>
          <w:rFonts w:ascii="IRNazanin" w:hAnsi="IRNazanin" w:eastAsia="IRNazanin" w:cs="IRNazanin"/>
          <w:lang w:bidi="fa-IR"/>
          <w:color w:val="111111"/>
          <w:sz w:val="28"/>
          <w:szCs w:val="28"/>
          <w:rtl/>
        </w:rPr>
        <w:t xml:space="preserve">قل ما سنح لک، فلم یأت خیر و لا معروفة ، فأردت أن أحطه  عن المنبر و أقوم مقامه، فکرهت تکذیب الناس لی ما قلت فیه، و  قد سألنی الجمهور منهم کیف قلت من فضله ما قلت، ما الذی  سمعته من رسول الله فی أبی بکر؟  فقلت لهم : قد قلت : سمعت من فضله علی لسان رسول الله ما  لو وددت أنی شعرة فی صدره ولی حکایة، فقلت : قل و إلا فانزل،  فتبینها والله فی وجهی و علم أنه لو نزل لر قیت و قلت ما لا یهتدی  إلی قوله، فقال بصوت ضعیف علیل :</w:t>
      </w:r>
    </w:p>
    <w:p>
      <w:pPr>
        <w:pStyle w:val="BookText"/>
      </w:pPr>
      <w:r>
        <w:rPr>
          <w:rFonts w:ascii="IRNazanin" w:hAnsi="IRNazanin" w:eastAsia="IRNazanin" w:cs="IRNazanin"/>
          <w:lang w:bidi="fa-IR"/>
          <w:color w:val="111111"/>
          <w:sz w:val="28"/>
          <w:szCs w:val="28"/>
          <w:rtl/>
        </w:rPr>
        <w:t xml:space="preserve">ولکم و لست بخیرکم و علی فیکم، و اعلموا أن لی شیطانا  یعترینی - و ما أراد به سوای - فإذا زللت فقومونی، لا أقع فی  شعورکم وأبشارکم، و أستغفر الله لی و لکم، و نزل، فأخذت بیده  .و أعین الناس ترمقه - و غمزت یده غمزة، ثم أجلسته، و قدمت  الناس إلی بیعته، وصحبته لأرهبه و کل من ینکر بیعته؛  و یقول : ما فعل علی بن أبی طالب ؟  فأقول خلعها من عنقه و جعلها طاعة المسلمین قلة خلاف  علیهم فی اختیارهم، فصار جلیس بیته، فبایعوا و هم کارهون.</w:t>
      </w:r>
    </w:p>
    <w:p>
      <w:pPr>
        <w:pStyle w:val="BookText"/>
      </w:pPr>
      <w:r>
        <w:rPr>
          <w:rFonts w:ascii="IRNazanin" w:hAnsi="IRNazanin" w:eastAsia="IRNazanin" w:cs="IRNazanin"/>
          <w:lang w:bidi="fa-IR"/>
          <w:color w:val="111111"/>
          <w:sz w:val="28"/>
          <w:szCs w:val="28"/>
          <w:rtl/>
        </w:rPr>
        <w:t xml:space="preserve">فلا فشت بیعته علمنا أن علیا یحمل فاطمة والحسن والحسین  إلی دور المهاجرین و الأنصار یذکرهم بیعته علینا فی أربع  مواطن، ویستنفرهم فیعدونه النصرة لیلا، و یقعدون عنه نهارة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فأتیت داره مستیشرة لإخراجه منها، فقالت الأمة فضة - وقد  قلت لها : قولی لعلی، یخرج إلی بیعة أبی بکر فقد اجتمع علیه  المسلمون، فقالت : إن أمیر المؤمنین علیه السلام مشغول، فقلت :</w:t>
      </w:r>
    </w:p>
    <w:p>
      <w:pPr>
        <w:pStyle w:val="BookText"/>
      </w:pPr>
      <w:r>
        <w:rPr>
          <w:rFonts w:ascii="IRNazanin" w:hAnsi="IRNazanin" w:eastAsia="IRNazanin" w:cs="IRNazanin"/>
          <w:lang w:bidi="fa-IR"/>
          <w:color w:val="111111"/>
          <w:sz w:val="28"/>
          <w:szCs w:val="28"/>
          <w:rtl/>
        </w:rPr>
        <w:t xml:space="preserve">خلی عنک هذا و قولی له یخرج و إلا دخلنا علیه و أخرجناه  کرها  فخرجت فاطمة فوقفت من وراء الباب، فقالت:</w:t>
      </w:r>
    </w:p>
    <w:p>
      <w:pPr>
        <w:pStyle w:val="BookText"/>
      </w:pPr>
      <w:r>
        <w:rPr>
          <w:rFonts w:ascii="IRNazanin" w:hAnsi="IRNazanin" w:eastAsia="IRNazanin" w:cs="IRNazanin"/>
          <w:lang w:bidi="fa-IR"/>
          <w:color w:val="111111"/>
          <w:sz w:val="28"/>
          <w:szCs w:val="28"/>
          <w:rtl/>
        </w:rPr>
        <w:t xml:space="preserve">أیها الضالون المکذبون ؟  ماذا تقولون ؟  وأی شیء تریدون ؟  فقلت : یا فاطمة !  فقالت فاطمة : ما تشاء یاعمر ؟!  فقلت : ما بال ابن عمک قد أوردک للجواب، و جلس من  وراء الحجاب ؟  فقالت لی : طغیانک - یا شقی - أخرجنی، و ألزمک الحجة، و  کل ضال غوی.</w:t>
      </w:r>
    </w:p>
    <w:p>
      <w:pPr>
        <w:pStyle w:val="BookText"/>
      </w:pPr>
      <w:r>
        <w:rPr>
          <w:rFonts w:ascii="IRNazanin" w:hAnsi="IRNazanin" w:eastAsia="IRNazanin" w:cs="IRNazanin"/>
          <w:lang w:bidi="fa-IR"/>
          <w:color w:val="111111"/>
          <w:sz w:val="28"/>
          <w:szCs w:val="28"/>
          <w:rtl/>
        </w:rPr>
        <w:t xml:space="preserve">فقلت : دعی عنک الأباطیل و أساطیر النساء، و قولی لعلی  یخرج.</w:t>
      </w:r>
    </w:p>
    <w:p>
      <w:pPr>
        <w:pStyle w:val="BookText"/>
      </w:pPr>
      <w:r>
        <w:rPr>
          <w:rFonts w:ascii="IRNazanin" w:hAnsi="IRNazanin" w:eastAsia="IRNazanin" w:cs="IRNazanin"/>
          <w:lang w:bidi="fa-IR"/>
          <w:color w:val="111111"/>
          <w:sz w:val="28"/>
          <w:szCs w:val="28"/>
          <w:rtl/>
        </w:rPr>
        <w:t xml:space="preserve">فقالت : لاحب و لاکرامة، أبحزب الشیطان تخوفنی یا عمر؟  وکان حزب الشیطان ضعیفة.</w:t>
      </w:r>
    </w:p>
    <w:p>
      <w:pPr>
        <w:pStyle w:val="BookText"/>
      </w:pPr>
      <w:r>
        <w:rPr>
          <w:rFonts w:ascii="IRNazanin" w:hAnsi="IRNazanin" w:eastAsia="IRNazanin" w:cs="IRNazanin"/>
          <w:lang w:bidi="fa-IR"/>
          <w:color w:val="111111"/>
          <w:sz w:val="28"/>
          <w:szCs w:val="28"/>
          <w:rtl/>
        </w:rPr>
        <w:t xml:space="preserve">فقلت : إن لم یخرج جئت بالحطب الجزل و أضرمتها نار علی  أهل هذا البیت، و أحرق من فیه، أو یقاد علی إلی البیعة، و أخذت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سوط قنفذ فضربت، و قلت لخالد بن الولید: أنت ورجالنا،  هلموا فی جمع الحطب ، فقلت : إنی مضر مهاء  فقالت : یا عدو الله و عدة رسوله و عدة أمیرالمؤمنین.</w:t>
      </w:r>
    </w:p>
    <w:p>
      <w:pPr>
        <w:pStyle w:val="BookText"/>
      </w:pPr>
      <w:r>
        <w:rPr>
          <w:rFonts w:ascii="IRNazanin" w:hAnsi="IRNazanin" w:eastAsia="IRNazanin" w:cs="IRNazanin"/>
          <w:lang w:bidi="fa-IR"/>
          <w:color w:val="111111"/>
          <w:sz w:val="28"/>
          <w:szCs w:val="28"/>
          <w:rtl/>
        </w:rPr>
        <w:t xml:space="preserve">فضربت فاطمة یدیها من الباب تمنعنی من فتحه، فرمته،  فتصعب علی، فضربت کقیها بالسوط، فألها، فسمعت لها زفیرا و  بکاء، فکدت أن ألین و أنقلب عن الباب، فذکرت أحقاد علی و  ولوعه فی دماء صنادید العرب، و کید محمد و سحره، فرکلت  الباب، و قد ألصقت أحشاءها بالباب تترسه، و سمعتها وقد  صرخت صرخة حسبتها قد جعلت أعلی المدینة أسفلها.</w:t>
      </w:r>
    </w:p>
    <w:p>
      <w:pPr>
        <w:pStyle w:val="BookText"/>
      </w:pPr>
      <w:r>
        <w:rPr>
          <w:rFonts w:ascii="IRNazanin" w:hAnsi="IRNazanin" w:eastAsia="IRNazanin" w:cs="IRNazanin"/>
          <w:lang w:bidi="fa-IR"/>
          <w:color w:val="111111"/>
          <w:sz w:val="28"/>
          <w:szCs w:val="28"/>
          <w:rtl/>
        </w:rPr>
        <w:t xml:space="preserve">و قالت : یا أبتاه !  یا رسول الله ! هکذا کان یفعل بحبیبتک و ابنتک،  آه یافضة ! إلیک فخذینی، فقد والله قتل ما فی أحشائی من حمل  و سمعتها تمخض و هی مستندة إلی الجدار، فدفعت الباب و  دخلت، فأقبلت إلی بوجه أغشی بصری، فصفقت صفقة علی  خدیها من ظاهر الحمار، فانقطع قرطها و تناثرت إلی الأرض.</w:t>
      </w:r>
    </w:p>
    <w:p>
      <w:pPr>
        <w:pStyle w:val="BookText"/>
      </w:pPr>
      <w:r>
        <w:rPr>
          <w:rFonts w:ascii="IRNazanin" w:hAnsi="IRNazanin" w:eastAsia="IRNazanin" w:cs="IRNazanin"/>
          <w:lang w:bidi="fa-IR"/>
          <w:color w:val="111111"/>
          <w:sz w:val="28"/>
          <w:szCs w:val="28"/>
          <w:rtl/>
        </w:rPr>
        <w:t xml:space="preserve">و خرج علی فلا أحسست به أسرعت إلی خارج الدار، و  قلت لخالد و قنفذ و من معها : نجوت من أمر عظیم.</w:t>
      </w:r>
    </w:p>
    <w:p>
      <w:pPr>
        <w:pStyle w:val="BookText"/>
      </w:pPr>
      <w:r>
        <w:rPr>
          <w:rFonts w:ascii="IRNazanin" w:hAnsi="IRNazanin" w:eastAsia="IRNazanin" w:cs="IRNazanin"/>
          <w:lang w:bidi="fa-IR"/>
          <w:color w:val="111111"/>
          <w:sz w:val="28"/>
          <w:szCs w:val="28"/>
          <w:rtl/>
        </w:rPr>
        <w:t xml:space="preserve">وفی روایة أخری : قد جنیت جنایة عظیمة لا آمن علی  نفسی، و هذا علی قد برز من البیت و مالی و لکم جمیعا  به طاقة، فخرج علی و قد ضربت یدیها إلی ناصیتها لتکشف  عنها و تستغیث بالله العظیم مانزل بها، فأسبل علی علیها ملاءتها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لها:</w:t>
      </w:r>
    </w:p>
    <w:p>
      <w:pPr>
        <w:pStyle w:val="BookText"/>
      </w:pPr>
      <w:r>
        <w:rPr>
          <w:rFonts w:ascii="IRNazanin" w:hAnsi="IRNazanin" w:eastAsia="IRNazanin" w:cs="IRNazanin"/>
          <w:lang w:bidi="fa-IR"/>
          <w:color w:val="111111"/>
          <w:sz w:val="28"/>
          <w:szCs w:val="28"/>
          <w:rtl/>
        </w:rPr>
        <w:t xml:space="preserve">یابنت رسول الله! إن الله بعث أباک رحمة للعالمین، و أیم الله لئن  کشفت عن ناصیتک سائلة إلی ربک لیهلک هذا الخلق لأجابک،  حتی لا یبقی علی الأرض منهم بشرة، لأنک و أباک أعظم عند الله  من نوح (علیه السلام الذی غرق من أجله بالطوفان جمیع من علی  وجه الأرض و تحت السماء إلا من کان فی السفینة، و أهلک قوم  هود بتکذیبهم له، و أهلک عادة بریح صرصر، و أنت و أبوک  أعظم قدرة من هود، و عذب - نمود و هی اثنا عشر ألفا - بعقر  الناقة و الفصیل، فکونی - یاسیدة النساء - رحمة علی هذا الخلق  المنکوس، ولا تکونی عذابة.</w:t>
      </w:r>
    </w:p>
    <w:p>
      <w:pPr>
        <w:pStyle w:val="BookText"/>
      </w:pPr>
      <w:r>
        <w:rPr>
          <w:rFonts w:ascii="IRNazanin" w:hAnsi="IRNazanin" w:eastAsia="IRNazanin" w:cs="IRNazanin"/>
          <w:lang w:bidi="fa-IR"/>
          <w:color w:val="111111"/>
          <w:sz w:val="28"/>
          <w:szCs w:val="28"/>
          <w:rtl/>
        </w:rPr>
        <w:t xml:space="preserve">واشتد بها المخاض، و دخلت البیت فأسقطت سقطة سماه علی  محسن ، و جمعت جمع کثیرة لا مکاثرة علی، و لکن لیشة بهم  قلبی، و جئت - و هو محاصر - فاستخرجته من داره مکرها  مغصوبة، وسقته إلی البیعة سوقة، و إنی لأعلم علم یقینا لا شک  فیه لو اجتهدت أنا و جمیع من علی الأرض جمیعا علی قهره ما  قهرناه، و لکن لهنات کانت فی نفسه أعلمها ولا أقولها.</w:t>
      </w:r>
    </w:p>
    <w:p>
      <w:pPr>
        <w:pStyle w:val="BookText"/>
      </w:pPr>
      <w:r>
        <w:rPr>
          <w:rFonts w:ascii="IRNazanin" w:hAnsi="IRNazanin" w:eastAsia="IRNazanin" w:cs="IRNazanin"/>
          <w:lang w:bidi="fa-IR"/>
          <w:color w:val="111111"/>
          <w:sz w:val="28"/>
          <w:szCs w:val="28"/>
          <w:rtl/>
        </w:rPr>
        <w:t xml:space="preserve">فلما انتهیت إلی سقیفة بنی ساعدة قام أبو بکر و من بحضرته  یستهزؤن بعلی، فقال علی: یا عمر ! أتحب أن اعجل لک ما أخرته  سواء عنک ؟  فقلت : لا یا أمیر المؤمنین.</w:t>
      </w:r>
    </w:p>
    <w:p>
      <w:pPr>
        <w:pStyle w:val="BookText"/>
      </w:pPr>
      <w:r>
        <w:rPr>
          <w:rFonts w:ascii="IRNazanin" w:hAnsi="IRNazanin" w:eastAsia="IRNazanin" w:cs="IRNazanin"/>
          <w:lang w:bidi="fa-IR"/>
          <w:color w:val="111111"/>
          <w:sz w:val="28"/>
          <w:szCs w:val="28"/>
          <w:rtl/>
        </w:rPr>
        <w:t xml:space="preserve">فسمعنی والله خالد بن الولید، فأسرع إلی أبی بکر،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أبو بکر:</w:t>
      </w:r>
    </w:p>
    <w:p>
      <w:pPr>
        <w:pStyle w:val="BookText"/>
      </w:pPr>
      <w:r>
        <w:rPr>
          <w:rFonts w:ascii="IRNazanin" w:hAnsi="IRNazanin" w:eastAsia="IRNazanin" w:cs="IRNazanin"/>
          <w:lang w:bidi="fa-IR"/>
          <w:color w:val="111111"/>
          <w:sz w:val="28"/>
          <w:szCs w:val="28"/>
          <w:rtl/>
        </w:rPr>
        <w:t xml:space="preserve">مالی و لعمر... - ثلاثا - و الناس یسمعون.</w:t>
      </w:r>
    </w:p>
    <w:p>
      <w:pPr>
        <w:pStyle w:val="BookText"/>
      </w:pPr>
      <w:r>
        <w:rPr>
          <w:rFonts w:ascii="IRNazanin" w:hAnsi="IRNazanin" w:eastAsia="IRNazanin" w:cs="IRNazanin"/>
          <w:lang w:bidi="fa-IR"/>
          <w:color w:val="111111"/>
          <w:sz w:val="28"/>
          <w:szCs w:val="28"/>
          <w:rtl/>
        </w:rPr>
        <w:t xml:space="preserve">و لما دخل السقیفة صبا أبوبکر إلیه، فقلت له :</w:t>
      </w:r>
    </w:p>
    <w:p>
      <w:pPr>
        <w:pStyle w:val="BookText"/>
      </w:pPr>
      <w:r>
        <w:rPr>
          <w:rFonts w:ascii="IRNazanin" w:hAnsi="IRNazanin" w:eastAsia="IRNazanin" w:cs="IRNazanin"/>
          <w:lang w:bidi="fa-IR"/>
          <w:color w:val="111111"/>
          <w:sz w:val="28"/>
          <w:szCs w:val="28"/>
          <w:rtl/>
        </w:rPr>
        <w:t xml:space="preserve">قد بایعت یا أبا الحسن ! فانصرف فأشهد ما بایعه، ولامد  یده إلیه ، و کرهت أن أطالبه بالبیعة فیعجل لی ما أخره عتی، و ود  أبو بکر أنه لم یر علیا فی ذلک المکان جزعة و خوف منه، و رجع  علی من السقیفة، و سألنا عنه، فقالوا : مضی إلی قبر محمد،  فجلس إلیه.</w:t>
      </w:r>
    </w:p>
    <w:p>
      <w:pPr>
        <w:pStyle w:val="BookText"/>
      </w:pPr>
      <w:r>
        <w:rPr>
          <w:rFonts w:ascii="IRNazanin" w:hAnsi="IRNazanin" w:eastAsia="IRNazanin" w:cs="IRNazanin"/>
          <w:lang w:bidi="fa-IR"/>
          <w:color w:val="111111"/>
          <w:sz w:val="28"/>
          <w:szCs w:val="28"/>
          <w:rtl/>
        </w:rPr>
        <w:t xml:space="preserve">فقمت أنا و أبو بکر إلیه، و جئنا نسعی، و أبو بکر یقول : ویلک  یاعمر ! ما الذی صنعت بفاطمة ؟  هذا والله الخسران المبین.</w:t>
      </w:r>
    </w:p>
    <w:p>
      <w:pPr>
        <w:pStyle w:val="BookText"/>
      </w:pPr>
      <w:r>
        <w:rPr>
          <w:rFonts w:ascii="IRNazanin" w:hAnsi="IRNazanin" w:eastAsia="IRNazanin" w:cs="IRNazanin"/>
          <w:lang w:bidi="fa-IR"/>
          <w:color w:val="111111"/>
          <w:sz w:val="28"/>
          <w:szCs w:val="28"/>
          <w:rtl/>
        </w:rPr>
        <w:t xml:space="preserve">فقلت : إن أعظم ما علیک أنه ما بایعنا، و لا أثق أن تتثاقل  المسلمون عنه.</w:t>
      </w:r>
    </w:p>
    <w:p>
      <w:pPr>
        <w:pStyle w:val="BookText"/>
      </w:pPr>
      <w:r>
        <w:rPr>
          <w:rFonts w:ascii="IRNazanin" w:hAnsi="IRNazanin" w:eastAsia="IRNazanin" w:cs="IRNazanin"/>
          <w:lang w:bidi="fa-IR"/>
          <w:color w:val="111111"/>
          <w:sz w:val="28"/>
          <w:szCs w:val="28"/>
          <w:rtl/>
        </w:rPr>
        <w:t xml:space="preserve">فقال : فما تصنع ؟  فقلت : تظهر أنه قد بایعک عند قبر محمد. فأتیناه وقد جعل  القبر قبلة، مسند کفه علی تربته، و حوله سلمان و أبو ذر و المقداد  و عار وحذیفة بن الیمان، فجلسنا بإزائه ، و أوعزت إلی أبی بکر  أن یضع یده علی مثل ما وضع علی یده و یقر بها من یده، ففعل  ذلک، و أخذت بید أبی بکر لأمسحها علی یده و أقول قد بایع،  فقبض علی یده ، فقمت أنا و أبو بکر مولیا، و أنا أقول :</w:t>
      </w:r>
    </w:p>
    <w:p>
      <w:pPr>
        <w:pStyle w:val="BookText"/>
      </w:pPr>
      <w:r>
        <w:rPr>
          <w:rFonts w:ascii="IRNazanin" w:hAnsi="IRNazanin" w:eastAsia="IRNazanin" w:cs="IRNazanin"/>
          <w:lang w:bidi="fa-IR"/>
          <w:color w:val="111111"/>
          <w:sz w:val="28"/>
          <w:szCs w:val="28"/>
          <w:rtl/>
        </w:rPr>
        <w:t xml:space="preserve">جزی الله علیة خیرة، فإنه لم یمنعک البیعة، لاحضرت قبر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فوثب من دون الجماعة أبوذر جندب  بن جنادة الغفاری و هو یصیح و یقول : والله یا عدو الله ما بایع  علی عتیقة.</w:t>
      </w:r>
    </w:p>
    <w:p>
      <w:pPr>
        <w:pStyle w:val="BookText"/>
      </w:pPr>
      <w:r>
        <w:rPr>
          <w:rFonts w:ascii="IRNazanin" w:hAnsi="IRNazanin" w:eastAsia="IRNazanin" w:cs="IRNazanin"/>
          <w:lang w:bidi="fa-IR"/>
          <w:color w:val="111111"/>
          <w:sz w:val="28"/>
          <w:szCs w:val="28"/>
          <w:rtl/>
        </w:rPr>
        <w:t xml:space="preserve">ولم یزل کلما لقینا قومة و أقبلنا علی قوم نخبرهم بیعته، و أبو  در یکذبنا، والله ما بایعنا فی خلافة أبی بکر ولا فی خلافتی، ولا  یبایع لمن بعدی، و لا بایع من أصحابه إثنا عشر رجلا، لا لأبی  بکر و لالی.</w:t>
      </w:r>
    </w:p>
    <w:p>
      <w:pPr>
        <w:pStyle w:val="BookText"/>
      </w:pPr>
      <w:r>
        <w:rPr>
          <w:rFonts w:ascii="IRNazanin" w:hAnsi="IRNazanin" w:eastAsia="IRNazanin" w:cs="IRNazanin"/>
          <w:lang w:bidi="fa-IR"/>
          <w:color w:val="111111"/>
          <w:sz w:val="28"/>
          <w:szCs w:val="28"/>
          <w:rtl/>
        </w:rPr>
        <w:t xml:space="preserve">فمن فعل یا معاویة - فعلی، واستشار أحقاده السالفة  غیری ؟؟  أما أنت و أبوک أبو سفیان و أخوک عتبة، فأعرف ماکان  منکم فی تکذیب محمد صلی الله علیه و آله و کیده، و إدارة الدوائر  بمکة، و طلبته فی جبل حرئ لقتله، و تألف الأحزاب و جمعهم  علیه، و رکوب أبیک الجمل و قد قاد الأحزاب، و قول محمد:</w:t>
      </w:r>
    </w:p>
    <w:p>
      <w:pPr>
        <w:pStyle w:val="BookText"/>
      </w:pPr>
      <w:r>
        <w:rPr>
          <w:rFonts w:ascii="IRNazanin" w:hAnsi="IRNazanin" w:eastAsia="IRNazanin" w:cs="IRNazanin"/>
          <w:lang w:bidi="fa-IR"/>
          <w:color w:val="111111"/>
          <w:sz w:val="28"/>
          <w:szCs w:val="28"/>
          <w:rtl/>
        </w:rPr>
        <w:t xml:space="preserve">لعن الله الراکب والفائد والسائق ، و کان أبوک الراکب، و أخوک  عتبة القائد، و أنت السائق.</w:t>
      </w:r>
    </w:p>
    <w:p>
      <w:pPr>
        <w:pStyle w:val="BookText"/>
      </w:pPr>
      <w:r>
        <w:rPr>
          <w:rFonts w:ascii="IRNazanin" w:hAnsi="IRNazanin" w:eastAsia="IRNazanin" w:cs="IRNazanin"/>
          <w:lang w:bidi="fa-IR"/>
          <w:color w:val="111111"/>
          <w:sz w:val="28"/>
          <w:szCs w:val="28"/>
          <w:rtl/>
        </w:rPr>
        <w:t xml:space="preserve">و لم أنس أمک هندة و قد بذلت لوحشی ما بذلت، حتی تکمن  نفسه لحمزة - الذی دعوه أسد الرحمن فی أرضه . و طعنه بالحربة،  ففلق فؤاده و شق عنه و أخذ کبده فحمله إلی أمک، فزعم محمد  بسحره أنه لا أدخلته فاها لتأکله صار جلمودة، فلفظته، من فیها،  وسماها محمد وأصحابه : آکلة الأکباد، و قوها فی شعرها لاعتداء  محمد و مقاتلیه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بنات طارق نمشی علی النمارق  کالدر فی المخانق و المسک فی المفارق  إن یقبلوا نعانق أو یدبروا نفارق  فراق غیر وامق  ونسوتها فی الثیاب الصفر المرئیة، مبدیات وجوههن و  معاصمه ورؤسهن، یحرضن علی قتال محمد، إنکم لم تسلموا  طوعة، و إنما أسلمتم کرها یوم فتح مکة، فجعلکم طلقاء، و جعل  أخی زید، و عقیلا أخا علی بن أبی طالب و العباس عنهم مثلهم،  و کان من أبیک فی نفسه، فقال : والله یا ابن أبی کبشة الأملاتها  علیک خیط و رجالا، و أحول بینک و بین هذه الأعداء.</w:t>
      </w:r>
    </w:p>
    <w:p>
      <w:pPr>
        <w:pStyle w:val="BookText"/>
      </w:pPr>
      <w:r>
        <w:rPr>
          <w:rFonts w:ascii="IRNazanin" w:hAnsi="IRNazanin" w:eastAsia="IRNazanin" w:cs="IRNazanin"/>
          <w:lang w:bidi="fa-IR"/>
          <w:color w:val="111111"/>
          <w:sz w:val="28"/>
          <w:szCs w:val="28"/>
          <w:rtl/>
        </w:rPr>
        <w:t xml:space="preserve">فقال محمد - ویؤذن للناس أنه علم ما فی نفسه -: أو یکفی الله  شرک یا أبا سفیان ! و هو یری الناس أن لا یعلوها أحد غیری، و  علی و من یلیه من أهل بیته، فبطل سحره، و خاب سعیه، و علاها  أبوبکر، و علوتها بعده، و أرجو أن تکونوا معاشر بنی أمیة عیدان  أطنابها، فمن ذلک قد ولیتک و قلدتک إباحة ملکها، و عرفتک  فیها، و خالفت قوله فیکم ، و ما أبالی من تألیف شعره ونثره أنه  قال : یوحی إلی منزل من ربتی فی قوله : «وَالشَّجَرَةَ الْمَلْعُونَةَ فِی الْقُرْآنِ »</w:t>
      </w:r>
      <w:r>
        <w:rPr>
          <w:rStyle w:val="FootnoteReference"/>
        </w:rPr>
        <w:footnoteReference w:id="61"/>
      </w:r>
      <w:r>
        <w:rPr>
          <w:rFonts w:ascii="IRNazanin" w:hAnsi="IRNazanin" w:eastAsia="IRNazanin" w:cs="IRNazanin"/>
          <w:lang w:bidi="fa-IR"/>
          <w:color w:val="111111"/>
          <w:sz w:val="28"/>
          <w:szCs w:val="28"/>
          <w:rtl/>
        </w:rPr>
        <w:t xml:space="preserve">، فزعم أنها أنتم یا بنی أمیة، فبین عداوته حیث ملک، کما  لم یزل هاشم وبنوه أعداء بنی عبد شمس، و أنا - مع تذکیری إیاک  یا معاویة ! و شرحی لک ما قد شرحته - ناصح لک ومشفق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من ضیق عطنک، و حرج صدرک، و قلة حلمک، أن تعجل  فیها وصیتک به و مکنتک منه من شریعة محمد (صلی الله علیه و آله )  وأمته أن تبدی لهم مطالبته بطعن، أو شماتة بموت، أو رد علیه فیا  أتی به أو استصغارة لما أتی به فتکون من الهالکین، فتخفض ما  رفعت، وتهدم ما بنیت، واحذر کل الحذر حیث دخلت علی محمد  مسجده ومنبره، وصدق محمد فی کل ما أتی به و أورده ظاهرة، و  أظهر التحرز والواقعة فی رعیتک، و أوسعهم حلمة، و أعتهم  بروائح العطایا، وعلیک بإقامة الحدود فیهم، و تضعیف الجنایة  منهم لسبب محمد من مالک ورزقک، ولا ترهم أنک تدع الله حقا، و  لاتنقض فرضأ، ولا تغیر لمحمد ستته، فتفسد علینا الأمة، بل  خذهم من مأمنهم، واقتلهم بأیدیهم، و أبتهم بسیوفهم و تطاولهم  ولا تناجزهم، و إن لهم، و لا تبخس علیهم، و افسح لهم فی  مجلس، و شرفهم فی مقعدک، و توصل إلی قتلهم برئیسهم،  وأظهر البشر والبشاشة، بل أکظم غیظک، واعف عنهم، یحبوک  ویطیعوک.</w:t>
      </w:r>
    </w:p>
    <w:p>
      <w:pPr>
        <w:pStyle w:val="BookText"/>
      </w:pPr>
      <w:r>
        <w:rPr>
          <w:rFonts w:ascii="IRNazanin" w:hAnsi="IRNazanin" w:eastAsia="IRNazanin" w:cs="IRNazanin"/>
          <w:lang w:bidi="fa-IR"/>
          <w:color w:val="111111"/>
          <w:sz w:val="28"/>
          <w:szCs w:val="28"/>
          <w:rtl/>
        </w:rPr>
        <w:t xml:space="preserve">فیا آمن علینا و علیک ثورة علی و شبلیه الحسن والحسین،  فإن أمکنک فی عدة من الأمة فبادر، ولا تقنع بصغائر الأمور،  واقصد بعظیمها ، واحفظ وصیتی إلیک و عهدی، وأخفه ولا تبده  وامتثل أمری ونهیی، وانهض بطاعتی وإیاک والخلاف علی  واسلک طریقة أسلافک، واطلب بثارک، واقت آثارهم، فقد  أخرجت إلیک بسری وجهری، وشقعت هذا بقولی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6606_79911"/>
    <w:bookmarkEnd w:id="9"/>
    <w:p>
      <w:pPr>
        <w:pStyle w:val="BookText"/>
      </w:pPr>
      <w:r>
        <w:rPr>
          <w:rFonts w:ascii="IRNazanin" w:hAnsi="IRNazanin" w:eastAsia="IRNazanin" w:cs="IRNazanin"/>
          <w:lang w:bidi="fa-IR"/>
          <w:color w:val="111111"/>
          <w:sz w:val="28"/>
          <w:szCs w:val="28"/>
          <w:rtl/>
        </w:rPr>
        <w:t xml:space="preserve">معاوی إن القوم جلت أمورهم  صبوت إلی دین لهم فأرابنی  .. إلی آخر الأبیات.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۵۹۹، و بقیة الأبیات مذکورة فی البحار.</w:t>
      </w:r>
    </w:p>
    <w:p>
      <w:pPr>
        <w:pStyle w:val="BookText"/>
      </w:pPr>
      <w:r>
        <w:rPr>
          <w:rFonts w:ascii="IRNazanin" w:hAnsi="IRNazanin" w:eastAsia="IRNazanin" w:cs="IRNazanin"/>
          <w:lang w:bidi="fa-IR"/>
          <w:color w:val="111111"/>
          <w:sz w:val="28"/>
          <w:szCs w:val="28"/>
          <w:rtl/>
        </w:rPr>
        <w:t xml:space="preserve">بدعوة من عم البریة بالوتری  فأبعد بدین قد قصمت به ظهری    ***</w:t>
      </w:r>
    </w:p>
    <w:p>
      <w:pPr>
        <w:pStyle w:val="Heading3"/>
      </w:pPr>
      <w:bookmarkStart w:id="74" w:name="_Toc13"/>
      <w:r>
        <w:t>د- اسلامهما فی الظاهر وکفرهما فی الباطن</w:t>
      </w:r>
      <w:bookmarkEnd w:id="74"/>
    </w:p>
    <w:p>
      <w:pPr>
        <w:pStyle w:val="BookText"/>
      </w:pPr>
      <w:r>
        <w:rPr>
          <w:rFonts w:ascii="IRNazanin" w:hAnsi="IRNazanin" w:eastAsia="IRNazanin" w:cs="IRNazanin"/>
          <w:lang w:bidi="fa-IR"/>
          <w:color w:val="111111"/>
          <w:sz w:val="28"/>
          <w:szCs w:val="28"/>
          <w:rtl/>
        </w:rPr>
        <w:t xml:space="preserve">وهنا یطرح سؤال مهم ینبغی لکل مسلم یطلب الحقیقة أن  یتأمل فیه وهو : إذا کان أبو بکر وعمر عاشا عمرهما بالکفر من  أوله إلی آخره ولم یؤمنا بالله ... مع الالتفات إلی هذا انهما حین أسلا  لم یکونا تحت الجبر أو الإکراه - وبعد أن أسلما وکان لها مع  المسلمین ذهاب وإیاب والحضور فی المسجد واقامة الصلاة،  السؤال هو: لأجل أی شیء ؟  وما هو الداعی الذی جعلهما یقبلان الاسلام ؟  جواب هذا سوف نوکله إلی ما أخبر به مولانا صاحب العصر  والزمان الحجة بن الحسن صلوات الله علیه وإن شاء الله لا یبقی  عند أحد أی محل للشک أو الشبهة.</w:t>
      </w:r>
    </w:p>
    <w:p>
      <w:pPr>
        <w:pStyle w:val="BookText"/>
      </w:pPr>
      <w:r>
        <w:rPr>
          <w:rFonts w:ascii="IRNazanin" w:hAnsi="IRNazanin" w:eastAsia="IRNazanin" w:cs="IRNazanin"/>
          <w:lang w:bidi="fa-IR"/>
          <w:color w:val="111111"/>
          <w:sz w:val="28"/>
          <w:szCs w:val="28"/>
          <w:rtl/>
        </w:rPr>
        <w:t xml:space="preserve">قال مولانا الحجة بن الحسن عجل الله تعالی فرجه :</w:t>
      </w:r>
    </w:p>
    <w:p>
      <w:pPr>
        <w:pStyle w:val="BookText"/>
      </w:pPr>
      <w:r>
        <w:rPr>
          <w:rFonts w:ascii="IRNazanin" w:hAnsi="IRNazanin" w:eastAsia="IRNazanin" w:cs="IRNazanin"/>
          <w:lang w:bidi="fa-IR"/>
          <w:color w:val="111111"/>
          <w:sz w:val="28"/>
          <w:szCs w:val="28"/>
          <w:rtl/>
        </w:rPr>
        <w:t xml:space="preserve">إنها أسلما طمعة، و ذلک أنها یخالطان مع الیهود ویخبران  بخروج محمد صلی الله علیه و آله واستیلائه علی العرب عن التوراة  والکتب المقدسة وملاحم قصة محمد صلی الله علیه و آله، ویقولون  لها: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6606_79913"/>
    <w:bookmarkEnd w:id="10"/>
    <w:p>
      <w:pPr>
        <w:pStyle w:val="BookText"/>
      </w:pPr>
      <w:r>
        <w:rPr>
          <w:rFonts w:ascii="IRNazanin" w:hAnsi="IRNazanin" w:eastAsia="IRNazanin" w:cs="IRNazanin"/>
          <w:lang w:bidi="fa-IR"/>
          <w:color w:val="111111"/>
          <w:sz w:val="28"/>
          <w:szCs w:val="28"/>
          <w:rtl/>
        </w:rPr>
        <w:t xml:space="preserve">فرحة الزهرانی  یکون استیلاؤه علی العرب کاستیلاء «بخت نصر» علی بنی  إسرائیل إلا أنه یدعی النبوة ولا یکون من النبوة فی شیء، فلا  ظهر أمر رسول الله صلی الله علیه و آله فساعدا معه علی شهادة أن لا  إله إلا الله و أن محمدا رسول الله صلی الله علیه و آله طمعا أن یجدا من  جهة ولایة رسول الله صلی الله علیه و آله ولایة بلد إذا انتظم أمره، و  حسن باله، و استقامت ولایته، فلا أیسا من ذلک وافقا مع أمثالها  لیلة العقبة و تلها مثل من تلتم منهم، فنفروا بدابة رسول الله صلی الله  علیه و آله لتسقطه و یصیر هالک بسقوطه بعد أن صعد العقبة فیمن  صعد، فحفظ الله تعالی نبیه من کیدهم و لم یقدروا أن یفعلوا  شیئا... الخبر.</w:t>
      </w:r>
      <w:r>
        <w:rPr>
          <w:rStyle w:val="FootnoteReference"/>
        </w:rPr>
        <w:footnoteReference w:id="63"/>
      </w:r>
    </w:p>
    <w:p>
      <w:pPr>
        <w:pStyle w:val="Heading3"/>
      </w:pPr>
      <w:bookmarkStart w:id="75" w:name="_Toc14"/>
      <w:r>
        <w:t>ه- أنهما ماتا ولم یتوبا</w:t>
      </w:r>
      <w:bookmarkEnd w:id="75"/>
    </w:p>
    <w:p>
      <w:pPr>
        <w:pStyle w:val="BookText"/>
      </w:pPr>
      <w:r>
        <w:rPr>
          <w:rFonts w:ascii="IRNazanin" w:hAnsi="IRNazanin" w:eastAsia="IRNazanin" w:cs="IRNazanin"/>
          <w:lang w:bidi="fa-IR"/>
          <w:color w:val="111111"/>
          <w:sz w:val="28"/>
          <w:szCs w:val="28"/>
          <w:rtl/>
        </w:rPr>
        <w:t xml:space="preserve">عن حنان بن سدیر، عن أبیه، عن أبی جعفر علیه السلام، قال :</w:t>
      </w:r>
    </w:p>
    <w:p>
      <w:pPr>
        <w:pStyle w:val="BookText"/>
      </w:pPr>
      <w:r>
        <w:rPr>
          <w:rFonts w:ascii="IRNazanin" w:hAnsi="IRNazanin" w:eastAsia="IRNazanin" w:cs="IRNazanin"/>
          <w:lang w:bidi="fa-IR"/>
          <w:color w:val="111111"/>
          <w:sz w:val="28"/>
          <w:szCs w:val="28"/>
          <w:rtl/>
        </w:rPr>
        <w:t xml:space="preserve">إن الشیخین فارقا الدنیا و لم یتوبا ولم یتذکراماصنعا  بأمیرالمؤمنین علیه السلام، فعلیها لعنة الله و الملائکة و الناس  أجمعین .</w:t>
      </w:r>
      <w:r>
        <w:rPr>
          <w:rStyle w:val="FootnoteReference"/>
        </w:rPr>
        <w:footnoteReference w:id="64"/>
      </w:r>
      <w:r>
        <w:rPr>
          <w:rFonts w:ascii="IRNazanin" w:hAnsi="IRNazanin" w:eastAsia="IRNazanin" w:cs="IRNazanin"/>
          <w:lang w:bidi="fa-IR"/>
          <w:color w:val="111111"/>
          <w:sz w:val="28"/>
          <w:szCs w:val="28"/>
          <w:rtl/>
        </w:rPr>
        <w:t xml:space="preserve"> من اللازم التذکیر به : ان هذین الخبیثین إذا تابا لا تقبل توبتهما  الروایة الإمام الصادق علیه السلام فی ذیل الآیة «لن تقبل توبتهم» التی  مرت.</w:t>
      </w:r>
      <w:r>
        <w:rPr>
          <w:rStyle w:val="FootnoteReference"/>
        </w:rPr>
        <w:footnoteReference w:id="65"/>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6606_79915"/>
    <w:bookmarkEnd w:id="11"/>
    <w:p>
      <w:pPr>
        <w:pStyle w:val="Heading3"/>
      </w:pPr>
      <w:bookmarkStart w:id="76" w:name="_Toc15"/>
      <w:r>
        <w:t>و - عقوبة من زعم أن لهما فی الإسلام نصیب</w:t>
      </w:r>
      <w:bookmarkEnd w:id="76"/>
    </w:p>
    <w:p>
      <w:pPr>
        <w:pStyle w:val="BookText"/>
      </w:pPr>
      <w:r>
        <w:rPr>
          <w:rFonts w:ascii="IRNazanin" w:hAnsi="IRNazanin" w:eastAsia="IRNazanin" w:cs="IRNazanin"/>
          <w:lang w:bidi="fa-IR"/>
          <w:color w:val="111111"/>
          <w:sz w:val="28"/>
          <w:szCs w:val="28"/>
          <w:rtl/>
        </w:rPr>
        <w:t xml:space="preserve">احدی من العلامات التی توجب عدم ایمانهما هی أنها لم  یکتب لها شیء من الاسلام وکل من یظن أن لها نصیب من  الاسلام سوف یناله العذاب الألهی وهذا ما أشارت إلیه صریح  الروایات الناصة علی ذلک ، فعن أبی حمزة الثمالی، عن علی بن  الحسین علیه السلام، قال :</w:t>
      </w:r>
    </w:p>
    <w:p>
      <w:pPr>
        <w:pStyle w:val="BookText"/>
      </w:pPr>
      <w:r>
        <w:rPr>
          <w:rFonts w:ascii="IRNazanin" w:hAnsi="IRNazanin" w:eastAsia="IRNazanin" w:cs="IRNazanin"/>
          <w:lang w:bidi="fa-IR"/>
          <w:color w:val="111111"/>
          <w:sz w:val="28"/>
          <w:szCs w:val="28"/>
          <w:rtl/>
        </w:rPr>
        <w:t xml:space="preserve">ثلاثة لا یکلمهم الله یوم القیامة ولا ینظر إلیهم و یزکیهم و لهم  عذاب ألیم :</w:t>
      </w:r>
    </w:p>
    <w:p>
      <w:pPr>
        <w:pStyle w:val="BookText"/>
      </w:pPr>
      <w:r>
        <w:rPr>
          <w:rFonts w:ascii="IRNazanin" w:hAnsi="IRNazanin" w:eastAsia="IRNazanin" w:cs="IRNazanin"/>
          <w:lang w:bidi="fa-IR"/>
          <w:color w:val="111111"/>
          <w:sz w:val="28"/>
          <w:szCs w:val="28"/>
          <w:rtl/>
        </w:rPr>
        <w:t xml:space="preserve">من جحد إمامة من الله، أو ادعی إمام من غیر الله، أو زعم أن  الفلان وفلان فی الاسلام نصیب.</w:t>
      </w:r>
      <w:r>
        <w:rPr>
          <w:rStyle w:val="FootnoteReference"/>
        </w:rPr>
        <w:footnoteReference w:id="66"/>
      </w:r>
      <w:r>
        <w:rPr>
          <w:rFonts w:ascii="IRNazanin" w:hAnsi="IRNazanin" w:eastAsia="IRNazanin" w:cs="IRNazanin"/>
          <w:lang w:bidi="fa-IR"/>
          <w:color w:val="111111"/>
          <w:sz w:val="28"/>
          <w:szCs w:val="28"/>
          <w:rtl/>
        </w:rPr>
        <w:t xml:space="preserve"> وأیضا أخرجه الکلینی عن ابن أبی یعفور عن أبی عبدالله  علیه السلام.</w:t>
      </w:r>
      <w:r>
        <w:rPr>
          <w:rStyle w:val="FootnoteReference"/>
        </w:rPr>
        <w:footnoteReference w:id="67"/>
      </w:r>
      <w:r>
        <w:rPr>
          <w:rFonts w:ascii="IRNazanin" w:hAnsi="IRNazanin" w:eastAsia="IRNazanin" w:cs="IRNazanin"/>
          <w:lang w:bidi="fa-IR"/>
          <w:color w:val="111111"/>
          <w:sz w:val="28"/>
          <w:szCs w:val="28"/>
          <w:rtl/>
        </w:rPr>
        <w:t xml:space="preserve"> عن سالم بن أبی حفصة، قال : دخلت علی أبی جعفر  علیه السلام : فقلت أئمتنا وسادتنا نوالی من والیتم ونعادی من  عادیتم، و نبرأ من عدوکم.</w:t>
      </w:r>
    </w:p>
    <w:p>
      <w:pPr>
        <w:pStyle w:val="BookText"/>
      </w:pPr>
      <w:r>
        <w:rPr>
          <w:rFonts w:ascii="IRNazanin" w:hAnsi="IRNazanin" w:eastAsia="IRNazanin" w:cs="IRNazanin"/>
          <w:lang w:bidi="fa-IR"/>
          <w:color w:val="111111"/>
          <w:sz w:val="28"/>
          <w:szCs w:val="28"/>
          <w:rtl/>
        </w:rPr>
        <w:t xml:space="preserve">فقال : بخ بخ یا شیخ إن کان لقولک حقیقة.</w:t>
      </w:r>
    </w:p>
    <w:p>
      <w:pPr>
        <w:pStyle w:val="BookText"/>
      </w:pPr>
      <w:r>
        <w:rPr>
          <w:rFonts w:ascii="IRNazanin" w:hAnsi="IRNazanin" w:eastAsia="IRNazanin" w:cs="IRNazanin"/>
          <w:lang w:bidi="fa-IR"/>
          <w:color w:val="111111"/>
          <w:sz w:val="28"/>
          <w:szCs w:val="28"/>
          <w:rtl/>
        </w:rPr>
        <w:t xml:space="preserve">قلت : جعلت فداک، إن له حقیقة.</w:t>
      </w:r>
    </w:p>
    <w:p>
      <w:pPr>
        <w:pStyle w:val="BookText"/>
      </w:pPr>
      <w:r>
        <w:rPr>
          <w:rFonts w:ascii="IRNazanin" w:hAnsi="IRNazanin" w:eastAsia="IRNazanin" w:cs="IRNazanin"/>
          <w:lang w:bidi="fa-IR"/>
          <w:color w:val="111111"/>
          <w:sz w:val="28"/>
          <w:szCs w:val="28"/>
          <w:rtl/>
        </w:rPr>
        <w:t xml:space="preserve">قال : ما تقول فی أبی بکر و عمر ؟  قال : إماما عدل رحمهما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6606_79917"/>
    <w:bookmarkEnd w:id="12"/>
    <w:p>
      <w:pPr>
        <w:pStyle w:val="BookText"/>
      </w:pPr>
      <w:r>
        <w:rPr>
          <w:rFonts w:ascii="IRNazanin" w:hAnsi="IRNazanin" w:eastAsia="IRNazanin" w:cs="IRNazanin"/>
          <w:lang w:bidi="fa-IR"/>
          <w:color w:val="111111"/>
          <w:sz w:val="28"/>
          <w:szCs w:val="28"/>
          <w:rtl/>
        </w:rPr>
        <w:t xml:space="preserve">قال : یا شیخ، و الله لقد أشرکت فی هذا الأمر من لم یجعل الله له  فرحة الزهراغلی  نصیب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Heading3"/>
      </w:pPr>
      <w:bookmarkStart w:id="77" w:name="_Toc16"/>
      <w:r>
        <w:t>ز - من آذی علیا بعث یهودیا أو نصرانیا</w:t>
      </w:r>
      <w:bookmarkEnd w:id="77"/>
    </w:p>
    <w:p>
      <w:pPr>
        <w:pStyle w:val="BookText"/>
      </w:pPr>
      <w:r>
        <w:rPr>
          <w:rFonts w:ascii="IRNazanin" w:hAnsi="IRNazanin" w:eastAsia="IRNazanin" w:cs="IRNazanin"/>
          <w:lang w:bidi="fa-IR"/>
          <w:color w:val="111111"/>
          <w:sz w:val="28"/>
          <w:szCs w:val="28"/>
          <w:rtl/>
        </w:rPr>
        <w:t xml:space="preserve">عن ابن عباس، قال :</w:t>
      </w:r>
    </w:p>
    <w:p>
      <w:pPr>
        <w:pStyle w:val="BookText"/>
      </w:pPr>
      <w:r>
        <w:rPr>
          <w:rFonts w:ascii="IRNazanin" w:hAnsi="IRNazanin" w:eastAsia="IRNazanin" w:cs="IRNazanin"/>
          <w:lang w:bidi="fa-IR"/>
          <w:color w:val="111111"/>
          <w:sz w:val="28"/>
          <w:szCs w:val="28"/>
          <w:rtl/>
        </w:rPr>
        <w:t xml:space="preserve">کنت عند النبی صلی الله علیه و آله إذ أقبل علی بن أبی طالب  علیه السلام غضبان، فقال له النبی صلی الله علیه و آله :</w:t>
      </w:r>
    </w:p>
    <w:p>
      <w:pPr>
        <w:pStyle w:val="BookText"/>
      </w:pPr>
      <w:r>
        <w:rPr>
          <w:rFonts w:ascii="IRNazanin" w:hAnsi="IRNazanin" w:eastAsia="IRNazanin" w:cs="IRNazanin"/>
          <w:lang w:bidi="fa-IR"/>
          <w:color w:val="111111"/>
          <w:sz w:val="28"/>
          <w:szCs w:val="28"/>
          <w:rtl/>
        </w:rPr>
        <w:t xml:space="preserve">ما أغضبک ؟  قال : آذونی فیک بنو عمک ..</w:t>
      </w:r>
    </w:p>
    <w:p>
      <w:pPr>
        <w:pStyle w:val="BookText"/>
      </w:pPr>
      <w:r>
        <w:rPr>
          <w:rFonts w:ascii="IRNazanin" w:hAnsi="IRNazanin" w:eastAsia="IRNazanin" w:cs="IRNazanin"/>
          <w:lang w:bidi="fa-IR"/>
          <w:color w:val="111111"/>
          <w:sz w:val="28"/>
          <w:szCs w:val="28"/>
          <w:rtl/>
        </w:rPr>
        <w:t xml:space="preserve">فقام رسول الله صلی الله علیه و آله مغضبا ، فقال :</w:t>
      </w:r>
    </w:p>
    <w:p>
      <w:pPr>
        <w:pStyle w:val="BookText"/>
      </w:pPr>
      <w:r>
        <w:rPr>
          <w:rFonts w:ascii="IRNazanin" w:hAnsi="IRNazanin" w:eastAsia="IRNazanin" w:cs="IRNazanin"/>
          <w:lang w:bidi="fa-IR"/>
          <w:color w:val="111111"/>
          <w:sz w:val="28"/>
          <w:szCs w:val="28"/>
          <w:rtl/>
        </w:rPr>
        <w:t xml:space="preserve">أیها الناس من آذی علیا فقد آذانی، إن علیا أولکم إیمانا و  أوفاکم بعهد الله، یا أیها الناس من آذی علیا بعث یوم القیامة  یهودیا أو نصرانیا.</w:t>
      </w:r>
    </w:p>
    <w:p>
      <w:pPr>
        <w:pStyle w:val="BookText"/>
      </w:pPr>
      <w:r>
        <w:rPr>
          <w:rFonts w:ascii="IRNazanin" w:hAnsi="IRNazanin" w:eastAsia="IRNazanin" w:cs="IRNazanin"/>
          <w:lang w:bidi="fa-IR"/>
          <w:color w:val="111111"/>
          <w:sz w:val="28"/>
          <w:szCs w:val="28"/>
          <w:rtl/>
        </w:rPr>
        <w:t xml:space="preserve">قال جابر بن عبدالله الأنصاری : یارسول الله و إن شهد أن لا  إله إلا الله و ائک محمد رسول الله ؟  فقال یا جابر : کلمة یحتجزون بها أن لا تسفک دماءهم وأن  لایستباح أموالهم و أن لا یعطوا الجزیة عن ید وهم صاغرون.</w:t>
      </w:r>
      <w:r>
        <w:rPr>
          <w:rStyle w:val="FootnoteReference"/>
        </w:rPr>
        <w:footnoteReference w:id="69"/>
      </w:r>
      <w:r>
        <w:rPr>
          <w:rFonts w:ascii="IRNazanin" w:hAnsi="IRNazanin" w:eastAsia="IRNazanin" w:cs="IRNazanin"/>
          <w:lang w:bidi="fa-IR"/>
          <w:color w:val="111111"/>
          <w:sz w:val="28"/>
          <w:szCs w:val="28"/>
          <w:rtl/>
        </w:rPr>
        <w:t xml:space="preserve"> وأیضا فی روایة أخری أخرج سیدنا العلامة المجلسی ره:</w:t>
      </w:r>
    </w:p>
    <w:p>
      <w:pPr>
        <w:pStyle w:val="BookText"/>
      </w:pPr>
      <w:r>
        <w:rPr>
          <w:rFonts w:ascii="IRNazanin" w:hAnsi="IRNazanin" w:eastAsia="IRNazanin" w:cs="IRNazanin"/>
          <w:lang w:bidi="fa-IR"/>
          <w:color w:val="111111"/>
          <w:sz w:val="28"/>
          <w:szCs w:val="28"/>
          <w:rtl/>
        </w:rPr>
        <w:t xml:space="preserve">... قال صلی الله علیه و آله : نعم و إن شهد أن محمدا رسول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جابر.</w:t>
      </w:r>
      <w:r>
        <w:rPr>
          <w:rStyle w:val="FootnoteReference"/>
        </w:rPr>
        <w:footnoteReference w:id="70"/>
      </w:r>
      <w:r>
        <w:rPr>
          <w:rFonts w:ascii="IRNazanin" w:hAnsi="IRNazanin" w:eastAsia="IRNazanin" w:cs="IRNazanin"/>
          <w:lang w:bidi="fa-IR"/>
          <w:color w:val="111111"/>
          <w:sz w:val="28"/>
          <w:szCs w:val="28"/>
          <w:rtl/>
        </w:rPr>
        <w:t xml:space="preserve"> ولنعم ما قیل فی الشعر الفارسی :</w:t>
      </w:r>
    </w:p>
    <w:p>
      <w:pPr>
        <w:pStyle w:val="BookText"/>
      </w:pPr>
      <w:r>
        <w:rPr>
          <w:rFonts w:ascii="IRNazanin" w:hAnsi="IRNazanin" w:eastAsia="IRNazanin" w:cs="IRNazanin"/>
          <w:lang w:bidi="fa-IR"/>
          <w:color w:val="111111"/>
          <w:sz w:val="28"/>
          <w:szCs w:val="28"/>
          <w:rtl/>
        </w:rPr>
        <w:t xml:space="preserve">توحید و نبوت و ولایت هر سه در گفتن یک (علی ولی الله) است  ومن المؤسف حقا أن بعض عوام الناس أضحی أسیر طبعه  وهواه فبدل أن یجعل عقله هو المیزان الحقیقی تراه قد جعل  الاسلام الظاهری وماتراه عیناه من أحوال المسلمین هو المعیار ،  فالیوم کل من یصلی بصورة حسنة ویتلو القرآن بصوت جمیل  وفی الظاهر تتحرک شفتاه بذکر الله وذکر رسوله مع کونه لم یوالی  أمیرالمؤمنین علیه السلام تجد أن العوام یعتبرونه مسلما حقیقة  ولکنهم وللأسف الشدید لم یدرکوا این هی الحقیقة ؟!  ولیس ذلک فحسب، وإنما هم یتقدمون خطوة لفهم الحقیقة  الغائبة عنهم وهی أن التوحید والنبوة وولایة أمیرالمؤمنین حقلة  متصلة بعضها مع البعض ، فقبول بعضها دون الآخر یعد کفرأ  وشرکة.</w:t>
      </w:r>
    </w:p>
    <w:p>
      <w:pPr>
        <w:pStyle w:val="BookText"/>
      </w:pPr>
      <w:r>
        <w:rPr>
          <w:rFonts w:ascii="IRNazanin" w:hAnsi="IRNazanin" w:eastAsia="IRNazanin" w:cs="IRNazanin"/>
          <w:lang w:bidi="fa-IR"/>
          <w:color w:val="111111"/>
          <w:sz w:val="28"/>
          <w:szCs w:val="28"/>
          <w:rtl/>
        </w:rPr>
        <w:t xml:space="preserve">فالذی یقبل التوحید وبعث یوم القیامة یهودیة أو نصرانیة  یصرح بعض الروایات.</w:t>
      </w:r>
    </w:p>
    <w:p>
      <w:pPr>
        <w:pStyle w:val="BookText"/>
      </w:pPr>
      <w:r>
        <w:rPr>
          <w:rFonts w:ascii="IRNazanin" w:hAnsi="IRNazanin" w:eastAsia="IRNazanin" w:cs="IRNazanin"/>
          <w:lang w:bidi="fa-IR"/>
          <w:color w:val="111111"/>
          <w:sz w:val="28"/>
          <w:szCs w:val="28"/>
          <w:rtl/>
        </w:rPr>
        <w:t xml:space="preserve">ففی الروایة التی ینقلها العلامة الشیخ الحر العاملی قال الامام  الصادق علیه السلام: ان الناصب لنا أهل البیت لأنجس من الکلب.</w:t>
      </w:r>
      <w:r>
        <w:rPr>
          <w:rStyle w:val="FootnoteReference"/>
        </w:rPr>
        <w:footnoteReference w:id="71"/>
      </w:r>
      <w:r>
        <w:rPr>
          <w:rFonts w:ascii="IRNazanin" w:hAnsi="IRNazanin" w:eastAsia="IRNazanin" w:cs="IRNazanin"/>
          <w:lang w:bidi="fa-IR"/>
          <w:color w:val="111111"/>
          <w:sz w:val="28"/>
          <w:szCs w:val="28"/>
          <w:rtl/>
        </w:rPr>
        <w:t xml:space="preserve"> اجل، فالتوحید بدون ولایة لیس بتوحید والنبوة بدون محبة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أیضأ لیست نبوة وإنما فقط من الناحیة الظاهریة  توجب هذا ان لا تسفک دماؤهم ولاتستباح أموالهم وان لا یعطوا  الجزیة حتی وقت ظهور مصلح العالم ولی العصر الحجة بن  الحسن المهدی عجل الله فرجه الشریف فذلک الذی یملا الارض  قسطا وعدلا بعد ما ملئت ظلما وجورا انشاء الله وان الخاصة  والعامة تروی ذلک.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6606_79922"/>
    <w:bookmarkEnd w:id="13"/>
    <w:p>
      <w:pPr>
        <w:pStyle w:val="Heading2"/>
      </w:pPr>
      <w:bookmarkStart w:id="78" w:name="_Toc17"/>
      <w:r>
        <w:t>البرائة منهم و اللعن علیهم</w:t>
      </w:r>
      <w:bookmarkEnd w:id="78"/>
    </w:p>
    <w:p>
      <w:pPr>
        <w:pStyle w:val="Heading3"/>
      </w:pPr>
      <w:bookmarkStart w:id="79" w:name="_Toc18"/>
      <w:r>
        <w:t>أ- فضیلة اللعن علیهم و البرائة منهم</w:t>
      </w:r>
      <w:bookmarkEnd w:id="79"/>
    </w:p>
    <w:p>
      <w:pPr>
        <w:pStyle w:val="Heading4"/>
      </w:pPr>
      <w:bookmarkStart w:id="80" w:name="_Toc19"/>
      <w:r>
        <w:t>(1) وجوب التبرئ منهم</w:t>
      </w:r>
      <w:bookmarkEnd w:id="80"/>
    </w:p>
    <w:p>
      <w:pPr>
        <w:pStyle w:val="BookText"/>
      </w:pPr>
      <w:r>
        <w:rPr>
          <w:rFonts w:ascii="IRNazanin" w:hAnsi="IRNazanin" w:eastAsia="IRNazanin" w:cs="IRNazanin"/>
          <w:lang w:bidi="fa-IR"/>
          <w:color w:val="111111"/>
          <w:sz w:val="28"/>
          <w:szCs w:val="28"/>
          <w:rtl/>
        </w:rPr>
        <w:t xml:space="preserve">عن أبی عبدالله الصادق علیه السلام، قال :</w:t>
      </w:r>
    </w:p>
    <w:p>
      <w:pPr>
        <w:pStyle w:val="BookText"/>
      </w:pPr>
      <w:r>
        <w:rPr>
          <w:rFonts w:ascii="IRNazanin" w:hAnsi="IRNazanin" w:eastAsia="IRNazanin" w:cs="IRNazanin"/>
          <w:lang w:bidi="fa-IR"/>
          <w:color w:val="111111"/>
          <w:sz w:val="28"/>
          <w:szCs w:val="28"/>
          <w:rtl/>
        </w:rPr>
        <w:t xml:space="preserve">حب أولیاء الله، والولایة لهم واجبة و البراءة من أعدائهم  واجبة و من الذین ظلموا آل محمد علیهم السلام وهتکوا حجابه  وأخذوا من فاطمة علیها السلام فدک، و منعوها میراثها و غصبوها  و زوجها حقوقها، و هتموا بإحراق بیتها و آسو: الظلم و غیروا  سنة رسول الله (صلی الله علیه و آله ) والبراءة من الناکثین والقاسطین  والمارقین واجبة، والبراءة من الأنصاب و الأزلام و أئمة الضلال و  قادة الجور کلهم أوهم وآخرهم واجبة، والبراءة من أشقی الأولین  والآخرین شقیق عاقر ناقة ثمود قاتل أمیرالمؤمنین علیه السلام واجبة،  والبراءة من جمیع قتلة أهل البیت علیهم السلام واجبة... الخبر.</w:t>
      </w:r>
      <w:r>
        <w:rPr>
          <w:rStyle w:val="FootnoteReference"/>
        </w:rPr>
        <w:footnoteReference w:id="7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606_79924"/>
    <w:bookmarkEnd w:id="14"/>
    <w:p>
      <w:pPr>
        <w:pStyle w:val="Heading4"/>
      </w:pPr>
      <w:bookmarkStart w:id="81" w:name="_Toc20"/>
      <w:r>
        <w:t>(2) إن الله لا یقبل الأعمال والولایة إلا بالتبری منهم</w:t>
      </w:r>
      <w:bookmarkEnd w:id="81"/>
    </w:p>
    <w:p>
      <w:pPr>
        <w:pStyle w:val="BookText"/>
      </w:pPr>
      <w:r>
        <w:rPr>
          <w:rFonts w:ascii="IRNazanin" w:hAnsi="IRNazanin" w:eastAsia="IRNazanin" w:cs="IRNazanin"/>
          <w:lang w:bidi="fa-IR"/>
          <w:color w:val="111111"/>
          <w:sz w:val="28"/>
          <w:szCs w:val="28"/>
          <w:rtl/>
        </w:rPr>
        <w:t xml:space="preserve">عن سلیمان الأعمش، عن جعفر بن محمد، عن آبائه، عن  امیرالمؤمنین علیهم السلام، قال : قال لی رسول الله صلی الله علیه و آله :</w:t>
      </w:r>
    </w:p>
    <w:p>
      <w:pPr>
        <w:pStyle w:val="BookText"/>
      </w:pPr>
      <w:r>
        <w:rPr>
          <w:rFonts w:ascii="IRNazanin" w:hAnsi="IRNazanin" w:eastAsia="IRNazanin" w:cs="IRNazanin"/>
          <w:lang w:bidi="fa-IR"/>
          <w:color w:val="111111"/>
          <w:sz w:val="28"/>
          <w:szCs w:val="28"/>
          <w:rtl/>
        </w:rPr>
        <w:t xml:space="preserve">یاعلی، أنت أمیرالمؤمنین، وإمام المتقین  د سید الوصیین، ووارث علم النبیین، وخیر  الصدیقین، وأفضل السابقین  یاعلی أنت زوج سیدة نساء العالمین، و خلیفة خیر المرسلین  یاعلی أنت مولی المؤمنین، والحجة بعدی علی الناس أجمعین،  استوجب الجبة من تولاک، واستوجب دخول النار من عاداک.</w:t>
      </w:r>
    </w:p>
    <w:p>
      <w:pPr>
        <w:pStyle w:val="BookText"/>
      </w:pPr>
      <w:r>
        <w:rPr>
          <w:rFonts w:ascii="IRNazanin" w:hAnsi="IRNazanin" w:eastAsia="IRNazanin" w:cs="IRNazanin"/>
          <w:lang w:bidi="fa-IR"/>
          <w:color w:val="111111"/>
          <w:sz w:val="28"/>
          <w:szCs w:val="28"/>
          <w:rtl/>
        </w:rPr>
        <w:t xml:space="preserve">یاعلی والذی بعثنی بالنبوة، واصطفانی علی جمیع البریة، لو أن  عبد عبدالله ألف عام ما قبل ذلک منه إلا بولایتک، و ولایة الأئمة  من ولدک، و إن ولایتک لا تقبل إلا بالبراءة من أعدائک، وأعداء  الأئمة من ولدک.</w:t>
      </w:r>
    </w:p>
    <w:p>
      <w:pPr>
        <w:pStyle w:val="BookText"/>
      </w:pPr>
      <w:r>
        <w:rPr>
          <w:rFonts w:ascii="IRNazanin" w:hAnsi="IRNazanin" w:eastAsia="IRNazanin" w:cs="IRNazanin"/>
          <w:lang w:bidi="fa-IR"/>
          <w:color w:val="111111"/>
          <w:sz w:val="28"/>
          <w:szCs w:val="28"/>
          <w:rtl/>
        </w:rPr>
        <w:t xml:space="preserve">بذلک أخبرنی جبرئیل علیه السلام :</w:t>
      </w:r>
    </w:p>
    <w:p>
      <w:pPr>
        <w:pStyle w:val="BookText"/>
      </w:pPr>
      <w:r>
        <w:rPr>
          <w:rFonts w:ascii="Amiri" w:hAnsi="Amiri" w:eastAsia="Amiri" w:cs="Amiri"/>
          <w:lang w:bidi="ar-SA"/>
          <w:color w:val="111111"/>
          <w:sz w:val="28"/>
          <w:szCs w:val="28"/>
          <w:rtl/>
        </w:rPr>
        <w:t xml:space="preserve">«فَمَنْ شَاءَ فَلْیُؤْمِنْ وَمَنْ شَاءَ فَلْیَکْفُرْ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Style w:val="FootnoteReference"/>
        </w:rPr>
        <w:footnoteReference w:id="74"/>
      </w:r>
      <w:r>
        <w:rPr>
          <w:rFonts w:ascii="IRNazanin" w:hAnsi="IRNazanin" w:eastAsia="IRNazanin" w:cs="IRNazanin"/>
          <w:lang w:bidi="fa-IR"/>
          <w:color w:val="111111"/>
          <w:sz w:val="28"/>
          <w:szCs w:val="28"/>
          <w:rtl/>
        </w:rPr>
        <w:t xml:space="preserve">   عن سلام بن سعید المخزومی، عن أبی جعفر علیه السلام، قال :</w:t>
      </w:r>
    </w:p>
    <w:p>
      <w:pPr>
        <w:pStyle w:val="BookText"/>
      </w:pPr>
      <w:r>
        <w:rPr>
          <w:rFonts w:ascii="IRNazanin" w:hAnsi="IRNazanin" w:eastAsia="IRNazanin" w:cs="IRNazanin"/>
          <w:lang w:bidi="fa-IR"/>
          <w:color w:val="111111"/>
          <w:sz w:val="28"/>
          <w:szCs w:val="28"/>
          <w:rtl/>
        </w:rPr>
        <w:t xml:space="preserve">ثلاثة لا یصعد عملهم إلی السماء ولا یقبل منهم عمل :</w:t>
      </w:r>
    </w:p>
    <w:p>
      <w:pPr>
        <w:pStyle w:val="BookText"/>
      </w:pPr>
      <w:r>
        <w:rPr>
          <w:rFonts w:ascii="IRNazanin" w:hAnsi="IRNazanin" w:eastAsia="IRNazanin" w:cs="IRNazanin"/>
          <w:lang w:bidi="fa-IR"/>
          <w:color w:val="111111"/>
          <w:sz w:val="28"/>
          <w:szCs w:val="28"/>
          <w:rtl/>
        </w:rPr>
        <w:t xml:space="preserve">من مات ولنا أهل البیت فی قلبه بغض، ومن تولی عدونا،  ومن تولی أبا بکر وعمر.</w:t>
      </w:r>
      <w:r>
        <w:rPr>
          <w:rStyle w:val="FootnoteReference"/>
        </w:rPr>
        <w:footnoteReference w:id="75"/>
      </w:r>
      <w:r>
        <w:rPr>
          <w:rFonts w:ascii="IRNazanin" w:hAnsi="IRNazanin" w:eastAsia="IRNazanin" w:cs="IRNazanin"/>
          <w:lang w:bidi="fa-IR"/>
          <w:color w:val="111111"/>
          <w:sz w:val="28"/>
          <w:szCs w:val="28"/>
          <w:rtl/>
        </w:rPr>
        <w:t xml:space="preserve">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6606_79926"/>
    <w:bookmarkEnd w:id="15"/>
    <w:p>
      <w:pPr>
        <w:pStyle w:val="Heading4"/>
      </w:pPr>
      <w:bookmarkStart w:id="82" w:name="_Toc21"/>
      <w:r>
        <w:t>(۳) اللعن علیهم سبب تکمیل الإیمان و طریق معرفة الله</w:t>
      </w:r>
      <w:bookmarkEnd w:id="82"/>
    </w:p>
    <w:p>
      <w:pPr>
        <w:pStyle w:val="BookText"/>
      </w:pPr>
      <w:r>
        <w:rPr>
          <w:rFonts w:ascii="IRNazanin" w:hAnsi="IRNazanin" w:eastAsia="IRNazanin" w:cs="IRNazanin"/>
          <w:lang w:bidi="fa-IR"/>
          <w:color w:val="111111"/>
          <w:sz w:val="28"/>
          <w:szCs w:val="28"/>
          <w:rtl/>
        </w:rPr>
        <w:t xml:space="preserve">عن أبی حمزة الثمالی قال : قال أبو جعفر علیه السلام :</w:t>
      </w:r>
    </w:p>
    <w:p>
      <w:pPr>
        <w:pStyle w:val="BookText"/>
      </w:pPr>
      <w:r>
        <w:rPr>
          <w:rFonts w:ascii="IRNazanin" w:hAnsi="IRNazanin" w:eastAsia="IRNazanin" w:cs="IRNazanin"/>
          <w:lang w:bidi="fa-IR"/>
          <w:color w:val="111111"/>
          <w:sz w:val="28"/>
          <w:szCs w:val="28"/>
          <w:rtl/>
        </w:rPr>
        <w:t xml:space="preserve">یا أبا حمزة إنما یعبد الله من عرف الله وأما من لا یعرف الله کأنما  یعبد غیره هکذا ضلالا.</w:t>
      </w:r>
    </w:p>
    <w:p>
      <w:pPr>
        <w:pStyle w:val="BookText"/>
      </w:pPr>
      <w:r>
        <w:rPr>
          <w:rFonts w:ascii="IRNazanin" w:hAnsi="IRNazanin" w:eastAsia="IRNazanin" w:cs="IRNazanin"/>
          <w:lang w:bidi="fa-IR"/>
          <w:color w:val="111111"/>
          <w:sz w:val="28"/>
          <w:szCs w:val="28"/>
          <w:rtl/>
        </w:rPr>
        <w:t xml:space="preserve">قلت : أصلحک الله وما معرفة الله ؟  قال : یصدق الله ویصدق محمدا رسول الله صلی الله علیه و آله فی  موالاة علی والایتام به وبأئمة الهدی من بعده، والبراءة إلی الله من  عدوهم وکذلک عرفان الله.</w:t>
      </w:r>
    </w:p>
    <w:p>
      <w:pPr>
        <w:pStyle w:val="BookText"/>
      </w:pPr>
      <w:r>
        <w:rPr>
          <w:rFonts w:ascii="IRNazanin" w:hAnsi="IRNazanin" w:eastAsia="IRNazanin" w:cs="IRNazanin"/>
          <w:lang w:bidi="fa-IR"/>
          <w:color w:val="111111"/>
          <w:sz w:val="28"/>
          <w:szCs w:val="28"/>
          <w:rtl/>
        </w:rPr>
        <w:t xml:space="preserve">قال، قلت : أصلحک الله أی شیء إذا عملته أنا، استکملت  حقیقة الإیمان ؟.</w:t>
      </w:r>
    </w:p>
    <w:p>
      <w:pPr>
        <w:pStyle w:val="BookText"/>
      </w:pPr>
      <w:r>
        <w:rPr>
          <w:rFonts w:ascii="IRNazanin" w:hAnsi="IRNazanin" w:eastAsia="IRNazanin" w:cs="IRNazanin"/>
          <w:lang w:bidi="fa-IR"/>
          <w:color w:val="111111"/>
          <w:sz w:val="28"/>
          <w:szCs w:val="28"/>
          <w:rtl/>
        </w:rPr>
        <w:t xml:space="preserve">قال : توالی أولیاء الله و تعادی أعداء الله و تکون مع الصادقین  کما أمرک الله.</w:t>
      </w:r>
    </w:p>
    <w:p>
      <w:pPr>
        <w:pStyle w:val="BookText"/>
      </w:pPr>
      <w:r>
        <w:rPr>
          <w:rFonts w:ascii="IRNazanin" w:hAnsi="IRNazanin" w:eastAsia="IRNazanin" w:cs="IRNazanin"/>
          <w:lang w:bidi="fa-IR"/>
          <w:color w:val="111111"/>
          <w:sz w:val="28"/>
          <w:szCs w:val="28"/>
          <w:rtl/>
        </w:rPr>
        <w:t xml:space="preserve">قال قلت : ومن أولیاء الله ؟.</w:t>
      </w:r>
    </w:p>
    <w:p>
      <w:pPr>
        <w:pStyle w:val="BookText"/>
      </w:pPr>
      <w:r>
        <w:rPr>
          <w:rFonts w:ascii="IRNazanin" w:hAnsi="IRNazanin" w:eastAsia="IRNazanin" w:cs="IRNazanin"/>
          <w:lang w:bidi="fa-IR"/>
          <w:color w:val="111111"/>
          <w:sz w:val="28"/>
          <w:szCs w:val="28"/>
          <w:rtl/>
        </w:rPr>
        <w:t xml:space="preserve">فقال : أولیاء الله، محمد رسول الله وعلی والحسن والحسین  وعلی بن الحسین ثم انتهی الأمر إلینا ثم ابنی جعفر، وأومأ إلی  جعفر وهو جالس ، فمن والی هؤلاء فقد والی أولیاء الله وکان مع  الصادقین کما أمره الله.</w:t>
      </w:r>
    </w:p>
    <w:p>
      <w:pPr>
        <w:pStyle w:val="BookText"/>
      </w:pPr>
      <w:r>
        <w:rPr>
          <w:rFonts w:ascii="IRNazanin" w:hAnsi="IRNazanin" w:eastAsia="IRNazanin" w:cs="IRNazanin"/>
          <w:lang w:bidi="fa-IR"/>
          <w:color w:val="111111"/>
          <w:sz w:val="28"/>
          <w:szCs w:val="28"/>
          <w:rtl/>
        </w:rPr>
        <w:t xml:space="preserve">قلت : و من أعداء الله، أصلحک الله ؟  قال : الأوثان الأربعة.</w:t>
      </w:r>
    </w:p>
    <w:p>
      <w:pPr>
        <w:pStyle w:val="BookText"/>
      </w:pPr>
      <w:r>
        <w:rPr>
          <w:rFonts w:ascii="IRNazanin" w:hAnsi="IRNazanin" w:eastAsia="IRNazanin" w:cs="IRNazanin"/>
          <w:lang w:bidi="fa-IR"/>
          <w:color w:val="111111"/>
          <w:sz w:val="28"/>
          <w:szCs w:val="28"/>
          <w:rtl/>
        </w:rPr>
        <w:t xml:space="preserve">.قلت من هم؟  قال : أبو الفصیل ورمع ونعثل ومعاویة ومن دان دینهم، فمن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606_79928"/>
    <w:bookmarkEnd w:id="16"/>
    <w:p>
      <w:pPr>
        <w:pStyle w:val="BookText"/>
      </w:pPr>
      <w:r>
        <w:rPr>
          <w:rFonts w:ascii="IRNazanin" w:hAnsi="IRNazanin" w:eastAsia="IRNazanin" w:cs="IRNazanin"/>
          <w:lang w:bidi="fa-IR"/>
          <w:color w:val="111111"/>
          <w:sz w:val="28"/>
          <w:szCs w:val="28"/>
          <w:rtl/>
        </w:rPr>
        <w:t xml:space="preserve">عادی هؤلاء فقد عادی أعداء الله.</w:t>
      </w:r>
      <w:r>
        <w:rPr>
          <w:rStyle w:val="FootnoteReference"/>
        </w:rPr>
        <w:footnoteReference w:id="76"/>
      </w:r>
      <w:r>
        <w:rPr>
          <w:rFonts w:ascii="IRNazanin" w:hAnsi="IRNazanin" w:eastAsia="IRNazanin" w:cs="IRNazanin"/>
          <w:lang w:bidi="fa-IR"/>
          <w:color w:val="111111"/>
          <w:sz w:val="28"/>
          <w:szCs w:val="28"/>
          <w:rtl/>
        </w:rPr>
        <w:t xml:space="preserve"> قال العلامة المجلسی فی بیان هذه الروایة :</w:t>
      </w:r>
    </w:p>
    <w:p>
      <w:pPr>
        <w:pStyle w:val="BookText"/>
      </w:pPr>
      <w:r>
        <w:rPr>
          <w:rFonts w:ascii="IRNazanin" w:hAnsi="IRNazanin" w:eastAsia="IRNazanin" w:cs="IRNazanin"/>
          <w:lang w:bidi="fa-IR"/>
          <w:color w:val="111111"/>
          <w:sz w:val="28"/>
          <w:szCs w:val="28"/>
          <w:rtl/>
        </w:rPr>
        <w:t xml:space="preserve">أبو الفصیل أبو بکر لأن الفصیل والبکر متقاربان فی المعنی،  ور مع مقلوب عمر، ونعثل عثمان کا صرح به فی کتب اللغة.</w:t>
      </w:r>
      <w:r>
        <w:rPr>
          <w:rStyle w:val="FootnoteReference"/>
        </w:rPr>
        <w:footnoteReference w:id="77"/>
      </w:r>
      <w:r>
        <w:rPr>
          <w:rFonts w:ascii="IRNazanin" w:hAnsi="IRNazanin" w:eastAsia="IRNazanin" w:cs="IRNazanin"/>
          <w:lang w:bidi="fa-IR"/>
          <w:color w:val="111111"/>
          <w:sz w:val="28"/>
          <w:szCs w:val="28"/>
          <w:rtl/>
        </w:rPr>
        <w:t xml:space="preserve"> وأیضا عن أبی حمزة قال : قال لی أبو جعفر علیه السلام : إنما یعبد  الله من یعرف الله، فأما من لا یعرف الله، فإنما یعبده هکذا ضلاگ  قلت : جعلت فداک، فما معرفة الله ؟  قال : تصدیق الله عز وجل و تصدیق رسوله صلی الله علیه و آله  وسلم وموالاة علی والأئتام به و بأئمة الهدی علیهم السلام، و البراءة  إلی الله عز وجل من عدوهم، هکذا یعرف الله عز وجل.</w:t>
      </w:r>
      <w:r>
        <w:rPr>
          <w:rStyle w:val="FootnoteReference"/>
        </w:rPr>
        <w:footnoteReference w:id="78"/>
      </w:r>
    </w:p>
    <w:p>
      <w:pPr>
        <w:pStyle w:val="Heading4"/>
      </w:pPr>
      <w:bookmarkStart w:id="83" w:name="_Toc22"/>
      <w:r>
        <w:t>(4) إکمال الدین فی التبری منهم</w:t>
      </w:r>
      <w:bookmarkEnd w:id="83"/>
    </w:p>
    <w:p>
      <w:pPr>
        <w:pStyle w:val="BookText"/>
      </w:pPr>
      <w:r>
        <w:rPr>
          <w:rFonts w:ascii="IRNazanin" w:hAnsi="IRNazanin" w:eastAsia="IRNazanin" w:cs="IRNazanin"/>
          <w:lang w:bidi="fa-IR"/>
          <w:color w:val="111111"/>
          <w:sz w:val="28"/>
          <w:szCs w:val="28"/>
          <w:rtl/>
        </w:rPr>
        <w:t xml:space="preserve">قال الرضا علیه السلام: کمال الدین ولایتنا، والبراءة من عدونا.</w:t>
      </w:r>
      <w:r>
        <w:rPr>
          <w:rStyle w:val="FootnoteReference"/>
        </w:rPr>
        <w:footnoteReference w:id="79"/>
      </w:r>
    </w:p>
    <w:p>
      <w:pPr>
        <w:pStyle w:val="Heading4"/>
      </w:pPr>
      <w:bookmarkStart w:id="84" w:name="_Toc23"/>
      <w:r>
        <w:t>(5) اللعن علیهم موجب لنصرة أهل البیت علیهم السلام</w:t>
      </w:r>
      <w:bookmarkEnd w:id="84"/>
    </w:p>
    <w:p>
      <w:pPr>
        <w:pStyle w:val="BookText"/>
      </w:pPr>
      <w:r>
        <w:rPr>
          <w:rFonts w:ascii="IRNazanin" w:hAnsi="IRNazanin" w:eastAsia="IRNazanin" w:cs="IRNazanin"/>
          <w:lang w:bidi="fa-IR"/>
          <w:color w:val="111111"/>
          <w:sz w:val="28"/>
          <w:szCs w:val="28"/>
          <w:rtl/>
        </w:rPr>
        <w:t xml:space="preserve">قال الإمام الصادق علیه السلام: حدثنی أبی عن أبیه عن جده  عن رسول الله صلوات الله علیهم أنه قال :</w:t>
      </w:r>
    </w:p>
    <w:p>
      <w:pPr>
        <w:pStyle w:val="BookText"/>
      </w:pPr>
      <w:r>
        <w:rPr>
          <w:rFonts w:ascii="IRNazanin" w:hAnsi="IRNazanin" w:eastAsia="IRNazanin" w:cs="IRNazanin"/>
          <w:lang w:bidi="fa-IR"/>
          <w:color w:val="111111"/>
          <w:sz w:val="28"/>
          <w:szCs w:val="28"/>
          <w:rtl/>
        </w:rPr>
        <w:t xml:space="preserve">من ضعف عن نصرتنا أهل البیت فلعن فی خلواته أعداءنا،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6606_79931"/>
    <w:bookmarkEnd w:id="17"/>
    <w:p>
      <w:pPr>
        <w:pStyle w:val="BookText"/>
      </w:pPr>
      <w:r>
        <w:rPr>
          <w:rFonts w:ascii="IRNazanin" w:hAnsi="IRNazanin" w:eastAsia="IRNazanin" w:cs="IRNazanin"/>
          <w:lang w:bidi="fa-IR"/>
          <w:color w:val="111111"/>
          <w:sz w:val="28"/>
          <w:szCs w:val="28"/>
          <w:rtl/>
        </w:rPr>
        <w:t xml:space="preserve">بلغ الله صوته جمیع الأملاک من الثری إلی العرش ، فکلما لعن هذا  الرجل أعداءنا لعنة ساعدوه فلعنوا من یلعنه، ثم ثتوا فقالوا:</w:t>
      </w:r>
    </w:p>
    <w:p>
      <w:pPr>
        <w:pStyle w:val="BookText"/>
      </w:pPr>
      <w:r>
        <w:rPr>
          <w:rFonts w:ascii="IRNazanin" w:hAnsi="IRNazanin" w:eastAsia="IRNazanin" w:cs="IRNazanin"/>
          <w:lang w:bidi="fa-IR"/>
          <w:color w:val="111111"/>
          <w:sz w:val="28"/>
          <w:szCs w:val="28"/>
          <w:rtl/>
        </w:rPr>
        <w:t xml:space="preserve">اللهم صل علی عبدک هذا الذی قد بذل ما فی وسعه ، ولو قدر  علی أکثر منه لفعل، فإذا النداء من قبل الله تعالی : قد أجبت  دعاء کم وسمعت نداءکم و صلیت علی روحه فی الأرواح، و  جعلته عندی من المصطفین الأخیار .</w:t>
      </w:r>
      <w:r>
        <w:rPr>
          <w:rStyle w:val="FootnoteReference"/>
        </w:rPr>
        <w:footnoteReference w:id="80"/>
      </w:r>
    </w:p>
    <w:p>
      <w:pPr>
        <w:pStyle w:val="Heading4"/>
      </w:pPr>
      <w:bookmarkStart w:id="85" w:name="_Toc24"/>
      <w:r>
        <w:t>(6) لعنهم سبب لتثبیت الحسنة ومحو السیئة</w:t>
      </w:r>
      <w:bookmarkEnd w:id="85"/>
    </w:p>
    <w:p>
      <w:pPr>
        <w:pStyle w:val="BookText"/>
      </w:pPr>
      <w:r>
        <w:rPr>
          <w:rFonts w:ascii="IRNazanin" w:hAnsi="IRNazanin" w:eastAsia="IRNazanin" w:cs="IRNazanin"/>
          <w:lang w:bidi="fa-IR"/>
          <w:color w:val="111111"/>
          <w:sz w:val="28"/>
          <w:szCs w:val="28"/>
          <w:rtl/>
        </w:rPr>
        <w:t xml:space="preserve">1- عن أبی حمزة الثمالی (ره) عن الإمام زین العابدین و سید  الساجدین علیه السلام، أنه قال :</w:t>
      </w:r>
    </w:p>
    <w:p>
      <w:pPr>
        <w:pStyle w:val="BookText"/>
      </w:pPr>
      <w:r>
        <w:rPr>
          <w:rFonts w:ascii="IRNazanin" w:hAnsi="IRNazanin" w:eastAsia="IRNazanin" w:cs="IRNazanin"/>
          <w:lang w:bidi="fa-IR"/>
          <w:color w:val="111111"/>
          <w:sz w:val="28"/>
          <w:szCs w:val="28"/>
          <w:rtl/>
        </w:rPr>
        <w:t xml:space="preserve">من لعن الجبت والطاغوت لعنة واحدة، کتب الله له سبعین ألف  ألف حسنة و محی عنه سبعین ألف ألف سیئة و رفع له سبعین ألف  ألف درجة ومن أمسی یلعنها لعنة واحدة، کتب له مثل ذلک.</w:t>
      </w:r>
    </w:p>
    <w:p>
      <w:pPr>
        <w:pStyle w:val="BookText"/>
      </w:pPr>
      <w:r>
        <w:rPr>
          <w:rFonts w:ascii="IRNazanin" w:hAnsi="IRNazanin" w:eastAsia="IRNazanin" w:cs="IRNazanin"/>
          <w:lang w:bidi="fa-IR"/>
          <w:color w:val="111111"/>
          <w:sz w:val="28"/>
          <w:szCs w:val="28"/>
          <w:rtl/>
        </w:rPr>
        <w:t xml:space="preserve">قال : فرضی مولانا علی بن الحسین (علیهما السلام)، فدخلت  علی مولینا أبی جعفر محمد الباقر (علیه السلام)، فقلت : یامولای  حدیث سمعته من أبیک، فقال : هات یاثمالی فاعدت علیه  الحدیث؛  فقال : نعم یا ثمالی أتحب أن أزیدک، فقلت : بلی یا مولای،  فقال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6606_79933"/>
    <w:bookmarkEnd w:id="18"/>
    <w:p>
      <w:pPr>
        <w:pStyle w:val="BookText"/>
      </w:pPr>
      <w:r>
        <w:rPr>
          <w:rFonts w:ascii="IRNazanin" w:hAnsi="IRNazanin" w:eastAsia="IRNazanin" w:cs="IRNazanin"/>
          <w:lang w:bidi="fa-IR"/>
          <w:color w:val="111111"/>
          <w:sz w:val="28"/>
          <w:szCs w:val="28"/>
          <w:rtl/>
        </w:rPr>
        <w:t xml:space="preserve">من لعنهما لعنة واحدة فی کل غداة، لم یکتب علیه ذنب فی ذلک  الیوم حتی یمسی، ومن أمسی و لعنهما لم یکتب له ذنب فی لیلة حتی  یصبح  قال : فمضی أبو جعفر، فدخلت علی مولینا الصادق  (علیه السلام)، فقلت: حدیث سمعته من أبیک وجدک ؛  فقال : هات یا أبا حمزة فأعدت علیه الحدیث، فقال : حقا یا  أبا حمزة، ثم قال علیه السلام:</w:t>
      </w:r>
    </w:p>
    <w:p>
      <w:pPr>
        <w:pStyle w:val="BookText"/>
      </w:pPr>
      <w:r>
        <w:rPr>
          <w:rFonts w:ascii="IRNazanin" w:hAnsi="IRNazanin" w:eastAsia="IRNazanin" w:cs="IRNazanin"/>
          <w:lang w:bidi="fa-IR"/>
          <w:color w:val="111111"/>
          <w:sz w:val="28"/>
          <w:szCs w:val="28"/>
          <w:rtl/>
        </w:rPr>
        <w:t xml:space="preserve">ویرفع له ألف ألف درجة، ثم قال : إن الله واسع کریم</w:t>
      </w:r>
      <w:r>
        <w:rPr>
          <w:rStyle w:val="FootnoteReference"/>
        </w:rPr>
        <w:footnoteReference w:id="81"/>
      </w:r>
      <w:r>
        <w:rPr>
          <w:rFonts w:ascii="IRNazanin" w:hAnsi="IRNazanin" w:eastAsia="IRNazanin" w:cs="IRNazanin"/>
          <w:lang w:bidi="fa-IR"/>
          <w:color w:val="111111"/>
          <w:sz w:val="28"/>
          <w:szCs w:val="28"/>
          <w:rtl/>
        </w:rPr>
        <w:t xml:space="preserve"> أقول : لو أعطی الله سبحانه لأبی حمزة الثمالی عمرة لکان المرة  بعد الأخری واصلا فی خدمة الأئمة الأطهار علیهم السلام، وکل  فضیلة من فضائله المتأخرة تتفوق علی الفضائل المتقدمة.</w:t>
      </w:r>
    </w:p>
    <w:p>
      <w:pPr>
        <w:pStyle w:val="BookText"/>
      </w:pPr>
      <w:r>
        <w:rPr>
          <w:rFonts w:ascii="IRNazanin" w:hAnsi="IRNazanin" w:eastAsia="IRNazanin" w:cs="IRNazanin"/>
          <w:lang w:bidi="fa-IR"/>
          <w:color w:val="111111"/>
          <w:sz w:val="28"/>
          <w:szCs w:val="28"/>
          <w:rtl/>
        </w:rPr>
        <w:t xml:space="preserve">٢- و عن زرارة عن أبی عبدالله علیه السلام قال :</w:t>
      </w:r>
    </w:p>
    <w:p>
      <w:pPr>
        <w:pStyle w:val="BookText"/>
      </w:pPr>
      <w:r>
        <w:rPr>
          <w:rFonts w:ascii="IRNazanin" w:hAnsi="IRNazanin" w:eastAsia="IRNazanin" w:cs="IRNazanin"/>
          <w:lang w:bidi="fa-IR"/>
          <w:color w:val="111111"/>
          <w:sz w:val="28"/>
          <w:szCs w:val="28"/>
          <w:rtl/>
        </w:rPr>
        <w:t xml:space="preserve">من ذکرهما فلعنها کل غداة کتب الله له سبعین حسنة، و محی  عنه عشر سیئات و رفع له عشر درجات.</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Heading3"/>
      </w:pPr>
      <w:bookmarkStart w:id="86" w:name="_Toc25"/>
      <w:r>
        <w:t>ب - من یلعنهم و یتبری منهم</w:t>
      </w:r>
      <w:bookmarkEnd w:id="86"/>
    </w:p>
    <w:p>
      <w:pPr>
        <w:pStyle w:val="Heading4"/>
      </w:pPr>
      <w:bookmarkStart w:id="87" w:name="_Toc26"/>
      <w:r>
        <w:t>[1] لعن الله علیهم و جعل العقاب لهم</w:t>
      </w:r>
      <w:bookmarkEnd w:id="87"/>
    </w:p>
    <w:p>
      <w:pPr>
        <w:pStyle w:val="BookText"/>
      </w:pPr>
      <w:r>
        <w:rPr>
          <w:rFonts w:ascii="IRNazanin" w:hAnsi="IRNazanin" w:eastAsia="IRNazanin" w:cs="IRNazanin"/>
          <w:lang w:bidi="fa-IR"/>
          <w:color w:val="111111"/>
          <w:sz w:val="28"/>
          <w:szCs w:val="28"/>
          <w:rtl/>
        </w:rPr>
        <w:t xml:space="preserve">. أن الله تبارک وتعالی فی آیات متعددة من القرآن لعن هذین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الخبیثین وأی ظالم آخر لحق أهل البیت علیهم السلام وأوعدهم  عذابه فین تلک الآیات قوله سبحانه «إِنَّ الَّذِینَ یُؤْذُونَ اللَّهَ وَرَسُولَهُ لَعَنَهُمُ اللَّهُ فِی الدُّنْیَا وَالْآخِرَةِ وَأَعَدَّ لَهُمْ عَذَابًا مُهِینًا » .</w:t>
      </w:r>
      <w:r>
        <w:rPr>
          <w:rStyle w:val="FootnoteReference"/>
        </w:rPr>
        <w:footnoteReference w:id="83"/>
      </w:r>
      <w:r>
        <w:rPr>
          <w:rFonts w:ascii="IRNazanin" w:hAnsi="IRNazanin" w:eastAsia="IRNazanin" w:cs="IRNazanin"/>
          <w:lang w:bidi="fa-IR"/>
          <w:color w:val="111111"/>
          <w:sz w:val="28"/>
          <w:szCs w:val="28"/>
          <w:rtl/>
        </w:rPr>
        <w:t xml:space="preserve"> وأما اثبات ذلک بالأدلة اختصارا نذکر دلیلا واحد وهو الذی  نقله العامة والخاصة عن رسول الله صلی الله علیه و آله وسلم حیث قال :</w:t>
      </w:r>
    </w:p>
    <w:p>
      <w:pPr>
        <w:pStyle w:val="BookText"/>
      </w:pPr>
      <w:r>
        <w:rPr>
          <w:rFonts w:ascii="IRNazanin" w:hAnsi="IRNazanin" w:eastAsia="IRNazanin" w:cs="IRNazanin"/>
          <w:lang w:bidi="fa-IR"/>
          <w:color w:val="111111"/>
          <w:sz w:val="28"/>
          <w:szCs w:val="28"/>
          <w:rtl/>
        </w:rPr>
        <w:t xml:space="preserve">فاطمة بضعة منی من آذاها آذانی ومن آذانی فقد آذی الله».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فاطمة بضعة منی فمن أغضبها أغضبنی » وفی صحیح مسلم : ج ۱۹۳/4 هکذا : «ان فاطمة بضعة  متی یؤذینی ما آذاها »</w:t>
      </w:r>
    </w:p>
    <w:p>
      <w:pPr>
        <w:pStyle w:val="BookText"/>
      </w:pPr>
      <w:r>
        <w:rPr>
          <w:rFonts w:ascii="IRNazanin" w:hAnsi="IRNazanin" w:eastAsia="IRNazanin" w:cs="IRNazanin"/>
          <w:lang w:bidi="fa-IR"/>
          <w:color w:val="111111"/>
          <w:sz w:val="28"/>
          <w:szCs w:val="28"/>
          <w:rtl/>
        </w:rPr>
        <w:t xml:space="preserve">هذا ومن المتواتر المسلم - عند الفریقین - أن هذین الخبیثین لم  یحترموا قول رسول الله صلی الله علیه و آله وسلم إذ أنهم ظلموا الصدیقة  علیها السلام وآذوها وأتعبوها بدرجة حتی أنها قالت بحقها «إنی  أشهد الله وملائکته أنکما أسخطتانی وما أرضیتانی ولئن لقیت  النبی صلی الله علیه و آله وسلم لأشکونا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بالاستفادة من هذه الروایات یکون معلومه کما قال ابن أبی  الحدید: ان فاطمة ( علیها السلام) ماتت وهی واجدة علی أبی بکر  و عمر.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إذن لأن أبا بکر وعمر آذیا الزهراء علیها السلام وأغضباها فها  قد آذیا الله ورسوله ولذا یقول القرآن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606_79937"/>
    <w:bookmarkEnd w:id="19"/>
    <w:p>
      <w:pPr>
        <w:pStyle w:val="BookText"/>
      </w:pPr>
      <w:r>
        <w:rPr>
          <w:rFonts w:ascii="IRNazanin" w:hAnsi="IRNazanin" w:eastAsia="IRNazanin" w:cs="IRNazanin"/>
          <w:lang w:bidi="fa-IR"/>
          <w:color w:val="111111"/>
          <w:sz w:val="28"/>
          <w:szCs w:val="28"/>
          <w:rtl/>
        </w:rPr>
        <w:t xml:space="preserve">« ان هؤلاء سوف یلعنهم الله ویأخذهم بالعذاب الشدید المهین الذی  أعده لهم» .</w:t>
      </w:r>
    </w:p>
    <w:p>
      <w:pPr>
        <w:pStyle w:val="BookText"/>
      </w:pPr>
      <w:r>
        <w:rPr>
          <w:rFonts w:ascii="IRNazanin" w:hAnsi="IRNazanin" w:eastAsia="IRNazanin" w:cs="IRNazanin"/>
          <w:lang w:bidi="fa-IR"/>
          <w:color w:val="111111"/>
          <w:sz w:val="28"/>
          <w:szCs w:val="28"/>
          <w:rtl/>
        </w:rPr>
        <w:t xml:space="preserve">ولیس هناک من شک ان اللعن الذی ینزله الله علی أحد سوف  یعقبه لعن الأنبیاء الأولیاء والملائکة قاطبة.</w:t>
      </w:r>
    </w:p>
    <w:p>
      <w:pPr>
        <w:pStyle w:val="BookText"/>
      </w:pPr>
      <w:r>
        <w:rPr>
          <w:rFonts w:ascii="IRNazanin" w:hAnsi="IRNazanin" w:eastAsia="IRNazanin" w:cs="IRNazanin"/>
          <w:lang w:bidi="fa-IR"/>
          <w:color w:val="111111"/>
          <w:sz w:val="28"/>
          <w:szCs w:val="28"/>
          <w:rtl/>
        </w:rPr>
        <w:t xml:space="preserve">لذا لابد لنا أیضا بتام وجودنا أن نتبرء منهم، ونساءل الله أن  یرزقنا هذه الحالة ویحشرنا علی هذه العقیدة.</w:t>
      </w:r>
    </w:p>
    <w:p>
      <w:pPr>
        <w:pStyle w:val="BookText"/>
      </w:pPr>
      <w:r>
        <w:rPr>
          <w:rFonts w:ascii="IRNazanin" w:hAnsi="IRNazanin" w:eastAsia="IRNazanin" w:cs="IRNazanin"/>
          <w:lang w:bidi="fa-IR"/>
          <w:color w:val="111111"/>
          <w:sz w:val="28"/>
          <w:szCs w:val="28"/>
          <w:rtl/>
        </w:rPr>
        <w:t xml:space="preserve">ولکن للأسف أن بعضا من جهلة الناس المسلمین فی الظاهر  الذین یصدعون بأفکارهم الفکر الشیعی، یخالفون لعن هکذا  افراد او التبری منهم فهم قد فهموا الدین بلا تبری (ولا شک أنهم  فی مسألة التوتی یکذبون، لأن الروایة عن الإمام الصادق  علیه السلام تقول : کذب من ادعی أنه محبتنا ولم یتبریء من عدونا) </w:t>
      </w:r>
      <w:r>
        <w:rPr>
          <w:rStyle w:val="FootnoteReference"/>
        </w:rPr>
        <w:footnoteReference w:id="85"/>
      </w:r>
      <w:r>
        <w:rPr>
          <w:rFonts w:ascii="IRNazanin" w:hAnsi="IRNazanin" w:eastAsia="IRNazanin" w:cs="IRNazanin"/>
          <w:lang w:bidi="fa-IR"/>
          <w:color w:val="111111"/>
          <w:sz w:val="28"/>
          <w:szCs w:val="28"/>
          <w:rtl/>
        </w:rPr>
        <w:t xml:space="preserve">لذا  فإن هذه الفئة أیضا ضالة ومصیرهم العذاب الألهی بل ینالهم لعن  رسول الله صلی الله علیه و آله ، فالروایة عن رسول الله صلی الله علیه و آله  وسلم تقول : من تأثم أن یلعن من لعنه الله فعلیه لعنة الله .</w:t>
      </w:r>
      <w:r>
        <w:rPr>
          <w:rStyle w:val="FootnoteReference"/>
        </w:rPr>
        <w:footnoteReference w:id="86"/>
      </w:r>
    </w:p>
    <w:p>
      <w:pPr>
        <w:pStyle w:val="Heading4"/>
      </w:pPr>
      <w:bookmarkStart w:id="88" w:name="_Toc27"/>
      <w:r>
        <w:t>[۲] لعن رسول الله (صلی الله علیه وآله) لهم</w:t>
      </w:r>
      <w:bookmarkEnd w:id="88"/>
    </w:p>
    <w:p>
      <w:pPr>
        <w:pStyle w:val="BookText"/>
      </w:pPr>
      <w:r>
        <w:rPr>
          <w:rFonts w:ascii="IRNazanin" w:hAnsi="IRNazanin" w:eastAsia="IRNazanin" w:cs="IRNazanin"/>
          <w:lang w:bidi="fa-IR"/>
          <w:color w:val="111111"/>
          <w:sz w:val="28"/>
          <w:szCs w:val="28"/>
          <w:rtl/>
        </w:rPr>
        <w:t xml:space="preserve">عن عمر بن الخطاب، قال :</w:t>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IRNazanin" w:hAnsi="IRNazanin" w:eastAsia="IRNazanin" w:cs="IRNazanin"/>
          <w:lang w:bidi="fa-IR"/>
          <w:color w:val="111111"/>
          <w:sz w:val="28"/>
          <w:szCs w:val="28"/>
          <w:rtl/>
        </w:rPr>
        <w:t xml:space="preserve">إحفظونی فی عترتی وذریتی فمن حفظنی فیهم حفظه الله، ألا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لعنة الله علی من آذانی فیهم.. ثلاثة.</w:t>
      </w:r>
      <w:r>
        <w:rPr>
          <w:rStyle w:val="FootnoteReference"/>
        </w:rPr>
        <w:footnoteReference w:id="87"/>
      </w:r>
      <w:r>
        <w:rPr>
          <w:rFonts w:ascii="IRNazanin" w:hAnsi="IRNazanin" w:eastAsia="IRNazanin" w:cs="IRNazanin"/>
          <w:lang w:bidi="fa-IR"/>
          <w:color w:val="111111"/>
          <w:sz w:val="28"/>
          <w:szCs w:val="28"/>
          <w:rtl/>
        </w:rPr>
        <w:t xml:space="preserve"> عن أبی سعید الخدری قال :</w:t>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IRNazanin" w:hAnsi="IRNazanin" w:eastAsia="IRNazanin" w:cs="IRNazanin"/>
          <w:lang w:bidi="fa-IR"/>
          <w:color w:val="111111"/>
          <w:sz w:val="28"/>
          <w:szCs w:val="28"/>
          <w:rtl/>
        </w:rPr>
        <w:t xml:space="preserve">أحبوا علیا فإن لحمه لحمی ودمه دمی، لعن الله أقواما من  أمتی ضیعوا فیه عهدی ونسوا فیه وصیتی، ما لهم عند الله  من خلاق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Style w:val="FootnoteReference"/>
        </w:rPr>
        <w:footnoteReference w:id="89"/>
      </w:r>
      <w:r>
        <w:rPr>
          <w:rFonts w:ascii="IRNazanin" w:hAnsi="IRNazanin" w:eastAsia="IRNazanin" w:cs="IRNazanin"/>
          <w:lang w:bidi="fa-IR"/>
          <w:color w:val="111111"/>
          <w:sz w:val="28"/>
          <w:szCs w:val="28"/>
          <w:rtl/>
        </w:rPr>
        <w:t xml:space="preserve"> کم هو جید أن یراجع القاریء الکریم کتب التاریخ بل  خصوص کتب العامة لینظر أحوال عمر و أبابکر خصوصا فی  تلک اللحظات الأخیرة من حیاة رسول الله صلی الله علیه وآله وسلم  لیکشف عن بشاعة الظلم الذی أنزلوه بحق أهل بیت النبی صلی الله  علیه و آله و سلم وبعض من هذا الظلم یأتی فی باب المطاعن وهناک  قال رسول الله صلی الله علیه و آله و سلم : احفظونی فی عترتی وذریتی ...</w:t>
      </w:r>
    </w:p>
    <w:p>
      <w:pPr>
        <w:pStyle w:val="BookText"/>
      </w:pPr>
      <w:r>
        <w:rPr>
          <w:rFonts w:ascii="IRNazanin" w:hAnsi="IRNazanin" w:eastAsia="IRNazanin" w:cs="IRNazanin"/>
          <w:lang w:bidi="fa-IR"/>
          <w:color w:val="111111"/>
          <w:sz w:val="28"/>
          <w:szCs w:val="28"/>
          <w:rtl/>
        </w:rPr>
        <w:t xml:space="preserve">الخ، و فی أماکن أخری قال صلی الله علیه و آله وسلم : ای تارک فیکم  الثقلین، کتاب الله وعترتی أهل بیتی ما إن تمسکتم بها لن تضلوا  بعدی، وکان عمرة موجودة هناک فأظهر أول مخالفة مع رسول الله  صلی الله علیه و آله وسلم فقال : حسبنا کتاب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6606_79941"/>
    <w:bookmarkEnd w:id="20"/>
    <w:p>
      <w:pPr>
        <w:pStyle w:val="Heading4"/>
      </w:pPr>
      <w:bookmarkStart w:id="89" w:name="_Toc28"/>
      <w:r>
        <w:t>[3] لعن أهل البیت علیهم السلام لهم و أمرهم بسبهم</w:t>
      </w:r>
      <w:bookmarkEnd w:id="89"/>
    </w:p>
    <w:p>
      <w:pPr>
        <w:pStyle w:val="BookText"/>
      </w:pPr>
      <w:r>
        <w:rPr>
          <w:rFonts w:ascii="IRNazanin" w:hAnsi="IRNazanin" w:eastAsia="IRNazanin" w:cs="IRNazanin"/>
          <w:lang w:bidi="fa-IR"/>
          <w:color w:val="111111"/>
          <w:sz w:val="28"/>
          <w:szCs w:val="28"/>
          <w:rtl/>
        </w:rPr>
        <w:t xml:space="preserve">أهل البیت علیهم السلام اضافة إلی لعنهم الأعداء خصوصا أبا  بکر و عمر أمروا محبیهم وشیعتهم بالتبریء منها، ونحن فی عهدنا  هذا نقطع بضرس قاطع أن إمام زماننا بقیة الله الأعظم عجل الله  فرجه الشریف یریدنا أن نعادیهما قلبا ولسانا . ولعل خیر شاهد  علی هذا هی عنایته صلوات الله علیه بمن تبری منها ویکفیک  عزیزی القارئ علی ذلک قصة «أبو راجح».</w:t>
      </w:r>
      <w:r>
        <w:rPr>
          <w:rStyle w:val="FootnoteReference"/>
        </w:rPr>
        <w:footnoteReference w:id="90"/>
      </w:r>
      <w:r>
        <w:rPr>
          <w:rFonts w:ascii="IRNazanin" w:hAnsi="IRNazanin" w:eastAsia="IRNazanin" w:cs="IRNazanin"/>
          <w:lang w:bidi="fa-IR"/>
          <w:color w:val="111111"/>
          <w:sz w:val="28"/>
          <w:szCs w:val="28"/>
          <w:rtl/>
        </w:rPr>
        <w:t xml:space="preserve"> هنا قد ینبری البعض ویقول : إن أبا راجح لم یکن فی زمن تقیة  کا نحن علیه الآن ؟!  المثل هکذا أفراد نقول الأمر علی عکس هذا الادعاء بل لعل  الظروف فی تلک الأیام کانت أسوء حالا من الأن فالحکم کان بید  أحد النواصب.</w:t>
      </w:r>
    </w:p>
    <w:p>
      <w:pPr>
        <w:pStyle w:val="BookText"/>
      </w:pPr>
      <w:r>
        <w:rPr>
          <w:rFonts w:ascii="IRNazanin" w:hAnsi="IRNazanin" w:eastAsia="IRNazanin" w:cs="IRNazanin"/>
          <w:lang w:bidi="fa-IR"/>
          <w:color w:val="111111"/>
          <w:sz w:val="28"/>
          <w:szCs w:val="28"/>
          <w:rtl/>
        </w:rPr>
        <w:t xml:space="preserve">نعم... هؤلاء لا یرضون باللعن والتبری منها ودائما لأجل  أنفسهم وغیرهم یوجهون عدم رضائهم ثم یقنعون أنفسهم بتلک  التوجیهات !  ولا یخفی علی أحد أننا غیر مخالفین للتقیه ونقبل الحدیث  الشریف «التقیة دینی ودین آبائی» ولکن للتقیة شرائط ولها  موقعها المناسب، فالآن فی هذا الزمان وفی بعض البقاع یصدر  التوهین بالمقدسات الشیعیة من بعض أهل التسن علنا أمثال  الوهابیین والنواصب، فهل مقابل هؤلاء نتقی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هذا صحیح !!  فما أجمل ما قیل بالفارسیة :</w:t>
      </w:r>
    </w:p>
    <w:p>
      <w:pPr>
        <w:pStyle w:val="BookText"/>
      </w:pPr>
      <w:r>
        <w:rPr>
          <w:rFonts w:ascii="IRNazanin" w:hAnsi="IRNazanin" w:eastAsia="IRNazanin" w:cs="IRNazanin"/>
          <w:lang w:bidi="fa-IR"/>
          <w:color w:val="111111"/>
          <w:sz w:val="28"/>
          <w:szCs w:val="28"/>
          <w:rtl/>
        </w:rPr>
        <w:t xml:space="preserve">هر کس که بگوید که تبری ضرراست  او را نه زدین و نه زایمان خبر است  فرزند علی</w:t>
      </w:r>
      <w:r>
        <w:rPr>
          <w:rStyle w:val="FootnoteReference"/>
        </w:rPr>
        <w:footnoteReference w:id="91"/>
      </w:r>
      <w:r>
        <w:rPr>
          <w:rFonts w:ascii="IRNazanin" w:hAnsi="IRNazanin" w:eastAsia="IRNazanin" w:cs="IRNazanin"/>
          <w:lang w:bidi="fa-IR"/>
          <w:color w:val="111111"/>
          <w:sz w:val="28"/>
          <w:szCs w:val="28"/>
          <w:rtl/>
        </w:rPr>
        <w:t xml:space="preserve">اگر تیری نکند  فرزند علی نیست زنسل عمر است  * أمیرالمؤمنین علیه السلام  أما لعن الأئمة علیهم السلام لهم : فقد قال أمیرالمؤمنین علیه السلام :</w:t>
      </w:r>
    </w:p>
    <w:p>
      <w:pPr>
        <w:pStyle w:val="BookText"/>
      </w:pPr>
      <w:r>
        <w:rPr>
          <w:rFonts w:ascii="IRNazanin" w:hAnsi="IRNazanin" w:eastAsia="IRNazanin" w:cs="IRNazanin"/>
          <w:lang w:bidi="fa-IR"/>
          <w:color w:val="111111"/>
          <w:sz w:val="28"/>
          <w:szCs w:val="28"/>
          <w:rtl/>
        </w:rPr>
        <w:t xml:space="preserve">لعن الله ابن الخطاب، فلولاه ما زنی إلا شق أو شقیة .</w:t>
      </w:r>
      <w:r>
        <w:rPr>
          <w:rStyle w:val="FootnoteReference"/>
        </w:rPr>
        <w:footnoteReference w:id="92"/>
      </w:r>
      <w:r>
        <w:rPr>
          <w:rFonts w:ascii="IRNazanin" w:hAnsi="IRNazanin" w:eastAsia="IRNazanin" w:cs="IRNazanin"/>
          <w:lang w:bidi="fa-IR"/>
          <w:color w:val="111111"/>
          <w:sz w:val="28"/>
          <w:szCs w:val="28"/>
          <w:rtl/>
        </w:rPr>
        <w:t xml:space="preserve"> * الزهراء علیها السلام  قالت فاطمة الزهراء علیها الصلوة والسلام لأبی بکر :</w:t>
      </w:r>
    </w:p>
    <w:p>
      <w:pPr>
        <w:pStyle w:val="BookText"/>
      </w:pPr>
      <w:r>
        <w:rPr>
          <w:rFonts w:ascii="IRNazanin" w:hAnsi="IRNazanin" w:eastAsia="IRNazanin" w:cs="IRNazanin"/>
          <w:lang w:bidi="fa-IR"/>
          <w:color w:val="111111"/>
          <w:sz w:val="28"/>
          <w:szCs w:val="28"/>
          <w:rtl/>
        </w:rPr>
        <w:t xml:space="preserve">والله لأدعون الله علیک فی کل صلوة أصلیها.</w:t>
      </w:r>
      <w:r>
        <w:rPr>
          <w:rStyle w:val="FootnoteReference"/>
        </w:rPr>
        <w:footnoteReference w:id="93"/>
      </w:r>
      <w:r>
        <w:rPr>
          <w:rFonts w:ascii="IRNazanin" w:hAnsi="IRNazanin" w:eastAsia="IRNazanin" w:cs="IRNazanin"/>
          <w:lang w:bidi="fa-IR"/>
          <w:color w:val="111111"/>
          <w:sz w:val="28"/>
          <w:szCs w:val="28"/>
          <w:rtl/>
        </w:rPr>
        <w:t xml:space="preserve">۳  * الإمام علی بن الحسین علیه السلام  . عن أبی حمزة الثمالی قال : قلت لعلی بن الحسین علیهما السلام :</w:t>
      </w:r>
    </w:p>
    <w:p>
      <w:pPr>
        <w:pStyle w:val="BookText"/>
      </w:pPr>
      <w:r>
        <w:rPr>
          <w:rFonts w:ascii="IRNazanin" w:hAnsi="IRNazanin" w:eastAsia="IRNazanin" w:cs="IRNazanin"/>
          <w:lang w:bidi="fa-IR"/>
          <w:color w:val="111111"/>
          <w:sz w:val="28"/>
          <w:szCs w:val="28"/>
          <w:rtl/>
        </w:rPr>
        <w:t xml:space="preserve">أسألک عن فلان و فلان، قال :</w:t>
      </w:r>
    </w:p>
    <w:p>
      <w:pPr>
        <w:pStyle w:val="BookText"/>
      </w:pPr>
      <w:r>
        <w:rPr>
          <w:rFonts w:ascii="IRNazanin" w:hAnsi="IRNazanin" w:eastAsia="IRNazanin" w:cs="IRNazanin"/>
          <w:lang w:bidi="fa-IR"/>
          <w:color w:val="111111"/>
          <w:sz w:val="28"/>
          <w:szCs w:val="28"/>
          <w:rtl/>
        </w:rPr>
        <w:t xml:space="preserve">فعلیها لعنة الله بلعناته کلها.. الخبر.</w:t>
      </w:r>
      <w:r>
        <w:rPr>
          <w:rStyle w:val="FootnoteReference"/>
        </w:rPr>
        <w:footnoteReference w:id="94"/>
      </w:r>
      <w:r>
        <w:rPr>
          <w:rFonts w:ascii="IRNazanin" w:hAnsi="IRNazanin" w:eastAsia="IRNazanin" w:cs="IRNazanin"/>
          <w:lang w:bidi="fa-IR"/>
          <w:color w:val="111111"/>
          <w:sz w:val="28"/>
          <w:szCs w:val="28"/>
          <w:rtl/>
        </w:rPr>
        <w:t xml:space="preserve"> * الإمام محمد بن علی الباقر علیه السلام  عن حنان بن سدیر، عن أبیه، عن أبی جعفر علیه السلام : والله 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ما میت قط، إلا ساخط علیها و ما متا الیوم إلآ ساخطة  علیها یوصی بذلک الکبیر متا الصغیر... فعلیها لعنة الله و  الملائکة و الناس أجمعین. </w:t>
      </w:r>
      <w:r>
        <w:rPr>
          <w:rStyle w:val="FootnoteReference"/>
        </w:rPr>
        <w:footnoteReference w:id="95"/>
      </w:r>
      <w:r>
        <w:rPr>
          <w:rFonts w:ascii="IRNazanin" w:hAnsi="IRNazanin" w:eastAsia="IRNazanin" w:cs="IRNazanin"/>
          <w:lang w:bidi="fa-IR"/>
          <w:color w:val="111111"/>
          <w:sz w:val="28"/>
          <w:szCs w:val="28"/>
          <w:rtl/>
        </w:rPr>
        <w:t xml:space="preserve"> * الإمام جعفر بن محمد الصادق علیه السلام  عن الحسین بن ثویر و أبی سلمه السراج، قالا:</w:t>
      </w:r>
    </w:p>
    <w:p>
      <w:pPr>
        <w:pStyle w:val="BookText"/>
      </w:pPr>
      <w:r>
        <w:rPr>
          <w:rFonts w:ascii="IRNazanin" w:hAnsi="IRNazanin" w:eastAsia="IRNazanin" w:cs="IRNazanin"/>
          <w:lang w:bidi="fa-IR"/>
          <w:color w:val="111111"/>
          <w:sz w:val="28"/>
          <w:szCs w:val="28"/>
          <w:rtl/>
        </w:rPr>
        <w:t xml:space="preserve">سمعنا أبا عبدالله علیه السلام و هو یلعن فی دبر کل صلاة مکتوبة  أربعة من الرجال وأربعة من النساء، فلان وفلان وفلان و  معاویة، و یسمیهم، وفلانة وفلانة و هند و أم الحکم أخت  معاویة.</w:t>
      </w:r>
      <w:r>
        <w:rPr>
          <w:rStyle w:val="FootnoteReference"/>
        </w:rPr>
        <w:footnoteReference w:id="96"/>
      </w:r>
      <w:r>
        <w:rPr>
          <w:rFonts w:ascii="IRNazanin" w:hAnsi="IRNazanin" w:eastAsia="IRNazanin" w:cs="IRNazanin"/>
          <w:lang w:bidi="fa-IR"/>
          <w:color w:val="111111"/>
          <w:sz w:val="28"/>
          <w:szCs w:val="28"/>
          <w:rtl/>
        </w:rPr>
        <w:t xml:space="preserve"> * الإمام محمد بن علی الجواد علیه السلام  عن زکریا بن آدم، قال : إنی لعند الرضا علیه السلام، إذ جیء بأبی  جعفر له وسته أقل من أربع فضرب بیده إلی الأرض و رفع رأسه  إلی السماء و هو یفکر، فقال له الرضا (علیه السلام) : بنفسی أنت ! لم  طال فکرک ؟  فقال : فیا صنع بأمی فاطمة، أما والله لأخرجتها، ثم  الأحرقتها، ثم لأذرینها، ثم لأنسفها فی الیمنسف، فاستدناه و قبل  ما بین عینیه، ثم قال :</w:t>
      </w:r>
    </w:p>
    <w:p>
      <w:pPr>
        <w:pStyle w:val="BookText"/>
      </w:pPr>
      <w:r>
        <w:rPr>
          <w:rFonts w:ascii="IRNazanin" w:hAnsi="IRNazanin" w:eastAsia="IRNazanin" w:cs="IRNazanin"/>
          <w:lang w:bidi="fa-IR"/>
          <w:color w:val="111111"/>
          <w:sz w:val="28"/>
          <w:szCs w:val="28"/>
          <w:rtl/>
        </w:rPr>
        <w:t xml:space="preserve">أنت لها، یعنی الإمامة.</w:t>
      </w:r>
      <w:r>
        <w:rPr>
          <w:rStyle w:val="FootnoteReference"/>
        </w:rPr>
        <w:footnoteReference w:id="9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6606_79947"/>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الحجة بن الحسن المهدی عجل الله تعالی فرجه الشریف  عن أبی عبدالله علیه السلام : إذا قدم القائم علیه السلام... فیلعنها و  یتبرء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أمر الأئمة علیهم السلام بلعنهم  عن ورد بن زید (أخی الکمیت)، قال : سألنا محمد بن علی  علیهما السلام عن أبی بکر وعمر؟  فقال : من کان یعلم أن الله حکم عدل، بریء منها، وما من  محجمة دم مهراق إلآ وهی فی رقابها.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أبی عبدالله الصادق علیه السلام أنه قال :</w:t>
      </w:r>
    </w:p>
    <w:p>
      <w:pPr>
        <w:pStyle w:val="BookText"/>
      </w:pPr>
      <w:r>
        <w:rPr>
          <w:rFonts w:ascii="IRNazanin" w:hAnsi="IRNazanin" w:eastAsia="IRNazanin" w:cs="IRNazanin"/>
          <w:lang w:bidi="fa-IR"/>
          <w:color w:val="111111"/>
          <w:sz w:val="28"/>
          <w:szCs w:val="28"/>
          <w:rtl/>
        </w:rPr>
        <w:t xml:space="preserve">نحن معاشر بنی هاشم نأمر کبارنا وصغارنا بسبها والبراءة منها</w:t>
      </w:r>
      <w:r>
        <w:rPr>
          <w:rStyle w:val="FootnoteReference"/>
        </w:rPr>
        <w:footnoteReference w:id="98"/>
      </w:r>
    </w:p>
    <w:p>
      <w:pPr>
        <w:pStyle w:val="Heading4"/>
      </w:pPr>
      <w:bookmarkStart w:id="90" w:name="_Toc29"/>
      <w:r>
        <w:t>[4]لعن أصحاب الأئمة لهم</w:t>
      </w:r>
      <w:bookmarkEnd w:id="90"/>
    </w:p>
    <w:p>
      <w:pPr>
        <w:pStyle w:val="BookText"/>
      </w:pPr>
      <w:r>
        <w:rPr>
          <w:rFonts w:ascii="IRNazanin" w:hAnsi="IRNazanin" w:eastAsia="IRNazanin" w:cs="IRNazanin"/>
          <w:lang w:bidi="fa-IR"/>
          <w:color w:val="111111"/>
          <w:sz w:val="28"/>
          <w:szCs w:val="28"/>
          <w:rtl/>
        </w:rPr>
        <w:t xml:space="preserve">قال أمیر المؤمنین علیه السلام :</w:t>
      </w:r>
    </w:p>
    <w:p>
      <w:pPr>
        <w:pStyle w:val="BookText"/>
      </w:pPr>
      <w:r>
        <w:rPr>
          <w:rFonts w:ascii="IRNazanin" w:hAnsi="IRNazanin" w:eastAsia="IRNazanin" w:cs="IRNazanin"/>
          <w:lang w:bidi="fa-IR"/>
          <w:color w:val="111111"/>
          <w:sz w:val="28"/>
          <w:szCs w:val="28"/>
          <w:rtl/>
        </w:rPr>
        <w:t xml:space="preserve">رحم الله سلمان وأبا ذر ومقداد  ما کان أعرفهم بها وأشد برائتهم منها ولعنتهم لهما .</w:t>
      </w:r>
      <w:r>
        <w:rPr>
          <w:rStyle w:val="FootnoteReference"/>
        </w:rPr>
        <w:footnoteReference w:id="99"/>
      </w:r>
      <w:r>
        <w:rPr>
          <w:rFonts w:ascii="IRNazanin" w:hAnsi="IRNazanin" w:eastAsia="IRNazanin" w:cs="IRNazanin"/>
          <w:lang w:bidi="fa-IR"/>
          <w:color w:val="111111"/>
          <w:sz w:val="28"/>
          <w:szCs w:val="28"/>
          <w:rtl/>
        </w:rPr>
        <w:t xml:space="preserve"> وأیضا قال صلوات الله تعالی علیه، لعار (ره):</w:t>
      </w:r>
    </w:p>
    <w:p>
      <w:pPr>
        <w:pStyle w:val="BookText"/>
      </w:pPr>
      <w:r>
        <w:rPr>
          <w:rFonts w:ascii="IRNazanin" w:hAnsi="IRNazanin" w:eastAsia="IRNazanin" w:cs="IRNazanin"/>
          <w:lang w:bidi="fa-IR"/>
          <w:color w:val="111111"/>
          <w:sz w:val="28"/>
          <w:szCs w:val="28"/>
          <w:rtl/>
        </w:rPr>
        <w:t xml:space="preserve">یا عبار، ألست تتولی رسول الله صلی الله علیه و آله وتبرء من  عدوه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6606_79949"/>
    <w:bookmarkEnd w:id="22"/>
    <w:p>
      <w:pPr>
        <w:pStyle w:val="BookText"/>
      </w:pPr>
      <w:r>
        <w:rPr>
          <w:rFonts w:ascii="IRNazanin" w:hAnsi="IRNazanin" w:eastAsia="IRNazanin" w:cs="IRNazanin"/>
          <w:lang w:bidi="fa-IR"/>
          <w:color w:val="111111"/>
          <w:sz w:val="28"/>
          <w:szCs w:val="28"/>
          <w:rtl/>
        </w:rPr>
        <w:t xml:space="preserve">قال : بلی، قال : وتتولانی وتبرء من عدوی ؟  قال بلی، قال : حسبک یاعار، قد برئت منها ولعنتها.</w:t>
      </w:r>
      <w:r>
        <w:rPr>
          <w:rStyle w:val="FootnoteReference"/>
        </w:rPr>
        <w:footnoteReference w:id="100"/>
      </w:r>
    </w:p>
    <w:p>
      <w:pPr>
        <w:pStyle w:val="Heading4"/>
      </w:pPr>
      <w:bookmarkStart w:id="91" w:name="_Toc30"/>
      <w:r>
        <w:t>[5]لعن الملائکة لهم</w:t>
      </w:r>
      <w:bookmarkEnd w:id="91"/>
    </w:p>
    <w:p>
      <w:pPr>
        <w:pStyle w:val="BookText"/>
      </w:pPr>
      <w:r>
        <w:rPr>
          <w:rFonts w:ascii="IRNazanin" w:hAnsi="IRNazanin" w:eastAsia="IRNazanin" w:cs="IRNazanin"/>
          <w:lang w:bidi="fa-IR"/>
          <w:color w:val="111111"/>
          <w:sz w:val="28"/>
          <w:szCs w:val="28"/>
          <w:rtl/>
        </w:rPr>
        <w:t xml:space="preserve">عن أبان، عن سلیم، قال : قلت لأبی ذر، حدثنی رحمک الله  با عجب ما سمعته من رسول الله صلی الله علیه و آله یقول فی علی بن  ابی طالب علیه السلام، قال :</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w:t>
      </w:r>
    </w:p>
    <w:p>
      <w:pPr>
        <w:pStyle w:val="BookText"/>
      </w:pPr>
      <w:r>
        <w:rPr>
          <w:rFonts w:ascii="IRNazanin" w:hAnsi="IRNazanin" w:eastAsia="IRNazanin" w:cs="IRNazanin"/>
          <w:lang w:bidi="fa-IR"/>
          <w:color w:val="111111"/>
          <w:sz w:val="28"/>
          <w:szCs w:val="28"/>
          <w:rtl/>
        </w:rPr>
        <w:t xml:space="preserve">إن حول العرش لتسعین ألف ملک لیس لهم تسبیح ولا عبادة  إلا الطاعة لعلی بن أبی طالب علیه السلام والبراءة من أعدائه،  والأستغفار لشیعته ؛  قلت : فغیر هذا، رحمک الله، قال سمعته یقول :</w:t>
      </w:r>
    </w:p>
    <w:p>
      <w:pPr>
        <w:pStyle w:val="BookText"/>
      </w:pPr>
      <w:r>
        <w:rPr>
          <w:rFonts w:ascii="IRNazanin" w:hAnsi="IRNazanin" w:eastAsia="IRNazanin" w:cs="IRNazanin"/>
          <w:lang w:bidi="fa-IR"/>
          <w:color w:val="111111"/>
          <w:sz w:val="28"/>
          <w:szCs w:val="28"/>
          <w:rtl/>
        </w:rPr>
        <w:t xml:space="preserve">إن الله خص جبرئیل ومیکائیل وإسرافیل بطاعة علی  والبراءة من أعدائه والإستغفار لشیعته.</w:t>
      </w:r>
      <w:r>
        <w:rPr>
          <w:rStyle w:val="FootnoteReference"/>
        </w:rPr>
        <w:footnoteReference w:id="101"/>
      </w:r>
    </w:p>
    <w:p>
      <w:pPr>
        <w:pStyle w:val="Heading4"/>
      </w:pPr>
      <w:bookmarkStart w:id="92" w:name="_Toc31"/>
      <w:r>
        <w:t>[6] لعن حملة العرش والکرسی لهم</w:t>
      </w:r>
      <w:bookmarkEnd w:id="92"/>
    </w:p>
    <w:p>
      <w:pPr>
        <w:pStyle w:val="BookText"/>
      </w:pPr>
      <w:r>
        <w:rPr>
          <w:rFonts w:ascii="IRNazanin" w:hAnsi="IRNazanin" w:eastAsia="IRNazanin" w:cs="IRNazanin"/>
          <w:lang w:bidi="fa-IR"/>
          <w:color w:val="111111"/>
          <w:sz w:val="28"/>
          <w:szCs w:val="28"/>
          <w:rtl/>
        </w:rPr>
        <w:t xml:space="preserve">عن الإمام زین العابدین علی بن الحسین علیهما الصلاة  والسلام، قال : قال رسول الله صلی الله علیه و آله :</w:t>
      </w:r>
    </w:p>
    <w:p>
      <w:pPr>
        <w:pStyle w:val="BookText"/>
      </w:pPr>
      <w:r>
        <w:rPr>
          <w:rFonts w:ascii="IRNazanin" w:hAnsi="IRNazanin" w:eastAsia="IRNazanin" w:cs="IRNazanin"/>
          <w:lang w:bidi="fa-IR"/>
          <w:color w:val="111111"/>
          <w:sz w:val="28"/>
          <w:szCs w:val="28"/>
          <w:rtl/>
        </w:rPr>
        <w:t xml:space="preserve">... الویل للمعاندین علیا کفرة بمحمد، وتکذیبا مقاله ؛  کیف یلعنهم الله بأخزی اللعن من فوق عرشه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6606_79951"/>
    <w:bookmarkEnd w:id="23"/>
    <w:p>
      <w:pPr>
        <w:pStyle w:val="BookText"/>
      </w:pPr>
      <w:r>
        <w:rPr>
          <w:rFonts w:ascii="IRNazanin" w:hAnsi="IRNazanin" w:eastAsia="IRNazanin" w:cs="IRNazanin"/>
          <w:lang w:bidi="fa-IR"/>
          <w:color w:val="111111"/>
          <w:sz w:val="28"/>
          <w:szCs w:val="28"/>
          <w:rtl/>
        </w:rPr>
        <w:t xml:space="preserve">و کیف یلعنهم حملة العرش والکرسی والحجب والسموات  والأرض والهواء وما بین ذلک وما تحتها إلی الثری ؛  و کیف یلعنهم أملاک الغیوم و الأمطار و أملاک البراری و  البحار و شمس السماء و قمرها و نجومها و حصباء الأرض و رمالها  و سائر ما یدب من الحیوانات ؛  فسفل الله بلعن کل واحد منهم لدیه محالهم ویقبح عنده  أحوالهم حتی یردوا علیه یوم القیامة، وقد شهروا بلعن الله و مقته  علی رؤوس الأشهاد و جعلوا من رفقاء إبلیس و نمرود و فرعون  و أعداء رب العالمین  و إن من عظیم ما یتقرب به خیار أملاک الحجب و السموات  الصلاة علی محبینا أهل البیت واللعن لشانئینا.</w:t>
      </w:r>
      <w:r>
        <w:rPr>
          <w:rStyle w:val="FootnoteReference"/>
        </w:rPr>
        <w:footnoteReference w:id="102"/>
      </w:r>
    </w:p>
    <w:p>
      <w:pPr>
        <w:pStyle w:val="Heading4"/>
      </w:pPr>
      <w:bookmarkStart w:id="93" w:name="_Toc32"/>
      <w:r>
        <w:t>[7] لعنهم مکتوب علی باب الجنة</w:t>
      </w:r>
      <w:bookmarkEnd w:id="93"/>
    </w:p>
    <w:p>
      <w:pPr>
        <w:pStyle w:val="BookText"/>
      </w:pPr>
      <w:r>
        <w:rPr>
          <w:rFonts w:ascii="IRNazanin" w:hAnsi="IRNazanin" w:eastAsia="IRNazanin" w:cs="IRNazanin"/>
          <w:lang w:bidi="fa-IR"/>
          <w:color w:val="111111"/>
          <w:sz w:val="28"/>
          <w:szCs w:val="28"/>
          <w:rtl/>
        </w:rPr>
        <w:t xml:space="preserve">عن موسی بن جعفر عن آبائه علیهم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 آله : دخلت الجنة فرأیت علی بابها  مکتوبة :</w:t>
      </w:r>
    </w:p>
    <w:p>
      <w:pPr>
        <w:pStyle w:val="BookText"/>
      </w:pPr>
      <w:r>
        <w:rPr>
          <w:rFonts w:ascii="IRNazanin" w:hAnsi="IRNazanin" w:eastAsia="IRNazanin" w:cs="IRNazanin"/>
          <w:lang w:bidi="fa-IR"/>
          <w:color w:val="111111"/>
          <w:sz w:val="28"/>
          <w:szCs w:val="28"/>
          <w:rtl/>
        </w:rPr>
        <w:t xml:space="preserve">لا إله إلاالله، محمد حبیب الله، علی بن أبی طالب ولی الله،  فاطمة أمة الله، الحسن والحسین صفوة الله  علی مبغضیهم لعنة الله.</w:t>
      </w:r>
      <w:r>
        <w:rPr>
          <w:rStyle w:val="FootnoteReference"/>
        </w:rPr>
        <w:footnoteReference w:id="10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6606_79953"/>
    <w:bookmarkEnd w:id="24"/>
    <w:p>
      <w:pPr>
        <w:pStyle w:val="Heading4"/>
      </w:pPr>
      <w:bookmarkStart w:id="94" w:name="_Toc33"/>
      <w:r>
        <w:t>[8] لعنهم فی العوالم الأخری</w:t>
      </w:r>
      <w:bookmarkEnd w:id="94"/>
    </w:p>
    <w:p>
      <w:pPr>
        <w:pStyle w:val="BookText"/>
      </w:pPr>
      <w:r>
        <w:rPr>
          <w:rFonts w:ascii="IRNazanin" w:hAnsi="IRNazanin" w:eastAsia="IRNazanin" w:cs="IRNazanin"/>
          <w:lang w:bidi="fa-IR"/>
          <w:color w:val="111111"/>
          <w:sz w:val="28"/>
          <w:szCs w:val="28"/>
          <w:rtl/>
        </w:rPr>
        <w:t xml:space="preserve">البرائة من أعداء اهل البیت علیهم السلام خصوصا أبابکر وعمر  والعذاب لیس منحصر بأهل هذا العالم بل کل العوالم الأخری فی  الأرضین والسموات یلعنون أعداء أهل البیت علیهم السلام، فمن  خلال الکثیر من الروایات یعلم ان هناک موجودات أخر فی سائر  العوالم الأخری لا عمل لها إلا لعن اولئک والتبری منهم.</w:t>
      </w:r>
    </w:p>
    <w:p>
      <w:pPr>
        <w:pStyle w:val="BookText"/>
      </w:pPr>
      <w:r>
        <w:rPr>
          <w:rFonts w:ascii="IRNazanin" w:hAnsi="IRNazanin" w:eastAsia="IRNazanin" w:cs="IRNazanin"/>
          <w:lang w:bidi="fa-IR"/>
          <w:color w:val="111111"/>
          <w:sz w:val="28"/>
          <w:szCs w:val="28"/>
          <w:rtl/>
        </w:rPr>
        <w:t xml:space="preserve">وقد أکدت العدید من الروایات علی تفاصیل هذا المعنی،  فإلیک البعض منها علی نحو الاختصار .</w:t>
      </w:r>
    </w:p>
    <w:p>
      <w:pPr>
        <w:pStyle w:val="BookText"/>
      </w:pPr>
      <w:r>
        <w:rPr>
          <w:rFonts w:ascii="IRNazanin" w:hAnsi="IRNazanin" w:eastAsia="IRNazanin" w:cs="IRNazanin"/>
          <w:lang w:bidi="fa-IR"/>
          <w:color w:val="111111"/>
          <w:sz w:val="28"/>
          <w:szCs w:val="28"/>
          <w:rtl/>
        </w:rPr>
        <w:t xml:space="preserve">فعن أبی عبدالله عن أبیه، عن علی بن الحسین عن  امیرالمؤمنین علیهم السلام، قال :</w:t>
      </w:r>
    </w:p>
    <w:p>
      <w:pPr>
        <w:pStyle w:val="BookText"/>
      </w:pPr>
      <w:r>
        <w:rPr>
          <w:rFonts w:ascii="IRNazanin" w:hAnsi="IRNazanin" w:eastAsia="IRNazanin" w:cs="IRNazanin"/>
          <w:lang w:bidi="fa-IR"/>
          <w:color w:val="111111"/>
          <w:sz w:val="28"/>
          <w:szCs w:val="28"/>
          <w:rtl/>
        </w:rPr>
        <w:t xml:space="preserve">إن لله بلدة خلف المغرب یقال لها «جابلقا» و فی جابلقا سبعون  ألف أمة لیس منها أمة إلا مثل هذه الأمة فما عصوا الله طرفة عین،  فما یعملون عملا ولا یقولون قوة إلا الدعاء علی الأولین والبراءة  منها والولایة لأهل بیت رسول الله صلی الله علیه و آله .</w:t>
      </w:r>
      <w:r>
        <w:rPr>
          <w:rStyle w:val="FootnoteReference"/>
        </w:rPr>
        <w:footnoteReference w:id="104"/>
      </w:r>
      <w:r>
        <w:rPr>
          <w:rFonts w:ascii="IRNazanin" w:hAnsi="IRNazanin" w:eastAsia="IRNazanin" w:cs="IRNazanin"/>
          <w:lang w:bidi="fa-IR"/>
          <w:color w:val="111111"/>
          <w:sz w:val="28"/>
          <w:szCs w:val="28"/>
          <w:rtl/>
        </w:rPr>
        <w:t xml:space="preserve"> و أیضا عن أبی عبدالله علیه السلام، قال : إن من وراء أرضکم  هذه أرضا بیضاء ضوءها منها، فیها خلق یعبدون الله، لا یشرکون  به شیئا، یتبرؤن من فلان وفلان .</w:t>
      </w:r>
      <w:r>
        <w:rPr>
          <w:rStyle w:val="FootnoteReference"/>
        </w:rPr>
        <w:footnoteReference w:id="105"/>
      </w:r>
      <w:r>
        <w:rPr>
          <w:rFonts w:ascii="IRNazanin" w:hAnsi="IRNazanin" w:eastAsia="IRNazanin" w:cs="IRNazanin"/>
          <w:lang w:bidi="fa-IR"/>
          <w:color w:val="111111"/>
          <w:sz w:val="28"/>
          <w:szCs w:val="28"/>
          <w:rtl/>
        </w:rPr>
        <w:t xml:space="preserve"> وفی روایة أخری قال علیه السلام : إن من وراء عین شمسکم هذه  أربعین عین شمس، فیها خلق کثیر، و إن من وراء قمرکم أربعین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606_79955"/>
    <w:bookmarkEnd w:id="25"/>
    <w:p>
      <w:pPr>
        <w:pStyle w:val="BookText"/>
      </w:pPr>
      <w:r>
        <w:rPr>
          <w:rFonts w:ascii="IRNazanin" w:hAnsi="IRNazanin" w:eastAsia="IRNazanin" w:cs="IRNazanin"/>
          <w:lang w:bidi="fa-IR"/>
          <w:color w:val="111111"/>
          <w:sz w:val="28"/>
          <w:szCs w:val="28"/>
          <w:rtl/>
        </w:rPr>
        <w:t xml:space="preserve">قرأ فیها خلق کثیر لا یدرون أن الله خلق آدم أم لم یخلقه، ألهموا  إلهام لعنة فلان وفلان.</w:t>
      </w:r>
      <w:r>
        <w:rPr>
          <w:rStyle w:val="FootnoteReference"/>
        </w:rPr>
        <w:footnoteReference w:id="106"/>
      </w:r>
      <w:r>
        <w:rPr>
          <w:rFonts w:ascii="IRNazanin" w:hAnsi="IRNazanin" w:eastAsia="IRNazanin" w:cs="IRNazanin"/>
          <w:lang w:bidi="fa-IR"/>
          <w:color w:val="111111"/>
          <w:sz w:val="28"/>
          <w:szCs w:val="28"/>
          <w:rtl/>
        </w:rPr>
        <w:t xml:space="preserve"> وعن أبی الحسن الرضا علیه الصلاة السلام، قال :</w:t>
      </w:r>
    </w:p>
    <w:p>
      <w:pPr>
        <w:pStyle w:val="BookText"/>
      </w:pPr>
      <w:r>
        <w:rPr>
          <w:rFonts w:ascii="Amiri" w:hAnsi="Amiri" w:eastAsia="Amiri" w:cs="Amiri"/>
          <w:lang w:bidi="ar-SA"/>
          <w:color w:val="111111"/>
          <w:sz w:val="28"/>
          <w:szCs w:val="28"/>
          <w:rtl/>
        </w:rPr>
        <w:t xml:space="preserve">إن الله خلف هذا التطاف زبرجدة خضراء، منها اخضرت  السماء ؛ قلت : وما التطاف؟</w:t>
      </w:r>
      <w:r>
        <w:rPr>
          <w:rStyle w:val="FootnoteReference"/>
        </w:rPr>
        <w:footnoteReference w:id="107"/>
      </w:r>
      <w:r>
        <w:rPr>
          <w:rFonts w:ascii="IRNazanin" w:hAnsi="IRNazanin" w:eastAsia="IRNazanin" w:cs="IRNazanin"/>
          <w:lang w:bidi="fa-IR"/>
          <w:color w:val="111111"/>
          <w:sz w:val="28"/>
          <w:szCs w:val="28"/>
          <w:rtl/>
        </w:rPr>
        <w:t xml:space="preserve"> قال : الحجاب، و لله عز وجل وراء ذلک سبعون ألف عالم أکثر  من عدد الجن والإنس وکلهم یلعن فلان وفلان .</w:t>
      </w:r>
      <w:r>
        <w:rPr>
          <w:rStyle w:val="FootnoteReference"/>
        </w:rPr>
        <w:footnoteReference w:id="108"/>
      </w:r>
    </w:p>
    <w:p>
      <w:pPr>
        <w:pStyle w:val="Heading4"/>
      </w:pPr>
      <w:bookmarkStart w:id="95" w:name="_Toc34"/>
      <w:r>
        <w:t>|۹| لعن الحیوانات لهم</w:t>
      </w:r>
      <w:bookmarkEnd w:id="95"/>
    </w:p>
    <w:p>
      <w:pPr>
        <w:pStyle w:val="Heading5"/>
      </w:pPr>
      <w:bookmarkStart w:id="96" w:name="_Toc35"/>
      <w:r>
        <w:t>اشارة</w:t>
      </w:r>
      <w:bookmarkEnd w:id="96"/>
    </w:p>
    <w:p>
      <w:pPr>
        <w:pStyle w:val="BookText"/>
      </w:pPr>
      <w:r>
        <w:rPr>
          <w:rFonts w:ascii="IRNazanin" w:hAnsi="IRNazanin" w:eastAsia="IRNazanin" w:cs="IRNazanin"/>
          <w:lang w:bidi="fa-IR"/>
          <w:color w:val="111111"/>
          <w:sz w:val="28"/>
          <w:szCs w:val="28"/>
          <w:rtl/>
        </w:rPr>
        <w:t xml:space="preserve">ولا یخفی أن اللعن و التبری من أبی بکر وعمر منتشر فی هذا  العالم بحیث غیر ذوی العقول وبعض الحیوانات أیضأ یلعنونها  بلغتهم الخاصة وینفرون منها بدرجة أن النفرة تبدو ظاهرة جلیة.</w:t>
      </w:r>
    </w:p>
    <w:p>
      <w:pPr>
        <w:pStyle w:val="BookText"/>
      </w:pPr>
      <w:r>
        <w:rPr>
          <w:rFonts w:ascii="IRNazanin" w:hAnsi="IRNazanin" w:eastAsia="IRNazanin" w:cs="IRNazanin"/>
          <w:lang w:bidi="fa-IR"/>
          <w:color w:val="111111"/>
          <w:sz w:val="28"/>
          <w:szCs w:val="28"/>
          <w:rtl/>
        </w:rPr>
        <w:t xml:space="preserve">العلک تطالبنی عزیزی القارئ بالأدلة علی هکذا إدعاء فإلیک  البعض منها:</w:t>
      </w:r>
    </w:p>
    <w:p>
      <w:pPr>
        <w:pStyle w:val="Heading5"/>
      </w:pPr>
      <w:bookmarkStart w:id="97" w:name="_Toc36"/>
      <w:r>
        <w:t>«القنبرة»</w:t>
      </w:r>
      <w:bookmarkEnd w:id="97"/>
    </w:p>
    <w:p>
      <w:pPr>
        <w:pStyle w:val="BookText"/>
      </w:pPr>
      <w:r>
        <w:rPr>
          <w:rFonts w:ascii="IRNazanin" w:hAnsi="IRNazanin" w:eastAsia="IRNazanin" w:cs="IRNazanin"/>
          <w:lang w:bidi="fa-IR"/>
          <w:color w:val="111111"/>
          <w:sz w:val="28"/>
          <w:szCs w:val="28"/>
          <w:rtl/>
        </w:rPr>
        <w:t xml:space="preserve">عن علی بن موسی الرضا عن أبیه عن جده علیهم السلام، قال:</w:t>
      </w:r>
    </w:p>
    <w:p>
      <w:pPr>
        <w:pStyle w:val="BookText"/>
      </w:pPr>
      <w:r>
        <w:rPr>
          <w:rFonts w:ascii="IRNazanin" w:hAnsi="IRNazanin" w:eastAsia="IRNazanin" w:cs="IRNazanin"/>
          <w:lang w:bidi="fa-IR"/>
          <w:color w:val="111111"/>
          <w:sz w:val="28"/>
          <w:szCs w:val="28"/>
          <w:rtl/>
        </w:rPr>
        <w:t xml:space="preserve">لا تأکلوا القنبرة</w:t>
      </w:r>
      <w:r>
        <w:rPr>
          <w:rStyle w:val="FootnoteReference"/>
        </w:rPr>
        <w:footnoteReference w:id="109"/>
      </w:r>
      <w:r>
        <w:rPr>
          <w:rFonts w:ascii="IRNazanin" w:hAnsi="IRNazanin" w:eastAsia="IRNazanin" w:cs="IRNazanin"/>
          <w:lang w:bidi="fa-IR"/>
          <w:color w:val="111111"/>
          <w:sz w:val="28"/>
          <w:szCs w:val="28"/>
          <w:rtl/>
        </w:rPr>
        <w:t xml:space="preserve">، ولا تسبوه، ولا تعطوه الصبیان یلعبون بها،  فإنها کثیرة التسبیح، وتسبیحها: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606_79957"/>
    <w:bookmarkEnd w:id="26"/>
    <w:p>
      <w:pPr>
        <w:pStyle w:val="BookText"/>
      </w:pPr>
      <w:r>
        <w:rPr>
          <w:rFonts w:ascii="IRNazanin" w:hAnsi="IRNazanin" w:eastAsia="IRNazanin" w:cs="IRNazanin"/>
          <w:lang w:bidi="fa-IR"/>
          <w:color w:val="111111"/>
          <w:sz w:val="28"/>
          <w:szCs w:val="28"/>
          <w:rtl/>
        </w:rPr>
        <w:t xml:space="preserve">لعن الله بغضی آل حمیر علیهم السلام .</w:t>
      </w:r>
      <w:r>
        <w:rPr>
          <w:rStyle w:val="FootnoteReference"/>
        </w:rPr>
        <w:footnoteReference w:id="110"/>
      </w:r>
      <w:r>
        <w:rPr>
          <w:rFonts w:ascii="IRNazanin" w:hAnsi="IRNazanin" w:eastAsia="IRNazanin" w:cs="IRNazanin"/>
          <w:lang w:bidi="fa-IR"/>
          <w:color w:val="111111"/>
          <w:sz w:val="28"/>
          <w:szCs w:val="28"/>
          <w:rtl/>
        </w:rPr>
        <w:t xml:space="preserve"> وفی روایة أخری عن أنس بن مالک، قال :</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IRNazanin" w:hAnsi="IRNazanin" w:eastAsia="IRNazanin" w:cs="IRNazanin"/>
          <w:lang w:bidi="fa-IR"/>
          <w:color w:val="111111"/>
          <w:sz w:val="28"/>
          <w:szCs w:val="28"/>
          <w:rtl/>
        </w:rPr>
        <w:t xml:space="preserve">إن لله خلقا لیسوا من ولد آدم یلعنون مبغض علی بن أبی  طالب علیه السلام، قال : من هم یا رسول الله ؟  قال : هم القنابر ینادون فی السحر علی رؤوس الشجر :</w:t>
      </w:r>
    </w:p>
    <w:p>
      <w:pPr>
        <w:pStyle w:val="BookText"/>
      </w:pPr>
      <w:r>
        <w:rPr>
          <w:rFonts w:ascii="IRNazanin" w:hAnsi="IRNazanin" w:eastAsia="IRNazanin" w:cs="IRNazanin"/>
          <w:lang w:bidi="fa-IR"/>
          <w:color w:val="111111"/>
          <w:sz w:val="28"/>
          <w:szCs w:val="28"/>
          <w:rtl/>
        </w:rPr>
        <w:t xml:space="preserve">ألألغته الله علی مبغض علی بن أبی طالب  بسم الله الحمن الرحیم و السلام علی عباده الذین اصطفی الله .</w:t>
      </w:r>
      <w:r>
        <w:rPr>
          <w:rStyle w:val="FootnoteReference"/>
        </w:rPr>
        <w:footnoteReference w:id="111"/>
      </w:r>
    </w:p>
    <w:p>
      <w:pPr>
        <w:pStyle w:val="Heading5"/>
      </w:pPr>
      <w:bookmarkStart w:id="98" w:name="_Toc37"/>
      <w:r>
        <w:t>الدراج</w:t>
      </w:r>
      <w:bookmarkEnd w:id="98"/>
    </w:p>
    <w:p>
      <w:pPr>
        <w:pStyle w:val="BookText"/>
      </w:pPr>
      <w:r>
        <w:rPr>
          <w:rFonts w:ascii="IRNazanin" w:hAnsi="IRNazanin" w:eastAsia="IRNazanin" w:cs="IRNazanin"/>
          <w:lang w:bidi="fa-IR"/>
          <w:color w:val="111111"/>
          <w:sz w:val="28"/>
          <w:szCs w:val="28"/>
          <w:rtl/>
        </w:rPr>
        <w:t xml:space="preserve">عن حسن بن علی علیه السلام، أنه قال :</w:t>
      </w:r>
    </w:p>
    <w:p>
      <w:pPr>
        <w:pStyle w:val="BookText"/>
      </w:pPr>
      <w:r>
        <w:rPr>
          <w:rFonts w:ascii="IRNazanin" w:hAnsi="IRNazanin" w:eastAsia="IRNazanin" w:cs="IRNazanin"/>
          <w:lang w:bidi="fa-IR"/>
          <w:color w:val="111111"/>
          <w:sz w:val="28"/>
          <w:szCs w:val="28"/>
          <w:rtl/>
        </w:rPr>
        <w:t xml:space="preserve">إن علی علیه السلام کان یوم بأرض قفر فرأی دراجة  فقال : یادراج منذ کم أنت فی هذه البریة ؟  و من أین مطعمک و مشربک ؟  فقال : یا أمیرالمؤمنین أنا فی هذه البریة منذ مائة سنة، إذا  جعت أصلی علیکم فأشبع و إذا عطشت أدعو علی ظالمیکم  فأروی.</w:t>
      </w:r>
      <w:r>
        <w:rPr>
          <w:rStyle w:val="FootnoteReference"/>
        </w:rPr>
        <w:footnoteReference w:id="112"/>
      </w:r>
      <w:r>
        <w:rPr>
          <w:rFonts w:ascii="IRNazanin" w:hAnsi="IRNazanin" w:eastAsia="IRNazanin" w:cs="IRNazanin"/>
          <w:lang w:bidi="fa-IR"/>
          <w:color w:val="111111"/>
          <w:sz w:val="28"/>
          <w:szCs w:val="28"/>
          <w:rtl/>
        </w:rPr>
        <w:t xml:space="preserve">۳  روی السید بن طاووس (أعلی الله مقامه العالی) بسنده قال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أمیرالمؤمنین علیه السلام کان یسعی علی الصفا بمکة، وإذا هو  بدراج یتدرج علی وجه الأرض، فوقع بإزاء أمیرالمؤمنین  علیه السلام، فقال علیه السلام : السلام علیک أیها الدراج ما تصنع فی  هذا المکان؟  فقال : یا أمیر المؤمنین، إنی فی هذا المکان منذ أربعمائة عام،  أسبح الله و قدسه و أمجده و اعبده حق عبادته.</w:t>
      </w:r>
    </w:p>
    <w:p>
      <w:pPr>
        <w:pStyle w:val="BookText"/>
      </w:pPr>
      <w:r>
        <w:rPr>
          <w:rFonts w:ascii="IRNazanin" w:hAnsi="IRNazanin" w:eastAsia="IRNazanin" w:cs="IRNazanin"/>
          <w:lang w:bidi="fa-IR"/>
          <w:color w:val="111111"/>
          <w:sz w:val="28"/>
          <w:szCs w:val="28"/>
          <w:rtl/>
        </w:rPr>
        <w:t xml:space="preserve">فقال أمیر المؤمنین علیه السلام : أیها الدراج، إنه لصفا نقی لا مطعم  فیه ولا مشرب، فمن أین لک مطعم والمشرب ؟  فأجابه الدراج و هو یقول : و قرابتک من رسول الله صلی الله علیه  وآله یا أمیر المؤمنین، إلی کلها جعت دعوت الله لشیعتک و محبیک  فاشبع، وإذا ظمأت دعوت الله علی مبغضیک و غاصبیک  فاروی.</w:t>
      </w:r>
      <w:r>
        <w:rPr>
          <w:rStyle w:val="FootnoteReference"/>
        </w:rPr>
        <w:footnoteReference w:id="113"/>
      </w:r>
      <w:r>
        <w:rPr>
          <w:rFonts w:ascii="IRNazanin" w:hAnsi="IRNazanin" w:eastAsia="IRNazanin" w:cs="IRNazanin"/>
          <w:lang w:bidi="fa-IR"/>
          <w:color w:val="111111"/>
          <w:sz w:val="28"/>
          <w:szCs w:val="28"/>
          <w:rtl/>
        </w:rPr>
        <w:t xml:space="preserve"> وفی حدیث آخر عن عمار بن یاسر وجابر الأنصاری :</w:t>
      </w:r>
    </w:p>
    <w:p>
      <w:pPr>
        <w:pStyle w:val="BookText"/>
      </w:pPr>
      <w:r>
        <w:rPr>
          <w:rFonts w:ascii="IRNazanin" w:hAnsi="IRNazanin" w:eastAsia="IRNazanin" w:cs="IRNazanin"/>
          <w:lang w:bidi="fa-IR"/>
          <w:color w:val="111111"/>
          <w:sz w:val="28"/>
          <w:szCs w:val="28"/>
          <w:rtl/>
        </w:rPr>
        <w:t xml:space="preserve">کنت مع أمیرالمؤمنین علیه السلام فی البریة، فرأیته قد عدل عن  الطریق فتبعته، فرأیته ینظر إلی السماء ثم یتبسم ضاحکة، فقال :</w:t>
      </w:r>
    </w:p>
    <w:p>
      <w:pPr>
        <w:pStyle w:val="BookText"/>
      </w:pPr>
      <w:r>
        <w:rPr>
          <w:rFonts w:ascii="IRNazanin" w:hAnsi="IRNazanin" w:eastAsia="IRNazanin" w:cs="IRNazanin"/>
          <w:lang w:bidi="fa-IR"/>
          <w:color w:val="111111"/>
          <w:sz w:val="28"/>
          <w:szCs w:val="28"/>
          <w:rtl/>
        </w:rPr>
        <w:t xml:space="preserve">أحسنت، أیها الطیر، إذ صفرت بفضله، فقلت له : مولای أین  الطیر؟  فقال : فی الهواء، تحب أن تراه وتسمع کلامه؟ .</w:t>
      </w:r>
    </w:p>
    <w:p>
      <w:pPr>
        <w:pStyle w:val="BookText"/>
      </w:pPr>
      <w:r>
        <w:rPr>
          <w:rFonts w:ascii="IRNazanin" w:hAnsi="IRNazanin" w:eastAsia="IRNazanin" w:cs="IRNazanin"/>
          <w:lang w:bidi="fa-IR"/>
          <w:color w:val="111111"/>
          <w:sz w:val="28"/>
          <w:szCs w:val="28"/>
          <w:rtl/>
        </w:rPr>
        <w:t xml:space="preserve">فقلت : نعم یا مولای، فنظر إلی السماء و دعا بدعاء خفی فإذا  الطیر یهوی إلی الأرض فسقط علی ید أمیر المؤمنین (علیه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6606_79961"/>
    <w:bookmarkEnd w:id="27"/>
    <w:p>
      <w:pPr>
        <w:pStyle w:val="BookText"/>
      </w:pPr>
      <w:r>
        <w:rPr>
          <w:rFonts w:ascii="IRNazanin" w:hAnsi="IRNazanin" w:eastAsia="IRNazanin" w:cs="IRNazanin"/>
          <w:lang w:bidi="fa-IR"/>
          <w:color w:val="111111"/>
          <w:sz w:val="28"/>
          <w:szCs w:val="28"/>
          <w:rtl/>
        </w:rPr>
        <w:t xml:space="preserve">فمسح یده علی ظهره، فقال :</w:t>
      </w:r>
    </w:p>
    <w:p>
      <w:pPr>
        <w:pStyle w:val="BookText"/>
      </w:pPr>
      <w:r>
        <w:rPr>
          <w:rFonts w:ascii="IRNazanin" w:hAnsi="IRNazanin" w:eastAsia="IRNazanin" w:cs="IRNazanin"/>
          <w:lang w:bidi="fa-IR"/>
          <w:color w:val="111111"/>
          <w:sz w:val="28"/>
          <w:szCs w:val="28"/>
          <w:rtl/>
        </w:rPr>
        <w:t xml:space="preserve">انطق بإذن الله و أنا علی بن أبی طالب، فانطق الله الطیر بلسان  عربی مبین، فقال :</w:t>
      </w:r>
    </w:p>
    <w:p>
      <w:pPr>
        <w:pStyle w:val="BookText"/>
      </w:pPr>
      <w:r>
        <w:rPr>
          <w:rFonts w:ascii="IRNazanin" w:hAnsi="IRNazanin" w:eastAsia="IRNazanin" w:cs="IRNazanin"/>
          <w:lang w:bidi="fa-IR"/>
          <w:color w:val="111111"/>
          <w:sz w:val="28"/>
          <w:szCs w:val="28"/>
          <w:rtl/>
        </w:rPr>
        <w:t xml:space="preserve">السلام علیک یا أمیر المؤمنین و رحمة الله و برکاته، فرد علیه ؛  و قال له : من أین مطعمک و مشربک فی هذه الفلاة القفراء التی  الانبات فیها ولا ماء ؟!  فقال : یامولای إذا جعت ذکرت ولایتکم أهل البیت فأشبع و  إذا عطشت فأتبرء من أعدائکم فاروی.</w:t>
      </w:r>
    </w:p>
    <w:p>
      <w:pPr>
        <w:pStyle w:val="BookText"/>
      </w:pPr>
      <w:r>
        <w:rPr>
          <w:rFonts w:ascii="IRNazanin" w:hAnsi="IRNazanin" w:eastAsia="IRNazanin" w:cs="IRNazanin"/>
          <w:lang w:bidi="fa-IR"/>
          <w:color w:val="111111"/>
          <w:sz w:val="28"/>
          <w:szCs w:val="28"/>
          <w:rtl/>
        </w:rPr>
        <w:t xml:space="preserve">فقال (علیه السلام) : بورک فیک، بورک فیک</w:t>
      </w:r>
      <w:r>
        <w:rPr>
          <w:rStyle w:val="FootnoteReference"/>
        </w:rPr>
        <w:footnoteReference w:id="114"/>
      </w:r>
    </w:p>
    <w:p>
      <w:pPr>
        <w:pStyle w:val="Heading4"/>
      </w:pPr>
      <w:bookmarkStart w:id="99" w:name="_Toc38"/>
      <w:r>
        <w:t>(10) لعن أبی بکر لعمر</w:t>
      </w:r>
      <w:bookmarkEnd w:id="99"/>
    </w:p>
    <w:p>
      <w:pPr>
        <w:pStyle w:val="BookText"/>
      </w:pPr>
      <w:r>
        <w:rPr>
          <w:rFonts w:ascii="IRNazanin" w:hAnsi="IRNazanin" w:eastAsia="IRNazanin" w:cs="IRNazanin"/>
          <w:lang w:bidi="fa-IR"/>
          <w:color w:val="111111"/>
          <w:sz w:val="28"/>
          <w:szCs w:val="28"/>
          <w:rtl/>
        </w:rPr>
        <w:t xml:space="preserve">قال أبو بکر : لعن الله ابن صهاک، هو أضلنی عن الذکر بعد إذ  جاء فی، فبئس القرین.؟</w:t>
      </w:r>
      <w:r>
        <w:rPr>
          <w:rStyle w:val="FootnoteReference"/>
        </w:rPr>
        <w:footnoteReference w:id="115"/>
      </w:r>
    </w:p>
    <w:p>
      <w:pPr>
        <w:pStyle w:val="Heading4"/>
      </w:pPr>
      <w:bookmarkStart w:id="100" w:name="_Toc39"/>
      <w:r>
        <w:t>(11) لعن عمر لمنکری حق أمیرالمؤمنین علی علیه السلام</w:t>
      </w:r>
      <w:bookmarkEnd w:id="100"/>
    </w:p>
    <w:p>
      <w:pPr>
        <w:pStyle w:val="BookText"/>
      </w:pPr>
      <w:r>
        <w:rPr>
          <w:rFonts w:ascii="IRNazanin" w:hAnsi="IRNazanin" w:eastAsia="IRNazanin" w:cs="IRNazanin"/>
          <w:lang w:bidi="fa-IR"/>
          <w:color w:val="111111"/>
          <w:sz w:val="28"/>
          <w:szCs w:val="28"/>
          <w:rtl/>
        </w:rPr>
        <w:t xml:space="preserve">روی أن عمر بن الخطاب قال لأبی عبدالله الحسین علیه السلام:</w:t>
      </w:r>
    </w:p>
    <w:p>
      <w:pPr>
        <w:pStyle w:val="BookText"/>
      </w:pPr>
      <w:r>
        <w:rPr>
          <w:rFonts w:ascii="IRNazanin" w:hAnsi="IRNazanin" w:eastAsia="IRNazanin" w:cs="IRNazanin"/>
          <w:lang w:bidi="fa-IR"/>
          <w:color w:val="111111"/>
          <w:sz w:val="28"/>
          <w:szCs w:val="28"/>
          <w:rtl/>
        </w:rPr>
        <w:t xml:space="preserve">یاحسین ! من أنکر حق أبیک فعلیه لعنة الله .</w:t>
      </w:r>
      <w:r>
        <w:rPr>
          <w:rStyle w:val="FootnoteReference"/>
        </w:rPr>
        <w:footnoteReference w:id="116"/>
      </w:r>
      <w:r>
        <w:rPr>
          <w:rFonts w:ascii="IRNazanin" w:hAnsi="IRNazanin" w:eastAsia="IRNazanin" w:cs="IRNazanin"/>
          <w:lang w:bidi="fa-IR"/>
          <w:color w:val="111111"/>
          <w:sz w:val="28"/>
          <w:szCs w:val="28"/>
          <w:rtl/>
        </w:rPr>
        <w:t xml:space="preserve"> ومتا ریب فیه أن أبا بکر و عمر و عثان کانوا من منکرین حق  أمیر المؤمنین علیه السلام، وإلا فماذا یعنی أنهم غصبوا منه خلافته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6606_79963"/>
    <w:bookmarkEnd w:id="28"/>
    <w:p>
      <w:pPr>
        <w:pStyle w:val="BookText"/>
      </w:pPr>
      <w:r>
        <w:rPr>
          <w:rFonts w:ascii="IRNazanin" w:hAnsi="IRNazanin" w:eastAsia="IRNazanin" w:cs="IRNazanin"/>
          <w:lang w:bidi="fa-IR"/>
          <w:color w:val="111111"/>
          <w:sz w:val="28"/>
          <w:szCs w:val="28"/>
          <w:rtl/>
        </w:rPr>
        <w:t xml:space="preserve">لذا فإن لعن عمر هنا یشمل نفسه فضلا عن أبی بکر وعثمان ، فمثل  هؤلاء من منکری حق أمیرالمؤمنین علی علیه السلام یصب علیهم  العذاب الألیم وهم کما قال الامام الحسین علیه السلام : ویل  للمنکرین حقنا أهل البیت.</w:t>
      </w:r>
      <w:r>
        <w:rPr>
          <w:rStyle w:val="FootnoteReference"/>
        </w:rPr>
        <w:footnoteReference w:id="117"/>
      </w:r>
      <w:r>
        <w:rPr>
          <w:rFonts w:ascii="Amiri" w:hAnsi="Amiri" w:eastAsia="Amiri" w:cs="Amiri"/>
          <w:lang w:bidi="ar-SA"/>
          <w:color w:val="111111"/>
          <w:sz w:val="28"/>
          <w:szCs w:val="28"/>
          <w:rtl/>
        </w:rPr>
        <w:t xml:space="preserve"> فرحة الزهرا</w:t>
      </w:r>
    </w:p>
    <w:p>
      <w:pPr>
        <w:pStyle w:val="Heading3"/>
      </w:pPr>
      <w:bookmarkStart w:id="101" w:name="_Toc40"/>
      <w:r>
        <w:t>ج - رجحان اللعن علی الصلوات عند أهل البیت علیهم السلام</w:t>
      </w:r>
      <w:bookmarkEnd w:id="101"/>
    </w:p>
    <w:p>
      <w:pPr>
        <w:pStyle w:val="BookText"/>
      </w:pPr>
      <w:r>
        <w:rPr>
          <w:rFonts w:ascii="IRNazanin" w:hAnsi="IRNazanin" w:eastAsia="IRNazanin" w:cs="IRNazanin"/>
          <w:lang w:bidi="fa-IR"/>
          <w:color w:val="111111"/>
          <w:sz w:val="28"/>
          <w:szCs w:val="28"/>
          <w:rtl/>
        </w:rPr>
        <w:t xml:space="preserve">نقل الشیخ أبو الحسن المرندی عن خط محمد بن الحسن الحر  العاملی (صاحب وسائل الشیعة):</w:t>
      </w:r>
    </w:p>
    <w:p>
      <w:pPr>
        <w:pStyle w:val="BookText"/>
      </w:pPr>
      <w:r>
        <w:rPr>
          <w:rFonts w:ascii="IRNazanin" w:hAnsi="IRNazanin" w:eastAsia="IRNazanin" w:cs="IRNazanin"/>
          <w:lang w:bidi="fa-IR"/>
          <w:color w:val="111111"/>
          <w:sz w:val="28"/>
          <w:szCs w:val="28"/>
          <w:rtl/>
        </w:rPr>
        <w:t xml:space="preserve">أن أمیرالمؤمنین علیه السلام کان یطوف بالکعبة فرآی رجلا  متعلق بأستار الکعبة وهو یصلی علی محمد و آله و فسلم علیه ومر  به ثانیة ولم یسلم علیه.</w:t>
      </w:r>
    </w:p>
    <w:p>
      <w:pPr>
        <w:pStyle w:val="BookText"/>
      </w:pPr>
      <w:r>
        <w:rPr>
          <w:rFonts w:ascii="IRNazanin" w:hAnsi="IRNazanin" w:eastAsia="IRNazanin" w:cs="IRNazanin"/>
          <w:lang w:bidi="fa-IR"/>
          <w:color w:val="111111"/>
          <w:sz w:val="28"/>
          <w:szCs w:val="28"/>
          <w:rtl/>
        </w:rPr>
        <w:t xml:space="preserve">فقال : یا أمیر المؤمنین، لم لم تسلم علی هذا المرة؟  فقال علیه السلام : «خفت أن أشغلک عن اللعن وهو أفضل من  السلام ورد السلام ومن الصلاة علی محمد و آل محمد.</w:t>
      </w:r>
      <w:r>
        <w:rPr>
          <w:rStyle w:val="FootnoteReference"/>
        </w:rPr>
        <w:footnoteReference w:id="118"/>
      </w:r>
      <w:r>
        <w:rPr>
          <w:rFonts w:ascii="IRNazanin" w:hAnsi="IRNazanin" w:eastAsia="IRNazanin" w:cs="IRNazanin"/>
          <w:lang w:bidi="fa-IR"/>
          <w:color w:val="111111"/>
          <w:sz w:val="28"/>
          <w:szCs w:val="28"/>
          <w:rtl/>
        </w:rPr>
        <w:t xml:space="preserve"> وفی روایة أخری : جاء رجل خیاط بقمیصین الی الامام  الصادق علیه السلام وقال : عندما کنت أخیط أحد القمیصین، کنت  أصلی علی محمد و آل محمد وعندما أخیط القمیص الاخر کنت  ألعن أعداء محمد وآل محمد، فأی القمیصین تختاره ؟  فاختار الامام الصادق علیه السلام القمیص الذی کان الخیاط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6606_79965"/>
    <w:bookmarkEnd w:id="29"/>
    <w:p>
      <w:pPr>
        <w:pStyle w:val="BookText"/>
      </w:pPr>
      <w:r>
        <w:rPr>
          <w:rFonts w:ascii="IRNazanin" w:hAnsi="IRNazanin" w:eastAsia="IRNazanin" w:cs="IRNazanin"/>
          <w:lang w:bidi="fa-IR"/>
          <w:color w:val="111111"/>
          <w:sz w:val="28"/>
          <w:szCs w:val="28"/>
          <w:rtl/>
        </w:rPr>
        <w:t xml:space="preserve">عند خیاطته یلعن أعدائهم فقال : انی احب هذا القمیص أکثر.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Heading3"/>
      </w:pPr>
      <w:bookmarkStart w:id="102" w:name="_Toc41"/>
      <w:r>
        <w:t>د. شمول المتبریء من أبی بکر وعمر بعنایات أهل البیت علیهم السلام</w:t>
      </w:r>
      <w:bookmarkEnd w:id="102"/>
    </w:p>
    <w:p>
      <w:pPr>
        <w:pStyle w:val="Heading4"/>
      </w:pPr>
      <w:bookmarkStart w:id="103" w:name="_Toc42"/>
      <w:r>
        <w:t>اشارة</w:t>
      </w:r>
      <w:bookmarkEnd w:id="103"/>
    </w:p>
    <w:p>
      <w:pPr>
        <w:pStyle w:val="BookText"/>
      </w:pPr>
      <w:r>
        <w:rPr>
          <w:rFonts w:ascii="IRNazanin" w:hAnsi="IRNazanin" w:eastAsia="IRNazanin" w:cs="IRNazanin"/>
          <w:lang w:bidi="fa-IR"/>
          <w:color w:val="111111"/>
          <w:sz w:val="28"/>
          <w:szCs w:val="28"/>
          <w:rtl/>
        </w:rPr>
        <w:t xml:space="preserve">أهل البیت العصمة والطهارة علیهم السلام کانوا ولایزالون  یعتنون عنایة فائقة بشیعتهم وموالیهم، فهم علیهم السلام یعودون  مرضاهم ویطون بسطهم ویحلون مشاکلهم.</w:t>
      </w:r>
    </w:p>
    <w:p>
      <w:pPr>
        <w:pStyle w:val="BookText"/>
      </w:pPr>
      <w:r>
        <w:rPr>
          <w:rFonts w:ascii="IRNazanin" w:hAnsi="IRNazanin" w:eastAsia="IRNazanin" w:cs="IRNazanin"/>
          <w:lang w:bidi="fa-IR"/>
          <w:color w:val="111111"/>
          <w:sz w:val="28"/>
          <w:szCs w:val="28"/>
          <w:rtl/>
        </w:rPr>
        <w:t xml:space="preserve">وحتی لا یکون حدیثنا مجرد إدعاءات بعیدة عن الواقع أذکر  لک عزیزی القارئ بعض الشواهد الدالة علی هذه العنایة الفائقة :</w:t>
      </w:r>
    </w:p>
    <w:p>
      <w:pPr>
        <w:pStyle w:val="Heading4"/>
      </w:pPr>
      <w:bookmarkStart w:id="104" w:name="_Toc43"/>
      <w:r>
        <w:t>(1) عنایة فاطمة الزهراء علیها السلام بالشیخ کاظم الأزری</w:t>
      </w:r>
      <w:bookmarkEnd w:id="104"/>
    </w:p>
    <w:p>
      <w:pPr>
        <w:pStyle w:val="BookText"/>
      </w:pPr>
      <w:r>
        <w:rPr>
          <w:rFonts w:ascii="IRNazanin" w:hAnsi="IRNazanin" w:eastAsia="IRNazanin" w:cs="IRNazanin"/>
          <w:lang w:bidi="fa-IR"/>
          <w:color w:val="111111"/>
          <w:sz w:val="28"/>
          <w:szCs w:val="28"/>
          <w:rtl/>
        </w:rPr>
        <w:t xml:space="preserve">کان الشیخ کاظم رحمه الله، من کبار المحبین والموالین لأهل  البیت علیهم السلام، ومن شعرائهم ومادحیهم، وقد کان فی محلته،  حانوت لرجل ناصبی شدید العداء لأمیر المؤمنین علی علیه السلام،  وکان الشیخ یعبر فی کل یوم یمر أمام حانوت الناصبی وبعد أن  یقابله التحیات، یبدأ بالکلام علی الخلفاء الغاصبین وینال منهم،  ویهجوهم فی قصائد تغیض الناصبی وتثیر ثائرته وتنفخ أوداجه  من الغضب، علما أن الناصبی قبال کل هذه التهجمات لم یکن قادرة  علی رد هذه الحملات ضد أربابه .</w:t>
      </w:r>
    </w:p>
    <w:p>
      <w:pPr>
        <w:pStyle w:val="BookText"/>
      </w:pPr>
      <w:r>
        <w:rPr>
          <w:rFonts w:ascii="IRNazanin" w:hAnsi="IRNazanin" w:eastAsia="IRNazanin" w:cs="IRNazanin"/>
          <w:lang w:bidi="fa-IR"/>
          <w:color w:val="111111"/>
          <w:sz w:val="28"/>
          <w:szCs w:val="28"/>
          <w:rtl/>
        </w:rPr>
        <w:t xml:space="preserve">وفی أحد الأیام فرغ صبر الناصبی فذهب إلی القاضی  واشتکی من الشیخ، فقال القاضی: ان الشیخ کاظم له مکانة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مرموقة فی البلد وشهرته لا تخفی علی أحد وأنا لا أقدر أن أفرض  عقوبة علیه ، بشهادة رجل واحد علی أنه یسب ویشتم الخلفاء  ویهجوهم فی أشعاره، ولکی أطمئن من کلامک وأنتمکن من  القبض علی الشیخ بسهولة، أبعث معک رجلین موثقین عندی،  الیختفیا فی حانوتک، ویسمعا کلام الشیخ حتی ألزمه وأعاقبه،  فتوافقا علی هذه المکیدة لایقاع الشیخ فی شراکهما، وبالفعل ذهب  مع صاحب الحانوت رجلان من ثقات القاضی واختفیا فی  حانوته، إلی أن یحین موعد مجیء الشیخ. لیسمعا مقاله ویشهدا بما  سمعا عند القاضی.</w:t>
      </w:r>
    </w:p>
    <w:p>
      <w:pPr>
        <w:pStyle w:val="BookText"/>
      </w:pPr>
      <w:r>
        <w:rPr>
          <w:rFonts w:ascii="IRNazanin" w:hAnsi="IRNazanin" w:eastAsia="IRNazanin" w:cs="IRNazanin"/>
          <w:lang w:bidi="fa-IR"/>
          <w:color w:val="111111"/>
          <w:sz w:val="28"/>
          <w:szCs w:val="28"/>
          <w:rtl/>
        </w:rPr>
        <w:t xml:space="preserve">وفی تلک اللیلة، رأی الشیخ فی المنام، الصدیقة الطاهرة فاطمة  الزهراء علیها السلام، أنها قالت : یا شیخ غیر مقالتک، فلا أفاق من  نومه، علم أن مراد السیدة علیها السلام، بتغییر المقالة التی کان یقولها  کل یوم للناصبی من دون تقیة.</w:t>
      </w:r>
    </w:p>
    <w:p>
      <w:pPr>
        <w:pStyle w:val="BookText"/>
      </w:pPr>
      <w:r>
        <w:rPr>
          <w:rFonts w:ascii="IRNazanin" w:hAnsi="IRNazanin" w:eastAsia="IRNazanin" w:cs="IRNazanin"/>
          <w:lang w:bidi="fa-IR"/>
          <w:color w:val="111111"/>
          <w:sz w:val="28"/>
          <w:szCs w:val="28"/>
          <w:rtl/>
        </w:rPr>
        <w:t xml:space="preserve">وفی صباح ذلک الیوم، مر الشیخ کعادته علی الحانوت، وبعد  أن سلم علیه وتبادلا التحیات، قال له بکل هدوء ولطافة : أیها  الأخ ! إلی متی أمر علیک کل یوم وأطالبک بالخمسین دینارة، التی  استقرضتها منی قبل أیام، وکل یوم تأتینی بعذر جدید وتماطل  طلبی عن تسدید دینک، وأنا قادر علی استرداد دنانیری منک  بکل سهولة، وذلک بأن أشکوک إلی القاضی ولکنی لا أفعل ذلک  رفقا متی بک.</w:t>
      </w:r>
    </w:p>
    <w:p>
      <w:pPr>
        <w:pStyle w:val="BookText"/>
      </w:pPr>
      <w:r>
        <w:rPr>
          <w:rFonts w:ascii="IRNazanin" w:hAnsi="IRNazanin" w:eastAsia="IRNazanin" w:cs="IRNazanin"/>
          <w:lang w:bidi="fa-IR"/>
          <w:color w:val="111111"/>
          <w:sz w:val="28"/>
          <w:szCs w:val="28"/>
          <w:rtl/>
        </w:rPr>
        <w:t xml:space="preserve">فتعجب الحانوتی من کلام الشیخ وقال له : یا شیخ یم لا تکرر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مقالتک الیومیة، فثار الشیخ علیه وقال له بجدة : یا هذا ! أما  تستحی من استهزائک بی، بعدما عاملتک بکل مرونة وطالبت  دینی بکل هدوء ولین ؟! إنک حقا لا تستحق ذلک. وذهب من  عنده مغضبا. خرج الرجلین من مخبأهما وأغلظا القول للحانوتی  الناصبی، وأخبرا القاضی بکل ما سمعاه وشاهداه، فأمر القاضی  باحضار الشیخ والناصبی، وأغلظ للناصبی ولاطف الشیخ وقال  له : لم لم تخبرنی بأمرک مع الحانوتی حتی آخذ بحقک منه، فقال  الشیخ، یا حضرة القاضی من أین علمت قصتنا وأنا ما ذکرت  هذه القضیة عند أحد، فأخبره القاضی بما جری من أمر الحانوتی  و حکایته بتمامها.</w:t>
      </w:r>
    </w:p>
    <w:p>
      <w:pPr>
        <w:pStyle w:val="BookText"/>
      </w:pPr>
      <w:r>
        <w:rPr>
          <w:rFonts w:ascii="IRNazanin" w:hAnsi="IRNazanin" w:eastAsia="IRNazanin" w:cs="IRNazanin"/>
          <w:lang w:bidi="fa-IR"/>
          <w:color w:val="111111"/>
          <w:sz w:val="28"/>
          <w:szCs w:val="28"/>
          <w:rtl/>
        </w:rPr>
        <w:t xml:space="preserve">فتوجه الشیخ نحو الحانوتی وقال : أهذا جزاء الإحسان إلیک،  بأن تتهمنی بهذه التهمة عند سماحة القاضی. فتعجب القاضی من  محسن أخلاق الشیخ وبشاشته و طلاقته، وقال للحانوتی : ادفع ما  استدنته من الشیخ حالا وإلا عاقبتک بعقوبة لا تتحملها، فأسرع  الحانوتی باعطاء المال للشیخ وخرج الشیخ من عند القاضی  معزا مکرما  وفی الغد مر الشیخ علی الناصبی وکرر مقالته الیومیة ، وشارکه  صاحب الحانوت فی کلامه وهجوه علی الخلفاء وقال للشیخ  أقسمتک بمن تحتهم و توالیهم: بأن تقول لی کیف غیرت کلامک  صباح أمس، وترکت عادتک الیومیة، مع انتظاری بأن تعید علی  کلامک کما کنت تقول فی کل یوم، لکی یسمعها رجال القاضی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6606_79970"/>
    <w:bookmarkEnd w:id="30"/>
    <w:p>
      <w:pPr>
        <w:pStyle w:val="BookText"/>
      </w:pPr>
      <w:r>
        <w:rPr>
          <w:rFonts w:ascii="IRNazanin" w:hAnsi="IRNazanin" w:eastAsia="IRNazanin" w:cs="IRNazanin"/>
          <w:lang w:bidi="fa-IR"/>
          <w:color w:val="111111"/>
          <w:sz w:val="28"/>
          <w:szCs w:val="28"/>
          <w:rtl/>
        </w:rPr>
        <w:t xml:space="preserve">المختبئین فی حانوتی.</w:t>
      </w:r>
    </w:p>
    <w:p>
      <w:pPr>
        <w:pStyle w:val="BookText"/>
      </w:pPr>
      <w:r>
        <w:rPr>
          <w:rFonts w:ascii="IRNazanin" w:hAnsi="IRNazanin" w:eastAsia="IRNazanin" w:cs="IRNazanin"/>
          <w:lang w:bidi="fa-IR"/>
          <w:color w:val="111111"/>
          <w:sz w:val="28"/>
          <w:szCs w:val="28"/>
          <w:rtl/>
        </w:rPr>
        <w:t xml:space="preserve">فق علیه الشیخ رؤیاه وماقالته علیها السلام فی منامه،  فاستبصر الحانوتی وتشیع وصار من المخلصین ورد الشیخ  دنانیره إلیه.</w:t>
      </w:r>
      <w:r>
        <w:rPr>
          <w:rStyle w:val="FootnoteReference"/>
        </w:rPr>
        <w:footnoteReference w:id="120"/>
      </w:r>
    </w:p>
    <w:p>
      <w:pPr>
        <w:pStyle w:val="Heading4"/>
      </w:pPr>
      <w:bookmarkStart w:id="105" w:name="_Toc44"/>
      <w:r>
        <w:t>(2) عنایة الإمام الصادق علیه السلام إلی إمرأة التی قالت:</w:t>
      </w:r>
      <w:bookmarkEnd w:id="105"/>
    </w:p>
    <w:p>
      <w:pPr>
        <w:pStyle w:val="BookText"/>
      </w:pPr>
      <w:r>
        <w:rPr>
          <w:rFonts w:ascii="IRNazanin" w:hAnsi="IRNazanin" w:eastAsia="IRNazanin" w:cs="IRNazanin"/>
          <w:lang w:bidi="fa-IR"/>
          <w:color w:val="111111"/>
          <w:sz w:val="28"/>
          <w:szCs w:val="28"/>
          <w:rtl/>
        </w:rPr>
        <w:t xml:space="preserve">لعن الله ظالمیک یا فاطمة»  عن الهیثم بن عبدالله الناقد عن بشار المکاری، قال : دخلت  علی أبی عبدالله علیه السلام بالکوفة و قد قدم له طبق رطب طبرزد  و هو یأکل ، فقال : یابشار، أن فکل، فقلت:هناک الله و جعلنی  فداک، قد أخذتنی الغیرة من شیء رأیته فی طریقی أوجع قلبی، و  بلغ منی فقال لی : بحی لما دنوت فأکلت، قال : فدنوت فأکلت ؛  فقال لی : حدیثک.</w:t>
      </w:r>
    </w:p>
    <w:p>
      <w:pPr>
        <w:pStyle w:val="BookText"/>
      </w:pPr>
      <w:r>
        <w:rPr>
          <w:rFonts w:ascii="IRNazanin" w:hAnsi="IRNazanin" w:eastAsia="IRNazanin" w:cs="IRNazanin"/>
          <w:lang w:bidi="fa-IR"/>
          <w:color w:val="111111"/>
          <w:sz w:val="28"/>
          <w:szCs w:val="28"/>
          <w:rtl/>
        </w:rPr>
        <w:t xml:space="preserve">قلت : رأیت جلواز" یضرب رأس امرأة و یسوقها إلی  الجبس و هی تنادی بأعلی صوتها: المستغاث بالله و رسوله، ولا  یغیتها أحد.</w:t>
      </w:r>
    </w:p>
    <w:p>
      <w:pPr>
        <w:pStyle w:val="BookText"/>
      </w:pPr>
      <w:r>
        <w:rPr>
          <w:rFonts w:ascii="IRNazanin" w:hAnsi="IRNazanin" w:eastAsia="IRNazanin" w:cs="IRNazanin"/>
          <w:lang w:bidi="fa-IR"/>
          <w:color w:val="111111"/>
          <w:sz w:val="28"/>
          <w:szCs w:val="28"/>
          <w:rtl/>
        </w:rPr>
        <w:t xml:space="preserve">قال : ولم فعل بها ذلک ؟  قال : سمعت الناس یقولون إنها عثرت، فقالت :</w:t>
      </w:r>
    </w:p>
    <w:p>
      <w:pPr>
        <w:pStyle w:val="BookText"/>
      </w:pPr>
      <w:r>
        <w:rPr>
          <w:rFonts w:ascii="IRNazanin" w:hAnsi="IRNazanin" w:eastAsia="IRNazanin" w:cs="IRNazanin"/>
          <w:lang w:bidi="fa-IR"/>
          <w:color w:val="111111"/>
          <w:sz w:val="28"/>
          <w:szCs w:val="28"/>
          <w:rtl/>
        </w:rPr>
        <w:t xml:space="preserve">لعن الله ظالمیک یافاطمة  فارتکب منها ما ارتکب.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فقطع الأکل و لم یزل یبکی حتی ابتل مندیله و لحیته و  صدره بالدموع، ثم قال :</w:t>
      </w:r>
    </w:p>
    <w:p>
      <w:pPr>
        <w:pStyle w:val="BookText"/>
      </w:pPr>
      <w:r>
        <w:rPr>
          <w:rFonts w:ascii="IRNazanin" w:hAnsi="IRNazanin" w:eastAsia="IRNazanin" w:cs="IRNazanin"/>
          <w:lang w:bidi="fa-IR"/>
          <w:color w:val="111111"/>
          <w:sz w:val="28"/>
          <w:szCs w:val="28"/>
          <w:rtl/>
        </w:rPr>
        <w:t xml:space="preserve">یا بشار، قم بنا إلی مسجد السهلة فندعو الله عز وجل ونسأله  خلاص هذه المرأة.</w:t>
      </w:r>
    </w:p>
    <w:p>
      <w:pPr>
        <w:pStyle w:val="BookText"/>
      </w:pPr>
      <w:r>
        <w:rPr>
          <w:rFonts w:ascii="IRNazanin" w:hAnsi="IRNazanin" w:eastAsia="IRNazanin" w:cs="IRNazanin"/>
          <w:lang w:bidi="fa-IR"/>
          <w:color w:val="111111"/>
          <w:sz w:val="28"/>
          <w:szCs w:val="28"/>
          <w:rtl/>
        </w:rPr>
        <w:t xml:space="preserve">قال : و وجه بعض الشیعة إلی باب السلطان، وتقدم إلیه بأن لا  یبرح إلی أن یأتیه رسوله فان حدث بالمرأة حدث صار إلینا  حیث کتا، قال : فصرنا إلی مسجد السهلة، و صلی کل واحد متا  رکعتین، ثم رفع الصادق علیه السلام یده إلی السماء وقال : أنت الله -  إلی آخر الدعاء ، قال : فخر ساجدة لا أسمع منه إلا النفس ثم  رفع رأسه، فقال : قم فقد أطلقت المرأة .</w:t>
      </w:r>
    </w:p>
    <w:p>
      <w:pPr>
        <w:pStyle w:val="BookText"/>
      </w:pPr>
      <w:r>
        <w:rPr>
          <w:rFonts w:ascii="IRNazanin" w:hAnsi="IRNazanin" w:eastAsia="IRNazanin" w:cs="IRNazanin"/>
          <w:lang w:bidi="fa-IR"/>
          <w:color w:val="111111"/>
          <w:sz w:val="28"/>
          <w:szCs w:val="28"/>
          <w:rtl/>
        </w:rPr>
        <w:t xml:space="preserve">قال : فخرجنا جمیعا، فبینا محن فی بعض الطریق إذ لحق بنا  الرجل الذی وجهناه إلی باب السلطان، فقال له علیه السلام:</w:t>
      </w:r>
    </w:p>
    <w:p>
      <w:pPr>
        <w:pStyle w:val="BookText"/>
      </w:pPr>
      <w:r>
        <w:rPr>
          <w:rFonts w:ascii="IRNazanin" w:hAnsi="IRNazanin" w:eastAsia="IRNazanin" w:cs="IRNazanin"/>
          <w:lang w:bidi="fa-IR"/>
          <w:color w:val="111111"/>
          <w:sz w:val="28"/>
          <w:szCs w:val="28"/>
          <w:rtl/>
        </w:rPr>
        <w:t xml:space="preserve">ما الخبر؟  قال : قد أطلق عنها.</w:t>
      </w:r>
    </w:p>
    <w:p>
      <w:pPr>
        <w:pStyle w:val="BookText"/>
      </w:pPr>
      <w:r>
        <w:rPr>
          <w:rFonts w:ascii="IRNazanin" w:hAnsi="IRNazanin" w:eastAsia="IRNazanin" w:cs="IRNazanin"/>
          <w:lang w:bidi="fa-IR"/>
          <w:color w:val="111111"/>
          <w:sz w:val="28"/>
          <w:szCs w:val="28"/>
          <w:rtl/>
        </w:rPr>
        <w:t xml:space="preserve">قال : کیف کان إخراجها  قال : لا أدری و لکننی کنت واقف علی باب السلطان، إذ  خرج حاجب فدعاها و قال لها:</w:t>
      </w:r>
    </w:p>
    <w:p>
      <w:pPr>
        <w:pStyle w:val="BookText"/>
      </w:pPr>
      <w:r>
        <w:rPr>
          <w:rFonts w:ascii="IRNazanin" w:hAnsi="IRNazanin" w:eastAsia="IRNazanin" w:cs="IRNazanin"/>
          <w:lang w:bidi="fa-IR"/>
          <w:color w:val="111111"/>
          <w:sz w:val="28"/>
          <w:szCs w:val="28"/>
          <w:rtl/>
        </w:rPr>
        <w:t xml:space="preserve">ما الذی تکلمت ؟  قالت : عثرت فقلت : لعن الله ظالمیک یافاطمة، ففعل بی ما  فعل  قال: فأخرج مائتی درهم و قال : خذی هذه و اجعلی الأمیر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حل، فأبت أن تأخذها، فلما رأی ذلک منها دخل، و أعلم  صاحبه بذلک ثم خرج، فقال : انصرفی إلی بیتک فذهبت إلی  منزلها.</w:t>
      </w:r>
    </w:p>
    <w:p>
      <w:pPr>
        <w:pStyle w:val="BookText"/>
      </w:pPr>
      <w:r>
        <w:rPr>
          <w:rFonts w:ascii="IRNazanin" w:hAnsi="IRNazanin" w:eastAsia="IRNazanin" w:cs="IRNazanin"/>
          <w:lang w:bidi="fa-IR"/>
          <w:color w:val="111111"/>
          <w:sz w:val="28"/>
          <w:szCs w:val="28"/>
          <w:rtl/>
        </w:rPr>
        <w:t xml:space="preserve">فقال أبو عبدالله علیه السلام : أبت أن تأخذ المائتی درهم؟  قال : نعم و هی والله محتاجة إلیها.</w:t>
      </w:r>
    </w:p>
    <w:p>
      <w:pPr>
        <w:pStyle w:val="BookText"/>
      </w:pPr>
      <w:r>
        <w:rPr>
          <w:rFonts w:ascii="IRNazanin" w:hAnsi="IRNazanin" w:eastAsia="IRNazanin" w:cs="IRNazanin"/>
          <w:lang w:bidi="fa-IR"/>
          <w:color w:val="111111"/>
          <w:sz w:val="28"/>
          <w:szCs w:val="28"/>
          <w:rtl/>
        </w:rPr>
        <w:t xml:space="preserve">قال : فأخرج من جیبه صرة فیها سبعة دنانیر، و قال : اذهب  أنت بهذه إلی منزلها فأقرئها منی السلام و ادفع إلیها هذه الدنانیر.</w:t>
      </w:r>
    </w:p>
    <w:p>
      <w:pPr>
        <w:pStyle w:val="BookText"/>
      </w:pPr>
      <w:r>
        <w:rPr>
          <w:rFonts w:ascii="IRNazanin" w:hAnsi="IRNazanin" w:eastAsia="IRNazanin" w:cs="IRNazanin"/>
          <w:lang w:bidi="fa-IR"/>
          <w:color w:val="111111"/>
          <w:sz w:val="28"/>
          <w:szCs w:val="28"/>
          <w:rtl/>
        </w:rPr>
        <w:t xml:space="preserve">قال : فذهبنا جمیعا فأقرأناها منه السلام، فقالت :</w:t>
      </w:r>
    </w:p>
    <w:p>
      <w:pPr>
        <w:pStyle w:val="BookText"/>
      </w:pPr>
      <w:r>
        <w:rPr>
          <w:rFonts w:ascii="IRNazanin" w:hAnsi="IRNazanin" w:eastAsia="IRNazanin" w:cs="IRNazanin"/>
          <w:lang w:bidi="fa-IR"/>
          <w:color w:val="111111"/>
          <w:sz w:val="28"/>
          <w:szCs w:val="28"/>
          <w:rtl/>
        </w:rPr>
        <w:t xml:space="preserve">بالله أقرأنی جعفر بن محمد السلام ؟  فقلت لها : رحمک الله، والله إن جعفر بن محمد أقرأک السلام،  فشقت جیبها و وقعت مغشیة علیها.</w:t>
      </w:r>
    </w:p>
    <w:p>
      <w:pPr>
        <w:pStyle w:val="BookText"/>
      </w:pPr>
      <w:r>
        <w:rPr>
          <w:rFonts w:ascii="IRNazanin" w:hAnsi="IRNazanin" w:eastAsia="IRNazanin" w:cs="IRNazanin"/>
          <w:lang w:bidi="fa-IR"/>
          <w:color w:val="111111"/>
          <w:sz w:val="28"/>
          <w:szCs w:val="28"/>
          <w:rtl/>
        </w:rPr>
        <w:t xml:space="preserve">قال : فصبرنا حتی أفاقت، وقالت : أعدها علی، فأعدناها  علیها حتی فعلت ذلک ثلاثا ثم قلنا له : ذی ! هذا ما أرسل به  إلیک، و أبشری بذلک، فأخذته متا، وقالت:</w:t>
      </w:r>
    </w:p>
    <w:p>
      <w:pPr>
        <w:pStyle w:val="BookText"/>
      </w:pPr>
      <w:r>
        <w:rPr>
          <w:rFonts w:ascii="IRNazanin" w:hAnsi="IRNazanin" w:eastAsia="IRNazanin" w:cs="IRNazanin"/>
          <w:lang w:bidi="fa-IR"/>
          <w:color w:val="111111"/>
          <w:sz w:val="28"/>
          <w:szCs w:val="28"/>
          <w:rtl/>
        </w:rPr>
        <w:t xml:space="preserve">سلوه أن یستوهب أمته من الله فما أعرف أحدة توسل به إلی  أکثر منه و من آبائه وأجداده علیهم السلام.</w:t>
      </w:r>
    </w:p>
    <w:p>
      <w:pPr>
        <w:pStyle w:val="BookText"/>
      </w:pPr>
      <w:r>
        <w:rPr>
          <w:rFonts w:ascii="IRNazanin" w:hAnsi="IRNazanin" w:eastAsia="IRNazanin" w:cs="IRNazanin"/>
          <w:lang w:bidi="fa-IR"/>
          <w:color w:val="111111"/>
          <w:sz w:val="28"/>
          <w:szCs w:val="28"/>
          <w:rtl/>
        </w:rPr>
        <w:t xml:space="preserve">قال : فرجعنا إلی أبی عبدالله علیه السلام فجعلنا نحدثه بما کان  منها، فجعل یبکی و یدعو لها، ثم قال :</w:t>
      </w:r>
    </w:p>
    <w:p>
      <w:pPr>
        <w:pStyle w:val="BookText"/>
      </w:pPr>
      <w:r>
        <w:rPr>
          <w:rFonts w:ascii="IRNazanin" w:hAnsi="IRNazanin" w:eastAsia="IRNazanin" w:cs="IRNazanin"/>
          <w:lang w:bidi="fa-IR"/>
          <w:color w:val="111111"/>
          <w:sz w:val="28"/>
          <w:szCs w:val="28"/>
          <w:rtl/>
        </w:rPr>
        <w:t xml:space="preserve">الیت شعری متی أری فرج آل محمد علیهم السلام؟  قال : یابشار إذا توفی ولی الله و هو الرابع من ولدی فی أشد  البقاع بین شرار العباد، فعند ذلک یصل إلی ولد بنی فلان مصیبة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6606_79976"/>
    <w:bookmarkEnd w:id="31"/>
    <w:p>
      <w:pPr>
        <w:pStyle w:val="BookText"/>
      </w:pPr>
      <w:r>
        <w:rPr>
          <w:rFonts w:ascii="IRNazanin" w:hAnsi="IRNazanin" w:eastAsia="IRNazanin" w:cs="IRNazanin"/>
          <w:lang w:bidi="fa-IR"/>
          <w:color w:val="111111"/>
          <w:sz w:val="28"/>
          <w:szCs w:val="28"/>
          <w:rtl/>
        </w:rPr>
        <w:t xml:space="preserve">سواء، فإذا رأیت ذلک التقت حلق البطان ولا مرد لأمر الله</w:t>
      </w:r>
      <w:r>
        <w:rPr>
          <w:rStyle w:val="FootnoteReference"/>
        </w:rPr>
        <w:footnoteReference w:id="12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إن بکاء الامام الصادق علیه السلام هو علامة علی مطلبین :</w:t>
      </w:r>
    </w:p>
    <w:p>
      <w:pPr>
        <w:pStyle w:val="BookText"/>
      </w:pPr>
      <w:r>
        <w:rPr>
          <w:rFonts w:ascii="IRNazanin" w:hAnsi="IRNazanin" w:eastAsia="IRNazanin" w:cs="IRNazanin"/>
          <w:lang w:bidi="fa-IR"/>
          <w:color w:val="111111"/>
          <w:sz w:val="28"/>
          <w:szCs w:val="28"/>
          <w:rtl/>
        </w:rPr>
        <w:t xml:space="preserve">الأول : محبته وعلاقته وعشقه علیه السلام بالنسبة إلی أمه  الصدیقة الکبری فاطمة الزهراء سلام الله علیها.</w:t>
      </w:r>
    </w:p>
    <w:p>
      <w:pPr>
        <w:pStyle w:val="BookText"/>
      </w:pPr>
      <w:r>
        <w:rPr>
          <w:rFonts w:ascii="IRNazanin" w:hAnsi="IRNazanin" w:eastAsia="IRNazanin" w:cs="IRNazanin"/>
          <w:lang w:bidi="fa-IR"/>
          <w:color w:val="111111"/>
          <w:sz w:val="28"/>
          <w:szCs w:val="28"/>
          <w:rtl/>
        </w:rPr>
        <w:t xml:space="preserve">والاخر: کیفیة تألمه سلام الله علیه وشعوره بعدم الراحة من  أجل أحد محبی والدته سلام الله علیها، لذا فمن أجل خلاص هذه  الإمرأة الموالیة سعی الإمام الصادق علیه السلام جاهدة من أجل  نجاتها حیث أنه علیه السلام تضرع إلی الله وتوسل إلیه أن ینجی  هذه الموالیة المخلصة .</w:t>
      </w:r>
    </w:p>
    <w:p>
      <w:pPr>
        <w:pStyle w:val="Heading4"/>
      </w:pPr>
      <w:bookmarkStart w:id="106" w:name="_Toc45"/>
      <w:r>
        <w:t>(۳) عنایة الإمام الحجة علیه السلام بالشیخ أبی راجح</w:t>
      </w:r>
      <w:bookmarkEnd w:id="106"/>
    </w:p>
    <w:p>
      <w:pPr>
        <w:pStyle w:val="BookText"/>
      </w:pPr>
      <w:r>
        <w:rPr>
          <w:rFonts w:ascii="IRNazanin" w:hAnsi="IRNazanin" w:eastAsia="IRNazanin" w:cs="IRNazanin"/>
          <w:lang w:bidi="fa-IR"/>
          <w:color w:val="111111"/>
          <w:sz w:val="28"/>
          <w:szCs w:val="28"/>
          <w:rtl/>
        </w:rPr>
        <w:t xml:space="preserve">قال الشیخ الزاهد العابد المحقق شمس الدین محمد بن قارون  رحمة الله تعالی علیه :</w:t>
      </w:r>
    </w:p>
    <w:p>
      <w:pPr>
        <w:pStyle w:val="BookText"/>
      </w:pPr>
      <w:r>
        <w:rPr>
          <w:rFonts w:ascii="IRNazanin" w:hAnsi="IRNazanin" w:eastAsia="IRNazanin" w:cs="IRNazanin"/>
          <w:lang w:bidi="fa-IR"/>
          <w:color w:val="111111"/>
          <w:sz w:val="28"/>
          <w:szCs w:val="28"/>
          <w:rtl/>
        </w:rPr>
        <w:t xml:space="preserve">کان الحاکم بالحلة شخص یدعی «مرجان الصغیر» ذات  مرت رفع إلیه أن أبا راجح الحامی بالحلة یسب الصحابة،  فاحضره و أمر بضربه، فضرب ضربة شدیدة مهلکة علی جمیع  بدنه حتی أنه ضرب علی وجهه فسقطت ثنایاه و اخرج لسانه  فجعل فیه مسلة من الحدید و خرق أنفه و وضع فیه شرکة من  الشعر و شد فیها حبة وسلمه إلی جماعة من أصحابه و أمرهم أن  یدوروا به أزقة الحلة و یضربونه ضربة مرحة دامیة حتی یلفظ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أنفاسه الأخیرة، وبالفعل من أثر الضرب الموجع سقط فوق  الأرض و أشرف علی الهلاک.</w:t>
      </w:r>
    </w:p>
    <w:p>
      <w:pPr>
        <w:pStyle w:val="BookText"/>
      </w:pPr>
      <w:r>
        <w:rPr>
          <w:rFonts w:ascii="IRNazanin" w:hAnsi="IRNazanin" w:eastAsia="IRNazanin" w:cs="IRNazanin"/>
          <w:lang w:bidi="fa-IR"/>
          <w:color w:val="111111"/>
          <w:sz w:val="28"/>
          <w:szCs w:val="28"/>
          <w:rtl/>
        </w:rPr>
        <w:t xml:space="preserve">آنذاک خبر الحاکم بحالته هذه فأمر به أن یقتل إلا أن  الحاضرین قالوا له : إنه شیخ کبیر و قد حصل له ما یکفیه وهو  میت لما به، فاترکه یموت حتف أنفه ولا تتقلد بدمه و بالغوا فی  ذلک حتی أمر بتخلیته وقد انتفخ وجهه و لسانه فنقله أهله إلی  فراش الموت و هم ینتظرون لحظات موته الحتمی.</w:t>
      </w:r>
    </w:p>
    <w:p>
      <w:pPr>
        <w:pStyle w:val="BookText"/>
      </w:pPr>
      <w:r>
        <w:rPr>
          <w:rFonts w:ascii="IRNazanin" w:hAnsi="IRNazanin" w:eastAsia="IRNazanin" w:cs="IRNazanin"/>
          <w:lang w:bidi="fa-IR"/>
          <w:color w:val="111111"/>
          <w:sz w:val="28"/>
          <w:szCs w:val="28"/>
          <w:rtl/>
        </w:rPr>
        <w:t xml:space="preserve">ولما أصبح صباح الغد أقبل إلیه الناس فإذا هو قائم یصلی علی  أنتم حالة و قد عادت ثنایاه التی سقطت کماکانت و اندملت  جراحاته و لم یبق لها أثر و الشجة قد زالت من وجهه.</w:t>
      </w:r>
    </w:p>
    <w:p>
      <w:pPr>
        <w:pStyle w:val="BookText"/>
      </w:pPr>
      <w:r>
        <w:rPr>
          <w:rFonts w:ascii="IRNazanin" w:hAnsi="IRNazanin" w:eastAsia="IRNazanin" w:cs="IRNazanin"/>
          <w:lang w:bidi="fa-IR"/>
          <w:color w:val="111111"/>
          <w:sz w:val="28"/>
          <w:szCs w:val="28"/>
          <w:rtl/>
        </w:rPr>
        <w:t xml:space="preserve">فعجب الناس من حاله و سألوه عن أمره.</w:t>
      </w:r>
    </w:p>
    <w:p>
      <w:pPr>
        <w:pStyle w:val="BookText"/>
      </w:pPr>
      <w:r>
        <w:rPr>
          <w:rFonts w:ascii="IRNazanin" w:hAnsi="IRNazanin" w:eastAsia="IRNazanin" w:cs="IRNazanin"/>
          <w:lang w:bidi="fa-IR"/>
          <w:color w:val="111111"/>
          <w:sz w:val="28"/>
          <w:szCs w:val="28"/>
          <w:rtl/>
        </w:rPr>
        <w:t xml:space="preserve">فقال : إنی لما عاینت الموت ولم یبق لی لسان أسأل الله تعالی  به، کنت أسأله بقلبی واستغثت بسیدی ومولای صاحب الزمان  علیه السلام، ولما جن علی اللیل، وإذا بالدار قد امتلأت نورة و إذا  مولای صاحب الزمان، قد أمر یده الشریفة علی وجهی و قال  (علیه السلام):</w:t>
      </w:r>
    </w:p>
    <w:p>
      <w:pPr>
        <w:pStyle w:val="BookText"/>
      </w:pPr>
      <w:r>
        <w:rPr>
          <w:rFonts w:ascii="IRNazanin" w:hAnsi="IRNazanin" w:eastAsia="IRNazanin" w:cs="IRNazanin"/>
          <w:lang w:bidi="fa-IR"/>
          <w:color w:val="111111"/>
          <w:sz w:val="28"/>
          <w:szCs w:val="28"/>
          <w:rtl/>
        </w:rPr>
        <w:t xml:space="preserve">اخرج و کد علی عیالک، فقد عافاک الله تعالی، فأصبحت کما  ترون .</w:t>
      </w:r>
    </w:p>
    <w:p>
      <w:pPr>
        <w:pStyle w:val="BookText"/>
      </w:pPr>
      <w:r>
        <w:rPr>
          <w:rFonts w:ascii="IRNazanin" w:hAnsi="IRNazanin" w:eastAsia="IRNazanin" w:cs="IRNazanin"/>
          <w:lang w:bidi="fa-IR"/>
          <w:color w:val="111111"/>
          <w:sz w:val="28"/>
          <w:szCs w:val="28"/>
          <w:rtl/>
        </w:rPr>
        <w:t xml:space="preserve">حکی الشیخ شمس الدین محمد بن قارون المذکور ، قال :</w:t>
      </w:r>
    </w:p>
    <w:p>
      <w:pPr>
        <w:pStyle w:val="BookText"/>
      </w:pPr>
      <w:r>
        <w:rPr>
          <w:rFonts w:ascii="IRNazanin" w:hAnsi="IRNazanin" w:eastAsia="IRNazanin" w:cs="IRNazanin"/>
          <w:lang w:bidi="fa-IR"/>
          <w:color w:val="111111"/>
          <w:sz w:val="28"/>
          <w:szCs w:val="28"/>
          <w:rtl/>
        </w:rPr>
        <w:t xml:space="preserve">وأقسم بالله أن هذا أبا راجح کان ضعیفة جدأ، ضعیف الترکیب،  أصفر اللون، شین الوجه، مقض اللحیة و کنت دائما أدخل الحمام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فیه وکنت دائما أراه علی هذه الحالة و هذا الصورة فلا  أصبحت کنت ممن دخل علیه فرأیته و قد اشتدت قوته و  انتصبت قامته، وطالت لحیته وأحمر وجهه وعاد کأنه ابن  عشرین سنة و لم یزل علی ذلک الحال حتی أدرکته الوفاة.</w:t>
      </w:r>
    </w:p>
    <w:p>
      <w:pPr>
        <w:pStyle w:val="BookText"/>
      </w:pPr>
      <w:r>
        <w:rPr>
          <w:rFonts w:ascii="IRNazanin" w:hAnsi="IRNazanin" w:eastAsia="IRNazanin" w:cs="IRNazanin"/>
          <w:lang w:bidi="fa-IR"/>
          <w:color w:val="111111"/>
          <w:sz w:val="28"/>
          <w:szCs w:val="28"/>
          <w:rtl/>
        </w:rPr>
        <w:t xml:space="preserve">ولما شاع هذا الخبر وذاع، طلبه الحاکم و أحضره عنده وقد  کان راه بالأمس علی تلک الحالة وهو الآن علی خلافها کما  وصفناه ولم یر من جراحاته أثرة و ثنایاه قد عادت فداخل  الحاکم فی ذلک رعب عظیم وکان یجلس مقابل مقام الإمام  علیه السلام فی الحلة و یعطی ظهره القبلة الشریفة فصار بعد ذلک  یجلس ویستقبلها وعاد یتلطف بأهل الحلة ویتجاوز عن مسیئهم  ویحسن إلی محسنهم ولم ینفعه ذلک بل لم یلبث فی ذلک إلا قلیلا  حتی مات.</w:t>
      </w:r>
      <w:r>
        <w:rPr>
          <w:rStyle w:val="FootnoteReference"/>
        </w:rPr>
        <w:footnoteReference w:id="12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606_79982"/>
    <w:bookmarkEnd w:id="32"/>
    <w:p>
      <w:pPr>
        <w:pStyle w:val="Heading2"/>
      </w:pPr>
      <w:bookmarkStart w:id="107" w:name="_Toc46"/>
      <w:r>
        <w:t>النهی عن المنکر - أعنی التبری منهما -</w:t>
      </w:r>
      <w:bookmarkEnd w:id="107"/>
    </w:p>
    <w:p>
      <w:pPr>
        <w:pStyle w:val="BookText"/>
      </w:pPr>
      <w:r>
        <w:rPr>
          <w:rFonts w:ascii="IRNazanin" w:hAnsi="IRNazanin" w:eastAsia="IRNazanin" w:cs="IRNazanin"/>
          <w:lang w:bidi="fa-IR"/>
          <w:color w:val="111111"/>
          <w:sz w:val="28"/>
          <w:szCs w:val="28"/>
          <w:rtl/>
        </w:rPr>
        <w:t xml:space="preserve">روی الشیخ المفید رحمه الله من طریق العامة باسناده إلی محمد  بن السائب عن الکبی قال : لما قدم الصادق علیه السلام العراق ونزل  بالحیرة فدخل علیه أبو حنیفة وسأله عن مسائل وکان مما سأله  ان قال له :</w:t>
      </w:r>
    </w:p>
    <w:p>
      <w:pPr>
        <w:pStyle w:val="BookText"/>
      </w:pPr>
      <w:r>
        <w:rPr>
          <w:rFonts w:ascii="IRNazanin" w:hAnsi="IRNazanin" w:eastAsia="IRNazanin" w:cs="IRNazanin"/>
          <w:lang w:bidi="fa-IR"/>
          <w:color w:val="111111"/>
          <w:sz w:val="28"/>
          <w:szCs w:val="28"/>
          <w:rtl/>
        </w:rPr>
        <w:t xml:space="preserve">جعلت فداک، ما الأمر بالمعروف؟  فقال علیه السلام : المعروف - یاأبوحنیفة - المعروف فی أهل  التماء، المعروف فی أهل الأرض، ذاک أمیرالمؤمنین علی بن أبی  طالب علیه السلام.</w:t>
      </w:r>
    </w:p>
    <w:p>
      <w:pPr>
        <w:pStyle w:val="BookText"/>
      </w:pPr>
      <w:r>
        <w:rPr>
          <w:rFonts w:ascii="IRNazanin" w:hAnsi="IRNazanin" w:eastAsia="IRNazanin" w:cs="IRNazanin"/>
          <w:lang w:bidi="fa-IR"/>
          <w:color w:val="111111"/>
          <w:sz w:val="28"/>
          <w:szCs w:val="28"/>
          <w:rtl/>
        </w:rPr>
        <w:t xml:space="preserve">قال : جعلت فداک، فما المنکر؟ قال اللذان ظلاه حقه وابتزاه  أمره وحملا الناس علی کتفه، قال : الا ما هوان تری الرجل علی  معاصی الله، فتنهاه عنها، فقال أبو عبدالله علیه السلام :</w:t>
      </w:r>
    </w:p>
    <w:p>
      <w:pPr>
        <w:pStyle w:val="BookText"/>
      </w:pPr>
      <w:r>
        <w:rPr>
          <w:rFonts w:ascii="IRNazanin" w:hAnsi="IRNazanin" w:eastAsia="IRNazanin" w:cs="IRNazanin"/>
          <w:lang w:bidi="fa-IR"/>
          <w:color w:val="111111"/>
          <w:sz w:val="28"/>
          <w:szCs w:val="28"/>
          <w:rtl/>
        </w:rPr>
        <w:t xml:space="preserve">لیس ذلک أمر بالمعروف ولا نهی عن المنکر، انما ذاک خبر  قدمه.</w:t>
      </w:r>
      <w:r>
        <w:rPr>
          <w:rStyle w:val="FootnoteReference"/>
        </w:rPr>
        <w:footnoteReference w:id="12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6606_79986"/>
    <w:bookmarkEnd w:id="33"/>
    <w:p>
      <w:pPr>
        <w:pStyle w:val="Heading2"/>
      </w:pPr>
      <w:bookmarkStart w:id="108" w:name="_Toc47"/>
      <w:r>
        <w:t>اللعنة و البرائة فی الأدعیة و الزیاراة</w:t>
      </w:r>
      <w:bookmarkEnd w:id="108"/>
    </w:p>
    <w:p>
      <w:pPr>
        <w:pStyle w:val="Heading3"/>
      </w:pPr>
      <w:bookmarkStart w:id="109" w:name="_Toc48"/>
      <w:r>
        <w:t>أ. لعنهم فی الزیارات</w:t>
      </w:r>
      <w:bookmarkEnd w:id="109"/>
    </w:p>
    <w:p>
      <w:pPr>
        <w:pStyle w:val="BookText"/>
      </w:pPr>
      <w:r>
        <w:rPr>
          <w:rFonts w:ascii="IRNazanin" w:hAnsi="IRNazanin" w:eastAsia="IRNazanin" w:cs="IRNazanin"/>
          <w:lang w:bidi="fa-IR"/>
          <w:color w:val="111111"/>
          <w:sz w:val="28"/>
          <w:szCs w:val="28"/>
          <w:rtl/>
        </w:rPr>
        <w:t xml:space="preserve">[۱] زیارة عاشوراء  فی زیارة عاشوراء المعروفة لمولانا الإمام الحسین علیه السلام:</w:t>
      </w:r>
    </w:p>
    <w:p>
      <w:pPr>
        <w:pStyle w:val="BookText"/>
      </w:pPr>
      <w:r>
        <w:rPr>
          <w:rFonts w:ascii="IRNazanin" w:hAnsi="IRNazanin" w:eastAsia="IRNazanin" w:cs="IRNazanin"/>
          <w:lang w:bidi="fa-IR"/>
          <w:color w:val="111111"/>
          <w:sz w:val="28"/>
          <w:szCs w:val="28"/>
          <w:rtl/>
        </w:rPr>
        <w:t xml:space="preserve">اللهم العن أول ظالم ظلم حق محمد و آل محمد و آخر تابع له  علی ذلک، اللهم العن العصابة التی جاهدت الحسین و شایعت  و بایعت و تابعت علی قتله، اللهم العنهم جمیعا (إلی أن قال):</w:t>
      </w:r>
    </w:p>
    <w:p>
      <w:pPr>
        <w:pStyle w:val="BookText"/>
      </w:pPr>
      <w:r>
        <w:rPr>
          <w:rFonts w:ascii="IRNazanin" w:hAnsi="IRNazanin" w:eastAsia="IRNazanin" w:cs="IRNazanin"/>
          <w:lang w:bidi="fa-IR"/>
          <w:color w:val="111111"/>
          <w:sz w:val="28"/>
          <w:szCs w:val="28"/>
          <w:rtl/>
        </w:rPr>
        <w:t xml:space="preserve">اللهم خط أنت أول ظالم باللعن منی وابدأ به أولا ثم العن  الثانی والثالث والرابع أللهم العن یزید خامسة والعن عبید الله بن  زیاد وابن مرجانة وعمر بن سعد و شمرة وآل أبی سفیان وآل زیاد  و آل مروان إلی یوم القیامة.</w:t>
      </w:r>
      <w:r>
        <w:rPr>
          <w:rStyle w:val="FootnoteReference"/>
        </w:rPr>
        <w:footnoteReference w:id="12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6606_79988"/>
    <w:bookmarkEnd w:id="34"/>
    <w:p>
      <w:pPr>
        <w:pStyle w:val="BookText"/>
      </w:pPr>
      <w:r>
        <w:rPr>
          <w:rFonts w:ascii="IRNazanin" w:hAnsi="IRNazanin" w:eastAsia="IRNazanin" w:cs="IRNazanin"/>
          <w:lang w:bidi="fa-IR"/>
          <w:color w:val="111111"/>
          <w:sz w:val="28"/>
          <w:szCs w:val="28"/>
          <w:rtl/>
        </w:rPr>
        <w:t xml:space="preserve">(۲) الزیارة الجامعة للأئمة المعصومین علیهم السلام  السلام علیک یا مولای یا أمیر المؤمنین، السلام علیک یا  مولای أنت حجة الله علی خلقه وباب علمه ووصی نبیه والخلیفة  من بعده فی أمته، لعن الله أمه غصبتک حقک وقعدت مقعدک أنا  بریة منهم ومن شیعتهم إلیک.</w:t>
      </w:r>
    </w:p>
    <w:p>
      <w:pPr>
        <w:pStyle w:val="BookText"/>
      </w:pPr>
      <w:r>
        <w:rPr>
          <w:rFonts w:ascii="IRNazanin" w:hAnsi="IRNazanin" w:eastAsia="IRNazanin" w:cs="IRNazanin"/>
          <w:lang w:bidi="fa-IR"/>
          <w:color w:val="111111"/>
          <w:sz w:val="28"/>
          <w:szCs w:val="28"/>
          <w:rtl/>
        </w:rPr>
        <w:t xml:space="preserve">السلام علیک یا فاطمة البتول، السلام علیک یا زین نساء  العالمین، السلام علیک یابنت رسول الله رب العالمین صلی الله  علیک وعلیه، السلام علیک یا أم الحسن والحسین لعن الله أمة  غصبت حق ومنعتک ما جعله الله لی حلالا أنا بریء إلیک منهم  ومن شیعتهم.</w:t>
      </w:r>
      <w:r>
        <w:rPr>
          <w:rStyle w:val="FootnoteReference"/>
        </w:rPr>
        <w:footnoteReference w:id="125"/>
      </w:r>
    </w:p>
    <w:p>
      <w:pPr>
        <w:pStyle w:val="Heading3"/>
      </w:pPr>
      <w:bookmarkStart w:id="110" w:name="_Toc49"/>
      <w:r>
        <w:t>ب- لعنهم فی الأدعیة</w:t>
      </w:r>
      <w:bookmarkEnd w:id="110"/>
    </w:p>
    <w:p>
      <w:pPr>
        <w:pStyle w:val="BookText"/>
      </w:pPr>
      <w:r>
        <w:rPr>
          <w:rFonts w:ascii="IRNazanin" w:hAnsi="IRNazanin" w:eastAsia="IRNazanin" w:cs="IRNazanin"/>
          <w:lang w:bidi="fa-IR"/>
          <w:color w:val="111111"/>
          <w:sz w:val="28"/>
          <w:szCs w:val="28"/>
          <w:rtl/>
        </w:rPr>
        <w:t xml:space="preserve">[۳] دعاء صنمی قریش  أخرج الکفعمی فی بیان قنوتات أمیرالمؤمنین علیه السلام،  أنه قال فی قنوته :</w:t>
      </w:r>
    </w:p>
    <w:p>
      <w:pPr>
        <w:pStyle w:val="BookText"/>
      </w:pPr>
      <w:r>
        <w:rPr>
          <w:rFonts w:ascii="Amiri" w:hAnsi="Amiri" w:eastAsia="Amiri" w:cs="Amiri"/>
          <w:lang w:bidi="ar-SA"/>
          <w:color w:val="111111"/>
          <w:sz w:val="28"/>
          <w:szCs w:val="28"/>
          <w:rtl/>
        </w:rPr>
        <w:t xml:space="preserve">اَللَّهُمَّ اِلْعَنْ صَنَمَیْ قُرَیْشٍ وَ جِبْتَیْهَا وَ طَاغُوتَیْهَا وَ إِفْکَیْهَا وَ اِبْنَتَیْهِمَا اَللَّذَیْنِ خَالَفَا أَمْرَکَ وَ أَنْکَرَا وَحْیَکَ وَ جَحَدَا إِنْعَامَکَ وَ عَصَیَا رَسُولَکَ وَ قَلَّبَا دِینَکَ وَ حَرَّفَا کِتَابَکَ وَ عَطَّلاَ أَحْکَامَکَ وَ أَبْطَلاَ فَرَائِضَکَ وَ أَلْحَدَا فِی آیَاتِکَ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عَادَیَا أَوْلِیَاءَکَ وَ وَالَیَا أَعْدَاءَکَ وَ خَرَّبَا بِلاَدَکَ وَ أَفْسَدَا عِبَادَکَ اَللَّهُمَّ اِلْعَنْهُمَا وَ أَنْصَارَهُمَا فَقَدْ أَخْرَبَا بَیْتَ اَلنُّبُوَّهِ وَ رَدَمَا بَابَهُ وَ نَقَضَا سَقْفَهُ وَ أَلْحَقَا سَمَاءَهُ بِأَرْضِهِ وَ عَالِیَهُ بِسَافِلِهِ وَ ظَاهِرَهُ بِبَاطِنِهِ وَ اِسْتَأْصَلاَ أَهْلَهُ وَ أَبَادَا أَنْصَارَهُ وَ قَتَلاَ أَطْفَالَهُ وَ أَخْلَیَا مِنْبَرَهُ مِنْ وَصِیِّهِ وَ وَارِثِهِ وَ جَحَدَا نُبُوَّتَهُ وَ أَشْرَکَا بِرَبِّهِمَا فَعَظِّمْ ذَنْبَهُمَا وَ خَلِّدْهُمَا فِی سَقَرَ وَ ما أَدْراکَ ما سَقَرُ `لا تُبْقِی وَ لا تَذَرُ اَللَّهُمَّ اِلْعَنْهُمْ بِعَدَدِ کُلِّ مُنْکَرٍ أَتَوْهُ وَ حَقٍّ أَخْفَوْهُ وَ مِنْبَرٍ عَلَوْهُ وَ مُنَافِقٍ وَلَّوْهُ وَ مُؤْمِنٍ أَرْجَوْهُ وَ وَلِیٍّ آذَوْهُ وَ طَرِیدٍ آوَوْهُ وَ صَادِقٍ طَرَدُوهُ وَ کَافِرٍ نَصَرُوهُ وَ إِمَامٍ قَهَرُوهُ وَ فَرْضٍ غَیَّرُوهُ وَ أَثَرٍ أَنْکَرُوهُ وَ شَرٍّ أَضْمَرُوهُ وَ دَمٍ أَرَاقُوهُ وَ خَبَرٍ بَدَّلُوهُ وَ حُکْمٍ قَلَبُوهُ وَ کُفْرٍ أَبْدَعُوهُ وَ کَذِبٍ دَلَّسُوهُ وَ إِرْثٍ غَصَبُوهُ وَ فَیْءٍ اِقْتَطَعُوهُ وَ سُحْتٍ أَکَلُوهُ وَ خُمْسٍ اِسْتَحَلُّوهُ وَ بَاطِلٍ أَسَّسُوهُ وَ جَوْرٍ بَسَطُوهُ وَ ظُلْمٍ نَشَرُوهُ وَ وَعْدٍ أَخْلَفُوهُ وَ عَهْدٍ نَقَضُوهُ وَ حَلاَلٍ حَرَّمُوهُ وَ حَرَامٍ حَلَّلُوهُ وَ نِفَاقٍ أَسَرُّوهُ وَ غَدْرٍ أَضْمَرُوهُ وَ بَطْنٍ فَتَقُوهُ وَ ضِلْعٍ کَسَرُوهُ وَ صَکٍّ مَزَّقُوهُ وَ شَمْلٍ بَدَّدُوهُ وَ ذَلِیلٍ أَعَزُّوهُ وَ عَزِیزٍ أَذَلُّوهُ وَ حَقٍّ مَنَعُوهُ وَ إِمَامٍ خَالَفُوهُ اَللَّهُمَّ اِلْعَنْهُمَا بِکُلِّ آیَهٍ حَرَّفُوهَا وَ فَرِیضَهٍ تَرَکُوهَا وَ سُنَّهٍ غَیَّرُوهَا وَ أَحْکَامٍ عَطَّلُوهَا وَ أَرْحَامٍ قَطَعُوهَا وَ شَهَادَاتٍ کَتَمُوهَا وَ وَصِیَّهٍ ضَیَّعُوهَا وَ أَیْمَانٍ نَکَثُوهَا وَ دَعْوَی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أَبْطَلُوهَا وَ بَیِّنَهٍ أَنْکَرُوهَا وَ حِیلَهٍ أَحْدَثُوهَا وَ خِیَانَهٍ أَوْرَدُوهَا وَ عَقَبَهٍ اِرْتَقَوْهَا وَ دِبَابٍ دَحْرَجُوهَا وَ أَزْیَافٍ لَزِمُوهَا وَ أَمَانَهٍ خَانُوهَا اَللَّهُمَّ اِلْعَنْهُمَا فِی مَکْنُونِ اَلسِّرِّ وَ ظَاهِرِ اَلْعَلاَنِیَهِ لَعْناً کَثِیراً دَائِباً أَبَداً دَائِماً سَرْمَداً لاَ اِنْقِطَاعَ لِأَمَدِهِ وَ لاَ نَفَادَ لِعَدَدِهِ یَغْدُو أَوَّلَهُ وَ لاَ یَرُوحُ آخِرَهُ لَهُمْ وَ لِأَعْوَانِهِمْ وَ أَنْصَارِهِمْ وَ مُحِبِّیهِمْ وَ مُوَالِیهِمْ وَ اَلْمُسَلِّمِینَ لَهُمْ وَ اَلْمَائِلِینَ إِلَیْهِمْ وَ اَلنَّاهِضِینَ بِأَجْنِحَتِهِمْ وَ اَلْمُقْتَدِینَ بِکَلاَمِهِمْ وَ اَلْمُصَدِّقِینَ بِأَحْکَامِهِمْ ثُمَّ یَقُولُ اَللَّهُمَّ عَذِّبْهُمْ عَذَاباً یَسْتَغِیثُ مِنْهُ أَهْلُ اَلنَّارِ آمِینَ رَبَّ اَلْعَالَمِینَ أَرْبَعَ مَرَّاتٍ.</w:t>
      </w:r>
      <w:r>
        <w:rPr>
          <w:rStyle w:val="FootnoteReference"/>
        </w:rPr>
        <w:footnoteReference w:id="126"/>
      </w:r>
      <w:r>
        <w:rPr>
          <w:rFonts w:ascii="IRNazanin" w:hAnsi="IRNazanin" w:eastAsia="IRNazanin" w:cs="IRNazanin"/>
          <w:lang w:bidi="fa-IR"/>
          <w:color w:val="111111"/>
          <w:sz w:val="28"/>
          <w:szCs w:val="28"/>
          <w:rtl/>
        </w:rPr>
        <w:t xml:space="preserve"> [4] دعاء عظیم للإمام الصادق علیه السلام فی تعقیب الصلاة  عن المحدث النوری رحمة الله علیه فی باب استحباب لعن  أعداء الدین عقیب الصلاة بأسمائهم، قال : السید علی بن طاووس  فی مهج الدعوات قال:</w:t>
      </w:r>
    </w:p>
    <w:p>
      <w:pPr>
        <w:pStyle w:val="BookText"/>
      </w:pPr>
      <w:r>
        <w:rPr>
          <w:rFonts w:ascii="IRNazanin" w:hAnsi="IRNazanin" w:eastAsia="IRNazanin" w:cs="IRNazanin"/>
          <w:lang w:bidi="fa-IR"/>
          <w:color w:val="111111"/>
          <w:sz w:val="28"/>
          <w:szCs w:val="28"/>
          <w:rtl/>
        </w:rPr>
        <w:t xml:space="preserve">وجدت فی مجموع بخط قدیم، ذکر ناسخه وهو مصنفه، ان اسمه  محمد بن محمد بن عبدالله بن فاطر، رواه عن شیوخه، فقال ما هذا  لفظه :</w:t>
      </w:r>
    </w:p>
    <w:p>
      <w:pPr>
        <w:pStyle w:val="BookText"/>
      </w:pPr>
      <w:r>
        <w:rPr>
          <w:rFonts w:ascii="IRNazanin" w:hAnsi="IRNazanin" w:eastAsia="IRNazanin" w:cs="IRNazanin"/>
          <w:lang w:bidi="fa-IR"/>
          <w:color w:val="111111"/>
          <w:sz w:val="28"/>
          <w:szCs w:val="28"/>
          <w:rtl/>
        </w:rPr>
        <w:t xml:space="preserve">حدثنا محمد بن علی بن زقاق القمی، عن أبیه، عن محمد بن  أحمد بن علی بن الحسن بن شاذان القمی، عن أبی جعفر محمد 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بن بابویه القمی، عن أبیه قال : حدثنا عبد الله بن  جعفر الحمیری، عن محمد بن عیسی بن عبید، قال : حدثنا عبد  الرحمن بن أبی هاشم، عن أبی یحیی المدنی، عن أبی عبدالله  علیه السلام، أنه قال :</w:t>
      </w:r>
    </w:p>
    <w:p>
      <w:pPr>
        <w:pStyle w:val="BookText"/>
      </w:pPr>
      <w:r>
        <w:rPr>
          <w:rFonts w:ascii="IRNazanin" w:hAnsi="IRNazanin" w:eastAsia="IRNazanin" w:cs="IRNazanin"/>
          <w:lang w:bidi="fa-IR"/>
          <w:color w:val="111111"/>
          <w:sz w:val="28"/>
          <w:szCs w:val="28"/>
          <w:rtl/>
        </w:rPr>
        <w:t xml:space="preserve">إن من حقنا علی أولیائنا وأشیاعنا، أن لا ینصرف الرجل  منهم من صلاته حتی یدعو بهذا الدعاء وهو:</w:t>
      </w:r>
    </w:p>
    <w:p>
      <w:pPr>
        <w:pStyle w:val="BookText"/>
      </w:pPr>
      <w:r>
        <w:rPr>
          <w:rFonts w:ascii="IRNazanin" w:hAnsi="IRNazanin" w:eastAsia="IRNazanin" w:cs="IRNazanin"/>
          <w:lang w:bidi="fa-IR"/>
          <w:color w:val="111111"/>
          <w:sz w:val="28"/>
          <w:szCs w:val="28"/>
          <w:rtl/>
        </w:rPr>
        <w:t xml:space="preserve">اللهم إنی أسألک بحقک العظیم، أن تصلی علی محمد و آله  الطاهرین، صلاة تامة دائمة، وان تدخل علی محمد وآل محمد  ومحبیهم وأولیائهم، حیث کانوا فی سهل أوجبل، أوبر أوبحر، من  برکة دعائی ما تقر به عیونهم، احفظ یا مولای الغائبین منهم،  وأرددهم إلی أهالیهم سالمین، ونفس عن المهمومین، وفرج عن  المکروبین، واکس العارین واشبع الجائعین وأروالظامئین، واقض  دین الغارمین وزوج العازبین، واشف مرضی المسلمین، وادخل  علی الأموات ما تقر به عیونهم، وانصر المظلومین من أولیاء آل  محمد علیهم السلام واطف نائرة المخالفین، اللهم وضاعف لعنتک  وبأسک و نکالک وعذابک علی اللذین کفرا نعمتک، وخوفا  رسولک، واتهما نبیک وبایناه، وحلا عقده فی وصیه، ونبذا عهده فی  خلیفته من بعده، وادعیا مقامه، وغیرا أحکامه، وبدلا أحکامه،  وبدلا سنته وقلبا دینه، وصقرا قدر حججک ، وبدءا بظلمهم  وطرقا طریق الغدر علیهم، والخلاف عن أمرهم، والقتل لهم  وارهاج الحروب علیهم، ومنعا خلیفتک من سد اللم، وتقویم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العوج، و تثقیف الإود، وإمضاء الأحکام، وإظهار دین الإسلام  وإقامة حدود القرآن.</w:t>
      </w:r>
    </w:p>
    <w:p>
      <w:pPr>
        <w:pStyle w:val="BookText"/>
      </w:pPr>
      <w:r>
        <w:rPr>
          <w:rFonts w:ascii="IRNazanin" w:hAnsi="IRNazanin" w:eastAsia="IRNazanin" w:cs="IRNazanin"/>
          <w:lang w:bidi="fa-IR"/>
          <w:color w:val="111111"/>
          <w:sz w:val="28"/>
          <w:szCs w:val="28"/>
          <w:rtl/>
        </w:rPr>
        <w:t xml:space="preserve">اللهم العنها وابنتیهما، وکل من مال میلهم وحذا حذوهم،  وسلک طریقتهم وتصدر ببدعتهم، لعنأ لا یخطر علی بال،  ویستعیذ منه أهل التار.</w:t>
      </w:r>
    </w:p>
    <w:p>
      <w:pPr>
        <w:pStyle w:val="BookText"/>
      </w:pPr>
      <w:r>
        <w:rPr>
          <w:rFonts w:ascii="IRNazanin" w:hAnsi="IRNazanin" w:eastAsia="IRNazanin" w:cs="IRNazanin"/>
          <w:lang w:bidi="fa-IR"/>
          <w:color w:val="111111"/>
          <w:sz w:val="28"/>
          <w:szCs w:val="28"/>
          <w:rtl/>
        </w:rPr>
        <w:t xml:space="preserve">إلعن اللهم من دان بقولهم، واتبع أمرهم، ودعا إلی ولایتهم،  وشک فی کفرهم من الأولین والآخرین، ثم ادع بما شئت..</w:t>
      </w:r>
      <w:r>
        <w:rPr>
          <w:rStyle w:val="FootnoteReference"/>
        </w:rPr>
        <w:footnoteReference w:id="12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6606_79998"/>
    <w:bookmarkEnd w:id="35"/>
    <w:p>
      <w:pPr>
        <w:pStyle w:val="Heading2"/>
      </w:pPr>
      <w:bookmarkStart w:id="111" w:name="_Toc50"/>
      <w:r>
        <w:t>المطاعن</w:t>
      </w:r>
      <w:bookmarkEnd w:id="111"/>
    </w:p>
    <w:p>
      <w:pPr>
        <w:pStyle w:val="Heading3"/>
      </w:pPr>
      <w:bookmarkStart w:id="112" w:name="_Toc51"/>
      <w:r>
        <w:t>اشارة</w:t>
      </w:r>
      <w:bookmarkEnd w:id="112"/>
    </w:p>
    <w:p>
      <w:pPr>
        <w:pStyle w:val="BookText"/>
      </w:pPr>
      <w:r>
        <w:rPr>
          <w:rFonts w:ascii="IRNazanin" w:hAnsi="IRNazanin" w:eastAsia="IRNazanin" w:cs="IRNazanin"/>
          <w:lang w:bidi="fa-IR"/>
          <w:color w:val="111111"/>
          <w:sz w:val="28"/>
          <w:szCs w:val="28"/>
          <w:rtl/>
        </w:rPr>
        <w:t xml:space="preserve">إن أبا بکر وعمر وعثمان، من بدو اسلامهم الظاهری، قد  أثاروا الظلم والفتن وبالأخص بالنسبة لأهل بیت العصمة  والطهارة.</w:t>
      </w:r>
    </w:p>
    <w:p>
      <w:pPr>
        <w:pStyle w:val="BookText"/>
      </w:pPr>
      <w:r>
        <w:rPr>
          <w:rFonts w:ascii="IRNazanin" w:hAnsi="IRNazanin" w:eastAsia="IRNazanin" w:cs="IRNazanin"/>
          <w:lang w:bidi="fa-IR"/>
          <w:color w:val="111111"/>
          <w:sz w:val="28"/>
          <w:szCs w:val="28"/>
          <w:rtl/>
        </w:rPr>
        <w:t xml:space="preserve">فعن جابر عن الإمام الباقر علیه السلام: أنه قال :</w:t>
      </w:r>
    </w:p>
    <w:p>
      <w:pPr>
        <w:pStyle w:val="BookText"/>
      </w:pPr>
      <w:r>
        <w:rPr>
          <w:rFonts w:ascii="IRNazanin" w:hAnsi="IRNazanin" w:eastAsia="IRNazanin" w:cs="IRNazanin"/>
          <w:lang w:bidi="fa-IR"/>
          <w:color w:val="111111"/>
          <w:sz w:val="28"/>
          <w:szCs w:val="28"/>
          <w:rtl/>
        </w:rPr>
        <w:t xml:space="preserve">«من لم یعرف سوء ما أتی إلینا من ظلمنا وذهاب حقنا وما رکبنا به فهو  شریک من اتی إلینا فیما ولینا به».</w:t>
      </w:r>
      <w:r>
        <w:rPr>
          <w:rStyle w:val="FootnoteReference"/>
        </w:rPr>
        <w:footnoteReference w:id="128"/>
      </w:r>
      <w:r>
        <w:rPr>
          <w:rFonts w:ascii="IRNazanin" w:hAnsi="IRNazanin" w:eastAsia="IRNazanin" w:cs="IRNazanin"/>
          <w:lang w:bidi="fa-IR"/>
          <w:color w:val="111111"/>
          <w:sz w:val="28"/>
          <w:szCs w:val="28"/>
          <w:rtl/>
        </w:rPr>
        <w:t xml:space="preserve"> فیجب علینا جمیعا أن نعرف ما وقع علیهم (علیهم السلام) من  الظلم والعدوان، وأن نعرف البدع التی ظهرت خلاف سنة  رسول الله صلی الله علیه وآله وسلم، ونحن لکی نحیط القارئ العزیز  علا عن مفاسد هؤلاء ومثالبهم وجدنا من اللازم علینا أن نعرج  علی بعض فتنهم الشیطانیة فنبدأ بذکر فتنهم الأولی وذلک أیام  حیاة رسول الله صلی الله علیه و آله وسلم.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6606_80000"/>
    <w:bookmarkEnd w:id="36"/>
    <w:p>
      <w:pPr>
        <w:pStyle w:val="Heading3"/>
      </w:pPr>
      <w:bookmarkStart w:id="113" w:name="_Toc52"/>
      <w:r>
        <w:t>أ- التوطئة لقتل رسول الله صلی الله علیه وآله فی العقبة</w:t>
      </w:r>
      <w:bookmarkEnd w:id="113"/>
    </w:p>
    <w:p>
      <w:pPr>
        <w:pStyle w:val="BookText"/>
      </w:pPr>
      <w:r>
        <w:rPr>
          <w:rFonts w:ascii="IRNazanin" w:hAnsi="IRNazanin" w:eastAsia="IRNazanin" w:cs="IRNazanin"/>
          <w:lang w:bidi="fa-IR"/>
          <w:color w:val="111111"/>
          <w:sz w:val="28"/>
          <w:szCs w:val="28"/>
          <w:rtl/>
        </w:rPr>
        <w:t xml:space="preserve">قال العلامة المجلسی ره:</w:t>
      </w:r>
    </w:p>
    <w:p>
      <w:pPr>
        <w:pStyle w:val="BookText"/>
      </w:pPr>
      <w:r>
        <w:rPr>
          <w:rFonts w:ascii="IRNazanin" w:hAnsi="IRNazanin" w:eastAsia="IRNazanin" w:cs="IRNazanin"/>
          <w:lang w:bidi="fa-IR"/>
          <w:color w:val="111111"/>
          <w:sz w:val="28"/>
          <w:szCs w:val="28"/>
          <w:rtl/>
        </w:rPr>
        <w:t xml:space="preserve">روی أن الله تعالی عرض علیا علی الأعداء یوم الإبتهال،  فرجعوا عن العداوة، وعرضه علی الأولیاء یوم الغدیر فصاروا  أعداء، فشتان ما بینها !.</w:t>
      </w:r>
    </w:p>
    <w:p>
      <w:pPr>
        <w:pStyle w:val="BookText"/>
      </w:pPr>
      <w:r>
        <w:rPr>
          <w:rFonts w:ascii="IRNazanin" w:hAnsi="IRNazanin" w:eastAsia="IRNazanin" w:cs="IRNazanin"/>
          <w:lang w:bidi="fa-IR"/>
          <w:color w:val="111111"/>
          <w:sz w:val="28"/>
          <w:szCs w:val="28"/>
          <w:rtl/>
        </w:rPr>
        <w:t xml:space="preserve">و روی ابوسعید التمان، بإسناده : أن إبلیس آتی رسول الله  صلی الله علیه و آله فی صورة شیخ حسن السمت فقال : یامحمد ! ما  أقل من یبائعک علی ما تقول فی ابن عمک علی ؟!.</w:t>
      </w:r>
    </w:p>
    <w:p>
      <w:pPr>
        <w:pStyle w:val="BookText"/>
      </w:pPr>
      <w:r>
        <w:rPr>
          <w:rFonts w:ascii="Amiri" w:hAnsi="Amiri" w:eastAsia="Amiri" w:cs="Amiri"/>
          <w:lang w:bidi="ar-SA"/>
          <w:color w:val="111111"/>
          <w:sz w:val="28"/>
          <w:szCs w:val="28"/>
          <w:rtl/>
        </w:rPr>
        <w:t xml:space="preserve">فأنزل الله : «وَلَقَدْ صَدَّقَ عَلَیْهِمْ إِبْلِیسُ ظَنَّهُ فَاتَّبَعُوهُ إِلَّا فَرِیقًا مِنَ الْمُؤْمِنِینَ (20)»</w:t>
      </w:r>
      <w:r>
        <w:rPr>
          <w:rStyle w:val="FootnoteReference"/>
        </w:rPr>
        <w:footnoteReference w:id="129"/>
      </w:r>
      <w:r>
        <w:rPr>
          <w:rFonts w:ascii="IRNazanin" w:hAnsi="IRNazanin" w:eastAsia="IRNazanin" w:cs="IRNazanin"/>
          <w:lang w:bidi="fa-IR"/>
          <w:color w:val="111111"/>
          <w:sz w:val="28"/>
          <w:szCs w:val="28"/>
          <w:rtl/>
        </w:rPr>
        <w:t xml:space="preserve"> فاجتمع جماعة من المنافقین الذین نکثوا عهده فقالوا : قد قال  محمد بالأمس فی مسجد الخیف ما قال، وقال ههنا ما قال، فإن  رجع إلی المدینة یأخذ البیعة له، والرأی أن نقتل محمدأ قبل أن  یدخل المدینة، فلا کان فی تلک اللیلة قعد له صلی الله علیه و آله أربعة  عشر رجلا فی العقبة لیقتلوه - وهی عقبة بین الجحفة والأبواء -  فقعد سبعة عن یمین العقبة وسبعة عن یسارها لینفروا ناقته، فلا  أمسی رسول الله صلی الله علیه و آله وسلم صلی وارتحل، وتقدم  أصحابه - وکان علی ناقة ناجیة - فلما صعد العقبة ناداه جبرئیل :</w:t>
      </w:r>
    </w:p>
    <w:p>
      <w:pPr>
        <w:pStyle w:val="BookText"/>
      </w:pPr>
      <w:r>
        <w:rPr>
          <w:rFonts w:ascii="IRNazanin" w:hAnsi="IRNazanin" w:eastAsia="IRNazanin" w:cs="IRNazanin"/>
          <w:lang w:bidi="fa-IR"/>
          <w:color w:val="111111"/>
          <w:sz w:val="28"/>
          <w:szCs w:val="28"/>
          <w:rtl/>
        </w:rPr>
        <w:t xml:space="preserve">یامحمد !.. إن فلان وفلانة . وسماهم کلهم. وذکر صاحب  الکتاب أسماء القوم المشار إلیهم، ثم قال : قال جبرئیل : یامحمد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فرحة الزهرانی  هؤلاء قد قعدوا لک فی العقبة لیقتلوک، فنظر رسول الله صلی الله علیه  وآله إلی من خلفه فقال : من هذا خلفی؟، فقال حذیفة بن الیمان: أنا  حذیفة یارسول الله، قال صلی الله علیه و آله و سلم : سمت ما سمعناه ؟  قال : نعم، قال : اکتم، ثم دنا منهم فناداهم بأسمائهم وأسماء آبائهم،  فلا سمعوا نداء رسول الله صلی الله علیه و آله و سلم مروا ودخلوا فی غار  الناس وترکوا رواحلهم وقد کانوا عقلوها داخل العقبة، ولحق  الناس برسول الله صلی الله علیه و آله و سلم وانتهی رسول الله صلی الله علیه  و آله وسلم إلی رواحلهم فعرفها ، فلا نزل قال : ما بال أقوام تحالفوا  فی الکعبة إن أمات الله محمدا أو قتل لایرد هذا الأمر إلی أهل بیته ،  ثم هموا بما هوا به ؟ فجاؤوا إلی رسول الله صلی الله علیه و آله وسلم  یحلفون أنهم لم یهتموا بشیء من ذلک ! فأنزل الله تبارک وتعالی :</w:t>
      </w:r>
    </w:p>
    <w:p>
      <w:pPr>
        <w:pStyle w:val="BookText"/>
      </w:pPr>
      <w:r>
        <w:rPr>
          <w:rFonts w:ascii="Amiri" w:hAnsi="Amiri" w:eastAsia="Amiri" w:cs="Amiri"/>
          <w:lang w:bidi="ar-SA"/>
          <w:color w:val="111111"/>
          <w:sz w:val="28"/>
          <w:szCs w:val="28"/>
          <w:rtl/>
        </w:rPr>
        <w:t xml:space="preserve">«یَحْلِفُونَ بِاللَّهِ مَا قَالُوا وَلَقَدْ قَالُوا کَلِمَةَ الْکُفْرِ وَکَفَرُوا بَعْدَ إِسْلَامِهِمْ وَهَمُّوا بِمَا لَمْ یَنَالُوا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Style w:val="FootnoteReference"/>
        </w:rPr>
        <w:footnoteReference w:id="131"/>
      </w:r>
      <w:r>
        <w:rPr>
          <w:rFonts w:ascii="IRNazanin" w:hAnsi="IRNazanin" w:eastAsia="IRNazanin" w:cs="IRNazanin"/>
          <w:lang w:bidi="fa-IR"/>
          <w:color w:val="111111"/>
          <w:sz w:val="28"/>
          <w:szCs w:val="28"/>
          <w:rtl/>
        </w:rPr>
        <w:t xml:space="preserve"> وفی روایة أخری عن تفسیر القمی فی حدیث طویل :...</w:t>
      </w:r>
    </w:p>
    <w:p>
      <w:pPr>
        <w:pStyle w:val="BookText"/>
      </w:pPr>
      <w:r>
        <w:rPr>
          <w:rFonts w:ascii="IRNazanin" w:hAnsi="IRNazanin" w:eastAsia="IRNazanin" w:cs="IRNazanin"/>
          <w:lang w:bidi="fa-IR"/>
          <w:color w:val="111111"/>
          <w:sz w:val="28"/>
          <w:szCs w:val="28"/>
          <w:rtl/>
        </w:rPr>
        <w:t xml:space="preserve">فاستفهمه عمر من بین أصحابه، فقال : یارسول الله ! ما هذا من الله  ومن رسوله ؟، فقال رسول الله صلی الله علیه و آله : نعم من الله ومن  رسوله، إنه أمیرالمؤمنین، وإمام المتقین، وقائد الغر المحجلین، یقعده  الله یوم القیامة علی الصراط فیدخل أولیاءه الجنة وأعداءه النار،  فقال أصحابه الذین ارتدوا بعده : قد قال محمد (صلی الله علیه و آله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مسجد الخیف ما قال ، وقال ههنا ما قال، وإن رجع إلی المدینة  یأخذنا بالبیعة له، فاجتمعوا أربعة عشر نفر و توامروا علی قتل  رسول الله صلی الله علیه و آله ، وقعدوا فی العقبة، وهی عقبة هرشی بین  الجحفة والأبواء، فقعدوا سبعة عن یمین العقبة وسبعة عن یسارها  لینفروا ناقة رسول الله صلی الله علیه وآله، فلا جن اللیل تقدم  رسول الله صلی الله علیه و آله فی تلک العسکر فأقبل ینعس علی ناقته،  فلما دنا من العقبة ناداه جبرئیل : یا محمد ! إن فلان وفلانة قد  قعدوا لک، فنظر رسول الله صلی الله علیه و آله ، فقال : من هذا خلفی ؟  فقال حذیفة بن الیمان: أنا یارسول الله، حذیفة بن الیمان، قال :</w:t>
      </w:r>
    </w:p>
    <w:p>
      <w:pPr>
        <w:pStyle w:val="BookText"/>
      </w:pPr>
      <w:r>
        <w:rPr>
          <w:rFonts w:ascii="Amiri" w:hAnsi="Amiri" w:eastAsia="Amiri" w:cs="Amiri"/>
          <w:lang w:bidi="ar-SA"/>
          <w:color w:val="111111"/>
          <w:sz w:val="28"/>
          <w:szCs w:val="28"/>
          <w:rtl/>
        </w:rPr>
        <w:t xml:space="preserve">سمعت ما سمعت ؟، قال : بلی، قال : فاکتم، ثم دنا رسول الله صلی الله  علیه و آله منهم فناداهم بأسمائهم، فلما سمعوا نداء رسول الله صلی الله  علیه و آله فروا ودخلوا فی غمار الناس، وقد کانوا عقلوا رواحلهم  فترکوها، ولحق الناس برسول الله صلی الله علیه و آله وطلبوهم،  وانتهی رسول الله صلی الله علیه و آله إلی رواحلهم فعرفهم، فلا نزل  قال : ما بال أقوام تحالفوا فی الکعبة إن مات محمد أوقتل ألا یردوا  هذا الأمر إلی أهل بیته أبدا، فجاؤا إلی رسول الله صلی الله علیه و آله  فحلفوا أنهم لم یقولوا من ذلک شیئا، ولم یریدوه، ولم یکتموا شیئا  من رسول الله صلی الله علیه و آله ، فأنزل الله : یَحْلِفُونَ بِاللَّهِ مَا قَالُوا »  ان لا یردوا هذا الأمر فی أهل بیت رسول الله صلی الله علیه و آله ،  وَلَقَدْ قَالُوا کَلِمَةَ الْکُفْرِ وَکَفَرُوا بَعْدَ إِسْلَامِهِمْ وَهَمُّوا بِمَا لَمْ یَنَالُوا من  قتل رسول الله صلی الله علیه و آله «وَمَا نَقَمُوا إِلَّا أَنْ أَغْنَاهُمُ اللَّهُ وَرَسُولُهُ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7" w:name="pg6606_80006"/>
    <w:bookmarkEnd w:id="37"/>
    <w:p>
      <w:pPr>
        <w:pStyle w:val="BookText"/>
      </w:pPr>
      <w:r>
        <w:rPr>
          <w:rFonts w:ascii="Amiri" w:hAnsi="Amiri" w:eastAsia="Amiri" w:cs="Amiri"/>
          <w:lang w:bidi="ar-SA"/>
          <w:color w:val="111111"/>
          <w:sz w:val="28"/>
          <w:szCs w:val="28"/>
          <w:rtl/>
        </w:rPr>
        <w:t xml:space="preserve">فَضْلِهِ فَإِنْ یَتُوبُوا یَکُ خَیْرًا لَهُمْ وَإِنْ یَتَوَلَّوْا یُعَذِّبْهُمُ اللَّهُ عَذَابًا أَلِیمًا فِی الدُّنْیَا وَالْآخِرَةِ وَمَا لَهُمْ فِی الْأَرْضِ مِنْ وَلِیٍّ وَلَا نَصِیرٍ (74)»</w:t>
      </w:r>
      <w:r>
        <w:rPr>
          <w:rStyle w:val="FootnoteReference"/>
        </w:rPr>
        <w:footnoteReference w:id="132"/>
      </w:r>
      <w:r>
        <w:rPr>
          <w:rFonts w:ascii="IRNazanin" w:hAnsi="IRNazanin" w:eastAsia="IRNazanin" w:cs="IRNazanin"/>
          <w:lang w:bidi="fa-IR"/>
          <w:color w:val="111111"/>
          <w:sz w:val="28"/>
          <w:szCs w:val="28"/>
          <w:rtl/>
        </w:rPr>
        <w:t xml:space="preserve">، فرجع رسول الله  صلی الله علیه و آله إلی المدینة وبقی بها محرم والنصف من صفر لا  یشتکی شیئا، ثم ابتدأ به الوجع الذی توفی فیه صلی الله علیه و آله.</w:t>
      </w:r>
      <w:r>
        <w:rPr>
          <w:rStyle w:val="FootnoteReference"/>
        </w:rPr>
        <w:footnoteReference w:id="133"/>
      </w:r>
    </w:p>
    <w:p>
      <w:pPr>
        <w:pStyle w:val="Heading3"/>
      </w:pPr>
      <w:bookmarkStart w:id="114" w:name="_Toc53"/>
      <w:r>
        <w:t>أما أسماء أصحاب العقبة</w:t>
      </w:r>
      <w:bookmarkEnd w:id="114"/>
    </w:p>
    <w:p>
      <w:pPr>
        <w:pStyle w:val="BookText"/>
      </w:pPr>
      <w:r>
        <w:rPr>
          <w:rFonts w:ascii="IRNazanin" w:hAnsi="IRNazanin" w:eastAsia="IRNazanin" w:cs="IRNazanin"/>
          <w:lang w:bidi="fa-IR"/>
          <w:color w:val="111111"/>
          <w:sz w:val="28"/>
          <w:szCs w:val="28"/>
          <w:rtl/>
        </w:rPr>
        <w:t xml:space="preserve">عن حذیفة بن الیمان أنه قال :</w:t>
      </w:r>
    </w:p>
    <w:p>
      <w:pPr>
        <w:pStyle w:val="BookText"/>
      </w:pPr>
      <w:r>
        <w:rPr>
          <w:rFonts w:ascii="IRNazanin" w:hAnsi="IRNazanin" w:eastAsia="IRNazanin" w:cs="IRNazanin"/>
          <w:lang w:bidi="fa-IR"/>
          <w:color w:val="111111"/>
          <w:sz w:val="28"/>
          <w:szCs w:val="28"/>
          <w:rtl/>
        </w:rPr>
        <w:t xml:space="preserve">الذین نفروا برسول الله ناقته فی منصرفه من تبوک أربعة عشر :</w:t>
      </w:r>
    </w:p>
    <w:p>
      <w:pPr>
        <w:pStyle w:val="BookText"/>
      </w:pPr>
      <w:r>
        <w:rPr>
          <w:rFonts w:ascii="IRNazanin" w:hAnsi="IRNazanin" w:eastAsia="IRNazanin" w:cs="IRNazanin"/>
          <w:lang w:bidi="fa-IR"/>
          <w:color w:val="111111"/>
          <w:sz w:val="28"/>
          <w:szCs w:val="28"/>
          <w:rtl/>
        </w:rPr>
        <w:t xml:space="preserve">أبوالشرور، وأبوالدواهی، وأبوالمعازف، وأبوه، وطلحة،  وسعد بن أبی وقاص، وأبوعبیدة، وأبو الأعور، والمغیرة، وسالم  مولی حذیفة ، وخالد بن الولید، و عمر بن العاص، وأبوموسی  الأشعری، وعبد الرحمن بن عوف، وهم الذین أنزل الله عز وجل  فیهم : « وَهَمُّوا بِمَا لَمْ یَنَالُوا »</w:t>
      </w:r>
      <w:r>
        <w:rPr>
          <w:rStyle w:val="FootnoteReference"/>
        </w:rPr>
        <w:footnoteReference w:id="134"/>
      </w:r>
      <w:r>
        <w:rPr>
          <w:rStyle w:val="FootnoteReference"/>
        </w:rPr>
        <w:footnoteReference w:id="135"/>
      </w:r>
      <w:r>
        <w:rPr>
          <w:rFonts w:ascii="IRNazanin" w:hAnsi="IRNazanin" w:eastAsia="IRNazanin" w:cs="IRNazanin"/>
          <w:lang w:bidi="fa-IR"/>
          <w:color w:val="111111"/>
          <w:sz w:val="28"/>
          <w:szCs w:val="28"/>
          <w:rtl/>
        </w:rPr>
        <w:t xml:space="preserve">   وقال العلامة المجلسی ره فی بیانه :</w:t>
      </w:r>
    </w:p>
    <w:p>
      <w:pPr>
        <w:pStyle w:val="BookText"/>
      </w:pPr>
      <w:r>
        <w:rPr>
          <w:rFonts w:ascii="IRNazanin" w:hAnsi="IRNazanin" w:eastAsia="IRNazanin" w:cs="IRNazanin"/>
          <w:lang w:bidi="fa-IR"/>
          <w:color w:val="111111"/>
          <w:sz w:val="28"/>
          <w:szCs w:val="28"/>
          <w:rtl/>
        </w:rPr>
        <w:t xml:space="preserve">أبوالشرور وأبوالدواهی وأبوالمعازف، أبو بکر وعمر وعثمان،  فیکون المراد بالأب الوالد المجازی، أولأنه کان ولد زنا، أوالمراد  بأبی المعازف معاویة وأبوه أبوسفیان، ولعله أظهر، ویؤیده الخبر  السابق. انتهی</w:t>
      </w:r>
      <w:r>
        <w:rPr>
          <w:rStyle w:val="FootnoteReference"/>
        </w:rPr>
        <w:footnoteReference w:id="13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6606_80008"/>
    <w:bookmarkEnd w:id="38"/>
    <w:p>
      <w:pPr>
        <w:pStyle w:val="Heading3"/>
      </w:pPr>
      <w:bookmarkStart w:id="115" w:name="_Toc54"/>
      <w:r>
        <w:t>ب - شهادة رسول الله صلی الله علیه وآله بسبب بنتیهما«عائشة و حفصة»</w:t>
      </w:r>
      <w:bookmarkEnd w:id="115"/>
    </w:p>
    <w:p>
      <w:pPr>
        <w:pStyle w:val="BookText"/>
      </w:pPr>
      <w:r>
        <w:rPr>
          <w:rFonts w:ascii="IRNazanin" w:hAnsi="IRNazanin" w:eastAsia="IRNazanin" w:cs="IRNazanin"/>
          <w:lang w:bidi="fa-IR"/>
          <w:color w:val="111111"/>
          <w:sz w:val="28"/>
          <w:szCs w:val="28"/>
          <w:rtl/>
        </w:rPr>
        <w:t xml:space="preserve">عن عبد الصمد بن بشیر عن أبی عبدالله علیه السلام قال :</w:t>
      </w:r>
    </w:p>
    <w:p>
      <w:pPr>
        <w:pStyle w:val="BookText"/>
      </w:pPr>
      <w:r>
        <w:rPr>
          <w:rFonts w:ascii="Amiri" w:hAnsi="Amiri" w:eastAsia="Amiri" w:cs="Amiri"/>
          <w:lang w:bidi="ar-SA"/>
          <w:color w:val="111111"/>
          <w:sz w:val="28"/>
          <w:szCs w:val="28"/>
          <w:rtl/>
        </w:rPr>
        <w:t xml:space="preserve">تدرون مات النبی صلی الله علیه و آله أو قتل، أن الله یقول : « أَفَإِنْ مَاتَ أَوْ قُتِلَ انْقَلَبْتُمْ عَلَی أَعْقَابِکُمْ »</w:t>
      </w:r>
      <w:r>
        <w:rPr>
          <w:rStyle w:val="FootnoteReference"/>
        </w:rPr>
        <w:footnoteReference w:id="137"/>
      </w:r>
      <w:r>
        <w:rPr>
          <w:rFonts w:ascii="IRNazanin" w:hAnsi="IRNazanin" w:eastAsia="IRNazanin" w:cs="IRNazanin"/>
          <w:lang w:bidi="fa-IR"/>
          <w:color w:val="111111"/>
          <w:sz w:val="28"/>
          <w:szCs w:val="28"/>
          <w:rtl/>
        </w:rPr>
        <w:t xml:space="preserve">هفته قبل الموت.</w:t>
      </w:r>
    </w:p>
    <w:p>
      <w:pPr>
        <w:pStyle w:val="BookText"/>
      </w:pPr>
      <w:r>
        <w:rPr>
          <w:rFonts w:ascii="IRNazanin" w:hAnsi="IRNazanin" w:eastAsia="IRNazanin" w:cs="IRNazanin"/>
          <w:lang w:bidi="fa-IR"/>
          <w:color w:val="111111"/>
          <w:sz w:val="28"/>
          <w:szCs w:val="28"/>
          <w:rtl/>
        </w:rPr>
        <w:t xml:space="preserve">أنها سقتاه </w:t>
      </w:r>
      <w:r>
        <w:rPr>
          <w:rStyle w:val="FootnoteReference"/>
        </w:rPr>
        <w:footnoteReference w:id="138"/>
      </w:r>
      <w:r>
        <w:rPr>
          <w:rFonts w:ascii="IRNazanin" w:hAnsi="IRNazanin" w:eastAsia="IRNazanin" w:cs="IRNazanin"/>
          <w:lang w:bidi="fa-IR"/>
          <w:color w:val="111111"/>
          <w:sz w:val="28"/>
          <w:szCs w:val="28"/>
          <w:rtl/>
        </w:rPr>
        <w:t xml:space="preserve">قبل الموت، فقلنا : انها وأبوهما شر خلق الله .</w:t>
      </w:r>
      <w:r>
        <w:rPr>
          <w:rStyle w:val="FootnoteReference"/>
        </w:rPr>
        <w:footnoteReference w:id="139"/>
      </w:r>
      <w:r>
        <w:rPr>
          <w:rFonts w:ascii="IRNazanin" w:hAnsi="IRNazanin" w:eastAsia="IRNazanin" w:cs="IRNazanin"/>
          <w:lang w:bidi="fa-IR"/>
          <w:color w:val="111111"/>
          <w:sz w:val="28"/>
          <w:szCs w:val="28"/>
          <w:rtl/>
        </w:rPr>
        <w:t xml:space="preserve"> وفی تفسیر الصافی أنه قال : .... انها سقتاه قبل الموت یعنی  الإمرأتین، لعنها الله وأبویها.</w:t>
      </w:r>
      <w:r>
        <w:rPr>
          <w:rStyle w:val="FootnoteReference"/>
        </w:rPr>
        <w:footnoteReference w:id="140"/>
      </w:r>
      <w:r>
        <w:rPr>
          <w:rFonts w:ascii="IRNazanin" w:hAnsi="IRNazanin" w:eastAsia="IRNazanin" w:cs="IRNazanin"/>
          <w:lang w:bidi="fa-IR"/>
          <w:color w:val="111111"/>
          <w:sz w:val="28"/>
          <w:szCs w:val="28"/>
          <w:rtl/>
        </w:rPr>
        <w:t xml:space="preserve"> عائشة وحفصة مثل أبوها کانتا موجودات خبیثة وسببتا  کثیرة من الفتن والتی من جملتها فتنة اعطاء السم لرسول الله  صلی الله علیه و آله.</w:t>
      </w:r>
    </w:p>
    <w:p>
      <w:pPr>
        <w:pStyle w:val="BookText"/>
      </w:pPr>
      <w:r>
        <w:rPr>
          <w:rFonts w:ascii="IRNazanin" w:hAnsi="IRNazanin" w:eastAsia="IRNazanin" w:cs="IRNazanin"/>
          <w:lang w:bidi="fa-IR"/>
          <w:color w:val="111111"/>
          <w:sz w:val="28"/>
          <w:szCs w:val="28"/>
          <w:rtl/>
        </w:rPr>
        <w:t xml:space="preserve">وعائشة هی اشعلت حرب الجمل، اذ یقول الامام الکاظم  علیه السلام نقلا عن أبیه : أن رسول الله أمر علیا فی وصیته :</w:t>
      </w:r>
    </w:p>
    <w:p>
      <w:pPr>
        <w:pStyle w:val="BookText"/>
      </w:pPr>
      <w:r>
        <w:rPr>
          <w:rFonts w:ascii="IRNazanin" w:hAnsi="IRNazanin" w:eastAsia="IRNazanin" w:cs="IRNazanin"/>
          <w:lang w:bidi="fa-IR"/>
          <w:color w:val="111111"/>
          <w:sz w:val="28"/>
          <w:szCs w:val="28"/>
          <w:rtl/>
        </w:rPr>
        <w:t xml:space="preserve">یاعلی ان فلانة وفلانة ستشاقانک وتبغضانک بعدی، وتخرج  فلانة علیک فی عسکر الحدید، یاعلی اذا فعلتا ماشهد علیها  القرآن فأبنها منی فانها بائتان وأبواهما شریکان معهما فیا عملتا  وفعلتا.</w:t>
      </w:r>
      <w:r>
        <w:rPr>
          <w:rStyle w:val="FootnoteReference"/>
        </w:rPr>
        <w:footnoteReference w:id="141"/>
      </w:r>
      <w:r>
        <w:rPr>
          <w:rFonts w:ascii="IRNazanin" w:hAnsi="IRNazanin" w:eastAsia="IRNazanin" w:cs="IRNazanin"/>
          <w:lang w:bidi="fa-IR"/>
          <w:color w:val="111111"/>
          <w:sz w:val="28"/>
          <w:szCs w:val="28"/>
          <w:rtl/>
        </w:rPr>
        <w:t xml:space="preserve"> وأمیر المؤمنین علیه السلام طلقها وکالة عن رسول الله ص لی 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6606_80010"/>
    <w:bookmarkEnd w:id="39"/>
    <w:p>
      <w:pPr>
        <w:pStyle w:val="BookText"/>
      </w:pPr>
      <w:r>
        <w:rPr>
          <w:rFonts w:ascii="IRNazanin" w:hAnsi="IRNazanin" w:eastAsia="IRNazanin" w:cs="IRNazanin"/>
          <w:lang w:bidi="fa-IR"/>
          <w:color w:val="111111"/>
          <w:sz w:val="28"/>
          <w:szCs w:val="28"/>
          <w:rtl/>
        </w:rPr>
        <w:t xml:space="preserve">علیه و آله و عندما نقف أمام هذه النتیجة لابد لنا من بغض هاتین  الخبیثتین النجستین ولعنهما کما یلعنها الامام الصادق علیه السلام  بعد کل صلاة واجبة.</w:t>
      </w:r>
    </w:p>
    <w:p>
      <w:pPr>
        <w:pStyle w:val="BookText"/>
      </w:pPr>
      <w:r>
        <w:rPr>
          <w:rFonts w:ascii="IRNazanin" w:hAnsi="IRNazanin" w:eastAsia="IRNazanin" w:cs="IRNazanin"/>
          <w:lang w:bidi="fa-IR"/>
          <w:color w:val="111111"/>
          <w:sz w:val="28"/>
          <w:szCs w:val="28"/>
          <w:rtl/>
        </w:rPr>
        <w:t xml:space="preserve">واذا اشکل أحد أنها من زوجات رسول الله صلی الله علیه و آله  فلابد أن نلاحظ ذلک او نسکت علی الاقل ؟!  نقول له : او کمانقلنا أن طلاقهما قد انشأه أمیرالمؤمنین  علیه السلام وبهذا لایمکن ان نحسبها من زوجات رسول الله صلی الله  علیه و آله.</w:t>
      </w:r>
    </w:p>
    <w:p>
      <w:pPr>
        <w:pStyle w:val="BookText"/>
      </w:pPr>
      <w:r>
        <w:rPr>
          <w:rFonts w:ascii="IRNazanin" w:hAnsi="IRNazanin" w:eastAsia="IRNazanin" w:cs="IRNazanin"/>
          <w:lang w:bidi="fa-IR"/>
          <w:color w:val="111111"/>
          <w:sz w:val="28"/>
          <w:szCs w:val="28"/>
          <w:rtl/>
        </w:rPr>
        <w:t xml:space="preserve">وثانیة علی فرض أن تعدان من زوجات رسول الله صلی الله  علیه و آله فهذا لا یمنع من لعنها وبغضهما، ففی القرآن الکریم  وردت مذمت أمرأة نوح وامرأة لوط حینها خانتا زوجیها:</w:t>
      </w:r>
    </w:p>
    <w:p>
      <w:pPr>
        <w:pStyle w:val="BookText"/>
      </w:pPr>
      <w:r>
        <w:rPr>
          <w:rFonts w:ascii="Amiri" w:hAnsi="Amiri" w:eastAsia="Amiri" w:cs="Amiri"/>
          <w:lang w:bidi="ar-SA"/>
          <w:color w:val="111111"/>
          <w:sz w:val="28"/>
          <w:szCs w:val="28"/>
          <w:rtl/>
        </w:rPr>
        <w:t xml:space="preserve">«ضَرَبَ اللَّهُ مَثَلًا لِلَّذِینَ کَفَرُوا امْرَأَتَ نُوحٍ وَامْرَأَتَ لُوطٍ کَانَتَا تَحْتَ عَبْدَیْنِ مِنْ عِبَادِنَا صَالِحَیْنِ فَخَانَتَاهُمَا فَلَمْ یُغْنِیَا عَنْهُمَا مِنَ اللَّهِ شَیْئًا وَقِیلَ ادْخُلَا النَّارَ مَعَ الدَّاخِلِینَ (10)»</w:t>
      </w:r>
      <w:r>
        <w:rPr>
          <w:rStyle w:val="FootnoteReference"/>
        </w:rPr>
        <w:footnoteReference w:id="142"/>
      </w:r>
      <w:r>
        <w:rPr>
          <w:rFonts w:ascii="Times New Roman" w:hAnsi="Times New Roman" w:eastAsia="Times New Roman" w:cs="Times New Roman"/>
          <w:lang w:val="en-US" w:bidi="en-US"/>
          <w:color w:val="111111"/>
          <w:sz w:val="28"/>
          <w:szCs w:val="28"/>
          <w:rtl/>
        </w:rPr>
        <w:t xml:space="preserve"> * * *</w:t>
      </w:r>
    </w:p>
    <w:p>
      <w:pPr>
        <w:pStyle w:val="Heading3"/>
      </w:pPr>
      <w:bookmarkStart w:id="116" w:name="_Toc55"/>
      <w:r>
        <w:t>ج - نسبتهما إلی النبی بأنه صلی الله علیه وآله ساحر بنی هاشم</w:t>
      </w:r>
      <w:bookmarkEnd w:id="116"/>
    </w:p>
    <w:p>
      <w:pPr>
        <w:pStyle w:val="BookText"/>
      </w:pPr>
      <w:r>
        <w:rPr>
          <w:rFonts w:ascii="IRNazanin" w:hAnsi="IRNazanin" w:eastAsia="IRNazanin" w:cs="IRNazanin"/>
          <w:lang w:bidi="fa-IR"/>
          <w:color w:val="111111"/>
          <w:sz w:val="28"/>
          <w:szCs w:val="28"/>
          <w:rtl/>
        </w:rPr>
        <w:t xml:space="preserve">عن أبی عبد الله علیه السلام قال : إن أمیرالمؤمنین علیه السلام أتی أبا  بکر، فقال له : أما أمرک رسول الله صلی الله علیه و آله أن تطیعنی،  فقال : لا ولو أمرنی لفعلت، قال : فانطلق بنا إلی المسجد قبا فإذا  رسول الله صلی الله علیه و آله یصلی فلما انصرف، قال علی علیه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یارسول الله ! إنی قلت لأبی بکر أمرک الله ورسوله أن تطیعنی،  فقال رسول الله صلی الله علیه و آله : قد أمرتک فاطعه، قال : فخرج  فلقی عمر وهوذعر، فقال له : مالک ؟ فقال : قال لی رسول الله  صلی الله علیه و آله کذا وکذا، فقال : تبا لأمته وتوک أمرهم، أما تعرف  سحر بنی هاشم</w:t>
      </w:r>
      <w:r>
        <w:rPr>
          <w:rStyle w:val="FootnoteReference"/>
        </w:rPr>
        <w:footnoteReference w:id="143"/>
      </w:r>
      <w:r>
        <w:rPr>
          <w:rFonts w:ascii="IRNazanin" w:hAnsi="IRNazanin" w:eastAsia="IRNazanin" w:cs="IRNazanin"/>
          <w:lang w:bidi="fa-IR"/>
          <w:color w:val="111111"/>
          <w:sz w:val="28"/>
          <w:szCs w:val="28"/>
          <w:rtl/>
        </w:rPr>
        <w:t xml:space="preserve"> وفی روایة أخری :</w:t>
      </w:r>
    </w:p>
    <w:p>
      <w:pPr>
        <w:pStyle w:val="BookText"/>
      </w:pPr>
      <w:r>
        <w:rPr>
          <w:rFonts w:ascii="IRNazanin" w:hAnsi="IRNazanin" w:eastAsia="IRNazanin" w:cs="IRNazanin"/>
          <w:lang w:bidi="fa-IR"/>
          <w:color w:val="111111"/>
          <w:sz w:val="28"/>
          <w:szCs w:val="28"/>
          <w:rtl/>
        </w:rPr>
        <w:t xml:space="preserve">فقال له عمر أما تذکر یوما کنا معه فأمر بشجرتین فالتقتا  فقضی حاجته خلفها ثم أمرهما فتفرقا، قال أبو بکر أما إذا قلت  ذا، فإنی دخلت أنا وهو فی الغار فقال بیده فسحها علیه فعاد  ینسج العنکبوت کماکان ثم قال ألا أریک جعفر وأصحابه تعوم  بهم سفینتهم فی البحر، قلت، بلی ، قال : فمسح یده علی وجهی  فرأیت جعفر وأصحابه تعوم بهم سفینتهم فی البحر فیومئذ  عرفت أنه ساحر فرجع إلی مکانه.</w:t>
      </w:r>
      <w:r>
        <w:rPr>
          <w:rStyle w:val="FootnoteReference"/>
        </w:rPr>
        <w:footnoteReference w:id="144"/>
      </w:r>
      <w:r>
        <w:rPr>
          <w:rFonts w:ascii="IRNazanin" w:hAnsi="IRNazanin" w:eastAsia="IRNazanin" w:cs="IRNazanin"/>
          <w:lang w:bidi="fa-IR"/>
          <w:color w:val="111111"/>
          <w:sz w:val="28"/>
          <w:szCs w:val="28"/>
          <w:rtl/>
        </w:rPr>
        <w:t xml:space="preserve"> والدیلمی روی بأن أبا بکر قال لعمر:</w:t>
      </w:r>
    </w:p>
    <w:p>
      <w:pPr>
        <w:pStyle w:val="BookText"/>
      </w:pPr>
      <w:r>
        <w:rPr>
          <w:rFonts w:ascii="IRNazanin" w:hAnsi="IRNazanin" w:eastAsia="IRNazanin" w:cs="IRNazanin"/>
          <w:lang w:bidi="fa-IR"/>
          <w:color w:val="111111"/>
          <w:sz w:val="28"/>
          <w:szCs w:val="28"/>
          <w:rtl/>
        </w:rPr>
        <w:t xml:space="preserve">أولم أحدثک أن محمد - ولم یقل رسول الله - قال لی وأنا معه فی  الغار: أنی أری سفینة جعفر وأصحابه تعوم فی البحر، فقلت أرنیها،  فسح یده علی وجهی ونظرت إلیها فأضمرت عند ذلک أنه ساحر  وذکرت ذلک لک بالمدینة فاجتمع رأیی ورأیک </w:t>
      </w:r>
      <w:r>
        <w:rPr>
          <w:rStyle w:val="FootnoteReference"/>
        </w:rPr>
        <w:footnoteReference w:id="145"/>
      </w:r>
      <w:r>
        <w:rPr>
          <w:rFonts w:ascii="IRNazanin" w:hAnsi="IRNazanin" w:eastAsia="IRNazanin" w:cs="IRNazanin"/>
          <w:lang w:bidi="fa-IR"/>
          <w:color w:val="111111"/>
          <w:sz w:val="28"/>
          <w:szCs w:val="28"/>
          <w:rtl/>
        </w:rPr>
        <w:t xml:space="preserve">علی أنه ساحر.</w:t>
      </w:r>
      <w:r>
        <w:rPr>
          <w:rStyle w:val="FootnoteReference"/>
        </w:rPr>
        <w:footnoteReference w:id="14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6606_80015"/>
    <w:bookmarkEnd w:id="40"/>
    <w:p>
      <w:pPr>
        <w:pStyle w:val="Heading3"/>
      </w:pPr>
      <w:bookmarkStart w:id="117" w:name="_Toc56"/>
      <w:r>
        <w:t>د- أن أبا بکر و عمر أصل الشرور و انتساب الشرور إلیهما</w:t>
      </w:r>
      <w:bookmarkEnd w:id="117"/>
    </w:p>
    <w:p>
      <w:pPr>
        <w:pStyle w:val="BookText"/>
      </w:pPr>
      <w:r>
        <w:rPr>
          <w:rFonts w:ascii="IRNazanin" w:hAnsi="IRNazanin" w:eastAsia="IRNazanin" w:cs="IRNazanin"/>
          <w:lang w:bidi="fa-IR"/>
          <w:color w:val="111111"/>
          <w:sz w:val="28"/>
          <w:szCs w:val="28"/>
          <w:rtl/>
        </w:rPr>
        <w:t xml:space="preserve">أن عمر وأبا بکر فضلا غیر تلک الذنوب الکبیرة التی  ارتکبوها فهم یتحملون ذنوب من سار علی خطاهما المذنبة.</w:t>
      </w:r>
    </w:p>
    <w:p>
      <w:pPr>
        <w:pStyle w:val="BookText"/>
      </w:pPr>
      <w:r>
        <w:rPr>
          <w:rFonts w:ascii="IRNazanin" w:hAnsi="IRNazanin" w:eastAsia="IRNazanin" w:cs="IRNazanin"/>
          <w:lang w:bidi="fa-IR"/>
          <w:color w:val="111111"/>
          <w:sz w:val="28"/>
          <w:szCs w:val="28"/>
          <w:rtl/>
        </w:rPr>
        <w:t xml:space="preserve">وإلی هذا المعنی تشیر العدید من الروایات الصریحة ، فقد قال  أبو جعفر علیه السلام حین ما سأله الکمیت عن الشیخین:</w:t>
      </w:r>
    </w:p>
    <w:p>
      <w:pPr>
        <w:pStyle w:val="BookText"/>
      </w:pPr>
      <w:r>
        <w:rPr>
          <w:rFonts w:ascii="IRNazanin" w:hAnsi="IRNazanin" w:eastAsia="IRNazanin" w:cs="IRNazanin"/>
          <w:lang w:bidi="fa-IR"/>
          <w:color w:val="111111"/>
          <w:sz w:val="28"/>
          <w:szCs w:val="28"/>
          <w:rtl/>
        </w:rPr>
        <w:t xml:space="preserve">ما أهریق دم ولا حکم بحکم غیر موافق لحکم الله وحکم  رسوله صلی الله علیه و آله وحکم علی علیه السلام إلا وهو فی أعناقها.</w:t>
      </w:r>
    </w:p>
    <w:p>
      <w:pPr>
        <w:pStyle w:val="BookText"/>
      </w:pPr>
      <w:r>
        <w:rPr>
          <w:rFonts w:ascii="IRNazanin" w:hAnsi="IRNazanin" w:eastAsia="IRNazanin" w:cs="IRNazanin"/>
          <w:lang w:bidi="fa-IR"/>
          <w:color w:val="111111"/>
          <w:sz w:val="28"/>
          <w:szCs w:val="28"/>
          <w:rtl/>
        </w:rPr>
        <w:t xml:space="preserve">فقال الکمیت : الله أکبر، الله أکبر حسبی حسبی.</w:t>
      </w:r>
      <w:r>
        <w:rPr>
          <w:rStyle w:val="FootnoteReference"/>
        </w:rPr>
        <w:footnoteReference w:id="147"/>
      </w:r>
      <w:r>
        <w:rPr>
          <w:rFonts w:ascii="IRNazanin" w:hAnsi="IRNazanin" w:eastAsia="IRNazanin" w:cs="IRNazanin"/>
          <w:lang w:bidi="fa-IR"/>
          <w:color w:val="111111"/>
          <w:sz w:val="28"/>
          <w:szCs w:val="28"/>
          <w:rtl/>
        </w:rPr>
        <w:t xml:space="preserve"> وفی روایة أخری أنه علیه السلام، قال :</w:t>
      </w:r>
    </w:p>
    <w:p>
      <w:pPr>
        <w:pStyle w:val="BookText"/>
      </w:pPr>
      <w:r>
        <w:rPr>
          <w:rFonts w:ascii="IRNazanin" w:hAnsi="IRNazanin" w:eastAsia="IRNazanin" w:cs="IRNazanin"/>
          <w:lang w:bidi="fa-IR"/>
          <w:color w:val="111111"/>
          <w:sz w:val="28"/>
          <w:szCs w:val="28"/>
          <w:rtl/>
        </w:rPr>
        <w:t xml:space="preserve">والله یاکمیت ! ما أهریق محجمة من دم، ولا أخذ مال من غیر  حله، ولا قلب حجر عن حجر إلا ذاک فی أعناقهما.</w:t>
      </w:r>
      <w:r>
        <w:rPr>
          <w:rStyle w:val="FootnoteReference"/>
        </w:rPr>
        <w:footnoteReference w:id="148"/>
      </w:r>
      <w:r>
        <w:rPr>
          <w:rFonts w:ascii="IRNazanin" w:hAnsi="IRNazanin" w:eastAsia="IRNazanin" w:cs="IRNazanin"/>
          <w:lang w:bidi="fa-IR"/>
          <w:color w:val="111111"/>
          <w:sz w:val="28"/>
          <w:szCs w:val="28"/>
          <w:rtl/>
        </w:rPr>
        <w:t xml:space="preserve"> عن کمیت أنه قال لأبی عبدالله علیه السلام:</w:t>
      </w:r>
    </w:p>
    <w:p>
      <w:pPr>
        <w:pStyle w:val="BookText"/>
      </w:pPr>
      <w:r>
        <w:rPr>
          <w:rFonts w:ascii="IRNazanin" w:hAnsi="IRNazanin" w:eastAsia="IRNazanin" w:cs="IRNazanin"/>
          <w:lang w:bidi="fa-IR"/>
          <w:color w:val="111111"/>
          <w:sz w:val="28"/>
          <w:szCs w:val="28"/>
          <w:rtl/>
        </w:rPr>
        <w:t xml:space="preserve">یاسیدی أسألک عن مسألة وکان متکئا، فاستوی جالسة  وکسر فی صدره وسادة، ثم قال : سل، فقال : أسألک عن رجلین ؟  فقال : یا کمیت بن زید، ما اهریق فی الإسلام محجمة من دم  ولا اکتسب مال من غیر حله ولا نکح فرج حرام إلا وذلک فی  أعناقهما إلی یوم یقوم قائمنا علیه السلام .</w:t>
      </w:r>
      <w:r>
        <w:rPr>
          <w:rStyle w:val="FootnoteReference"/>
        </w:rPr>
        <w:footnoteReference w:id="149"/>
      </w:r>
      <w:r>
        <w:rPr>
          <w:rFonts w:ascii="IRNazanin" w:hAnsi="IRNazanin" w:eastAsia="IRNazanin" w:cs="IRNazanin"/>
          <w:lang w:bidi="fa-IR"/>
          <w:color w:val="111111"/>
          <w:sz w:val="28"/>
          <w:szCs w:val="28"/>
          <w:rtl/>
        </w:rPr>
        <w:t xml:space="preserve"> بیان : سبب تعلق هذه الذنوب فی عنقها؟  وما أهریق دم: لاجل أنها أهرقوا الدم الالهی النجیب اعنی دم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علیها السلام بغیر حق وقتلوها وولدها المحسن علیه السلام.</w:t>
      </w:r>
    </w:p>
    <w:p>
      <w:pPr>
        <w:pStyle w:val="BookText"/>
      </w:pPr>
      <w:r>
        <w:rPr>
          <w:rFonts w:ascii="IRNazanin" w:hAnsi="IRNazanin" w:eastAsia="IRNazanin" w:cs="IRNazanin"/>
          <w:lang w:bidi="fa-IR"/>
          <w:color w:val="111111"/>
          <w:sz w:val="28"/>
          <w:szCs w:val="28"/>
          <w:rtl/>
        </w:rPr>
        <w:t xml:space="preserve">وما حکم بحکم غیر موافق لحکم الله : وبسببها انتهکت اعظم  الاحکام الالهیة، ذلک الحکم الذی لو لم یبلغه رسول الله ما بلغ  رسالته، یعنی ولایة أمیر المؤمنین علیه السلام انکروها وغصبوها.</w:t>
      </w:r>
    </w:p>
    <w:p>
      <w:pPr>
        <w:pStyle w:val="BookText"/>
      </w:pPr>
      <w:r>
        <w:rPr>
          <w:rFonts w:ascii="IRNazanin" w:hAnsi="IRNazanin" w:eastAsia="IRNazanin" w:cs="IRNazanin"/>
          <w:lang w:bidi="fa-IR"/>
          <w:color w:val="111111"/>
          <w:sz w:val="28"/>
          <w:szCs w:val="28"/>
          <w:rtl/>
        </w:rPr>
        <w:t xml:space="preserve">وما اکتسب مال من غیر حله : لأجل ذلک أنها بالزور والظلم  غصبوا ماعند الزهراء ذلک الذی أعطاه الله لها (اعنی فدک  والعوالی).</w:t>
      </w:r>
    </w:p>
    <w:p>
      <w:pPr>
        <w:pStyle w:val="BookText"/>
      </w:pPr>
      <w:r>
        <w:rPr>
          <w:rFonts w:ascii="IRNazanin" w:hAnsi="IRNazanin" w:eastAsia="IRNazanin" w:cs="IRNazanin"/>
          <w:lang w:bidi="fa-IR"/>
          <w:color w:val="111111"/>
          <w:sz w:val="28"/>
          <w:szCs w:val="28"/>
          <w:rtl/>
        </w:rPr>
        <w:t xml:space="preserve">وما نکح فرج حرام: لان عمر أعلن حرمة المتعة وهی مما أحله  الله ورسوله، وهذا العمل کان باعثأ لان یتحول النکاح المشروع  إلی غیر مشروع - زنا - أی یرتکب العمل الحرام، کما أخبر  أمیرالمؤمنین علیه السلام : لو لم یحرم عمر المتعة لما ارتکب الزنا الا شقی.</w:t>
      </w:r>
    </w:p>
    <w:p>
      <w:pPr>
        <w:pStyle w:val="BookText"/>
      </w:pPr>
      <w:r>
        <w:rPr>
          <w:rFonts w:ascii="IRNazanin" w:hAnsi="IRNazanin" w:eastAsia="IRNazanin" w:cs="IRNazanin"/>
          <w:lang w:bidi="fa-IR"/>
          <w:color w:val="111111"/>
          <w:sz w:val="28"/>
          <w:szCs w:val="28"/>
          <w:rtl/>
        </w:rPr>
        <w:t xml:space="preserve">وقلب حجر عن حجر: هذا أحد الأمثلة التی تستعمل للامر العظیم  وکنایة معناها ان کل ذنب ارتکب یصیر بمسؤولیة اولئک النفرین،  لانهما ارتکبا ذنوب لکبیرة لیس فوقها ذنب منها بأن نعاملوا  أهل البیت علیهم السلام بالخشونة والغضب وهذان الخبیثان فی  موارد متعددة أظهرا النفرة والاذی لامیر المؤمنین و الزهراء  علیهما السلام واغضباهما.</w:t>
      </w:r>
    </w:p>
    <w:p>
      <w:pPr>
        <w:pStyle w:val="BookText"/>
      </w:pPr>
      <w:r>
        <w:rPr>
          <w:rFonts w:ascii="IRNazanin" w:hAnsi="IRNazanin" w:eastAsia="IRNazanin" w:cs="IRNazanin"/>
          <w:lang w:bidi="fa-IR"/>
          <w:color w:val="111111"/>
          <w:sz w:val="28"/>
          <w:szCs w:val="28"/>
          <w:rtl/>
        </w:rPr>
        <w:t xml:space="preserve">حتی یقوم قائمنا عجل الله فرجه: فیه اشارة الی ان هذا المنوال  یکون حتی زمان ظهور امام زماننا الحجة بن الحسن أرواحنا  فداه، لان ذلک الامام العظیم سوف ینتقم لأمه فاطمة الزهراء  علیها السلام منها.</w:t>
      </w:r>
      <w:r>
        <w:rPr>
          <w:rStyle w:val="FootnoteReference"/>
        </w:rPr>
        <w:footnoteReference w:id="15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6606_80019"/>
    <w:bookmarkEnd w:id="41"/>
    <w:p>
      <w:pPr>
        <w:pStyle w:val="Heading3"/>
      </w:pPr>
      <w:bookmarkStart w:id="118" w:name="_Toc57"/>
      <w:r>
        <w:t>ه- فتن أبی بکر</w:t>
      </w:r>
      <w:bookmarkEnd w:id="118"/>
    </w:p>
    <w:p>
      <w:pPr>
        <w:pStyle w:val="BookText"/>
      </w:pPr>
      <w:r>
        <w:rPr>
          <w:rFonts w:ascii="IRNazanin" w:hAnsi="IRNazanin" w:eastAsia="IRNazanin" w:cs="IRNazanin"/>
          <w:lang w:bidi="fa-IR"/>
          <w:color w:val="111111"/>
          <w:sz w:val="28"/>
          <w:szCs w:val="28"/>
          <w:rtl/>
        </w:rPr>
        <w:t xml:space="preserve">[1]أما فتن أبی بکر بعد حیاة رسول الله صلی الله علیه و آله :</w:t>
      </w:r>
    </w:p>
    <w:p>
      <w:pPr>
        <w:pStyle w:val="BookText"/>
      </w:pPr>
      <w:r>
        <w:rPr>
          <w:rFonts w:ascii="IRNazanin" w:hAnsi="IRNazanin" w:eastAsia="IRNazanin" w:cs="IRNazanin"/>
          <w:lang w:bidi="fa-IR"/>
          <w:color w:val="111111"/>
          <w:sz w:val="28"/>
          <w:szCs w:val="28"/>
          <w:rtl/>
        </w:rPr>
        <w:t xml:space="preserve">د غصبه خلافة أمیرالمؤمنین علیه السلام.</w:t>
      </w:r>
    </w:p>
    <w:p>
      <w:pPr>
        <w:pStyle w:val="BookText"/>
      </w:pPr>
      <w:r>
        <w:rPr>
          <w:rFonts w:ascii="IRNazanin" w:hAnsi="IRNazanin" w:eastAsia="IRNazanin" w:cs="IRNazanin"/>
          <w:lang w:bidi="fa-IR"/>
          <w:color w:val="111111"/>
          <w:sz w:val="28"/>
          <w:szCs w:val="28"/>
          <w:rtl/>
        </w:rPr>
        <w:t xml:space="preserve">[۲] غصبه فدک من الزهراء علیها السلام مع ادعائها أن فدک ملکها  الشخصی، ولا یخفی الأمر أن فاطمة الزهراء سلام الله علیها هی  المصداق الأکمل للعصمة الإلهیة حیث إن الله سبحانه وتعالی أنزل  فی حقها آیة التطهیر ناهیک عن أنها سلام الله علیها جاءت  بشاهد عظیم علی حقها المغصوب، ألا وهو أمیر المؤمنین وسید  الموحدین الذی قال فی حقه رسول الانسانیة صلی الله علیه و آله : علی  مع الحق والحق مع علی ولن یفترقا یردا علی الحوض.</w:t>
      </w:r>
      <w:r>
        <w:rPr>
          <w:rStyle w:val="FootnoteReference"/>
        </w:rPr>
        <w:footnoteReference w:id="151"/>
      </w:r>
      <w:r>
        <w:rPr>
          <w:rFonts w:ascii="IRNazanin" w:hAnsi="IRNazanin" w:eastAsia="IRNazanin" w:cs="IRNazanin"/>
          <w:lang w:bidi="fa-IR"/>
          <w:color w:val="111111"/>
          <w:sz w:val="28"/>
          <w:szCs w:val="28"/>
          <w:rtl/>
        </w:rPr>
        <w:t xml:space="preserve"> [3] إقدامه علی قتل أمیر المؤمنین علیه السلام، فی قضیة معروفة :</w:t>
      </w:r>
    </w:p>
    <w:p>
      <w:pPr>
        <w:pStyle w:val="BookText"/>
      </w:pPr>
      <w:r>
        <w:rPr>
          <w:rFonts w:ascii="IRNazanin" w:hAnsi="IRNazanin" w:eastAsia="IRNazanin" w:cs="IRNazanin"/>
          <w:lang w:bidi="fa-IR"/>
          <w:color w:val="111111"/>
          <w:sz w:val="28"/>
          <w:szCs w:val="28"/>
          <w:rtl/>
        </w:rPr>
        <w:t xml:space="preserve">أن أبا بکر فی أحد الأیام أمر خالد بن الولید لعنة الله علیه بمجرد أن  یسمع منه السلام فی نهایة الصلاة أن یقتل أمیر المؤمنین علیه السلام  وحین وقفوا للصلاة واحتمل أبوبکر الفتنة العظیمة التی سوف  تقع فأضحی فی حاله من القلق الشدید وفی اللحظات الأخیرة  من صلاته وقبل أن یسلم للصلاة قال : یاخالد لا تفعل ما  أمرتک!! ثم سلم لصلاته الباطلة.</w:t>
      </w:r>
      <w:r>
        <w:rPr>
          <w:rStyle w:val="FootnoteReference"/>
        </w:rPr>
        <w:footnoteReference w:id="15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إرساله عمرة إلی بیت الزهراء علیها السلام</w:t>
      </w:r>
      <w:r>
        <w:rPr>
          <w:rStyle w:val="FootnoteReference"/>
        </w:rPr>
        <w:footnoteReference w:id="153"/>
      </w:r>
      <w:r>
        <w:rPr>
          <w:rFonts w:ascii="IRNazanin" w:hAnsi="IRNazanin" w:eastAsia="IRNazanin" w:cs="IRNazanin"/>
          <w:lang w:bidi="fa-IR"/>
          <w:color w:val="111111"/>
          <w:sz w:val="28"/>
          <w:szCs w:val="28"/>
          <w:rtl/>
        </w:rPr>
        <w:t xml:space="preserve"> [5] تکذیبه القرآن فی آیة التطهیر وتصدیقه الناس فیها نسبوه  للزهراء علیها السلام.</w:t>
      </w:r>
    </w:p>
    <w:p>
      <w:pPr>
        <w:pStyle w:val="BookText"/>
      </w:pPr>
      <w:r>
        <w:rPr>
          <w:rFonts w:ascii="IRNazanin" w:hAnsi="IRNazanin" w:eastAsia="IRNazanin" w:cs="IRNazanin"/>
          <w:lang w:bidi="fa-IR"/>
          <w:color w:val="111111"/>
          <w:sz w:val="28"/>
          <w:szCs w:val="28"/>
          <w:rtl/>
        </w:rPr>
        <w:t xml:space="preserve">فقد قال أمیر المؤمنین علیه السلام لأبی بکر : لو شهد العدول علی  فاطمة بفاحشة ما کنت صانعة ؟ قال : أحدها، قال علیه السلام : إذن  تخرج من الاسلام لأنک ترکت شهادة الله لها بإذهاب الرجس  عنها وصدقت الخلق بإثباته فیها فقام من المجلس وترک علیا.</w:t>
      </w:r>
      <w:r>
        <w:rPr>
          <w:rStyle w:val="FootnoteReference"/>
        </w:rPr>
        <w:footnoteReference w:id="154"/>
      </w:r>
      <w:r>
        <w:rPr>
          <w:rFonts w:ascii="IRNazanin" w:hAnsi="IRNazanin" w:eastAsia="IRNazanin" w:cs="IRNazanin"/>
          <w:lang w:bidi="fa-IR"/>
          <w:color w:val="111111"/>
          <w:sz w:val="28"/>
          <w:szCs w:val="28"/>
          <w:rtl/>
        </w:rPr>
        <w:t xml:space="preserve"> [6],: الکذب علی رسول الله بنسبة حدیث . نحن معاشر الأنبیاء  الاورث ما ترکناه صدقه - .</w:t>
      </w:r>
    </w:p>
    <w:p>
      <w:pPr>
        <w:pStyle w:val="BookText"/>
      </w:pPr>
      <w:r>
        <w:rPr>
          <w:rFonts w:ascii="IRNazanin" w:hAnsi="IRNazanin" w:eastAsia="IRNazanin" w:cs="IRNazanin"/>
          <w:lang w:bidi="fa-IR"/>
          <w:color w:val="111111"/>
          <w:sz w:val="28"/>
          <w:szCs w:val="28"/>
          <w:rtl/>
        </w:rPr>
        <w:t xml:space="preserve">[7] منع الزهراء علیها السلام من الخمس.</w:t>
      </w:r>
    </w:p>
    <w:p>
      <w:pPr>
        <w:pStyle w:val="BookText"/>
      </w:pPr>
      <w:r>
        <w:rPr>
          <w:rFonts w:ascii="IRNazanin" w:hAnsi="IRNazanin" w:eastAsia="IRNazanin" w:cs="IRNazanin"/>
          <w:lang w:bidi="fa-IR"/>
          <w:color w:val="111111"/>
          <w:sz w:val="28"/>
          <w:szCs w:val="28"/>
          <w:rtl/>
        </w:rPr>
        <w:t xml:space="preserve">[8] إرساله خالد بن الولید لقتل مالک بن نویرة.</w:t>
      </w:r>
      <w:r>
        <w:rPr>
          <w:rStyle w:val="FootnoteReference"/>
        </w:rPr>
        <w:footnoteReference w:id="155"/>
      </w:r>
      <w:r>
        <w:rPr>
          <w:rFonts w:ascii="IRNazanin" w:hAnsi="IRNazanin" w:eastAsia="IRNazanin" w:cs="IRNazanin"/>
          <w:lang w:bidi="fa-IR"/>
          <w:color w:val="111111"/>
          <w:sz w:val="28"/>
          <w:szCs w:val="28"/>
          <w:rtl/>
        </w:rPr>
        <w:t xml:space="preserve"> [9] تعیینه عمر خلیفة من بعده وهو فی حالة الاحتضار. ؛</w:t>
      </w:r>
      <w:r>
        <w:rPr>
          <w:rStyle w:val="FootnoteReference"/>
        </w:rPr>
        <w:footnoteReference w:id="156"/>
      </w:r>
      <w:r>
        <w:rPr>
          <w:rFonts w:ascii="IRNazanin" w:hAnsi="IRNazanin" w:eastAsia="IRNazanin" w:cs="IRNazanin"/>
          <w:lang w:bidi="fa-IR"/>
          <w:color w:val="111111"/>
          <w:sz w:val="28"/>
          <w:szCs w:val="28"/>
          <w:rtl/>
        </w:rPr>
        <w:t xml:space="preserve"> [10] وصیته أن یدفن فی بیت رسول الله صلی الله علیه و آله و سلم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6606_80024"/>
    <w:bookmarkEnd w:id="42"/>
    <w:p>
      <w:pPr>
        <w:pStyle w:val="Heading3"/>
      </w:pPr>
      <w:bookmarkStart w:id="119" w:name="_Toc58"/>
      <w:r>
        <w:t>وفتن عمر</w:t>
      </w:r>
      <w:bookmarkEnd w:id="119"/>
    </w:p>
    <w:p>
      <w:pPr>
        <w:pStyle w:val="BookText"/>
      </w:pPr>
      <w:r>
        <w:rPr>
          <w:rFonts w:ascii="IRNazanin" w:hAnsi="IRNazanin" w:eastAsia="IRNazanin" w:cs="IRNazanin"/>
          <w:lang w:bidi="fa-IR"/>
          <w:color w:val="111111"/>
          <w:sz w:val="28"/>
          <w:szCs w:val="28"/>
          <w:rtl/>
        </w:rPr>
        <w:t xml:space="preserve">واما بدع عمر وتشریعاته الضالة:</w:t>
      </w:r>
    </w:p>
    <w:p>
      <w:pPr>
        <w:pStyle w:val="BookText"/>
      </w:pPr>
      <w:r>
        <w:rPr>
          <w:rFonts w:ascii="IRNazanin" w:hAnsi="IRNazanin" w:eastAsia="IRNazanin" w:cs="IRNazanin"/>
          <w:lang w:bidi="fa-IR"/>
          <w:color w:val="111111"/>
          <w:sz w:val="28"/>
          <w:szCs w:val="28"/>
          <w:rtl/>
        </w:rPr>
        <w:t xml:space="preserve">فبعد ارتحال النبی الأعظم صلی الله علیه و آله و سلم أشعل نار الفتن  وارتکب کثیرة من الجنایات، وکان ممبئه بدرجة، أنه قال فی مجلس  رسول الله صلی الله علیه و آله و سلم بکل وقاحة وجرأة علی الله ورسوله :</w:t>
      </w:r>
    </w:p>
    <w:p>
      <w:pPr>
        <w:pStyle w:val="BookText"/>
      </w:pPr>
      <w:r>
        <w:rPr>
          <w:rFonts w:ascii="IRNazanin" w:hAnsi="IRNazanin" w:eastAsia="IRNazanin" w:cs="IRNazanin"/>
          <w:lang w:bidi="fa-IR"/>
          <w:color w:val="111111"/>
          <w:sz w:val="28"/>
          <w:szCs w:val="28"/>
          <w:rtl/>
        </w:rPr>
        <w:t xml:space="preserve">ان الرجل لیهجر.</w:t>
      </w:r>
      <w:r>
        <w:rPr>
          <w:rStyle w:val="FootnoteReference"/>
        </w:rPr>
        <w:footnoteReference w:id="158"/>
      </w:r>
      <w:r>
        <w:rPr>
          <w:rFonts w:ascii="IRNazanin" w:hAnsi="IRNazanin" w:eastAsia="IRNazanin" w:cs="IRNazanin"/>
          <w:lang w:bidi="fa-IR"/>
          <w:color w:val="111111"/>
          <w:sz w:val="28"/>
          <w:szCs w:val="28"/>
          <w:rtl/>
        </w:rPr>
        <w:t xml:space="preserve"> أیهجر رجل، قال عنه الباری عز وجل :</w:t>
      </w:r>
    </w:p>
    <w:p>
      <w:pPr>
        <w:pStyle w:val="BookText"/>
      </w:pPr>
      <w:r>
        <w:rPr>
          <w:rFonts w:ascii="Amiri" w:hAnsi="Amiri" w:eastAsia="Amiri" w:cs="Amiri"/>
          <w:lang w:bidi="ar-SA"/>
          <w:color w:val="111111"/>
          <w:sz w:val="28"/>
          <w:szCs w:val="28"/>
          <w:rtl/>
        </w:rPr>
        <w:t xml:space="preserve">«وَمَا یَنْطِقُ عَنِ الْهَوَی إِنْ هُوَ إِلَّا وَحْیٌ یُوحَی »</w:t>
      </w:r>
      <w:r>
        <w:rPr>
          <w:rStyle w:val="FootnoteReference"/>
        </w:rPr>
        <w:footnoteReference w:id="159"/>
      </w:r>
      <w:r>
        <w:rPr>
          <w:rFonts w:ascii="Amiri" w:hAnsi="Amiri" w:eastAsia="Amiri" w:cs="Amiri"/>
          <w:lang w:bidi="ar-SA"/>
          <w:color w:val="111111"/>
          <w:sz w:val="28"/>
          <w:szCs w:val="28"/>
          <w:rtl/>
        </w:rPr>
        <w:t xml:space="preserve">و  « وَمَا آتَاکُمُ الرَّسُولُ فَخُذُوهُ »</w:t>
      </w:r>
      <w:r>
        <w:rPr>
          <w:rStyle w:val="FootnoteReference"/>
        </w:rPr>
        <w:footnoteReference w:id="160"/>
      </w:r>
      <w:r>
        <w:rPr>
          <w:rFonts w:ascii="IRNazanin" w:hAnsi="IRNazanin" w:eastAsia="IRNazanin" w:cs="IRNazanin"/>
          <w:lang w:bidi="fa-IR"/>
          <w:color w:val="111111"/>
          <w:sz w:val="28"/>
          <w:szCs w:val="28"/>
          <w:rtl/>
        </w:rPr>
        <w:t xml:space="preserve"> بالطبع هکذا رجل یواجه رسول الإنسانیة بمثل هذه المقولة  الضالة لیس من العجیب أن یصدر منه فی حق ریحانة رسول الله  صلی الله علیه و آله وسلم وودیعته فی أمته الصدیقة الکبری فاطمة  الزهراء علیها السلام، من الظلم والغصب لحقها فضلا عن شتمه لها  وإیذائها بتلک الصورة المأساویة مما أدی إلی سقط جنینها المحسن  علیه السلام فضلا عن شهادته علی أثر تلک الضربات الخائنة.</w:t>
      </w:r>
    </w:p>
    <w:p>
      <w:pPr>
        <w:pStyle w:val="BookText"/>
      </w:pPr>
      <w:r>
        <w:rPr>
          <w:rFonts w:ascii="IRNazanin" w:hAnsi="IRNazanin" w:eastAsia="IRNazanin" w:cs="IRNazanin"/>
          <w:lang w:bidi="fa-IR"/>
          <w:color w:val="111111"/>
          <w:sz w:val="28"/>
          <w:szCs w:val="28"/>
          <w:rtl/>
        </w:rPr>
        <w:t xml:space="preserve">ولم یکتفی عمر بقتل الزهراء علیها السلام وإنما عمد إلی ترتیب  مخطط شیطانی یرمی إلی إغتیال سید الموحدین وهو فی حال  الصلاة ولکن شاءت الإرادة الإلهیة أن تبوء مخططاته بالفشل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الذریع وتعود مکائده إلی نحره.</w:t>
      </w:r>
    </w:p>
    <w:p>
      <w:pPr>
        <w:pStyle w:val="BookText"/>
      </w:pPr>
      <w:r>
        <w:rPr>
          <w:rFonts w:ascii="IRNazanin" w:hAnsi="IRNazanin" w:eastAsia="IRNazanin" w:cs="IRNazanin"/>
          <w:lang w:bidi="fa-IR"/>
          <w:color w:val="111111"/>
          <w:sz w:val="28"/>
          <w:szCs w:val="28"/>
          <w:rtl/>
        </w:rPr>
        <w:t xml:space="preserve">بالطبع إن فتن عمر لم تقتصر علی ذلک فحسب بل بلغ من  مساوئه ما ملأ الخافقین . ونحن مع هذه العجالة نشیر إلی البعض  منها وهی:</w:t>
      </w:r>
    </w:p>
    <w:p>
      <w:pPr>
        <w:pStyle w:val="BookText"/>
      </w:pPr>
      <w:r>
        <w:rPr>
          <w:rFonts w:ascii="IRNazanin" w:hAnsi="IRNazanin" w:eastAsia="IRNazanin" w:cs="IRNazanin"/>
          <w:lang w:bidi="fa-IR"/>
          <w:color w:val="111111"/>
          <w:sz w:val="28"/>
          <w:szCs w:val="28"/>
          <w:rtl/>
        </w:rPr>
        <w:t xml:space="preserve">[1]إشعاله النار فی بیت الزهراء علیها السلام.</w:t>
      </w:r>
      <w:r>
        <w:rPr>
          <w:rStyle w:val="FootnoteReference"/>
        </w:rPr>
        <w:footnoteReference w:id="161"/>
      </w:r>
      <w:r>
        <w:rPr>
          <w:rFonts w:ascii="IRNazanin" w:hAnsi="IRNazanin" w:eastAsia="IRNazanin" w:cs="IRNazanin"/>
          <w:lang w:bidi="fa-IR"/>
          <w:color w:val="111111"/>
          <w:sz w:val="28"/>
          <w:szCs w:val="28"/>
          <w:rtl/>
        </w:rPr>
        <w:t xml:space="preserve"> [۲] غصب خلافة أمیر المؤمنین علیه السلام.</w:t>
      </w:r>
      <w:r>
        <w:rPr>
          <w:rStyle w:val="FootnoteReference"/>
        </w:rPr>
        <w:footnoteReference w:id="162"/>
      </w:r>
      <w:r>
        <w:rPr>
          <w:rFonts w:ascii="IRNazanin" w:hAnsi="IRNazanin" w:eastAsia="IRNazanin" w:cs="IRNazanin"/>
          <w:lang w:bidi="fa-IR"/>
          <w:color w:val="111111"/>
          <w:sz w:val="28"/>
          <w:szCs w:val="28"/>
          <w:rtl/>
        </w:rPr>
        <w:t xml:space="preserve"> [3]غصب فدک الزهراء علیها السلام.</w:t>
      </w:r>
      <w:r>
        <w:rPr>
          <w:rStyle w:val="FootnoteReference"/>
        </w:rPr>
        <w:footnoteReference w:id="163"/>
      </w:r>
      <w:r>
        <w:rPr>
          <w:rFonts w:ascii="IRNazanin" w:hAnsi="IRNazanin" w:eastAsia="IRNazanin" w:cs="IRNazanin"/>
          <w:lang w:bidi="fa-IR"/>
          <w:color w:val="111111"/>
          <w:sz w:val="28"/>
          <w:szCs w:val="28"/>
          <w:rtl/>
        </w:rPr>
        <w:t xml:space="preserve"> [4] وضع الحبل فی رقبة امیرالمؤمنین علیه السلام وقاده إلی  المسجد. </w:t>
      </w:r>
      <w:r>
        <w:rPr>
          <w:rStyle w:val="FootnoteReference"/>
        </w:rPr>
        <w:footnoteReference w:id="164"/>
      </w:r>
      <w:r>
        <w:rPr>
          <w:rFonts w:ascii="IRNazanin" w:hAnsi="IRNazanin" w:eastAsia="IRNazanin" w:cs="IRNazanin"/>
          <w:lang w:bidi="fa-IR"/>
          <w:color w:val="111111"/>
          <w:sz w:val="28"/>
          <w:szCs w:val="28"/>
          <w:rtl/>
        </w:rPr>
        <w:t xml:space="preserve"> [5]رد شهادة أمیر المؤمنین علیه السلام.</w:t>
      </w:r>
      <w:r>
        <w:rPr>
          <w:rStyle w:val="FootnoteReference"/>
        </w:rPr>
        <w:footnoteReference w:id="165"/>
      </w:r>
      <w:r>
        <w:rPr>
          <w:rFonts w:ascii="IRNazanin" w:hAnsi="IRNazanin" w:eastAsia="IRNazanin" w:cs="IRNazanin"/>
          <w:lang w:bidi="fa-IR"/>
          <w:color w:val="111111"/>
          <w:sz w:val="28"/>
          <w:szCs w:val="28"/>
          <w:rtl/>
        </w:rPr>
        <w:t xml:space="preserve"> [6]: نسب البطالة والفکاهة إلی أمیر المؤمنین علیه السلام.</w:t>
      </w:r>
    </w:p>
    <w:p>
      <w:pPr>
        <w:pStyle w:val="BookText"/>
      </w:pPr>
      <w:r>
        <w:rPr>
          <w:rFonts w:ascii="IRNazanin" w:hAnsi="IRNazanin" w:eastAsia="IRNazanin" w:cs="IRNazanin"/>
          <w:lang w:bidi="fa-IR"/>
          <w:color w:val="111111"/>
          <w:sz w:val="28"/>
          <w:szCs w:val="28"/>
          <w:rtl/>
        </w:rPr>
        <w:t xml:space="preserve">[7]نسب الکذب إلی الزهراء علیها السلام حتی أغضبها</w:t>
      </w:r>
      <w:r>
        <w:rPr>
          <w:rStyle w:val="FootnoteReference"/>
        </w:rPr>
        <w:footnoteReference w:id="166"/>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تصمیمه نبش قبر الزهراء علیها السلام.</w:t>
      </w:r>
      <w:r>
        <w:rPr>
          <w:rStyle w:val="FootnoteReference"/>
        </w:rPr>
        <w:footnoteReference w:id="167"/>
      </w:r>
      <w:r>
        <w:rPr>
          <w:rFonts w:ascii="IRNazanin" w:hAnsi="IRNazanin" w:eastAsia="IRNazanin" w:cs="IRNazanin"/>
          <w:lang w:bidi="fa-IR"/>
          <w:color w:val="111111"/>
          <w:sz w:val="28"/>
          <w:szCs w:val="28"/>
          <w:rtl/>
        </w:rPr>
        <w:t xml:space="preserve"> [9]أول من غصب لقب (أمیر المؤمنین) من علی بن أبی طالب  علیه السلام و نسبه إلی نفسه.</w:t>
      </w:r>
      <w:r>
        <w:rPr>
          <w:rStyle w:val="FootnoteReference"/>
        </w:rPr>
        <w:footnoteReference w:id="168"/>
      </w:r>
      <w:r>
        <w:rPr>
          <w:rFonts w:ascii="IRNazanin" w:hAnsi="IRNazanin" w:eastAsia="IRNazanin" w:cs="IRNazanin"/>
          <w:lang w:bidi="fa-IR"/>
          <w:color w:val="111111"/>
          <w:sz w:val="28"/>
          <w:szCs w:val="28"/>
          <w:rtl/>
        </w:rPr>
        <w:t xml:space="preserve"> [10] منع عمر الخمس عن ذوی القربی بعد أن شرعه الله لهم</w:t>
      </w:r>
      <w:r>
        <w:rPr>
          <w:rStyle w:val="FootnoteReference"/>
        </w:rPr>
        <w:footnoteReference w:id="169"/>
      </w:r>
      <w:r>
        <w:rPr>
          <w:rFonts w:ascii="IRNazanin" w:hAnsi="IRNazanin" w:eastAsia="IRNazanin" w:cs="IRNazanin"/>
          <w:lang w:bidi="fa-IR"/>
          <w:color w:val="111111"/>
          <w:sz w:val="28"/>
          <w:szCs w:val="28"/>
          <w:rtl/>
        </w:rPr>
        <w:t xml:space="preserve"> والحال أنه کان یعطی حفصة وعائشة کل سنة عشرة آلاف  درهم.</w:t>
      </w:r>
      <w:r>
        <w:rPr>
          <w:rStyle w:val="FootnoteReference"/>
        </w:rPr>
        <w:footnoteReference w:id="170"/>
      </w:r>
      <w:r>
        <w:rPr>
          <w:rFonts w:ascii="IRNazanin" w:hAnsi="IRNazanin" w:eastAsia="IRNazanin" w:cs="IRNazanin"/>
          <w:lang w:bidi="fa-IR"/>
          <w:color w:val="111111"/>
          <w:sz w:val="28"/>
          <w:szCs w:val="28"/>
          <w:rtl/>
        </w:rPr>
        <w:t xml:space="preserve"> [11] تعطیله الحدود الشرعیة.</w:t>
      </w:r>
      <w:r>
        <w:rPr>
          <w:rStyle w:val="FootnoteReference"/>
        </w:rPr>
        <w:footnoteReference w:id="171"/>
      </w:r>
      <w:r>
        <w:rPr>
          <w:rFonts w:ascii="IRNazanin" w:hAnsi="IRNazanin" w:eastAsia="IRNazanin" w:cs="IRNazanin"/>
          <w:lang w:bidi="fa-IR"/>
          <w:color w:val="111111"/>
          <w:sz w:val="28"/>
          <w:szCs w:val="28"/>
          <w:rtl/>
        </w:rPr>
        <w:t xml:space="preserve"> [12] حلل حرام الله و حرم حلاله.</w:t>
      </w:r>
      <w:r>
        <w:rPr>
          <w:rStyle w:val="FootnoteReference"/>
        </w:rPr>
        <w:footnoteReference w:id="172"/>
      </w:r>
      <w:r>
        <w:rPr>
          <w:rFonts w:ascii="IRNazanin" w:hAnsi="IRNazanin" w:eastAsia="IRNazanin" w:cs="IRNazanin"/>
          <w:lang w:bidi="fa-IR"/>
          <w:color w:val="111111"/>
          <w:sz w:val="28"/>
          <w:szCs w:val="28"/>
          <w:rtl/>
        </w:rPr>
        <w:t xml:space="preserve"> [13] الیهود والنصاری والمجوس راضین عنه .</w:t>
      </w:r>
      <w:r>
        <w:rPr>
          <w:rStyle w:val="FootnoteReference"/>
        </w:rPr>
        <w:footnoteReference w:id="173"/>
      </w:r>
      <w:r>
        <w:rPr>
          <w:rFonts w:ascii="IRNazanin" w:hAnsi="IRNazanin" w:eastAsia="IRNazanin" w:cs="IRNazanin"/>
          <w:lang w:bidi="fa-IR"/>
          <w:color w:val="111111"/>
          <w:sz w:val="28"/>
          <w:szCs w:val="28"/>
          <w:rtl/>
        </w:rPr>
        <w:t xml:space="preserve"> [14] تحریف القرآن.</w:t>
      </w:r>
      <w:r>
        <w:rPr>
          <w:rStyle w:val="FootnoteReference"/>
        </w:rPr>
        <w:footnoteReference w:id="174"/>
      </w:r>
      <w:r>
        <w:rPr>
          <w:rFonts w:ascii="IRNazanin" w:hAnsi="IRNazanin" w:eastAsia="IRNazanin" w:cs="IRNazanin"/>
          <w:lang w:bidi="fa-IR"/>
          <w:color w:val="111111"/>
          <w:sz w:val="28"/>
          <w:szCs w:val="28"/>
          <w:rtl/>
        </w:rPr>
        <w:t xml:space="preserve"> [15] تحریمه طواف النساء.</w:t>
      </w:r>
      <w:r>
        <w:rPr>
          <w:rStyle w:val="FootnoteReference"/>
        </w:rPr>
        <w:footnoteReference w:id="175"/>
      </w:r>
      <w:r>
        <w:rPr>
          <w:rFonts w:ascii="IRNazanin" w:hAnsi="IRNazanin" w:eastAsia="IRNazanin" w:cs="IRNazanin"/>
          <w:lang w:bidi="fa-IR"/>
          <w:color w:val="111111"/>
          <w:sz w:val="28"/>
          <w:szCs w:val="28"/>
          <w:rtl/>
        </w:rPr>
        <w:t xml:space="preserve"> [16] تحریمه زواج المتعة.</w:t>
      </w:r>
      <w:r>
        <w:rPr>
          <w:rStyle w:val="FootnoteReference"/>
        </w:rPr>
        <w:footnoteReference w:id="17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اخراجه جملة (حی علی خیر العمل من الأذان.</w:t>
      </w:r>
      <w:r>
        <w:rPr>
          <w:rStyle w:val="FootnoteReference"/>
        </w:rPr>
        <w:footnoteReference w:id="177"/>
      </w:r>
      <w:r>
        <w:rPr>
          <w:rFonts w:ascii="IRNazanin" w:hAnsi="IRNazanin" w:eastAsia="IRNazanin" w:cs="IRNazanin"/>
          <w:lang w:bidi="fa-IR"/>
          <w:color w:val="111111"/>
          <w:sz w:val="28"/>
          <w:szCs w:val="28"/>
          <w:rtl/>
        </w:rPr>
        <w:t xml:space="preserve"> [18] ادخاله جملة (الصلاة خیر من النوم فی الأذان ؟.</w:t>
      </w:r>
      <w:r>
        <w:rPr>
          <w:rStyle w:val="FootnoteReference"/>
        </w:rPr>
        <w:footnoteReference w:id="178"/>
      </w:r>
      <w:r>
        <w:rPr>
          <w:rFonts w:ascii="IRNazanin" w:hAnsi="IRNazanin" w:eastAsia="IRNazanin" w:cs="IRNazanin"/>
          <w:lang w:bidi="fa-IR"/>
          <w:color w:val="111111"/>
          <w:sz w:val="28"/>
          <w:szCs w:val="28"/>
          <w:rtl/>
        </w:rPr>
        <w:t xml:space="preserve"> [19] ادخاله قولة (آمین) بعد القراءة.</w:t>
      </w:r>
      <w:r>
        <w:rPr>
          <w:rStyle w:val="FootnoteReference"/>
        </w:rPr>
        <w:footnoteReference w:id="179"/>
      </w:r>
      <w:r>
        <w:rPr>
          <w:rFonts w:ascii="IRNazanin" w:hAnsi="IRNazanin" w:eastAsia="IRNazanin" w:cs="IRNazanin"/>
          <w:lang w:bidi="fa-IR"/>
          <w:color w:val="111111"/>
          <w:sz w:val="28"/>
          <w:szCs w:val="28"/>
          <w:rtl/>
        </w:rPr>
        <w:t xml:space="preserve"> [20]ترک القراءة فی الصلاة.</w:t>
      </w:r>
    </w:p>
    <w:p>
      <w:pPr>
        <w:pStyle w:val="BookText"/>
      </w:pPr>
      <w:r>
        <w:rPr>
          <w:rFonts w:ascii="IRNazanin" w:hAnsi="IRNazanin" w:eastAsia="IRNazanin" w:cs="IRNazanin"/>
          <w:lang w:bidi="fa-IR"/>
          <w:color w:val="111111"/>
          <w:sz w:val="28"/>
          <w:szCs w:val="28"/>
          <w:rtl/>
        </w:rPr>
        <w:t xml:space="preserve">[21] وضع الید فی الأخری - التکتف - أثناء الصلاة والحال هذه  من أفعال الیهود والنصاری.</w:t>
      </w:r>
      <w:r>
        <w:rPr>
          <w:rStyle w:val="FootnoteReference"/>
        </w:rPr>
        <w:footnoteReference w:id="180"/>
      </w:r>
      <w:r>
        <w:rPr>
          <w:rFonts w:ascii="IRNazanin" w:hAnsi="IRNazanin" w:eastAsia="IRNazanin" w:cs="IRNazanin"/>
          <w:lang w:bidi="fa-IR"/>
          <w:color w:val="111111"/>
          <w:sz w:val="28"/>
          <w:szCs w:val="28"/>
          <w:rtl/>
        </w:rPr>
        <w:t xml:space="preserve"> [22] قنوته بعد الرکوع.</w:t>
      </w:r>
    </w:p>
    <w:p>
      <w:pPr>
        <w:pStyle w:val="BookText"/>
      </w:pPr>
      <w:r>
        <w:rPr>
          <w:rFonts w:ascii="Amiri" w:hAnsi="Amiri" w:eastAsia="Amiri" w:cs="Amiri"/>
          <w:lang w:bidi="ar-SA"/>
          <w:color w:val="111111"/>
          <w:sz w:val="28"/>
          <w:szCs w:val="28"/>
          <w:rtl/>
        </w:rPr>
        <w:t xml:space="preserve">[23] حذف قراءة - بسم الله - من الصلاة.</w:t>
      </w:r>
      <w:r>
        <w:rPr>
          <w:rStyle w:val="FootnoteReference"/>
        </w:rPr>
        <w:footnoteReference w:id="181"/>
      </w:r>
      <w:r>
        <w:rPr>
          <w:rFonts w:ascii="IRNazanin" w:hAnsi="IRNazanin" w:eastAsia="IRNazanin" w:cs="IRNazanin"/>
          <w:lang w:bidi="fa-IR"/>
          <w:color w:val="111111"/>
          <w:sz w:val="28"/>
          <w:szCs w:val="28"/>
          <w:rtl/>
        </w:rPr>
        <w:t xml:space="preserve"> [24] ارجاعه مقام ابراهیم من موضعه إلی ما کان علیه فی  الجاهلیة.</w:t>
      </w:r>
      <w:r>
        <w:rPr>
          <w:rStyle w:val="FootnoteReference"/>
        </w:rPr>
        <w:footnoteReference w:id="182"/>
      </w:r>
      <w:r>
        <w:rPr>
          <w:rFonts w:ascii="Amiri" w:hAnsi="Amiri" w:eastAsia="Amiri" w:cs="Amiri"/>
          <w:lang w:bidi="ar-SA"/>
          <w:color w:val="111111"/>
          <w:sz w:val="28"/>
          <w:szCs w:val="28"/>
          <w:rtl/>
        </w:rPr>
        <w:t xml:space="preserve"> [25] جهله بحرمة الحجر الأسود.</w:t>
      </w:r>
      <w:r>
        <w:rPr>
          <w:rStyle w:val="FootnoteReference"/>
        </w:rPr>
        <w:footnoteReference w:id="183"/>
      </w:r>
      <w:r>
        <w:rPr>
          <w:rFonts w:ascii="IRNazanin" w:hAnsi="IRNazanin" w:eastAsia="IRNazanin" w:cs="IRNazanin"/>
          <w:lang w:bidi="fa-IR"/>
          <w:color w:val="111111"/>
          <w:sz w:val="28"/>
          <w:szCs w:val="28"/>
          <w:rtl/>
        </w:rPr>
        <w:t xml:space="preserve"> [26] أمره برجم امرأة حامل ومجنونة لجهله بالأحکام  الشرعیة</w:t>
      </w:r>
      <w:r>
        <w:rPr>
          <w:rStyle w:val="FootnoteReference"/>
        </w:rPr>
        <w:footnoteReference w:id="18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[27]جعل صلاة التراویح.</w:t>
      </w:r>
      <w:r>
        <w:rPr>
          <w:rStyle w:val="FootnoteReference"/>
        </w:rPr>
        <w:footnoteReference w:id="185"/>
      </w:r>
      <w:r>
        <w:rPr>
          <w:rFonts w:ascii="IRNazanin" w:hAnsi="IRNazanin" w:eastAsia="IRNazanin" w:cs="IRNazanin"/>
          <w:lang w:bidi="fa-IR"/>
          <w:color w:val="111111"/>
          <w:sz w:val="28"/>
          <w:szCs w:val="28"/>
          <w:rtl/>
        </w:rPr>
        <w:t xml:space="preserve"> [28] اجازته المسح علی الحذاء.</w:t>
      </w:r>
      <w:r>
        <w:rPr>
          <w:rStyle w:val="FootnoteReference"/>
        </w:rPr>
        <w:footnoteReference w:id="186"/>
      </w:r>
      <w:r>
        <w:rPr>
          <w:rFonts w:ascii="IRNazanin" w:hAnsi="IRNazanin" w:eastAsia="IRNazanin" w:cs="IRNazanin"/>
          <w:lang w:bidi="fa-IR"/>
          <w:color w:val="111111"/>
          <w:sz w:val="28"/>
          <w:szCs w:val="28"/>
          <w:rtl/>
        </w:rPr>
        <w:t xml:space="preserve"> [29] وصیته أن یدفن فی بیت رسول الله صلی الله علیه و آله و سلم .</w:t>
      </w:r>
    </w:p>
    <w:p>
      <w:pPr>
        <w:pStyle w:val="BookText"/>
      </w:pPr>
      <w:r>
        <w:rPr>
          <w:rFonts w:ascii="IRNazanin" w:hAnsi="IRNazanin" w:eastAsia="IRNazanin" w:cs="IRNazanin"/>
          <w:lang w:bidi="fa-IR"/>
          <w:color w:val="111111"/>
          <w:sz w:val="28"/>
          <w:szCs w:val="28"/>
          <w:rtl/>
        </w:rPr>
        <w:t xml:space="preserve">[30] فراره و عثمان فی معرکة أحد و ترکه رسول الله صلی الله علیه و آله  وسلم بین الأعداء.</w:t>
      </w:r>
      <w:r>
        <w:rPr>
          <w:rStyle w:val="FootnoteReference"/>
        </w:rPr>
        <w:footnoteReference w:id="187"/>
      </w:r>
      <w:r>
        <w:rPr>
          <w:rFonts w:ascii="IRNazanin" w:hAnsi="IRNazanin" w:eastAsia="IRNazanin" w:cs="IRNazanin"/>
          <w:lang w:bidi="fa-IR"/>
          <w:color w:val="111111"/>
          <w:sz w:val="28"/>
          <w:szCs w:val="28"/>
          <w:rtl/>
        </w:rPr>
        <w:t xml:space="preserve"> هذه نبذة من بدعه التی لاحد لها ولاحصر إلی حد أن معاویة  قال : ما أکثر ما قد سن عمر فی هذه الأمة بخلاف سنة رسول الله  فتابعه الناس علیها... وأشیاء کثیرة سنها أکثر من ألف باب</w:t>
      </w:r>
      <w:r>
        <w:rPr>
          <w:rStyle w:val="FootnoteReference"/>
        </w:rPr>
        <w:footnoteReference w:id="188"/>
      </w:r>
      <w:r>
        <w:rPr>
          <w:rFonts w:ascii="IRNazanin" w:hAnsi="IRNazanin" w:eastAsia="IRNazanin" w:cs="IRNazanin"/>
          <w:lang w:bidi="fa-IR"/>
          <w:color w:val="111111"/>
          <w:sz w:val="28"/>
          <w:szCs w:val="28"/>
          <w:rtl/>
        </w:rPr>
        <w:t xml:space="preserve"> [31] شربه الخمر وتفصیله علی رواه محمد الأبشیهی المحلی  المتوفی سنة ۸۵۰ هجریة :</w:t>
      </w:r>
    </w:p>
    <w:p>
      <w:pPr>
        <w:pStyle w:val="BookText"/>
      </w:pPr>
      <w:r>
        <w:rPr>
          <w:rFonts w:ascii="IRNazanin" w:hAnsi="IRNazanin" w:eastAsia="IRNazanin" w:cs="IRNazanin"/>
          <w:lang w:bidi="fa-IR"/>
          <w:color w:val="111111"/>
          <w:sz w:val="28"/>
          <w:szCs w:val="28"/>
          <w:rtl/>
        </w:rPr>
        <w:t xml:space="preserve">قال قد أنزل الله فی الخمر ثلاث آیات:</w:t>
      </w:r>
    </w:p>
    <w:p>
      <w:pPr>
        <w:pStyle w:val="BookText"/>
      </w:pPr>
      <w:r>
        <w:rPr>
          <w:rFonts w:ascii="Amiri" w:hAnsi="Amiri" w:eastAsia="Amiri" w:cs="Amiri"/>
          <w:lang w:bidi="ar-SA"/>
          <w:color w:val="111111"/>
          <w:sz w:val="28"/>
          <w:szCs w:val="28"/>
          <w:rtl/>
        </w:rPr>
        <w:t xml:space="preserve">الأولی فی قوله تعالی : «یَسْأَلُونَکَ عَنِ الْخَمْرِ وَالْمَیْسِرِ قُلْ فِیهِمَا إِثْمٌ کَبِیرٌ وَمَنَافِعُ لِلنَّاسِ »</w:t>
      </w:r>
      <w:r>
        <w:rPr>
          <w:rStyle w:val="FootnoteReference"/>
        </w:rPr>
        <w:footnoteReference w:id="189"/>
      </w:r>
      <w:r>
        <w:rPr>
          <w:rFonts w:ascii="IRNazanin" w:hAnsi="IRNazanin" w:eastAsia="IRNazanin" w:cs="IRNazanin"/>
          <w:lang w:bidi="fa-IR"/>
          <w:color w:val="111111"/>
          <w:sz w:val="28"/>
          <w:szCs w:val="28"/>
          <w:rtl/>
        </w:rPr>
        <w:t xml:space="preserve"> فکان من المسلمین من شارب، ومن تارک إلی أن شرب رجل  فدخل فی الصلاة فهجر، فنزل قوله :</w:t>
      </w:r>
    </w:p>
    <w:p>
      <w:pPr>
        <w:pStyle w:val="BookText"/>
      </w:pPr>
      <w:r>
        <w:rPr>
          <w:rFonts w:ascii="Amiri" w:hAnsi="Amiri" w:eastAsia="Amiri" w:cs="Amiri"/>
          <w:lang w:bidi="ar-SA"/>
          <w:color w:val="111111"/>
          <w:sz w:val="28"/>
          <w:szCs w:val="28"/>
          <w:rtl/>
        </w:rPr>
        <w:t xml:space="preserve">«یَا أَیُّهَا الَّذِینَ آمَنُوا لَا تَقْرَبُوا الصَّلَاةَ وَأَنْتُمْ سُکَارَی حَتَّی تَعْلَمُوا مَا تَقُولُونَ »</w:t>
      </w:r>
      <w:r>
        <w:rPr>
          <w:rStyle w:val="FootnoteReference"/>
        </w:rPr>
        <w:footnoteReference w:id="19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فشربها من شربها من المسلمین، وترکها من ترکها حتی  شربها عمر فأخذ بلحی بعیر وشج به رأس عبد الرحمن بن عوف  ثم قعد ینوح علی قتلی بدر بشعر الأسود بن یعفر یقول:</w:t>
      </w:r>
    </w:p>
    <w:p>
      <w:pPr>
        <w:pStyle w:val="BookText"/>
      </w:pPr>
      <w:r>
        <w:rPr>
          <w:rFonts w:ascii="IRNazanin" w:hAnsi="IRNazanin" w:eastAsia="IRNazanin" w:cs="IRNazanin"/>
          <w:lang w:bidi="fa-IR"/>
          <w:color w:val="111111"/>
          <w:sz w:val="28"/>
          <w:szCs w:val="28"/>
          <w:rtl/>
        </w:rPr>
        <w:t xml:space="preserve">وکائن بالقلیب قلیب بدر من الفتیان والعرب الکرام  أیوعدنی ابن کبشة </w:t>
      </w:r>
      <w:r>
        <w:rPr>
          <w:rStyle w:val="FootnoteReference"/>
        </w:rPr>
        <w:footnoteReference w:id="191"/>
      </w:r>
      <w:r>
        <w:rPr>
          <w:rFonts w:ascii="IRNazanin" w:hAnsi="IRNazanin" w:eastAsia="IRNazanin" w:cs="IRNazanin"/>
          <w:lang w:bidi="fa-IR"/>
          <w:color w:val="111111"/>
          <w:sz w:val="28"/>
          <w:szCs w:val="28"/>
          <w:rtl/>
        </w:rPr>
        <w:t xml:space="preserve">أن سنحیا وکیف حیاة أصداء وهام  أیعجز أن یرد الموت عنی وینشرنی إذا بلیت عظامی  ألا من مبلغ الرحمن عنی؟ بأنی تارک الشهر الصیام  فقل الله یمنعنی شرابی وقل لله  یمنعنی طعام  فبلغ ذلک رسول الله صلی الله علیه و آله و سلم فخرج مغضبا یجر  رداءه فرفع شیئا کان فی یده فضربه.</w:t>
      </w:r>
    </w:p>
    <w:p>
      <w:pPr>
        <w:pStyle w:val="BookText"/>
      </w:pPr>
      <w:r>
        <w:rPr>
          <w:rFonts w:ascii="IRNazanin" w:hAnsi="IRNazanin" w:eastAsia="IRNazanin" w:cs="IRNazanin"/>
          <w:lang w:bidi="fa-IR"/>
          <w:color w:val="111111"/>
          <w:sz w:val="28"/>
          <w:szCs w:val="28"/>
          <w:rtl/>
        </w:rPr>
        <w:t xml:space="preserve">فقال أعوذ بالله من غضبه وغضب رسوله، فأنزل الله تعالی :</w:t>
      </w:r>
    </w:p>
    <w:p>
      <w:pPr>
        <w:pStyle w:val="BookText"/>
      </w:pPr>
      <w:r>
        <w:rPr>
          <w:rFonts w:ascii="Amiri" w:hAnsi="Amiri" w:eastAsia="Amiri" w:cs="Amiri"/>
          <w:lang w:bidi="ar-SA"/>
          <w:color w:val="111111"/>
          <w:sz w:val="28"/>
          <w:szCs w:val="28"/>
          <w:rtl/>
        </w:rPr>
        <w:t xml:space="preserve">«إِنَّمَا یُرِیدُ الشَّیْطَانُ أَنْ یُوقِعَ بَیْنَکُمُ الْعَدَاوَةَ وَالْبَغْضَاءَ فِی الْخَمْرِ وَالْمَیْسِرِ وَیَصُدَّکُمْ عَنْ ذِکْرِ اللَّهِ وَعَنِ الصَّلَاةِ فَهَلْ أَنْتُمْ مُنْتَهُونَ »</w:t>
      </w:r>
      <w:r>
        <w:rPr>
          <w:rStyle w:val="FootnoteReference"/>
        </w:rPr>
        <w:footnoteReference w:id="192"/>
      </w:r>
      <w:r>
        <w:rPr>
          <w:rFonts w:ascii="IRNazanin" w:hAnsi="IRNazanin" w:eastAsia="IRNazanin" w:cs="IRNazanin"/>
          <w:lang w:bidi="fa-IR"/>
          <w:color w:val="111111"/>
          <w:sz w:val="28"/>
          <w:szCs w:val="28"/>
          <w:rtl/>
        </w:rPr>
        <w:t xml:space="preserve"> فقال عمر : انتهینا، انتهینا.</w:t>
      </w:r>
      <w:r>
        <w:rPr>
          <w:rStyle w:val="FootnoteReference"/>
        </w:rPr>
        <w:footnoteReference w:id="193"/>
      </w:r>
      <w:r>
        <w:rPr>
          <w:rFonts w:ascii="IRNazanin" w:hAnsi="IRNazanin" w:eastAsia="IRNazanin" w:cs="IRNazanin"/>
          <w:lang w:bidi="fa-IR"/>
          <w:color w:val="111111"/>
          <w:sz w:val="28"/>
          <w:szCs w:val="28"/>
          <w:rtl/>
        </w:rPr>
        <w:t xml:space="preserve"> ویجب أن یعلم الشادة من ذراری الزهراء علیها السلام:</w:t>
      </w:r>
    </w:p>
    <w:p>
      <w:pPr>
        <w:pStyle w:val="BookText"/>
      </w:pPr>
      <w:r>
        <w:rPr>
          <w:rFonts w:ascii="IRNazanin" w:hAnsi="IRNazanin" w:eastAsia="IRNazanin" w:cs="IRNazanin"/>
          <w:lang w:bidi="fa-IR"/>
          <w:color w:val="111111"/>
          <w:sz w:val="28"/>
          <w:szCs w:val="28"/>
          <w:rtl/>
        </w:rPr>
        <w:t xml:space="preserve">ان عمر هو سبب فی اخفاء قبر أمهم  فاطمة الشهیدة سلام الله علیها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6606_80036"/>
    <w:bookmarkEnd w:id="43"/>
    <w:p>
      <w:pPr>
        <w:pStyle w:val="Heading3"/>
      </w:pPr>
      <w:bookmarkStart w:id="120" w:name="_Toc59"/>
      <w:r>
        <w:t>ز-فتن عثمان</w:t>
      </w:r>
      <w:bookmarkEnd w:id="120"/>
    </w:p>
    <w:p>
      <w:pPr>
        <w:pStyle w:val="BookText"/>
      </w:pPr>
      <w:r>
        <w:rPr>
          <w:rFonts w:ascii="IRNazanin" w:hAnsi="IRNazanin" w:eastAsia="IRNazanin" w:cs="IRNazanin"/>
          <w:lang w:bidi="fa-IR"/>
          <w:color w:val="111111"/>
          <w:sz w:val="28"/>
          <w:szCs w:val="28"/>
          <w:rtl/>
        </w:rPr>
        <w:t xml:space="preserve">واما فتن عثمان بعد حیاة رسول الله صلی الله علیه و آله :</w:t>
      </w:r>
    </w:p>
    <w:p>
      <w:pPr>
        <w:pStyle w:val="BookText"/>
      </w:pPr>
      <w:r>
        <w:rPr>
          <w:rFonts w:ascii="IRNazanin" w:hAnsi="IRNazanin" w:eastAsia="IRNazanin" w:cs="IRNazanin"/>
          <w:lang w:bidi="fa-IR"/>
          <w:color w:val="111111"/>
          <w:sz w:val="28"/>
          <w:szCs w:val="28"/>
          <w:rtl/>
        </w:rPr>
        <w:t xml:space="preserve">[1] غصب خلافة أمیر المؤمنین علیه السلام.</w:t>
      </w:r>
    </w:p>
    <w:p>
      <w:pPr>
        <w:pStyle w:val="BookText"/>
      </w:pPr>
      <w:r>
        <w:rPr>
          <w:rFonts w:ascii="IRNazanin" w:hAnsi="IRNazanin" w:eastAsia="IRNazanin" w:cs="IRNazanin"/>
          <w:lang w:bidi="fa-IR"/>
          <w:color w:val="111111"/>
          <w:sz w:val="28"/>
          <w:szCs w:val="28"/>
          <w:rtl/>
        </w:rPr>
        <w:t xml:space="preserve">[2] جسارته وعدم تأبه بحق أمیر المؤمنین علیه السلام.</w:t>
      </w:r>
      <w:r>
        <w:rPr>
          <w:rStyle w:val="FootnoteReference"/>
        </w:rPr>
        <w:footnoteReference w:id="194"/>
      </w:r>
      <w:r>
        <w:rPr>
          <w:rFonts w:ascii="IRNazanin" w:hAnsi="IRNazanin" w:eastAsia="IRNazanin" w:cs="IRNazanin"/>
          <w:lang w:bidi="fa-IR"/>
          <w:color w:val="111111"/>
          <w:sz w:val="28"/>
          <w:szCs w:val="28"/>
          <w:rtl/>
        </w:rPr>
        <w:t xml:space="preserve"> [3] بعض ولاته (کولید بن عقبة) کان فاسقا شاربا للخمر.</w:t>
      </w:r>
      <w:r>
        <w:rPr>
          <w:rStyle w:val="FootnoteReference"/>
        </w:rPr>
        <w:footnoteReference w:id="195"/>
      </w:r>
      <w:r>
        <w:rPr>
          <w:rFonts w:ascii="IRNazanin" w:hAnsi="IRNazanin" w:eastAsia="IRNazanin" w:cs="IRNazanin"/>
          <w:lang w:bidi="fa-IR"/>
          <w:color w:val="111111"/>
          <w:sz w:val="28"/>
          <w:szCs w:val="28"/>
          <w:rtl/>
        </w:rPr>
        <w:t xml:space="preserve"> [4] ضربه عار، وقد قال فیه رسول الله صلی الله علیه و آله : «من  عادی عمارا عاداه الله ومن أبغض عمارا أبغضه الله».</w:t>
      </w:r>
      <w:r>
        <w:rPr>
          <w:rStyle w:val="FootnoteReference"/>
        </w:rPr>
        <w:footnoteReference w:id="196"/>
      </w:r>
      <w:r>
        <w:rPr>
          <w:rFonts w:ascii="IRNazanin" w:hAnsi="IRNazanin" w:eastAsia="IRNazanin" w:cs="IRNazanin"/>
          <w:lang w:bidi="fa-IR"/>
          <w:color w:val="111111"/>
          <w:sz w:val="28"/>
          <w:szCs w:val="28"/>
          <w:rtl/>
        </w:rPr>
        <w:t xml:space="preserve"> [5] اهانته لأبی ذر وضربه ومن ثم تبعیده علی جمل بلا سرج  وهو مقید الی منطقة الربذة حتی مات هناک.</w:t>
      </w:r>
      <w:r>
        <w:rPr>
          <w:rStyle w:val="FootnoteReference"/>
        </w:rPr>
        <w:footnoteReference w:id="197"/>
      </w:r>
      <w:r>
        <w:rPr>
          <w:rFonts w:ascii="IRNazanin" w:hAnsi="IRNazanin" w:eastAsia="IRNazanin" w:cs="IRNazanin"/>
          <w:lang w:bidi="fa-IR"/>
          <w:color w:val="111111"/>
          <w:sz w:val="28"/>
          <w:szCs w:val="28"/>
          <w:rtl/>
        </w:rPr>
        <w:t xml:space="preserve"> [6] احرق کثیرا من آیات القرآن..</w:t>
      </w:r>
      <w:r>
        <w:rPr>
          <w:rStyle w:val="FootnoteReference"/>
        </w:rPr>
        <w:footnoteReference w:id="198"/>
      </w:r>
      <w:r>
        <w:rPr>
          <w:rFonts w:ascii="IRNazanin" w:hAnsi="IRNazanin" w:eastAsia="IRNazanin" w:cs="IRNazanin"/>
          <w:lang w:bidi="fa-IR"/>
          <w:color w:val="111111"/>
          <w:sz w:val="28"/>
          <w:szCs w:val="28"/>
          <w:rtl/>
        </w:rPr>
        <w:t xml:space="preserve"> [7] تقسیم الأراضی وما فی بیت المال بین قومه وأقربائه</w:t>
      </w:r>
      <w:r>
        <w:rPr>
          <w:rStyle w:val="FootnoteReference"/>
        </w:rPr>
        <w:footnoteReference w:id="199"/>
      </w:r>
      <w:r>
        <w:rPr>
          <w:rFonts w:ascii="IRNazanin" w:hAnsi="IRNazanin" w:eastAsia="IRNazanin" w:cs="IRNazanin"/>
          <w:lang w:bidi="fa-IR"/>
          <w:color w:val="111111"/>
          <w:sz w:val="28"/>
          <w:szCs w:val="28"/>
          <w:rtl/>
        </w:rPr>
        <w:t xml:space="preserve"> [8] تعطیله الحدود الالهیة وعدم اجرائها علی البعض مثل عبد  الرحمن بن عمر لما قتل الهرمزان وهو مسلم بذنب غیره.</w:t>
      </w:r>
      <w:r>
        <w:rPr>
          <w:rStyle w:val="FootnoteReference"/>
        </w:rPr>
        <w:footnoteReference w:id="200"/>
      </w:r>
      <w:r>
        <w:rPr>
          <w:rFonts w:ascii="IRNazanin" w:hAnsi="IRNazanin" w:eastAsia="IRNazanin" w:cs="IRNazanin"/>
          <w:lang w:bidi="fa-IR"/>
          <w:color w:val="111111"/>
          <w:sz w:val="28"/>
          <w:szCs w:val="28"/>
          <w:rtl/>
        </w:rPr>
        <w:t xml:space="preserve"> [9] مخالفته لتشریعات رسول الله صلی الله علیه و آله مثل قراءته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تماما وهو فی حال السفر والمفروض ان یقصر.</w:t>
      </w:r>
      <w:r>
        <w:rPr>
          <w:rStyle w:val="FootnoteReference"/>
        </w:rPr>
        <w:footnoteReference w:id="201"/>
      </w:r>
      <w:r>
        <w:rPr>
          <w:rFonts w:ascii="IRNazanin" w:hAnsi="IRNazanin" w:eastAsia="IRNazanin" w:cs="IRNazanin"/>
          <w:lang w:bidi="fa-IR"/>
          <w:color w:val="111111"/>
          <w:sz w:val="28"/>
          <w:szCs w:val="28"/>
          <w:rtl/>
        </w:rPr>
        <w:t xml:space="preserve"> [10] جهله بالاحکام الشرعیة وعدم فهمه لآیات الکتاب  الکریم، فقد نقل آن عثمان بن عفان اتی بامرأة قد ولدت فی ستة  أشهر، فأمر بها أن ترجم، فقال علی بن أبی طالب علیه السلام لیس  ذلک علیها، قال الله تبارک وتعالی «وَحَمْلُهُ وَفِصَالُهُ ثَلَاثُونَ شَهْرًا»</w:t>
      </w:r>
      <w:r>
        <w:rPr>
          <w:rStyle w:val="FootnoteReference"/>
        </w:rPr>
        <w:footnoteReference w:id="202"/>
      </w:r>
      <w:r>
        <w:rPr>
          <w:rFonts w:ascii="Amiri" w:hAnsi="Amiri" w:eastAsia="Amiri" w:cs="Amiri"/>
          <w:lang w:bidi="ar-SA"/>
          <w:color w:val="111111"/>
          <w:sz w:val="28"/>
          <w:szCs w:val="28"/>
          <w:rtl/>
        </w:rPr>
        <w:t xml:space="preserve"> وقال : « وَفِصَالُهُ فِی عَامَیْنِ »</w:t>
      </w:r>
      <w:r>
        <w:rPr>
          <w:rStyle w:val="FootnoteReference"/>
        </w:rPr>
        <w:footnoteReference w:id="203"/>
      </w:r>
      <w:r>
        <w:rPr>
          <w:rFonts w:ascii="Amiri" w:hAnsi="Amiri" w:eastAsia="Amiri" w:cs="Amiri"/>
          <w:lang w:bidi="ar-SA"/>
          <w:color w:val="111111"/>
          <w:sz w:val="28"/>
          <w:szCs w:val="28"/>
          <w:rtl/>
        </w:rPr>
        <w:t xml:space="preserve">و " وقال : «وَالْوَالِدَاتُ یُرْضِعْنَ أَوْلَادَهُنَّ حَوْلَیْنِ کَامِلَیْنِ »</w:t>
      </w:r>
      <w:r>
        <w:rPr>
          <w:rStyle w:val="FootnoteReference"/>
        </w:rPr>
        <w:footnoteReference w:id="204"/>
      </w:r>
      <w:r>
        <w:rPr>
          <w:rFonts w:ascii="Amiri" w:hAnsi="Amiri" w:eastAsia="Amiri" w:cs="Amiri"/>
          <w:lang w:bidi="ar-SA"/>
          <w:color w:val="111111"/>
          <w:sz w:val="28"/>
          <w:szCs w:val="28"/>
          <w:rtl/>
        </w:rPr>
        <w:t xml:space="preserve">، فالرضاعة أربعة وعشرون شهرة والحمل ستة  أشهر، فأمر بها عثمان أن ترد فوجدت قد رجمت</w:t>
      </w:r>
      <w:r>
        <w:rPr>
          <w:rStyle w:val="FootnoteReference"/>
        </w:rPr>
        <w:footnoteReference w:id="205"/>
      </w:r>
      <w:r>
        <w:rPr>
          <w:rFonts w:ascii="Amiri" w:hAnsi="Amiri" w:eastAsia="Amiri" w:cs="Amiri"/>
          <w:lang w:bidi="ar-SA"/>
          <w:color w:val="111111"/>
          <w:sz w:val="28"/>
          <w:szCs w:val="28"/>
          <w:rtl/>
        </w:rPr>
        <w:t xml:space="preserve"> وذلک قوله تعالی : «وَمَنْ لَمْ یَحْکُمْ بِمَا أَنْزَلَ اللَّهُ فَأُولَئِکَ هُمُ الْکَافِرُونَ »</w:t>
      </w:r>
      <w:r>
        <w:rPr>
          <w:rStyle w:val="FootnoteReference"/>
        </w:rPr>
        <w:footnoteReference w:id="206"/>
      </w:r>
      <w:r>
        <w:rPr>
          <w:rFonts w:ascii="IRNazanin" w:hAnsi="IRNazanin" w:eastAsia="IRNazanin" w:cs="IRNazanin"/>
          <w:lang w:bidi="fa-IR"/>
          <w:color w:val="111111"/>
          <w:sz w:val="28"/>
          <w:szCs w:val="28"/>
          <w:rtl/>
        </w:rPr>
        <w:t xml:space="preserve"> [11] تبعیده جندب عن وطنه مع کونه من الصحابة الکبار ومن  أهل التقوی ومن الاخیار.</w:t>
      </w:r>
      <w:r>
        <w:rPr>
          <w:rStyle w:val="FootnoteReference"/>
        </w:rPr>
        <w:footnoteReference w:id="207"/>
      </w:r>
      <w:r>
        <w:rPr>
          <w:rFonts w:ascii="IRNazanin" w:hAnsi="IRNazanin" w:eastAsia="IRNazanin" w:cs="IRNazanin"/>
          <w:lang w:bidi="fa-IR"/>
          <w:color w:val="111111"/>
          <w:sz w:val="28"/>
          <w:szCs w:val="28"/>
          <w:rtl/>
        </w:rPr>
        <w:t xml:space="preserve"> [12] تبعیده عدی بن حاتم الطائی </w:t>
      </w:r>
      <w:r>
        <w:rPr>
          <w:rStyle w:val="FootnoteReference"/>
        </w:rPr>
        <w:footnoteReference w:id="208"/>
      </w:r>
      <w:r>
        <w:rPr>
          <w:rFonts w:ascii="IRNazanin" w:hAnsi="IRNazanin" w:eastAsia="IRNazanin" w:cs="IRNazanin"/>
          <w:lang w:bidi="fa-IR"/>
          <w:color w:val="111111"/>
          <w:sz w:val="28"/>
          <w:szCs w:val="28"/>
          <w:rtl/>
        </w:rPr>
        <w:t xml:space="preserve">بالرغم من الاتفاق علی  جلالته وعظمته ووثاقته وورعه وتقواه بین الفریقین.</w:t>
      </w:r>
      <w:r>
        <w:rPr>
          <w:rStyle w:val="FootnoteReference"/>
        </w:rPr>
        <w:footnoteReference w:id="20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تبعیده یزید بن قیس الارحبی، وکان منزل یزید بن قیس  قرب منازل مجموعة کثیرة من الناس وحینا غضب الناس علی  عثمان وغضبوا علیه انتخبه قراء الکوفة أمیرة علیهم، اضافة الی  کونه ممن کان ملازمة لامیر المؤمنین علیه السلام فی حروبه.</w:t>
      </w:r>
      <w:r>
        <w:rPr>
          <w:rStyle w:val="FootnoteReference"/>
        </w:rPr>
        <w:footnoteReference w:id="210"/>
      </w:r>
      <w:r>
        <w:rPr>
          <w:rFonts w:ascii="IRNazanin" w:hAnsi="IRNazanin" w:eastAsia="IRNazanin" w:cs="IRNazanin"/>
          <w:lang w:bidi="fa-IR"/>
          <w:color w:val="111111"/>
          <w:sz w:val="28"/>
          <w:szCs w:val="28"/>
          <w:rtl/>
        </w:rPr>
        <w:t xml:space="preserve"> [14]تبعیده عمرو بن الحمق الخزاعی وهو من أکابر الصحابة  وقد دعا له رسول الله صلی الله علیه و آله ومن المجدین فی خدمة  أمیر المؤمنین علیه السلام وکان صاحب ورع و تقوی.</w:t>
      </w:r>
      <w:r>
        <w:rPr>
          <w:rStyle w:val="FootnoteReference"/>
        </w:rPr>
        <w:footnoteReference w:id="211"/>
      </w:r>
      <w:r>
        <w:rPr>
          <w:rFonts w:ascii="IRNazanin" w:hAnsi="IRNazanin" w:eastAsia="IRNazanin" w:cs="IRNazanin"/>
          <w:lang w:bidi="fa-IR"/>
          <w:color w:val="111111"/>
          <w:sz w:val="28"/>
          <w:szCs w:val="28"/>
          <w:rtl/>
        </w:rPr>
        <w:t xml:space="preserve"> [15] تبعیده عروة بن الجعد أیضا مع کونه من مشاهیر أصحاب  رسول الله صلی الله علیه و آله کما قال صاحب رجال الکبیر : عروة  کان من أصفیاء أمیرالمؤمنین علیه السلام ونقل عنه جماعة کثیرة.</w:t>
      </w:r>
      <w:r>
        <w:rPr>
          <w:rStyle w:val="FootnoteReference"/>
        </w:rPr>
        <w:footnoteReference w:id="212"/>
      </w:r>
      <w:r>
        <w:rPr>
          <w:rFonts w:ascii="IRNazanin" w:hAnsi="IRNazanin" w:eastAsia="IRNazanin" w:cs="IRNazanin"/>
          <w:lang w:bidi="fa-IR"/>
          <w:color w:val="111111"/>
          <w:sz w:val="28"/>
          <w:szCs w:val="28"/>
          <w:rtl/>
        </w:rPr>
        <w:t xml:space="preserve"> [16] تبعیده کمیل بن زیاد النخعی، کان رضوان الله علیه من  خواص أمیرالمؤمنین علیه السلام ولاجل ذلک استدعاه الحجاج  الثقفی لعنة الله علیه وقتله، وصاحب کتاب - تاج العروس (من  علماء العامة) قال عنه : صاحب سر علی بن أبی طالب وجلالته  و منزلته بالقیاس الی غیره لا توصف ولا تحد</w:t>
      </w:r>
      <w:r>
        <w:rPr>
          <w:rStyle w:val="FootnoteReference"/>
        </w:rPr>
        <w:footnoteReference w:id="213"/>
      </w:r>
      <w:r>
        <w:rPr>
          <w:rFonts w:ascii="IRNazanin" w:hAnsi="IRNazanin" w:eastAsia="IRNazanin" w:cs="IRNazanin"/>
          <w:lang w:bidi="fa-IR"/>
          <w:color w:val="111111"/>
          <w:sz w:val="28"/>
          <w:szCs w:val="28"/>
          <w:rtl/>
        </w:rPr>
        <w:t xml:space="preserve"> [17] تبعیده کعب وضربه عشرون جلده.</w:t>
      </w:r>
      <w:r>
        <w:rPr>
          <w:rStyle w:val="FootnoteReference"/>
        </w:rPr>
        <w:footnoteReference w:id="21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تبعیده عامر بن قیس وکان یعد من أهل الزهد ومن شیعة  صلوات الله علیه.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ادخاله عبد الرحمن الجمحی السجن فیا أعطی عثمان خمس  افریقیة البالغ مأة ألف لمروان، قال عبد الرحمن الجمحی شعرة  وفی جملة منه وجه النصیحة والتحذیر لعثمان فأغضب عثمان ذلک  فأمر به وضرب مأة جلدة ثم ارکبوه الناقة وداروا به المدینة  وبعد ذلک قیدوه بالسلاسل وحبسوه فی احدی زنزانات قلعة  قوص خیبر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تبعیده ثابت بن قیس من الکوفة الی الشام.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تبعیده حارث الهمدانی وهو المعروف بین علماء الفریقین  کونه من موالی أمیرالمؤمنین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أمره بقتل محمد بن أبی بکر وجماعة أخری من أهل مصر</w:t>
      </w:r>
      <w:r>
        <w:rPr>
          <w:rStyle w:val="FootnoteReference"/>
        </w:rPr>
        <w:footnoteReference w:id="217"/>
      </w:r>
      <w:r>
        <w:rPr>
          <w:rFonts w:ascii="Amiri" w:hAnsi="Amiri" w:eastAsia="Amiri" w:cs="Amiri"/>
          <w:lang w:bidi="ar-SA"/>
          <w:color w:val="111111"/>
          <w:sz w:val="28"/>
          <w:szCs w:val="28"/>
          <w:rtl/>
        </w:rPr>
        <w:t xml:space="preserve"> قالت عائشة لعثمان :</w:t>
      </w:r>
    </w:p>
    <w:p>
      <w:pPr>
        <w:pStyle w:val="BookText"/>
      </w:pPr>
      <w:r>
        <w:rPr>
          <w:rFonts w:ascii="IRNazanin" w:hAnsi="IRNazanin" w:eastAsia="IRNazanin" w:cs="IRNazanin"/>
          <w:lang w:bidi="fa-IR"/>
          <w:color w:val="111111"/>
          <w:sz w:val="28"/>
          <w:szCs w:val="28"/>
          <w:rtl/>
        </w:rPr>
        <w:t xml:space="preserve">یانعثل یا عدو الله انما سماک رسول الله باسم نعثل الیهودی.</w:t>
      </w:r>
      <w:r>
        <w:rPr>
          <w:rStyle w:val="FootnoteReference"/>
        </w:rPr>
        <w:footnoteReference w:id="218"/>
      </w:r>
      <w:r>
        <w:rPr>
          <w:rFonts w:ascii="Times New Roman" w:hAnsi="Times New Roman" w:eastAsia="Times New Roman" w:cs="Times New Roman"/>
          <w:lang w:val="en-US" w:bidi="en-US"/>
          <w:color w:val="111111"/>
          <w:sz w:val="28"/>
          <w:szCs w:val="28"/>
          <w:rtl/>
        </w:rPr>
        <w:t xml:space="preserve">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6606_80043"/>
    <w:bookmarkEnd w:id="44"/>
    <w:p>
      <w:pPr>
        <w:pStyle w:val="Heading2"/>
      </w:pPr>
      <w:bookmarkStart w:id="121" w:name="_Toc60"/>
      <w:r>
        <w:t>شدة معاداة عمر لأهل بیت النبی صلی الله علیه و آله</w:t>
      </w:r>
      <w:bookmarkEnd w:id="121"/>
    </w:p>
    <w:p>
      <w:pPr>
        <w:pStyle w:val="BookText"/>
      </w:pPr>
      <w:r>
        <w:rPr>
          <w:rFonts w:ascii="IRNazanin" w:hAnsi="IRNazanin" w:eastAsia="IRNazanin" w:cs="IRNazanin"/>
          <w:lang w:bidi="fa-IR"/>
          <w:color w:val="111111"/>
          <w:sz w:val="28"/>
          <w:szCs w:val="28"/>
          <w:rtl/>
        </w:rPr>
        <w:t xml:space="preserve">قال علی علیه السلام:</w:t>
      </w:r>
    </w:p>
    <w:p>
      <w:pPr>
        <w:pStyle w:val="BookText"/>
      </w:pPr>
      <w:r>
        <w:rPr>
          <w:rFonts w:ascii="IRNazanin" w:hAnsi="IRNazanin" w:eastAsia="IRNazanin" w:cs="IRNazanin"/>
          <w:lang w:bidi="fa-IR"/>
          <w:color w:val="111111"/>
          <w:sz w:val="28"/>
          <w:szCs w:val="28"/>
          <w:rtl/>
        </w:rPr>
        <w:t xml:space="preserve">ما عادی أحد قوما أشد من معاداة عمر لأهل بیت الرسول  صلی الله علیه و آله.</w:t>
      </w:r>
      <w:r>
        <w:rPr>
          <w:rStyle w:val="FootnoteReference"/>
        </w:rPr>
        <w:footnoteReference w:id="219"/>
      </w:r>
      <w:r>
        <w:rPr>
          <w:rFonts w:ascii="IRNazanin" w:hAnsi="IRNazanin" w:eastAsia="IRNazanin" w:cs="IRNazanin"/>
          <w:lang w:bidi="fa-IR"/>
          <w:color w:val="111111"/>
          <w:sz w:val="28"/>
          <w:szCs w:val="28"/>
          <w:rtl/>
        </w:rPr>
        <w:t xml:space="preserve"> هذه الروایة تفصح عن مطلبین:</w:t>
      </w:r>
    </w:p>
    <w:p>
      <w:pPr>
        <w:pStyle w:val="BookText"/>
      </w:pPr>
      <w:r>
        <w:rPr>
          <w:rFonts w:ascii="IRNazanin" w:hAnsi="IRNazanin" w:eastAsia="IRNazanin" w:cs="IRNazanin"/>
          <w:lang w:bidi="fa-IR"/>
          <w:color w:val="111111"/>
          <w:sz w:val="28"/>
          <w:szCs w:val="28"/>
          <w:rtl/>
        </w:rPr>
        <w:t xml:space="preserve">أولهما أنه لا یوجد أحد أظلم من عمر ، فقد کان هذا اللعین  یصب حقده وضغائنه علی أهل البیت علیهم السلام أولا وبالذات  وعلی شیعتهم وموالیهم ثانیة و بالتبع . وقد طغت جسارة هذا  اللعین علی ذات الله عزوجل بحیث أن بدعه و فتنه الکثیرة سرت  بین الناس مما أدی إلی إنحرافهم عن المیسرة الصحیحة ووقوعهم  فی الضلال ، وإلی هذا المطلب المهم یشیر آمیرالمؤمنین علیه السلام  قائلا : «اللهم أج عمر لقد ظلم الحجر والمدر».</w:t>
      </w:r>
      <w:r>
        <w:rPr>
          <w:rStyle w:val="FootnoteReference"/>
        </w:rPr>
        <w:footnoteReference w:id="22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ثانیا : لیس هناک من قوم هم أکثر مظلومیة من أهل بیت  العصمة والطهارة علیهم السلام مع أن القرآن الکریم أکد بشکل  خاص علی مودتهم ومحبتهم فقال : « قُلْ لَا أَسْأَلُکُمْ عَلَیْهِ أَجْرًا إِلَّا الْمَوَدَّةَ فِی الْقُرْبَی »</w:t>
      </w:r>
      <w:r>
        <w:rPr>
          <w:rStyle w:val="FootnoteReference"/>
        </w:rPr>
        <w:footnoteReference w:id="221"/>
      </w:r>
      <w:r>
        <w:rPr>
          <w:rFonts w:ascii="IRNazanin" w:hAnsi="IRNazanin" w:eastAsia="IRNazanin" w:cs="IRNazanin"/>
          <w:lang w:bidi="fa-IR"/>
          <w:color w:val="111111"/>
          <w:sz w:val="28"/>
          <w:szCs w:val="28"/>
          <w:rtl/>
        </w:rPr>
        <w:t xml:space="preserve"> ومع ذلک فالظلم الذی أنزلوه بحقهم خصوصا من عمر کان  کبیرة جدا حتی أن أمیرالمؤمنین علیه السلام کان مرارة یشیر إلی  مظلومیته فیقول: «ما زلت مظلوما».</w:t>
      </w:r>
      <w:r>
        <w:rPr>
          <w:rStyle w:val="FootnoteReference"/>
        </w:rPr>
        <w:footnoteReference w:id="222"/>
      </w:r>
      <w:r>
        <w:rPr>
          <w:rFonts w:ascii="IRNazanin" w:hAnsi="IRNazanin" w:eastAsia="IRNazanin" w:cs="IRNazanin"/>
          <w:lang w:bidi="fa-IR"/>
          <w:color w:val="111111"/>
          <w:sz w:val="28"/>
          <w:szCs w:val="28"/>
          <w:rtl/>
        </w:rPr>
        <w:t xml:space="preserve"> من جانب آخر فهو علیه السلام لا یتذکر زوجته فاطمة الزهراء  سلام الله علیها کان یقول: «ان فاطمة بنت رسول الله صلی الله علیه  وآله لم تزل مظلومة»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تکن مظلومیتهم منحصیرة بزمانهم فقط بل فی کل زمن  تتفشی فیه أفکار هذا اللعین فهذا معناه استمرار مظلومیة أهل  البیت علیهم السلام وذلک لأن إنتشار أفکار مثل هذا اللعین معناه  تعطیل حدود الله وافشاء الفساد فی الأرض والإبتعاد عن نهج  أهل البیت علیهم السلام والإنحراف عن خطاهم المبارکة وجل هذا  یؤدی إلی سخط الخالق عزوجل.</w:t>
      </w:r>
    </w:p>
    <w:p>
      <w:pPr>
        <w:pStyle w:val="BookText"/>
      </w:pPr>
      <w:r>
        <w:rPr>
          <w:rFonts w:ascii="IRNazanin" w:hAnsi="IRNazanin" w:eastAsia="IRNazanin" w:cs="IRNazanin"/>
          <w:lang w:bidi="fa-IR"/>
          <w:color w:val="111111"/>
          <w:sz w:val="28"/>
          <w:szCs w:val="28"/>
          <w:rtl/>
        </w:rPr>
        <w:t xml:space="preserve">ومن هذا المنطق نجد أن أهل البیت علیهم السلام یدعون شیعتهم  وموالیهم إلی الإلتفات حول الفکر الإلهی الناصح والعمل بکل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حثاثة من أجل محو کل الرؤی والأفکار الدخیلة إلی الإسلام  وذلک من خلال إحیاء ذکر آل الله الذین اصطفاهم الخالق لنفسه  وارتضاهم أن یکونوا سفرائه علی أرضه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6606_80051"/>
    <w:bookmarkEnd w:id="45"/>
    <w:p>
      <w:pPr>
        <w:pStyle w:val="Heading2"/>
      </w:pPr>
      <w:bookmarkStart w:id="122" w:name="_Toc61"/>
      <w:r>
        <w:t>حبهم</w:t>
      </w:r>
      <w:bookmarkEnd w:id="122"/>
    </w:p>
    <w:p>
      <w:pPr>
        <w:pStyle w:val="Heading3"/>
      </w:pPr>
      <w:bookmarkStart w:id="123" w:name="_Toc62"/>
      <w:r>
        <w:t>اشارة</w:t>
      </w:r>
      <w:bookmarkEnd w:id="123"/>
    </w:p>
    <w:p>
      <w:pPr>
        <w:pStyle w:val="BookText"/>
      </w:pPr>
      <w:r>
        <w:rPr>
          <w:rFonts w:ascii="IRNazanin" w:hAnsi="IRNazanin" w:eastAsia="IRNazanin" w:cs="IRNazanin"/>
          <w:lang w:bidi="fa-IR"/>
          <w:color w:val="111111"/>
          <w:sz w:val="28"/>
          <w:szCs w:val="28"/>
          <w:rtl/>
        </w:rPr>
        <w:t xml:space="preserve">حب أبی بکر وعمر وکل من تبعهما عقوبته کبیرة جدا وکذلک  من یبغض أهل البیت فسوف یخلد فی أسفل السافلین، حب  أبی بکر وعمر سوف یؤدی إلی نفس المصیر، إذ جاء فی الروایات :</w:t>
      </w:r>
    </w:p>
    <w:p>
      <w:pPr>
        <w:pStyle w:val="BookText"/>
      </w:pPr>
      <w:r>
        <w:rPr>
          <w:rFonts w:ascii="IRNazanin" w:hAnsi="IRNazanin" w:eastAsia="IRNazanin" w:cs="IRNazanin"/>
          <w:lang w:bidi="fa-IR"/>
          <w:color w:val="111111"/>
          <w:sz w:val="28"/>
          <w:szCs w:val="28"/>
          <w:rtl/>
        </w:rPr>
        <w:t xml:space="preserve">وهنا بعد ذکر اسم جبرئیل و میکائیل، فأی شخص عنده  حبها ولو کان فی أی منصب ولو کان المرید لها ملک إلهی مقرب  أولا، فسوف یکون موردة للغضب الإلهی وسوف یعذب فی یوم  الحساب بأشد العذاب.</w:t>
      </w:r>
    </w:p>
    <w:p>
      <w:pPr>
        <w:pStyle w:val="Heading3"/>
      </w:pPr>
      <w:bookmarkStart w:id="124" w:name="_Toc63"/>
      <w:r>
        <w:t>أ. عقوبة من أحبهم</w:t>
      </w:r>
      <w:bookmarkEnd w:id="124"/>
    </w:p>
    <w:p>
      <w:pPr>
        <w:pStyle w:val="BookText"/>
      </w:pPr>
      <w:r>
        <w:rPr>
          <w:rFonts w:ascii="IRNazanin" w:hAnsi="IRNazanin" w:eastAsia="IRNazanin" w:cs="IRNazanin"/>
          <w:lang w:bidi="fa-IR"/>
          <w:color w:val="111111"/>
          <w:sz w:val="28"/>
          <w:szCs w:val="28"/>
          <w:rtl/>
        </w:rPr>
        <w:t xml:space="preserve">قال أبو عبدالله الصادق علیه السلام:</w:t>
      </w:r>
    </w:p>
    <w:p>
      <w:pPr>
        <w:pStyle w:val="BookText"/>
      </w:pPr>
      <w:r>
        <w:rPr>
          <w:rFonts w:ascii="IRNazanin" w:hAnsi="IRNazanin" w:eastAsia="IRNazanin" w:cs="IRNazanin"/>
          <w:lang w:bidi="fa-IR"/>
          <w:color w:val="111111"/>
          <w:sz w:val="28"/>
          <w:szCs w:val="28"/>
          <w:rtl/>
        </w:rPr>
        <w:t xml:space="preserve">حقیق علی الله أن لا یدخل الجنة من کان فی قلبه مثقال حبة  من خردل من حبها.</w:t>
      </w:r>
      <w:r>
        <w:rPr>
          <w:rStyle w:val="FootnoteReference"/>
        </w:rPr>
        <w:footnoteReference w:id="22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6606_80053"/>
    <w:bookmarkEnd w:id="46"/>
    <w:p>
      <w:pPr>
        <w:pStyle w:val="BookText"/>
      </w:pPr>
      <w:r>
        <w:rPr>
          <w:rFonts w:ascii="IRNazanin" w:hAnsi="IRNazanin" w:eastAsia="IRNazanin" w:cs="IRNazanin"/>
          <w:lang w:bidi="fa-IR"/>
          <w:color w:val="111111"/>
          <w:sz w:val="28"/>
          <w:szCs w:val="28"/>
          <w:rtl/>
        </w:rPr>
        <w:t xml:space="preserve">وأیضا فی روایة أخری :</w:t>
      </w:r>
    </w:p>
    <w:p>
      <w:pPr>
        <w:pStyle w:val="BookText"/>
      </w:pPr>
      <w:r>
        <w:rPr>
          <w:rFonts w:ascii="IRNazanin" w:hAnsi="IRNazanin" w:eastAsia="IRNazanin" w:cs="IRNazanin"/>
          <w:lang w:bidi="fa-IR"/>
          <w:color w:val="111111"/>
          <w:sz w:val="28"/>
          <w:szCs w:val="28"/>
          <w:rtl/>
        </w:rPr>
        <w:t xml:space="preserve">.. والذی بعث محمدا بالحق، لو أن جبرئیل و میکائیل کان فی  قلبیهما شیء (من حبها لأکبها الله فی النار علی وجوههما.</w:t>
      </w:r>
      <w:r>
        <w:rPr>
          <w:rStyle w:val="FootnoteReference"/>
        </w:rPr>
        <w:footnoteReference w:id="225"/>
      </w:r>
    </w:p>
    <w:p>
      <w:pPr>
        <w:pStyle w:val="Heading3"/>
      </w:pPr>
      <w:bookmarkStart w:id="125" w:name="_Toc64"/>
      <w:r>
        <w:t>ب - لایجتمع حب الأئمة علیهم السلام مع حب عدوهم</w:t>
      </w:r>
      <w:bookmarkEnd w:id="125"/>
    </w:p>
    <w:p>
      <w:pPr>
        <w:pStyle w:val="BookText"/>
      </w:pPr>
      <w:r>
        <w:rPr>
          <w:rFonts w:ascii="IRNazanin" w:hAnsi="IRNazanin" w:eastAsia="IRNazanin" w:cs="IRNazanin"/>
          <w:lang w:bidi="fa-IR"/>
          <w:color w:val="111111"/>
          <w:sz w:val="28"/>
          <w:szCs w:val="28"/>
          <w:rtl/>
        </w:rPr>
        <w:t xml:space="preserve">قال علی بن أبی طالب علیه السلام :</w:t>
      </w:r>
    </w:p>
    <w:p>
      <w:pPr>
        <w:pStyle w:val="BookText"/>
      </w:pPr>
      <w:r>
        <w:rPr>
          <w:rFonts w:ascii="IRNazanin" w:hAnsi="IRNazanin" w:eastAsia="IRNazanin" w:cs="IRNazanin"/>
          <w:lang w:bidi="fa-IR"/>
          <w:color w:val="111111"/>
          <w:sz w:val="28"/>
          <w:szCs w:val="28"/>
          <w:rtl/>
        </w:rPr>
        <w:t xml:space="preserve">لا یجتمع حبنا وحب عدونا فی جوف إنسان، إن الله لم یجعل  الرجل من قلبین فی جوفه فیحب هذا ویبغض هذا، فأما محبنا  فیخلص الحب لنا کایخلص الذهب بالنار لا کدر فیه فمن أراد أن  یعلم حبنا فلیمتحن قلبه، فان شارکه فی حبنا حب عدونا فلیس  متا ولسنا منه والله عدوهم وجبرئیل و میکائیل والله  عدو للکافرین.</w:t>
      </w:r>
      <w:r>
        <w:rPr>
          <w:rStyle w:val="FootnoteReference"/>
        </w:rPr>
        <w:footnoteReference w:id="226"/>
      </w:r>
      <w:r>
        <w:rPr>
          <w:rFonts w:ascii="IRNazanin" w:hAnsi="IRNazanin" w:eastAsia="IRNazanin" w:cs="IRNazanin"/>
          <w:lang w:bidi="fa-IR"/>
          <w:color w:val="111111"/>
          <w:sz w:val="28"/>
          <w:szCs w:val="28"/>
          <w:rtl/>
        </w:rPr>
        <w:t xml:space="preserve"> قال الصادق علیه السلام:</w:t>
      </w:r>
    </w:p>
    <w:p>
      <w:pPr>
        <w:pStyle w:val="BookText"/>
      </w:pPr>
      <w:r>
        <w:rPr>
          <w:rFonts w:ascii="IRNazanin" w:hAnsi="IRNazanin" w:eastAsia="IRNazanin" w:cs="IRNazanin"/>
          <w:lang w:bidi="fa-IR"/>
          <w:color w:val="111111"/>
          <w:sz w:val="28"/>
          <w:szCs w:val="28"/>
          <w:rtl/>
        </w:rPr>
        <w:t xml:space="preserve">کذب من ادعی محبتنا ولم یتبرأ من عدونا.</w:t>
      </w:r>
      <w:r>
        <w:rPr>
          <w:rStyle w:val="FootnoteReference"/>
        </w:rPr>
        <w:footnoteReference w:id="227"/>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6606_80055"/>
    <w:bookmarkEnd w:id="47"/>
    <w:p>
      <w:pPr>
        <w:pStyle w:val="Heading2"/>
      </w:pPr>
      <w:bookmarkStart w:id="126" w:name="_Toc65"/>
      <w:r>
        <w:t>اسلوب عمر فی التفکیر</w:t>
      </w:r>
      <w:bookmarkEnd w:id="126"/>
    </w:p>
    <w:p>
      <w:pPr>
        <w:pStyle w:val="BookText"/>
      </w:pPr>
      <w:r>
        <w:rPr>
          <w:rFonts w:ascii="IRNazanin" w:hAnsi="IRNazanin" w:eastAsia="IRNazanin" w:cs="IRNazanin"/>
          <w:lang w:bidi="fa-IR"/>
          <w:color w:val="111111"/>
          <w:sz w:val="28"/>
          <w:szCs w:val="28"/>
          <w:rtl/>
        </w:rPr>
        <w:t xml:space="preserve">السید الفیروزآبادی (عن کنز العمال: ۳45/  6 ، قال :) عن  الضحاک قال، قال عمر :</w:t>
      </w:r>
    </w:p>
    <w:p>
      <w:pPr>
        <w:pStyle w:val="BookText"/>
      </w:pPr>
      <w:r>
        <w:rPr>
          <w:rFonts w:ascii="IRNazanin" w:hAnsi="IRNazanin" w:eastAsia="IRNazanin" w:cs="IRNazanin"/>
          <w:lang w:bidi="fa-IR"/>
          <w:color w:val="111111"/>
          <w:sz w:val="28"/>
          <w:szCs w:val="28"/>
          <w:rtl/>
        </w:rPr>
        <w:t xml:space="preserve">یالیتنی کنت کبش أهلی ستمنونی ما بدا لهم حتی إذا کنت أسمن  ما أکون زارهم بعض من یحبون فجعلوا بعضی شواء وبعضی  قدیدأ ثم أکلونی فأخرجونی عذرة ولم أکن بشرا .</w:t>
      </w:r>
      <w:r>
        <w:rPr>
          <w:rStyle w:val="FootnoteReference"/>
        </w:rPr>
        <w:footnoteReference w:id="22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6606_80057"/>
    <w:bookmarkEnd w:id="48"/>
    <w:p>
      <w:pPr>
        <w:pStyle w:val="Heading2"/>
      </w:pPr>
      <w:bookmarkStart w:id="127" w:name="_Toc66"/>
      <w:r>
        <w:t>احتضار أبی بکر</w:t>
      </w:r>
      <w:bookmarkEnd w:id="127"/>
    </w:p>
    <w:p>
      <w:pPr>
        <w:pStyle w:val="BookText"/>
      </w:pPr>
      <w:r>
        <w:rPr>
          <w:rFonts w:ascii="IRNazanin" w:hAnsi="IRNazanin" w:eastAsia="IRNazanin" w:cs="IRNazanin"/>
          <w:lang w:bidi="fa-IR"/>
          <w:color w:val="111111"/>
          <w:sz w:val="28"/>
          <w:szCs w:val="28"/>
          <w:rtl/>
        </w:rPr>
        <w:t xml:space="preserve">أخرج الدیلمی رہ: (ان لما احتضر أبوبکر) دعابالویل  والثبور، فقال له عمر: یاخلیفة رسول الله (صلی الله علیه و آله) لم  تدعوبالویل والثبور، قال : هذا رسول الله صلی الله علیه وآله وسلم  ومعه علی بن أبی طالب یبشر اننی بالنار ومعه الصحیفة التی  تعاهدا علیها فی الکعبة وهویقول: لقد وفیت بها وظاهرت علی  ولی الله فابشر أنت وصاحبک بالنار فی أسفل السافلین.</w:t>
      </w:r>
    </w:p>
    <w:p>
      <w:pPr>
        <w:pStyle w:val="BookText"/>
      </w:pPr>
      <w:r>
        <w:rPr>
          <w:rFonts w:ascii="IRNazanin" w:hAnsi="IRNazanin" w:eastAsia="IRNazanin" w:cs="IRNazanin"/>
          <w:lang w:bidi="fa-IR"/>
          <w:color w:val="111111"/>
          <w:sz w:val="28"/>
          <w:szCs w:val="28"/>
          <w:rtl/>
        </w:rPr>
        <w:t xml:space="preserve">قال عمر :... قل لا إله إلا الله، قال : لا أقولها ولا أقدر علیها  أبدأ حتی أرد النار وأدخل التابوت، فلما ذکر التابوت ، ظننته  هجوفقلت أی تابوت ؟ قال : تابوت من نار مقفل بقفل من النار،  فیه اثنا عشر رجلا ، أنا وصاحب هذا ... ثم ألصق خده بالأرض  فما زال یدعوبالویل والثبور حتی غلبه النوم.</w:t>
      </w:r>
      <w:r>
        <w:rPr>
          <w:rStyle w:val="FootnoteReference"/>
        </w:rPr>
        <w:footnoteReference w:id="229"/>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6606_80059"/>
    <w:bookmarkEnd w:id="49"/>
    <w:p>
      <w:pPr>
        <w:pStyle w:val="Heading2"/>
      </w:pPr>
      <w:bookmarkStart w:id="128" w:name="_Toc67"/>
      <w:r>
        <w:t>قتل عمر</w:t>
      </w:r>
      <w:bookmarkEnd w:id="128"/>
    </w:p>
    <w:p>
      <w:pPr>
        <w:pStyle w:val="Heading3"/>
      </w:pPr>
      <w:bookmarkStart w:id="129" w:name="_Toc68"/>
      <w:r>
        <w:t>اشارة</w:t>
      </w:r>
      <w:bookmarkEnd w:id="129"/>
    </w:p>
    <w:p>
      <w:pPr>
        <w:pStyle w:val="BookText"/>
      </w:pPr>
      <w:r>
        <w:rPr>
          <w:rFonts w:ascii="IRNazanin" w:hAnsi="IRNazanin" w:eastAsia="IRNazanin" w:cs="IRNazanin"/>
          <w:lang w:bidi="fa-IR"/>
          <w:color w:val="111111"/>
          <w:sz w:val="28"/>
          <w:szCs w:val="28"/>
          <w:rtl/>
        </w:rPr>
        <w:t xml:space="preserve">أما قتل عمر فقد قام به - أبو لؤلؤ کما فی روایة عن هارون بن  سعید حیث قال : ان أمیرالمؤمنین علیه السلام قال لعمر : انی أراک فی  الدنیا قتیلا بجراحة من عبد أم معمر (أبی لؤلؤ)، تحکم علیه جورة  فیقتلک.</w:t>
      </w:r>
      <w:r>
        <w:rPr>
          <w:rStyle w:val="FootnoteReference"/>
        </w:rPr>
        <w:footnoteReference w:id="230"/>
      </w:r>
      <w:r>
        <w:rPr>
          <w:rFonts w:ascii="IRNazanin" w:hAnsi="IRNazanin" w:eastAsia="IRNazanin" w:cs="IRNazanin"/>
          <w:lang w:bidi="fa-IR"/>
          <w:color w:val="111111"/>
          <w:sz w:val="28"/>
          <w:szCs w:val="28"/>
          <w:rtl/>
        </w:rPr>
        <w:t xml:space="preserve"> فیا تری من هو أبو لؤلؤ؟  أبو لؤلؤ رجل من ایران واسمه الفارسی (فیروز) کان من  عظماء المسلمین والمجاهدین بل من الشیعة المخلصین  الامیرالمؤمنین علیه السلام.</w:t>
      </w:r>
      <w:r>
        <w:rPr>
          <w:rStyle w:val="FootnoteReference"/>
        </w:rPr>
        <w:footnoteReference w:id="231"/>
      </w:r>
      <w:r>
        <w:rPr>
          <w:rFonts w:ascii="IRNazanin" w:hAnsi="IRNazanin" w:eastAsia="IRNazanin" w:cs="IRNazanin"/>
          <w:lang w:bidi="fa-IR"/>
          <w:color w:val="111111"/>
          <w:sz w:val="28"/>
          <w:szCs w:val="28"/>
          <w:rtl/>
        </w:rPr>
        <w:t xml:space="preserve"> لقد حاز هذا الرجل العظیم علی السعادة الکبری إذ أن دعاء  الصدیقة الزهراء علیها السلام قد استجاب علی یدیه المبارکتین  فقتل قاتل الزهراء علیها السلام وأراح البشریة من شره وبلائه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6606_80061"/>
    <w:bookmarkEnd w:id="50"/>
    <w:p>
      <w:pPr>
        <w:pStyle w:val="Heading3"/>
      </w:pPr>
      <w:bookmarkStart w:id="130" w:name="_Toc69"/>
      <w:r>
        <w:t>کیفیة القتل</w:t>
      </w:r>
      <w:bookmarkEnd w:id="130"/>
    </w:p>
    <w:p>
      <w:pPr>
        <w:pStyle w:val="BookText"/>
      </w:pPr>
      <w:r>
        <w:rPr>
          <w:rFonts w:ascii="IRNazanin" w:hAnsi="IRNazanin" w:eastAsia="IRNazanin" w:cs="IRNazanin"/>
          <w:lang w:bidi="fa-IR"/>
          <w:color w:val="111111"/>
          <w:sz w:val="28"/>
          <w:szCs w:val="28"/>
          <w:rtl/>
        </w:rPr>
        <w:t xml:space="preserve">واما فی مورد کیفیة القتل فهناک روایات تقول : أن أبا لؤلؤ  استفتا عمر:</w:t>
      </w:r>
    </w:p>
    <w:p>
      <w:pPr>
        <w:pStyle w:val="BookText"/>
      </w:pPr>
      <w:r>
        <w:rPr>
          <w:rFonts w:ascii="IRNazanin" w:hAnsi="IRNazanin" w:eastAsia="IRNazanin" w:cs="IRNazanin"/>
          <w:lang w:bidi="fa-IR"/>
          <w:color w:val="111111"/>
          <w:sz w:val="28"/>
          <w:szCs w:val="28"/>
          <w:rtl/>
        </w:rPr>
        <w:t xml:space="preserve">ما جزاء من عصی مولاه وغصب ملکه وضرب امرأته ؟  فکتب : أنه یجب علیه القتل فلما استقبله قال : لم عصیت علی  علیه السلام وهو مولاک، فضربه ضربات، فی کل ضربة یلعنه  استجیبت فیه دعوة الزهراء (علیها السلام) لما دعت وقت خرق  کتاب فدک.</w:t>
      </w:r>
      <w:r>
        <w:rPr>
          <w:rStyle w:val="FootnoteReference"/>
        </w:rPr>
        <w:footnoteReference w:id="232"/>
      </w:r>
    </w:p>
    <w:p>
      <w:pPr>
        <w:pStyle w:val="Heading3"/>
      </w:pPr>
      <w:bookmarkStart w:id="131" w:name="_Toc70"/>
      <w:r>
        <w:t>أبو لؤلؤ بعد أن قتل عمر</w:t>
      </w:r>
      <w:bookmarkEnd w:id="131"/>
    </w:p>
    <w:p>
      <w:pPr>
        <w:pStyle w:val="BookText"/>
      </w:pPr>
      <w:r>
        <w:rPr>
          <w:rFonts w:ascii="IRNazanin" w:hAnsi="IRNazanin" w:eastAsia="IRNazanin" w:cs="IRNazanin"/>
          <w:lang w:bidi="fa-IR"/>
          <w:color w:val="111111"/>
          <w:sz w:val="28"/>
          <w:szCs w:val="28"/>
          <w:rtl/>
        </w:rPr>
        <w:t xml:space="preserve">کتب المرحوم میرزا محمد تقی سپهر رحمه الله :</w:t>
      </w:r>
    </w:p>
    <w:p>
      <w:pPr>
        <w:pStyle w:val="BookText"/>
      </w:pPr>
      <w:r>
        <w:rPr>
          <w:rFonts w:ascii="IRNazanin" w:hAnsi="IRNazanin" w:eastAsia="IRNazanin" w:cs="IRNazanin"/>
          <w:lang w:bidi="fa-IR"/>
          <w:color w:val="111111"/>
          <w:sz w:val="28"/>
          <w:szCs w:val="28"/>
          <w:rtl/>
        </w:rPr>
        <w:t xml:space="preserve">جماعة من الشیعة علموا أن أبا لؤلؤ بعد ان قتل عمر وجرحه  خرج من المدینة وسافر علی الطرق السالکة وغیر السالکة حتی  وصل الی قم ومن هناک جاء إلی کاشان، وکان رجلا شیعیة حتی  وفاته بکاشان ، فأخذه جماعة من الشیعة بعد وفاته من باب  المدینة إلی خارجها ووصلوا الی جانب طریق یصل إلی قریة  «فین» فدفنوه هناک ولقبوه به «شجاع الدین».</w:t>
      </w:r>
      <w:r>
        <w:rPr>
          <w:rStyle w:val="FootnoteReference"/>
        </w:rPr>
        <w:footnoteReference w:id="233"/>
      </w:r>
      <w:r>
        <w:rPr>
          <w:rFonts w:ascii="IRNazanin" w:hAnsi="IRNazanin" w:eastAsia="IRNazanin" w:cs="IRNazanin"/>
          <w:lang w:bidi="fa-IR"/>
          <w:color w:val="111111"/>
          <w:sz w:val="28"/>
          <w:szCs w:val="28"/>
          <w:rtl/>
        </w:rPr>
        <w:t xml:space="preserve"> ونقل المرحوم القاضی نور الله الشوشتری رضوان الله تعالی  علیه : أن أهل کاشان علموا أن أبو لؤلؤ هو الذی قتل عمر بن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وفر هاربا إلی کاشان لاجئة الیها خوفا من الأعداء،  ولان أهالی کاشان یحبون أهل البیت علیهم السلام فقد عظموه  وکرموه وحافظوا علیه من شر الاعداء حتی وفاته، ویقع مزاره  خارج مدینة کاشان، وعمر فی نظر أهل کاشان مثل أبی بکر فی  نظر أهل سبزوار حقیر ولااعتبار له ولهذا یقول ملا حیرتی:</w:t>
      </w:r>
    </w:p>
    <w:p>
      <w:pPr>
        <w:pStyle w:val="BookText"/>
      </w:pPr>
      <w:r>
        <w:rPr>
          <w:rFonts w:ascii="IRNazanin" w:hAnsi="IRNazanin" w:eastAsia="IRNazanin" w:cs="IRNazanin"/>
          <w:lang w:bidi="fa-IR"/>
          <w:color w:val="111111"/>
          <w:sz w:val="28"/>
          <w:szCs w:val="28"/>
          <w:rtl/>
        </w:rPr>
        <w:t xml:space="preserve">خوارم اندر ولایت قزوین چون عمر در ولایت کاشان  ویقول المولوی فی المثنوی المعنوی :</w:t>
      </w:r>
    </w:p>
    <w:p>
      <w:pPr>
        <w:pStyle w:val="BookText"/>
      </w:pPr>
      <w:r>
        <w:rPr>
          <w:rFonts w:ascii="IRNazanin" w:hAnsi="IRNazanin" w:eastAsia="IRNazanin" w:cs="IRNazanin"/>
          <w:lang w:bidi="fa-IR"/>
          <w:color w:val="111111"/>
          <w:sz w:val="28"/>
          <w:szCs w:val="28"/>
          <w:rtl/>
        </w:rPr>
        <w:t xml:space="preserve">سبزوار است این جهان کج مدار ما چو بوبکریم در وی خوار وزار</w:t>
      </w:r>
      <w:r>
        <w:rPr>
          <w:rStyle w:val="FootnoteReference"/>
        </w:rPr>
        <w:footnoteReference w:id="234"/>
      </w:r>
      <w:r>
        <w:rPr>
          <w:rFonts w:ascii="IRNazanin" w:hAnsi="IRNazanin" w:eastAsia="IRNazanin" w:cs="IRNazanin"/>
          <w:lang w:bidi="fa-IR"/>
          <w:color w:val="111111"/>
          <w:sz w:val="28"/>
          <w:szCs w:val="28"/>
          <w:rtl/>
        </w:rPr>
        <w:t xml:space="preserve"> ونحن بعد هذه السنین الطوال نقول قو صادق: رحمک الله  تعالی یا أبا لؤلؤ فقد أدخلت البهجة علی قلوب أولاد الزهراء  المحزونة وهکذا یدافع عن الحریم المقدس لولایة أمیر المؤمنین  علیه السلام.</w:t>
      </w:r>
    </w:p>
    <w:p>
      <w:pPr>
        <w:pStyle w:val="BookText"/>
      </w:pPr>
      <w:r>
        <w:rPr>
          <w:rFonts w:ascii="IRNazanin" w:hAnsi="IRNazanin" w:eastAsia="IRNazanin" w:cs="IRNazanin"/>
          <w:lang w:bidi="fa-IR"/>
          <w:color w:val="111111"/>
          <w:sz w:val="28"/>
          <w:szCs w:val="28"/>
          <w:rtl/>
        </w:rPr>
        <w:t xml:space="preserve">وکذا قال أمیر المؤمنین علیه السلام لعمر : سیقتلک - أبو لؤلؤ۔  توفیقا یدخل به والله الجنان علی الرغم منک.</w:t>
      </w:r>
      <w:r>
        <w:rPr>
          <w:rStyle w:val="FootnoteReference"/>
        </w:rPr>
        <w:footnoteReference w:id="235"/>
      </w:r>
      <w:r>
        <w:rPr>
          <w:rFonts w:ascii="IRNazanin" w:hAnsi="IRNazanin" w:eastAsia="IRNazanin" w:cs="IRNazanin"/>
          <w:lang w:bidi="fa-IR"/>
          <w:color w:val="111111"/>
          <w:sz w:val="28"/>
          <w:szCs w:val="28"/>
          <w:rtl/>
        </w:rPr>
        <w:t xml:space="preserve"> والمأمول من شیعة أمیرالمؤمنین علیه السلام أن یزوروا صاحب  ذلک المرقد المملؤ بالصفاء فی کاشان رحمة الله علیه.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6606_80065"/>
    <w:bookmarkEnd w:id="51"/>
    <w:p>
      <w:pPr>
        <w:pStyle w:val="Heading2"/>
      </w:pPr>
      <w:bookmarkStart w:id="132" w:name="_Toc71"/>
      <w:r>
        <w:t>أبی بکر و عمر فی البرزخ</w:t>
      </w:r>
      <w:bookmarkEnd w:id="132"/>
    </w:p>
    <w:p>
      <w:pPr>
        <w:pStyle w:val="BookText"/>
      </w:pPr>
      <w:r>
        <w:rPr>
          <w:rFonts w:ascii="IRNazanin" w:hAnsi="IRNazanin" w:eastAsia="IRNazanin" w:cs="IRNazanin"/>
          <w:lang w:bidi="fa-IR"/>
          <w:color w:val="111111"/>
          <w:sz w:val="28"/>
          <w:szCs w:val="28"/>
          <w:rtl/>
        </w:rPr>
        <w:t xml:space="preserve">روی شیخ القمیین محمد بن الحسن الصفار عن محمد بن  عبدالجبار، عن عبدالله الحجال عن أبی عبدالله المکی الحذاء،  عن سوادة بن علی عن بعض رجاله قال :</w:t>
      </w:r>
    </w:p>
    <w:p>
      <w:pPr>
        <w:pStyle w:val="BookText"/>
      </w:pPr>
      <w:r>
        <w:rPr>
          <w:rFonts w:ascii="IRNazanin" w:hAnsi="IRNazanin" w:eastAsia="IRNazanin" w:cs="IRNazanin"/>
          <w:lang w:bidi="fa-IR"/>
          <w:color w:val="111111"/>
          <w:sz w:val="28"/>
          <w:szCs w:val="28"/>
          <w:rtl/>
        </w:rPr>
        <w:t xml:space="preserve">قال أمیر المؤمنین علیه السلام للحارث الأعور وهوعنده :</w:t>
      </w:r>
    </w:p>
    <w:p>
      <w:pPr>
        <w:pStyle w:val="BookText"/>
      </w:pPr>
      <w:r>
        <w:rPr>
          <w:rFonts w:ascii="IRNazanin" w:hAnsi="IRNazanin" w:eastAsia="IRNazanin" w:cs="IRNazanin"/>
          <w:lang w:bidi="fa-IR"/>
          <w:color w:val="111111"/>
          <w:sz w:val="28"/>
          <w:szCs w:val="28"/>
          <w:rtl/>
        </w:rPr>
        <w:t xml:space="preserve">هل تری ما أری ؟  فقال : کیف أری ما تری وقد نورالله لک وأعطاک مالم یعط  أحدا؟  قال : هذا فلان الأول - علی ترعة من ترع النار، یقول : یا أبا  الحسن إستغفر لی، لا غفر الله له ؛  قال : فمکث هنیئة ثم قال : یا حارث هل تری ما أری ؟  فقال : وکیف أری ما تری، وقد نور الله لک وأعطاک ما لم یعط  أحدا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هذا فلان - الثانی - علی ترعة من ترع النار یقول : یا أبا  الحسن استغفر لی، لا غفر الله له.</w:t>
      </w:r>
      <w:r>
        <w:rPr>
          <w:rStyle w:val="FootnoteReference"/>
        </w:rPr>
        <w:footnoteReference w:id="236"/>
      </w:r>
      <w:r>
        <w:rPr>
          <w:rFonts w:ascii="IRNazanin" w:hAnsi="IRNazanin" w:eastAsia="IRNazanin" w:cs="IRNazanin"/>
          <w:lang w:bidi="fa-IR"/>
          <w:color w:val="111111"/>
          <w:sz w:val="28"/>
          <w:szCs w:val="28"/>
          <w:rtl/>
        </w:rPr>
        <w:t xml:space="preserve"> عن سلمان رحمة الله علیه، عن أمیر المؤمنین علیه السلام قال،  فقال لی : یاسلمان أتحب أن أریک صاحبک ؟  فقلت : نعم، فحرک شفتیه فرأیت ملائکة غلاظ شدادة یأتون  برجل قد جعلوا فی عنقه سلاسل الحدید والنار تخرج من منخره  وحلقه إلی عنان السماء والدخان قد أحاط بتلک البریة وملائکة  خلفه تضربه حتی یمشی ولسانه خارج من خلفه من شدة  العطش فلما قرب إلینا، قال لی:</w:t>
      </w:r>
    </w:p>
    <w:p>
      <w:pPr>
        <w:pStyle w:val="BookText"/>
      </w:pPr>
      <w:r>
        <w:rPr>
          <w:rFonts w:ascii="IRNazanin" w:hAnsi="IRNazanin" w:eastAsia="IRNazanin" w:cs="IRNazanin"/>
          <w:lang w:bidi="fa-IR"/>
          <w:color w:val="111111"/>
          <w:sz w:val="28"/>
          <w:szCs w:val="28"/>
          <w:rtl/>
        </w:rPr>
        <w:t xml:space="preserve">تعرفه ؟، فنظرته فإذا هوعمر بن الخطاب، فقال : یا  أمیر المؤمنین أغثنی، فأنا عطشان معذب ؛  فقال أمیر المؤمنین علیه السلام: ضاعفوا علیه العذاب، فرأیت  السلاسل تضاعفت والملائکة والنیران تضاعفت فأخذوه ذلیلا  صاغرة،  فقال : یاسلمان ! هذا عمر بن الخطاب، هذا حاله فإنه مامن  یوم یمضی من یوم موته إلی هذا الیوم إلا وتأتی الملائکة به  وتعرضه علی فأقول لهم : ضاعفوا عذابه فیضاعف علیه العذاب  إلی یوم القیامة.</w:t>
      </w:r>
      <w:r>
        <w:rPr>
          <w:rStyle w:val="FootnoteReference"/>
        </w:rPr>
        <w:footnoteReference w:id="237"/>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6606_80069"/>
    <w:bookmarkEnd w:id="52"/>
    <w:p>
      <w:pPr>
        <w:pStyle w:val="Heading2"/>
      </w:pPr>
      <w:bookmarkStart w:id="133" w:name="_Toc72"/>
      <w:r>
        <w:t>فی البرهوت</w:t>
      </w:r>
      <w:bookmarkEnd w:id="133"/>
    </w:p>
    <w:p>
      <w:pPr>
        <w:pStyle w:val="BookText"/>
      </w:pPr>
      <w:r>
        <w:rPr>
          <w:rFonts w:ascii="IRNazanin" w:hAnsi="IRNazanin" w:eastAsia="IRNazanin" w:cs="IRNazanin"/>
          <w:lang w:bidi="fa-IR"/>
          <w:color w:val="111111"/>
          <w:sz w:val="28"/>
          <w:szCs w:val="28"/>
          <w:rtl/>
        </w:rPr>
        <w:t xml:space="preserve">قال أمیرالمؤمنین علیه السلام لجابر بن عبدالله :</w:t>
      </w:r>
    </w:p>
    <w:p>
      <w:pPr>
        <w:pStyle w:val="BookText"/>
      </w:pPr>
      <w:r>
        <w:rPr>
          <w:rFonts w:ascii="IRNazanin" w:hAnsi="IRNazanin" w:eastAsia="IRNazanin" w:cs="IRNazanin"/>
          <w:lang w:bidi="fa-IR"/>
          <w:color w:val="111111"/>
          <w:sz w:val="28"/>
          <w:szCs w:val="28"/>
          <w:rtl/>
        </w:rPr>
        <w:t xml:space="preserve">یاجابر ! کشف لی عن برهوت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وفی روایة أخری : «خیر بن حفرت فی الأرض زمزم وشر بئر فی الأرض برهوت» -  منتهی الأرب: ۷6/۱ .</w:t>
      </w:r>
    </w:p>
    <w:p>
      <w:pPr>
        <w:pStyle w:val="BookText"/>
      </w:pPr>
      <w:r>
        <w:rPr>
          <w:rFonts w:ascii="IRNazanin" w:hAnsi="IRNazanin" w:eastAsia="IRNazanin" w:cs="IRNazanin"/>
          <w:lang w:bidi="fa-IR"/>
          <w:color w:val="111111"/>
          <w:sz w:val="28"/>
          <w:szCs w:val="28"/>
          <w:rtl/>
        </w:rPr>
        <w:t xml:space="preserve">وفی برهان : بنر تجمع فیه أرواح الکفار والمنافقین . لغت نامه دهخدا : ۱۰۰۳/۱۰ .</w:t>
      </w:r>
    </w:p>
    <w:p>
      <w:pPr>
        <w:pStyle w:val="BookText"/>
      </w:pPr>
      <w:r>
        <w:rPr>
          <w:rFonts w:ascii="IRNazanin" w:hAnsi="IRNazanin" w:eastAsia="IRNazanin" w:cs="IRNazanin"/>
          <w:lang w:bidi="fa-IR"/>
          <w:color w:val="111111"/>
          <w:sz w:val="28"/>
          <w:szCs w:val="28"/>
          <w:rtl/>
        </w:rPr>
        <w:t xml:space="preserve">فرأیت الشینبویه وحبتر  الأول والثانی) و همایعذبان فی جوف تابوت فی برهوت.</w:t>
      </w:r>
    </w:p>
    <w:p>
      <w:pPr>
        <w:pStyle w:val="BookText"/>
      </w:pPr>
      <w:r>
        <w:rPr>
          <w:rFonts w:ascii="IRNazanin" w:hAnsi="IRNazanin" w:eastAsia="IRNazanin" w:cs="IRNazanin"/>
          <w:lang w:bidi="fa-IR"/>
          <w:color w:val="111111"/>
          <w:sz w:val="28"/>
          <w:szCs w:val="28"/>
          <w:rtl/>
        </w:rPr>
        <w:t xml:space="preserve">فنادیانی : یا أبا الحسن یا أمیر المؤمنین ردنا إلی الدنیا نقر بفضلک  ونق بولایتک.</w:t>
      </w:r>
    </w:p>
    <w:p>
      <w:pPr>
        <w:pStyle w:val="BookText"/>
      </w:pPr>
      <w:r>
        <w:rPr>
          <w:rFonts w:ascii="IRNazanin" w:hAnsi="IRNazanin" w:eastAsia="IRNazanin" w:cs="IRNazanin"/>
          <w:lang w:bidi="fa-IR"/>
          <w:color w:val="111111"/>
          <w:sz w:val="28"/>
          <w:szCs w:val="28"/>
          <w:rtl/>
        </w:rPr>
        <w:t xml:space="preserve">فقلت : لا والله لا فعلت لا والله - لا کان ذلک أبدأ.</w:t>
      </w:r>
    </w:p>
    <w:p>
      <w:pPr>
        <w:pStyle w:val="BookText"/>
      </w:pPr>
      <w:r>
        <w:rPr>
          <w:rFonts w:ascii="Amiri" w:hAnsi="Amiri" w:eastAsia="Amiri" w:cs="Amiri"/>
          <w:lang w:bidi="ar-SA"/>
          <w:color w:val="111111"/>
          <w:sz w:val="28"/>
          <w:szCs w:val="28"/>
          <w:rtl/>
        </w:rPr>
        <w:t xml:space="preserve">ثم قرء (علیه السلام) هذه الآیة : «وَلَوْ رُدُّوا لَعَادُوا لِمَا نُهُوا عَنْهُ وَإِنَّهُمْ لَکَاذِبُونَ (28)»</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Style w:val="FootnoteReference"/>
        </w:rPr>
        <w:footnoteReference w:id="240"/>
      </w:r>
      <w:r>
        <w:rPr>
          <w:rFonts w:ascii="IRNazanin" w:hAnsi="IRNazanin" w:eastAsia="IRNazanin" w:cs="IRNazanin"/>
          <w:lang w:bidi="fa-IR"/>
          <w:color w:val="111111"/>
          <w:sz w:val="28"/>
          <w:szCs w:val="28"/>
          <w:rtl/>
        </w:rPr>
        <w:t xml:space="preserve"> وقد أشار رئیس المذهب الإمام الصادق علیه السلام فی بعض  الأبیات المنسوبة إلیه إلی هذا المعنی قائلا:</w:t>
      </w:r>
    </w:p>
    <w:p>
      <w:pPr>
        <w:pStyle w:val="BookText"/>
      </w:pPr>
      <w:r>
        <w:rPr>
          <w:rFonts w:ascii="IRNazanin" w:hAnsi="IRNazanin" w:eastAsia="IRNazanin" w:cs="IRNazanin"/>
          <w:lang w:bidi="fa-IR"/>
          <w:color w:val="111111"/>
          <w:sz w:val="28"/>
          <w:szCs w:val="28"/>
          <w:rtl/>
        </w:rPr>
        <w:t xml:space="preserve">من شد عنا فبرهوت مکانته ومن أتانا فجنات ورضوان  . وحسب عمر وأبا بکر وکل من ینصب العداء لأهل البت  علیهم السلام أن یطوی برزخه فی «برهوت» بینا یرغد محبیهم  وموالیهم فی برزخهم فی وادی السلام حتی تقوم القیامة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3" w:name="pg6606_80071"/>
    <w:bookmarkEnd w:id="53"/>
    <w:p>
      <w:pPr>
        <w:pStyle w:val="Heading2"/>
      </w:pPr>
      <w:bookmarkStart w:id="134" w:name="_Toc73"/>
      <w:r>
        <w:t>عند ظهور الإمام الحجة عجل الله فرجه</w:t>
      </w:r>
      <w:bookmarkEnd w:id="134"/>
    </w:p>
    <w:p>
      <w:pPr>
        <w:pStyle w:val="Heading3"/>
      </w:pPr>
      <w:bookmarkStart w:id="135" w:name="_Toc74"/>
      <w:r>
        <w:t>أ- أبوبکر و عمر عندالظهور</w:t>
      </w:r>
      <w:bookmarkEnd w:id="135"/>
    </w:p>
    <w:p>
      <w:pPr>
        <w:pStyle w:val="BookText"/>
      </w:pPr>
      <w:r>
        <w:rPr>
          <w:rFonts w:ascii="IRNazanin" w:hAnsi="IRNazanin" w:eastAsia="IRNazanin" w:cs="IRNazanin"/>
          <w:lang w:bidi="fa-IR"/>
          <w:color w:val="111111"/>
          <w:sz w:val="28"/>
          <w:szCs w:val="28"/>
          <w:rtl/>
        </w:rPr>
        <w:t xml:space="preserve">١- الحسین بن حمدان، عن محمد بن إسماعیل وعلی بن عبدالله  الحسنی، عن أبی شعیب ومحمد بن نصیر، عن عمر بن الفرات،  عن محمد بن المفضل، عن المفضل بن عمر، أنه سئل عن أبی  عبدالله علیه السلام :</w:t>
      </w:r>
    </w:p>
    <w:p>
      <w:pPr>
        <w:pStyle w:val="BookText"/>
      </w:pPr>
      <w:r>
        <w:rPr>
          <w:rFonts w:ascii="IRNazanin" w:hAnsi="IRNazanin" w:eastAsia="IRNazanin" w:cs="IRNazanin"/>
          <w:lang w:bidi="fa-IR"/>
          <w:color w:val="111111"/>
          <w:sz w:val="28"/>
          <w:szCs w:val="28"/>
          <w:rtl/>
        </w:rPr>
        <w:t xml:space="preserve">یا سیدی ثم یسیر المهدی إلی أین ؟  قال علیه السلام: إلی مدینة جدی رسول الله صلی الله علیه و آله ، فإذ  اوردها کان له فیها مقام عجیب یظهر فیه سرور المؤمنین وخزی  الکافرین.</w:t>
      </w:r>
    </w:p>
    <w:p>
      <w:pPr>
        <w:pStyle w:val="BookText"/>
      </w:pPr>
      <w:r>
        <w:rPr>
          <w:rFonts w:ascii="IRNazanin" w:hAnsi="IRNazanin" w:eastAsia="IRNazanin" w:cs="IRNazanin"/>
          <w:lang w:bidi="fa-IR"/>
          <w:color w:val="111111"/>
          <w:sz w:val="28"/>
          <w:szCs w:val="28"/>
          <w:rtl/>
        </w:rPr>
        <w:t xml:space="preserve">قال المفضل : یاسیدی ما هوذاک ؟  قال : یرد إلی قبر جده صلی الله علیه و آله فیقول : یامعاشر  الخلائق ، هذا قبر جدی رسول الله صلی الله علیه و آله ؟  فیقولون : نعم یا مهدی آل محمد.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 ومن معه فی القبر ؟  فیقولون : صاحباه وضجیعاه أبو بکر وعمر،  فیقول وهو أعلم بها والخلائق کلم جمیعا یسمعون : من  أبو بکر وعمر ؟ وکیف دفنا من بین الخلق مع جدی رسول الله  صلی الله علیه و آله ، وعسی المدفون غیرهما.</w:t>
      </w:r>
    </w:p>
    <w:p>
      <w:pPr>
        <w:pStyle w:val="BookText"/>
      </w:pPr>
      <w:r>
        <w:rPr>
          <w:rFonts w:ascii="IRNazanin" w:hAnsi="IRNazanin" w:eastAsia="IRNazanin" w:cs="IRNazanin"/>
          <w:lang w:bidi="fa-IR"/>
          <w:color w:val="111111"/>
          <w:sz w:val="28"/>
          <w:szCs w:val="28"/>
          <w:rtl/>
        </w:rPr>
        <w:t xml:space="preserve">فیقول التاس: یا مهدی آل محمد صلی الله علیه و آله ماههنا  غیرهما إتهادفنا معه لأتها خلیفتا رسول الله صلی الله علیه و آله وأبوا  زوجتیه، فیقول للخلق بعد ثلاث: أخرجوهما من قبرها،  فیخرجان غضین طریین لم یتغیر خلقها، ولم یشحب لونها،  فیقول : هل فیکم من یعرفها؟  فیقولون : نعرفها بالضفة ولیس ضجیعا جدک غیرهما،  فیقول : هل فیکم أحد یقول غیر هذا أویشک فیها؟  فیقولون : لا فیؤخر إخراجها ثلاثة أیام، ثم ینتشر الخبر فی  الناس ویحضر المهدی ویکشف الجدران عن القبرین، ویقول  للنقباء : ابحثوا عنها وانبشرهما.</w:t>
      </w:r>
    </w:p>
    <w:p>
      <w:pPr>
        <w:pStyle w:val="BookText"/>
      </w:pPr>
      <w:r>
        <w:rPr>
          <w:rFonts w:ascii="IRNazanin" w:hAnsi="IRNazanin" w:eastAsia="IRNazanin" w:cs="IRNazanin"/>
          <w:lang w:bidi="fa-IR"/>
          <w:color w:val="111111"/>
          <w:sz w:val="28"/>
          <w:szCs w:val="28"/>
          <w:rtl/>
        </w:rPr>
        <w:t xml:space="preserve">فیبحثون بأیدیهم حتی یصلوا إلیها، فیخرجان غضین طریین  کصورتها فیکشف عنها أکفانها ویأمر برفعها علی دوحة یابسة  نخرة فیصلبها علیها، فتحیی الشجرة وتورق وتونع ویطول  فرعها.</w:t>
      </w:r>
    </w:p>
    <w:p>
      <w:pPr>
        <w:pStyle w:val="BookText"/>
      </w:pPr>
      <w:r>
        <w:rPr>
          <w:rFonts w:ascii="IRNazanin" w:hAnsi="IRNazanin" w:eastAsia="IRNazanin" w:cs="IRNazanin"/>
          <w:lang w:bidi="fa-IR"/>
          <w:color w:val="111111"/>
          <w:sz w:val="28"/>
          <w:szCs w:val="28"/>
          <w:rtl/>
        </w:rPr>
        <w:t xml:space="preserve">فیقول المرتابون من أهل ولایتها: هذا والله الشرف حقا،  ولقد فزنا بمحبتها وولایتها، ویخبر من أخفی ما فی نفسه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ولومقیاس حبة من محبتها وولایتها، فیحضرونها ویرونها  ویفتنون بها وینادی منادی المهدی علیه السلام: کل من أحب  صاحبی رسول الله صلی الله علیه و آله وضجیعیه، فلینفرد جانبا،  فیتجزیء الخلق جزئین أحدهما موال والآخر متبریء منها.</w:t>
      </w:r>
    </w:p>
    <w:p>
      <w:pPr>
        <w:pStyle w:val="BookText"/>
      </w:pPr>
      <w:r>
        <w:rPr>
          <w:rFonts w:ascii="IRNazanin" w:hAnsi="IRNazanin" w:eastAsia="IRNazanin" w:cs="IRNazanin"/>
          <w:lang w:bidi="fa-IR"/>
          <w:color w:val="111111"/>
          <w:sz w:val="28"/>
          <w:szCs w:val="28"/>
          <w:rtl/>
        </w:rPr>
        <w:t xml:space="preserve">فیعرض المهدی علیه السلام علی أولیائها البراءة منها،  فیقولون : یا مهدی آل رسول الله (صلی الله علیه و آله ) ما نبرأ منها،  وما کنا نقول لهما عند الله وعندک هذه المنزلة، وهذا الذی بدا لنا  من فضلها، أنبرأ الساعة منها وقد رأینا منها ما رأینا فی هذا  الوقت ؟ من نضارتها وغضاضتها، وحیاة الشجرة بها؟ بل والله  تبرأ منک وممن آمن بک و ممن لا یؤمن بها، ومن صلبها،  وأخرجها، وفعل بها ما فعل فیأمر المهدی علیه السلام ریحة سوداء  فتح علیهم فتجعلهم کاعجاز نخل خاویة.</w:t>
      </w:r>
    </w:p>
    <w:p>
      <w:pPr>
        <w:pStyle w:val="BookText"/>
      </w:pPr>
      <w:r>
        <w:rPr>
          <w:rFonts w:ascii="IRNazanin" w:hAnsi="IRNazanin" w:eastAsia="IRNazanin" w:cs="IRNazanin"/>
          <w:lang w:bidi="fa-IR"/>
          <w:color w:val="111111"/>
          <w:sz w:val="28"/>
          <w:szCs w:val="28"/>
          <w:rtl/>
        </w:rPr>
        <w:t xml:space="preserve">ثم یأمر بانزالهما فینزلان إلیه فیحییها باذن الله تعالی ویأمر  الخلائق بالاجتماع، ثم یقض علیهم قصص فعالها فی کل کور  ودور حتی یقض علیهم قتل هابیل بن آدم علیه السلام، وجمع النار  الإبراهیم علیه السلام، وطرح یوسف علیه السلام فی الجب، وحبس  یونس علیه السلام فی الحوت، وقتل یحیی علیه السلام وصلب عیسی  علیه السلام وعذاب جرجیس و دانیال علیهما السلام، وضرب سلمان  الفارسی، وإشعال النار علی باب أمیرالمؤمنین وفاطمة والحسن  والحسین علیهم السلام لاحراقهم بها، وضرب ید الصدیقة الکبری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بالسوط، ورفس بطنها وإسقاط محسنة، وسم الحسن  علیه السلام، وقتل الحسین علیه السلام، وذبح أطفاله وبنی عمه  وأنصاره، وسبی ذراری رسول الله صلی الله علیه و آله وإراقة دماء آل  محمد صلی الله علیه و آله ، وکل دم سفک، وکل فرج نکح حراما، وکل  زین وخبث وفاحشة وإثم وظلم وجور وغشم منذ عهد آدم  علیه السلام إلی وقت قیام قائنا علیه السلام کل ذلک یعدده علیها،  ویلزمها إیاه فیعترفان به فیقتص منهما فی ذلک الوقت بمظالم من  حضر، ثم یصلبها علی الشجرة ویأمر نار تخرج من الأرض  فتحرقهما و الشجرة، ثم یأمر ریحا فتنسفهما فی الیم نسفة.</w:t>
      </w:r>
    </w:p>
    <w:p>
      <w:pPr>
        <w:pStyle w:val="BookText"/>
      </w:pPr>
      <w:r>
        <w:rPr>
          <w:rFonts w:ascii="IRNazanin" w:hAnsi="IRNazanin" w:eastAsia="IRNazanin" w:cs="IRNazanin"/>
          <w:lang w:bidi="fa-IR"/>
          <w:color w:val="111111"/>
          <w:sz w:val="28"/>
          <w:szCs w:val="28"/>
          <w:rtl/>
        </w:rPr>
        <w:t xml:space="preserve">قال المفضل : یا سیدی ذلک آخر عذابهها؟  قال : هیهات یا مفضل والله لیرد ولیحضرت السید الأکبر  محمد رسول الله صلی الله علیه وآله والصدیق الأکبر أمیرالمؤمنین  وفاطمة والحسن والحسین والأئمة علیهم السلام وکل من محض  الإیمان محضة أو محض الکفر محضأ، ولیقتص منهما بجمیع فعلها  ولیقتلان فی کل یوم ولیلة ألف قتلة، ویردان إلی ما شاء ربها...</w:t>
      </w:r>
    </w:p>
    <w:p>
      <w:pPr>
        <w:pStyle w:val="BookText"/>
      </w:pPr>
      <w:r>
        <w:rPr>
          <w:rFonts w:ascii="IRNazanin" w:hAnsi="IRNazanin" w:eastAsia="IRNazanin" w:cs="IRNazanin"/>
          <w:lang w:bidi="fa-IR"/>
          <w:color w:val="111111"/>
          <w:sz w:val="28"/>
          <w:szCs w:val="28"/>
          <w:rtl/>
        </w:rPr>
        <w:t xml:space="preserve">الخبر.</w:t>
      </w:r>
      <w:r>
        <w:rPr>
          <w:rStyle w:val="FootnoteReference"/>
        </w:rPr>
        <w:footnoteReference w:id="241"/>
      </w:r>
      <w:r>
        <w:rPr>
          <w:rFonts w:ascii="IRNazanin" w:hAnsi="IRNazanin" w:eastAsia="IRNazanin" w:cs="IRNazanin"/>
          <w:lang w:bidi="fa-IR"/>
          <w:color w:val="111111"/>
          <w:sz w:val="28"/>
          <w:szCs w:val="28"/>
          <w:rtl/>
        </w:rPr>
        <w:t xml:space="preserve"> ۲- وفی حدیث آخر عن حنان بن سدیر، قال : سألت أبا  جعفر علیه السلام عنها: فقال :</w:t>
      </w:r>
    </w:p>
    <w:p>
      <w:pPr>
        <w:pStyle w:val="BookText"/>
      </w:pPr>
      <w:r>
        <w:rPr>
          <w:rFonts w:ascii="IRNazanin" w:hAnsi="IRNazanin" w:eastAsia="IRNazanin" w:cs="IRNazanin"/>
          <w:lang w:bidi="fa-IR"/>
          <w:color w:val="111111"/>
          <w:sz w:val="28"/>
          <w:szCs w:val="28"/>
          <w:rtl/>
        </w:rPr>
        <w:t xml:space="preserve">یا أبا الفضل ! ما تسألنی عنها؟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ما مات ما میت قط، إلا ساخط علیها وما متا الیوم إلا  ساخط علیها، یوصی بذلک الکبیر منا الصغیر، إنها ظلانا حقنا،  ومنعانا فیتنا، وکانا أول من رکب أعناقنا وبثقا علینا بثقة فی  الإسلام لا یسکر أبدا حتی یقوم قائنا أویتکلم متکلمنا ثم قال :</w:t>
      </w:r>
    </w:p>
    <w:p>
      <w:pPr>
        <w:pStyle w:val="BookText"/>
      </w:pPr>
      <w:r>
        <w:rPr>
          <w:rFonts w:ascii="IRNazanin" w:hAnsi="IRNazanin" w:eastAsia="IRNazanin" w:cs="IRNazanin"/>
          <w:lang w:bidi="fa-IR"/>
          <w:color w:val="111111"/>
          <w:sz w:val="28"/>
          <w:szCs w:val="28"/>
          <w:rtl/>
        </w:rPr>
        <w:t xml:space="preserve">أما والله لوقد قام قائمنا وتکلم متکلمنا لأبدی من أمورهما ما  کان یکتم ولکتم من امورهما ما کان یظهر، والله ما أسست من  بلیة ولا قضیة تجری علینا أهل البیت إلآ هما أسا أوها، فعلیها  لعنة الله والملائکة والناس أجمعین.</w:t>
      </w:r>
      <w:r>
        <w:rPr>
          <w:rStyle w:val="FootnoteReference"/>
        </w:rPr>
        <w:footnoteReference w:id="242"/>
      </w:r>
      <w:r>
        <w:rPr>
          <w:rFonts w:ascii="IRNazanin" w:hAnsi="IRNazanin" w:eastAsia="IRNazanin" w:cs="IRNazanin"/>
          <w:lang w:bidi="fa-IR"/>
          <w:color w:val="111111"/>
          <w:sz w:val="28"/>
          <w:szCs w:val="28"/>
          <w:rtl/>
        </w:rPr>
        <w:t xml:space="preserve"> 3- عن إسحاق بن عمار، عن أبی عبدالله علیه السلام، أنه قال : إذا  قدم القائم علیه السلام... یخرجهما غضین رطبین فیلعنها ویتبرأ منها  ویصلبها ثم ینزلهما ویحرقهما ثم یذرها فی الریح.</w:t>
      </w:r>
      <w:r>
        <w:rPr>
          <w:rStyle w:val="FootnoteReference"/>
        </w:rPr>
        <w:footnoteReference w:id="243"/>
      </w:r>
      <w:r>
        <w:rPr>
          <w:rFonts w:ascii="IRNazanin" w:hAnsi="IRNazanin" w:eastAsia="IRNazanin" w:cs="IRNazanin"/>
          <w:lang w:bidi="fa-IR"/>
          <w:color w:val="111111"/>
          <w:sz w:val="28"/>
          <w:szCs w:val="28"/>
          <w:rtl/>
        </w:rPr>
        <w:t xml:space="preserve"> 4 - الشیبانی محمد بن الحسن فی نهج البیان فی قوله تعالی:</w:t>
      </w:r>
    </w:p>
    <w:p>
      <w:pPr>
        <w:pStyle w:val="BookText"/>
      </w:pPr>
      <w:r>
        <w:rPr>
          <w:rFonts w:ascii="Amiri" w:hAnsi="Amiri" w:eastAsia="Amiri" w:cs="Amiri"/>
          <w:lang w:bidi="ar-SA"/>
          <w:color w:val="111111"/>
          <w:sz w:val="28"/>
          <w:szCs w:val="28"/>
          <w:rtl/>
        </w:rPr>
        <w:t xml:space="preserve">«وَنُرِیَ فِرْعَوْنَ وَهَامَانَ وَجُنُودَهُمَا مِنْهُمْ مَا کَانُوا یَحْذَرُونَ (6)»</w:t>
      </w:r>
      <w:r>
        <w:rPr>
          <w:rStyle w:val="FootnoteReference"/>
        </w:rPr>
        <w:footnoteReference w:id="244"/>
      </w:r>
      <w:r>
        <w:rPr>
          <w:rFonts w:ascii="IRNazanin" w:hAnsi="IRNazanin" w:eastAsia="IRNazanin" w:cs="IRNazanin"/>
          <w:lang w:bidi="fa-IR"/>
          <w:color w:val="111111"/>
          <w:sz w:val="28"/>
          <w:szCs w:val="28"/>
          <w:rtl/>
        </w:rPr>
        <w:t xml:space="preserve"> قال : روی عن الباقر والصادق علیهما السلام :</w:t>
      </w:r>
    </w:p>
    <w:p>
      <w:pPr>
        <w:pStyle w:val="BookText"/>
      </w:pPr>
      <w:r>
        <w:rPr>
          <w:rFonts w:ascii="IRNazanin" w:hAnsi="IRNazanin" w:eastAsia="IRNazanin" w:cs="IRNazanin"/>
          <w:lang w:bidi="fa-IR"/>
          <w:color w:val="111111"/>
          <w:sz w:val="28"/>
          <w:szCs w:val="28"/>
          <w:rtl/>
        </w:rPr>
        <w:t xml:space="preserve">آن فرعون وهامان هنا، هما شخصان من جبابرة قریش  یحییها الله تعالی عند قیام القائم من آل محمد علیه السلام فی آخر  الزمان فینتقم منها بما أسلفا.</w:t>
      </w:r>
      <w:r>
        <w:rPr>
          <w:rStyle w:val="FootnoteReference"/>
        </w:rPr>
        <w:footnoteReference w:id="245"/>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6606_80081"/>
    <w:bookmarkEnd w:id="54"/>
    <w:p>
      <w:pPr>
        <w:pStyle w:val="Heading3"/>
      </w:pPr>
      <w:bookmarkStart w:id="136" w:name="_Toc75"/>
      <w:r>
        <w:t>ب - عائشة عند الظهور</w:t>
      </w:r>
      <w:bookmarkEnd w:id="136"/>
    </w:p>
    <w:p>
      <w:pPr>
        <w:pStyle w:val="BookText"/>
      </w:pPr>
      <w:r>
        <w:rPr>
          <w:rFonts w:ascii="IRNazanin" w:hAnsi="IRNazanin" w:eastAsia="IRNazanin" w:cs="IRNazanin"/>
          <w:lang w:bidi="fa-IR"/>
          <w:color w:val="111111"/>
          <w:sz w:val="28"/>
          <w:szCs w:val="28"/>
          <w:rtl/>
        </w:rPr>
        <w:t xml:space="preserve">قال أبو جعفر الباقر علیه السلام:</w:t>
      </w:r>
    </w:p>
    <w:p>
      <w:pPr>
        <w:pStyle w:val="BookText"/>
      </w:pPr>
      <w:r>
        <w:rPr>
          <w:rFonts w:ascii="IRNazanin" w:hAnsi="IRNazanin" w:eastAsia="IRNazanin" w:cs="IRNazanin"/>
          <w:lang w:bidi="fa-IR"/>
          <w:color w:val="111111"/>
          <w:sz w:val="28"/>
          <w:szCs w:val="28"/>
          <w:rtl/>
        </w:rPr>
        <w:t xml:space="preserve">أما لوقام قائنا لقد ردت إلیه الحمیراء حتی یجلدها الحد  وحتی ینتقم لإبنة محمد صلی الله علیه و آله فاطمة علیها السلام منها.</w:t>
      </w:r>
      <w:r>
        <w:rPr>
          <w:rStyle w:val="FootnoteReference"/>
        </w:rPr>
        <w:footnoteReference w:id="246"/>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6606_80083"/>
    <w:bookmarkEnd w:id="55"/>
    <w:p>
      <w:pPr>
        <w:pStyle w:val="Heading2"/>
      </w:pPr>
      <w:bookmarkStart w:id="137" w:name="_Toc76"/>
      <w:r>
        <w:t>عمر فی القیامة</w:t>
      </w:r>
      <w:bookmarkEnd w:id="137"/>
    </w:p>
    <w:p>
      <w:pPr>
        <w:pStyle w:val="BookText"/>
      </w:pPr>
      <w:r>
        <w:rPr>
          <w:rFonts w:ascii="IRNazanin" w:hAnsi="IRNazanin" w:eastAsia="IRNazanin" w:cs="IRNazanin"/>
          <w:lang w:bidi="fa-IR"/>
          <w:color w:val="111111"/>
          <w:sz w:val="28"/>
          <w:szCs w:val="28"/>
          <w:rtl/>
        </w:rPr>
        <w:t xml:space="preserve">١- عن أبی عبدالله علیه السلام قال : لما اسری بالنبی صلی الله علیه  وآله قیل له :</w:t>
      </w:r>
    </w:p>
    <w:p>
      <w:pPr>
        <w:pStyle w:val="BookText"/>
      </w:pPr>
      <w:r>
        <w:rPr>
          <w:rFonts w:ascii="IRNazanin" w:hAnsi="IRNazanin" w:eastAsia="IRNazanin" w:cs="IRNazanin"/>
          <w:lang w:bidi="fa-IR"/>
          <w:color w:val="111111"/>
          <w:sz w:val="28"/>
          <w:szCs w:val="28"/>
          <w:rtl/>
        </w:rPr>
        <w:t xml:space="preserve">...اول من یحکم فیهم محسن بن علی علیه السلام وفی قاتله ثم فی  قنفذ، فیؤتیان هو وصاحبه، فیضربان بسیاط من نار، لووقع  سوط منها علی البحار لغلت من مشرقها إلی مغربها ولووضعت  علی جبال الدنیا لذابت حتی تصیر رمادا فیضربان بها.. الخبر.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۲- عن أبی بصیر عن أبی عبدالله علیه السلام أنه قال :</w:t>
      </w:r>
    </w:p>
    <w:p>
      <w:pPr>
        <w:pStyle w:val="BookText"/>
      </w:pPr>
      <w:r>
        <w:rPr>
          <w:rFonts w:ascii="IRNazanin" w:hAnsi="IRNazanin" w:eastAsia="IRNazanin" w:cs="IRNazanin"/>
          <w:lang w:bidi="fa-IR"/>
          <w:color w:val="111111"/>
          <w:sz w:val="28"/>
          <w:szCs w:val="28"/>
          <w:rtl/>
        </w:rPr>
        <w:t xml:space="preserve">إذا کان یوم القیامة یؤتی بأبلیس فی سبعین غلا وسبعین کبط،  فینظر الأول إلی زفر فی عشرین ومائة کبل وعشرین ومائة غل  فینظر إبلیس، فیقول :</w:t>
      </w:r>
    </w:p>
    <w:p>
      <w:pPr>
        <w:pStyle w:val="BookText"/>
      </w:pPr>
      <w:r>
        <w:rPr>
          <w:rFonts w:ascii="IRNazanin" w:hAnsi="IRNazanin" w:eastAsia="IRNazanin" w:cs="IRNazanin"/>
          <w:lang w:bidi="fa-IR"/>
          <w:color w:val="111111"/>
          <w:sz w:val="28"/>
          <w:szCs w:val="28"/>
          <w:rtl/>
        </w:rPr>
        <w:t xml:space="preserve">من هذا الذی أضعفه الله له العذاب وأنا أغویت هذا الخلق  جمیع؟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 هذا زفر،  فیقول : ما حدد له هذا العذاب ؟  فیقال : ببغیه علی علی علیه السلام.</w:t>
      </w:r>
      <w:r>
        <w:rPr>
          <w:rStyle w:val="FootnoteReference"/>
        </w:rPr>
        <w:footnoteReference w:id="24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6606_80087"/>
    <w:bookmarkEnd w:id="56"/>
    <w:p>
      <w:pPr>
        <w:pStyle w:val="Heading2"/>
      </w:pPr>
      <w:bookmarkStart w:id="138" w:name="_Toc77"/>
      <w:r>
        <w:t>أبوبکر و عمر فی النار</w:t>
      </w:r>
      <w:bookmarkEnd w:id="138"/>
    </w:p>
    <w:p>
      <w:pPr>
        <w:pStyle w:val="BookText"/>
      </w:pPr>
      <w:r>
        <w:rPr>
          <w:rFonts w:ascii="IRNazanin" w:hAnsi="IRNazanin" w:eastAsia="IRNazanin" w:cs="IRNazanin"/>
          <w:lang w:bidi="fa-IR"/>
          <w:color w:val="111111"/>
          <w:sz w:val="28"/>
          <w:szCs w:val="28"/>
          <w:rtl/>
        </w:rPr>
        <w:t xml:space="preserve">۱- عن أبی عبدالله عن أبیه علیهما السلام، عن أمیرالمؤمنین  علیه السلام قال:</w:t>
      </w:r>
    </w:p>
    <w:p>
      <w:pPr>
        <w:pStyle w:val="BookText"/>
      </w:pPr>
      <w:r>
        <w:rPr>
          <w:rFonts w:ascii="IRNazanin" w:hAnsi="IRNazanin" w:eastAsia="IRNazanin" w:cs="IRNazanin"/>
          <w:lang w:bidi="fa-IR"/>
          <w:color w:val="111111"/>
          <w:sz w:val="28"/>
          <w:szCs w:val="28"/>
          <w:rtl/>
        </w:rPr>
        <w:t xml:space="preserve">خرجت ذات یوم إلی ظهر الکوفة وبین یدی قنبر، فإذا إبلیس  قد أقبل، فقلت : بئس الشیخ أنت،  فقال : لم تقول هذا یا أمیر المؤمنین ؟ فوالله لأحدثک بحدیث  عتی عن الله عز وجل، ما بیننا ثالث:</w:t>
      </w:r>
    </w:p>
    <w:p>
      <w:pPr>
        <w:pStyle w:val="BookText"/>
      </w:pPr>
      <w:r>
        <w:rPr>
          <w:rFonts w:ascii="IRNazanin" w:hAnsi="IRNazanin" w:eastAsia="IRNazanin" w:cs="IRNazanin"/>
          <w:lang w:bidi="fa-IR"/>
          <w:color w:val="111111"/>
          <w:sz w:val="28"/>
          <w:szCs w:val="28"/>
          <w:rtl/>
        </w:rPr>
        <w:t xml:space="preserve">إنه لما هبطت بخطیئتی إلی السماء الرابعة نادیت : إلهی وسیدی  ما أحسبک خلقت خلقا هوأشقی متنی، فأوحی الله تعالی إلی: بلی  قد خلقت من هوأشقی منک، فانطلق إلی مالک پریکه، فانطلقت  إلی مالک،  فقلت : السلام یقرء علیک السلام، ویقول : أرنی من هو أشق منی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فانطلق بی مالک إلی النار فرفع الطبق الأعلی فخرجت نار  سوداء ظننت أنها قد أکلتنی وأکلت مالکة، فقال لها: اهدئی  فهدأت، ثم انطلق بی إلی الطبق الثانی فخرجت نار هی أشد من  تلک سوادة وأشد حمی، فقال لها : أخمدی فخمدت إلی أن انطلق  بی إلی السابع، وکل نار تخرج من طبق هی أشد من الأولی،  فخرجت نار ظننت أنها قد أکلتنی وأکلت مالکة وجمیع ما خلقه  الله عز وجل، فوضعت یدی علی عینی وقلت : مرها یا مالک تخمد  وإلا خمدت، فقال : إنک لن تخمد إلی الوقت المعلوم، فأمرها  فخمدت، فرأیت رجلین فی أعناقهما سلاسل النیران معلقین بها  إلی فوق، وعلی رؤوسها قوم معهم مقامع النیران یقمعونهما بها،  فقلت : یا مالک : من هذان ؟  فقال : أو ماقرأت علی ساق العرش - وکنت قبل قرأه قبل أن  یخلق الله الدنیا بألفی عام -:</w:t>
      </w:r>
    </w:p>
    <w:p>
      <w:pPr>
        <w:pStyle w:val="BookText"/>
      </w:pPr>
      <w:r>
        <w:rPr>
          <w:rFonts w:ascii="IRNazanin" w:hAnsi="IRNazanin" w:eastAsia="IRNazanin" w:cs="IRNazanin"/>
          <w:lang w:bidi="fa-IR"/>
          <w:color w:val="111111"/>
          <w:sz w:val="28"/>
          <w:szCs w:val="28"/>
          <w:rtl/>
        </w:rPr>
        <w:t xml:space="preserve">«لا إله إلا الله، محمد رسول الله، أیدته ونصرته بعلی»  فقال : هذان عدوا أولئک وظالماهم.</w:t>
      </w:r>
      <w:r>
        <w:rPr>
          <w:rStyle w:val="FootnoteReference"/>
        </w:rPr>
        <w:footnoteReference w:id="249"/>
      </w:r>
      <w:r>
        <w:rPr>
          <w:rFonts w:ascii="IRNazanin" w:hAnsi="IRNazanin" w:eastAsia="IRNazanin" w:cs="IRNazanin"/>
          <w:lang w:bidi="fa-IR"/>
          <w:color w:val="111111"/>
          <w:sz w:val="28"/>
          <w:szCs w:val="28"/>
          <w:rtl/>
        </w:rPr>
        <w:t xml:space="preserve"> ۲- قال الصادق علیه السلام: إن أهل النار یتأذون بها  وبأصواتها کما تتأذون بصوت الحمار.</w:t>
      </w:r>
      <w:r>
        <w:rPr>
          <w:rStyle w:val="FootnoteReference"/>
        </w:rPr>
        <w:footnoteReference w:id="25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7" w:name="pg6606_80090"/>
    <w:bookmarkEnd w:id="57"/>
    <w:p>
      <w:pPr>
        <w:pStyle w:val="Heading2"/>
      </w:pPr>
      <w:bookmarkStart w:id="139" w:name="_Toc78"/>
      <w:r>
        <w:t>مناظرة الشیخ المفید (ره) مع عمر</w:t>
      </w:r>
      <w:bookmarkEnd w:id="139"/>
    </w:p>
    <w:p>
      <w:pPr>
        <w:pStyle w:val="BookText"/>
      </w:pPr>
      <w:r>
        <w:rPr>
          <w:rFonts w:ascii="IRNazanin" w:hAnsi="IRNazanin" w:eastAsia="IRNazanin" w:cs="IRNazanin"/>
          <w:lang w:bidi="fa-IR"/>
          <w:color w:val="111111"/>
          <w:sz w:val="28"/>
          <w:szCs w:val="28"/>
          <w:rtl/>
        </w:rPr>
        <w:t xml:space="preserve">موضوع یثیر العجب....!  الشیخ المفید أین کان وعمر أین..........</w:t>
      </w:r>
    </w:p>
    <w:p>
      <w:pPr>
        <w:pStyle w:val="BookText"/>
      </w:pPr>
      <w:r>
        <w:rPr>
          <w:rFonts w:ascii="IRNazanin" w:hAnsi="IRNazanin" w:eastAsia="IRNazanin" w:cs="IRNazanin"/>
          <w:lang w:bidi="fa-IR"/>
          <w:color w:val="111111"/>
          <w:sz w:val="28"/>
          <w:szCs w:val="28"/>
          <w:rtl/>
        </w:rPr>
        <w:t xml:space="preserve">عمر فی زمان رسول الله صلی الله علیه و آله والشیخ فی زمان الغیبة  الکبری. بلی، حقا أنه یثیر العجب ؟ ولکن بالطبع هذا البحث  والمجادلة لم تکن فی عالم الواقع وإنما کانت عبر رؤیة رآها الشیخ  المفید وهی علامة التشیع الخالص الطاهر وعلامة العالم العامل  العظیم لان ولایة أمیر المؤمنین حقیقة بالنسبة للشیخ المفید مثل  الشمس الساطعة بحیث کان عنده الاستعداد للبحث والمناقشة فی  اثبات حق أمیرالمؤمنین حتی مع نفس عمر بن الخطاب، وکم هی  نفرته من الخلفاء الغاصبین بحیث یظهر لهم العداء حتی فی الرؤیا  وهذه هی الروح العالیة لمحبی علی علیه السلام.</w:t>
      </w:r>
    </w:p>
    <w:p>
      <w:pPr>
        <w:pStyle w:val="BookText"/>
      </w:pPr>
      <w:r>
        <w:rPr>
          <w:rFonts w:ascii="IRNazanin" w:hAnsi="IRNazanin" w:eastAsia="IRNazanin" w:cs="IRNazanin"/>
          <w:lang w:bidi="fa-IR"/>
          <w:color w:val="111111"/>
          <w:sz w:val="28"/>
          <w:szCs w:val="28"/>
          <w:rtl/>
        </w:rPr>
        <w:t xml:space="preserve">ولم تکن علاقة امام زماننا عجل الله فرجه مع الشیخ المفید  بدون جهة، فهو الذی یقول له : الاخ السدید والمولی الرشید.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المفید رحمه الله :</w:t>
      </w:r>
    </w:p>
    <w:p>
      <w:pPr>
        <w:pStyle w:val="BookText"/>
      </w:pPr>
      <w:r>
        <w:rPr>
          <w:rFonts w:ascii="IRNazanin" w:hAnsi="IRNazanin" w:eastAsia="IRNazanin" w:cs="IRNazanin"/>
          <w:lang w:bidi="fa-IR"/>
          <w:color w:val="111111"/>
          <w:sz w:val="28"/>
          <w:szCs w:val="28"/>
          <w:rtl/>
        </w:rPr>
        <w:t xml:space="preserve">رأیت فی المنام سنة من سنین کأنی قد اجتزت فی بعض الطرق  فرایت حلقة دائرة فیها ناس کثیر، فقلت : ما هذا ؟  فقالوا: هذه حلقة فیها رجل یقص.</w:t>
      </w:r>
    </w:p>
    <w:p>
      <w:pPr>
        <w:pStyle w:val="BookText"/>
      </w:pPr>
      <w:r>
        <w:rPr>
          <w:rFonts w:ascii="IRNazanin" w:hAnsi="IRNazanin" w:eastAsia="IRNazanin" w:cs="IRNazanin"/>
          <w:lang w:bidi="fa-IR"/>
          <w:color w:val="111111"/>
          <w:sz w:val="28"/>
          <w:szCs w:val="28"/>
          <w:rtl/>
        </w:rPr>
        <w:t xml:space="preserve">فقلت : من هو؟  قالوا: عمر بن الخطاب.</w:t>
      </w:r>
    </w:p>
    <w:p>
      <w:pPr>
        <w:pStyle w:val="BookText"/>
      </w:pPr>
      <w:r>
        <w:rPr>
          <w:rFonts w:ascii="IRNazanin" w:hAnsi="IRNazanin" w:eastAsia="IRNazanin" w:cs="IRNazanin"/>
          <w:lang w:bidi="fa-IR"/>
          <w:color w:val="111111"/>
          <w:sz w:val="28"/>
          <w:szCs w:val="28"/>
          <w:rtl/>
        </w:rPr>
        <w:t xml:space="preserve">ففرقت الناس ودخلت الحلقة، فإذا أنا برجل یتکلم علی  الناس بشیء لم أحصله، فقطعت علیه الکلام، وقلت : أیها الشیخ  أخبرنی ما وجه الدلالة علی فضل صاحبک أبی بکر عتیق بن أبی  قحافة من قول الله تعالی : « ثَانِیَ اثْنَیْنِ إِذْ هُمَا فِی الْغَارِ »</w:t>
      </w:r>
      <w:r>
        <w:rPr>
          <w:rStyle w:val="FootnoteReference"/>
        </w:rPr>
        <w:footnoteReference w:id="251"/>
      </w:r>
      <w:r>
        <w:rPr>
          <w:rFonts w:ascii="IRNazanin" w:hAnsi="IRNazanin" w:eastAsia="IRNazanin" w:cs="IRNazanin"/>
          <w:lang w:bidi="fa-IR"/>
          <w:color w:val="111111"/>
          <w:sz w:val="28"/>
          <w:szCs w:val="28"/>
          <w:rtl/>
        </w:rPr>
        <w:t xml:space="preserve"> فقال : وجه الدلالة علی فضل أبی بکر من هذه الآیة فی ستة  مواضع :</w:t>
      </w:r>
    </w:p>
    <w:p>
      <w:pPr>
        <w:pStyle w:val="BookText"/>
      </w:pPr>
      <w:r>
        <w:rPr>
          <w:rFonts w:ascii="Amiri" w:hAnsi="Amiri" w:eastAsia="Amiri" w:cs="Amiri"/>
          <w:lang w:bidi="ar-SA"/>
          <w:color w:val="111111"/>
          <w:sz w:val="28"/>
          <w:szCs w:val="28"/>
          <w:rtl/>
        </w:rPr>
        <w:t xml:space="preserve">الأول : ان الله ذکر النبی صلی الله علیه و آله وذکر أبا بکر فجعله  ثانیه، فقال : « ثَانِیَ اثْنَیْنِ إِذْ هُمَا فِی الْغَارِ »  والثانی : انه وضعها بالإجتماع فی مکان واحد، لتألیفه بینهما،  فقال : «  إِذْ هُمَا فِی الْغَارِ »  والثالث : انه أضاف إلیه بذکر الصحبة لیجمعه بینهما فیا یقتضی  الرتبة، فقال :« إِذْ یَقُولُ لِصَاحِبِهِ»  والرابع : أنه أخبر عن شفقة النبی صلی الله علیه و آله ، علیه ورفقة  به لموضعه عنده فقال : ولاتحزن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والخامس : انه أخبره ان الله معهما علی حډ سواء ناصر لها  ودافعا عنهما فقال : «إِنَّ اللَّهَ مَعَنَا »  والسادس : اته أخبر عن نزول السکینة علی أبی بکر لأن  رسول الله صلی الله علیه و آله لم تفارقه السکینة قط، فقال : «اللَّهُ سَکِینَتَهُ عَلَیْهِ ».</w:t>
      </w:r>
    </w:p>
    <w:p>
      <w:pPr>
        <w:pStyle w:val="BookText"/>
      </w:pPr>
      <w:r>
        <w:rPr>
          <w:rFonts w:ascii="IRNazanin" w:hAnsi="IRNazanin" w:eastAsia="IRNazanin" w:cs="IRNazanin"/>
          <w:lang w:bidi="fa-IR"/>
          <w:color w:val="111111"/>
          <w:sz w:val="28"/>
          <w:szCs w:val="28"/>
          <w:rtl/>
        </w:rPr>
        <w:t xml:space="preserve">فهذه ستة مواضع تدل علی فضل أبی بکر من آیة الغار،  لایمکنک ولا لغیرک الطعن فیها.</w:t>
      </w:r>
    </w:p>
    <w:p>
      <w:pPr>
        <w:pStyle w:val="BookText"/>
      </w:pPr>
      <w:r>
        <w:rPr>
          <w:rFonts w:ascii="IRNazanin" w:hAnsi="IRNazanin" w:eastAsia="IRNazanin" w:cs="IRNazanin"/>
          <w:lang w:bidi="fa-IR"/>
          <w:color w:val="111111"/>
          <w:sz w:val="28"/>
          <w:szCs w:val="28"/>
          <w:rtl/>
        </w:rPr>
        <w:t xml:space="preserve">فقلت له : حبرت بکلامک فی الاحتجاج لصاحبک عنه، وانی  بعون الله سأجعل جمیع ما أتیت به کرماد اشتدت به الریح فی یوم  عاصف.</w:t>
      </w:r>
    </w:p>
    <w:p>
      <w:pPr>
        <w:pStyle w:val="BookText"/>
      </w:pPr>
      <w:r>
        <w:rPr>
          <w:rFonts w:ascii="IRNazanin" w:hAnsi="IRNazanin" w:eastAsia="IRNazanin" w:cs="IRNazanin"/>
          <w:lang w:bidi="fa-IR"/>
          <w:color w:val="111111"/>
          <w:sz w:val="28"/>
          <w:szCs w:val="28"/>
          <w:rtl/>
        </w:rPr>
        <w:t xml:space="preserve">أما قولک : إن الله تعالی ذکر النبی صلی الله علیه و آله وجعل أبابکر  ثانیه، فهواخبار عن العدد، لعمری لقد کانا اثنین، فیما فی ذلک  من الفضل ؟! ونحن نعلم ضرورة ان مؤمن ومؤمنة أومؤمنة  وکافرا اثنان فیما أری لک فی ذکر العدد طائلا تعتمده.</w:t>
      </w:r>
    </w:p>
    <w:p>
      <w:pPr>
        <w:pStyle w:val="BookText"/>
      </w:pPr>
      <w:r>
        <w:rPr>
          <w:rFonts w:ascii="Amiri" w:hAnsi="Amiri" w:eastAsia="Amiri" w:cs="Amiri"/>
          <w:lang w:bidi="ar-SA"/>
          <w:color w:val="111111"/>
          <w:sz w:val="28"/>
          <w:szCs w:val="28"/>
          <w:rtl/>
        </w:rPr>
        <w:t xml:space="preserve">وأما قولک : إنه وصفها بالاجتماع فی المکان، فانه کالأول لأن  المکان یجمع المؤمن والکافر کا یجمع العدد المؤمنین والکقار،  وأیضا فإن مسجد النبی صلی الله علیه و آله أشرف من الغار وقد جمع  المؤمنین والمنافقین والکقار، وفی ذلک قوله عزوجل : «فَمَالِ الَّذِینَ کَفَرُوا قِبَلَکَ مُهْطِعِینَ عَنِ الْیَمِینِ* وَعَنِ الشِّمَالِ عِزِینَ (37)»</w:t>
      </w:r>
      <w:r>
        <w:rPr>
          <w:rStyle w:val="FootnoteReference"/>
        </w:rPr>
        <w:footnoteReference w:id="252"/>
      </w:r>
      <w:r>
        <w:rPr>
          <w:rFonts w:ascii="IRNazanin" w:hAnsi="IRNazanin" w:eastAsia="IRNazanin" w:cs="IRNazanin"/>
          <w:lang w:bidi="fa-IR"/>
          <w:color w:val="111111"/>
          <w:sz w:val="28"/>
          <w:szCs w:val="28"/>
          <w:rtl/>
        </w:rPr>
        <w:t xml:space="preserve"> وأیضا : فإن سفینة نوح قد جمعت النبی، والشیطان ، والبهیمة،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والکلب، والمکان لا یدل علی ما أوجبت من الفضیلة، فبطل  فضلان.</w:t>
      </w:r>
    </w:p>
    <w:p>
      <w:pPr>
        <w:pStyle w:val="BookText"/>
      </w:pPr>
      <w:r>
        <w:rPr>
          <w:rFonts w:ascii="Amiri" w:hAnsi="Amiri" w:eastAsia="Amiri" w:cs="Amiri"/>
          <w:lang w:bidi="ar-SA"/>
          <w:color w:val="111111"/>
          <w:sz w:val="28"/>
          <w:szCs w:val="28"/>
          <w:rtl/>
        </w:rPr>
        <w:t xml:space="preserve">وأما قولک : إنه أضاف إلیه بذکر الصحبة، فانه أضعف من  الفضلین الأولین، لأن إسم الصحبة یجمع بین المؤمن والکافر،  والدلیل علی ذلک قوله تعالی : «قَالَ لَهُ صَاحِبُهُ وَهُوَ یُحَاوِرُهُ أَکَفَرْتَ بِالَّذِی خَلَقَکَ مِنْ تُرَابٍ ثُمَّ مِنْ نُطْفَةٍ ثُمَّ سَوَّاکَ رَجُلًا (37)»</w:t>
      </w:r>
      <w:r>
        <w:rPr>
          <w:rStyle w:val="FootnoteReference"/>
        </w:rPr>
        <w:footnoteReference w:id="253"/>
      </w:r>
      <w:r>
        <w:rPr>
          <w:rFonts w:ascii="Amiri" w:hAnsi="Amiri" w:eastAsia="Amiri" w:cs="Amiri"/>
          <w:lang w:bidi="ar-SA"/>
          <w:color w:val="111111"/>
          <w:sz w:val="28"/>
          <w:szCs w:val="28"/>
          <w:rtl/>
        </w:rPr>
        <w:t xml:space="preserve"> وأیضا : فان اسم الصحبة تطلق بین العاقل وبین البهیمة،  والدلیل علی ذلک من کلام العرب الذی نزل القرآن بلسانهم،  فقال الله عزوجل: «وَمَا أَرْسَلْنَا مِنْ رَسُولٍ إِلَّا بِلِسَانِ قَوْمِهِ »</w:t>
      </w:r>
      <w:r>
        <w:rPr>
          <w:rStyle w:val="FootnoteReference"/>
        </w:rPr>
        <w:footnoteReference w:id="254"/>
      </w:r>
      <w:r>
        <w:rPr>
          <w:rFonts w:ascii="IRNazanin" w:hAnsi="IRNazanin" w:eastAsia="IRNazanin" w:cs="IRNazanin"/>
          <w:lang w:bidi="fa-IR"/>
          <w:color w:val="111111"/>
          <w:sz w:val="28"/>
          <w:szCs w:val="28"/>
          <w:rtl/>
        </w:rPr>
        <w:t xml:space="preserve">، أنهم  سموا الحمار صاحبا، فقالوا:</w:t>
      </w:r>
    </w:p>
    <w:p>
      <w:pPr>
        <w:pStyle w:val="BookText"/>
      </w:pPr>
      <w:r>
        <w:rPr>
          <w:rFonts w:ascii="IRNazanin" w:hAnsi="IRNazanin" w:eastAsia="IRNazanin" w:cs="IRNazanin"/>
          <w:lang w:bidi="fa-IR"/>
          <w:color w:val="111111"/>
          <w:sz w:val="28"/>
          <w:szCs w:val="28"/>
          <w:rtl/>
        </w:rPr>
        <w:t xml:space="preserve">ان الحمار مع الحمار مطیة فإذا خلوت به فبئس الصاحب  وأیضا قد سموا الجهاد مع الحی صاحب"، قالوا ذلک فی السیف  ذرت هندا و ذاک غیر اختیان ومعی صاحب کتوم اللسان  یعنی : السیف، فإذا کان اسم الصحبة یقعا بین المؤمن والکافر،  وبین العاقل والبهیمة، وبین الحیوان والجهاد، فأی حجة لصاحبک  فیه؟!  وأما قولک : إنه قال ولاتحزنه فائه وبال علیه ومنقصة له،  ودلیل علی خطئه، لأن قوله ولاتحزن و نهی و صورة النهی قول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(لاتفعل) لا یخلو أن یکون الحزن وقع من أبی بکر طاعة  أو معصیة؛  فان کان (طاعة) فإن النبی صلی الله علیه و آله لا ینهی عن  الطاعات بل یأمر بها ویدعوا إلیها؛  وإن کان (معصیة) فقد نهاه النبی صلی الله علیه و آله عنها، وقد  شهدت الآیة بعصیانه بدلیل انه نهاه.</w:t>
      </w:r>
    </w:p>
    <w:p>
      <w:pPr>
        <w:pStyle w:val="BookText"/>
      </w:pPr>
      <w:r>
        <w:rPr>
          <w:rFonts w:ascii="Amiri" w:hAnsi="Amiri" w:eastAsia="Amiri" w:cs="Amiri"/>
          <w:lang w:bidi="ar-SA"/>
          <w:color w:val="111111"/>
          <w:sz w:val="28"/>
          <w:szCs w:val="28"/>
          <w:rtl/>
        </w:rPr>
        <w:t xml:space="preserve">وأما قولک : إنه قال : ( إن الله معنا) فان النبی صلی الله علیه و آله قد  أخبر إن الله معه، وعبر عن نفسه بلفظ الجمع، کقوله : «إِنَّا نَحْنُ نَزَّلْنَا الذِّکْرَ وَإِنَّا لَهُ لَحَافِظُونَ (9)»</w:t>
      </w:r>
      <w:r>
        <w:rPr>
          <w:rStyle w:val="FootnoteReference"/>
        </w:rPr>
        <w:footnoteReference w:id="255"/>
      </w:r>
      <w:r>
        <w:rPr>
          <w:rFonts w:ascii="IRNazanin" w:hAnsi="IRNazanin" w:eastAsia="IRNazanin" w:cs="IRNazanin"/>
          <w:lang w:bidi="fa-IR"/>
          <w:color w:val="111111"/>
          <w:sz w:val="28"/>
          <w:szCs w:val="28"/>
          <w:rtl/>
        </w:rPr>
        <w:t xml:space="preserve"> وقیل أیضا فی هذا: إن أبا بکر قال : « یا رسول الله ! حزنی علی  أخیک علی بن أبی طالب علیه السلام ما کان منه »، فقال له النبی  صلی الله علیه و آله : لا تحزن إن الله معنا ، أی معی ومع أخی علی بن  أبی طالب علیه السلام.</w:t>
      </w:r>
    </w:p>
    <w:p>
      <w:pPr>
        <w:pStyle w:val="BookText"/>
      </w:pPr>
      <w:r>
        <w:rPr>
          <w:rFonts w:ascii="Amiri" w:hAnsi="Amiri" w:eastAsia="Amiri" w:cs="Amiri"/>
          <w:lang w:bidi="ar-SA"/>
          <w:color w:val="111111"/>
          <w:sz w:val="28"/>
          <w:szCs w:val="28"/>
          <w:rtl/>
        </w:rPr>
        <w:t xml:space="preserve">وأما قولک : إن السکینة نزلت علی أبی بکر، فإنه ترک للظاهر،  لأن الذی نزلت علیه السکینة هو الذی أیده بالجنود، وکذا یشهد  ظاهر القرآن فی قوله : «فَأَنْزَلَ اللَّهُ سَکِینَتَهُ عَلَیْهِ وَأَیَّدَهُ بِجُنُودٍ لَمْ تَرَوْهَا »</w:t>
      </w:r>
      <w:r>
        <w:rPr>
          <w:rStyle w:val="FootnoteReference"/>
        </w:rPr>
        <w:footnoteReference w:id="256"/>
      </w:r>
      <w:r>
        <w:rPr>
          <w:rFonts w:ascii="IRNazanin" w:hAnsi="IRNazanin" w:eastAsia="IRNazanin" w:cs="IRNazanin"/>
          <w:lang w:bidi="fa-IR"/>
          <w:color w:val="111111"/>
          <w:sz w:val="28"/>
          <w:szCs w:val="28"/>
          <w:rtl/>
        </w:rPr>
        <w:t xml:space="preserve"> فإن کان أبوبکر هوصاحب السکینة فهو صاحب الجنود، وفی  هذا إخراج للنبی صلی الله علیه و آله من النبوة علی أن هذا الموضع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الوکتمته عن صاحبک کان خیرة، لأن الله تعالی أنزل السکینة علی  النبی صلی الله علیه و آله فی موضعین کان معه قوم مؤمنون فشرکهم  فیها، فقال : - فی أحد الموضعین -:« فَأَنْزَلَ اللَّهُ سَکِینَتَهُ عَلَی رَسُولِهِ وَعَلَی الْمُؤْمِنِینَ وَأَلْزَمَهُمْ کَلِمَةَ التَّقْوَی »</w:t>
      </w:r>
      <w:r>
        <w:rPr>
          <w:rStyle w:val="FootnoteReference"/>
        </w:rPr>
        <w:footnoteReference w:id="257"/>
      </w:r>
      <w:r>
        <w:rPr>
          <w:rFonts w:ascii="Amiri" w:hAnsi="Amiri" w:eastAsia="Amiri" w:cs="Amiri"/>
          <w:lang w:bidi="ar-SA"/>
          <w:color w:val="111111"/>
          <w:sz w:val="28"/>
          <w:szCs w:val="28"/>
          <w:rtl/>
        </w:rPr>
        <w:t xml:space="preserve"> وقال فی موضع آخر: «ثُمَّ أَنْزَلَ اللَّهُ سَکِینَتَهُ عَلَی رَسُولِهِ وَعَلَی الْمُؤْمِنِینَ وَأَنْزَلَ جُنُودًا لَمْ تَرَوْهَا »</w:t>
      </w:r>
      <w:r>
        <w:rPr>
          <w:rStyle w:val="FootnoteReference"/>
        </w:rPr>
        <w:footnoteReference w:id="258"/>
      </w:r>
      <w:r>
        <w:rPr>
          <w:rFonts w:ascii="Amiri" w:hAnsi="Amiri" w:eastAsia="Amiri" w:cs="Amiri"/>
          <w:lang w:bidi="ar-SA"/>
          <w:color w:val="111111"/>
          <w:sz w:val="28"/>
          <w:szCs w:val="28"/>
          <w:rtl/>
        </w:rPr>
        <w:t xml:space="preserve">، ولما کان فی هذا الموضع خضه  وحده بالسکینة قال : « فَأَنْزَلَ اللَّهُ سَکِینَتَهُ عَلَیْهِ »</w:t>
      </w:r>
      <w:r>
        <w:rPr>
          <w:rStyle w:val="FootnoteReference"/>
        </w:rPr>
        <w:footnoteReference w:id="259"/>
      </w:r>
      <w:r>
        <w:rPr>
          <w:rFonts w:ascii="IRNazanin" w:hAnsi="IRNazanin" w:eastAsia="IRNazanin" w:cs="IRNazanin"/>
          <w:lang w:bidi="fa-IR"/>
          <w:color w:val="111111"/>
          <w:sz w:val="28"/>
          <w:szCs w:val="28"/>
          <w:rtl/>
        </w:rPr>
        <w:t xml:space="preserve"> فلوکان معه مؤمن لشرکه معه فی السکینة کما شرک من ذکرنا  قبل هذا من المؤمنین، فدل اخراجه من السکینة علی خروجه من  الإیمان، فلم یحر جوابا وتفرق التاس، واستیقظت من نومی.؛</w:t>
      </w:r>
      <w:r>
        <w:rPr>
          <w:rStyle w:val="FootnoteReference"/>
        </w:rPr>
        <w:footnoteReference w:id="26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6606_80101"/>
    <w:bookmarkEnd w:id="58"/>
    <w:p>
      <w:pPr>
        <w:pStyle w:val="Heading2"/>
      </w:pPr>
      <w:bookmarkStart w:id="140" w:name="_Toc79"/>
      <w:r>
        <w:t>أسمائهم فی حساب الأبجد</w:t>
      </w:r>
      <w:bookmarkEnd w:id="140"/>
    </w:p>
    <w:p>
      <w:pPr>
        <w:pStyle w:val="BookText"/>
      </w:pPr>
      <w:r>
        <w:rPr>
          <w:rFonts w:ascii="IRNazanin" w:hAnsi="IRNazanin" w:eastAsia="IRNazanin" w:cs="IRNazanin"/>
          <w:lang w:bidi="fa-IR"/>
          <w:color w:val="111111"/>
          <w:sz w:val="28"/>
          <w:szCs w:val="28"/>
          <w:rtl/>
        </w:rPr>
        <w:t xml:space="preserve">ومن النکات اللطیفة فی هذا المورد آن اسمائهم فی حساب  الابجد تساوی صفاتهم، کما جاء فی الشعر :</w:t>
      </w:r>
    </w:p>
    <w:p>
      <w:pPr>
        <w:pStyle w:val="BookText"/>
      </w:pPr>
      <w:r>
        <w:rPr>
          <w:rFonts w:ascii="IRNazanin" w:hAnsi="IRNazanin" w:eastAsia="IRNazanin" w:cs="IRNazanin"/>
          <w:lang w:bidi="fa-IR"/>
          <w:color w:val="111111"/>
          <w:sz w:val="28"/>
          <w:szCs w:val="28"/>
          <w:rtl/>
        </w:rPr>
        <w:t xml:space="preserve">ث لاثة حملت ظهورهم وزر البرایا فبئس مایزرون  أرخ اسمائهم م عذبهم إنا من المجرمین منتقمون  إنا من المجرمین منتقمون : ۱۲۰۲  أبوبکر (۲۳۱) و عمر (۳۱۰) و عثمان (66۱) : ۱۲۰۲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6606_80103"/>
    <w:bookmarkEnd w:id="59"/>
    <w:p>
      <w:pPr>
        <w:pStyle w:val="Heading2"/>
      </w:pPr>
      <w:bookmarkStart w:id="141" w:name="_Toc80"/>
      <w:r>
        <w:t>لطیفة</w:t>
      </w:r>
      <w:bookmarkEnd w:id="141"/>
    </w:p>
    <w:p>
      <w:pPr>
        <w:pStyle w:val="BookText"/>
      </w:pPr>
      <w:r>
        <w:rPr>
          <w:rFonts w:ascii="IRNazanin" w:hAnsi="IRNazanin" w:eastAsia="IRNazanin" w:cs="IRNazanin"/>
          <w:lang w:bidi="fa-IR"/>
          <w:color w:val="111111"/>
          <w:sz w:val="28"/>
          <w:szCs w:val="28"/>
          <w:rtl/>
        </w:rPr>
        <w:t xml:space="preserve">قال الراغب فی المحاضرات:</w:t>
      </w:r>
    </w:p>
    <w:p>
      <w:pPr>
        <w:pStyle w:val="BookText"/>
      </w:pPr>
      <w:r>
        <w:rPr>
          <w:rFonts w:ascii="IRNazanin" w:hAnsi="IRNazanin" w:eastAsia="IRNazanin" w:cs="IRNazanin"/>
          <w:lang w:bidi="fa-IR"/>
          <w:color w:val="111111"/>
          <w:sz w:val="28"/>
          <w:szCs w:val="28"/>
          <w:rtl/>
        </w:rPr>
        <w:t xml:space="preserve">إن بقزوین قریة أهلها متناهون بالتشیع فقر بهم رجل فسألوه  عن اسمه ؟  فقال : عمر.</w:t>
      </w:r>
    </w:p>
    <w:p>
      <w:pPr>
        <w:pStyle w:val="BookText"/>
      </w:pPr>
      <w:r>
        <w:rPr>
          <w:rFonts w:ascii="IRNazanin" w:hAnsi="IRNazanin" w:eastAsia="IRNazanin" w:cs="IRNazanin"/>
          <w:lang w:bidi="fa-IR"/>
          <w:color w:val="111111"/>
          <w:sz w:val="28"/>
          <w:szCs w:val="28"/>
          <w:rtl/>
        </w:rPr>
        <w:t xml:space="preserve">فضربوه ضربة شدیدة.</w:t>
      </w:r>
    </w:p>
    <w:p>
      <w:pPr>
        <w:pStyle w:val="BookText"/>
      </w:pPr>
      <w:r>
        <w:rPr>
          <w:rFonts w:ascii="IRNazanin" w:hAnsi="IRNazanin" w:eastAsia="IRNazanin" w:cs="IRNazanin"/>
          <w:lang w:bidi="fa-IR"/>
          <w:color w:val="111111"/>
          <w:sz w:val="28"/>
          <w:szCs w:val="28"/>
          <w:rtl/>
        </w:rPr>
        <w:t xml:space="preserve">فقال : لیس اسمی عمر، بل عمران.</w:t>
      </w:r>
    </w:p>
    <w:p>
      <w:pPr>
        <w:pStyle w:val="BookText"/>
      </w:pPr>
      <w:r>
        <w:rPr>
          <w:rFonts w:ascii="IRNazanin" w:hAnsi="IRNazanin" w:eastAsia="IRNazanin" w:cs="IRNazanin"/>
          <w:lang w:bidi="fa-IR"/>
          <w:color w:val="111111"/>
          <w:sz w:val="28"/>
          <w:szCs w:val="28"/>
          <w:rtl/>
        </w:rPr>
        <w:t xml:space="preserve">فقالوا : هذا أشد من الأول فإن فیه عمر وحرفان من اسم  عثمان، فهو أحق بالضرب.</w:t>
      </w:r>
      <w:r>
        <w:rPr>
          <w:rStyle w:val="FootnoteReference"/>
        </w:rPr>
        <w:footnoteReference w:id="26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6606_80105"/>
    <w:bookmarkEnd w:id="60"/>
    <w:p>
      <w:pPr>
        <w:pStyle w:val="Heading2"/>
      </w:pPr>
      <w:bookmarkStart w:id="142" w:name="_Toc81"/>
      <w:r>
        <w:t>أشعار فی التبری</w:t>
      </w:r>
      <w:bookmarkEnd w:id="142"/>
    </w:p>
    <w:p>
      <w:pPr>
        <w:pStyle w:val="BookText"/>
      </w:pPr>
      <w:r>
        <w:rPr>
          <w:rFonts w:ascii="IRNazanin" w:hAnsi="IRNazanin" w:eastAsia="IRNazanin" w:cs="IRNazanin"/>
          <w:lang w:bidi="fa-IR"/>
          <w:color w:val="111111"/>
          <w:sz w:val="28"/>
          <w:szCs w:val="28"/>
          <w:rtl/>
        </w:rPr>
        <w:t xml:space="preserve">الکمیت</w:t>
      </w:r>
    </w:p>
    <w:p>
      <w:pPr>
        <w:pStyle w:val="BookText"/>
      </w:pPr>
      <w:r>
        <w:rPr>
          <w:rFonts w:ascii="IRNazanin" w:hAnsi="IRNazanin" w:eastAsia="IRNazanin" w:cs="IRNazanin"/>
          <w:lang w:bidi="fa-IR"/>
          <w:color w:val="111111"/>
          <w:sz w:val="28"/>
          <w:szCs w:val="28"/>
          <w:rtl/>
        </w:rPr>
        <w:t xml:space="preserve">أنشد الکمیت الشاعر بحضرة الإمام الباقر علیه السلام :</w:t>
      </w:r>
    </w:p>
    <w:p>
      <w:pPr>
        <w:pStyle w:val="BookText"/>
      </w:pPr>
      <w:r>
        <w:rPr>
          <w:rFonts w:ascii="IRNazanin" w:hAnsi="IRNazanin" w:eastAsia="IRNazanin" w:cs="IRNazanin"/>
          <w:lang w:bidi="fa-IR"/>
          <w:color w:val="111111"/>
          <w:sz w:val="28"/>
          <w:szCs w:val="28"/>
          <w:rtl/>
        </w:rPr>
        <w:t xml:space="preserve">إن المصرین علی ذنبیهما.</w:t>
      </w:r>
    </w:p>
    <w:p>
      <w:pPr>
        <w:pStyle w:val="BookText"/>
      </w:pPr>
      <w:r>
        <w:rPr>
          <w:rFonts w:ascii="IRNazanin" w:hAnsi="IRNazanin" w:eastAsia="IRNazanin" w:cs="IRNazanin"/>
          <w:lang w:bidi="fa-IR"/>
          <w:color w:val="111111"/>
          <w:sz w:val="28"/>
          <w:szCs w:val="28"/>
          <w:rtl/>
        </w:rPr>
        <w:t xml:space="preserve">والمخفیا الفتنة فی قلبیهما.</w:t>
      </w:r>
    </w:p>
    <w:p>
      <w:pPr>
        <w:pStyle w:val="BookText"/>
      </w:pPr>
      <w:r>
        <w:rPr>
          <w:rFonts w:ascii="IRNazanin" w:hAnsi="IRNazanin" w:eastAsia="IRNazanin" w:cs="IRNazanin"/>
          <w:lang w:bidi="fa-IR"/>
          <w:color w:val="111111"/>
          <w:sz w:val="28"/>
          <w:szCs w:val="28"/>
          <w:rtl/>
        </w:rPr>
        <w:t xml:space="preserve">والخالعا العقدة من عنقیهما.</w:t>
      </w:r>
    </w:p>
    <w:p>
      <w:pPr>
        <w:pStyle w:val="BookText"/>
      </w:pPr>
      <w:r>
        <w:rPr>
          <w:rFonts w:ascii="IRNazanin" w:hAnsi="IRNazanin" w:eastAsia="IRNazanin" w:cs="IRNazanin"/>
          <w:lang w:bidi="fa-IR"/>
          <w:color w:val="111111"/>
          <w:sz w:val="28"/>
          <w:szCs w:val="28"/>
          <w:rtl/>
        </w:rPr>
        <w:t xml:space="preserve">والحاملا الوزر علی ظهریهما.</w:t>
      </w:r>
    </w:p>
    <w:p>
      <w:pPr>
        <w:pStyle w:val="BookText"/>
      </w:pPr>
      <w:r>
        <w:rPr>
          <w:rFonts w:ascii="IRNazanin" w:hAnsi="IRNazanin" w:eastAsia="IRNazanin" w:cs="IRNazanin"/>
          <w:lang w:bidi="fa-IR"/>
          <w:color w:val="111111"/>
          <w:sz w:val="28"/>
          <w:szCs w:val="28"/>
          <w:rtl/>
        </w:rPr>
        <w:t xml:space="preserve">کالجبت والطاغوت فی مثلیهما .</w:t>
      </w:r>
    </w:p>
    <w:p>
      <w:pPr>
        <w:pStyle w:val="BookText"/>
      </w:pPr>
      <w:r>
        <w:rPr>
          <w:rFonts w:ascii="IRNazanin" w:hAnsi="IRNazanin" w:eastAsia="IRNazanin" w:cs="IRNazanin"/>
          <w:lang w:bidi="fa-IR"/>
          <w:color w:val="111111"/>
          <w:sz w:val="28"/>
          <w:szCs w:val="28"/>
          <w:rtl/>
        </w:rPr>
        <w:t xml:space="preserve">فلعنة الله علی روحیهما.</w:t>
      </w:r>
    </w:p>
    <w:p>
      <w:pPr>
        <w:pStyle w:val="BookText"/>
      </w:pPr>
      <w:r>
        <w:rPr>
          <w:rFonts w:ascii="IRNazanin" w:hAnsi="IRNazanin" w:eastAsia="IRNazanin" w:cs="IRNazanin"/>
          <w:lang w:bidi="fa-IR"/>
          <w:color w:val="111111"/>
          <w:sz w:val="28"/>
          <w:szCs w:val="28"/>
          <w:rtl/>
        </w:rPr>
        <w:t xml:space="preserve">فضحک الباقر علیه السلام.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ولشاعر آخر أخرجه العلامة البیاضی</w:t>
      </w:r>
    </w:p>
    <w:p>
      <w:pPr>
        <w:pStyle w:val="BookText"/>
      </w:pPr>
      <w:r>
        <w:rPr>
          <w:rFonts w:ascii="IRNazanin" w:hAnsi="IRNazanin" w:eastAsia="IRNazanin" w:cs="IRNazanin"/>
          <w:lang w:bidi="fa-IR"/>
          <w:color w:val="111111"/>
          <w:sz w:val="28"/>
          <w:szCs w:val="28"/>
          <w:rtl/>
        </w:rPr>
        <w:t xml:space="preserve">فکن من عتیق و من غندر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أبیا بریئة و من نعثل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کلاب الجحیم خنازیرها.</w:t>
      </w:r>
    </w:p>
    <w:p>
      <w:pPr>
        <w:pStyle w:val="BookText"/>
      </w:pPr>
      <w:r>
        <w:rPr>
          <w:rFonts w:ascii="IRNazanin" w:hAnsi="IRNazanin" w:eastAsia="IRNazanin" w:cs="IRNazanin"/>
          <w:lang w:bidi="fa-IR"/>
          <w:color w:val="111111"/>
          <w:sz w:val="28"/>
          <w:szCs w:val="28"/>
          <w:rtl/>
        </w:rPr>
        <w:t xml:space="preserve">أعادی بنی أحمد المرسل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ولله در القائل :</w:t>
      </w:r>
    </w:p>
    <w:p>
      <w:pPr>
        <w:pStyle w:val="BookText"/>
      </w:pPr>
      <w:r>
        <w:rPr>
          <w:rFonts w:ascii="IRNazanin" w:hAnsi="IRNazanin" w:eastAsia="IRNazanin" w:cs="IRNazanin"/>
          <w:lang w:bidi="fa-IR"/>
          <w:color w:val="111111"/>
          <w:sz w:val="28"/>
          <w:szCs w:val="28"/>
          <w:rtl/>
        </w:rPr>
        <w:t xml:space="preserve">هاعلی بشر کیف بشر.</w:t>
      </w:r>
    </w:p>
    <w:p>
      <w:pPr>
        <w:pStyle w:val="BookText"/>
      </w:pPr>
      <w:r>
        <w:rPr>
          <w:rFonts w:ascii="IRNazanin" w:hAnsi="IRNazanin" w:eastAsia="IRNazanin" w:cs="IRNazanin"/>
          <w:lang w:bidi="fa-IR"/>
          <w:color w:val="111111"/>
          <w:sz w:val="28"/>
          <w:szCs w:val="28"/>
          <w:rtl/>
        </w:rPr>
        <w:t xml:space="preserve">خصمه کان مسمی بعمر.</w:t>
      </w:r>
    </w:p>
    <w:p>
      <w:pPr>
        <w:pStyle w:val="BookText"/>
      </w:pPr>
      <w:r>
        <w:rPr>
          <w:rFonts w:ascii="IRNazanin" w:hAnsi="IRNazanin" w:eastAsia="IRNazanin" w:cs="IRNazanin"/>
          <w:lang w:bidi="fa-IR"/>
          <w:color w:val="111111"/>
          <w:sz w:val="28"/>
          <w:szCs w:val="28"/>
          <w:rtl/>
        </w:rPr>
        <w:t xml:space="preserve">فتنة الکون ولولاه لما .</w:t>
      </w:r>
    </w:p>
    <w:p>
      <w:pPr>
        <w:pStyle w:val="BookText"/>
      </w:pPr>
      <w:r>
        <w:rPr>
          <w:rFonts w:ascii="IRNazanin" w:hAnsi="IRNazanin" w:eastAsia="IRNazanin" w:cs="IRNazanin"/>
          <w:lang w:bidi="fa-IR"/>
          <w:color w:val="111111"/>
          <w:sz w:val="28"/>
          <w:szCs w:val="28"/>
          <w:rtl/>
        </w:rPr>
        <w:t xml:space="preserve">کان للفتنة عین و أثر.</w:t>
      </w:r>
    </w:p>
    <w:p>
      <w:pPr>
        <w:pStyle w:val="BookText"/>
      </w:pPr>
      <w:r>
        <w:rPr>
          <w:rFonts w:ascii="IRNazanin" w:hAnsi="IRNazanin" w:eastAsia="IRNazanin" w:cs="IRNazanin"/>
          <w:lang w:bidi="fa-IR"/>
          <w:color w:val="111111"/>
          <w:sz w:val="28"/>
          <w:szCs w:val="28"/>
          <w:rtl/>
        </w:rPr>
        <w:t xml:space="preserve">و به افسد ماتعقله .</w:t>
      </w:r>
    </w:p>
    <w:p>
      <w:pPr>
        <w:pStyle w:val="BookText"/>
      </w:pPr>
      <w:r>
        <w:rPr>
          <w:rFonts w:ascii="IRNazanin" w:hAnsi="IRNazanin" w:eastAsia="IRNazanin" w:cs="IRNazanin"/>
          <w:lang w:bidi="fa-IR"/>
          <w:color w:val="111111"/>
          <w:sz w:val="28"/>
          <w:szCs w:val="28"/>
          <w:rtl/>
        </w:rPr>
        <w:t xml:space="preserve">من عقول ونفوس و صور.</w:t>
      </w:r>
    </w:p>
    <w:p>
      <w:pPr>
        <w:pStyle w:val="BookText"/>
      </w:pPr>
      <w:r>
        <w:rPr>
          <w:rFonts w:ascii="IRNazanin" w:hAnsi="IRNazanin" w:eastAsia="IRNazanin" w:cs="IRNazanin"/>
          <w:lang w:bidi="fa-IR"/>
          <w:color w:val="111111"/>
          <w:sz w:val="28"/>
          <w:szCs w:val="28"/>
          <w:rtl/>
        </w:rPr>
        <w:t xml:space="preserve">سمک فی شرک فیه فجور .</w:t>
      </w:r>
    </w:p>
    <w:p>
      <w:pPr>
        <w:pStyle w:val="BookText"/>
      </w:pPr>
      <w:r>
        <w:rPr>
          <w:rFonts w:ascii="IRNazanin" w:hAnsi="IRNazanin" w:eastAsia="IRNazanin" w:cs="IRNazanin"/>
          <w:lang w:bidi="fa-IR"/>
          <w:color w:val="111111"/>
          <w:sz w:val="28"/>
          <w:szCs w:val="28"/>
          <w:rtl/>
        </w:rPr>
        <w:t xml:space="preserve">خلف عن سلف فیه قذر.</w:t>
      </w:r>
    </w:p>
    <w:p>
      <w:pPr>
        <w:pStyle w:val="BookText"/>
      </w:pPr>
      <w:r>
        <w:rPr>
          <w:rFonts w:ascii="IRNazanin" w:hAnsi="IRNazanin" w:eastAsia="IRNazanin" w:cs="IRNazanin"/>
          <w:lang w:bidi="fa-IR"/>
          <w:color w:val="111111"/>
          <w:sz w:val="28"/>
          <w:szCs w:val="28"/>
          <w:rtl/>
        </w:rPr>
        <w:t xml:space="preserve">ما رمی قط عدوا فی الغزی.</w:t>
      </w:r>
    </w:p>
    <w:p>
      <w:pPr>
        <w:pStyle w:val="BookText"/>
      </w:pPr>
      <w:r>
        <w:rPr>
          <w:rFonts w:ascii="IRNazanin" w:hAnsi="IRNazanin" w:eastAsia="IRNazanin" w:cs="IRNazanin"/>
          <w:lang w:bidi="fa-IR"/>
          <w:color w:val="111111"/>
          <w:sz w:val="28"/>
          <w:szCs w:val="28"/>
          <w:rtl/>
        </w:rPr>
        <w:t xml:space="preserve">ماغزی قسط بشیرا بالظفر.</w:t>
      </w:r>
    </w:p>
    <w:p>
      <w:pPr>
        <w:pStyle w:val="BookText"/>
      </w:pPr>
      <w:r>
        <w:rPr>
          <w:rFonts w:ascii="IRNazanin" w:hAnsi="IRNazanin" w:eastAsia="IRNazanin" w:cs="IRNazanin"/>
          <w:lang w:bidi="fa-IR"/>
          <w:color w:val="111111"/>
          <w:sz w:val="28"/>
          <w:szCs w:val="28"/>
          <w:rtl/>
        </w:rPr>
        <w:t xml:space="preserve">أغمد السیف متی قاتله کل .</w:t>
      </w:r>
    </w:p>
    <w:p>
      <w:pPr>
        <w:pStyle w:val="BookText"/>
      </w:pPr>
      <w:r>
        <w:rPr>
          <w:rFonts w:ascii="IRNazanin" w:hAnsi="IRNazanin" w:eastAsia="IRNazanin" w:cs="IRNazanin"/>
          <w:lang w:bidi="fa-IR"/>
          <w:color w:val="111111"/>
          <w:sz w:val="28"/>
          <w:szCs w:val="28"/>
          <w:rtl/>
        </w:rPr>
        <w:t xml:space="preserve">من جسرد سیفا وشهر.</w:t>
      </w:r>
    </w:p>
    <w:p>
      <w:pPr>
        <w:pStyle w:val="BookText"/>
      </w:pPr>
      <w:r>
        <w:rPr>
          <w:rFonts w:ascii="IRNazanin" w:hAnsi="IRNazanin" w:eastAsia="IRNazanin" w:cs="IRNazanin"/>
          <w:lang w:bidi="fa-IR"/>
          <w:color w:val="111111"/>
          <w:sz w:val="28"/>
          <w:szCs w:val="28"/>
          <w:rtl/>
        </w:rPr>
        <w:t xml:space="preserve">کان فظا حینما قام و صاح .</w:t>
      </w:r>
    </w:p>
    <w:p>
      <w:pPr>
        <w:pStyle w:val="BookText"/>
      </w:pPr>
      <w:r>
        <w:rPr>
          <w:rFonts w:ascii="IRNazanin" w:hAnsi="IRNazanin" w:eastAsia="IRNazanin" w:cs="IRNazanin"/>
          <w:lang w:bidi="fa-IR"/>
          <w:color w:val="111111"/>
          <w:sz w:val="28"/>
          <w:szCs w:val="28"/>
          <w:rtl/>
        </w:rPr>
        <w:t xml:space="preserve">فی سبیل الله، ما جاد و بر.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بغضه مبدأ خلد ونعیم</w:t>
      </w:r>
    </w:p>
    <w:p>
      <w:pPr>
        <w:pStyle w:val="BookText"/>
      </w:pPr>
      <w:r>
        <w:rPr>
          <w:rFonts w:ascii="IRNazanin" w:hAnsi="IRNazanin" w:eastAsia="IRNazanin" w:cs="IRNazanin"/>
          <w:lang w:bidi="fa-IR"/>
          <w:color w:val="111111"/>
          <w:sz w:val="28"/>
          <w:szCs w:val="28"/>
          <w:rtl/>
        </w:rPr>
        <w:t xml:space="preserve">حبه منشأ نار وسقر</w:t>
      </w:r>
    </w:p>
    <w:p>
      <w:pPr>
        <w:pStyle w:val="BookText"/>
      </w:pPr>
      <w:r>
        <w:rPr>
          <w:rFonts w:ascii="IRNazanin" w:hAnsi="IRNazanin" w:eastAsia="IRNazanin" w:cs="IRNazanin"/>
          <w:lang w:bidi="fa-IR"/>
          <w:color w:val="111111"/>
          <w:sz w:val="28"/>
          <w:szCs w:val="28"/>
          <w:rtl/>
        </w:rPr>
        <w:t xml:space="preserve">هوللکفر امام فاقرؤا</w:t>
      </w:r>
    </w:p>
    <w:p>
      <w:pPr>
        <w:pStyle w:val="BookText"/>
      </w:pPr>
      <w:r>
        <w:rPr>
          <w:rFonts w:ascii="IRNazanin" w:hAnsi="IRNazanin" w:eastAsia="IRNazanin" w:cs="IRNazanin"/>
          <w:lang w:bidi="fa-IR"/>
          <w:color w:val="111111"/>
          <w:sz w:val="28"/>
          <w:szCs w:val="28"/>
          <w:rtl/>
        </w:rPr>
        <w:t xml:space="preserve">سیرة الشیخین فی متن السیر</w:t>
      </w:r>
    </w:p>
    <w:p>
      <w:pPr>
        <w:pStyle w:val="BookText"/>
      </w:pPr>
      <w:r>
        <w:rPr>
          <w:rFonts w:ascii="IRNazanin" w:hAnsi="IRNazanin" w:eastAsia="IRNazanin" w:cs="IRNazanin"/>
          <w:lang w:bidi="fa-IR"/>
          <w:color w:val="111111"/>
          <w:sz w:val="28"/>
          <w:szCs w:val="28"/>
          <w:rtl/>
        </w:rPr>
        <w:t xml:space="preserve">لیس من أذنب یوما بامام</w:t>
      </w:r>
    </w:p>
    <w:p>
      <w:pPr>
        <w:pStyle w:val="BookText"/>
      </w:pPr>
      <w:r>
        <w:rPr>
          <w:rFonts w:ascii="IRNazanin" w:hAnsi="IRNazanin" w:eastAsia="IRNazanin" w:cs="IRNazanin"/>
          <w:lang w:bidi="fa-IR"/>
          <w:color w:val="111111"/>
          <w:sz w:val="28"/>
          <w:szCs w:val="28"/>
          <w:rtl/>
        </w:rPr>
        <w:t xml:space="preserve">کیف من أشرک دهرا و کفر</w:t>
      </w:r>
    </w:p>
    <w:p>
      <w:pPr>
        <w:pStyle w:val="BookText"/>
      </w:pPr>
      <w:r>
        <w:rPr>
          <w:rFonts w:ascii="IRNazanin" w:hAnsi="IRNazanin" w:eastAsia="IRNazanin" w:cs="IRNazanin"/>
          <w:lang w:bidi="fa-IR"/>
          <w:color w:val="111111"/>
          <w:sz w:val="28"/>
          <w:szCs w:val="28"/>
          <w:rtl/>
        </w:rPr>
        <w:t xml:space="preserve">کل من مات ولم یبغضه</w:t>
      </w:r>
    </w:p>
    <w:p>
      <w:pPr>
        <w:pStyle w:val="BookText"/>
      </w:pPr>
      <w:r>
        <w:rPr>
          <w:rFonts w:ascii="IRNazanin" w:hAnsi="IRNazanin" w:eastAsia="IRNazanin" w:cs="IRNazanin"/>
          <w:lang w:bidi="fa-IR"/>
          <w:color w:val="111111"/>
          <w:sz w:val="28"/>
          <w:szCs w:val="28"/>
          <w:rtl/>
        </w:rPr>
        <w:t xml:space="preserve">موته موت حمار وبقر</w:t>
      </w:r>
    </w:p>
    <w:p>
      <w:pPr>
        <w:pStyle w:val="BookText"/>
      </w:pPr>
      <w:r>
        <w:rPr>
          <w:rFonts w:ascii="IRNazanin" w:hAnsi="IRNazanin" w:eastAsia="IRNazanin" w:cs="IRNazanin"/>
          <w:lang w:bidi="fa-IR"/>
          <w:color w:val="111111"/>
          <w:sz w:val="28"/>
          <w:szCs w:val="28"/>
          <w:rtl/>
        </w:rPr>
        <w:t xml:space="preserve">خصمه بشره الله و لو</w:t>
      </w:r>
    </w:p>
    <w:p>
      <w:pPr>
        <w:pStyle w:val="BookText"/>
      </w:pPr>
      <w:r>
        <w:rPr>
          <w:rFonts w:ascii="IRNazanin" w:hAnsi="IRNazanin" w:eastAsia="IRNazanin" w:cs="IRNazanin"/>
          <w:lang w:bidi="fa-IR"/>
          <w:color w:val="111111"/>
          <w:sz w:val="28"/>
          <w:szCs w:val="28"/>
          <w:rtl/>
        </w:rPr>
        <w:t xml:space="preserve">شرب الخمر وغنی و فجر</w:t>
      </w:r>
    </w:p>
    <w:p>
      <w:pPr>
        <w:pStyle w:val="BookText"/>
      </w:pPr>
      <w:r>
        <w:rPr>
          <w:rFonts w:ascii="IRNazanin" w:hAnsi="IRNazanin" w:eastAsia="IRNazanin" w:cs="IRNazanin"/>
          <w:lang w:bidi="fa-IR"/>
          <w:color w:val="111111"/>
          <w:sz w:val="28"/>
          <w:szCs w:val="28"/>
          <w:rtl/>
        </w:rPr>
        <w:t xml:space="preserve">خ له أبغضه الله و لو</w:t>
      </w:r>
    </w:p>
    <w:p>
      <w:pPr>
        <w:pStyle w:val="BookText"/>
      </w:pPr>
      <w:r>
        <w:rPr>
          <w:rFonts w:ascii="IRNazanin" w:hAnsi="IRNazanin" w:eastAsia="IRNazanin" w:cs="IRNazanin"/>
          <w:lang w:bidi="fa-IR"/>
          <w:color w:val="111111"/>
          <w:sz w:val="28"/>
          <w:szCs w:val="28"/>
          <w:rtl/>
        </w:rPr>
        <w:t xml:space="preserve">حمد الله و أثنی و شکر</w:t>
      </w:r>
    </w:p>
    <w:p>
      <w:pPr>
        <w:pStyle w:val="BookText"/>
      </w:pPr>
      <w:r>
        <w:rPr>
          <w:rFonts w:ascii="IRNazanin" w:hAnsi="IRNazanin" w:eastAsia="IRNazanin" w:cs="IRNazanin"/>
          <w:lang w:bidi="fa-IR"/>
          <w:color w:val="111111"/>
          <w:sz w:val="28"/>
          <w:szCs w:val="28"/>
          <w:rtl/>
        </w:rPr>
        <w:t xml:space="preserve">من له شاکیة کالزهراء</w:t>
      </w:r>
    </w:p>
    <w:p>
      <w:pPr>
        <w:pStyle w:val="BookText"/>
      </w:pPr>
      <w:r>
        <w:rPr>
          <w:rFonts w:ascii="IRNazanin" w:hAnsi="IRNazanin" w:eastAsia="IRNazanin" w:cs="IRNazanin"/>
          <w:lang w:bidi="fa-IR"/>
          <w:color w:val="111111"/>
          <w:sz w:val="28"/>
          <w:szCs w:val="28"/>
          <w:rtl/>
        </w:rPr>
        <w:t xml:space="preserve">أو خصیم کشبیر و شبر</w:t>
      </w:r>
    </w:p>
    <w:p>
      <w:pPr>
        <w:pStyle w:val="BookText"/>
      </w:pPr>
      <w:r>
        <w:rPr>
          <w:rFonts w:ascii="IRNazanin" w:hAnsi="IRNazanin" w:eastAsia="IRNazanin" w:cs="IRNazanin"/>
          <w:lang w:bidi="fa-IR"/>
          <w:color w:val="111111"/>
          <w:sz w:val="28"/>
          <w:szCs w:val="28"/>
          <w:rtl/>
        </w:rPr>
        <w:t xml:space="preserve">عنه دیوان شرور و بدع</w:t>
      </w:r>
    </w:p>
    <w:p>
      <w:pPr>
        <w:pStyle w:val="BookText"/>
      </w:pPr>
      <w:r>
        <w:rPr>
          <w:rFonts w:ascii="IRNazanin" w:hAnsi="IRNazanin" w:eastAsia="IRNazanin" w:cs="IRNazanin"/>
          <w:lang w:bidi="fa-IR"/>
          <w:color w:val="111111"/>
          <w:sz w:val="28"/>
          <w:szCs w:val="28"/>
          <w:rtl/>
        </w:rPr>
        <w:t xml:space="preserve">فیه آثام کبار و عبر</w:t>
      </w:r>
    </w:p>
    <w:p>
      <w:pPr>
        <w:pStyle w:val="BookText"/>
      </w:pPr>
      <w:r>
        <w:rPr>
          <w:rFonts w:ascii="IRNazanin" w:hAnsi="IRNazanin" w:eastAsia="IRNazanin" w:cs="IRNazanin"/>
          <w:lang w:bidi="fa-IR"/>
          <w:color w:val="111111"/>
          <w:sz w:val="28"/>
          <w:szCs w:val="28"/>
          <w:rtl/>
        </w:rPr>
        <w:t xml:space="preserve">ذو عناد و أحادیث النبی</w:t>
      </w:r>
    </w:p>
    <w:p>
      <w:pPr>
        <w:pStyle w:val="BookText"/>
      </w:pPr>
      <w:r>
        <w:rPr>
          <w:rFonts w:ascii="IRNazanin" w:hAnsi="IRNazanin" w:eastAsia="IRNazanin" w:cs="IRNazanin"/>
          <w:lang w:bidi="fa-IR"/>
          <w:color w:val="111111"/>
          <w:sz w:val="28"/>
          <w:szCs w:val="28"/>
          <w:rtl/>
        </w:rPr>
        <w:t xml:space="preserve">عنده مثل سفال ومدر</w:t>
      </w:r>
    </w:p>
    <w:p>
      <w:pPr>
        <w:pStyle w:val="BookText"/>
      </w:pPr>
      <w:r>
        <w:rPr>
          <w:rFonts w:ascii="IRNazanin" w:hAnsi="IRNazanin" w:eastAsia="IRNazanin" w:cs="IRNazanin"/>
          <w:lang w:bidi="fa-IR"/>
          <w:color w:val="111111"/>
          <w:sz w:val="28"/>
          <w:szCs w:val="28"/>
          <w:rtl/>
        </w:rPr>
        <w:t xml:space="preserve">وهو النار و من کان معه</w:t>
      </w:r>
    </w:p>
    <w:p>
      <w:pPr>
        <w:pStyle w:val="BookText"/>
      </w:pPr>
      <w:r>
        <w:rPr>
          <w:rFonts w:ascii="IRNazanin" w:hAnsi="IRNazanin" w:eastAsia="IRNazanin" w:cs="IRNazanin"/>
          <w:lang w:bidi="fa-IR"/>
          <w:color w:val="111111"/>
          <w:sz w:val="28"/>
          <w:szCs w:val="28"/>
          <w:rtl/>
        </w:rPr>
        <w:t xml:space="preserve">کظلام و دخان و شرر</w:t>
      </w:r>
    </w:p>
    <w:p>
      <w:pPr>
        <w:pStyle w:val="BookText"/>
      </w:pPr>
      <w:r>
        <w:rPr>
          <w:rFonts w:ascii="IRNazanin" w:hAnsi="IRNazanin" w:eastAsia="IRNazanin" w:cs="IRNazanin"/>
          <w:lang w:bidi="fa-IR"/>
          <w:color w:val="111111"/>
          <w:sz w:val="28"/>
          <w:szCs w:val="28"/>
          <w:rtl/>
        </w:rPr>
        <w:t xml:space="preserve">و للمؤلف الحقیر</w:t>
      </w:r>
    </w:p>
    <w:p>
      <w:pPr>
        <w:pStyle w:val="BookText"/>
      </w:pPr>
      <w:r>
        <w:rPr>
          <w:rFonts w:ascii="IRNazanin" w:hAnsi="IRNazanin" w:eastAsia="IRNazanin" w:cs="IRNazanin"/>
          <w:lang w:bidi="fa-IR"/>
          <w:color w:val="111111"/>
          <w:sz w:val="28"/>
          <w:szCs w:val="28"/>
          <w:rtl/>
        </w:rPr>
        <w:t xml:space="preserve">لعنة الله علی</w:t>
      </w:r>
    </w:p>
    <w:p>
      <w:pPr>
        <w:pStyle w:val="BookText"/>
      </w:pPr>
      <w:r>
        <w:rPr>
          <w:rFonts w:ascii="IRNazanin" w:hAnsi="IRNazanin" w:eastAsia="IRNazanin" w:cs="IRNazanin"/>
          <w:lang w:bidi="fa-IR"/>
          <w:color w:val="111111"/>
          <w:sz w:val="28"/>
          <w:szCs w:val="28"/>
          <w:rtl/>
        </w:rPr>
        <w:t xml:space="preserve">ظالمی آل الرسول</w:t>
      </w:r>
    </w:p>
    <w:p>
      <w:pPr>
        <w:pStyle w:val="BookText"/>
      </w:pPr>
      <w:r>
        <w:rPr>
          <w:rFonts w:ascii="IRNazanin" w:hAnsi="IRNazanin" w:eastAsia="IRNazanin" w:cs="IRNazanin"/>
          <w:lang w:bidi="fa-IR"/>
          <w:color w:val="111111"/>
          <w:sz w:val="28"/>
          <w:szCs w:val="28"/>
          <w:rtl/>
        </w:rPr>
        <w:t xml:space="preserve">إنما الثانی فقد</w:t>
      </w:r>
    </w:p>
    <w:p>
      <w:pPr>
        <w:pStyle w:val="BookText"/>
      </w:pPr>
      <w:r>
        <w:rPr>
          <w:rFonts w:ascii="IRNazanin" w:hAnsi="IRNazanin" w:eastAsia="IRNazanin" w:cs="IRNazanin"/>
          <w:lang w:bidi="fa-IR"/>
          <w:color w:val="111111"/>
          <w:sz w:val="28"/>
          <w:szCs w:val="28"/>
          <w:rtl/>
        </w:rPr>
        <w:t xml:space="preserve">کان خصما للبتول</w:t>
      </w:r>
    </w:p>
    <w:p>
      <w:pPr>
        <w:pStyle w:val="BookText"/>
      </w:pPr>
      <w:r>
        <w:rPr>
          <w:rFonts w:ascii="IRNazanin" w:hAnsi="IRNazanin" w:eastAsia="IRNazanin" w:cs="IRNazanin"/>
          <w:lang w:bidi="fa-IR"/>
          <w:color w:val="111111"/>
          <w:sz w:val="28"/>
          <w:szCs w:val="28"/>
          <w:rtl/>
        </w:rPr>
        <w:t xml:space="preserve">بغضهم ینجی من النار الجحیم</w:t>
      </w:r>
    </w:p>
    <w:p>
      <w:pPr>
        <w:pStyle w:val="BookText"/>
      </w:pPr>
      <w:r>
        <w:rPr>
          <w:rFonts w:ascii="IRNazanin" w:hAnsi="IRNazanin" w:eastAsia="IRNazanin" w:cs="IRNazanin"/>
          <w:lang w:bidi="fa-IR"/>
          <w:color w:val="111111"/>
          <w:sz w:val="28"/>
          <w:szCs w:val="28"/>
          <w:rtl/>
        </w:rPr>
        <w:t xml:space="preserve">فالمعادی ثم یأوی فی النعیم</w:t>
      </w:r>
    </w:p>
    <w:p>
      <w:pPr>
        <w:pStyle w:val="BookText"/>
      </w:pPr>
      <w:r>
        <w:rPr>
          <w:rFonts w:ascii="IRNazanin" w:hAnsi="IRNazanin" w:eastAsia="IRNazanin" w:cs="IRNazanin"/>
          <w:lang w:bidi="fa-IR"/>
          <w:color w:val="111111"/>
          <w:sz w:val="28"/>
          <w:szCs w:val="28"/>
          <w:rtl/>
        </w:rPr>
        <w:t xml:space="preserve">و من شعره الفارسی</w:t>
      </w:r>
    </w:p>
    <w:p>
      <w:pPr>
        <w:pStyle w:val="BookText"/>
      </w:pPr>
      <w:r>
        <w:rPr>
          <w:rFonts w:ascii="IRNazanin" w:hAnsi="IRNazanin" w:eastAsia="IRNazanin" w:cs="IRNazanin"/>
          <w:lang w:bidi="fa-IR"/>
          <w:color w:val="111111"/>
          <w:sz w:val="28"/>
          <w:szCs w:val="28"/>
          <w:rtl/>
        </w:rPr>
        <w:t xml:space="preserve">دیگران را گر عداوت زین و آن باشد بدل</w:t>
      </w:r>
    </w:p>
    <w:p>
      <w:pPr>
        <w:pStyle w:val="BookText"/>
      </w:pPr>
      <w:r>
        <w:rPr>
          <w:rFonts w:ascii="IRNazanin" w:hAnsi="IRNazanin" w:eastAsia="IRNazanin" w:cs="IRNazanin"/>
          <w:lang w:bidi="fa-IR"/>
          <w:color w:val="111111"/>
          <w:sz w:val="28"/>
          <w:szCs w:val="28"/>
          <w:rtl/>
        </w:rPr>
        <w:t xml:space="preserve">در دل ماشیعیان بغض عمر تنهاستی</w:t>
      </w:r>
    </w:p>
    <w:p>
      <w:pPr>
        <w:pStyle w:val="BookText"/>
      </w:pPr>
      <w:r>
        <w:rPr>
          <w:rFonts w:ascii="IRNazanin" w:hAnsi="IRNazanin" w:eastAsia="IRNazanin" w:cs="IRNazanin"/>
          <w:lang w:bidi="fa-IR"/>
          <w:color w:val="111111"/>
          <w:sz w:val="28"/>
          <w:szCs w:val="28"/>
          <w:rtl/>
        </w:rPr>
        <w:t xml:space="preserve">بزدلی گفتای استر مذهبک، گفتم به او</w:t>
      </w:r>
    </w:p>
    <w:p>
      <w:pPr>
        <w:pStyle w:val="BookText"/>
      </w:pPr>
      <w:r>
        <w:rPr>
          <w:rFonts w:ascii="IRNazanin" w:hAnsi="IRNazanin" w:eastAsia="IRNazanin" w:cs="IRNazanin"/>
          <w:lang w:bidi="fa-IR"/>
          <w:color w:val="111111"/>
          <w:sz w:val="28"/>
          <w:szCs w:val="28"/>
          <w:rtl/>
        </w:rPr>
        <w:t xml:space="preserve">سالک بولولوام نی از کم پرواستی</w:t>
      </w:r>
    </w:p>
    <w:p>
      <w:pPr>
        <w:pStyle w:val="BookText"/>
      </w:pPr>
      <w:r>
        <w:rPr>
          <w:rFonts w:ascii="IRNazanin" w:hAnsi="IRNazanin" w:eastAsia="IRNazanin" w:cs="IRNazanin"/>
          <w:lang w:bidi="fa-IR"/>
          <w:color w:val="111111"/>
          <w:sz w:val="28"/>
          <w:szCs w:val="28"/>
          <w:rtl/>
        </w:rPr>
        <w:t xml:space="preserve">یاد آرم یک حدیثی کز امام صادق علیه السلام است</w:t>
      </w:r>
    </w:p>
    <w:p>
      <w:pPr>
        <w:pStyle w:val="BookText"/>
      </w:pPr>
      <w:r>
        <w:rPr>
          <w:rFonts w:ascii="IRNazanin" w:hAnsi="IRNazanin" w:eastAsia="IRNazanin" w:cs="IRNazanin"/>
          <w:lang w:bidi="fa-IR"/>
          <w:color w:val="111111"/>
          <w:sz w:val="28"/>
          <w:szCs w:val="28"/>
          <w:rtl/>
        </w:rPr>
        <w:t xml:space="preserve">دشمن ما خانواده أنجس از سگهاستی»</w:t>
      </w:r>
      <w:r>
        <w:rPr>
          <w:rStyle w:val="FootnoteReference"/>
        </w:rPr>
        <w:footnoteReference w:id="266"/>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6606_80109"/>
    <w:bookmarkEnd w:id="61"/>
    <w:p>
      <w:pPr>
        <w:pStyle w:val="Heading2"/>
      </w:pPr>
      <w:bookmarkStart w:id="143" w:name="_Toc82"/>
      <w:r>
        <w:t>الفهرست</w:t>
      </w:r>
      <w:bookmarkEnd w:id="143"/>
    </w:p>
    <w:p>
      <w:pPr>
        <w:pStyle w:val="BookText"/>
      </w:pPr>
      <w:r>
        <w:rPr>
          <w:rFonts w:ascii="IRNazanin" w:hAnsi="IRNazanin" w:eastAsia="IRNazanin" w:cs="IRNazanin"/>
          <w:lang w:bidi="fa-IR"/>
          <w:color w:val="111111"/>
          <w:sz w:val="28"/>
          <w:szCs w:val="28"/>
          <w:rtl/>
        </w:rPr>
        <w:t xml:space="preserve">صوره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۲۳ /144.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۱4۱/۱ باب ۱۱۹.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۵۲.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۳۱/ ۱۲۰.</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۱۰۰/۳۱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ماذا تقضون: ۱۷4.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الکشکول للبحرانی : ۲۱۳/۳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 45/۱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الفاتحه : 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 ۱/ص ۵۲ح ۳۷، ط ق و ص ۱۰۸، ح ۸. ط ج.</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ج ۱۰6/۱ ح ۲۸ ط ج و بحارالانوار ج ۲۳/۸۵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۱8۵.</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۱/ ۷۲ح ۱۶۲، وعنه البحار : ۳6۳/0۸ ح 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 ۱4/۱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۲۰۸.</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۱۰۲/۱ ح ۲۹4 وعنه فی البحار : ۱5۹/۲4 ح 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۱/ ۳۷5 ح 3، وعنه فی بحار الأنوار : ۲۳ / ۲۲۲ ح ۳۹.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النورانیة : ۸۵.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۱۳7.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۹۰.</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420/۱ مع 4۲.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۱۱۲.</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40/3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۲/ ۲6۷ح 6۲، وعنه فی البحار : ۳6/ ۱۸۰ ع ۱۷۳ والبرهان : ۲/ ۳۸۱.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۵۷.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۸6/17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۱۱۳/۲ و عنه فی البحار : 149/۳۰ ح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۳۹۳، وأیضا یجیئ فی باب (لعن أبوبکر لعمر).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۷۲.</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 ۳4۱/۳ ح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 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۲/ ۳۰۰.</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 ۲3.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40.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 ۲۵.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 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420/۱ ، ح 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۳۱۹/۲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 ۲۷.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۳۰۲/۳۷ ح ۲4.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 ۷ إلی آخر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4۱۱/2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۱۵۳/۳۰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 ۳.۱.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44۹/۲ وعنه فی البحار : ۲۹6/۸ ح 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۸/ ۱۲۵، ح ۹5.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۲69 ح 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۱۳۷/۷۲ ، ح ۲۵.</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۷۲/ ۱۲۸.</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۳۸۳/۳۰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مع تعلیقة المیرداماد : ج 811/۲ ، رقم: ۱۰۱۲.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 علیها السلام» بهجة قلب المصطفی : ۳۰۷، فصل ۱۹، رقم ۸۳.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۲۸۸/۳۰ ، الرقم ۱۵۱، و عنه فی عوالم سیدة النساء فاطمة الزهراء علیها السلام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 ۲/ 465.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۸/ ۲۶۹، ح ۳۶۳.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باب أبو بکر وعمر وعثمان وأتباعهم فی القرآن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۱۷۸/۱ ، ح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۱/ ۳۷4، رقم ۱۲ و البحار : ج ۱۱۲/۲۵ ، ح ۱۰.</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۳۰/ ۳۸۳.</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المغازلی الشافعی : ۵۲، ح 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۳۹/ ۳۳۲، ح ۳.</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۱/ ۱5۹ باب ۱۱ رقم 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الشیخ الصدوق : 6۰۷/ ۲ أبواب المائة فما فوقه، و عنه بحار الأنوار : ۲۷ /۵۲ح 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۲۹.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۲۷ / 63، ح ۲۲.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۳۸۳/۳۰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۲۷/ ۵۷، ح 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:58/27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۱/ ۱۸۰ح 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۲۷ / ۵۸.</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47 رقم ۲۱. وعنه فی مستدرک الوسائل : 410/4 رقم 3  و فی البحار : ۲۷ / ۲۲۳ ح ۱۱.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العلامة الطهرانی (ره) فی شفاء الصدور : ۲/ ۳۷۸، عن کتاب جمع الفضائح لأرباب  القبائح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566/1 ، ح 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۵۷.</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 45، کتاب سلیم بن قیس ح 48 وفی صحیح البخاری : ج ۲6/۵ هکذا روی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58/۲۷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 مع تعلیقة المیر داماد : ۲/ ۸۱۱ رقم ۱۰۱۲ والفوائد الطوسیة : ۵6۰.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416/1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 النصیب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الشیخ الطوسی : 69، ح ۱۰۱.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قضته.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المنظور بالولد هو الحدیث الشریف «أنا وعلی أبوا هذه الأمة»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۳۱/53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السیاسة : ۲۰.</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۲6۹.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245/۸ ح ۳4۰.</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۳/ ۳4۲، ح ۱۰.</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۲۱۲.</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 ۱۸۰.</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۹۲۱، ح ۹۷.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۹۲۱ح 6۷.</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۸۵۸، ح 46، و عنه فی بحار الأنوار : ۹۵/4۰ ح ۱۱6.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 616، ح ۳6۱. و فی البحار ج ۳۷/6۸ ح ۷۹.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۲۲۸/۲۷ ، ح ۳۰.</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490، ح 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4۹۰، ح ۲.</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4۹۰، ح ۳.</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 النطاق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۱۲.</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المنجد : القنبرة، جمع قنابر نوع من العصافیر : ص 656.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۲۷ / ۲۷۳، ح ۲6.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 ۲۳6.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43/65 ، ح ۳.</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 404 باب ۱4۷.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۲/ ۳05.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۳۹۳.</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 ۲۹۲.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۲۹۲/۲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النورین و ملتقی البحرین : ۲۰۸.</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امارة الولایة : ۵۱، وفور الاثر : ۹۱، وتعلیقة شفاء الصدور : 4۸/۲ و هذا ما ترجمته بالعربیة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الشریعة : ۱6۷؛ و هذا ما ترجمته بالعربیة.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47/ ۳۷۹ و ۳۸۰.</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بحار الأنوار : ج ۷۰/52 ، رقم 55، مع اختلاف یسیر فی بعض الألفاظ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العلامة البحرانی فی غایة المرام : ۲5۷ و ۲5۸.</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455( زیارة العاشوراء).</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۵۰۲ ( زیارة الجامعة الثالثة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 : ۵5۱(فی ذکر قنوتات الأئمة علیهم السلام).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60/5 ، رقم ۵۳66، عن مهج الدعوات : ۳۳۳.</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۲۷ / ۵۵ ح ۱۱.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۲۰.</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۳۷ / ۱۳5.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۱/ ۱۷4.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4۹۹/۲ ، باب الأربعة عشر رقم 1، و عنه فی البحار : ۲۲۲/۲۱ رقم 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۲۲۳/۲۱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 أنهما سمتاه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۱/ ۲۰۰ رقم ۱۵۲، البرهان: ۱/ ۳۲۰ رقم ۱۰ وبحار الأنوار : ۲۸ / ۲۱ رقم  .۲۸</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۱/ ۳۰5.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۲۲ / 488 و 4۸۹.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۱۰.</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الباب الخامس من الجزء السادس رقم ۹، ص ۲۷۹.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الباب الخامس من الجزء السادس رقم ۱۲، ص ۲۷۸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واقعة مسجد قبا التی مرت فی الحدیث الأول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۳۹۳.</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 ۱۸۰.</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۲66/۳۰ ح ۱۳۲.</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 ۱۸۰.</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لاجل الاطلاع الأکثر راجع باب - عمر و أبوبکر عند الظهور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العساکر : 4۹۹/4۲ ، ینابیع المودة : ۱/ ۲69، المعیار والموازنة : ۱۱۹، تاریخ بغداد : 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۲/ ۸۸۱ و ۸۸۲، والاستغاثة : ۱۹ / وکذا فی الاحتجاج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من السلف : ۱۲.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۲/ ص ۲۸۹.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۲/ ۲۷۹.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 ۲۲.</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 ۲۲.</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 ۱/ ۳۵۰.</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 و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للمسعودی : ص 142فی عنوان حکایت السقیفه، عقد الفرید لابن عبدربه  الاندلسی ج ۳ ص 64 طبع مصر و ج 5 ص ۱۳ و ۱4 طبع بیروت، شرح نهج البلاغه لابن  أبی الحدید ج ۲ ص 56 نقلا عن أبی بکر الجوهری، المختصر فی أخبار البشر ج ۱ ص 156  طبع مصر، السقیفة والخلافة العبد الفتاح بن عبدالمقصود ص ۱4 طبع قاهره، أنساب الأشراف  للبلاذری ج ۱ ص ۵۸۹ رقم ۱۱۸۶ طبع مصر، الملل والنحل للشهرستانی ج ۱ ص ۵۷  طبع بیروت؛ البحار : 59/۳۱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۲/ ۷۲۰.</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۳6۸/۲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۱۷۱/4۳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الفاروق عمر بن الخطاب : ۲۸.</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 6/ باب سهم ذوی القربی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۲۰.</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639/۳۰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 ۳۲۹.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594/۳۰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594/۳۰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۲/ ۹۸۲.</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۲۸6/5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۲۱.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۲۱.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۷۲۰/۲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688 /۳۰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:675/30 و 6۸۰.</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۷/۳۱.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۳۱/36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للفخر الرازی فی تفسیر الآیة (ان الذین تولوا منکم یوم التق الجمعان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۲/ ۷۶۵ ح ۲۳.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یقصد به رسول الله صلی الله علیه و آله.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:۹۱.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 ۲/ ۲6۰، و عنه فی : من حیاة الخلیفة عمر بن الخطاب : 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۱۹5.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۳۰.</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۱۹۶/۳۱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من السلف : ۱۲۷.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۲۲4/31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۳۱/ ۲۳۰.</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 ۱0.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۲۳۳.</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 44۲/۷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۱4۲.</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143.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للبلاذری : ۵/ ۳۹.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۱4۵.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:۱46.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۱۵۰.</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104/8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۱5۱.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۱6۳ و 165.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البنیان : ۳۱۰، علی نقل احمد بن احمد المنوفی الحنفی فی ترجمة تاریخ اعثم الکوفی : ص ۱۲۸.</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۲۹۷/۳۱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 ۱۳/۲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للشیخ المفید : ص 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۲۳.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 ج ۲ ص ۱۰۸.</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۱/ ۱۵6 والبرهان : ۱/ ۲6۷، والصافی : ۱/ ۲۳۷.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45/ ۳۳۹ح 5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۲/ ۱۷۱.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58/27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من السلف : ۱۱۶.</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۳۹۲.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۲/ 285.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 ۵6۰/۷ ط ح من - ریاض العلماء - ملا عبدالله أفندی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طریق الارشاد : ۵۹.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(تاریخ الخلفاء) 4۹/۳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 ۸۷/۱ و ۸۸ و عنه فی منتخب التواریخ : ۸۰6.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أرشاد القلوب : ۲/ ۲۸۵.</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۱۸۵/40 أخرجه عن بصائر الدرجات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لیالی الأخبار : 4۹/۵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بر هوت : بالباء الموحدة المفتوحة علی الأفصح وقیل بالضم، بئر بحضرموت تردها  هامة الکفار، وفی الحدیث : «شر ماء علی وجه الأرض ماء بر هوت» - مجمع البحرین - ۱۹۳/۱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28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۱6۳/۱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الشیخ الجلیل حسن بن سلمان الحلی فی کتابه مختصر بصائر الدرجات : ۱۸۹.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۸/ ۲4۵ ح ۳4۰.</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۳۸6/52 ، ح ۲۰۱.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النورانیة : ۲۷۹، ۲۷۸، رقم ۵۷۲.</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۵۷۹، باب ۳۸۵، رقم ۱۰.</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 باب ۱۰۸ روایة ۱۱ ص ۳۳۶.</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2/ 224 - ۲۲۳.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 / ۳۱5ح 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۲۹۸/۱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التوبه : 4۰.</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۳6، ۳۷.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۳۷.</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التوبه 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إحتجاج الطبرسی : 499/۲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الربیع : 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۲۹/۳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العتیق و الغندر : الأول و الثانی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النعثل : عثمان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 ۳/ 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۱5۹/۱ باب ۱۱ رقم 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C389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فرحة الزهراء</dc:title>
  <dc:description/>
  <dc:subject/>
  <cp:keywords/>
  <cp:category/>
  <cp:lastModifiedBy/>
  <dcterms:created xsi:type="dcterms:W3CDTF">2026-08-27T04:50:28+03:30</dcterms:created>
  <dcterms:modified xsi:type="dcterms:W3CDTF">2026-08-27T04:50:28+03:30</dcterms:modified>
</cp:coreProperties>
</file>

<file path=docProps/custom.xml><?xml version="1.0" encoding="utf-8"?>
<Properties xmlns="http://schemas.openxmlformats.org/officeDocument/2006/custom-properties" xmlns:vt="http://schemas.openxmlformats.org/officeDocument/2006/docPropsVTypes"/>
</file>