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2454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812456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812458_2320776876">
            <w:r>
              <w:rPr>
                <w:webHidden/>
                <w:rStyle w:val="IndexLink"/>
                <w:rtl w:val="true"/>
              </w:rPr>
              <w:t>باب النفر الأول والأخير</w:t>
            </w:r>
            <w:r>
              <w:rPr>
                <w:rStyle w:val="IndexLink"/>
                <w:rtl w:val="true"/>
              </w:rPr>
              <w:tab/>
            </w:r>
            <w:r>
              <w:rPr>
                <w:rStyle w:val="IndexLink"/>
              </w:rPr>
              <w:t>12</w:t>
            </w:r>
          </w:hyperlink>
        </w:p>
        <w:p>
          <w:pPr>
            <w:pStyle w:val="Contents3"/>
            <w:tabs>
              <w:tab w:val="clear" w:pos="8459"/>
              <w:tab w:val="right" w:pos="9026" w:leader="dot"/>
            </w:tabs>
            <w:rPr/>
          </w:pPr>
          <w:hyperlink w:anchor="__RefHeading___Toc4812460_232077687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812462_2320776876">
            <w:r>
              <w:rPr>
                <w:webHidden/>
                <w:rStyle w:val="IndexLink"/>
                <w:rtl w:val="true"/>
              </w:rPr>
              <w:t>[</w:t>
            </w:r>
            <w:r>
              <w:rPr>
                <w:rStyle w:val="IndexLink"/>
                <w:rtl w:val="true"/>
              </w:rPr>
              <w:t xml:space="preserve">عدم جواز النفر قبل زوال الشمس </w:t>
            </w:r>
            <w:r>
              <w:rPr>
                <w:rStyle w:val="IndexLink"/>
                <w:rtl w:val="true"/>
              </w:rPr>
              <w:t>]</w:t>
              <w:tab/>
            </w:r>
            <w:r>
              <w:rPr>
                <w:rStyle w:val="IndexLink"/>
              </w:rPr>
              <w:t>12</w:t>
            </w:r>
          </w:hyperlink>
        </w:p>
        <w:p>
          <w:pPr>
            <w:pStyle w:val="Contents3"/>
            <w:tabs>
              <w:tab w:val="clear" w:pos="8459"/>
              <w:tab w:val="right" w:pos="9026" w:leader="dot"/>
            </w:tabs>
            <w:rPr/>
          </w:pPr>
          <w:hyperlink w:anchor="__RefHeading___Toc4812464_2320776876">
            <w:r>
              <w:rPr>
                <w:webHidden/>
                <w:rStyle w:val="IndexLink"/>
                <w:rtl w:val="true"/>
              </w:rPr>
              <w:t>[</w:t>
            </w:r>
            <w:r>
              <w:rPr>
                <w:rStyle w:val="IndexLink"/>
                <w:rtl w:val="true"/>
              </w:rPr>
              <w:t>بعض ما ورد في تفسير قوله تعالى</w:t>
            </w:r>
            <w:r>
              <w:rPr>
                <w:rStyle w:val="IndexLink"/>
                <w:rtl w:val="true"/>
              </w:rPr>
              <w:t>: (</w:t>
            </w:r>
            <w:r>
              <w:rPr>
                <w:rStyle w:val="IndexLink"/>
                <w:rtl w:val="true"/>
              </w:rPr>
              <w:t xml:space="preserve">فَمَنْ تَعَجَّلَ فِي يَوْمَيْنِ فَلَا إِثْمَ عَلَيْهِ </w:t>
            </w:r>
            <w:r>
              <w:rPr>
                <w:rStyle w:val="IndexLink"/>
                <w:rtl w:val="true"/>
              </w:rPr>
              <w:t>]</w:t>
              <w:tab/>
            </w:r>
            <w:r>
              <w:rPr>
                <w:rStyle w:val="IndexLink"/>
              </w:rPr>
              <w:t>13</w:t>
            </w:r>
          </w:hyperlink>
        </w:p>
        <w:p>
          <w:pPr>
            <w:pStyle w:val="Contents3"/>
            <w:tabs>
              <w:tab w:val="clear" w:pos="8459"/>
              <w:tab w:val="right" w:pos="9026" w:leader="dot"/>
            </w:tabs>
            <w:rPr/>
          </w:pPr>
          <w:hyperlink w:anchor="__RefHeading___Toc4812466_2320776876">
            <w:r>
              <w:rPr>
                <w:webHidden/>
                <w:rStyle w:val="IndexLink"/>
                <w:rtl w:val="true"/>
              </w:rPr>
              <w:t xml:space="preserve">[ </w:t>
            </w:r>
            <w:r>
              <w:rPr>
                <w:rStyle w:val="IndexLink"/>
                <w:rtl w:val="true"/>
              </w:rPr>
              <w:t xml:space="preserve">استحباب التعجيل في النفر الأخير لأمير الحاج </w:t>
            </w:r>
            <w:r>
              <w:rPr>
                <w:rStyle w:val="IndexLink"/>
                <w:rtl w:val="true"/>
              </w:rPr>
              <w:t>]</w:t>
              <w:tab/>
            </w:r>
            <w:r>
              <w:rPr>
                <w:rStyle w:val="IndexLink"/>
              </w:rPr>
              <w:t>19</w:t>
            </w:r>
          </w:hyperlink>
        </w:p>
        <w:p>
          <w:pPr>
            <w:pStyle w:val="Contents3"/>
            <w:tabs>
              <w:tab w:val="clear" w:pos="8459"/>
              <w:tab w:val="right" w:pos="9026" w:leader="dot"/>
            </w:tabs>
            <w:rPr/>
          </w:pPr>
          <w:hyperlink w:anchor="__RefHeading___Toc4812468_2320776876">
            <w:r>
              <w:rPr>
                <w:webHidden/>
                <w:rStyle w:val="IndexLink"/>
                <w:rtl w:val="true"/>
              </w:rPr>
              <w:t>[</w:t>
            </w:r>
            <w:r>
              <w:rPr>
                <w:rStyle w:val="IndexLink"/>
                <w:rtl w:val="true"/>
              </w:rPr>
              <w:t xml:space="preserve">جواز رمي الجمار إلى الغروب </w:t>
            </w:r>
            <w:r>
              <w:rPr>
                <w:rStyle w:val="IndexLink"/>
                <w:rtl w:val="true"/>
              </w:rPr>
              <w:t>]</w:t>
              <w:tab/>
            </w:r>
            <w:r>
              <w:rPr>
                <w:rStyle w:val="IndexLink"/>
              </w:rPr>
              <w:t>21</w:t>
            </w:r>
          </w:hyperlink>
        </w:p>
        <w:p>
          <w:pPr>
            <w:pStyle w:val="Contents2"/>
            <w:tabs>
              <w:tab w:val="clear" w:pos="8743"/>
              <w:tab w:val="right" w:pos="9026" w:leader="dot"/>
            </w:tabs>
            <w:rPr/>
          </w:pPr>
          <w:hyperlink w:anchor="__RefHeading___Toc4812470_2320776876">
            <w:r>
              <w:rPr>
                <w:webHidden/>
                <w:rStyle w:val="IndexLink"/>
                <w:rtl w:val="true"/>
              </w:rPr>
              <w:t>باب نزول الحصبة</w:t>
            </w:r>
            <w:r>
              <w:rPr>
                <w:rStyle w:val="IndexLink"/>
                <w:rtl w:val="true"/>
              </w:rPr>
              <w:tab/>
            </w:r>
            <w:r>
              <w:rPr>
                <w:rStyle w:val="IndexLink"/>
              </w:rPr>
              <w:t>23</w:t>
            </w:r>
          </w:hyperlink>
        </w:p>
        <w:p>
          <w:pPr>
            <w:pStyle w:val="Contents3"/>
            <w:tabs>
              <w:tab w:val="clear" w:pos="8459"/>
              <w:tab w:val="right" w:pos="9026" w:leader="dot"/>
            </w:tabs>
            <w:rPr/>
          </w:pPr>
          <w:hyperlink w:anchor="__RefHeading___Toc4812472_2320776876">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812474_2320776876">
            <w:r>
              <w:rPr>
                <w:webHidden/>
                <w:rStyle w:val="IndexLink"/>
                <w:rtl w:val="true"/>
              </w:rPr>
              <w:t xml:space="preserve">[ </w:t>
            </w:r>
            <w:r>
              <w:rPr>
                <w:rStyle w:val="IndexLink"/>
                <w:rtl w:val="true"/>
              </w:rPr>
              <w:t xml:space="preserve">المراد من الحصبة </w:t>
            </w:r>
            <w:r>
              <w:rPr>
                <w:rStyle w:val="IndexLink"/>
                <w:rtl w:val="true"/>
              </w:rPr>
              <w:t>]</w:t>
              <w:tab/>
            </w:r>
            <w:r>
              <w:rPr>
                <w:rStyle w:val="IndexLink"/>
              </w:rPr>
              <w:t>23</w:t>
            </w:r>
          </w:hyperlink>
        </w:p>
        <w:p>
          <w:pPr>
            <w:pStyle w:val="Contents3"/>
            <w:tabs>
              <w:tab w:val="clear" w:pos="8459"/>
              <w:tab w:val="right" w:pos="9026" w:leader="dot"/>
            </w:tabs>
            <w:rPr/>
          </w:pPr>
          <w:hyperlink w:anchor="__RefHeading___Toc4812476_2320776876">
            <w:r>
              <w:rPr>
                <w:webHidden/>
                <w:rStyle w:val="IndexLink"/>
                <w:rtl w:val="true"/>
              </w:rPr>
              <w:t>[</w:t>
            </w:r>
            <w:r>
              <w:rPr>
                <w:rStyle w:val="IndexLink"/>
                <w:rtl w:val="true"/>
              </w:rPr>
              <w:t xml:space="preserve">استحباب نزول الحصبة ثم الارتحال إلى مكة </w:t>
            </w:r>
            <w:r>
              <w:rPr>
                <w:rStyle w:val="IndexLink"/>
                <w:rtl w:val="true"/>
              </w:rPr>
              <w:t>]</w:t>
              <w:tab/>
            </w:r>
            <w:r>
              <w:rPr>
                <w:rStyle w:val="IndexLink"/>
              </w:rPr>
              <w:t>24</w:t>
            </w:r>
          </w:hyperlink>
        </w:p>
        <w:p>
          <w:pPr>
            <w:pStyle w:val="Contents2"/>
            <w:tabs>
              <w:tab w:val="clear" w:pos="8743"/>
              <w:tab w:val="right" w:pos="9026" w:leader="dot"/>
            </w:tabs>
            <w:rPr/>
          </w:pPr>
          <w:hyperlink w:anchor="__RefHeading___Toc4812478_2320776876">
            <w:r>
              <w:rPr>
                <w:webHidden/>
                <w:rStyle w:val="IndexLink"/>
                <w:rtl w:val="true"/>
              </w:rPr>
              <w:t>باب قضاء التفث</w:t>
            </w:r>
            <w:r>
              <w:rPr>
                <w:rStyle w:val="IndexLink"/>
                <w:rtl w:val="true"/>
              </w:rPr>
              <w:tab/>
            </w:r>
            <w:r>
              <w:rPr>
                <w:rStyle w:val="IndexLink"/>
              </w:rPr>
              <w:t>25</w:t>
            </w:r>
          </w:hyperlink>
        </w:p>
        <w:p>
          <w:pPr>
            <w:pStyle w:val="Contents3"/>
            <w:tabs>
              <w:tab w:val="clear" w:pos="8459"/>
              <w:tab w:val="right" w:pos="9026" w:leader="dot"/>
            </w:tabs>
            <w:rPr/>
          </w:pPr>
          <w:hyperlink w:anchor="__RefHeading___Toc4812480_2320776876">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4812482_2320776876">
            <w:r>
              <w:rPr>
                <w:webHidden/>
                <w:rStyle w:val="IndexLink"/>
                <w:rtl w:val="true"/>
              </w:rPr>
              <w:t>[</w:t>
            </w:r>
            <w:r>
              <w:rPr>
                <w:rStyle w:val="IndexLink"/>
                <w:rtl w:val="true"/>
              </w:rPr>
              <w:t xml:space="preserve">استحباب التصدق قبل الخروج من مكة </w:t>
            </w:r>
            <w:r>
              <w:rPr>
                <w:rStyle w:val="IndexLink"/>
                <w:rtl w:val="true"/>
              </w:rPr>
              <w:t>]</w:t>
              <w:tab/>
            </w:r>
            <w:r>
              <w:rPr>
                <w:rStyle w:val="IndexLink"/>
              </w:rPr>
              <w:t>25</w:t>
            </w:r>
          </w:hyperlink>
        </w:p>
        <w:p>
          <w:pPr>
            <w:pStyle w:val="Contents3"/>
            <w:tabs>
              <w:tab w:val="clear" w:pos="8459"/>
              <w:tab w:val="right" w:pos="9026" w:leader="dot"/>
            </w:tabs>
            <w:rPr/>
          </w:pPr>
          <w:hyperlink w:anchor="__RefHeading___Toc4812484_2320776876">
            <w:r>
              <w:rPr>
                <w:webHidden/>
                <w:rStyle w:val="IndexLink"/>
                <w:rtl w:val="true"/>
              </w:rPr>
              <w:t xml:space="preserve">[ </w:t>
            </w:r>
            <w:r>
              <w:rPr>
                <w:rStyle w:val="IndexLink"/>
                <w:rtl w:val="true"/>
              </w:rPr>
              <w:t xml:space="preserve">تفسير التفث بلقاء الإمام وأخذ الشارب والأظفار ونحوهما </w:t>
            </w:r>
            <w:r>
              <w:rPr>
                <w:rStyle w:val="IndexLink"/>
                <w:rtl w:val="true"/>
              </w:rPr>
              <w:t>]</w:t>
              <w:tab/>
            </w:r>
            <w:r>
              <w:rPr>
                <w:rStyle w:val="IndexLink"/>
              </w:rPr>
              <w:t>26</w:t>
            </w:r>
          </w:hyperlink>
        </w:p>
        <w:p>
          <w:pPr>
            <w:pStyle w:val="Contents2"/>
            <w:tabs>
              <w:tab w:val="clear" w:pos="8743"/>
              <w:tab w:val="right" w:pos="9026" w:leader="dot"/>
            </w:tabs>
            <w:rPr/>
          </w:pPr>
          <w:hyperlink w:anchor="__RefHeading___Toc4812486_2320776876">
            <w:r>
              <w:rPr>
                <w:webHidden/>
                <w:rStyle w:val="IndexLink"/>
                <w:rtl w:val="true"/>
              </w:rPr>
              <w:t>باب أيام النحر</w:t>
            </w:r>
            <w:r>
              <w:rPr>
                <w:rStyle w:val="IndexLink"/>
                <w:rtl w:val="true"/>
              </w:rPr>
              <w:tab/>
            </w:r>
            <w:r>
              <w:rPr>
                <w:rStyle w:val="IndexLink"/>
              </w:rPr>
              <w:t>29</w:t>
            </w:r>
          </w:hyperlink>
        </w:p>
        <w:p>
          <w:pPr>
            <w:pStyle w:val="Contents3"/>
            <w:tabs>
              <w:tab w:val="clear" w:pos="8459"/>
              <w:tab w:val="right" w:pos="9026" w:leader="dot"/>
            </w:tabs>
            <w:rPr/>
          </w:pPr>
          <w:hyperlink w:anchor="__RefHeading___Toc4812488_2320776876">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812490_2320776876">
            <w:r>
              <w:rPr>
                <w:webHidden/>
                <w:rStyle w:val="IndexLink"/>
                <w:rtl w:val="true"/>
              </w:rPr>
              <w:t>[</w:t>
            </w:r>
            <w:r>
              <w:rPr>
                <w:rStyle w:val="IndexLink"/>
                <w:rtl w:val="true"/>
              </w:rPr>
              <w:t xml:space="preserve">الأضحى بمنى أربعة أيام وفي غيرها ثلاثة </w:t>
            </w:r>
            <w:r>
              <w:rPr>
                <w:rStyle w:val="IndexLink"/>
                <w:rtl w:val="true"/>
              </w:rPr>
              <w:t>]</w:t>
              <w:tab/>
            </w:r>
            <w:r>
              <w:rPr>
                <w:rStyle w:val="IndexLink"/>
              </w:rPr>
              <w:t>29</w:t>
            </w:r>
          </w:hyperlink>
        </w:p>
        <w:p>
          <w:pPr>
            <w:pStyle w:val="Contents3"/>
            <w:tabs>
              <w:tab w:val="clear" w:pos="8459"/>
              <w:tab w:val="right" w:pos="9026" w:leader="dot"/>
            </w:tabs>
            <w:rPr/>
          </w:pPr>
          <w:hyperlink w:anchor="__RefHeading___Toc4812492_2320776876">
            <w:r>
              <w:rPr>
                <w:webHidden/>
                <w:rStyle w:val="IndexLink"/>
                <w:rtl w:val="true"/>
              </w:rPr>
              <w:t xml:space="preserve">[ </w:t>
            </w:r>
            <w:r>
              <w:rPr>
                <w:rStyle w:val="IndexLink"/>
                <w:rtl w:val="true"/>
              </w:rPr>
              <w:t xml:space="preserve">النحر بمنى ثلاثة أيام وفي سائر البلاد يوم </w:t>
            </w:r>
            <w:r>
              <w:rPr>
                <w:rStyle w:val="IndexLink"/>
                <w:rtl w:val="true"/>
              </w:rPr>
              <w:t>]</w:t>
              <w:tab/>
            </w:r>
            <w:r>
              <w:rPr>
                <w:rStyle w:val="IndexLink"/>
              </w:rPr>
              <w:t>30</w:t>
            </w:r>
          </w:hyperlink>
        </w:p>
        <w:p>
          <w:pPr>
            <w:pStyle w:val="Contents2"/>
            <w:tabs>
              <w:tab w:val="clear" w:pos="8743"/>
              <w:tab w:val="right" w:pos="9026" w:leader="dot"/>
            </w:tabs>
            <w:rPr/>
          </w:pPr>
          <w:hyperlink w:anchor="__RefHeading___Toc4812494_2320776876">
            <w:r>
              <w:rPr>
                <w:webHidden/>
                <w:rStyle w:val="IndexLink"/>
                <w:rtl w:val="true"/>
              </w:rPr>
              <w:t>باب الحج الأكبر والحج الأصغر</w:t>
            </w:r>
            <w:r>
              <w:rPr>
                <w:rStyle w:val="IndexLink"/>
                <w:rtl w:val="true"/>
              </w:rPr>
              <w:tab/>
            </w:r>
            <w:r>
              <w:rPr>
                <w:rStyle w:val="IndexLink"/>
              </w:rPr>
              <w:t>31</w:t>
            </w:r>
          </w:hyperlink>
        </w:p>
        <w:p>
          <w:pPr>
            <w:pStyle w:val="Contents2"/>
            <w:tabs>
              <w:tab w:val="clear" w:pos="8743"/>
              <w:tab w:val="right" w:pos="9026" w:leader="dot"/>
            </w:tabs>
            <w:rPr/>
          </w:pPr>
          <w:hyperlink w:anchor="__RefHeading___Toc4812496_2320776876">
            <w:r>
              <w:rPr>
                <w:webHidden/>
                <w:rStyle w:val="IndexLink"/>
                <w:rtl w:val="true"/>
              </w:rPr>
              <w:t>باب الأضاحي</w:t>
            </w:r>
            <w:r>
              <w:rPr>
                <w:rStyle w:val="IndexLink"/>
                <w:rtl w:val="true"/>
              </w:rPr>
              <w:tab/>
            </w:r>
            <w:r>
              <w:rPr>
                <w:rStyle w:val="IndexLink"/>
              </w:rPr>
              <w:t>33</w:t>
            </w:r>
          </w:hyperlink>
        </w:p>
        <w:p>
          <w:pPr>
            <w:pStyle w:val="Contents3"/>
            <w:tabs>
              <w:tab w:val="clear" w:pos="8459"/>
              <w:tab w:val="right" w:pos="9026" w:leader="dot"/>
            </w:tabs>
            <w:rPr/>
          </w:pPr>
          <w:hyperlink w:anchor="__RefHeading___Toc4812498_232077687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4812500_2320776876">
            <w:r>
              <w:rPr>
                <w:webHidden/>
                <w:rStyle w:val="IndexLink"/>
                <w:rtl w:val="true"/>
              </w:rPr>
              <w:t>[</w:t>
            </w:r>
            <w:r>
              <w:rPr>
                <w:rStyle w:val="IndexLink"/>
                <w:rtl w:val="true"/>
              </w:rPr>
              <w:t xml:space="preserve">تأكد استحباب الأضحية على كل أحد </w:t>
            </w:r>
            <w:r>
              <w:rPr>
                <w:rStyle w:val="IndexLink"/>
                <w:rtl w:val="true"/>
              </w:rPr>
              <w:t>]</w:t>
              <w:tab/>
            </w:r>
            <w:r>
              <w:rPr>
                <w:rStyle w:val="IndexLink"/>
              </w:rPr>
              <w:t>33</w:t>
            </w:r>
          </w:hyperlink>
        </w:p>
        <w:p>
          <w:pPr>
            <w:pStyle w:val="Contents3"/>
            <w:tabs>
              <w:tab w:val="clear" w:pos="8459"/>
              <w:tab w:val="right" w:pos="9026" w:leader="dot"/>
            </w:tabs>
            <w:rPr/>
          </w:pPr>
          <w:hyperlink w:anchor="__RefHeading___Toc4812502_2320776876">
            <w:r>
              <w:rPr>
                <w:webHidden/>
                <w:rStyle w:val="IndexLink"/>
                <w:rtl w:val="true"/>
              </w:rPr>
              <w:t xml:space="preserve">[ </w:t>
            </w:r>
            <w:r>
              <w:rPr>
                <w:rStyle w:val="IndexLink"/>
                <w:rtl w:val="true"/>
              </w:rPr>
              <w:t xml:space="preserve">الاستقراض للأضحية </w:t>
            </w:r>
            <w:r>
              <w:rPr>
                <w:rStyle w:val="IndexLink"/>
                <w:rtl w:val="true"/>
              </w:rPr>
              <w:t>]</w:t>
              <w:tab/>
            </w:r>
            <w:r>
              <w:rPr>
                <w:rStyle w:val="IndexLink"/>
              </w:rPr>
              <w:t>34</w:t>
            </w:r>
          </w:hyperlink>
        </w:p>
        <w:p>
          <w:pPr>
            <w:pStyle w:val="Contents3"/>
            <w:tabs>
              <w:tab w:val="clear" w:pos="8459"/>
              <w:tab w:val="right" w:pos="9026" w:leader="dot"/>
            </w:tabs>
            <w:rPr/>
          </w:pPr>
          <w:hyperlink w:anchor="__RefHeading___Toc4812504_2320776876">
            <w:r>
              <w:rPr>
                <w:webHidden/>
                <w:rStyle w:val="IndexLink"/>
                <w:rtl w:val="true"/>
              </w:rPr>
              <w:t xml:space="preserve">[ </w:t>
            </w:r>
            <w:r>
              <w:rPr>
                <w:rStyle w:val="IndexLink"/>
                <w:rtl w:val="true"/>
              </w:rPr>
              <w:t xml:space="preserve">استحباب الأضحية عمن لم يضح، والدعاء عندها </w:t>
            </w:r>
            <w:r>
              <w:rPr>
                <w:rStyle w:val="IndexLink"/>
                <w:rtl w:val="true"/>
              </w:rPr>
              <w:t>]</w:t>
              <w:tab/>
            </w:r>
            <w:r>
              <w:rPr>
                <w:rStyle w:val="IndexLink"/>
              </w:rPr>
              <w:t>35</w:t>
            </w:r>
          </w:hyperlink>
        </w:p>
        <w:p>
          <w:pPr>
            <w:pStyle w:val="Contents3"/>
            <w:tabs>
              <w:tab w:val="clear" w:pos="8459"/>
              <w:tab w:val="right" w:pos="9026" w:leader="dot"/>
            </w:tabs>
            <w:rPr/>
          </w:pPr>
          <w:hyperlink w:anchor="__RefHeading___Toc4812506_2320776876">
            <w:r>
              <w:rPr>
                <w:webHidden/>
                <w:rStyle w:val="IndexLink"/>
                <w:rtl w:val="true"/>
              </w:rPr>
              <w:t xml:space="preserve">[ </w:t>
            </w:r>
            <w:r>
              <w:rPr>
                <w:rStyle w:val="IndexLink"/>
                <w:rtl w:val="true"/>
              </w:rPr>
              <w:t xml:space="preserve">في صفات الأضحية </w:t>
            </w:r>
            <w:r>
              <w:rPr>
                <w:rStyle w:val="IndexLink"/>
                <w:rtl w:val="true"/>
              </w:rPr>
              <w:t>]</w:t>
              <w:tab/>
            </w:r>
            <w:r>
              <w:rPr>
                <w:rStyle w:val="IndexLink"/>
              </w:rPr>
              <w:t>36</w:t>
            </w:r>
          </w:hyperlink>
        </w:p>
        <w:p>
          <w:pPr>
            <w:pStyle w:val="Contents3"/>
            <w:tabs>
              <w:tab w:val="clear" w:pos="8459"/>
              <w:tab w:val="right" w:pos="9026" w:leader="dot"/>
            </w:tabs>
            <w:rPr/>
          </w:pPr>
          <w:hyperlink w:anchor="__RefHeading___Toc4812508_2320776876">
            <w:r>
              <w:rPr>
                <w:webHidden/>
                <w:rStyle w:val="IndexLink"/>
                <w:rtl w:val="true"/>
              </w:rPr>
              <w:t>[</w:t>
            </w:r>
            <w:r>
              <w:rPr>
                <w:rStyle w:val="IndexLink"/>
                <w:rtl w:val="true"/>
              </w:rPr>
              <w:t xml:space="preserve">إجزاء أضحية واحدة عن عدة نفر </w:t>
            </w:r>
            <w:r>
              <w:rPr>
                <w:rStyle w:val="IndexLink"/>
                <w:rtl w:val="true"/>
              </w:rPr>
              <w:t>]</w:t>
              <w:tab/>
            </w:r>
            <w:r>
              <w:rPr>
                <w:rStyle w:val="IndexLink"/>
              </w:rPr>
              <w:t>38</w:t>
            </w:r>
          </w:hyperlink>
        </w:p>
        <w:p>
          <w:pPr>
            <w:pStyle w:val="Contents3"/>
            <w:tabs>
              <w:tab w:val="clear" w:pos="8459"/>
              <w:tab w:val="right" w:pos="9026" w:leader="dot"/>
            </w:tabs>
            <w:rPr/>
          </w:pPr>
          <w:hyperlink w:anchor="__RefHeading___Toc4812510_2320776876">
            <w:r>
              <w:rPr>
                <w:webHidden/>
                <w:rStyle w:val="IndexLink"/>
                <w:rtl w:val="true"/>
              </w:rPr>
              <w:t>[</w:t>
            </w:r>
            <w:r>
              <w:rPr>
                <w:rStyle w:val="IndexLink"/>
                <w:rtl w:val="true"/>
              </w:rPr>
              <w:t xml:space="preserve">ما يعتبر من أسنان الأضحية </w:t>
            </w:r>
            <w:r>
              <w:rPr>
                <w:rStyle w:val="IndexLink"/>
                <w:rtl w:val="true"/>
              </w:rPr>
              <w:t>]</w:t>
              <w:tab/>
            </w:r>
            <w:r>
              <w:rPr>
                <w:rStyle w:val="IndexLink"/>
              </w:rPr>
              <w:t>42</w:t>
            </w:r>
          </w:hyperlink>
        </w:p>
        <w:p>
          <w:pPr>
            <w:pStyle w:val="Contents3"/>
            <w:tabs>
              <w:tab w:val="clear" w:pos="8459"/>
              <w:tab w:val="right" w:pos="9026" w:leader="dot"/>
            </w:tabs>
            <w:rPr/>
          </w:pPr>
          <w:hyperlink w:anchor="__RefHeading___Toc4812512_2320776876">
            <w:r>
              <w:rPr>
                <w:webHidden/>
                <w:rStyle w:val="IndexLink"/>
                <w:rtl w:val="true"/>
              </w:rPr>
              <w:t>[</w:t>
            </w:r>
            <w:r>
              <w:rPr>
                <w:rStyle w:val="IndexLink"/>
                <w:rtl w:val="true"/>
              </w:rPr>
              <w:t xml:space="preserve">مصرف الأضحية، وكيفية تقسيمها </w:t>
            </w:r>
            <w:r>
              <w:rPr>
                <w:rStyle w:val="IndexLink"/>
                <w:rtl w:val="true"/>
              </w:rPr>
              <w:t>]</w:t>
              <w:tab/>
            </w:r>
            <w:r>
              <w:rPr>
                <w:rStyle w:val="IndexLink"/>
              </w:rPr>
              <w:t>44</w:t>
            </w:r>
          </w:hyperlink>
        </w:p>
        <w:p>
          <w:pPr>
            <w:pStyle w:val="Contents3"/>
            <w:tabs>
              <w:tab w:val="clear" w:pos="8459"/>
              <w:tab w:val="right" w:pos="9026" w:leader="dot"/>
            </w:tabs>
            <w:rPr/>
          </w:pPr>
          <w:hyperlink w:anchor="__RefHeading___Toc4812514_2320776876">
            <w:r>
              <w:rPr>
                <w:webHidden/>
                <w:rStyle w:val="IndexLink"/>
                <w:rtl w:val="true"/>
              </w:rPr>
              <w:t>[</w:t>
            </w:r>
            <w:r>
              <w:rPr>
                <w:rStyle w:val="IndexLink"/>
                <w:rtl w:val="true"/>
              </w:rPr>
              <w:t xml:space="preserve">إخراج لحوم الأضاحي من منى والحرم </w:t>
            </w:r>
            <w:r>
              <w:rPr>
                <w:rStyle w:val="IndexLink"/>
                <w:rtl w:val="true"/>
              </w:rPr>
              <w:t>]</w:t>
              <w:tab/>
            </w:r>
            <w:r>
              <w:rPr>
                <w:rStyle w:val="IndexLink"/>
              </w:rPr>
              <w:t>47</w:t>
            </w:r>
          </w:hyperlink>
        </w:p>
        <w:p>
          <w:pPr>
            <w:pStyle w:val="Contents3"/>
            <w:tabs>
              <w:tab w:val="clear" w:pos="8459"/>
              <w:tab w:val="right" w:pos="9026" w:leader="dot"/>
            </w:tabs>
            <w:rPr/>
          </w:pPr>
          <w:hyperlink w:anchor="__RefHeading___Toc4812516_2320776876">
            <w:r>
              <w:rPr>
                <w:webHidden/>
                <w:rStyle w:val="IndexLink"/>
                <w:rtl w:val="true"/>
              </w:rPr>
              <w:t>[</w:t>
            </w:r>
            <w:r>
              <w:rPr>
                <w:rStyle w:val="IndexLink"/>
                <w:rtl w:val="true"/>
              </w:rPr>
              <w:t xml:space="preserve">إذا ظهر كون الأضحية خصياً </w:t>
            </w:r>
            <w:r>
              <w:rPr>
                <w:rStyle w:val="IndexLink"/>
                <w:rtl w:val="true"/>
              </w:rPr>
              <w:t>]</w:t>
              <w:tab/>
            </w:r>
            <w:r>
              <w:rPr>
                <w:rStyle w:val="IndexLink"/>
              </w:rPr>
              <w:t>53</w:t>
            </w:r>
          </w:hyperlink>
        </w:p>
        <w:p>
          <w:pPr>
            <w:pStyle w:val="Contents3"/>
            <w:tabs>
              <w:tab w:val="clear" w:pos="8459"/>
              <w:tab w:val="right" w:pos="9026" w:leader="dot"/>
            </w:tabs>
            <w:rPr/>
          </w:pPr>
          <w:hyperlink w:anchor="__RefHeading___Toc4812518_2320776876">
            <w:r>
              <w:rPr>
                <w:webHidden/>
                <w:rStyle w:val="IndexLink"/>
                <w:rtl w:val="true"/>
              </w:rPr>
              <w:t>[</w:t>
            </w:r>
            <w:r>
              <w:rPr>
                <w:rStyle w:val="IndexLink"/>
                <w:rtl w:val="true"/>
              </w:rPr>
              <w:t xml:space="preserve">إذا ظهر كون الأضحية عوراء </w:t>
            </w:r>
            <w:r>
              <w:rPr>
                <w:rStyle w:val="IndexLink"/>
                <w:rtl w:val="true"/>
              </w:rPr>
              <w:t>]</w:t>
              <w:tab/>
            </w:r>
            <w:r>
              <w:rPr>
                <w:rStyle w:val="IndexLink"/>
              </w:rPr>
              <w:t>56</w:t>
            </w:r>
          </w:hyperlink>
        </w:p>
        <w:p>
          <w:pPr>
            <w:pStyle w:val="Contents3"/>
            <w:tabs>
              <w:tab w:val="clear" w:pos="8459"/>
              <w:tab w:val="right" w:pos="9026" w:leader="dot"/>
            </w:tabs>
            <w:rPr/>
          </w:pPr>
          <w:hyperlink w:anchor="__RefHeading___Toc4812520_2320776876">
            <w:r>
              <w:rPr>
                <w:webHidden/>
                <w:rStyle w:val="IndexLink"/>
                <w:rtl w:val="true"/>
              </w:rPr>
              <w:t>[</w:t>
            </w:r>
            <w:r>
              <w:rPr>
                <w:rStyle w:val="IndexLink"/>
                <w:rtl w:val="true"/>
              </w:rPr>
              <w:t xml:space="preserve">حكم ما إذا غلا ثمن الأضحية </w:t>
            </w:r>
            <w:r>
              <w:rPr>
                <w:rStyle w:val="IndexLink"/>
                <w:rtl w:val="true"/>
              </w:rPr>
              <w:t>]</w:t>
              <w:tab/>
            </w:r>
            <w:r>
              <w:rPr>
                <w:rStyle w:val="IndexLink"/>
              </w:rPr>
              <w:t>57</w:t>
            </w:r>
          </w:hyperlink>
        </w:p>
        <w:p>
          <w:pPr>
            <w:pStyle w:val="Contents3"/>
            <w:tabs>
              <w:tab w:val="clear" w:pos="8459"/>
              <w:tab w:val="right" w:pos="9026" w:leader="dot"/>
            </w:tabs>
            <w:rPr/>
          </w:pPr>
          <w:hyperlink w:anchor="__RefHeading___Toc4812522_2320776876">
            <w:r>
              <w:rPr>
                <w:webHidden/>
                <w:rStyle w:val="IndexLink"/>
                <w:rtl w:val="true"/>
              </w:rPr>
              <w:t xml:space="preserve">[ </w:t>
            </w:r>
            <w:r>
              <w:rPr>
                <w:rStyle w:val="IndexLink"/>
                <w:rtl w:val="true"/>
              </w:rPr>
              <w:t xml:space="preserve">إذا سمّى غير صاحبها عند التضحية </w:t>
            </w:r>
            <w:r>
              <w:rPr>
                <w:rStyle w:val="IndexLink"/>
                <w:rtl w:val="true"/>
              </w:rPr>
              <w:t>]</w:t>
              <w:tab/>
            </w:r>
            <w:r>
              <w:rPr>
                <w:rStyle w:val="IndexLink"/>
              </w:rPr>
              <w:t>58</w:t>
            </w:r>
          </w:hyperlink>
        </w:p>
        <w:p>
          <w:pPr>
            <w:pStyle w:val="Contents3"/>
            <w:tabs>
              <w:tab w:val="clear" w:pos="8459"/>
              <w:tab w:val="right" w:pos="9026" w:leader="dot"/>
            </w:tabs>
            <w:rPr/>
          </w:pPr>
          <w:hyperlink w:anchor="__RefHeading___Toc4812524_2320776876">
            <w:r>
              <w:rPr>
                <w:webHidden/>
                <w:rStyle w:val="IndexLink"/>
                <w:rtl w:val="true"/>
              </w:rPr>
              <w:t>[</w:t>
            </w:r>
            <w:r>
              <w:rPr>
                <w:rStyle w:val="IndexLink"/>
                <w:rtl w:val="true"/>
              </w:rPr>
              <w:t xml:space="preserve">استحباب كونها سمينة وحكم ما إذا ظهرت مهزولة </w:t>
            </w:r>
            <w:r>
              <w:rPr>
                <w:rStyle w:val="IndexLink"/>
                <w:rtl w:val="true"/>
              </w:rPr>
              <w:t>]</w:t>
              <w:tab/>
            </w:r>
            <w:r>
              <w:rPr>
                <w:rStyle w:val="IndexLink"/>
              </w:rPr>
              <w:t>60</w:t>
            </w:r>
          </w:hyperlink>
        </w:p>
        <w:p>
          <w:pPr>
            <w:pStyle w:val="Contents3"/>
            <w:tabs>
              <w:tab w:val="clear" w:pos="8459"/>
              <w:tab w:val="right" w:pos="9026" w:leader="dot"/>
            </w:tabs>
            <w:rPr/>
          </w:pPr>
          <w:hyperlink w:anchor="__RefHeading___Toc4812526_2320776876">
            <w:r>
              <w:rPr>
                <w:webHidden/>
                <w:rStyle w:val="IndexLink"/>
                <w:rtl w:val="true"/>
              </w:rPr>
              <w:t>[</w:t>
            </w:r>
            <w:r>
              <w:rPr>
                <w:rStyle w:val="IndexLink"/>
                <w:rtl w:val="true"/>
              </w:rPr>
              <w:t xml:space="preserve">كفاية الهدي عن الأضحية </w:t>
            </w:r>
            <w:r>
              <w:rPr>
                <w:rStyle w:val="IndexLink"/>
                <w:rtl w:val="true"/>
              </w:rPr>
              <w:t>]</w:t>
              <w:tab/>
            </w:r>
            <w:r>
              <w:rPr>
                <w:rStyle w:val="IndexLink"/>
              </w:rPr>
              <w:t>61</w:t>
            </w:r>
          </w:hyperlink>
        </w:p>
        <w:p>
          <w:pPr>
            <w:pStyle w:val="Contents3"/>
            <w:tabs>
              <w:tab w:val="clear" w:pos="8459"/>
              <w:tab w:val="right" w:pos="9026" w:leader="dot"/>
            </w:tabs>
            <w:rPr/>
          </w:pPr>
          <w:hyperlink w:anchor="__RefHeading___Toc4812528_2320776876">
            <w:r>
              <w:rPr>
                <w:webHidden/>
                <w:rStyle w:val="IndexLink"/>
                <w:rtl w:val="true"/>
              </w:rPr>
              <w:t>[</w:t>
            </w:r>
            <w:r>
              <w:rPr>
                <w:rStyle w:val="IndexLink"/>
                <w:rtl w:val="true"/>
              </w:rPr>
              <w:t xml:space="preserve">استحباب كونها مما حضرت عرفات </w:t>
            </w:r>
            <w:r>
              <w:rPr>
                <w:rStyle w:val="IndexLink"/>
                <w:rtl w:val="true"/>
              </w:rPr>
              <w:t>]</w:t>
              <w:tab/>
            </w:r>
            <w:r>
              <w:rPr>
                <w:rStyle w:val="IndexLink"/>
              </w:rPr>
              <w:t>62</w:t>
            </w:r>
          </w:hyperlink>
        </w:p>
        <w:p>
          <w:pPr>
            <w:pStyle w:val="Contents2"/>
            <w:tabs>
              <w:tab w:val="clear" w:pos="8743"/>
              <w:tab w:val="right" w:pos="9026" w:leader="dot"/>
            </w:tabs>
            <w:rPr/>
          </w:pPr>
          <w:hyperlink w:anchor="__RefHeading___Toc4812530_2320776876">
            <w:r>
              <w:rPr>
                <w:webHidden/>
                <w:rStyle w:val="IndexLink"/>
                <w:rtl w:val="true"/>
              </w:rPr>
              <w:t>باب الهدي يعطب أو يهلك قبل أن يبلغ محلّه وما جاء في الأكل منه</w:t>
            </w:r>
            <w:r>
              <w:rPr>
                <w:rStyle w:val="IndexLink"/>
                <w:rtl w:val="true"/>
              </w:rPr>
              <w:tab/>
            </w:r>
            <w:r>
              <w:rPr>
                <w:rStyle w:val="IndexLink"/>
              </w:rPr>
              <w:t>63</w:t>
            </w:r>
          </w:hyperlink>
        </w:p>
        <w:p>
          <w:pPr>
            <w:pStyle w:val="Contents3"/>
            <w:tabs>
              <w:tab w:val="clear" w:pos="8459"/>
              <w:tab w:val="right" w:pos="9026" w:leader="dot"/>
            </w:tabs>
            <w:rPr/>
          </w:pPr>
          <w:hyperlink w:anchor="__RefHeading___Toc4812532_2320776876">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4812534_2320776876">
            <w:r>
              <w:rPr>
                <w:webHidden/>
                <w:rStyle w:val="IndexLink"/>
                <w:rtl w:val="true"/>
              </w:rPr>
              <w:t>[</w:t>
            </w:r>
            <w:r>
              <w:rPr>
                <w:rStyle w:val="IndexLink"/>
                <w:rtl w:val="true"/>
              </w:rPr>
              <w:t xml:space="preserve">إذا نتجت ما ساقها </w:t>
            </w:r>
            <w:r>
              <w:rPr>
                <w:rStyle w:val="IndexLink"/>
                <w:rtl w:val="true"/>
              </w:rPr>
              <w:t>]</w:t>
              <w:tab/>
            </w:r>
            <w:r>
              <w:rPr>
                <w:rStyle w:val="IndexLink"/>
              </w:rPr>
              <w:t>63</w:t>
            </w:r>
          </w:hyperlink>
        </w:p>
        <w:p>
          <w:pPr>
            <w:pStyle w:val="Contents3"/>
            <w:tabs>
              <w:tab w:val="clear" w:pos="8459"/>
              <w:tab w:val="right" w:pos="9026" w:leader="dot"/>
            </w:tabs>
            <w:rPr/>
          </w:pPr>
          <w:hyperlink w:anchor="__RefHeading___Toc4812536_2320776876">
            <w:r>
              <w:rPr>
                <w:webHidden/>
                <w:rStyle w:val="IndexLink"/>
                <w:rtl w:val="true"/>
              </w:rPr>
              <w:t xml:space="preserve">[ </w:t>
            </w:r>
            <w:r>
              <w:rPr>
                <w:rStyle w:val="IndexLink"/>
                <w:rtl w:val="true"/>
              </w:rPr>
              <w:t xml:space="preserve">حكم ما إذا ضل هديه </w:t>
            </w:r>
            <w:r>
              <w:rPr>
                <w:rStyle w:val="IndexLink"/>
                <w:rtl w:val="true"/>
              </w:rPr>
              <w:t>]</w:t>
              <w:tab/>
            </w:r>
            <w:r>
              <w:rPr>
                <w:rStyle w:val="IndexLink"/>
              </w:rPr>
              <w:t>64</w:t>
            </w:r>
          </w:hyperlink>
        </w:p>
        <w:p>
          <w:pPr>
            <w:pStyle w:val="Contents3"/>
            <w:tabs>
              <w:tab w:val="clear" w:pos="8459"/>
              <w:tab w:val="right" w:pos="9026" w:leader="dot"/>
            </w:tabs>
            <w:rPr/>
          </w:pPr>
          <w:hyperlink w:anchor="__RefHeading___Toc4812538_2320776876">
            <w:r>
              <w:rPr>
                <w:webHidden/>
                <w:rStyle w:val="IndexLink"/>
                <w:rtl w:val="true"/>
              </w:rPr>
              <w:t>[</w:t>
            </w:r>
            <w:r>
              <w:rPr>
                <w:rStyle w:val="IndexLink"/>
                <w:rtl w:val="true"/>
              </w:rPr>
              <w:t xml:space="preserve">إذا عطب ما ساقه أو انكسر </w:t>
            </w:r>
            <w:r>
              <w:rPr>
                <w:rStyle w:val="IndexLink"/>
                <w:rtl w:val="true"/>
              </w:rPr>
              <w:t>]</w:t>
              <w:tab/>
            </w:r>
            <w:r>
              <w:rPr>
                <w:rStyle w:val="IndexLink"/>
              </w:rPr>
              <w:t>65</w:t>
            </w:r>
          </w:hyperlink>
        </w:p>
        <w:p>
          <w:pPr>
            <w:pStyle w:val="Contents3"/>
            <w:tabs>
              <w:tab w:val="clear" w:pos="8459"/>
              <w:tab w:val="right" w:pos="9026" w:leader="dot"/>
            </w:tabs>
            <w:rPr/>
          </w:pPr>
          <w:hyperlink w:anchor="__RefHeading___Toc4812540_2320776876">
            <w:r>
              <w:rPr>
                <w:webHidden/>
                <w:rStyle w:val="IndexLink"/>
                <w:rtl w:val="true"/>
              </w:rPr>
              <w:t xml:space="preserve">[ </w:t>
            </w:r>
            <w:r>
              <w:rPr>
                <w:rStyle w:val="IndexLink"/>
                <w:rtl w:val="true"/>
              </w:rPr>
              <w:t xml:space="preserve">إذا أصاب بدنة ضالة </w:t>
            </w:r>
            <w:r>
              <w:rPr>
                <w:rStyle w:val="IndexLink"/>
                <w:rtl w:val="true"/>
              </w:rPr>
              <w:t>]</w:t>
              <w:tab/>
            </w:r>
            <w:r>
              <w:rPr>
                <w:rStyle w:val="IndexLink"/>
              </w:rPr>
              <w:t>68</w:t>
            </w:r>
          </w:hyperlink>
        </w:p>
        <w:p>
          <w:pPr>
            <w:pStyle w:val="Contents2"/>
            <w:tabs>
              <w:tab w:val="clear" w:pos="8743"/>
              <w:tab w:val="right" w:pos="9026" w:leader="dot"/>
            </w:tabs>
            <w:rPr/>
          </w:pPr>
          <w:hyperlink w:anchor="__RefHeading___Toc4812542_2320776876">
            <w:r>
              <w:rPr>
                <w:webHidden/>
                <w:rStyle w:val="IndexLink"/>
                <w:rtl w:val="true"/>
              </w:rPr>
              <w:t>باب الذبح والنحر وما يقال عند الذبيحة</w:t>
            </w:r>
            <w:r>
              <w:rPr>
                <w:rStyle w:val="IndexLink"/>
                <w:rtl w:val="true"/>
              </w:rPr>
              <w:tab/>
            </w:r>
            <w:r>
              <w:rPr>
                <w:rStyle w:val="IndexLink"/>
              </w:rPr>
              <w:t>70</w:t>
            </w:r>
          </w:hyperlink>
        </w:p>
        <w:p>
          <w:pPr>
            <w:pStyle w:val="Contents3"/>
            <w:tabs>
              <w:tab w:val="clear" w:pos="8459"/>
              <w:tab w:val="right" w:pos="9026" w:leader="dot"/>
            </w:tabs>
            <w:rPr/>
          </w:pPr>
          <w:hyperlink w:anchor="__RefHeading___Toc4812544_2320776876">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812546_2320776876">
            <w:r>
              <w:rPr>
                <w:webHidden/>
                <w:rStyle w:val="IndexLink"/>
                <w:rtl w:val="true"/>
              </w:rPr>
              <w:t>[</w:t>
            </w:r>
            <w:r>
              <w:rPr>
                <w:rStyle w:val="IndexLink"/>
                <w:rtl w:val="true"/>
              </w:rPr>
              <w:t xml:space="preserve">كيفية النحر والذبح والدعا عندهما </w:t>
            </w:r>
            <w:r>
              <w:rPr>
                <w:rStyle w:val="IndexLink"/>
                <w:rtl w:val="true"/>
              </w:rPr>
              <w:t>]</w:t>
              <w:tab/>
            </w:r>
            <w:r>
              <w:rPr>
                <w:rStyle w:val="IndexLink"/>
              </w:rPr>
              <w:t>70</w:t>
            </w:r>
          </w:hyperlink>
        </w:p>
        <w:p>
          <w:pPr>
            <w:pStyle w:val="Contents2"/>
            <w:tabs>
              <w:tab w:val="clear" w:pos="8743"/>
              <w:tab w:val="right" w:pos="9026" w:leader="dot"/>
            </w:tabs>
            <w:rPr/>
          </w:pPr>
          <w:hyperlink w:anchor="__RefHeading___Toc4812548_2320776876">
            <w:r>
              <w:rPr>
                <w:webHidden/>
                <w:rStyle w:val="IndexLink"/>
                <w:rtl w:val="true"/>
              </w:rPr>
              <w:t>باب نتائج البدنة وحلابها وركوبها</w:t>
            </w:r>
            <w:r>
              <w:rPr>
                <w:rStyle w:val="IndexLink"/>
                <w:rtl w:val="true"/>
              </w:rPr>
              <w:tab/>
            </w:r>
            <w:r>
              <w:rPr>
                <w:rStyle w:val="IndexLink"/>
              </w:rPr>
              <w:t>73</w:t>
            </w:r>
          </w:hyperlink>
        </w:p>
        <w:p>
          <w:pPr>
            <w:pStyle w:val="Contents3"/>
            <w:tabs>
              <w:tab w:val="clear" w:pos="8459"/>
              <w:tab w:val="right" w:pos="9026" w:leader="dot"/>
            </w:tabs>
            <w:rPr/>
          </w:pPr>
          <w:hyperlink w:anchor="__RefHeading___Toc4812550_2320776876">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4812552_2320776876">
            <w:r>
              <w:rPr>
                <w:webHidden/>
                <w:rStyle w:val="IndexLink"/>
                <w:rtl w:val="true"/>
              </w:rPr>
              <w:t>[</w:t>
            </w:r>
            <w:r>
              <w:rPr>
                <w:rStyle w:val="IndexLink"/>
                <w:rtl w:val="true"/>
              </w:rPr>
              <w:t xml:space="preserve">جواز حلب البدنة إذا لم يكن مبالغاً </w:t>
            </w:r>
            <w:r>
              <w:rPr>
                <w:rStyle w:val="IndexLink"/>
                <w:rtl w:val="true"/>
              </w:rPr>
              <w:t>]</w:t>
              <w:tab/>
            </w:r>
            <w:r>
              <w:rPr>
                <w:rStyle w:val="IndexLink"/>
              </w:rPr>
              <w:t>74</w:t>
            </w:r>
          </w:hyperlink>
        </w:p>
        <w:p>
          <w:pPr>
            <w:pStyle w:val="Contents2"/>
            <w:tabs>
              <w:tab w:val="clear" w:pos="8743"/>
              <w:tab w:val="right" w:pos="9026" w:leader="dot"/>
            </w:tabs>
            <w:rPr/>
          </w:pPr>
          <w:hyperlink w:anchor="__RefHeading___Toc4812554_2320776876">
            <w:r>
              <w:rPr>
                <w:webHidden/>
                <w:rStyle w:val="IndexLink"/>
                <w:rtl w:val="true"/>
              </w:rPr>
              <w:t>باب بلوغ الهدي محله</w:t>
            </w:r>
            <w:r>
              <w:rPr>
                <w:rStyle w:val="IndexLink"/>
                <w:rtl w:val="true"/>
              </w:rPr>
              <w:tab/>
            </w:r>
            <w:r>
              <w:rPr>
                <w:rStyle w:val="IndexLink"/>
              </w:rPr>
              <w:t>76</w:t>
            </w:r>
          </w:hyperlink>
        </w:p>
        <w:p>
          <w:pPr>
            <w:pStyle w:val="Contents3"/>
            <w:tabs>
              <w:tab w:val="clear" w:pos="8459"/>
              <w:tab w:val="right" w:pos="9026" w:leader="dot"/>
            </w:tabs>
            <w:rPr/>
          </w:pPr>
          <w:hyperlink w:anchor="__RefHeading___Toc4812556_2320776876">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812558_2320776876">
            <w:r>
              <w:rPr>
                <w:webHidden/>
                <w:rStyle w:val="IndexLink"/>
                <w:rtl w:val="true"/>
              </w:rPr>
              <w:t>[</w:t>
            </w:r>
            <w:r>
              <w:rPr>
                <w:rStyle w:val="IndexLink"/>
                <w:rtl w:val="true"/>
              </w:rPr>
              <w:t xml:space="preserve">محل الهدي مكة أو منى </w:t>
            </w:r>
            <w:r>
              <w:rPr>
                <w:rStyle w:val="IndexLink"/>
                <w:rtl w:val="true"/>
              </w:rPr>
              <w:t>]</w:t>
              <w:tab/>
            </w:r>
            <w:r>
              <w:rPr>
                <w:rStyle w:val="IndexLink"/>
              </w:rPr>
              <w:t>76</w:t>
            </w:r>
          </w:hyperlink>
        </w:p>
        <w:p>
          <w:pPr>
            <w:pStyle w:val="Contents2"/>
            <w:tabs>
              <w:tab w:val="clear" w:pos="8743"/>
              <w:tab w:val="right" w:pos="9026" w:leader="dot"/>
            </w:tabs>
            <w:rPr/>
          </w:pPr>
          <w:hyperlink w:anchor="__RefHeading___Toc4812560_2320776876">
            <w:r>
              <w:rPr>
                <w:webHidden/>
                <w:rStyle w:val="IndexLink"/>
                <w:rtl w:val="true"/>
              </w:rPr>
              <w:t>باب الرّجل يوصي من يذبح عنه ويلقي هو شعره بمكة</w:t>
            </w:r>
            <w:r>
              <w:rPr>
                <w:rStyle w:val="IndexLink"/>
                <w:rtl w:val="true"/>
              </w:rPr>
              <w:tab/>
            </w:r>
            <w:r>
              <w:rPr>
                <w:rStyle w:val="IndexLink"/>
              </w:rPr>
              <w:t>78</w:t>
            </w:r>
          </w:hyperlink>
        </w:p>
        <w:p>
          <w:pPr>
            <w:pStyle w:val="Contents2"/>
            <w:tabs>
              <w:tab w:val="clear" w:pos="8743"/>
              <w:tab w:val="right" w:pos="9026" w:leader="dot"/>
            </w:tabs>
            <w:rPr/>
          </w:pPr>
          <w:hyperlink w:anchor="__RefHeading___Toc4812562_2320776876">
            <w:r>
              <w:rPr>
                <w:webHidden/>
                <w:rStyle w:val="IndexLink"/>
                <w:rtl w:val="true"/>
              </w:rPr>
              <w:t>باب تقديم المناسك وتأخيرها</w:t>
            </w:r>
            <w:r>
              <w:rPr>
                <w:rStyle w:val="IndexLink"/>
                <w:rtl w:val="true"/>
              </w:rPr>
              <w:tab/>
            </w:r>
            <w:r>
              <w:rPr>
                <w:rStyle w:val="IndexLink"/>
              </w:rPr>
              <w:t>79</w:t>
            </w:r>
          </w:hyperlink>
        </w:p>
        <w:p>
          <w:pPr>
            <w:pStyle w:val="Contents2"/>
            <w:tabs>
              <w:tab w:val="clear" w:pos="8743"/>
              <w:tab w:val="right" w:pos="9026" w:leader="dot"/>
            </w:tabs>
            <w:rPr/>
          </w:pPr>
          <w:hyperlink w:anchor="__RefHeading___Toc4812564_2320776876">
            <w:r>
              <w:rPr>
                <w:webHidden/>
                <w:rStyle w:val="IndexLink"/>
                <w:rtl w:val="true"/>
              </w:rPr>
              <w:t>باب فيمن نسي أو جهل أن يقصر أو يحلق حتى ارتحل من منى</w:t>
            </w:r>
            <w:r>
              <w:rPr>
                <w:rStyle w:val="IndexLink"/>
                <w:rtl w:val="true"/>
              </w:rPr>
              <w:tab/>
            </w:r>
            <w:r>
              <w:rPr>
                <w:rStyle w:val="IndexLink"/>
              </w:rPr>
              <w:t>81</w:t>
            </w:r>
          </w:hyperlink>
        </w:p>
        <w:p>
          <w:pPr>
            <w:pStyle w:val="Contents2"/>
            <w:tabs>
              <w:tab w:val="clear" w:pos="8743"/>
              <w:tab w:val="right" w:pos="9026" w:leader="dot"/>
            </w:tabs>
            <w:rPr/>
          </w:pPr>
          <w:hyperlink w:anchor="__RefHeading___Toc4812566_2320776876">
            <w:r>
              <w:rPr>
                <w:webHidden/>
                <w:rStyle w:val="IndexLink"/>
                <w:rtl w:val="true"/>
              </w:rPr>
              <w:t>باب ما يحلّ للمتمتع والمفرد إذا ذبح وحلق قبل أن يزور البيت</w:t>
            </w:r>
            <w:r>
              <w:rPr>
                <w:rStyle w:val="IndexLink"/>
                <w:rtl w:val="true"/>
              </w:rPr>
              <w:tab/>
            </w:r>
            <w:r>
              <w:rPr>
                <w:rStyle w:val="IndexLink"/>
              </w:rPr>
              <w:t>85</w:t>
            </w:r>
          </w:hyperlink>
        </w:p>
        <w:p>
          <w:pPr>
            <w:pStyle w:val="Contents3"/>
            <w:tabs>
              <w:tab w:val="clear" w:pos="8459"/>
              <w:tab w:val="right" w:pos="9026" w:leader="dot"/>
            </w:tabs>
            <w:rPr/>
          </w:pPr>
          <w:hyperlink w:anchor="__RefHeading___Toc4812568_2320776876">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812570_2320776876">
            <w:r>
              <w:rPr>
                <w:webHidden/>
                <w:rStyle w:val="IndexLink"/>
                <w:rtl w:val="true"/>
              </w:rPr>
              <w:t xml:space="preserve">[ </w:t>
            </w:r>
            <w:r>
              <w:rPr>
                <w:rStyle w:val="IndexLink"/>
                <w:rtl w:val="true"/>
              </w:rPr>
              <w:t xml:space="preserve">إذا ذبح وحلق حلّ له كل شيء إلا النساء والطيب </w:t>
            </w:r>
            <w:r>
              <w:rPr>
                <w:rStyle w:val="IndexLink"/>
                <w:rtl w:val="true"/>
              </w:rPr>
              <w:t>]</w:t>
              <w:tab/>
            </w:r>
            <w:r>
              <w:rPr>
                <w:rStyle w:val="IndexLink"/>
              </w:rPr>
              <w:t>85</w:t>
            </w:r>
          </w:hyperlink>
        </w:p>
        <w:p>
          <w:pPr>
            <w:pStyle w:val="Contents3"/>
            <w:tabs>
              <w:tab w:val="clear" w:pos="8459"/>
              <w:tab w:val="right" w:pos="9026" w:leader="dot"/>
            </w:tabs>
            <w:rPr/>
          </w:pPr>
          <w:hyperlink w:anchor="__RefHeading___Toc4812572_2320776876">
            <w:r>
              <w:rPr>
                <w:webHidden/>
                <w:rStyle w:val="IndexLink"/>
                <w:rtl w:val="true"/>
              </w:rPr>
              <w:t>[</w:t>
            </w:r>
            <w:r>
              <w:rPr>
                <w:rStyle w:val="IndexLink"/>
                <w:rtl w:val="true"/>
              </w:rPr>
              <w:t xml:space="preserve">لبس المخيط وتغطية الرأس بعد الرمي والذبح والحلق للمتمتع </w:t>
            </w:r>
            <w:r>
              <w:rPr>
                <w:rStyle w:val="IndexLink"/>
                <w:rtl w:val="true"/>
              </w:rPr>
              <w:t>]</w:t>
              <w:tab/>
            </w:r>
            <w:r>
              <w:rPr>
                <w:rStyle w:val="IndexLink"/>
              </w:rPr>
              <w:t>88</w:t>
            </w:r>
          </w:hyperlink>
        </w:p>
        <w:p>
          <w:pPr>
            <w:pStyle w:val="Contents2"/>
            <w:tabs>
              <w:tab w:val="clear" w:pos="8743"/>
              <w:tab w:val="right" w:pos="9026" w:leader="dot"/>
            </w:tabs>
            <w:rPr/>
          </w:pPr>
          <w:hyperlink w:anchor="__RefHeading___Toc4812574_2320776876">
            <w:r>
              <w:rPr>
                <w:webHidden/>
                <w:rStyle w:val="IndexLink"/>
                <w:rtl w:val="true"/>
              </w:rPr>
              <w:t>باب ما يجب من الصوم على المتمتع إذا لم يجد ثمن الهدي</w:t>
            </w:r>
            <w:r>
              <w:rPr>
                <w:rStyle w:val="IndexLink"/>
                <w:rtl w:val="true"/>
              </w:rPr>
              <w:tab/>
            </w:r>
            <w:r>
              <w:rPr>
                <w:rStyle w:val="IndexLink"/>
              </w:rPr>
              <w:t>91</w:t>
            </w:r>
          </w:hyperlink>
        </w:p>
        <w:p>
          <w:pPr>
            <w:pStyle w:val="Contents3"/>
            <w:tabs>
              <w:tab w:val="clear" w:pos="8459"/>
              <w:tab w:val="right" w:pos="9026" w:leader="dot"/>
            </w:tabs>
            <w:rPr/>
          </w:pPr>
          <w:hyperlink w:anchor="__RefHeading___Toc4812576_2320776876">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4812578_2320776876">
            <w:r>
              <w:rPr>
                <w:webHidden/>
                <w:rStyle w:val="IndexLink"/>
                <w:rtl w:val="true"/>
              </w:rPr>
              <w:t>[</w:t>
            </w:r>
            <w:r>
              <w:rPr>
                <w:rStyle w:val="IndexLink"/>
                <w:rtl w:val="true"/>
              </w:rPr>
              <w:t xml:space="preserve">عدم جواز الصوم في أيام التشريق </w:t>
            </w:r>
            <w:r>
              <w:rPr>
                <w:rStyle w:val="IndexLink"/>
                <w:rtl w:val="true"/>
              </w:rPr>
              <w:t>]</w:t>
              <w:tab/>
            </w:r>
            <w:r>
              <w:rPr>
                <w:rStyle w:val="IndexLink"/>
              </w:rPr>
              <w:t>93</w:t>
            </w:r>
          </w:hyperlink>
        </w:p>
        <w:p>
          <w:pPr>
            <w:pStyle w:val="Contents3"/>
            <w:tabs>
              <w:tab w:val="clear" w:pos="8459"/>
              <w:tab w:val="right" w:pos="9026" w:leader="dot"/>
            </w:tabs>
            <w:rPr/>
          </w:pPr>
          <w:hyperlink w:anchor="__RefHeading___Toc4812580_2320776876">
            <w:r>
              <w:rPr>
                <w:webHidden/>
                <w:rStyle w:val="IndexLink"/>
                <w:rtl w:val="true"/>
              </w:rPr>
              <w:t>[</w:t>
            </w:r>
            <w:r>
              <w:rPr>
                <w:rStyle w:val="IndexLink"/>
                <w:rtl w:val="true"/>
              </w:rPr>
              <w:t xml:space="preserve">إذا وجد ثمن الهدي قبل الصوم </w:t>
            </w:r>
            <w:r>
              <w:rPr>
                <w:rStyle w:val="IndexLink"/>
                <w:rtl w:val="true"/>
              </w:rPr>
              <w:t>]</w:t>
              <w:tab/>
            </w:r>
            <w:r>
              <w:rPr>
                <w:rStyle w:val="IndexLink"/>
              </w:rPr>
              <w:t>96</w:t>
            </w:r>
          </w:hyperlink>
        </w:p>
        <w:p>
          <w:pPr>
            <w:pStyle w:val="Contents2"/>
            <w:tabs>
              <w:tab w:val="clear" w:pos="8743"/>
              <w:tab w:val="right" w:pos="9026" w:leader="dot"/>
            </w:tabs>
            <w:rPr/>
          </w:pPr>
          <w:hyperlink w:anchor="__RefHeading___Toc4812582_2320776876">
            <w:r>
              <w:rPr>
                <w:webHidden/>
                <w:rStyle w:val="IndexLink"/>
                <w:rtl w:val="true"/>
              </w:rPr>
              <w:t>باب ما يجب على المتمتع إذا وجد ثمن الهدي ولم يجد الهدي</w:t>
            </w:r>
            <w:r>
              <w:rPr>
                <w:rStyle w:val="IndexLink"/>
                <w:rtl w:val="true"/>
              </w:rPr>
              <w:tab/>
            </w:r>
            <w:r>
              <w:rPr>
                <w:rStyle w:val="IndexLink"/>
              </w:rPr>
              <w:t>104</w:t>
            </w:r>
          </w:hyperlink>
        </w:p>
        <w:p>
          <w:pPr>
            <w:pStyle w:val="Contents2"/>
            <w:tabs>
              <w:tab w:val="clear" w:pos="8743"/>
              <w:tab w:val="right" w:pos="9026" w:leader="dot"/>
            </w:tabs>
            <w:rPr/>
          </w:pPr>
          <w:hyperlink w:anchor="__RefHeading___Toc4812584_2320776876">
            <w:r>
              <w:rPr>
                <w:webHidden/>
                <w:rStyle w:val="IndexLink"/>
                <w:rtl w:val="true"/>
              </w:rPr>
              <w:t>باب المحصور والمصدود</w:t>
            </w:r>
            <w:r>
              <w:rPr>
                <w:rStyle w:val="IndexLink"/>
                <w:rtl w:val="true"/>
              </w:rPr>
              <w:tab/>
            </w:r>
            <w:r>
              <w:rPr>
                <w:rStyle w:val="IndexLink"/>
              </w:rPr>
              <w:t>105</w:t>
            </w:r>
          </w:hyperlink>
        </w:p>
        <w:p>
          <w:pPr>
            <w:pStyle w:val="Contents3"/>
            <w:tabs>
              <w:tab w:val="clear" w:pos="8459"/>
              <w:tab w:val="right" w:pos="9026" w:leader="dot"/>
            </w:tabs>
            <w:rPr/>
          </w:pPr>
          <w:hyperlink w:anchor="__RefHeading___Toc4812586_2320776876">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812588_2320776876">
            <w:r>
              <w:rPr>
                <w:webHidden/>
                <w:rStyle w:val="IndexLink"/>
                <w:rtl w:val="true"/>
              </w:rPr>
              <w:t>[</w:t>
            </w:r>
            <w:r>
              <w:rPr>
                <w:rStyle w:val="IndexLink"/>
                <w:rtl w:val="true"/>
              </w:rPr>
              <w:t xml:space="preserve">إذا أحصر الحج والعمرة يبعث هدياً ولا يحل حتى يبلغ الهدي محله </w:t>
            </w:r>
            <w:r>
              <w:rPr>
                <w:rStyle w:val="IndexLink"/>
                <w:rtl w:val="true"/>
              </w:rPr>
              <w:t>]</w:t>
              <w:tab/>
            </w:r>
            <w:r>
              <w:rPr>
                <w:rStyle w:val="IndexLink"/>
              </w:rPr>
              <w:t>107</w:t>
            </w:r>
          </w:hyperlink>
        </w:p>
        <w:p>
          <w:pPr>
            <w:pStyle w:val="Contents2"/>
            <w:tabs>
              <w:tab w:val="clear" w:pos="8743"/>
              <w:tab w:val="right" w:pos="9026" w:leader="dot"/>
            </w:tabs>
            <w:rPr/>
          </w:pPr>
          <w:hyperlink w:anchor="__RefHeading___Toc4812590_2320776876">
            <w:r>
              <w:rPr>
                <w:webHidden/>
                <w:rStyle w:val="IndexLink"/>
                <w:rtl w:val="true"/>
              </w:rPr>
              <w:t>باب الرّجل يبعث بالهدي ويقيم في أهله</w:t>
            </w:r>
            <w:r>
              <w:rPr>
                <w:rStyle w:val="IndexLink"/>
                <w:rtl w:val="true"/>
              </w:rPr>
              <w:tab/>
            </w:r>
            <w:r>
              <w:rPr>
                <w:rStyle w:val="IndexLink"/>
              </w:rPr>
              <w:t>112</w:t>
            </w:r>
          </w:hyperlink>
        </w:p>
        <w:p>
          <w:pPr>
            <w:pStyle w:val="Contents2"/>
            <w:tabs>
              <w:tab w:val="clear" w:pos="8743"/>
              <w:tab w:val="right" w:pos="9026" w:leader="dot"/>
            </w:tabs>
            <w:rPr/>
          </w:pPr>
          <w:hyperlink w:anchor="__RefHeading___Toc4812592_2320776876">
            <w:r>
              <w:rPr>
                <w:webHidden/>
                <w:rStyle w:val="IndexLink"/>
                <w:rtl w:val="true"/>
              </w:rPr>
              <w:t>باب نوادر الحج</w:t>
            </w:r>
            <w:r>
              <w:rPr>
                <w:rStyle w:val="IndexLink"/>
                <w:rtl w:val="true"/>
              </w:rPr>
              <w:tab/>
            </w:r>
            <w:r>
              <w:rPr>
                <w:rStyle w:val="IndexLink"/>
              </w:rPr>
              <w:t>115</w:t>
            </w:r>
          </w:hyperlink>
        </w:p>
        <w:p>
          <w:pPr>
            <w:pStyle w:val="Contents3"/>
            <w:tabs>
              <w:tab w:val="clear" w:pos="8459"/>
              <w:tab w:val="right" w:pos="9026" w:leader="dot"/>
            </w:tabs>
            <w:rPr/>
          </w:pPr>
          <w:hyperlink w:anchor="__RefHeading___Toc4812594_2320776876">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4812596_2320776876">
            <w:r>
              <w:rPr>
                <w:webHidden/>
                <w:rStyle w:val="IndexLink"/>
                <w:rtl w:val="true"/>
              </w:rPr>
              <w:t xml:space="preserve">[ </w:t>
            </w:r>
            <w:r>
              <w:rPr>
                <w:rStyle w:val="IndexLink"/>
                <w:rtl w:val="true"/>
              </w:rPr>
              <w:t xml:space="preserve">السهو في السعي </w:t>
            </w:r>
            <w:r>
              <w:rPr>
                <w:rStyle w:val="IndexLink"/>
                <w:rtl w:val="true"/>
              </w:rPr>
              <w:t>]</w:t>
              <w:tab/>
            </w:r>
            <w:r>
              <w:rPr>
                <w:rStyle w:val="IndexLink"/>
              </w:rPr>
              <w:t>119</w:t>
            </w:r>
          </w:hyperlink>
        </w:p>
        <w:p>
          <w:pPr>
            <w:pStyle w:val="Contents3"/>
            <w:tabs>
              <w:tab w:val="clear" w:pos="8459"/>
              <w:tab w:val="right" w:pos="9026" w:leader="dot"/>
            </w:tabs>
            <w:rPr/>
          </w:pPr>
          <w:hyperlink w:anchor="__RefHeading___Toc4812598_2320776876">
            <w:r>
              <w:rPr>
                <w:webHidden/>
                <w:rStyle w:val="IndexLink"/>
                <w:rtl w:val="true"/>
              </w:rPr>
              <w:t xml:space="preserve">[ </w:t>
            </w:r>
            <w:r>
              <w:rPr>
                <w:rStyle w:val="IndexLink"/>
                <w:rtl w:val="true"/>
              </w:rPr>
              <w:t xml:space="preserve">جواز إعطاء خمسة نفر حجة واحدة </w:t>
            </w:r>
            <w:r>
              <w:rPr>
                <w:rStyle w:val="IndexLink"/>
                <w:rtl w:val="true"/>
              </w:rPr>
              <w:t>]</w:t>
              <w:tab/>
            </w:r>
            <w:r>
              <w:rPr>
                <w:rStyle w:val="IndexLink"/>
              </w:rPr>
              <w:t>124</w:t>
            </w:r>
          </w:hyperlink>
        </w:p>
        <w:p>
          <w:pPr>
            <w:pStyle w:val="Contents2"/>
            <w:tabs>
              <w:tab w:val="clear" w:pos="8743"/>
              <w:tab w:val="right" w:pos="9026" w:leader="dot"/>
            </w:tabs>
            <w:rPr/>
          </w:pPr>
          <w:hyperlink w:anchor="__RefHeading___Toc4812600_2320776876">
            <w:r>
              <w:rPr>
                <w:webHidden/>
                <w:rStyle w:val="IndexLink"/>
                <w:rtl w:val="true"/>
              </w:rPr>
              <w:t>باب سياق مناسك الحج</w:t>
            </w:r>
            <w:r>
              <w:rPr>
                <w:rStyle w:val="IndexLink"/>
                <w:rtl w:val="true"/>
              </w:rPr>
              <w:tab/>
            </w:r>
            <w:r>
              <w:rPr>
                <w:rStyle w:val="IndexLink"/>
              </w:rPr>
              <w:t>127</w:t>
            </w:r>
          </w:hyperlink>
        </w:p>
        <w:p>
          <w:pPr>
            <w:pStyle w:val="Contents3"/>
            <w:tabs>
              <w:tab w:val="clear" w:pos="8459"/>
              <w:tab w:val="right" w:pos="9026" w:leader="dot"/>
            </w:tabs>
            <w:rPr/>
          </w:pPr>
          <w:hyperlink w:anchor="__RefHeading___Toc4812602_2320776876">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4812604_2320776876">
            <w:r>
              <w:rPr>
                <w:webHidden/>
                <w:rStyle w:val="IndexLink"/>
                <w:rtl w:val="true"/>
              </w:rPr>
              <w:t>[</w:t>
            </w:r>
            <w:r>
              <w:rPr>
                <w:rStyle w:val="IndexLink"/>
                <w:rtl w:val="true"/>
              </w:rPr>
              <w:t xml:space="preserve">ما يستحب قبل خروجه إلى الحج </w:t>
            </w:r>
            <w:r>
              <w:rPr>
                <w:rStyle w:val="IndexLink"/>
                <w:rtl w:val="true"/>
              </w:rPr>
              <w:t>]</w:t>
              <w:tab/>
            </w:r>
            <w:r>
              <w:rPr>
                <w:rStyle w:val="IndexLink"/>
              </w:rPr>
              <w:t>127</w:t>
            </w:r>
          </w:hyperlink>
        </w:p>
        <w:p>
          <w:pPr>
            <w:pStyle w:val="Contents3"/>
            <w:tabs>
              <w:tab w:val="clear" w:pos="8459"/>
              <w:tab w:val="right" w:pos="9026" w:leader="dot"/>
            </w:tabs>
            <w:rPr/>
          </w:pPr>
          <w:hyperlink w:anchor="__RefHeading___Toc4812606_2320776876">
            <w:r>
              <w:rPr>
                <w:webHidden/>
                <w:rStyle w:val="IndexLink"/>
                <w:rtl w:val="true"/>
              </w:rPr>
              <w:t>[</w:t>
            </w:r>
            <w:r>
              <w:rPr>
                <w:rStyle w:val="IndexLink"/>
                <w:rtl w:val="true"/>
              </w:rPr>
              <w:t xml:space="preserve">ما يستحب عند ركوب المركب وبعد الركوب </w:t>
            </w:r>
            <w:r>
              <w:rPr>
                <w:rStyle w:val="IndexLink"/>
                <w:rtl w:val="true"/>
              </w:rPr>
              <w:t>]</w:t>
              <w:tab/>
            </w:r>
            <w:r>
              <w:rPr>
                <w:rStyle w:val="IndexLink"/>
              </w:rPr>
              <w:t>129</w:t>
            </w:r>
          </w:hyperlink>
        </w:p>
        <w:p>
          <w:pPr>
            <w:pStyle w:val="Contents2"/>
            <w:tabs>
              <w:tab w:val="clear" w:pos="8743"/>
              <w:tab w:val="right" w:pos="9026" w:leader="dot"/>
            </w:tabs>
            <w:rPr/>
          </w:pPr>
          <w:hyperlink w:anchor="__RefHeading___Toc4812608_2320776876">
            <w:r>
              <w:rPr>
                <w:webHidden/>
                <w:rStyle w:val="IndexLink"/>
                <w:rtl w:val="true"/>
              </w:rPr>
              <w:t>التلبية</w:t>
            </w:r>
            <w:r>
              <w:rPr>
                <w:rStyle w:val="IndexLink"/>
                <w:rtl w:val="true"/>
              </w:rPr>
              <w:tab/>
            </w:r>
            <w:r>
              <w:rPr>
                <w:rStyle w:val="IndexLink"/>
              </w:rPr>
              <w:t>133</w:t>
            </w:r>
          </w:hyperlink>
        </w:p>
        <w:p>
          <w:pPr>
            <w:pStyle w:val="Contents3"/>
            <w:tabs>
              <w:tab w:val="clear" w:pos="8459"/>
              <w:tab w:val="right" w:pos="9026" w:leader="dot"/>
            </w:tabs>
            <w:rPr/>
          </w:pPr>
          <w:hyperlink w:anchor="__RefHeading___Toc4812610_2320776876">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812612_2320776876">
            <w:r>
              <w:rPr>
                <w:webHidden/>
                <w:rStyle w:val="IndexLink"/>
                <w:rtl w:val="true"/>
              </w:rPr>
              <w:t>[</w:t>
            </w:r>
            <w:r>
              <w:rPr>
                <w:rStyle w:val="IndexLink"/>
                <w:rtl w:val="true"/>
              </w:rPr>
              <w:t xml:space="preserve">التلبية واجبة أو مندوبة </w:t>
            </w:r>
            <w:r>
              <w:rPr>
                <w:rStyle w:val="IndexLink"/>
                <w:rtl w:val="true"/>
              </w:rPr>
              <w:t>]</w:t>
              <w:tab/>
            </w:r>
            <w:r>
              <w:rPr>
                <w:rStyle w:val="IndexLink"/>
              </w:rPr>
              <w:t>133</w:t>
            </w:r>
          </w:hyperlink>
        </w:p>
        <w:p>
          <w:pPr>
            <w:pStyle w:val="Contents3"/>
            <w:tabs>
              <w:tab w:val="clear" w:pos="8459"/>
              <w:tab w:val="right" w:pos="9026" w:leader="dot"/>
            </w:tabs>
            <w:rPr/>
          </w:pPr>
          <w:hyperlink w:anchor="__RefHeading___Toc4812614_2320776876">
            <w:r>
              <w:rPr>
                <w:webHidden/>
                <w:rStyle w:val="IndexLink"/>
                <w:rtl w:val="true"/>
              </w:rPr>
              <w:t>[</w:t>
            </w:r>
            <w:r>
              <w:rPr>
                <w:rStyle w:val="IndexLink"/>
                <w:rtl w:val="true"/>
              </w:rPr>
              <w:t xml:space="preserve">ما يقال عند دخول الحرم ومكة </w:t>
            </w:r>
            <w:r>
              <w:rPr>
                <w:rStyle w:val="IndexLink"/>
                <w:rtl w:val="true"/>
              </w:rPr>
              <w:t>]</w:t>
              <w:tab/>
            </w:r>
            <w:r>
              <w:rPr>
                <w:rStyle w:val="IndexLink"/>
              </w:rPr>
              <w:t>137</w:t>
            </w:r>
          </w:hyperlink>
        </w:p>
        <w:p>
          <w:pPr>
            <w:pStyle w:val="Contents2"/>
            <w:tabs>
              <w:tab w:val="clear" w:pos="8743"/>
              <w:tab w:val="right" w:pos="9026" w:leader="dot"/>
            </w:tabs>
            <w:rPr/>
          </w:pPr>
          <w:hyperlink w:anchor="__RefHeading___Toc4812616_2320776876">
            <w:r>
              <w:rPr>
                <w:webHidden/>
                <w:rStyle w:val="IndexLink"/>
                <w:rtl w:val="true"/>
              </w:rPr>
              <w:t>دخول مكة</w:t>
            </w:r>
            <w:r>
              <w:rPr>
                <w:rStyle w:val="IndexLink"/>
                <w:rtl w:val="true"/>
              </w:rPr>
              <w:tab/>
            </w:r>
            <w:r>
              <w:rPr>
                <w:rStyle w:val="IndexLink"/>
              </w:rPr>
              <w:t>139</w:t>
            </w:r>
          </w:hyperlink>
        </w:p>
        <w:p>
          <w:pPr>
            <w:pStyle w:val="Contents2"/>
            <w:tabs>
              <w:tab w:val="clear" w:pos="8743"/>
              <w:tab w:val="right" w:pos="9026" w:leader="dot"/>
            </w:tabs>
            <w:rPr/>
          </w:pPr>
          <w:hyperlink w:anchor="__RefHeading___Toc4812618_2320776876">
            <w:r>
              <w:rPr>
                <w:webHidden/>
                <w:rStyle w:val="IndexLink"/>
                <w:rtl w:val="true"/>
              </w:rPr>
              <w:t>دخول المسجد الحرام</w:t>
            </w:r>
            <w:r>
              <w:rPr>
                <w:rStyle w:val="IndexLink"/>
                <w:rtl w:val="true"/>
              </w:rPr>
              <w:tab/>
            </w:r>
            <w:r>
              <w:rPr>
                <w:rStyle w:val="IndexLink"/>
              </w:rPr>
              <w:t>141</w:t>
            </w:r>
          </w:hyperlink>
        </w:p>
        <w:p>
          <w:pPr>
            <w:pStyle w:val="Contents2"/>
            <w:tabs>
              <w:tab w:val="clear" w:pos="8743"/>
              <w:tab w:val="right" w:pos="9026" w:leader="dot"/>
            </w:tabs>
            <w:rPr/>
          </w:pPr>
          <w:hyperlink w:anchor="__RefHeading___Toc4812620_2320776876">
            <w:r>
              <w:rPr>
                <w:webHidden/>
                <w:rStyle w:val="IndexLink"/>
                <w:rtl w:val="true"/>
              </w:rPr>
              <w:t>النظر إلى الكعبة</w:t>
            </w:r>
            <w:r>
              <w:rPr>
                <w:rStyle w:val="IndexLink"/>
                <w:rtl w:val="true"/>
              </w:rPr>
              <w:tab/>
            </w:r>
            <w:r>
              <w:rPr>
                <w:rStyle w:val="IndexLink"/>
              </w:rPr>
              <w:t>143</w:t>
            </w:r>
          </w:hyperlink>
        </w:p>
        <w:p>
          <w:pPr>
            <w:pStyle w:val="Contents2"/>
            <w:tabs>
              <w:tab w:val="clear" w:pos="8743"/>
              <w:tab w:val="right" w:pos="9026" w:leader="dot"/>
            </w:tabs>
            <w:rPr/>
          </w:pPr>
          <w:hyperlink w:anchor="__RefHeading___Toc4812622_2320776876">
            <w:r>
              <w:rPr>
                <w:webHidden/>
                <w:rStyle w:val="IndexLink"/>
                <w:rtl w:val="true"/>
              </w:rPr>
              <w:t>النظر إلى الحجر الأسود</w:t>
            </w:r>
            <w:r>
              <w:rPr>
                <w:rStyle w:val="IndexLink"/>
                <w:rtl w:val="true"/>
              </w:rPr>
              <w:tab/>
            </w:r>
            <w:r>
              <w:rPr>
                <w:rStyle w:val="IndexLink"/>
              </w:rPr>
              <w:t>144</w:t>
            </w:r>
          </w:hyperlink>
        </w:p>
        <w:p>
          <w:pPr>
            <w:pStyle w:val="Contents2"/>
            <w:tabs>
              <w:tab w:val="clear" w:pos="8743"/>
              <w:tab w:val="right" w:pos="9026" w:leader="dot"/>
            </w:tabs>
            <w:rPr/>
          </w:pPr>
          <w:hyperlink w:anchor="__RefHeading___Toc4812624_2320776876">
            <w:r>
              <w:rPr>
                <w:webHidden/>
                <w:rStyle w:val="IndexLink"/>
                <w:rtl w:val="true"/>
              </w:rPr>
              <w:t>استلام الحجر الأسود</w:t>
            </w:r>
            <w:r>
              <w:rPr>
                <w:rStyle w:val="IndexLink"/>
                <w:rtl w:val="true"/>
              </w:rPr>
              <w:tab/>
            </w:r>
            <w:r>
              <w:rPr>
                <w:rStyle w:val="IndexLink"/>
              </w:rPr>
              <w:t>146</w:t>
            </w:r>
          </w:hyperlink>
        </w:p>
        <w:p>
          <w:pPr>
            <w:pStyle w:val="Contents2"/>
            <w:tabs>
              <w:tab w:val="clear" w:pos="8743"/>
              <w:tab w:val="right" w:pos="9026" w:leader="dot"/>
            </w:tabs>
            <w:rPr/>
          </w:pPr>
          <w:hyperlink w:anchor="__RefHeading___Toc4812626_2320776876">
            <w:r>
              <w:rPr>
                <w:webHidden/>
                <w:rStyle w:val="IndexLink"/>
                <w:rtl w:val="true"/>
              </w:rPr>
              <w:t>الطواف</w:t>
            </w:r>
            <w:r>
              <w:rPr>
                <w:rStyle w:val="IndexLink"/>
                <w:rtl w:val="true"/>
              </w:rPr>
              <w:tab/>
            </w:r>
            <w:r>
              <w:rPr>
                <w:rStyle w:val="IndexLink"/>
              </w:rPr>
              <w:t>152</w:t>
            </w:r>
          </w:hyperlink>
        </w:p>
        <w:p>
          <w:pPr>
            <w:pStyle w:val="Contents2"/>
            <w:tabs>
              <w:tab w:val="clear" w:pos="8743"/>
              <w:tab w:val="right" w:pos="9026" w:leader="dot"/>
            </w:tabs>
            <w:rPr/>
          </w:pPr>
          <w:hyperlink w:anchor="__RefHeading___Toc4812628_2320776876">
            <w:r>
              <w:rPr>
                <w:webHidden/>
                <w:rStyle w:val="IndexLink"/>
                <w:rtl w:val="true"/>
              </w:rPr>
              <w:t>القول في الطواف</w:t>
            </w:r>
            <w:r>
              <w:rPr>
                <w:rStyle w:val="IndexLink"/>
                <w:rtl w:val="true"/>
              </w:rPr>
              <w:tab/>
            </w:r>
            <w:r>
              <w:rPr>
                <w:rStyle w:val="IndexLink"/>
              </w:rPr>
              <w:t>156</w:t>
            </w:r>
          </w:hyperlink>
        </w:p>
        <w:p>
          <w:pPr>
            <w:pStyle w:val="Contents2"/>
            <w:tabs>
              <w:tab w:val="clear" w:pos="8743"/>
              <w:tab w:val="right" w:pos="9026" w:leader="dot"/>
            </w:tabs>
            <w:rPr/>
          </w:pPr>
          <w:hyperlink w:anchor="__RefHeading___Toc4812630_2320776876">
            <w:r>
              <w:rPr>
                <w:webHidden/>
                <w:rStyle w:val="IndexLink"/>
                <w:rtl w:val="true"/>
              </w:rPr>
              <w:t>القول بين الرّكن اليماني والركن الذي فيه الحجر الأسود</w:t>
            </w:r>
            <w:r>
              <w:rPr>
                <w:rStyle w:val="IndexLink"/>
                <w:rtl w:val="true"/>
              </w:rPr>
              <w:tab/>
            </w:r>
            <w:r>
              <w:rPr>
                <w:rStyle w:val="IndexLink"/>
              </w:rPr>
              <w:t>157</w:t>
            </w:r>
          </w:hyperlink>
        </w:p>
        <w:p>
          <w:pPr>
            <w:pStyle w:val="Contents2"/>
            <w:tabs>
              <w:tab w:val="clear" w:pos="8743"/>
              <w:tab w:val="right" w:pos="9026" w:leader="dot"/>
            </w:tabs>
            <w:rPr/>
          </w:pPr>
          <w:hyperlink w:anchor="__RefHeading___Toc4812632_2320776876">
            <w:r>
              <w:rPr>
                <w:webHidden/>
                <w:rStyle w:val="IndexLink"/>
                <w:rtl w:val="true"/>
              </w:rPr>
              <w:t>الوقوف بالمستجار</w:t>
            </w:r>
            <w:r>
              <w:rPr>
                <w:rStyle w:val="IndexLink"/>
                <w:rtl w:val="true"/>
              </w:rPr>
              <w:tab/>
            </w:r>
            <w:r>
              <w:rPr>
                <w:rStyle w:val="IndexLink"/>
              </w:rPr>
              <w:t>160</w:t>
            </w:r>
          </w:hyperlink>
        </w:p>
        <w:p>
          <w:pPr>
            <w:pStyle w:val="Contents2"/>
            <w:tabs>
              <w:tab w:val="clear" w:pos="8743"/>
              <w:tab w:val="right" w:pos="9026" w:leader="dot"/>
            </w:tabs>
            <w:rPr/>
          </w:pPr>
          <w:hyperlink w:anchor="__RefHeading___Toc4812634_2320776876">
            <w:r>
              <w:rPr>
                <w:webHidden/>
                <w:rStyle w:val="IndexLink"/>
                <w:rtl w:val="true"/>
              </w:rPr>
              <w:t>مقام إبراهيم صلوات الله عليه</w:t>
            </w:r>
            <w:r>
              <w:rPr>
                <w:rStyle w:val="IndexLink"/>
                <w:rtl w:val="true"/>
              </w:rPr>
              <w:tab/>
            </w:r>
            <w:r>
              <w:rPr>
                <w:rStyle w:val="IndexLink"/>
              </w:rPr>
              <w:t>163</w:t>
            </w:r>
          </w:hyperlink>
        </w:p>
        <w:p>
          <w:pPr>
            <w:pStyle w:val="Contents3"/>
            <w:tabs>
              <w:tab w:val="clear" w:pos="8459"/>
              <w:tab w:val="right" w:pos="9026" w:leader="dot"/>
            </w:tabs>
            <w:rPr/>
          </w:pPr>
          <w:hyperlink w:anchor="__RefHeading___Toc4812636_2320776876">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4812638_2320776876">
            <w:r>
              <w:rPr>
                <w:webHidden/>
                <w:rStyle w:val="IndexLink"/>
                <w:rtl w:val="true"/>
              </w:rPr>
              <w:t>[</w:t>
            </w:r>
            <w:r>
              <w:rPr>
                <w:rStyle w:val="IndexLink"/>
                <w:rtl w:val="true"/>
              </w:rPr>
              <w:t xml:space="preserve">استلام الحجر الأسود بعد صلاة الطواف </w:t>
            </w:r>
            <w:r>
              <w:rPr>
                <w:rStyle w:val="IndexLink"/>
                <w:rtl w:val="true"/>
              </w:rPr>
              <w:t>]</w:t>
              <w:tab/>
            </w:r>
            <w:r>
              <w:rPr>
                <w:rStyle w:val="IndexLink"/>
              </w:rPr>
              <w:t>169</w:t>
            </w:r>
          </w:hyperlink>
        </w:p>
        <w:p>
          <w:pPr>
            <w:pStyle w:val="Contents2"/>
            <w:tabs>
              <w:tab w:val="clear" w:pos="8743"/>
              <w:tab w:val="right" w:pos="9026" w:leader="dot"/>
            </w:tabs>
            <w:rPr/>
          </w:pPr>
          <w:hyperlink w:anchor="__RefHeading___Toc4812640_2320776876">
            <w:r>
              <w:rPr>
                <w:webHidden/>
                <w:rStyle w:val="IndexLink"/>
                <w:rtl w:val="true"/>
              </w:rPr>
              <w:t>الشرب من ماء زمزم</w:t>
            </w:r>
            <w:r>
              <w:rPr>
                <w:rStyle w:val="IndexLink"/>
                <w:rtl w:val="true"/>
              </w:rPr>
              <w:tab/>
            </w:r>
            <w:r>
              <w:rPr>
                <w:rStyle w:val="IndexLink"/>
              </w:rPr>
              <w:t>170</w:t>
            </w:r>
          </w:hyperlink>
        </w:p>
        <w:p>
          <w:pPr>
            <w:pStyle w:val="Contents2"/>
            <w:tabs>
              <w:tab w:val="clear" w:pos="8743"/>
              <w:tab w:val="right" w:pos="9026" w:leader="dot"/>
            </w:tabs>
            <w:rPr/>
          </w:pPr>
          <w:hyperlink w:anchor="__RefHeading___Toc4812642_2320776876">
            <w:r>
              <w:rPr>
                <w:webHidden/>
                <w:rStyle w:val="IndexLink"/>
                <w:rtl w:val="true"/>
              </w:rPr>
              <w:t>الخروج إلى الصفا</w:t>
            </w:r>
            <w:r>
              <w:rPr>
                <w:rStyle w:val="IndexLink"/>
                <w:rtl w:val="true"/>
              </w:rPr>
              <w:tab/>
            </w:r>
            <w:r>
              <w:rPr>
                <w:rStyle w:val="IndexLink"/>
              </w:rPr>
              <w:t>171</w:t>
            </w:r>
          </w:hyperlink>
        </w:p>
        <w:p>
          <w:pPr>
            <w:pStyle w:val="Contents3"/>
            <w:tabs>
              <w:tab w:val="clear" w:pos="8459"/>
              <w:tab w:val="right" w:pos="9026" w:leader="dot"/>
            </w:tabs>
            <w:rPr/>
          </w:pPr>
          <w:hyperlink w:anchor="__RefHeading___Toc4812644_2320776876">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4812646_2320776876">
            <w:r>
              <w:rPr>
                <w:webHidden/>
                <w:rStyle w:val="IndexLink"/>
                <w:rtl w:val="true"/>
              </w:rPr>
              <w:t>[</w:t>
            </w:r>
            <w:r>
              <w:rPr>
                <w:rStyle w:val="IndexLink"/>
                <w:rtl w:val="true"/>
              </w:rPr>
              <w:t xml:space="preserve">آداب الخروج إلى الصفا وما يقال عنده </w:t>
            </w:r>
            <w:r>
              <w:rPr>
                <w:rStyle w:val="IndexLink"/>
                <w:rtl w:val="true"/>
              </w:rPr>
              <w:t>]</w:t>
              <w:tab/>
            </w:r>
            <w:r>
              <w:rPr>
                <w:rStyle w:val="IndexLink"/>
              </w:rPr>
              <w:t>171</w:t>
            </w:r>
          </w:hyperlink>
        </w:p>
        <w:p>
          <w:pPr>
            <w:pStyle w:val="Contents3"/>
            <w:tabs>
              <w:tab w:val="clear" w:pos="8459"/>
              <w:tab w:val="right" w:pos="9026" w:leader="dot"/>
            </w:tabs>
            <w:rPr/>
          </w:pPr>
          <w:hyperlink w:anchor="__RefHeading___Toc4812648_2320776876">
            <w:r>
              <w:rPr>
                <w:webHidden/>
                <w:rStyle w:val="IndexLink"/>
                <w:rtl w:val="true"/>
              </w:rPr>
              <w:t>[</w:t>
            </w:r>
            <w:r>
              <w:rPr>
                <w:rStyle w:val="IndexLink"/>
                <w:rtl w:val="true"/>
              </w:rPr>
              <w:t xml:space="preserve">كيفية السعي بين الصفا والمروة وما يقال عند السعي </w:t>
            </w:r>
            <w:r>
              <w:rPr>
                <w:rStyle w:val="IndexLink"/>
                <w:rtl w:val="true"/>
              </w:rPr>
              <w:t>]</w:t>
              <w:tab/>
            </w:r>
            <w:r>
              <w:rPr>
                <w:rStyle w:val="IndexLink"/>
              </w:rPr>
              <w:t>176</w:t>
            </w:r>
          </w:hyperlink>
        </w:p>
        <w:p>
          <w:pPr>
            <w:pStyle w:val="Contents2"/>
            <w:tabs>
              <w:tab w:val="clear" w:pos="8743"/>
              <w:tab w:val="right" w:pos="9026" w:leader="dot"/>
            </w:tabs>
            <w:rPr/>
          </w:pPr>
          <w:hyperlink w:anchor="__RefHeading___Toc4812650_2320776876">
            <w:r>
              <w:rPr>
                <w:webHidden/>
                <w:rStyle w:val="IndexLink"/>
                <w:rtl w:val="true"/>
              </w:rPr>
              <w:t>التقصير</w:t>
            </w:r>
            <w:r>
              <w:rPr>
                <w:rStyle w:val="IndexLink"/>
                <w:rtl w:val="true"/>
              </w:rPr>
              <w:tab/>
            </w:r>
            <w:r>
              <w:rPr>
                <w:rStyle w:val="IndexLink"/>
              </w:rPr>
              <w:t>180</w:t>
            </w:r>
          </w:hyperlink>
        </w:p>
        <w:p>
          <w:pPr>
            <w:pStyle w:val="Contents3"/>
            <w:tabs>
              <w:tab w:val="clear" w:pos="8459"/>
              <w:tab w:val="right" w:pos="9026" w:leader="dot"/>
            </w:tabs>
            <w:rPr/>
          </w:pPr>
          <w:hyperlink w:anchor="__RefHeading___Toc4812652_2320776876">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4812654_2320776876">
            <w:r>
              <w:rPr>
                <w:webHidden/>
                <w:rStyle w:val="IndexLink"/>
                <w:rtl w:val="true"/>
              </w:rPr>
              <w:t xml:space="preserve">[ </w:t>
            </w:r>
            <w:r>
              <w:rPr>
                <w:rStyle w:val="IndexLink"/>
                <w:rtl w:val="true"/>
              </w:rPr>
              <w:t xml:space="preserve">آداب يوم التروية </w:t>
            </w:r>
            <w:r>
              <w:rPr>
                <w:rStyle w:val="IndexLink"/>
                <w:rtl w:val="true"/>
              </w:rPr>
              <w:t>]</w:t>
              <w:tab/>
            </w:r>
            <w:r>
              <w:rPr>
                <w:rStyle w:val="IndexLink"/>
              </w:rPr>
              <w:t>181</w:t>
            </w:r>
          </w:hyperlink>
        </w:p>
        <w:p>
          <w:pPr>
            <w:pStyle w:val="Contents2"/>
            <w:tabs>
              <w:tab w:val="clear" w:pos="8743"/>
              <w:tab w:val="right" w:pos="9026" w:leader="dot"/>
            </w:tabs>
            <w:rPr/>
          </w:pPr>
          <w:hyperlink w:anchor="__RefHeading___Toc4812656_2320776876">
            <w:r>
              <w:rPr>
                <w:webHidden/>
                <w:rStyle w:val="IndexLink"/>
                <w:rtl w:val="true"/>
              </w:rPr>
              <w:t>الغدو إلى عرفات</w:t>
            </w:r>
            <w:r>
              <w:rPr>
                <w:rStyle w:val="IndexLink"/>
                <w:rtl w:val="true"/>
              </w:rPr>
              <w:tab/>
            </w:r>
            <w:r>
              <w:rPr>
                <w:rStyle w:val="IndexLink"/>
              </w:rPr>
              <w:t>187</w:t>
            </w:r>
          </w:hyperlink>
        </w:p>
        <w:p>
          <w:pPr>
            <w:pStyle w:val="Contents2"/>
            <w:tabs>
              <w:tab w:val="clear" w:pos="8743"/>
              <w:tab w:val="right" w:pos="9026" w:leader="dot"/>
            </w:tabs>
            <w:rPr/>
          </w:pPr>
          <w:hyperlink w:anchor="__RefHeading___Toc4812658_2320776876">
            <w:r>
              <w:rPr>
                <w:webHidden/>
                <w:rStyle w:val="IndexLink"/>
                <w:rtl w:val="true"/>
              </w:rPr>
              <w:t>دعاء الموقف</w:t>
            </w:r>
            <w:r>
              <w:rPr>
                <w:rStyle w:val="IndexLink"/>
                <w:rtl w:val="true"/>
              </w:rPr>
              <w:tab/>
            </w:r>
            <w:r>
              <w:rPr>
                <w:rStyle w:val="IndexLink"/>
              </w:rPr>
              <w:t>193</w:t>
            </w:r>
          </w:hyperlink>
        </w:p>
        <w:p>
          <w:pPr>
            <w:pStyle w:val="Contents3"/>
            <w:tabs>
              <w:tab w:val="clear" w:pos="8459"/>
              <w:tab w:val="right" w:pos="9026" w:leader="dot"/>
            </w:tabs>
            <w:rPr/>
          </w:pPr>
          <w:hyperlink w:anchor="__RefHeading___Toc4812660_2320776876">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812662_2320776876">
            <w:r>
              <w:rPr>
                <w:webHidden/>
                <w:rStyle w:val="IndexLink"/>
                <w:rtl w:val="true"/>
              </w:rPr>
              <w:t>[</w:t>
            </w:r>
            <w:r>
              <w:rPr>
                <w:rStyle w:val="IndexLink"/>
                <w:rtl w:val="true"/>
              </w:rPr>
              <w:t xml:space="preserve">استحباب الدعاء لأخيه المؤمن في الموقف </w:t>
            </w:r>
            <w:r>
              <w:rPr>
                <w:rStyle w:val="IndexLink"/>
                <w:rtl w:val="true"/>
              </w:rPr>
              <w:t>]</w:t>
              <w:tab/>
            </w:r>
            <w:r>
              <w:rPr>
                <w:rStyle w:val="IndexLink"/>
              </w:rPr>
              <w:t>199</w:t>
            </w:r>
          </w:hyperlink>
        </w:p>
        <w:p>
          <w:pPr>
            <w:pStyle w:val="Contents2"/>
            <w:tabs>
              <w:tab w:val="clear" w:pos="8743"/>
              <w:tab w:val="right" w:pos="9026" w:leader="dot"/>
            </w:tabs>
            <w:rPr/>
          </w:pPr>
          <w:hyperlink w:anchor="__RefHeading___Toc4812664_2320776876">
            <w:r>
              <w:rPr>
                <w:webHidden/>
                <w:rStyle w:val="IndexLink"/>
                <w:rtl w:val="true"/>
              </w:rPr>
              <w:t>الإفاضة من عرفات</w:t>
            </w:r>
            <w:r>
              <w:rPr>
                <w:rStyle w:val="IndexLink"/>
                <w:rtl w:val="true"/>
              </w:rPr>
              <w:tab/>
            </w:r>
            <w:r>
              <w:rPr>
                <w:rStyle w:val="IndexLink"/>
              </w:rPr>
              <w:t>202</w:t>
            </w:r>
          </w:hyperlink>
        </w:p>
        <w:p>
          <w:pPr>
            <w:pStyle w:val="Contents3"/>
            <w:tabs>
              <w:tab w:val="clear" w:pos="8459"/>
              <w:tab w:val="right" w:pos="9026" w:leader="dot"/>
            </w:tabs>
            <w:rPr/>
          </w:pPr>
          <w:hyperlink w:anchor="__RefHeading___Toc4812666_2320776876">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4812668_2320776876">
            <w:r>
              <w:rPr>
                <w:webHidden/>
                <w:rStyle w:val="IndexLink"/>
                <w:rtl w:val="true"/>
              </w:rPr>
              <w:t>[</w:t>
            </w:r>
            <w:r>
              <w:rPr>
                <w:rStyle w:val="IndexLink"/>
                <w:rtl w:val="true"/>
              </w:rPr>
              <w:t xml:space="preserve">الدعاء حين الإفاضة </w:t>
            </w:r>
            <w:r>
              <w:rPr>
                <w:rStyle w:val="IndexLink"/>
                <w:rtl w:val="true"/>
              </w:rPr>
              <w:t>]</w:t>
              <w:tab/>
            </w:r>
            <w:r>
              <w:rPr>
                <w:rStyle w:val="IndexLink"/>
              </w:rPr>
              <w:t>202</w:t>
            </w:r>
          </w:hyperlink>
        </w:p>
        <w:p>
          <w:pPr>
            <w:pStyle w:val="Contents2"/>
            <w:tabs>
              <w:tab w:val="clear" w:pos="8743"/>
              <w:tab w:val="right" w:pos="9026" w:leader="dot"/>
            </w:tabs>
            <w:rPr/>
          </w:pPr>
          <w:hyperlink w:anchor="__RefHeading___Toc4812670_2320776876">
            <w:r>
              <w:rPr>
                <w:webHidden/>
                <w:rStyle w:val="IndexLink"/>
                <w:rtl w:val="true"/>
              </w:rPr>
              <w:t>أخذ حصى الجمار من جمع</w:t>
            </w:r>
            <w:r>
              <w:rPr>
                <w:rStyle w:val="IndexLink"/>
                <w:rtl w:val="true"/>
              </w:rPr>
              <w:tab/>
            </w:r>
            <w:r>
              <w:rPr>
                <w:rStyle w:val="IndexLink"/>
              </w:rPr>
              <w:t>207</w:t>
            </w:r>
          </w:hyperlink>
        </w:p>
        <w:p>
          <w:pPr>
            <w:pStyle w:val="Contents2"/>
            <w:tabs>
              <w:tab w:val="clear" w:pos="8743"/>
              <w:tab w:val="right" w:pos="9026" w:leader="dot"/>
            </w:tabs>
            <w:rPr/>
          </w:pPr>
          <w:hyperlink w:anchor="__RefHeading___Toc4812672_2320776876">
            <w:r>
              <w:rPr>
                <w:webHidden/>
                <w:rStyle w:val="IndexLink"/>
                <w:rtl w:val="true"/>
              </w:rPr>
              <w:t>الوقوف بالمشعر الحرام</w:t>
            </w:r>
            <w:r>
              <w:rPr>
                <w:rStyle w:val="IndexLink"/>
                <w:rtl w:val="true"/>
              </w:rPr>
              <w:tab/>
            </w:r>
            <w:r>
              <w:rPr>
                <w:rStyle w:val="IndexLink"/>
              </w:rPr>
              <w:t>208</w:t>
            </w:r>
          </w:hyperlink>
        </w:p>
        <w:p>
          <w:pPr>
            <w:pStyle w:val="Contents2"/>
            <w:tabs>
              <w:tab w:val="clear" w:pos="8743"/>
              <w:tab w:val="right" w:pos="9026" w:leader="dot"/>
            </w:tabs>
            <w:rPr/>
          </w:pPr>
          <w:hyperlink w:anchor="__RefHeading___Toc4812674_2320776876">
            <w:r>
              <w:rPr>
                <w:webHidden/>
                <w:rStyle w:val="IndexLink"/>
                <w:rtl w:val="true"/>
              </w:rPr>
              <w:t>الإفاضة من المشعر الحرام</w:t>
            </w:r>
            <w:r>
              <w:rPr>
                <w:rStyle w:val="IndexLink"/>
                <w:rtl w:val="true"/>
              </w:rPr>
              <w:tab/>
            </w:r>
            <w:r>
              <w:rPr>
                <w:rStyle w:val="IndexLink"/>
              </w:rPr>
              <w:t>211</w:t>
            </w:r>
          </w:hyperlink>
        </w:p>
        <w:p>
          <w:pPr>
            <w:pStyle w:val="Contents2"/>
            <w:tabs>
              <w:tab w:val="clear" w:pos="8743"/>
              <w:tab w:val="right" w:pos="9026" w:leader="dot"/>
            </w:tabs>
            <w:rPr/>
          </w:pPr>
          <w:hyperlink w:anchor="__RefHeading___Toc4812676_2320776876">
            <w:r>
              <w:rPr>
                <w:webHidden/>
                <w:rStyle w:val="IndexLink"/>
                <w:rtl w:val="true"/>
              </w:rPr>
              <w:t>الرّجوع إلى منى ورمي الجمار</w:t>
            </w:r>
            <w:r>
              <w:rPr>
                <w:rStyle w:val="IndexLink"/>
                <w:rtl w:val="true"/>
              </w:rPr>
              <w:tab/>
            </w:r>
            <w:r>
              <w:rPr>
                <w:rStyle w:val="IndexLink"/>
              </w:rPr>
              <w:t>212</w:t>
            </w:r>
          </w:hyperlink>
        </w:p>
        <w:p>
          <w:pPr>
            <w:pStyle w:val="Contents2"/>
            <w:tabs>
              <w:tab w:val="clear" w:pos="8743"/>
              <w:tab w:val="right" w:pos="9026" w:leader="dot"/>
            </w:tabs>
            <w:rPr/>
          </w:pPr>
          <w:hyperlink w:anchor="__RefHeading___Toc4812678_2320776876">
            <w:r>
              <w:rPr>
                <w:webHidden/>
                <w:rStyle w:val="IndexLink"/>
                <w:rtl w:val="true"/>
              </w:rPr>
              <w:t>الذبح</w:t>
            </w:r>
            <w:r>
              <w:rPr>
                <w:rStyle w:val="IndexLink"/>
                <w:rtl w:val="true"/>
              </w:rPr>
              <w:tab/>
            </w:r>
            <w:r>
              <w:rPr>
                <w:rStyle w:val="IndexLink"/>
              </w:rPr>
              <w:t>216</w:t>
            </w:r>
          </w:hyperlink>
        </w:p>
        <w:p>
          <w:pPr>
            <w:pStyle w:val="Contents2"/>
            <w:tabs>
              <w:tab w:val="clear" w:pos="8743"/>
              <w:tab w:val="right" w:pos="9026" w:leader="dot"/>
            </w:tabs>
            <w:rPr/>
          </w:pPr>
          <w:hyperlink w:anchor="__RefHeading___Toc4812680_2320776876">
            <w:r>
              <w:rPr>
                <w:webHidden/>
                <w:rStyle w:val="IndexLink"/>
                <w:rtl w:val="true"/>
              </w:rPr>
              <w:t>الحلق</w:t>
            </w:r>
            <w:r>
              <w:rPr>
                <w:rStyle w:val="IndexLink"/>
                <w:rtl w:val="true"/>
              </w:rPr>
              <w:tab/>
            </w:r>
            <w:r>
              <w:rPr>
                <w:rStyle w:val="IndexLink"/>
              </w:rPr>
              <w:t>218</w:t>
            </w:r>
          </w:hyperlink>
        </w:p>
        <w:p>
          <w:pPr>
            <w:pStyle w:val="Contents2"/>
            <w:tabs>
              <w:tab w:val="clear" w:pos="8743"/>
              <w:tab w:val="right" w:pos="9026" w:leader="dot"/>
            </w:tabs>
            <w:rPr/>
          </w:pPr>
          <w:hyperlink w:anchor="__RefHeading___Toc4812682_2320776876">
            <w:r>
              <w:rPr>
                <w:webHidden/>
                <w:rStyle w:val="IndexLink"/>
                <w:rtl w:val="true"/>
              </w:rPr>
              <w:t>زيارة البيت</w:t>
            </w:r>
            <w:r>
              <w:rPr>
                <w:rStyle w:val="IndexLink"/>
                <w:rtl w:val="true"/>
              </w:rPr>
              <w:tab/>
            </w:r>
            <w:r>
              <w:rPr>
                <w:rStyle w:val="IndexLink"/>
              </w:rPr>
              <w:t>220</w:t>
            </w:r>
          </w:hyperlink>
        </w:p>
        <w:p>
          <w:pPr>
            <w:pStyle w:val="Contents2"/>
            <w:tabs>
              <w:tab w:val="clear" w:pos="8743"/>
              <w:tab w:val="right" w:pos="9026" w:leader="dot"/>
            </w:tabs>
            <w:rPr/>
          </w:pPr>
          <w:hyperlink w:anchor="__RefHeading___Toc4812684_2320776876">
            <w:r>
              <w:rPr>
                <w:webHidden/>
                <w:rStyle w:val="IndexLink"/>
                <w:rtl w:val="true"/>
              </w:rPr>
              <w:t>إتيان الحجر الأسود</w:t>
            </w:r>
            <w:r>
              <w:rPr>
                <w:rStyle w:val="IndexLink"/>
                <w:rtl w:val="true"/>
              </w:rPr>
              <w:tab/>
            </w:r>
            <w:r>
              <w:rPr>
                <w:rStyle w:val="IndexLink"/>
              </w:rPr>
              <w:t>224</w:t>
            </w:r>
          </w:hyperlink>
        </w:p>
        <w:p>
          <w:pPr>
            <w:pStyle w:val="Contents2"/>
            <w:tabs>
              <w:tab w:val="clear" w:pos="8743"/>
              <w:tab w:val="right" w:pos="9026" w:leader="dot"/>
            </w:tabs>
            <w:rPr/>
          </w:pPr>
          <w:hyperlink w:anchor="__RefHeading___Toc4812686_2320776876">
            <w:r>
              <w:rPr>
                <w:webHidden/>
                <w:rStyle w:val="IndexLink"/>
                <w:rtl w:val="true"/>
              </w:rPr>
              <w:t>الخروج إلى الصفا</w:t>
            </w:r>
            <w:r>
              <w:rPr>
                <w:rStyle w:val="IndexLink"/>
                <w:rtl w:val="true"/>
              </w:rPr>
              <w:tab/>
            </w:r>
            <w:r>
              <w:rPr>
                <w:rStyle w:val="IndexLink"/>
              </w:rPr>
              <w:t>224</w:t>
            </w:r>
          </w:hyperlink>
        </w:p>
        <w:p>
          <w:pPr>
            <w:pStyle w:val="Contents2"/>
            <w:tabs>
              <w:tab w:val="clear" w:pos="8743"/>
              <w:tab w:val="right" w:pos="9026" w:leader="dot"/>
            </w:tabs>
            <w:rPr/>
          </w:pPr>
          <w:hyperlink w:anchor="__RefHeading___Toc4812688_2320776876">
            <w:r>
              <w:rPr>
                <w:webHidden/>
                <w:rStyle w:val="IndexLink"/>
                <w:rtl w:val="true"/>
              </w:rPr>
              <w:t>طواف النساء</w:t>
            </w:r>
            <w:r>
              <w:rPr>
                <w:rStyle w:val="IndexLink"/>
                <w:rtl w:val="true"/>
              </w:rPr>
              <w:tab/>
            </w:r>
            <w:r>
              <w:rPr>
                <w:rStyle w:val="IndexLink"/>
              </w:rPr>
              <w:t>225</w:t>
            </w:r>
          </w:hyperlink>
        </w:p>
        <w:p>
          <w:pPr>
            <w:pStyle w:val="Contents2"/>
            <w:tabs>
              <w:tab w:val="clear" w:pos="8743"/>
              <w:tab w:val="right" w:pos="9026" w:leader="dot"/>
            </w:tabs>
            <w:rPr/>
          </w:pPr>
          <w:hyperlink w:anchor="__RefHeading___Toc4812690_2320776876">
            <w:r>
              <w:rPr>
                <w:webHidden/>
                <w:rStyle w:val="IndexLink"/>
                <w:rtl w:val="true"/>
              </w:rPr>
              <w:t>الرجوع إلى منى</w:t>
            </w:r>
            <w:r>
              <w:rPr>
                <w:rStyle w:val="IndexLink"/>
                <w:rtl w:val="true"/>
              </w:rPr>
              <w:tab/>
            </w:r>
            <w:r>
              <w:rPr>
                <w:rStyle w:val="IndexLink"/>
              </w:rPr>
              <w:t>225</w:t>
            </w:r>
          </w:hyperlink>
        </w:p>
        <w:p>
          <w:pPr>
            <w:pStyle w:val="Contents2"/>
            <w:tabs>
              <w:tab w:val="clear" w:pos="8743"/>
              <w:tab w:val="right" w:pos="9026" w:leader="dot"/>
            </w:tabs>
            <w:rPr/>
          </w:pPr>
          <w:hyperlink w:anchor="__RefHeading___Toc4812692_2320776876">
            <w:r>
              <w:rPr>
                <w:webHidden/>
                <w:rStyle w:val="IndexLink"/>
                <w:rtl w:val="true"/>
              </w:rPr>
              <w:t>رمي الجمار</w:t>
            </w:r>
            <w:r>
              <w:rPr>
                <w:rStyle w:val="IndexLink"/>
                <w:rtl w:val="true"/>
              </w:rPr>
              <w:tab/>
            </w:r>
            <w:r>
              <w:rPr>
                <w:rStyle w:val="IndexLink"/>
              </w:rPr>
              <w:t>226</w:t>
            </w:r>
          </w:hyperlink>
        </w:p>
        <w:p>
          <w:pPr>
            <w:pStyle w:val="Contents2"/>
            <w:tabs>
              <w:tab w:val="clear" w:pos="8743"/>
              <w:tab w:val="right" w:pos="9026" w:leader="dot"/>
            </w:tabs>
            <w:rPr/>
          </w:pPr>
          <w:hyperlink w:anchor="__RefHeading___Toc4812694_2320776876">
            <w:r>
              <w:rPr>
                <w:webHidden/>
                <w:rStyle w:val="IndexLink"/>
                <w:rtl w:val="true"/>
              </w:rPr>
              <w:t>التكبير أيام التشريق</w:t>
            </w:r>
            <w:r>
              <w:rPr>
                <w:rStyle w:val="IndexLink"/>
                <w:rtl w:val="true"/>
              </w:rPr>
              <w:tab/>
            </w:r>
            <w:r>
              <w:rPr>
                <w:rStyle w:val="IndexLink"/>
              </w:rPr>
              <w:t>226</w:t>
            </w:r>
          </w:hyperlink>
        </w:p>
        <w:p>
          <w:pPr>
            <w:pStyle w:val="Contents2"/>
            <w:tabs>
              <w:tab w:val="clear" w:pos="8743"/>
              <w:tab w:val="right" w:pos="9026" w:leader="dot"/>
            </w:tabs>
            <w:rPr/>
          </w:pPr>
          <w:hyperlink w:anchor="__RefHeading___Toc4812696_2320776876">
            <w:r>
              <w:rPr>
                <w:webHidden/>
                <w:rStyle w:val="IndexLink"/>
                <w:rtl w:val="true"/>
              </w:rPr>
              <w:t>النفر من منى</w:t>
            </w:r>
            <w:r>
              <w:rPr>
                <w:rStyle w:val="IndexLink"/>
                <w:rtl w:val="true"/>
              </w:rPr>
              <w:tab/>
            </w:r>
            <w:r>
              <w:rPr>
                <w:rStyle w:val="IndexLink"/>
              </w:rPr>
              <w:t>230</w:t>
            </w:r>
          </w:hyperlink>
        </w:p>
        <w:p>
          <w:pPr>
            <w:pStyle w:val="Contents2"/>
            <w:tabs>
              <w:tab w:val="clear" w:pos="8743"/>
              <w:tab w:val="right" w:pos="9026" w:leader="dot"/>
            </w:tabs>
            <w:rPr/>
          </w:pPr>
          <w:hyperlink w:anchor="__RefHeading___Toc4812698_2320776876">
            <w:r>
              <w:rPr>
                <w:webHidden/>
                <w:rStyle w:val="IndexLink"/>
                <w:rtl w:val="true"/>
              </w:rPr>
              <w:t>دخول مكة</w:t>
            </w:r>
            <w:r>
              <w:rPr>
                <w:rStyle w:val="IndexLink"/>
                <w:rtl w:val="true"/>
              </w:rPr>
              <w:tab/>
            </w:r>
            <w:r>
              <w:rPr>
                <w:rStyle w:val="IndexLink"/>
              </w:rPr>
              <w:t>231</w:t>
            </w:r>
          </w:hyperlink>
        </w:p>
        <w:p>
          <w:pPr>
            <w:pStyle w:val="Contents2"/>
            <w:tabs>
              <w:tab w:val="clear" w:pos="8743"/>
              <w:tab w:val="right" w:pos="9026" w:leader="dot"/>
            </w:tabs>
            <w:rPr/>
          </w:pPr>
          <w:hyperlink w:anchor="__RefHeading___Toc4812700_2320776876">
            <w:r>
              <w:rPr>
                <w:webHidden/>
                <w:rStyle w:val="IndexLink"/>
                <w:rtl w:val="true"/>
              </w:rPr>
              <w:t>دخول الكعبة</w:t>
            </w:r>
            <w:r>
              <w:rPr>
                <w:rStyle w:val="IndexLink"/>
                <w:rtl w:val="true"/>
              </w:rPr>
              <w:tab/>
            </w:r>
            <w:r>
              <w:rPr>
                <w:rStyle w:val="IndexLink"/>
              </w:rPr>
              <w:t>231</w:t>
            </w:r>
          </w:hyperlink>
        </w:p>
        <w:p>
          <w:pPr>
            <w:pStyle w:val="Contents2"/>
            <w:tabs>
              <w:tab w:val="clear" w:pos="8743"/>
              <w:tab w:val="right" w:pos="9026" w:leader="dot"/>
            </w:tabs>
            <w:rPr/>
          </w:pPr>
          <w:hyperlink w:anchor="__RefHeading___Toc4812702_2320776876">
            <w:r>
              <w:rPr>
                <w:webHidden/>
                <w:rStyle w:val="IndexLink"/>
                <w:rtl w:val="true"/>
              </w:rPr>
              <w:t>وداع البيت</w:t>
            </w:r>
            <w:r>
              <w:rPr>
                <w:rStyle w:val="IndexLink"/>
                <w:rtl w:val="true"/>
              </w:rPr>
              <w:tab/>
            </w:r>
            <w:r>
              <w:rPr>
                <w:rStyle w:val="IndexLink"/>
              </w:rPr>
              <w:t>239</w:t>
            </w:r>
          </w:hyperlink>
        </w:p>
        <w:p>
          <w:pPr>
            <w:pStyle w:val="Contents2"/>
            <w:tabs>
              <w:tab w:val="clear" w:pos="8743"/>
              <w:tab w:val="right" w:pos="9026" w:leader="dot"/>
            </w:tabs>
            <w:rPr/>
          </w:pPr>
          <w:hyperlink w:anchor="__RefHeading___Toc4812704_2320776876">
            <w:r>
              <w:rPr>
                <w:webHidden/>
                <w:rStyle w:val="IndexLink"/>
                <w:rtl w:val="true"/>
              </w:rPr>
              <w:t>باب الابتداء بمكة والختم بالمدينة</w:t>
            </w:r>
            <w:r>
              <w:rPr>
                <w:rStyle w:val="IndexLink"/>
                <w:rtl w:val="true"/>
              </w:rPr>
              <w:tab/>
            </w:r>
            <w:r>
              <w:rPr>
                <w:rStyle w:val="IndexLink"/>
              </w:rPr>
              <w:t>243</w:t>
            </w:r>
          </w:hyperlink>
        </w:p>
        <w:p>
          <w:pPr>
            <w:pStyle w:val="Contents2"/>
            <w:tabs>
              <w:tab w:val="clear" w:pos="8743"/>
              <w:tab w:val="right" w:pos="9026" w:leader="dot"/>
            </w:tabs>
            <w:rPr/>
          </w:pPr>
          <w:hyperlink w:anchor="__RefHeading___Toc4812706_2320776876">
            <w:r>
              <w:rPr>
                <w:webHidden/>
                <w:rStyle w:val="IndexLink"/>
                <w:rtl w:val="true"/>
              </w:rPr>
              <w:t>الصلاة في مسجد غدير خم</w:t>
            </w:r>
            <w:r>
              <w:rPr>
                <w:rStyle w:val="IndexLink"/>
                <w:rtl w:val="true"/>
              </w:rPr>
              <w:tab/>
            </w:r>
            <w:r>
              <w:rPr>
                <w:rStyle w:val="IndexLink"/>
              </w:rPr>
              <w:t>245</w:t>
            </w:r>
          </w:hyperlink>
        </w:p>
        <w:p>
          <w:pPr>
            <w:pStyle w:val="Contents2"/>
            <w:tabs>
              <w:tab w:val="clear" w:pos="8743"/>
              <w:tab w:val="right" w:pos="9026" w:leader="dot"/>
            </w:tabs>
            <w:rPr/>
          </w:pPr>
          <w:hyperlink w:anchor="__RefHeading___Toc4812708_2320776876">
            <w:r>
              <w:rPr>
                <w:webHidden/>
                <w:rStyle w:val="IndexLink"/>
                <w:rtl w:val="true"/>
              </w:rPr>
              <w:t>نزول معرس النبي صلى الله عليه وسلم</w:t>
            </w:r>
            <w:r>
              <w:rPr>
                <w:rStyle w:val="IndexLink"/>
                <w:rtl w:val="true"/>
              </w:rPr>
              <w:tab/>
            </w:r>
            <w:r>
              <w:rPr>
                <w:rStyle w:val="IndexLink"/>
              </w:rPr>
              <w:t>248</w:t>
            </w:r>
          </w:hyperlink>
        </w:p>
        <w:p>
          <w:pPr>
            <w:pStyle w:val="Contents3"/>
            <w:tabs>
              <w:tab w:val="clear" w:pos="8459"/>
              <w:tab w:val="right" w:pos="9026" w:leader="dot"/>
            </w:tabs>
            <w:rPr/>
          </w:pPr>
          <w:hyperlink w:anchor="__RefHeading___Toc4812710_2320776876">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4812712_2320776876">
            <w:r>
              <w:rPr>
                <w:webHidden/>
                <w:rStyle w:val="IndexLink"/>
                <w:rtl w:val="true"/>
              </w:rPr>
              <w:t>[</w:t>
            </w:r>
            <w:r>
              <w:rPr>
                <w:rStyle w:val="IndexLink"/>
                <w:rtl w:val="true"/>
              </w:rPr>
              <w:t xml:space="preserve">استحباب الرجوع لمن نسي النزول </w:t>
            </w:r>
            <w:r>
              <w:rPr>
                <w:rStyle w:val="IndexLink"/>
                <w:rtl w:val="true"/>
              </w:rPr>
              <w:t>]</w:t>
              <w:tab/>
            </w:r>
            <w:r>
              <w:rPr>
                <w:rStyle w:val="IndexLink"/>
              </w:rPr>
              <w:t>249</w:t>
            </w:r>
          </w:hyperlink>
        </w:p>
        <w:p>
          <w:pPr>
            <w:pStyle w:val="Contents2"/>
            <w:tabs>
              <w:tab w:val="clear" w:pos="8743"/>
              <w:tab w:val="right" w:pos="9026" w:leader="dot"/>
            </w:tabs>
            <w:rPr/>
          </w:pPr>
          <w:hyperlink w:anchor="__RefHeading___Toc4812714_2320776876">
            <w:r>
              <w:rPr>
                <w:webHidden/>
                <w:rStyle w:val="IndexLink"/>
                <w:rtl w:val="true"/>
              </w:rPr>
              <w:t>باب تحريم المدينة وفضلها</w:t>
            </w:r>
            <w:r>
              <w:rPr>
                <w:rStyle w:val="IndexLink"/>
                <w:rtl w:val="true"/>
              </w:rPr>
              <w:tab/>
            </w:r>
            <w:r>
              <w:rPr>
                <w:rStyle w:val="IndexLink"/>
              </w:rPr>
              <w:t>251</w:t>
            </w:r>
          </w:hyperlink>
        </w:p>
        <w:p>
          <w:pPr>
            <w:pStyle w:val="Contents3"/>
            <w:tabs>
              <w:tab w:val="clear" w:pos="8459"/>
              <w:tab w:val="right" w:pos="9026" w:leader="dot"/>
            </w:tabs>
            <w:rPr/>
          </w:pPr>
          <w:hyperlink w:anchor="__RefHeading___Toc4812716_2320776876">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4812718_2320776876">
            <w:r>
              <w:rPr>
                <w:webHidden/>
                <w:rStyle w:val="IndexLink"/>
                <w:rtl w:val="true"/>
              </w:rPr>
              <w:t>[</w:t>
            </w:r>
            <w:r>
              <w:rPr>
                <w:rStyle w:val="IndexLink"/>
                <w:rtl w:val="true"/>
              </w:rPr>
              <w:t xml:space="preserve">حد حرم المدينة وجملة من أحكامه </w:t>
            </w:r>
            <w:r>
              <w:rPr>
                <w:rStyle w:val="IndexLink"/>
                <w:rtl w:val="true"/>
              </w:rPr>
              <w:t>]</w:t>
              <w:tab/>
            </w:r>
            <w:r>
              <w:rPr>
                <w:rStyle w:val="IndexLink"/>
              </w:rPr>
              <w:t>251</w:t>
            </w:r>
          </w:hyperlink>
        </w:p>
        <w:p>
          <w:pPr>
            <w:pStyle w:val="Contents2"/>
            <w:tabs>
              <w:tab w:val="clear" w:pos="8743"/>
              <w:tab w:val="right" w:pos="9026" w:leader="dot"/>
            </w:tabs>
            <w:rPr/>
          </w:pPr>
          <w:hyperlink w:anchor="__RefHeading___Toc4812720_2320776876">
            <w:r>
              <w:rPr>
                <w:webHidden/>
                <w:rStyle w:val="IndexLink"/>
                <w:rtl w:val="true"/>
              </w:rPr>
              <w:t>باب ما جاء فيمن حج ولم يزر النبي صلی الله علیه واله وسلم وفيمن مات بمكة أو المدينة</w:t>
            </w:r>
            <w:r>
              <w:rPr>
                <w:rStyle w:val="IndexLink"/>
                <w:rtl w:val="true"/>
              </w:rPr>
              <w:tab/>
            </w:r>
            <w:r>
              <w:rPr>
                <w:rStyle w:val="IndexLink"/>
              </w:rPr>
              <w:t>256</w:t>
            </w:r>
          </w:hyperlink>
        </w:p>
        <w:p>
          <w:pPr>
            <w:pStyle w:val="Contents3"/>
            <w:tabs>
              <w:tab w:val="clear" w:pos="8459"/>
              <w:tab w:val="right" w:pos="9026" w:leader="dot"/>
            </w:tabs>
            <w:rPr/>
          </w:pPr>
          <w:hyperlink w:anchor="__RefHeading___Toc4812722_2320776876">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4812724_2320776876">
            <w:r>
              <w:rPr>
                <w:webHidden/>
                <w:rStyle w:val="IndexLink"/>
                <w:rtl w:val="true"/>
              </w:rPr>
              <w:t xml:space="preserve">[ </w:t>
            </w:r>
            <w:r>
              <w:rPr>
                <w:rStyle w:val="IndexLink"/>
                <w:rtl w:val="true"/>
              </w:rPr>
              <w:t>الكراهة الشديدة في ترك زيارة النبي صلی الله علیه واله وسلم</w:t>
            </w:r>
            <w:r>
              <w:rPr>
                <w:rStyle w:val="IndexLink"/>
                <w:rtl w:val="true"/>
              </w:rPr>
              <w:t>]</w:t>
              <w:tab/>
            </w:r>
            <w:r>
              <w:rPr>
                <w:rStyle w:val="IndexLink"/>
              </w:rPr>
              <w:t>256</w:t>
            </w:r>
          </w:hyperlink>
        </w:p>
        <w:p>
          <w:pPr>
            <w:pStyle w:val="Contents2"/>
            <w:tabs>
              <w:tab w:val="clear" w:pos="8743"/>
              <w:tab w:val="right" w:pos="9026" w:leader="dot"/>
            </w:tabs>
            <w:rPr/>
          </w:pPr>
          <w:hyperlink w:anchor="__RefHeading___Toc4812726_2320776876">
            <w:r>
              <w:rPr>
                <w:webHidden/>
                <w:rStyle w:val="IndexLink"/>
                <w:rtl w:val="true"/>
              </w:rPr>
              <w:t>إتيان المدينة</w:t>
            </w:r>
            <w:r>
              <w:rPr>
                <w:rStyle w:val="IndexLink"/>
                <w:rtl w:val="true"/>
              </w:rPr>
              <w:tab/>
            </w:r>
            <w:r>
              <w:rPr>
                <w:rStyle w:val="IndexLink"/>
              </w:rPr>
              <w:t>257</w:t>
            </w:r>
          </w:hyperlink>
        </w:p>
        <w:p>
          <w:pPr>
            <w:pStyle w:val="Contents3"/>
            <w:tabs>
              <w:tab w:val="clear" w:pos="8459"/>
              <w:tab w:val="right" w:pos="9026" w:leader="dot"/>
            </w:tabs>
            <w:rPr/>
          </w:pPr>
          <w:hyperlink w:anchor="__RefHeading___Toc4812728_232077687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4812730_2320776876">
            <w:r>
              <w:rPr>
                <w:webHidden/>
                <w:rStyle w:val="IndexLink"/>
                <w:rtl w:val="true"/>
              </w:rPr>
              <w:t>[</w:t>
            </w:r>
            <w:r>
              <w:rPr>
                <w:rStyle w:val="IndexLink"/>
                <w:rtl w:val="true"/>
              </w:rPr>
              <w:t>استحباب الغسل قبل دخول المدينة ثم زيارة النبي صلی الله علیه واله وسلم</w:t>
            </w:r>
            <w:r>
              <w:rPr>
                <w:rStyle w:val="IndexLink"/>
                <w:rtl w:val="true"/>
              </w:rPr>
              <w:t>]</w:t>
              <w:tab/>
            </w:r>
            <w:r>
              <w:rPr>
                <w:rStyle w:val="IndexLink"/>
              </w:rPr>
              <w:t>257</w:t>
            </w:r>
          </w:hyperlink>
        </w:p>
        <w:p>
          <w:pPr>
            <w:pStyle w:val="Contents2"/>
            <w:tabs>
              <w:tab w:val="clear" w:pos="8743"/>
              <w:tab w:val="right" w:pos="9026" w:leader="dot"/>
            </w:tabs>
            <w:rPr/>
          </w:pPr>
          <w:hyperlink w:anchor="__RefHeading___Toc4812732_2320776876">
            <w:r>
              <w:rPr>
                <w:webHidden/>
                <w:rStyle w:val="IndexLink"/>
                <w:rtl w:val="true"/>
              </w:rPr>
              <w:t>إتيان المنبر</w:t>
            </w:r>
            <w:r>
              <w:rPr>
                <w:rStyle w:val="IndexLink"/>
                <w:rtl w:val="true"/>
              </w:rPr>
              <w:tab/>
            </w:r>
            <w:r>
              <w:rPr>
                <w:rStyle w:val="IndexLink"/>
              </w:rPr>
              <w:t>263</w:t>
            </w:r>
          </w:hyperlink>
        </w:p>
        <w:p>
          <w:pPr>
            <w:pStyle w:val="Contents3"/>
            <w:tabs>
              <w:tab w:val="clear" w:pos="8459"/>
              <w:tab w:val="right" w:pos="9026" w:leader="dot"/>
            </w:tabs>
            <w:rPr/>
          </w:pPr>
          <w:hyperlink w:anchor="__RefHeading___Toc4812734_2320776876">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4812736_2320776876">
            <w:r>
              <w:rPr>
                <w:webHidden/>
                <w:rStyle w:val="IndexLink"/>
                <w:rtl w:val="true"/>
              </w:rPr>
              <w:t>[</w:t>
            </w:r>
            <w:r>
              <w:rPr>
                <w:rStyle w:val="IndexLink"/>
                <w:rtl w:val="true"/>
              </w:rPr>
              <w:t>حد مسجد النبي صلی الله علیه واله وسلم</w:t>
            </w:r>
            <w:r>
              <w:rPr>
                <w:rStyle w:val="IndexLink"/>
                <w:rtl w:val="true"/>
              </w:rPr>
              <w:t>]</w:t>
              <w:tab/>
            </w:r>
            <w:r>
              <w:rPr>
                <w:rStyle w:val="IndexLink"/>
              </w:rPr>
              <w:t>265</w:t>
            </w:r>
          </w:hyperlink>
        </w:p>
        <w:p>
          <w:pPr>
            <w:pStyle w:val="Contents3"/>
            <w:tabs>
              <w:tab w:val="clear" w:pos="8459"/>
              <w:tab w:val="right" w:pos="9026" w:leader="dot"/>
            </w:tabs>
            <w:rPr/>
          </w:pPr>
          <w:hyperlink w:anchor="__RefHeading___Toc4812738_2320776876">
            <w:r>
              <w:rPr>
                <w:webHidden/>
                <w:rStyle w:val="IndexLink"/>
                <w:rtl w:val="true"/>
              </w:rPr>
              <w:t xml:space="preserve">[ </w:t>
            </w:r>
            <w:r>
              <w:rPr>
                <w:rStyle w:val="IndexLink"/>
                <w:rtl w:val="true"/>
              </w:rPr>
              <w:t>فضيلة الصلاة في مسجد النبي صلی الله علیه واله وسلم</w:t>
            </w:r>
            <w:r>
              <w:rPr>
                <w:rStyle w:val="IndexLink"/>
                <w:rtl w:val="true"/>
              </w:rPr>
              <w:t>]</w:t>
              <w:tab/>
            </w:r>
            <w:r>
              <w:rPr>
                <w:rStyle w:val="IndexLink"/>
              </w:rPr>
              <w:t>266</w:t>
            </w:r>
          </w:hyperlink>
        </w:p>
        <w:p>
          <w:pPr>
            <w:pStyle w:val="Contents3"/>
            <w:tabs>
              <w:tab w:val="clear" w:pos="8459"/>
              <w:tab w:val="right" w:pos="9026" w:leader="dot"/>
            </w:tabs>
            <w:rPr/>
          </w:pPr>
          <w:hyperlink w:anchor="__RefHeading___Toc4812740_2320776876">
            <w:r>
              <w:rPr>
                <w:webHidden/>
                <w:rStyle w:val="IndexLink"/>
                <w:rtl w:val="true"/>
              </w:rPr>
              <w:t xml:space="preserve">[ </w:t>
            </w:r>
            <w:r>
              <w:rPr>
                <w:rStyle w:val="IndexLink"/>
                <w:rtl w:val="true"/>
              </w:rPr>
              <w:t xml:space="preserve">استحباب دعاء الدم عنده للمرأة إذا لم ينقطع دمها </w:t>
            </w:r>
            <w:r>
              <w:rPr>
                <w:rStyle w:val="IndexLink"/>
                <w:rtl w:val="true"/>
              </w:rPr>
              <w:t>]</w:t>
              <w:tab/>
            </w:r>
            <w:r>
              <w:rPr>
                <w:rStyle w:val="IndexLink"/>
              </w:rPr>
              <w:t>269</w:t>
            </w:r>
          </w:hyperlink>
        </w:p>
        <w:p>
          <w:pPr>
            <w:pStyle w:val="Contents2"/>
            <w:tabs>
              <w:tab w:val="clear" w:pos="8743"/>
              <w:tab w:val="right" w:pos="9026" w:leader="dot"/>
            </w:tabs>
            <w:rPr/>
          </w:pPr>
          <w:hyperlink w:anchor="__RefHeading___Toc4812742_2320776876">
            <w:r>
              <w:rPr>
                <w:webHidden/>
                <w:rStyle w:val="IndexLink"/>
                <w:rtl w:val="true"/>
              </w:rPr>
              <w:t>الصوم بالمدينة والاعتكاف عند الأساطين</w:t>
            </w:r>
            <w:r>
              <w:rPr>
                <w:rStyle w:val="IndexLink"/>
                <w:rtl w:val="true"/>
              </w:rPr>
              <w:tab/>
            </w:r>
            <w:r>
              <w:rPr>
                <w:rStyle w:val="IndexLink"/>
              </w:rPr>
              <w:t>273</w:t>
            </w:r>
          </w:hyperlink>
        </w:p>
        <w:p>
          <w:pPr>
            <w:pStyle w:val="Contents3"/>
            <w:tabs>
              <w:tab w:val="clear" w:pos="8459"/>
              <w:tab w:val="right" w:pos="9026" w:leader="dot"/>
            </w:tabs>
            <w:rPr/>
          </w:pPr>
          <w:hyperlink w:anchor="__RefHeading___Toc4812744_2320776876">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4812746_2320776876">
            <w:r>
              <w:rPr>
                <w:webHidden/>
                <w:rStyle w:val="IndexLink"/>
                <w:rtl w:val="true"/>
              </w:rPr>
              <w:t>[</w:t>
            </w:r>
            <w:r>
              <w:rPr>
                <w:rStyle w:val="IndexLink"/>
                <w:rtl w:val="true"/>
              </w:rPr>
              <w:t xml:space="preserve">جواز الصوم بالمدينة ولو كان مسافراً للحاجة وكيفيتة </w:t>
            </w:r>
            <w:r>
              <w:rPr>
                <w:rStyle w:val="IndexLink"/>
                <w:rtl w:val="true"/>
              </w:rPr>
              <w:t>]</w:t>
              <w:tab/>
            </w:r>
            <w:r>
              <w:rPr>
                <w:rStyle w:val="IndexLink"/>
              </w:rPr>
              <w:t>273</w:t>
            </w:r>
          </w:hyperlink>
        </w:p>
        <w:p>
          <w:pPr>
            <w:pStyle w:val="Contents2"/>
            <w:tabs>
              <w:tab w:val="clear" w:pos="8743"/>
              <w:tab w:val="right" w:pos="9026" w:leader="dot"/>
            </w:tabs>
            <w:rPr/>
          </w:pPr>
          <w:hyperlink w:anchor="__RefHeading___Toc4812748_2320776876">
            <w:r>
              <w:rPr>
                <w:webHidden/>
                <w:rStyle w:val="IndexLink"/>
                <w:rtl w:val="true"/>
              </w:rPr>
              <w:t>زيارة فاطمة بنت النبي صلوات الله عليها وعلى أبيها وبعلها وبنيها</w:t>
            </w:r>
            <w:r>
              <w:rPr>
                <w:rStyle w:val="IndexLink"/>
                <w:rtl w:val="true"/>
              </w:rPr>
              <w:tab/>
            </w:r>
            <w:r>
              <w:rPr>
                <w:rStyle w:val="IndexLink"/>
              </w:rPr>
              <w:t>276</w:t>
            </w:r>
          </w:hyperlink>
        </w:p>
        <w:p>
          <w:pPr>
            <w:pStyle w:val="Contents3"/>
            <w:tabs>
              <w:tab w:val="clear" w:pos="8459"/>
              <w:tab w:val="right" w:pos="9026" w:leader="dot"/>
            </w:tabs>
            <w:rPr/>
          </w:pPr>
          <w:hyperlink w:anchor="__RefHeading___Toc4812750_2320776876">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4812752_2320776876">
            <w:r>
              <w:rPr>
                <w:webHidden/>
                <w:rStyle w:val="IndexLink"/>
                <w:rtl w:val="true"/>
              </w:rPr>
              <w:t>[</w:t>
            </w:r>
            <w:r>
              <w:rPr>
                <w:rStyle w:val="IndexLink"/>
                <w:rtl w:val="true"/>
              </w:rPr>
              <w:t xml:space="preserve">بیان موضع قبر فاطمه ومدة عيشها بعد النبي صلى الله عليه وسلم </w:t>
            </w:r>
            <w:r>
              <w:rPr>
                <w:rStyle w:val="IndexLink"/>
                <w:rtl w:val="true"/>
              </w:rPr>
              <w:t>]</w:t>
              <w:tab/>
            </w:r>
            <w:r>
              <w:rPr>
                <w:rStyle w:val="IndexLink"/>
              </w:rPr>
              <w:t>276</w:t>
            </w:r>
          </w:hyperlink>
        </w:p>
        <w:p>
          <w:pPr>
            <w:pStyle w:val="Contents3"/>
            <w:tabs>
              <w:tab w:val="clear" w:pos="8459"/>
              <w:tab w:val="right" w:pos="9026" w:leader="dot"/>
            </w:tabs>
            <w:rPr/>
          </w:pPr>
          <w:hyperlink w:anchor="__RefHeading___Toc4812754_2320776876">
            <w:r>
              <w:rPr>
                <w:webHidden/>
                <w:rStyle w:val="IndexLink"/>
                <w:rtl w:val="true"/>
              </w:rPr>
              <w:t xml:space="preserve">[ </w:t>
            </w:r>
            <w:r>
              <w:rPr>
                <w:rStyle w:val="IndexLink"/>
                <w:rtl w:val="true"/>
              </w:rPr>
              <w:t xml:space="preserve">كانت فاطمة علیها سلام شهيدة وسبب شهادتها </w:t>
            </w:r>
            <w:r>
              <w:rPr>
                <w:rStyle w:val="IndexLink"/>
                <w:rtl w:val="true"/>
              </w:rPr>
              <w:t>]</w:t>
              <w:tab/>
            </w:r>
            <w:r>
              <w:rPr>
                <w:rStyle w:val="IndexLink"/>
              </w:rPr>
              <w:t>278</w:t>
            </w:r>
          </w:hyperlink>
        </w:p>
        <w:p>
          <w:pPr>
            <w:pStyle w:val="Contents3"/>
            <w:tabs>
              <w:tab w:val="clear" w:pos="8459"/>
              <w:tab w:val="right" w:pos="9026" w:leader="dot"/>
            </w:tabs>
            <w:rPr/>
          </w:pPr>
          <w:hyperlink w:anchor="__RefHeading___Toc4812756_2320776876">
            <w:r>
              <w:rPr>
                <w:webHidden/>
                <w:rStyle w:val="IndexLink"/>
                <w:rtl w:val="true"/>
              </w:rPr>
              <w:t xml:space="preserve">[ </w:t>
            </w:r>
            <w:r>
              <w:rPr>
                <w:rStyle w:val="IndexLink"/>
                <w:rtl w:val="true"/>
              </w:rPr>
              <w:t xml:space="preserve">كيفية زيارة فاطمة علیها السلام وشرح زيارتها </w:t>
            </w:r>
            <w:r>
              <w:rPr>
                <w:rStyle w:val="IndexLink"/>
                <w:rtl w:val="true"/>
              </w:rPr>
              <w:t>]</w:t>
              <w:tab/>
            </w:r>
            <w:r>
              <w:rPr>
                <w:rStyle w:val="IndexLink"/>
              </w:rPr>
              <w:t>280</w:t>
            </w:r>
          </w:hyperlink>
        </w:p>
        <w:p>
          <w:pPr>
            <w:pStyle w:val="Contents3"/>
            <w:tabs>
              <w:tab w:val="clear" w:pos="8459"/>
              <w:tab w:val="right" w:pos="9026" w:leader="dot"/>
            </w:tabs>
            <w:rPr/>
          </w:pPr>
          <w:hyperlink w:anchor="__RefHeading___Toc4812758_2320776876">
            <w:r>
              <w:rPr>
                <w:webHidden/>
                <w:rStyle w:val="IndexLink"/>
                <w:rtl w:val="true"/>
              </w:rPr>
              <w:t>[</w:t>
            </w:r>
            <w:r>
              <w:rPr>
                <w:rStyle w:val="IndexLink"/>
                <w:rtl w:val="true"/>
              </w:rPr>
              <w:t>سر عدم ورود زيارة مأثورة لفاطمة علیها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4812760_2320776876">
            <w:r>
              <w:rPr>
                <w:webHidden/>
                <w:rStyle w:val="IndexLink"/>
                <w:rtl w:val="true"/>
              </w:rPr>
              <w:t>[</w:t>
            </w:r>
            <w:r>
              <w:rPr>
                <w:rStyle w:val="IndexLink"/>
                <w:rtl w:val="true"/>
              </w:rPr>
              <w:t xml:space="preserve">وصيّة فاطمة علیها السلام بدفنها ليلاً </w:t>
            </w:r>
            <w:r>
              <w:rPr>
                <w:rStyle w:val="IndexLink"/>
                <w:rtl w:val="true"/>
              </w:rPr>
              <w:t>]</w:t>
              <w:tab/>
            </w:r>
            <w:r>
              <w:rPr>
                <w:rStyle w:val="IndexLink"/>
              </w:rPr>
              <w:t>285</w:t>
            </w:r>
          </w:hyperlink>
        </w:p>
        <w:p>
          <w:pPr>
            <w:pStyle w:val="Contents3"/>
            <w:tabs>
              <w:tab w:val="clear" w:pos="8459"/>
              <w:tab w:val="right" w:pos="9026" w:leader="dot"/>
            </w:tabs>
            <w:rPr/>
          </w:pPr>
          <w:hyperlink w:anchor="__RefHeading___Toc4812762_2320776876">
            <w:r>
              <w:rPr>
                <w:webHidden/>
                <w:rStyle w:val="IndexLink"/>
                <w:rtl w:val="true"/>
              </w:rPr>
              <w:t>[</w:t>
            </w:r>
            <w:r>
              <w:rPr>
                <w:rStyle w:val="IndexLink"/>
                <w:rtl w:val="true"/>
              </w:rPr>
              <w:t>نبذة مما ورد في فضل فاطمة علیها السلام</w:t>
            </w:r>
            <w:r>
              <w:rPr>
                <w:rStyle w:val="IndexLink"/>
                <w:rtl w:val="true"/>
              </w:rPr>
              <w:t>]</w:t>
              <w:tab/>
            </w:r>
            <w:r>
              <w:rPr>
                <w:rStyle w:val="IndexLink"/>
              </w:rPr>
              <w:t>286</w:t>
            </w:r>
          </w:hyperlink>
        </w:p>
        <w:p>
          <w:pPr>
            <w:pStyle w:val="Contents2"/>
            <w:tabs>
              <w:tab w:val="clear" w:pos="8743"/>
              <w:tab w:val="right" w:pos="9026" w:leader="dot"/>
            </w:tabs>
            <w:rPr/>
          </w:pPr>
          <w:hyperlink w:anchor="__RefHeading___Toc4812764_2320776876">
            <w:r>
              <w:rPr>
                <w:webHidden/>
                <w:rStyle w:val="IndexLink"/>
                <w:rtl w:val="true"/>
              </w:rPr>
              <w:t>إتيان المشاهد وقبور الشهداء</w:t>
            </w:r>
            <w:r>
              <w:rPr>
                <w:rStyle w:val="IndexLink"/>
                <w:rtl w:val="true"/>
              </w:rPr>
              <w:tab/>
            </w:r>
            <w:r>
              <w:rPr>
                <w:rStyle w:val="IndexLink"/>
              </w:rPr>
              <w:t>288</w:t>
            </w:r>
          </w:hyperlink>
        </w:p>
        <w:p>
          <w:pPr>
            <w:pStyle w:val="Contents3"/>
            <w:tabs>
              <w:tab w:val="clear" w:pos="8459"/>
              <w:tab w:val="right" w:pos="9026" w:leader="dot"/>
            </w:tabs>
            <w:rPr/>
          </w:pPr>
          <w:hyperlink w:anchor="__RefHeading___Toc4812766_2320776876">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4812768_2320776876">
            <w:r>
              <w:rPr>
                <w:webHidden/>
                <w:rStyle w:val="IndexLink"/>
                <w:rtl w:val="true"/>
              </w:rPr>
              <w:t>[</w:t>
            </w:r>
            <w:r>
              <w:rPr>
                <w:rStyle w:val="IndexLink"/>
                <w:rtl w:val="true"/>
              </w:rPr>
              <w:t xml:space="preserve">بيان أن مسجد الفضيخ ردّت فيه الشمس لأمير المؤمنين علیه السلام </w:t>
            </w:r>
            <w:r>
              <w:rPr>
                <w:rStyle w:val="IndexLink"/>
                <w:rtl w:val="true"/>
              </w:rPr>
              <w:t>]</w:t>
              <w:tab/>
            </w:r>
            <w:r>
              <w:rPr>
                <w:rStyle w:val="IndexLink"/>
              </w:rPr>
              <w:t>290</w:t>
            </w:r>
          </w:hyperlink>
        </w:p>
        <w:p>
          <w:pPr>
            <w:pStyle w:val="Contents3"/>
            <w:tabs>
              <w:tab w:val="clear" w:pos="8459"/>
              <w:tab w:val="right" w:pos="9026" w:leader="dot"/>
            </w:tabs>
            <w:rPr/>
          </w:pPr>
          <w:hyperlink w:anchor="__RefHeading___Toc4812770_2320776876">
            <w:r>
              <w:rPr>
                <w:webHidden/>
                <w:rStyle w:val="IndexLink"/>
                <w:rtl w:val="true"/>
              </w:rPr>
              <w:t xml:space="preserve">[ </w:t>
            </w:r>
            <w:r>
              <w:rPr>
                <w:rStyle w:val="IndexLink"/>
                <w:rtl w:val="true"/>
              </w:rPr>
              <w:t xml:space="preserve">فضيلة مسجد الأحزاب ومسجد قبا </w:t>
            </w:r>
            <w:r>
              <w:rPr>
                <w:rStyle w:val="IndexLink"/>
                <w:rtl w:val="true"/>
              </w:rPr>
              <w:t>]</w:t>
              <w:tab/>
            </w:r>
            <w:r>
              <w:rPr>
                <w:rStyle w:val="IndexLink"/>
              </w:rPr>
              <w:t>292</w:t>
            </w:r>
          </w:hyperlink>
        </w:p>
        <w:p>
          <w:pPr>
            <w:pStyle w:val="Contents2"/>
            <w:tabs>
              <w:tab w:val="clear" w:pos="8743"/>
              <w:tab w:val="right" w:pos="9026" w:leader="dot"/>
            </w:tabs>
            <w:rPr/>
          </w:pPr>
          <w:hyperlink w:anchor="__RefHeading___Toc4812772_2320776876">
            <w:r>
              <w:rPr>
                <w:webHidden/>
                <w:rStyle w:val="IndexLink"/>
                <w:rtl w:val="true"/>
              </w:rPr>
              <w:t>تودیع قبر النبي صلی الله علیه واله وسلم ومنبره</w:t>
            </w:r>
            <w:r>
              <w:rPr>
                <w:rStyle w:val="IndexLink"/>
                <w:rtl w:val="true"/>
              </w:rPr>
              <w:tab/>
            </w:r>
            <w:r>
              <w:rPr>
                <w:rStyle w:val="IndexLink"/>
              </w:rPr>
              <w:t>294</w:t>
            </w:r>
          </w:hyperlink>
        </w:p>
        <w:p>
          <w:pPr>
            <w:pStyle w:val="Contents3"/>
            <w:tabs>
              <w:tab w:val="clear" w:pos="8459"/>
              <w:tab w:val="right" w:pos="9026" w:leader="dot"/>
            </w:tabs>
            <w:rPr/>
          </w:pPr>
          <w:hyperlink w:anchor="__RefHeading___Toc4812774_2320776876">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4812776_2320776876">
            <w:r>
              <w:rPr>
                <w:webHidden/>
                <w:rStyle w:val="IndexLink"/>
                <w:rtl w:val="true"/>
              </w:rPr>
              <w:t>[</w:t>
            </w:r>
            <w:r>
              <w:rPr>
                <w:rStyle w:val="IndexLink"/>
                <w:rtl w:val="true"/>
              </w:rPr>
              <w:t xml:space="preserve">كيفية وداع قبر النبي صلی الله علیه واله وسلم </w:t>
            </w:r>
            <w:r>
              <w:rPr>
                <w:rStyle w:val="IndexLink"/>
                <w:rtl w:val="true"/>
              </w:rPr>
              <w:t>]</w:t>
              <w:tab/>
            </w:r>
            <w:r>
              <w:rPr>
                <w:rStyle w:val="IndexLink"/>
              </w:rPr>
              <w:t>294</w:t>
            </w:r>
          </w:hyperlink>
        </w:p>
        <w:p>
          <w:pPr>
            <w:pStyle w:val="Contents2"/>
            <w:tabs>
              <w:tab w:val="clear" w:pos="8743"/>
              <w:tab w:val="right" w:pos="9026" w:leader="dot"/>
            </w:tabs>
            <w:rPr/>
          </w:pPr>
          <w:hyperlink w:anchor="__RefHeading___Toc4812778_2320776876">
            <w:r>
              <w:rPr>
                <w:webHidden/>
                <w:rStyle w:val="IndexLink"/>
                <w:rtl w:val="true"/>
              </w:rPr>
              <w:t>زيارة قبور الأئمة الحسن بن علي بن أبي طالب وعلي بن الحسين ومحمد بن علي الباقر الباقر وجعفر بن محمد الصادق علیه السلام بالبقيع</w:t>
            </w:r>
            <w:r>
              <w:rPr>
                <w:rStyle w:val="IndexLink"/>
                <w:rtl w:val="true"/>
              </w:rPr>
              <w:tab/>
            </w:r>
            <w:r>
              <w:rPr>
                <w:rStyle w:val="IndexLink"/>
              </w:rPr>
              <w:t>295</w:t>
            </w:r>
          </w:hyperlink>
        </w:p>
        <w:p>
          <w:pPr>
            <w:pStyle w:val="Contents3"/>
            <w:tabs>
              <w:tab w:val="clear" w:pos="8459"/>
              <w:tab w:val="right" w:pos="9026" w:leader="dot"/>
            </w:tabs>
            <w:rPr/>
          </w:pPr>
          <w:hyperlink w:anchor="__RefHeading___Toc4812780_2320776876">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4812782_2320776876">
            <w:r>
              <w:rPr>
                <w:webHidden/>
                <w:rStyle w:val="IndexLink"/>
                <w:rtl w:val="true"/>
              </w:rPr>
              <w:t xml:space="preserve">[ </w:t>
            </w:r>
            <w:r>
              <w:rPr>
                <w:rStyle w:val="IndexLink"/>
                <w:rtl w:val="true"/>
              </w:rPr>
              <w:t>زيارة جامعة لأئمة البقيع علیه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4812784_2320776876">
            <w:r>
              <w:rPr>
                <w:webHidden/>
                <w:rStyle w:val="IndexLink"/>
                <w:rtl w:val="true"/>
              </w:rPr>
              <w:t>باب ثواب زيارة النبي والأئمة صلوات الله عليهم أجمعين</w:t>
            </w:r>
            <w:r>
              <w:rPr>
                <w:rStyle w:val="IndexLink"/>
                <w:rtl w:val="true"/>
              </w:rPr>
              <w:tab/>
            </w:r>
            <w:r>
              <w:rPr>
                <w:rStyle w:val="IndexLink"/>
              </w:rPr>
              <w:t>297</w:t>
            </w:r>
          </w:hyperlink>
        </w:p>
        <w:p>
          <w:pPr>
            <w:pStyle w:val="Contents3"/>
            <w:tabs>
              <w:tab w:val="clear" w:pos="8459"/>
              <w:tab w:val="right" w:pos="9026" w:leader="dot"/>
            </w:tabs>
            <w:rPr/>
          </w:pPr>
          <w:hyperlink w:anchor="__RefHeading___Toc4812786_2320776876">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812788_2320776876">
            <w:r>
              <w:rPr>
                <w:webHidden/>
                <w:rStyle w:val="IndexLink"/>
                <w:rtl w:val="true"/>
              </w:rPr>
              <w:t>[</w:t>
            </w:r>
            <w:r>
              <w:rPr>
                <w:rStyle w:val="IndexLink"/>
                <w:rtl w:val="true"/>
              </w:rPr>
              <w:t xml:space="preserve">زيارة الإمام من تمام الحج </w:t>
            </w:r>
            <w:r>
              <w:rPr>
                <w:rStyle w:val="IndexLink"/>
                <w:rtl w:val="true"/>
              </w:rPr>
              <w:t>]</w:t>
              <w:tab/>
            </w:r>
            <w:r>
              <w:rPr>
                <w:rStyle w:val="IndexLink"/>
              </w:rPr>
              <w:t>302</w:t>
            </w:r>
          </w:hyperlink>
        </w:p>
        <w:p>
          <w:pPr>
            <w:pStyle w:val="Contents3"/>
            <w:tabs>
              <w:tab w:val="clear" w:pos="8459"/>
              <w:tab w:val="right" w:pos="9026" w:leader="dot"/>
            </w:tabs>
            <w:rPr/>
          </w:pPr>
          <w:hyperlink w:anchor="__RefHeading___Toc4812790_2320776876">
            <w:r>
              <w:rPr>
                <w:webHidden/>
                <w:rStyle w:val="IndexLink"/>
                <w:rtl w:val="true"/>
              </w:rPr>
              <w:t>[</w:t>
            </w:r>
            <w:r>
              <w:rPr>
                <w:rStyle w:val="IndexLink"/>
                <w:rtl w:val="true"/>
              </w:rPr>
              <w:t xml:space="preserve">فضل زيارة أمير المؤمنين علیه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4812792_2320776876">
            <w:r>
              <w:rPr>
                <w:webHidden/>
                <w:rStyle w:val="IndexLink"/>
                <w:rtl w:val="true"/>
              </w:rPr>
              <w:t>[</w:t>
            </w:r>
            <w:r>
              <w:rPr>
                <w:rStyle w:val="IndexLink"/>
                <w:rtl w:val="true"/>
              </w:rPr>
              <w:t xml:space="preserve">ما ورد في نثار فاطمة علیها السلام </w:t>
            </w:r>
            <w:r>
              <w:rPr>
                <w:rStyle w:val="IndexLink"/>
                <w:rtl w:val="true"/>
              </w:rPr>
              <w:t>]</w:t>
              <w:tab/>
            </w:r>
            <w:r>
              <w:rPr>
                <w:rStyle w:val="IndexLink"/>
              </w:rPr>
              <w:t>309</w:t>
            </w:r>
          </w:hyperlink>
        </w:p>
        <w:p>
          <w:pPr>
            <w:pStyle w:val="Contents3"/>
            <w:tabs>
              <w:tab w:val="clear" w:pos="8459"/>
              <w:tab w:val="right" w:pos="9026" w:leader="dot"/>
            </w:tabs>
            <w:rPr/>
          </w:pPr>
          <w:hyperlink w:anchor="__RefHeading___Toc4812794_2320776876">
            <w:r>
              <w:rPr>
                <w:webHidden/>
                <w:rStyle w:val="IndexLink"/>
                <w:rtl w:val="true"/>
              </w:rPr>
              <w:t>[</w:t>
            </w:r>
            <w:r>
              <w:rPr>
                <w:rStyle w:val="IndexLink"/>
                <w:rtl w:val="true"/>
              </w:rPr>
              <w:t xml:space="preserve">ما ورد في حد حرم الحسين علیه السلام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4812796_2320776876">
            <w:r>
              <w:rPr>
                <w:webHidden/>
                <w:rStyle w:val="IndexLink"/>
                <w:rtl w:val="true"/>
              </w:rPr>
              <w:t>[</w:t>
            </w:r>
            <w:r>
              <w:rPr>
                <w:rStyle w:val="IndexLink"/>
                <w:rtl w:val="true"/>
              </w:rPr>
              <w:t xml:space="preserve">ما ورد في فضل كربلاء و آداب أخذ التربة الشريفة </w:t>
            </w:r>
            <w:r>
              <w:rPr>
                <w:rStyle w:val="IndexLink"/>
                <w:rtl w:val="true"/>
              </w:rPr>
              <w:t>]</w:t>
              <w:tab/>
            </w:r>
            <w:r>
              <w:rPr>
                <w:rStyle w:val="IndexLink"/>
              </w:rPr>
              <w:t>313</w:t>
            </w:r>
          </w:hyperlink>
        </w:p>
        <w:p>
          <w:pPr>
            <w:pStyle w:val="Contents3"/>
            <w:tabs>
              <w:tab w:val="clear" w:pos="8459"/>
              <w:tab w:val="right" w:pos="9026" w:leader="dot"/>
            </w:tabs>
            <w:rPr/>
          </w:pPr>
          <w:hyperlink w:anchor="__RefHeading___Toc4812798_2320776876">
            <w:r>
              <w:rPr>
                <w:webHidden/>
                <w:rStyle w:val="IndexLink"/>
                <w:rtl w:val="true"/>
              </w:rPr>
              <w:t xml:space="preserve">[ </w:t>
            </w:r>
            <w:r>
              <w:rPr>
                <w:rStyle w:val="IndexLink"/>
                <w:rtl w:val="true"/>
              </w:rPr>
              <w:t xml:space="preserve">فضل زيارة الحسين علیه السلام بل وجوبها في الجملة </w:t>
            </w:r>
            <w:r>
              <w:rPr>
                <w:rStyle w:val="IndexLink"/>
                <w:rtl w:val="true"/>
              </w:rPr>
              <w:t>]</w:t>
              <w:tab/>
            </w:r>
            <w:r>
              <w:rPr>
                <w:rStyle w:val="IndexLink"/>
              </w:rPr>
              <w:t>319</w:t>
            </w:r>
          </w:hyperlink>
        </w:p>
        <w:p>
          <w:pPr>
            <w:pStyle w:val="Contents3"/>
            <w:tabs>
              <w:tab w:val="clear" w:pos="8459"/>
              <w:tab w:val="right" w:pos="9026" w:leader="dot"/>
            </w:tabs>
            <w:rPr/>
          </w:pPr>
          <w:hyperlink w:anchor="__RefHeading___Toc4812800_2320776876">
            <w:r>
              <w:rPr>
                <w:webHidden/>
                <w:rStyle w:val="IndexLink"/>
                <w:rtl w:val="true"/>
              </w:rPr>
              <w:t>[</w:t>
            </w:r>
            <w:r>
              <w:rPr>
                <w:rStyle w:val="IndexLink"/>
                <w:rtl w:val="true"/>
              </w:rPr>
              <w:t xml:space="preserve">غسل زيارة الحسين علیه السلام وبقية ما ورد في فضل زيارته </w:t>
            </w:r>
            <w:r>
              <w:rPr>
                <w:rStyle w:val="IndexLink"/>
                <w:rtl w:val="true"/>
              </w:rPr>
              <w:t>]</w:t>
              <w:tab/>
            </w:r>
            <w:r>
              <w:rPr>
                <w:rStyle w:val="IndexLink"/>
              </w:rPr>
              <w:t>321</w:t>
            </w:r>
          </w:hyperlink>
        </w:p>
        <w:p>
          <w:pPr>
            <w:pStyle w:val="Contents3"/>
            <w:tabs>
              <w:tab w:val="clear" w:pos="8459"/>
              <w:tab w:val="right" w:pos="9026" w:leader="dot"/>
            </w:tabs>
            <w:rPr/>
          </w:pPr>
          <w:hyperlink w:anchor="__RefHeading___Toc4812802_2320776876">
            <w:r>
              <w:rPr>
                <w:webHidden/>
                <w:rStyle w:val="IndexLink"/>
                <w:rtl w:val="true"/>
              </w:rPr>
              <w:t>[</w:t>
            </w:r>
            <w:r>
              <w:rPr>
                <w:rStyle w:val="IndexLink"/>
                <w:rtl w:val="true"/>
              </w:rPr>
              <w:t>ثواب زيارة الكاظم والرضا 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4812804_2320776876">
            <w:r>
              <w:rPr>
                <w:webHidden/>
                <w:rStyle w:val="IndexLink"/>
                <w:rtl w:val="true"/>
              </w:rPr>
              <w:t>[</w:t>
            </w:r>
            <w:r>
              <w:rPr>
                <w:rStyle w:val="IndexLink"/>
                <w:rtl w:val="true"/>
              </w:rPr>
              <w:t>فضل زيارة الرضا 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4812806_2320776876">
            <w:r>
              <w:rPr>
                <w:webHidden/>
                <w:rStyle w:val="IndexLink"/>
                <w:rtl w:val="true"/>
              </w:rPr>
              <w:t>[</w:t>
            </w:r>
            <w:r>
              <w:rPr>
                <w:rStyle w:val="IndexLink"/>
                <w:rtl w:val="true"/>
              </w:rPr>
              <w:t xml:space="preserve">إخبار الرضا علیه السلام بقتله </w:t>
            </w:r>
            <w:r>
              <w:rPr>
                <w:rStyle w:val="IndexLink"/>
                <w:rtl w:val="true"/>
              </w:rPr>
              <w:t>]</w:t>
              <w:tab/>
            </w:r>
            <w:r>
              <w:rPr>
                <w:rStyle w:val="IndexLink"/>
              </w:rPr>
              <w:t>346</w:t>
            </w:r>
          </w:hyperlink>
        </w:p>
        <w:p>
          <w:pPr>
            <w:pStyle w:val="Contents2"/>
            <w:tabs>
              <w:tab w:val="clear" w:pos="8743"/>
              <w:tab w:val="right" w:pos="9026" w:leader="dot"/>
            </w:tabs>
            <w:rPr/>
          </w:pPr>
          <w:hyperlink w:anchor="__RefHeading___Toc4812808_2320776876">
            <w:r>
              <w:rPr>
                <w:webHidden/>
                <w:rStyle w:val="IndexLink"/>
                <w:rtl w:val="true"/>
              </w:rPr>
              <w:t>باب موضع قبر أمير المؤمنين علي بن أبي طالب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4812810_2320776876">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4812812_2320776876">
            <w:r>
              <w:rPr>
                <w:webHidden/>
                <w:rStyle w:val="IndexLink"/>
                <w:rtl w:val="true"/>
              </w:rPr>
              <w:t>[</w:t>
            </w:r>
            <w:r>
              <w:rPr>
                <w:rStyle w:val="IndexLink"/>
                <w:rtl w:val="true"/>
              </w:rPr>
              <w:t>نقل الأخبار في موضع قبر أمير المؤمنين علیه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4812814_2320776876">
            <w:r>
              <w:rPr>
                <w:webHidden/>
                <w:rStyle w:val="IndexLink"/>
                <w:rtl w:val="true"/>
              </w:rPr>
              <w:t>[</w:t>
            </w:r>
            <w:r>
              <w:rPr>
                <w:rStyle w:val="IndexLink"/>
                <w:rtl w:val="true"/>
              </w:rPr>
              <w:t xml:space="preserve">الحق أن قبره هو الموضع المعروف ونقل الأخبار في ذلك </w:t>
            </w:r>
            <w:r>
              <w:rPr>
                <w:rStyle w:val="IndexLink"/>
                <w:rtl w:val="true"/>
              </w:rPr>
              <w:t>]</w:t>
              <w:tab/>
            </w:r>
            <w:r>
              <w:rPr>
                <w:rStyle w:val="IndexLink"/>
              </w:rPr>
              <w:t>351</w:t>
            </w:r>
          </w:hyperlink>
        </w:p>
        <w:p>
          <w:pPr>
            <w:pStyle w:val="Contents2"/>
            <w:tabs>
              <w:tab w:val="clear" w:pos="8743"/>
              <w:tab w:val="right" w:pos="9026" w:leader="dot"/>
            </w:tabs>
            <w:rPr/>
          </w:pPr>
          <w:hyperlink w:anchor="__RefHeading___Toc4812816_2320776876">
            <w:r>
              <w:rPr>
                <w:webHidden/>
                <w:rStyle w:val="IndexLink"/>
                <w:rtl w:val="true"/>
              </w:rPr>
              <w:t>زيارة قبر أمير المؤمنين صلوات الله عليه</w:t>
            </w:r>
            <w:r>
              <w:rPr>
                <w:rStyle w:val="IndexLink"/>
                <w:rtl w:val="true"/>
              </w:rPr>
              <w:tab/>
            </w:r>
            <w:r>
              <w:rPr>
                <w:rStyle w:val="IndexLink"/>
              </w:rPr>
              <w:t>356</w:t>
            </w:r>
          </w:hyperlink>
        </w:p>
        <w:p>
          <w:pPr>
            <w:pStyle w:val="Contents3"/>
            <w:tabs>
              <w:tab w:val="clear" w:pos="8459"/>
              <w:tab w:val="right" w:pos="9026" w:leader="dot"/>
            </w:tabs>
            <w:rPr/>
          </w:pPr>
          <w:hyperlink w:anchor="__RefHeading___Toc4812818_2320776876">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4812820_2320776876">
            <w:r>
              <w:rPr>
                <w:webHidden/>
                <w:rStyle w:val="IndexLink"/>
                <w:rtl w:val="true"/>
              </w:rPr>
              <w:t>[</w:t>
            </w:r>
            <w:r>
              <w:rPr>
                <w:rStyle w:val="IndexLink"/>
                <w:rtl w:val="true"/>
              </w:rPr>
              <w:t>استحباب الغسل وكيفية زيارته علیه السلام</w:t>
            </w:r>
            <w:r>
              <w:rPr>
                <w:rStyle w:val="IndexLink"/>
                <w:rtl w:val="true"/>
              </w:rPr>
              <w:t>]</w:t>
              <w:tab/>
            </w:r>
            <w:r>
              <w:rPr>
                <w:rStyle w:val="IndexLink"/>
              </w:rPr>
              <w:t>356</w:t>
            </w:r>
          </w:hyperlink>
        </w:p>
        <w:p>
          <w:pPr>
            <w:pStyle w:val="Contents2"/>
            <w:tabs>
              <w:tab w:val="clear" w:pos="8743"/>
              <w:tab w:val="right" w:pos="9026" w:leader="dot"/>
            </w:tabs>
            <w:rPr/>
          </w:pPr>
          <w:hyperlink w:anchor="__RefHeading___Toc4812822_2320776876">
            <w:r>
              <w:rPr>
                <w:webHidden/>
                <w:rStyle w:val="IndexLink"/>
                <w:rtl w:val="true"/>
              </w:rPr>
              <w:t>زيارة أخرى لأمير المؤمنين 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4812824_2320776876">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4812826_2320776876">
            <w:r>
              <w:rPr>
                <w:webHidden/>
                <w:rStyle w:val="IndexLink"/>
                <w:rtl w:val="true"/>
              </w:rPr>
              <w:t>[</w:t>
            </w:r>
            <w:r>
              <w:rPr>
                <w:rStyle w:val="IndexLink"/>
                <w:rtl w:val="true"/>
              </w:rPr>
              <w:t xml:space="preserve">استحباب التختم بخمسة خواتيم </w:t>
            </w:r>
            <w:r>
              <w:rPr>
                <w:rStyle w:val="IndexLink"/>
                <w:rtl w:val="true"/>
              </w:rPr>
              <w:t>]</w:t>
              <w:tab/>
            </w:r>
            <w:r>
              <w:rPr>
                <w:rStyle w:val="IndexLink"/>
              </w:rPr>
              <w:t>377</w:t>
            </w:r>
          </w:hyperlink>
        </w:p>
        <w:p>
          <w:pPr>
            <w:pStyle w:val="Contents3"/>
            <w:tabs>
              <w:tab w:val="clear" w:pos="8459"/>
              <w:tab w:val="right" w:pos="9026" w:leader="dot"/>
            </w:tabs>
            <w:rPr/>
          </w:pPr>
          <w:hyperlink w:anchor="__RefHeading___Toc4812828_2320776876">
            <w:r>
              <w:rPr>
                <w:webHidden/>
                <w:rStyle w:val="IndexLink"/>
                <w:rtl w:val="true"/>
              </w:rPr>
              <w:t xml:space="preserve">[ </w:t>
            </w:r>
            <w:r>
              <w:rPr>
                <w:rStyle w:val="IndexLink"/>
                <w:rtl w:val="true"/>
              </w:rPr>
              <w:t xml:space="preserve">فضل ماء الفرات </w:t>
            </w:r>
            <w:r>
              <w:rPr>
                <w:rStyle w:val="IndexLink"/>
                <w:rtl w:val="true"/>
              </w:rPr>
              <w:t>]</w:t>
              <w:tab/>
            </w:r>
            <w:r>
              <w:rPr>
                <w:rStyle w:val="IndexLink"/>
              </w:rPr>
              <w:t>378</w:t>
            </w:r>
          </w:hyperlink>
        </w:p>
        <w:p>
          <w:pPr>
            <w:pStyle w:val="Contents2"/>
            <w:tabs>
              <w:tab w:val="clear" w:pos="8743"/>
              <w:tab w:val="right" w:pos="9026" w:leader="dot"/>
            </w:tabs>
            <w:rPr/>
          </w:pPr>
          <w:hyperlink w:anchor="__RefHeading___Toc4812830_2320776876">
            <w:r>
              <w:rPr>
                <w:webHidden/>
                <w:rStyle w:val="IndexLink"/>
                <w:rtl w:val="true"/>
              </w:rPr>
              <w:t>زيارة قبر أبي عبدالله الحسين بن علي بن أبي طالب علیه السلام المقتول بكربلاء</w:t>
            </w:r>
            <w:r>
              <w:rPr>
                <w:rStyle w:val="IndexLink"/>
                <w:rtl w:val="true"/>
              </w:rPr>
              <w:tab/>
            </w:r>
            <w:r>
              <w:rPr>
                <w:rStyle w:val="IndexLink"/>
              </w:rPr>
              <w:t>380</w:t>
            </w:r>
          </w:hyperlink>
        </w:p>
        <w:p>
          <w:pPr>
            <w:pStyle w:val="Contents3"/>
            <w:tabs>
              <w:tab w:val="clear" w:pos="8459"/>
              <w:tab w:val="right" w:pos="9026" w:leader="dot"/>
            </w:tabs>
            <w:rPr/>
          </w:pPr>
          <w:hyperlink w:anchor="__RefHeading___Toc4812832_2320776876">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812834_2320776876">
            <w:r>
              <w:rPr>
                <w:webHidden/>
                <w:rStyle w:val="IndexLink"/>
                <w:rtl w:val="true"/>
              </w:rPr>
              <w:t xml:space="preserve">[ </w:t>
            </w:r>
            <w:r>
              <w:rPr>
                <w:rStyle w:val="IndexLink"/>
                <w:rtl w:val="true"/>
              </w:rPr>
              <w:t>كيفية زيارة مولانا الحسين علیه السلام</w:t>
            </w:r>
            <w:r>
              <w:rPr>
                <w:rStyle w:val="IndexLink"/>
                <w:rtl w:val="true"/>
              </w:rPr>
              <w:t>]</w:t>
              <w:tab/>
            </w:r>
            <w:r>
              <w:rPr>
                <w:rStyle w:val="IndexLink"/>
              </w:rPr>
              <w:t>380</w:t>
            </w:r>
          </w:hyperlink>
        </w:p>
        <w:p>
          <w:pPr>
            <w:pStyle w:val="Contents2"/>
            <w:tabs>
              <w:tab w:val="clear" w:pos="8743"/>
              <w:tab w:val="right" w:pos="9026" w:leader="dot"/>
            </w:tabs>
            <w:rPr/>
          </w:pPr>
          <w:hyperlink w:anchor="__RefHeading___Toc4812836_2320776876">
            <w:r>
              <w:rPr>
                <w:webHidden/>
                <w:rStyle w:val="IndexLink"/>
                <w:rtl w:val="true"/>
              </w:rPr>
              <w:t>الوداع</w:t>
            </w:r>
            <w:r>
              <w:rPr>
                <w:rStyle w:val="IndexLink"/>
                <w:rtl w:val="true"/>
              </w:rPr>
              <w:tab/>
            </w:r>
            <w:r>
              <w:rPr>
                <w:rStyle w:val="IndexLink"/>
              </w:rPr>
              <w:t>386</w:t>
            </w:r>
          </w:hyperlink>
        </w:p>
        <w:p>
          <w:pPr>
            <w:pStyle w:val="Contents2"/>
            <w:tabs>
              <w:tab w:val="clear" w:pos="8743"/>
              <w:tab w:val="right" w:pos="9026" w:leader="dot"/>
            </w:tabs>
            <w:rPr/>
          </w:pPr>
          <w:hyperlink w:anchor="__RefHeading___Toc4812838_2320776876">
            <w:r>
              <w:rPr>
                <w:webHidden/>
                <w:rStyle w:val="IndexLink"/>
                <w:rtl w:val="true"/>
              </w:rPr>
              <w:t>زيارة قبور الشهداء</w:t>
            </w:r>
            <w:r>
              <w:rPr>
                <w:rStyle w:val="IndexLink"/>
                <w:rtl w:val="true"/>
              </w:rPr>
              <w:tab/>
            </w:r>
            <w:r>
              <w:rPr>
                <w:rStyle w:val="IndexLink"/>
              </w:rPr>
              <w:t>391</w:t>
            </w:r>
          </w:hyperlink>
        </w:p>
        <w:p>
          <w:pPr>
            <w:pStyle w:val="Contents2"/>
            <w:tabs>
              <w:tab w:val="clear" w:pos="8743"/>
              <w:tab w:val="right" w:pos="9026" w:leader="dot"/>
            </w:tabs>
            <w:rPr/>
          </w:pPr>
          <w:hyperlink w:anchor="__RefHeading___Toc4812840_2320776876">
            <w:r>
              <w:rPr>
                <w:webHidden/>
                <w:rStyle w:val="IndexLink"/>
                <w:rtl w:val="true"/>
              </w:rPr>
              <w:t>باب ما يجزي من زيارة الحسين علیه السلام في حال التقية</w:t>
            </w:r>
            <w:r>
              <w:rPr>
                <w:rStyle w:val="IndexLink"/>
                <w:rtl w:val="true"/>
              </w:rPr>
              <w:tab/>
            </w:r>
            <w:r>
              <w:rPr>
                <w:rStyle w:val="IndexLink"/>
              </w:rPr>
              <w:t>391</w:t>
            </w:r>
          </w:hyperlink>
        </w:p>
        <w:p>
          <w:pPr>
            <w:pStyle w:val="Contents2"/>
            <w:tabs>
              <w:tab w:val="clear" w:pos="8743"/>
              <w:tab w:val="right" w:pos="9026" w:leader="dot"/>
            </w:tabs>
            <w:rPr/>
          </w:pPr>
          <w:hyperlink w:anchor="__RefHeading___Toc4812842_2320776876">
            <w:r>
              <w:rPr>
                <w:webHidden/>
                <w:rStyle w:val="IndexLink"/>
                <w:rtl w:val="true"/>
              </w:rPr>
              <w:t>باب ما يقوم مقام زيارة الحسين وزيارة غيره من الأئمة علیه السلام لمن لا يقدر على قصده لبعد المسافة</w:t>
            </w:r>
            <w:r>
              <w:rPr>
                <w:rStyle w:val="IndexLink"/>
                <w:rtl w:val="true"/>
              </w:rPr>
              <w:tab/>
            </w:r>
            <w:r>
              <w:rPr>
                <w:rStyle w:val="IndexLink"/>
              </w:rPr>
              <w:t>392</w:t>
            </w:r>
          </w:hyperlink>
        </w:p>
        <w:p>
          <w:pPr>
            <w:pStyle w:val="Contents2"/>
            <w:tabs>
              <w:tab w:val="clear" w:pos="8743"/>
              <w:tab w:val="right" w:pos="9026" w:leader="dot"/>
            </w:tabs>
            <w:rPr/>
          </w:pPr>
          <w:hyperlink w:anchor="__RefHeading___Toc4812844_2320776876">
            <w:r>
              <w:rPr>
                <w:webHidden/>
                <w:rStyle w:val="IndexLink"/>
                <w:rtl w:val="true"/>
              </w:rPr>
              <w:t>باب فضل تربة الحسين علیه السلام وحريم قبره</w:t>
            </w:r>
            <w:r>
              <w:rPr>
                <w:rStyle w:val="IndexLink"/>
                <w:rtl w:val="true"/>
              </w:rPr>
              <w:tab/>
            </w:r>
            <w:r>
              <w:rPr>
                <w:rStyle w:val="IndexLink"/>
              </w:rPr>
              <w:t>394</w:t>
            </w:r>
          </w:hyperlink>
        </w:p>
        <w:p>
          <w:pPr>
            <w:pStyle w:val="Contents2"/>
            <w:tabs>
              <w:tab w:val="clear" w:pos="8743"/>
              <w:tab w:val="right" w:pos="9026" w:leader="dot"/>
            </w:tabs>
            <w:rPr/>
          </w:pPr>
          <w:hyperlink w:anchor="__RefHeading___Toc4812846_2320776876">
            <w:r>
              <w:rPr>
                <w:webHidden/>
                <w:rStyle w:val="IndexLink"/>
                <w:rtl w:val="true"/>
              </w:rPr>
              <w:t>باب زيارة الإمامين أبي الحسن موسى بن جعفر وأبي جعفر محمد بن علي الثاني علیه السلام ببغداد في مقابر قريش</w:t>
            </w:r>
            <w:r>
              <w:rPr>
                <w:rStyle w:val="IndexLink"/>
                <w:rtl w:val="true"/>
              </w:rPr>
              <w:tab/>
            </w:r>
            <w:r>
              <w:rPr>
                <w:rStyle w:val="IndexLink"/>
              </w:rPr>
              <w:t>395</w:t>
            </w:r>
          </w:hyperlink>
        </w:p>
        <w:p>
          <w:pPr>
            <w:pStyle w:val="Contents2"/>
            <w:tabs>
              <w:tab w:val="clear" w:pos="8743"/>
              <w:tab w:val="right" w:pos="9026" w:leader="dot"/>
            </w:tabs>
            <w:rPr/>
          </w:pPr>
          <w:hyperlink w:anchor="__RefHeading___Toc4812848_2320776876">
            <w:r>
              <w:rPr>
                <w:webHidden/>
                <w:rStyle w:val="IndexLink"/>
                <w:rtl w:val="true"/>
              </w:rPr>
              <w:t>باب زيارة قبر الرّضا أبي الحسن علي بن موسي علیه السلام بطوس</w:t>
            </w:r>
            <w:r>
              <w:rPr>
                <w:rStyle w:val="IndexLink"/>
                <w:rtl w:val="true"/>
              </w:rPr>
              <w:tab/>
            </w:r>
            <w:r>
              <w:rPr>
                <w:rStyle w:val="IndexLink"/>
              </w:rPr>
              <w:t>397</w:t>
            </w:r>
          </w:hyperlink>
        </w:p>
        <w:p>
          <w:pPr>
            <w:pStyle w:val="Contents3"/>
            <w:tabs>
              <w:tab w:val="clear" w:pos="8459"/>
              <w:tab w:val="right" w:pos="9026" w:leader="dot"/>
            </w:tabs>
            <w:rPr/>
          </w:pPr>
          <w:hyperlink w:anchor="__RefHeading___Toc4812850_2320776876">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4812852_2320776876">
            <w:r>
              <w:rPr>
                <w:webHidden/>
                <w:rStyle w:val="IndexLink"/>
                <w:rtl w:val="true"/>
              </w:rPr>
              <w:t>[</w:t>
            </w:r>
            <w:r>
              <w:rPr>
                <w:rStyle w:val="IndexLink"/>
                <w:rtl w:val="true"/>
              </w:rPr>
              <w:t xml:space="preserve">ما يقول حين الاغتسال </w:t>
            </w:r>
            <w:r>
              <w:rPr>
                <w:rStyle w:val="IndexLink"/>
                <w:rtl w:val="true"/>
              </w:rPr>
              <w:t>]</w:t>
              <w:tab/>
            </w:r>
            <w:r>
              <w:rPr>
                <w:rStyle w:val="IndexLink"/>
              </w:rPr>
              <w:t>398</w:t>
            </w:r>
          </w:hyperlink>
        </w:p>
        <w:p>
          <w:pPr>
            <w:pStyle w:val="Contents2"/>
            <w:tabs>
              <w:tab w:val="clear" w:pos="8743"/>
              <w:tab w:val="right" w:pos="9026" w:leader="dot"/>
            </w:tabs>
            <w:rPr/>
          </w:pPr>
          <w:hyperlink w:anchor="__RefHeading___Toc4812854_2320776876">
            <w:r>
              <w:rPr>
                <w:webHidden/>
                <w:rStyle w:val="IndexLink"/>
                <w:rtl w:val="true"/>
              </w:rPr>
              <w:t>الوداع</w:t>
            </w:r>
            <w:r>
              <w:rPr>
                <w:rStyle w:val="IndexLink"/>
                <w:rtl w:val="true"/>
              </w:rPr>
              <w:tab/>
            </w:r>
            <w:r>
              <w:rPr>
                <w:rStyle w:val="IndexLink"/>
              </w:rPr>
              <w:t>403</w:t>
            </w:r>
          </w:hyperlink>
        </w:p>
        <w:p>
          <w:pPr>
            <w:pStyle w:val="Contents2"/>
            <w:tabs>
              <w:tab w:val="clear" w:pos="8743"/>
              <w:tab w:val="right" w:pos="9026" w:leader="dot"/>
            </w:tabs>
            <w:rPr/>
          </w:pPr>
          <w:hyperlink w:anchor="__RefHeading___Toc4812856_2320776876">
            <w:r>
              <w:rPr>
                <w:webHidden/>
                <w:rStyle w:val="IndexLink"/>
                <w:rtl w:val="true"/>
              </w:rPr>
              <w:t>باب زيارة الإمامين أبي الحسن علي بن محمد وأبي محمد الحسن بن علي علیه السلام بسر من رأى</w:t>
            </w:r>
            <w:r>
              <w:rPr>
                <w:rStyle w:val="IndexLink"/>
                <w:rtl w:val="true"/>
              </w:rPr>
              <w:tab/>
            </w:r>
            <w:r>
              <w:rPr>
                <w:rStyle w:val="IndexLink"/>
              </w:rPr>
              <w:t>405</w:t>
            </w:r>
          </w:hyperlink>
        </w:p>
        <w:p>
          <w:pPr>
            <w:pStyle w:val="Contents2"/>
            <w:tabs>
              <w:tab w:val="clear" w:pos="8743"/>
              <w:tab w:val="right" w:pos="9026" w:leader="dot"/>
            </w:tabs>
            <w:rPr/>
          </w:pPr>
          <w:hyperlink w:anchor="__RefHeading___Toc4812858_2320776876">
            <w:r>
              <w:rPr>
                <w:webHidden/>
                <w:rStyle w:val="IndexLink"/>
                <w:rtl w:val="true"/>
              </w:rPr>
              <w:t>باب ما يجزي من القول عند زيارة جميع الأئمة علیه السلام</w:t>
            </w:r>
            <w:r>
              <w:rPr>
                <w:rStyle w:val="IndexLink"/>
                <w:rtl w:val="true"/>
              </w:rPr>
              <w:tab/>
            </w:r>
            <w:r>
              <w:rPr>
                <w:rStyle w:val="IndexLink"/>
              </w:rPr>
              <w:t>407</w:t>
            </w:r>
          </w:hyperlink>
        </w:p>
        <w:p>
          <w:pPr>
            <w:pStyle w:val="Contents2"/>
            <w:tabs>
              <w:tab w:val="clear" w:pos="8743"/>
              <w:tab w:val="right" w:pos="9026" w:leader="dot"/>
            </w:tabs>
            <w:rPr/>
          </w:pPr>
          <w:hyperlink w:anchor="__RefHeading___Toc4812860_2320776876">
            <w:r>
              <w:rPr>
                <w:webHidden/>
                <w:rStyle w:val="IndexLink"/>
                <w:rtl w:val="true"/>
              </w:rPr>
              <w:t>زيارة جامعة لجميع الأئمة صلوات الله عليهم</w:t>
            </w:r>
            <w:r>
              <w:rPr>
                <w:rStyle w:val="IndexLink"/>
                <w:rtl w:val="true"/>
              </w:rPr>
              <w:tab/>
            </w:r>
            <w:r>
              <w:rPr>
                <w:rStyle w:val="IndexLink"/>
              </w:rPr>
              <w:t>408</w:t>
            </w:r>
          </w:hyperlink>
        </w:p>
        <w:p>
          <w:pPr>
            <w:pStyle w:val="Contents3"/>
            <w:tabs>
              <w:tab w:val="clear" w:pos="8459"/>
              <w:tab w:val="right" w:pos="9026" w:leader="dot"/>
            </w:tabs>
            <w:rPr/>
          </w:pPr>
          <w:hyperlink w:anchor="__RefHeading___Toc4812862_2320776876">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4812864_2320776876">
            <w:r>
              <w:rPr>
                <w:webHidden/>
                <w:rStyle w:val="IndexLink"/>
                <w:rtl w:val="true"/>
              </w:rPr>
              <w:t>[</w:t>
            </w:r>
            <w:r>
              <w:rPr>
                <w:rStyle w:val="IndexLink"/>
                <w:rtl w:val="true"/>
              </w:rPr>
              <w:t xml:space="preserve">المراد بكون الأئمة علیه السلام أهل بيت النبوة وموضع الرسالة ومختلف الملائكة </w:t>
            </w:r>
            <w:r>
              <w:rPr>
                <w:rStyle w:val="IndexLink"/>
                <w:rtl w:val="true"/>
              </w:rPr>
              <w:t>]</w:t>
              <w:tab/>
            </w:r>
            <w:r>
              <w:rPr>
                <w:rStyle w:val="IndexLink"/>
              </w:rPr>
              <w:t>411</w:t>
            </w:r>
          </w:hyperlink>
        </w:p>
        <w:p>
          <w:pPr>
            <w:pStyle w:val="Contents3"/>
            <w:tabs>
              <w:tab w:val="clear" w:pos="8459"/>
              <w:tab w:val="right" w:pos="9026" w:leader="dot"/>
            </w:tabs>
            <w:rPr/>
          </w:pPr>
          <w:hyperlink w:anchor="__RefHeading___Toc4812866_2320776876">
            <w:r>
              <w:rPr>
                <w:webHidden/>
                <w:rStyle w:val="IndexLink"/>
                <w:rtl w:val="true"/>
              </w:rPr>
              <w:t xml:space="preserve">[ </w:t>
            </w:r>
            <w:r>
              <w:rPr>
                <w:rStyle w:val="IndexLink"/>
                <w:rtl w:val="true"/>
              </w:rPr>
              <w:t>أحاديث شريفة في أن الملائكة لم يعرفوا الله إلا بهم علیه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4812868_2320776876">
            <w:r>
              <w:rPr>
                <w:webHidden/>
                <w:rStyle w:val="IndexLink"/>
                <w:rtl w:val="true"/>
              </w:rPr>
              <w:t xml:space="preserve">[ </w:t>
            </w:r>
            <w:r>
              <w:rPr>
                <w:rStyle w:val="IndexLink"/>
                <w:rtl w:val="true"/>
              </w:rPr>
              <w:t>فضل علي علیه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4812870_2320776876">
            <w:r>
              <w:rPr>
                <w:webHidden/>
                <w:rStyle w:val="IndexLink"/>
                <w:rtl w:val="true"/>
              </w:rPr>
              <w:t xml:space="preserve">[ </w:t>
            </w:r>
            <w:r>
              <w:rPr>
                <w:rStyle w:val="IndexLink"/>
                <w:rtl w:val="true"/>
              </w:rPr>
              <w:t xml:space="preserve">شرح بقية الزيارة الشريفة </w:t>
            </w:r>
            <w:r>
              <w:rPr>
                <w:rStyle w:val="IndexLink"/>
                <w:rtl w:val="true"/>
              </w:rPr>
              <w:t>]</w:t>
              <w:tab/>
            </w:r>
            <w:r>
              <w:rPr>
                <w:rStyle w:val="IndexLink"/>
              </w:rPr>
              <w:t>422</w:t>
            </w:r>
          </w:hyperlink>
        </w:p>
        <w:p>
          <w:pPr>
            <w:pStyle w:val="Contents2"/>
            <w:tabs>
              <w:tab w:val="clear" w:pos="8743"/>
              <w:tab w:val="right" w:pos="9026" w:leader="dot"/>
            </w:tabs>
            <w:rPr/>
          </w:pPr>
          <w:hyperlink w:anchor="__RefHeading___Toc4812872_2320776876">
            <w:r>
              <w:rPr>
                <w:webHidden/>
                <w:rStyle w:val="IndexLink"/>
                <w:rtl w:val="true"/>
              </w:rPr>
              <w:t>الوداع</w:t>
            </w:r>
            <w:r>
              <w:rPr>
                <w:rStyle w:val="IndexLink"/>
                <w:rtl w:val="true"/>
              </w:rPr>
              <w:tab/>
            </w:r>
            <w:r>
              <w:rPr>
                <w:rStyle w:val="IndexLink"/>
              </w:rPr>
              <w:t>467</w:t>
            </w:r>
          </w:hyperlink>
        </w:p>
        <w:p>
          <w:pPr>
            <w:pStyle w:val="Contents2"/>
            <w:tabs>
              <w:tab w:val="clear" w:pos="8743"/>
              <w:tab w:val="right" w:pos="9026" w:leader="dot"/>
            </w:tabs>
            <w:rPr/>
          </w:pPr>
          <w:hyperlink w:anchor="__RefHeading___Toc4812874_2320776876">
            <w:r>
              <w:rPr>
                <w:webHidden/>
                <w:rStyle w:val="IndexLink"/>
                <w:rtl w:val="true"/>
              </w:rPr>
              <w:t>باب الحقوق</w:t>
            </w:r>
            <w:r>
              <w:rPr>
                <w:rStyle w:val="IndexLink"/>
                <w:rtl w:val="true"/>
              </w:rPr>
              <w:tab/>
            </w:r>
            <w:r>
              <w:rPr>
                <w:rStyle w:val="IndexLink"/>
              </w:rPr>
              <w:t>469</w:t>
            </w:r>
          </w:hyperlink>
        </w:p>
        <w:p>
          <w:pPr>
            <w:pStyle w:val="Contents3"/>
            <w:tabs>
              <w:tab w:val="clear" w:pos="8459"/>
              <w:tab w:val="right" w:pos="9026" w:leader="dot"/>
            </w:tabs>
            <w:rPr/>
          </w:pPr>
          <w:hyperlink w:anchor="__RefHeading___Toc4812876_2320776876">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4812878_2320776876">
            <w:r>
              <w:rPr>
                <w:webHidden/>
                <w:rStyle w:val="IndexLink"/>
                <w:rtl w:val="true"/>
              </w:rPr>
              <w:t xml:space="preserve">[ </w:t>
            </w:r>
            <w:r>
              <w:rPr>
                <w:rStyle w:val="IndexLink"/>
                <w:rtl w:val="true"/>
              </w:rPr>
              <w:t xml:space="preserve">حق الله الأكبر </w:t>
            </w:r>
            <w:r>
              <w:rPr>
                <w:rStyle w:val="IndexLink"/>
                <w:rtl w:val="true"/>
              </w:rPr>
              <w:t>]</w:t>
              <w:tab/>
            </w:r>
            <w:r>
              <w:rPr>
                <w:rStyle w:val="IndexLink"/>
              </w:rPr>
              <w:t>469</w:t>
            </w:r>
          </w:hyperlink>
        </w:p>
        <w:p>
          <w:pPr>
            <w:pStyle w:val="Contents3"/>
            <w:tabs>
              <w:tab w:val="clear" w:pos="8459"/>
              <w:tab w:val="right" w:pos="9026" w:leader="dot"/>
            </w:tabs>
            <w:rPr/>
          </w:pPr>
          <w:hyperlink w:anchor="__RefHeading___Toc4812880_2320776876">
            <w:r>
              <w:rPr>
                <w:webHidden/>
                <w:rStyle w:val="IndexLink"/>
                <w:rtl w:val="true"/>
              </w:rPr>
              <w:t>[</w:t>
            </w:r>
            <w:r>
              <w:rPr>
                <w:rStyle w:val="IndexLink"/>
                <w:rtl w:val="true"/>
              </w:rPr>
              <w:t xml:space="preserve">حق النفس واللسان </w:t>
            </w:r>
            <w:r>
              <w:rPr>
                <w:rStyle w:val="IndexLink"/>
                <w:rtl w:val="true"/>
              </w:rPr>
              <w:t>]</w:t>
              <w:tab/>
            </w:r>
            <w:r>
              <w:rPr>
                <w:rStyle w:val="IndexLink"/>
              </w:rPr>
              <w:t>470</w:t>
            </w:r>
          </w:hyperlink>
        </w:p>
        <w:p>
          <w:pPr>
            <w:pStyle w:val="Contents3"/>
            <w:tabs>
              <w:tab w:val="clear" w:pos="8459"/>
              <w:tab w:val="right" w:pos="9026" w:leader="dot"/>
            </w:tabs>
            <w:rPr/>
          </w:pPr>
          <w:hyperlink w:anchor="__RefHeading___Toc4812882_2320776876">
            <w:r>
              <w:rPr>
                <w:webHidden/>
                <w:rStyle w:val="IndexLink"/>
                <w:rtl w:val="true"/>
              </w:rPr>
              <w:t>[</w:t>
            </w:r>
            <w:r>
              <w:rPr>
                <w:rStyle w:val="IndexLink"/>
                <w:rtl w:val="true"/>
              </w:rPr>
              <w:t xml:space="preserve">حق البصر واليدين </w:t>
            </w:r>
            <w:r>
              <w:rPr>
                <w:rStyle w:val="IndexLink"/>
                <w:rtl w:val="true"/>
              </w:rPr>
              <w:t>]</w:t>
              <w:tab/>
            </w:r>
            <w:r>
              <w:rPr>
                <w:rStyle w:val="IndexLink"/>
              </w:rPr>
              <w:t>471</w:t>
            </w:r>
          </w:hyperlink>
        </w:p>
        <w:p>
          <w:pPr>
            <w:pStyle w:val="Contents3"/>
            <w:tabs>
              <w:tab w:val="clear" w:pos="8459"/>
              <w:tab w:val="right" w:pos="9026" w:leader="dot"/>
            </w:tabs>
            <w:rPr/>
          </w:pPr>
          <w:hyperlink w:anchor="__RefHeading___Toc4812884_2320776876">
            <w:r>
              <w:rPr>
                <w:webHidden/>
                <w:rStyle w:val="IndexLink"/>
                <w:rtl w:val="true"/>
              </w:rPr>
              <w:t>[</w:t>
            </w:r>
            <w:r>
              <w:rPr>
                <w:rStyle w:val="IndexLink"/>
                <w:rtl w:val="true"/>
              </w:rPr>
              <w:t xml:space="preserve">حق الرجلين والبطن </w:t>
            </w:r>
            <w:r>
              <w:rPr>
                <w:rStyle w:val="IndexLink"/>
                <w:rtl w:val="true"/>
              </w:rPr>
              <w:t>]</w:t>
              <w:tab/>
            </w:r>
            <w:r>
              <w:rPr>
                <w:rStyle w:val="IndexLink"/>
              </w:rPr>
              <w:t>473</w:t>
            </w:r>
          </w:hyperlink>
        </w:p>
        <w:p>
          <w:pPr>
            <w:pStyle w:val="Contents3"/>
            <w:tabs>
              <w:tab w:val="clear" w:pos="8459"/>
              <w:tab w:val="right" w:pos="9026" w:leader="dot"/>
            </w:tabs>
            <w:rPr/>
          </w:pPr>
          <w:hyperlink w:anchor="__RefHeading___Toc4812886_2320776876">
            <w:r>
              <w:rPr>
                <w:webHidden/>
                <w:rStyle w:val="IndexLink"/>
                <w:rtl w:val="true"/>
              </w:rPr>
              <w:t xml:space="preserve">[ </w:t>
            </w:r>
            <w:r>
              <w:rPr>
                <w:rStyle w:val="IndexLink"/>
                <w:rtl w:val="true"/>
              </w:rPr>
              <w:t xml:space="preserve">حق الفرج </w:t>
            </w:r>
            <w:r>
              <w:rPr>
                <w:rStyle w:val="IndexLink"/>
                <w:rtl w:val="true"/>
              </w:rPr>
              <w:t>]</w:t>
              <w:tab/>
            </w:r>
            <w:r>
              <w:rPr>
                <w:rStyle w:val="IndexLink"/>
              </w:rPr>
              <w:t>474</w:t>
            </w:r>
          </w:hyperlink>
        </w:p>
        <w:p>
          <w:pPr>
            <w:pStyle w:val="Contents3"/>
            <w:tabs>
              <w:tab w:val="clear" w:pos="8459"/>
              <w:tab w:val="right" w:pos="9026" w:leader="dot"/>
            </w:tabs>
            <w:rPr/>
          </w:pPr>
          <w:hyperlink w:anchor="__RefHeading___Toc4812888_2320776876">
            <w:r>
              <w:rPr>
                <w:webHidden/>
                <w:rStyle w:val="IndexLink"/>
                <w:rtl w:val="true"/>
              </w:rPr>
              <w:t xml:space="preserve">[ </w:t>
            </w:r>
            <w:r>
              <w:rPr>
                <w:rStyle w:val="IndexLink"/>
                <w:rtl w:val="true"/>
              </w:rPr>
              <w:t xml:space="preserve">حق الصلاة </w:t>
            </w:r>
            <w:r>
              <w:rPr>
                <w:rStyle w:val="IndexLink"/>
                <w:rtl w:val="true"/>
              </w:rPr>
              <w:t>]</w:t>
              <w:tab/>
            </w:r>
            <w:r>
              <w:rPr>
                <w:rStyle w:val="IndexLink"/>
              </w:rPr>
              <w:t>475</w:t>
            </w:r>
          </w:hyperlink>
        </w:p>
        <w:p>
          <w:pPr>
            <w:pStyle w:val="Contents3"/>
            <w:tabs>
              <w:tab w:val="clear" w:pos="8459"/>
              <w:tab w:val="right" w:pos="9026" w:leader="dot"/>
            </w:tabs>
            <w:rPr/>
          </w:pPr>
          <w:hyperlink w:anchor="__RefHeading___Toc4812890_2320776876">
            <w:r>
              <w:rPr>
                <w:webHidden/>
                <w:rStyle w:val="IndexLink"/>
                <w:rtl w:val="true"/>
              </w:rPr>
              <w:t xml:space="preserve">[ </w:t>
            </w:r>
            <w:r>
              <w:rPr>
                <w:rStyle w:val="IndexLink"/>
                <w:rtl w:val="true"/>
              </w:rPr>
              <w:t xml:space="preserve">حق الحج </w:t>
            </w:r>
            <w:r>
              <w:rPr>
                <w:rStyle w:val="IndexLink"/>
                <w:rtl w:val="true"/>
              </w:rPr>
              <w:t>]</w:t>
              <w:tab/>
            </w:r>
            <w:r>
              <w:rPr>
                <w:rStyle w:val="IndexLink"/>
              </w:rPr>
              <w:t>478</w:t>
            </w:r>
          </w:hyperlink>
        </w:p>
        <w:p>
          <w:pPr>
            <w:pStyle w:val="Contents3"/>
            <w:tabs>
              <w:tab w:val="clear" w:pos="8459"/>
              <w:tab w:val="right" w:pos="9026" w:leader="dot"/>
            </w:tabs>
            <w:rPr/>
          </w:pPr>
          <w:hyperlink w:anchor="__RefHeading___Toc4812892_2320776876">
            <w:r>
              <w:rPr>
                <w:webHidden/>
                <w:rStyle w:val="IndexLink"/>
                <w:rtl w:val="true"/>
              </w:rPr>
              <w:t xml:space="preserve">[ </w:t>
            </w:r>
            <w:r>
              <w:rPr>
                <w:rStyle w:val="IndexLink"/>
                <w:rtl w:val="true"/>
              </w:rPr>
              <w:t xml:space="preserve">حق الصوم </w:t>
            </w:r>
            <w:r>
              <w:rPr>
                <w:rStyle w:val="IndexLink"/>
                <w:rtl w:val="true"/>
              </w:rPr>
              <w:t>]</w:t>
              <w:tab/>
            </w:r>
            <w:r>
              <w:rPr>
                <w:rStyle w:val="IndexLink"/>
              </w:rPr>
              <w:t>479</w:t>
            </w:r>
          </w:hyperlink>
        </w:p>
        <w:p>
          <w:pPr>
            <w:pStyle w:val="Contents3"/>
            <w:tabs>
              <w:tab w:val="clear" w:pos="8459"/>
              <w:tab w:val="right" w:pos="9026" w:leader="dot"/>
            </w:tabs>
            <w:rPr/>
          </w:pPr>
          <w:hyperlink w:anchor="__RefHeading___Toc4812894_2320776876">
            <w:r>
              <w:rPr>
                <w:webHidden/>
                <w:rStyle w:val="IndexLink"/>
                <w:rtl w:val="true"/>
              </w:rPr>
              <w:t xml:space="preserve">[ </w:t>
            </w:r>
            <w:r>
              <w:rPr>
                <w:rStyle w:val="IndexLink"/>
                <w:rtl w:val="true"/>
              </w:rPr>
              <w:t xml:space="preserve">حق الصوم </w:t>
            </w:r>
            <w:r>
              <w:rPr>
                <w:rStyle w:val="IndexLink"/>
                <w:rtl w:val="true"/>
              </w:rPr>
              <w:t>]</w:t>
              <w:tab/>
            </w:r>
            <w:r>
              <w:rPr>
                <w:rStyle w:val="IndexLink"/>
              </w:rPr>
              <w:t>480</w:t>
            </w:r>
          </w:hyperlink>
        </w:p>
        <w:p>
          <w:pPr>
            <w:pStyle w:val="Contents3"/>
            <w:tabs>
              <w:tab w:val="clear" w:pos="8459"/>
              <w:tab w:val="right" w:pos="9026" w:leader="dot"/>
            </w:tabs>
            <w:rPr/>
          </w:pPr>
          <w:hyperlink w:anchor="__RefHeading___Toc4812896_2320776876">
            <w:r>
              <w:rPr>
                <w:webHidden/>
                <w:rStyle w:val="IndexLink"/>
                <w:rtl w:val="true"/>
              </w:rPr>
              <w:t xml:space="preserve">[ </w:t>
            </w:r>
            <w:r>
              <w:rPr>
                <w:rStyle w:val="IndexLink"/>
                <w:rtl w:val="true"/>
              </w:rPr>
              <w:t xml:space="preserve">حق الهدي </w:t>
            </w:r>
            <w:r>
              <w:rPr>
                <w:rStyle w:val="IndexLink"/>
                <w:rtl w:val="true"/>
              </w:rPr>
              <w:t>]</w:t>
              <w:tab/>
            </w:r>
            <w:r>
              <w:rPr>
                <w:rStyle w:val="IndexLink"/>
              </w:rPr>
              <w:t>482</w:t>
            </w:r>
          </w:hyperlink>
        </w:p>
        <w:p>
          <w:pPr>
            <w:pStyle w:val="Contents3"/>
            <w:tabs>
              <w:tab w:val="clear" w:pos="8459"/>
              <w:tab w:val="right" w:pos="9026" w:leader="dot"/>
            </w:tabs>
            <w:rPr/>
          </w:pPr>
          <w:hyperlink w:anchor="__RefHeading___Toc4812898_2320776876">
            <w:r>
              <w:rPr>
                <w:webHidden/>
                <w:rStyle w:val="IndexLink"/>
                <w:rtl w:val="true"/>
              </w:rPr>
              <w:t>[</w:t>
            </w:r>
            <w:r>
              <w:rPr>
                <w:rStyle w:val="IndexLink"/>
                <w:rtl w:val="true"/>
              </w:rPr>
              <w:t xml:space="preserve">حق السلطان والسائس </w:t>
            </w:r>
            <w:r>
              <w:rPr>
                <w:rStyle w:val="IndexLink"/>
                <w:rtl w:val="true"/>
              </w:rPr>
              <w:t>]</w:t>
              <w:tab/>
            </w:r>
            <w:r>
              <w:rPr>
                <w:rStyle w:val="IndexLink"/>
              </w:rPr>
              <w:t>483</w:t>
            </w:r>
          </w:hyperlink>
        </w:p>
        <w:p>
          <w:pPr>
            <w:pStyle w:val="Contents3"/>
            <w:tabs>
              <w:tab w:val="clear" w:pos="8459"/>
              <w:tab w:val="right" w:pos="9026" w:leader="dot"/>
            </w:tabs>
            <w:rPr/>
          </w:pPr>
          <w:hyperlink w:anchor="__RefHeading___Toc4812900_2320776876">
            <w:r>
              <w:rPr>
                <w:webHidden/>
                <w:rStyle w:val="IndexLink"/>
                <w:rtl w:val="true"/>
              </w:rPr>
              <w:t xml:space="preserve">[ </w:t>
            </w:r>
            <w:r>
              <w:rPr>
                <w:rStyle w:val="IndexLink"/>
                <w:rtl w:val="true"/>
              </w:rPr>
              <w:t xml:space="preserve">حق الرعية </w:t>
            </w:r>
            <w:r>
              <w:rPr>
                <w:rStyle w:val="IndexLink"/>
                <w:rtl w:val="true"/>
              </w:rPr>
              <w:t>]</w:t>
              <w:tab/>
            </w:r>
            <w:r>
              <w:rPr>
                <w:rStyle w:val="IndexLink"/>
              </w:rPr>
              <w:t>486</w:t>
            </w:r>
          </w:hyperlink>
        </w:p>
        <w:p>
          <w:pPr>
            <w:pStyle w:val="Contents3"/>
            <w:tabs>
              <w:tab w:val="clear" w:pos="8459"/>
              <w:tab w:val="right" w:pos="9026" w:leader="dot"/>
            </w:tabs>
            <w:rPr/>
          </w:pPr>
          <w:hyperlink w:anchor="__RefHeading___Toc4812902_2320776876">
            <w:r>
              <w:rPr>
                <w:webHidden/>
                <w:rStyle w:val="IndexLink"/>
                <w:rtl w:val="true"/>
              </w:rPr>
              <w:t xml:space="preserve">[ </w:t>
            </w:r>
            <w:r>
              <w:rPr>
                <w:rStyle w:val="IndexLink"/>
                <w:rtl w:val="true"/>
              </w:rPr>
              <w:t xml:space="preserve">حق الأم والأب </w:t>
            </w:r>
            <w:r>
              <w:rPr>
                <w:rStyle w:val="IndexLink"/>
                <w:rtl w:val="true"/>
              </w:rPr>
              <w:t>]</w:t>
              <w:tab/>
            </w:r>
            <w:r>
              <w:rPr>
                <w:rStyle w:val="IndexLink"/>
              </w:rPr>
              <w:t>488</w:t>
            </w:r>
          </w:hyperlink>
        </w:p>
        <w:p>
          <w:pPr>
            <w:pStyle w:val="Contents3"/>
            <w:tabs>
              <w:tab w:val="clear" w:pos="8459"/>
              <w:tab w:val="right" w:pos="9026" w:leader="dot"/>
            </w:tabs>
            <w:rPr/>
          </w:pPr>
          <w:hyperlink w:anchor="__RefHeading___Toc4812904_2320776876">
            <w:r>
              <w:rPr>
                <w:webHidden/>
                <w:rStyle w:val="IndexLink"/>
                <w:rtl w:val="true"/>
              </w:rPr>
              <w:t>[</w:t>
            </w:r>
            <w:r>
              <w:rPr>
                <w:rStyle w:val="IndexLink"/>
                <w:rtl w:val="true"/>
              </w:rPr>
              <w:t xml:space="preserve">حق الجليس والجار </w:t>
            </w:r>
            <w:r>
              <w:rPr>
                <w:rStyle w:val="IndexLink"/>
                <w:rtl w:val="true"/>
              </w:rPr>
              <w:t>]</w:t>
              <w:tab/>
            </w:r>
            <w:r>
              <w:rPr>
                <w:rStyle w:val="IndexLink"/>
              </w:rPr>
              <w:t>492</w:t>
            </w:r>
          </w:hyperlink>
        </w:p>
        <w:p>
          <w:pPr>
            <w:pStyle w:val="Contents3"/>
            <w:tabs>
              <w:tab w:val="clear" w:pos="8459"/>
              <w:tab w:val="right" w:pos="9026" w:leader="dot"/>
            </w:tabs>
            <w:rPr/>
          </w:pPr>
          <w:hyperlink w:anchor="__RefHeading___Toc4812906_2320776876">
            <w:r>
              <w:rPr>
                <w:webHidden/>
                <w:rStyle w:val="IndexLink"/>
                <w:rtl w:val="true"/>
              </w:rPr>
              <w:t xml:space="preserve">[ </w:t>
            </w:r>
            <w:r>
              <w:rPr>
                <w:rStyle w:val="IndexLink"/>
                <w:rtl w:val="true"/>
              </w:rPr>
              <w:t xml:space="preserve">حق الصاحب </w:t>
            </w:r>
            <w:r>
              <w:rPr>
                <w:rStyle w:val="IndexLink"/>
                <w:rtl w:val="true"/>
              </w:rPr>
              <w:t>]</w:t>
              <w:tab/>
            </w:r>
            <w:r>
              <w:rPr>
                <w:rStyle w:val="IndexLink"/>
              </w:rPr>
              <w:t>494</w:t>
            </w:r>
          </w:hyperlink>
        </w:p>
        <w:p>
          <w:pPr>
            <w:pStyle w:val="Contents3"/>
            <w:tabs>
              <w:tab w:val="clear" w:pos="8459"/>
              <w:tab w:val="right" w:pos="9026" w:leader="dot"/>
            </w:tabs>
            <w:rPr/>
          </w:pPr>
          <w:hyperlink w:anchor="__RefHeading___Toc4812908_2320776876">
            <w:r>
              <w:rPr>
                <w:webHidden/>
                <w:rStyle w:val="IndexLink"/>
                <w:rtl w:val="true"/>
              </w:rPr>
              <w:t>[</w:t>
            </w:r>
            <w:r>
              <w:rPr>
                <w:rStyle w:val="IndexLink"/>
                <w:rtl w:val="true"/>
              </w:rPr>
              <w:t xml:space="preserve">حق الشريك والمال </w:t>
            </w:r>
            <w:r>
              <w:rPr>
                <w:rStyle w:val="IndexLink"/>
                <w:rtl w:val="true"/>
              </w:rPr>
              <w:t>]</w:t>
              <w:tab/>
            </w:r>
            <w:r>
              <w:rPr>
                <w:rStyle w:val="IndexLink"/>
              </w:rPr>
              <w:t>494</w:t>
            </w:r>
          </w:hyperlink>
        </w:p>
        <w:p>
          <w:pPr>
            <w:pStyle w:val="Contents3"/>
            <w:tabs>
              <w:tab w:val="clear" w:pos="8459"/>
              <w:tab w:val="right" w:pos="9026" w:leader="dot"/>
            </w:tabs>
            <w:rPr/>
          </w:pPr>
          <w:hyperlink w:anchor="__RefHeading___Toc4812910_2320776876">
            <w:r>
              <w:rPr>
                <w:webHidden/>
                <w:rStyle w:val="IndexLink"/>
                <w:rtl w:val="true"/>
              </w:rPr>
              <w:t>[</w:t>
            </w:r>
            <w:r>
              <w:rPr>
                <w:rStyle w:val="IndexLink"/>
                <w:rtl w:val="true"/>
              </w:rPr>
              <w:t xml:space="preserve">حق المستشير والمشير والمستنصح </w:t>
            </w:r>
            <w:r>
              <w:rPr>
                <w:rStyle w:val="IndexLink"/>
                <w:rtl w:val="true"/>
              </w:rPr>
              <w:t>]</w:t>
              <w:tab/>
            </w:r>
            <w:r>
              <w:rPr>
                <w:rStyle w:val="IndexLink"/>
              </w:rPr>
              <w:t>497</w:t>
            </w:r>
          </w:hyperlink>
        </w:p>
        <w:p>
          <w:pPr>
            <w:pStyle w:val="Contents3"/>
            <w:tabs>
              <w:tab w:val="clear" w:pos="8459"/>
              <w:tab w:val="right" w:pos="9026" w:leader="dot"/>
            </w:tabs>
            <w:rPr/>
          </w:pPr>
          <w:hyperlink w:anchor="__RefHeading___Toc4812912_2320776876">
            <w:r>
              <w:rPr>
                <w:webHidden/>
                <w:rStyle w:val="IndexLink"/>
                <w:rtl w:val="true"/>
              </w:rPr>
              <w:t xml:space="preserve">[ </w:t>
            </w:r>
            <w:r>
              <w:rPr>
                <w:rStyle w:val="IndexLink"/>
                <w:rtl w:val="true"/>
              </w:rPr>
              <w:t xml:space="preserve">حق الناصح والكبير </w:t>
            </w:r>
            <w:r>
              <w:rPr>
                <w:rStyle w:val="IndexLink"/>
                <w:rtl w:val="true"/>
              </w:rPr>
              <w:t>]</w:t>
              <w:tab/>
            </w:r>
            <w:r>
              <w:rPr>
                <w:rStyle w:val="IndexLink"/>
              </w:rPr>
              <w:t>498</w:t>
            </w:r>
          </w:hyperlink>
        </w:p>
        <w:p>
          <w:pPr>
            <w:pStyle w:val="Contents3"/>
            <w:tabs>
              <w:tab w:val="clear" w:pos="8459"/>
              <w:tab w:val="right" w:pos="9026" w:leader="dot"/>
            </w:tabs>
            <w:rPr/>
          </w:pPr>
          <w:hyperlink w:anchor="__RefHeading___Toc4812914_2320776876">
            <w:r>
              <w:rPr>
                <w:webHidden/>
                <w:rStyle w:val="IndexLink"/>
                <w:rtl w:val="true"/>
              </w:rPr>
              <w:t>[</w:t>
            </w:r>
            <w:r>
              <w:rPr>
                <w:rStyle w:val="IndexLink"/>
                <w:rtl w:val="true"/>
              </w:rPr>
              <w:t xml:space="preserve">حق الصغير وحق من سرّك أو أساء إليك وحق أهل ملتك </w:t>
            </w:r>
            <w:r>
              <w:rPr>
                <w:rStyle w:val="IndexLink"/>
                <w:rtl w:val="true"/>
              </w:rPr>
              <w:t>]</w:t>
              <w:tab/>
            </w:r>
            <w:r>
              <w:rPr>
                <w:rStyle w:val="IndexLink"/>
              </w:rPr>
              <w:t>500</w:t>
            </w:r>
          </w:hyperlink>
        </w:p>
        <w:p>
          <w:pPr>
            <w:pStyle w:val="Contents2"/>
            <w:tabs>
              <w:tab w:val="clear" w:pos="8743"/>
              <w:tab w:val="right" w:pos="9026" w:leader="dot"/>
            </w:tabs>
            <w:rPr/>
          </w:pPr>
          <w:hyperlink w:anchor="__RefHeading___Toc4812916_2320776876">
            <w:r>
              <w:rPr>
                <w:webHidden/>
                <w:rStyle w:val="IndexLink"/>
                <w:rtl w:val="true"/>
              </w:rPr>
              <w:t>باب الفروض على الجوارح</w:t>
            </w:r>
            <w:r>
              <w:rPr>
                <w:rStyle w:val="IndexLink"/>
                <w:rtl w:val="true"/>
              </w:rPr>
              <w:tab/>
            </w:r>
            <w:r>
              <w:rPr>
                <w:rStyle w:val="IndexLink"/>
              </w:rPr>
              <w:t>501</w:t>
            </w:r>
          </w:hyperlink>
        </w:p>
        <w:p>
          <w:pPr>
            <w:pStyle w:val="Contents3"/>
            <w:tabs>
              <w:tab w:val="clear" w:pos="8459"/>
              <w:tab w:val="right" w:pos="9026" w:leader="dot"/>
            </w:tabs>
            <w:rPr/>
          </w:pPr>
          <w:hyperlink w:anchor="__RefHeading___Toc4812918_2320776876">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4812920_2320776876">
            <w:r>
              <w:rPr>
                <w:webHidden/>
                <w:rStyle w:val="IndexLink"/>
                <w:rtl w:val="true"/>
              </w:rPr>
              <w:t>[</w:t>
            </w:r>
            <w:r>
              <w:rPr>
                <w:rStyle w:val="IndexLink"/>
                <w:rtl w:val="true"/>
              </w:rPr>
              <w:t xml:space="preserve">ما فرض على البصر واللسان والقلب </w:t>
            </w:r>
            <w:r>
              <w:rPr>
                <w:rStyle w:val="IndexLink"/>
                <w:rtl w:val="true"/>
              </w:rPr>
              <w:t>]</w:t>
              <w:tab/>
            </w:r>
            <w:r>
              <w:rPr>
                <w:rStyle w:val="IndexLink"/>
              </w:rPr>
              <w:t>509</w:t>
            </w:r>
          </w:hyperlink>
        </w:p>
        <w:p>
          <w:pPr>
            <w:pStyle w:val="Contents3"/>
            <w:tabs>
              <w:tab w:val="clear" w:pos="8459"/>
              <w:tab w:val="right" w:pos="9026" w:leader="dot"/>
            </w:tabs>
            <w:rPr/>
          </w:pPr>
          <w:hyperlink w:anchor="__RefHeading___Toc4812922_2320776876">
            <w:r>
              <w:rPr>
                <w:webHidden/>
                <w:rStyle w:val="IndexLink"/>
                <w:rtl w:val="true"/>
              </w:rPr>
              <w:t>[</w:t>
            </w:r>
            <w:r>
              <w:rPr>
                <w:rStyle w:val="IndexLink"/>
                <w:rtl w:val="true"/>
              </w:rPr>
              <w:t xml:space="preserve">ما فرض على اليدين والرجلين </w:t>
            </w:r>
            <w:r>
              <w:rPr>
                <w:rStyle w:val="IndexLink"/>
                <w:rtl w:val="true"/>
              </w:rPr>
              <w:t>]</w:t>
              <w:tab/>
            </w:r>
            <w:r>
              <w:rPr>
                <w:rStyle w:val="IndexLink"/>
              </w:rPr>
              <w:t>510</w:t>
            </w:r>
          </w:hyperlink>
        </w:p>
        <w:p>
          <w:pPr>
            <w:pStyle w:val="Contents2"/>
            <w:tabs>
              <w:tab w:val="clear" w:pos="8743"/>
              <w:tab w:val="right" w:pos="9026" w:leader="dot"/>
            </w:tabs>
            <w:rPr/>
          </w:pPr>
          <w:hyperlink w:anchor="__RefHeading___Toc4812924_2320776876">
            <w:r>
              <w:rPr>
                <w:webHidden/>
                <w:rStyle w:val="IndexLink"/>
                <w:rtl w:val="true"/>
              </w:rPr>
              <w:t>مصادر التحقيق</w:t>
            </w:r>
            <w:r>
              <w:rPr>
                <w:rStyle w:val="IndexLink"/>
                <w:rtl w:val="true"/>
              </w:rPr>
              <w:tab/>
            </w:r>
            <w:r>
              <w:rPr>
                <w:rStyle w:val="IndexLink"/>
              </w:rPr>
              <w:t>516</w:t>
            </w:r>
          </w:hyperlink>
        </w:p>
        <w:p>
          <w:pPr>
            <w:pStyle w:val="Contents2"/>
            <w:tabs>
              <w:tab w:val="clear" w:pos="8743"/>
              <w:tab w:val="right" w:pos="9026" w:leader="dot"/>
            </w:tabs>
            <w:rPr/>
          </w:pPr>
          <w:hyperlink w:anchor="__RefHeading___Toc4812926_2320776876">
            <w:r>
              <w:rPr>
                <w:webHidden/>
                <w:rStyle w:val="IndexLink"/>
                <w:rtl w:val="true"/>
              </w:rPr>
              <w:t>فهرست التفصيلى</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0_247001"/>
      <w:bookmarkStart w:id="1" w:name="pg20220_247001"/>
      <w:bookmarkEnd w:id="1"/>
    </w:p>
    <w:p>
      <w:pPr>
        <w:pStyle w:val="Heading2"/>
        <w:numPr>
          <w:ilvl w:val="1"/>
          <w:numId w:val="1"/>
        </w:numPr>
        <w:rPr/>
      </w:pPr>
      <w:bookmarkStart w:id="2" w:name="pg20220_247001"/>
      <w:bookmarkStart w:id="3" w:name="__RefHeading___Toc4812454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12456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یحضره الفَقِيةُ لِلصَّدُوقِ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العلامه المولی محمد تقي مجلسي</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في موسسة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ریویی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محمد تقى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20_247005"/>
    </w:p>
    <w:p>
      <w:pPr>
        <w:pStyle w:val="Heading2"/>
        <w:numPr>
          <w:ilvl w:val="1"/>
          <w:numId w:val="1"/>
        </w:numPr>
        <w:rPr/>
      </w:pPr>
      <w:bookmarkStart w:id="8" w:name="__RefHeading___Toc4812458_2320776876"/>
      <w:bookmarkStart w:id="9" w:name="_Toc3"/>
      <w:bookmarkEnd w:id="7"/>
      <w:bookmarkEnd w:id="8"/>
      <w:r>
        <w:rPr>
          <w:rtl w:val="true"/>
        </w:rPr>
        <w:t>باب النفر الأول والأخير</w:t>
      </w:r>
      <w:bookmarkEnd w:id="9"/>
    </w:p>
    <w:p>
      <w:pPr>
        <w:pStyle w:val="Heading3"/>
        <w:numPr>
          <w:ilvl w:val="2"/>
          <w:numId w:val="1"/>
        </w:numPr>
        <w:rPr/>
      </w:pPr>
      <w:bookmarkStart w:id="10" w:name="__RefHeading___Toc4812460_232077687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تنفر في يومين فليس لك أن تنفر حتى تزول الشمس، فإن تأخرت إلى آخر أيام التشريق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النفر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عليك أي ساعة نفرت ورميت قبل الزوال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النفر الأول</w:t>
      </w:r>
    </w:p>
    <w:p>
      <w:pPr>
        <w:pStyle w:val="BookText"/>
        <w:rPr/>
      </w:pPr>
      <w:r>
        <w:rPr>
          <w:rFonts w:ascii="Amiri" w:hAnsi="Amiri" w:eastAsia="Amiri" w:cs="Amiri"/>
          <w:color w:val="111111"/>
          <w:sz w:val="28"/>
          <w:sz w:val="28"/>
          <w:szCs w:val="28"/>
          <w:rtl w:val="true"/>
          <w:lang w:bidi="ar-SA"/>
        </w:rPr>
        <w:t xml:space="preserve">في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عشر</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812462_2320776876"/>
      <w:bookmarkStart w:id="13" w:name="_Toc5"/>
      <w:bookmarkEnd w:id="12"/>
      <w:r>
        <w:rPr>
          <w:rtl w:val="true"/>
        </w:rPr>
        <w:t>[</w:t>
      </w:r>
      <w:r>
        <w:rPr>
          <w:rtl w:val="true"/>
        </w:rPr>
        <w:t xml:space="preserve">عدم جواز النفر قبل زوال الشمس </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في الموثق كالصحيح </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من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خلالهما في اليوم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w:t>
      </w:r>
      <w:r>
        <w:rPr>
          <w:rFonts w:eastAsia="IRNazanin" w:cs="IRNazanin"/>
          <w:color w:val="111111"/>
          <w:sz w:val="28"/>
          <w:szCs w:val="28"/>
          <w:rtl w:val="true"/>
          <w:lang w:bidi="fa-IR"/>
        </w:rPr>
        <w:t xml:space="preserve">). </w:t>
      </w:r>
      <w:bookmarkStart w:id="14" w:name="pg20220_247006"/>
    </w:p>
    <w:p>
      <w:pPr>
        <w:pStyle w:val="BookText"/>
        <w:rPr/>
      </w:pPr>
      <w:bookmarkEnd w:id="14"/>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الصيد حتى ينفر أهل منى في النفر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والتهذيب بزيادة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نفرت وانتهيت إلى الحصبة وهي البطحاء فشئت أن تنزل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فافعل ، وكأنه من كلام معاوية؛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علیه السلام ينزلها ثمَّ يحمل فيدخل مكة من غير أن ينام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بالبطحاء</w:t>
      </w:r>
      <w:r>
        <w:rPr>
          <w:rFonts w:eastAsia="IRNazanin" w:cs="IRNazanin"/>
          <w:color w:val="111111"/>
          <w:sz w:val="28"/>
          <w:szCs w:val="28"/>
          <w:rtl w:val="true"/>
          <w:lang w:bidi="fa-IR"/>
        </w:rPr>
        <w:t>.</w:t>
      </w:r>
    </w:p>
    <w:p>
      <w:pPr>
        <w:pStyle w:val="Heading3"/>
        <w:numPr>
          <w:ilvl w:val="2"/>
          <w:numId w:val="1"/>
        </w:numPr>
        <w:rPr/>
      </w:pPr>
      <w:bookmarkStart w:id="15" w:name="__RefHeading___Toc4812464_2320776876"/>
      <w:bookmarkStart w:id="16" w:name="_Toc6"/>
      <w:bookmarkEnd w:id="15"/>
      <w:r>
        <w:rPr>
          <w:rtl w:val="true"/>
        </w:rPr>
        <w:t>[</w:t>
      </w:r>
      <w:r>
        <w:rPr>
          <w:rtl w:val="true"/>
        </w:rPr>
        <w:t>بعض ما ورد في تفسير قوله تعالى</w:t>
      </w:r>
      <w:r>
        <w:rPr>
          <w:rtl w:val="true"/>
        </w:rPr>
        <w:t>: (</w:t>
      </w:r>
      <w:r>
        <w:rPr>
          <w:rtl w:val="true"/>
        </w:rPr>
        <w:t xml:space="preserve">فَمَنْ تَعَجَّلَ فِي يَوْمَيْنِ فَلَا إِثْمَ عَلَيْهِ </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معاوية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w:t>
      </w:r>
      <w:r>
        <w:rPr>
          <w:rStyle w:val="FootnoteAnchor"/>
          <w:rtl w:val="true"/>
        </w:rPr>
        <w:footnoteReference w:id="3"/>
      </w:r>
      <w:r>
        <w:rPr>
          <w:rFonts w:ascii="Amiri" w:hAnsi="Amiri" w:eastAsia="Amiri" w:cs="Amiri"/>
          <w:color w:val="111111"/>
          <w:sz w:val="28"/>
          <w:sz w:val="28"/>
          <w:szCs w:val="28"/>
          <w:rtl w:val="true"/>
          <w:lang w:bidi="ar-SA"/>
        </w:rPr>
        <w:t xml:space="preserve">أي التخيير لمن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يتقي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أن يعجل إذا اتقى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ينفر أهل منى في النفر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المراد أن التخيير لمن اتقى في إحرامه عن الصيد والنساء </w:t>
      </w:r>
      <w:r>
        <w:rPr>
          <w:rStyle w:val="FootnoteAnchor"/>
          <w:rtl w:val="true"/>
        </w:rPr>
        <w:footnoteReference w:id="4"/>
      </w:r>
      <w:r>
        <w:rPr>
          <w:rFonts w:ascii="Amiri" w:hAnsi="Amiri" w:eastAsia="Amiri" w:cs="Amiri"/>
          <w:color w:val="111111"/>
          <w:sz w:val="28"/>
          <w:sz w:val="28"/>
          <w:szCs w:val="28"/>
          <w:rtl w:val="true"/>
          <w:lang w:bidi="ar-SA"/>
        </w:rPr>
        <w:t>، ويمكن تعميم هذا الخبر بحيث يشمل ما قبله أيضاً، لكن لا يمكن حمل ما سيجيء في صحيحة معاوية عليه، إلا أن يحمل الآية على أنها حكم آخر غير تفسير الآية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المشهور </w:t>
      </w:r>
      <w:r>
        <w:rPr>
          <w:rStyle w:val="FootnoteAnchor"/>
          <w:rtl w:val="true"/>
        </w:rPr>
        <w:footnoteReference w:id="5"/>
      </w:r>
      <w:r>
        <w:rPr>
          <w:rFonts w:ascii="Amiri" w:hAnsi="Amiri" w:eastAsia="Amiri" w:cs="Amiri"/>
          <w:color w:val="111111"/>
          <w:sz w:val="28"/>
          <w:sz w:val="28"/>
          <w:szCs w:val="28"/>
          <w:rtl w:val="true"/>
          <w:lang w:bidi="ar-SA"/>
        </w:rPr>
        <w:t xml:space="preserve">ما رواه الكليني في الصحيح عن الحسن بن محبود </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ابن محبوب عن أبي جعفر الأحول عن سلام بن المستنير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الرفث والفسوق والجدال، وما حرم الله عليه في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عليّ بن عطية عن أبيه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المستنير المجهول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النساء في إحرامه لم يكن له أن ينفر في النفر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أيضاً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حماد بن عثمان عن أبي عبدالله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يعني في إحرامه، فإن أصابه لم يكن له أن ينفر في النفر الأول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ابن محبوب عن أبي جعفر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سلام بن المستنير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ولا يضر؛ لصحته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أنه قال لمن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التخيير والتعجيل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الإثم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علي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عبيد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إحرامه أو بعده؛ لعدم الإثم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أبي عبدالله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يخرج من ذنوبه كهيئة يوم ولدته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من وفي الله وفي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فليس له أن ينفر في النفر الأول، و من نفر في النفر الأول فليس له أن يصيب الصيد حتى ينفر الناس،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 الصيد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 في النفر الأول متى يحلّ له الصيد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من اليوم الثالث</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عدم الإثم، رواه الكليني في الحسن عن الحلبي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باب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من وفى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فِيهِنَّ الْحَجَّ فَلا رَفَتَ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يكون المراد بالتقوى تقوى الإحرام، فيكون كخبر سلام، رواه الكليني في الحسن كالصحيح عن عبد الأعلى عن أبي عبد الله علیه السلام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باب فضائل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سليمان بن داود المنقري عن سفيان بن عيينة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فلا إثم عليه، ومن تأخر أجله فلا إثم عليه لمن اتقى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3"/>
      </w:r>
      <w:r>
        <w:rPr>
          <w:rFonts w:ascii="Amiri" w:hAnsi="Amiri" w:eastAsia="Amiri" w:cs="Amiri"/>
          <w:color w:val="111111"/>
          <w:sz w:val="28"/>
          <w:sz w:val="28"/>
          <w:szCs w:val="28"/>
          <w:rtl w:val="true"/>
          <w:lang w:bidi="ar-SA"/>
        </w:rPr>
        <w:t>روى الكليني في القوي عنه عن سفيان بن عيينة عن أبي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علیه السلام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يخيب الله هذا الخلق كلّهم أو كله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 مؤمناً كان أو كافراً، إلا أنهم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غفر الله له ما تقدّم من ذنبه وما تأخّر، واعتقه من النار،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 أُولَئِكَ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غفر الله له ما تقدّم من ذنبه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فيما بقي من عمرك،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قبل أن يمضي فلا إثم عليه، ومن تأخر فلا إثم عليه لمن اتقى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النفر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تَأَخَّرَ فَلَا إِثْمَ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لمن اتقى الصيد </w:t>
      </w:r>
      <w:r>
        <w:rPr>
          <w:rStyle w:val="FootnoteAnchor"/>
          <w:rtl w:val="true"/>
        </w:rPr>
        <w:footnoteReference w:id="16"/>
      </w:r>
      <w:r>
        <w:rPr>
          <w:rFonts w:ascii="Amiri" w:hAnsi="Amiri" w:eastAsia="Amiri" w:cs="Amiri"/>
          <w:color w:val="111111"/>
          <w:sz w:val="28"/>
          <w:sz w:val="28"/>
          <w:szCs w:val="28"/>
          <w:rtl w:val="true"/>
          <w:lang w:bidi="ar-SA"/>
        </w:rPr>
        <w:t xml:space="preserve">، أفترى أن الصيد </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ينفر في النفر الأول،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 ينفر ما بينه وبين تصفرّ الشَّمس، فإن هو لم ينفر حتى يكون عند غروبها فلا ينفر، وليبت بمنى حتى إذا أصبح فطلعت الشمس فلينفر متى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يحرمه الله بعد ما أحلّه 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العامة معناه وإذا حللتم فاتقوا الصيد، أي يلزم عليهم، وكافر وقف على هذا الموقف يريد زينة الحياة الدنيا غفر الله له ما تقدّم من ذنبه وما تأخر إن تاب من الشرك فيما بقي من عمره، وإن لم يتب وفاه أجره، ولم يحرمه أجر هذا الموقف،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إسماعيل بن نجيح الرماح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عبدالله علیه السلام بمنى ليلة من الليالي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هؤلاء فيمن تعجل في يومين فلا إثم عليه ومن تأخر فلا إثم عليه؟ قلنا ما ندري،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من أهل البادية فلا إثم عليه ومن تأخر من أهل الحضر فلا إثم عليه وليس ، كما يقولون قال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تَعَجَّلَ فِي يَوْمَيْنِ فَلَا إِثْمَ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 لا إثم عليه؟ ومن تأخر فلا إثم عليه ألا لا إثم عليه لمن اتقى، إنّما هي لكم والناس سواد وأنتم الحاج</w:t>
      </w:r>
      <w:r>
        <w:rPr>
          <w:rFonts w:eastAsia="IRNazanin" w:cs="IRNazanin"/>
          <w:color w:val="111111"/>
          <w:sz w:val="28"/>
          <w:szCs w:val="28"/>
          <w:rtl w:val="true"/>
          <w:lang w:bidi="fa-IR"/>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القوي عن عبدالله بن مسكان عن </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ينفر في النفر الأول قبل أن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يخرج ثقله إن شاء، ولا يخرج هو حتى تزول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أبي بصير عن أبي عبدالله علیه السلام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الكليني في الحسن كالصحيح عن معاوية بن عمار، وفي الحسن كالصحيح عن الحلبي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تعجل في يومين فلا ينفر حتى تزول الشمس فإن أدركه المساء بات ولم ينفر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نفرت في النفر الأول فإن شئت أن تقيم بمكة وتبيت فلا بأس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الليل بعد النفر الأوّل فبت بمنى، وليس لك أن تخرج منها حتى تصبح</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جواز النفر قبل الزوال في النفر الأول، وجواز تقديم الثقل،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وحشمه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الحسن كالصحيح، بل الصحيح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نتعجّل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النفر حين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ساعة ننفر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اليوم الثاني فلا تنفر حتى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اليوم الثالث فإذا ابيضت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فانفر على بركة الله؛ فإنّ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xml:space="preserve">) </w:t>
      </w:r>
      <w:bookmarkStart w:id="17" w:name="pg20220_247012"/>
    </w:p>
    <w:p>
      <w:pPr>
        <w:pStyle w:val="BookText"/>
        <w:rPr/>
      </w:pPr>
      <w:bookmarkEnd w:id="17"/>
      <w:r>
        <w:rPr>
          <w:rFonts w:ascii="Amiri" w:hAnsi="Amiri" w:eastAsia="Amiri" w:cs="Amiri"/>
          <w:color w:val="111111"/>
          <w:sz w:val="28"/>
          <w:sz w:val="28"/>
          <w:szCs w:val="28"/>
          <w:rtl w:val="true"/>
          <w:lang w:bidi="ar-SA"/>
        </w:rPr>
        <w:t>فلو سكت لم يبق أحد إلا تعجل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تَأَخَّرَ فَلَا إِثْمَ عَلَيْهِ </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18" w:name="__RefHeading___Toc4812466_2320776876"/>
      <w:bookmarkStart w:id="19" w:name="_Toc7"/>
      <w:bookmarkEnd w:id="18"/>
      <w:r>
        <w:rPr>
          <w:rtl w:val="true"/>
        </w:rPr>
        <w:t xml:space="preserve">[ </w:t>
      </w:r>
      <w:r>
        <w:rPr>
          <w:rtl w:val="true"/>
        </w:rPr>
        <w:t xml:space="preserve">استحباب التعجيل في النفر الأخير لأمير الحاج </w:t>
      </w:r>
      <w:r>
        <w:rPr>
          <w:rtl w:val="true"/>
        </w:rPr>
        <w:t>]</w:t>
      </w:r>
      <w:bookmarkEnd w:id="19"/>
    </w:p>
    <w:p>
      <w:pPr>
        <w:pStyle w:val="BookText"/>
        <w:rPr/>
      </w:pPr>
      <w:r>
        <w:rPr>
          <w:rFonts w:ascii="Amiri" w:hAnsi="Amiri" w:eastAsia="Amiri" w:cs="Amiri"/>
          <w:color w:val="111111"/>
          <w:sz w:val="28"/>
          <w:sz w:val="28"/>
          <w:szCs w:val="28"/>
          <w:rtl w:val="true"/>
          <w:lang w:bidi="ar-SA"/>
        </w:rPr>
        <w:t>وفي القوي عن أبان بن تغلب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أيقدّم الرجل رحله وثقله قبل النفر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يخاف الذي يقدّم ثقله أن يحبسه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يخلّف منه ما شاء لا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 تعجّل من النسيان أقضي مناسكي وأنا أبادر به إهلالاً وإحلالاً؟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النهي للإرشاد، والمراد من الجملة الأخيرة أنه لو نسيت في مناسكي بالتقديم أو التأخير وأبادر بها بعد الذكر هل يلزمني شيء أو أتعجل بعضها خوف النسيان؟ وأما في النفر الأخير فالتعجيل للإمام أفضل؛ لما رواه في الصحيح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أنّ أصحابنا قد اختلفوا علينا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النفر يوم الأخير بعد الزوال أفضل،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الزوال؟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رسول الله صلى الله عليه واله وسلم صلى الظهر والعصر بمكة ولا يكون ذلك إلا وقد نفر قبل الزوال</w:t>
      </w:r>
      <w:r>
        <w:rPr>
          <w:rFonts w:eastAsia="IRNazanin" w:cs="IRNazanin"/>
          <w:color w:val="111111"/>
          <w:sz w:val="28"/>
          <w:szCs w:val="28"/>
          <w:rtl w:val="true"/>
          <w:lang w:bidi="fa-IR"/>
        </w:rPr>
        <w:t>»</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الإمام الظهر يوم النفر بمكة وغير الإمام بالخيار في التعجيل والتأخير</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كما تقدّم في صحيحة </w:t>
      </w:r>
    </w:p>
    <w:p>
      <w:pPr>
        <w:pStyle w:val="BookText"/>
        <w:rPr/>
      </w:pPr>
      <w:r>
        <w:rPr>
          <w:rFonts w:ascii="Amiri" w:hAnsi="Amiri" w:eastAsia="Amiri" w:cs="Amiri"/>
          <w:color w:val="111111"/>
          <w:sz w:val="28"/>
          <w:sz w:val="28"/>
          <w:szCs w:val="28"/>
          <w:rtl w:val="true"/>
          <w:lang w:bidi="ar-SA"/>
        </w:rPr>
        <w:t>وروي أنّ من فعل ذلك فهو ممن تعجل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والشيخ عن إسحاق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لي طريق إلى منزلي من منى ما دخلت مكة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الحسن كالصحيح عن ابن مسكان عن الحسين بن علي السري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عن الحسن وعلى ابني السري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المقام بمنى بعد ما ينفر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قد قضى نسكه فليقم ما شاء وليذهب حيث شاء</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ورواه الكليني في الصحيح عن ابن مسكان عن الحسن بن السري</w:t>
      </w:r>
      <w:r>
        <w:rPr>
          <w:rStyle w:val="FootnoteAnchor"/>
          <w:rtl w:val="true"/>
        </w:rPr>
        <w:footnoteReference w:id="2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القوي عن زرارة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ينفر الرجل في النفر الأول قبل الزوال</w:t>
      </w:r>
      <w:r>
        <w:rPr>
          <w:rFonts w:eastAsia="IRNazanin" w:cs="IRNazanin"/>
          <w:color w:val="111111"/>
          <w:sz w:val="28"/>
          <w:szCs w:val="28"/>
          <w:rtl w:val="true"/>
          <w:lang w:bidi="fa-IR"/>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أو الصحيح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ابن أبي حمزة أو</w:t>
      </w:r>
    </w:p>
    <w:p>
      <w:pPr>
        <w:pStyle w:val="BookText"/>
        <w:rPr/>
      </w:pPr>
      <w:r>
        <w:rPr>
          <w:rFonts w:ascii="IRNazanin" w:hAnsi="IRNazanin" w:eastAsia="IRNazanin"/>
          <w:color w:val="111111"/>
          <w:sz w:val="28"/>
          <w:sz w:val="28"/>
          <w:szCs w:val="28"/>
          <w:rtl w:val="true"/>
          <w:lang w:bidi="fa-IR"/>
        </w:rPr>
        <w:t xml:space="preserve">ابن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أو الكاظم علیه السلام وهو غير 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 بعث بثقله يوم النفر الأول وأقام هو إلى الأخير،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تعجل في يومين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لا يبعثه؛ ليحصل له ثواب التأخير، كما تقدم في خبر أبان</w:t>
      </w:r>
      <w:r>
        <w:rPr>
          <w:rFonts w:eastAsia="Amiri" w:cs="Amiri" w:ascii="Amiri" w:hAnsi="Amiri"/>
          <w:color w:val="111111"/>
          <w:sz w:val="28"/>
          <w:szCs w:val="28"/>
          <w:rtl w:val="true"/>
          <w:lang w:bidi="ar-SA"/>
        </w:rPr>
        <w:t xml:space="preserve">. </w:t>
      </w:r>
      <w:bookmarkStart w:id="20" w:name="pg20220_247014"/>
    </w:p>
    <w:p>
      <w:pPr>
        <w:pStyle w:val="BookText"/>
        <w:rPr/>
      </w:pPr>
      <w:bookmarkEnd w:id="20"/>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تعجل في يومين أن يمسك عن الصيد حتى ينقضي اليوم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جميل بن دراج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ينفر الرجل في النفر الأوّل ثمّ يقيم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رمي الجمار ارتفاع النّهار ثم ينفر،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يكون رمي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ارتفاع النهار إلى غروب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وتقدّم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812468_2320776876"/>
      <w:bookmarkStart w:id="22" w:name="_Toc8"/>
      <w:bookmarkEnd w:id="21"/>
      <w:r>
        <w:rPr>
          <w:rtl w:val="true"/>
        </w:rPr>
        <w:t>[</w:t>
      </w:r>
      <w:r>
        <w:rPr>
          <w:rtl w:val="true"/>
        </w:rPr>
        <w:t xml:space="preserve">جواز رمي الجمار إلى الغروب </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والكليني في الحسن كالصحيح عن أبي عبدالله علیه السلام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يكره له الإقامة بعد النفر وإن كانت قبله مكروهة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خبر جميل، ولكنّهما لم يذكراه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رمي الجمار ارتفاع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المستحبّ أن يكون 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ارتفاع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مستحباً إلى غروب الشمس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ارم في كل يوم عند زوال الشمس ، وقل كما قلت حين رميت جمرة العقبة، فابداً بالجمرة الأولى فارمها عن يسارها في بطن المسيل، وقل كما قلت يوم النحر، ثم قم </w:t>
      </w:r>
    </w:p>
    <w:p>
      <w:pPr>
        <w:pStyle w:val="BookText"/>
        <w:rPr/>
      </w:pPr>
      <w:r>
        <w:rPr>
          <w:rFonts w:ascii="Amiri" w:hAnsi="Amiri" w:eastAsia="Amiri" w:cs="Amiri"/>
          <w:color w:val="111111"/>
          <w:sz w:val="28"/>
          <w:sz w:val="28"/>
          <w:szCs w:val="28"/>
          <w:rtl w:val="true"/>
          <w:lang w:bidi="ar-SA"/>
        </w:rPr>
        <w:t>ومن أصاب الصيد فليس له أن ينفر في النفر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يسار الطريق فاستقبل القبلة واحمد الله وأثن عليه وصلّ على النبي صلی الله علیه واله وسلم ، ثمَّ تقوم قليلاً فتدعو وتسأله أن يتقبل منك، ثمَّ تقدم أيضاً، ثم افعل ذلك عند الثانية، واصنع كما صنعت بالأولى، وتقف وتدعو الله كما دعوت، ثم تمضى إلى الثالثة وعليك السكينة والوقار، فارم ولا تقف عندها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وفي الصحيح عن منصور بن حازم كالشيخ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 الجمار من طلوع الشمس إلى غروبها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صفوان بن مهران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الجمار ما بين طلوع الشمس إلى غروبها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وفي الصحيح عن زرارة والكليني في الحسن كالصحيح عنه عن أبي جعفر علیه السلام أنه قال للحكم بن عتيبة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رمي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عند زوال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أنهما كانا رجلين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علينا متاعنا حتى أرجع أكان يفوته الرمي؟ هو والله ما بين طلوع الشمس إلى غروبها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في الأخبار ما يدلّ عليه</w:t>
      </w:r>
      <w:r>
        <w:rPr>
          <w:rFonts w:eastAsia="Amiri" w:cs="Amiri" w:ascii="Amiri" w:hAnsi="Amiri"/>
          <w:color w:val="111111"/>
          <w:sz w:val="28"/>
          <w:szCs w:val="28"/>
          <w:rtl w:val="true"/>
          <w:lang w:bidi="ar-SA"/>
        </w:rPr>
        <w:t xml:space="preserve">. </w:t>
      </w:r>
      <w:bookmarkStart w:id="23" w:name="pg20220_247016"/>
    </w:p>
    <w:p>
      <w:pPr>
        <w:pStyle w:val="BookText"/>
        <w:rPr/>
      </w:pPr>
      <w:bookmarkEnd w:id="23"/>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تَعَجَّلَ فِي يَوْمَيْنِ فَلَا إِثْمَ عَلَيْهِ وَمَنْ تَأَخَّرَ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على أن ذلك واسع إن شاء صنع ذا وإن شاء صنع ذا لكنه يرجع مغفوراً له لا إثم عليه ولا ذنب له</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4812470_2320776876"/>
      <w:bookmarkStart w:id="25" w:name="_Toc9"/>
      <w:bookmarkEnd w:id="24"/>
      <w:r>
        <w:rPr>
          <w:rtl w:val="true"/>
        </w:rPr>
        <w:t>باب نزول الحصبة</w:t>
      </w:r>
      <w:bookmarkEnd w:id="25"/>
    </w:p>
    <w:p>
      <w:pPr>
        <w:pStyle w:val="Heading3"/>
        <w:numPr>
          <w:ilvl w:val="2"/>
          <w:numId w:val="1"/>
        </w:numPr>
        <w:rPr/>
      </w:pPr>
      <w:bookmarkStart w:id="26" w:name="__RefHeading___Toc4812472_2320776876"/>
      <w:bookmarkStart w:id="27" w:name="_Toc10"/>
      <w:bookmarkEnd w:id="26"/>
      <w:r>
        <w:rPr>
          <w:rtl w:val="true"/>
        </w:rPr>
        <w:t>اشارة</w:t>
      </w:r>
      <w:bookmarkEnd w:id="27"/>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أبان عن أبي مريم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التعيين، بل كلاهما مراد الله عزّ وجلّ، كما تقدّم في الأخبار إلى آخره،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ليعلم أنه مع التقديم والتأخير مغفور له، والظاهر الأول، والتصحيف 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نزول الحصبة</w:t>
      </w:r>
    </w:p>
    <w:p>
      <w:pPr>
        <w:pStyle w:val="Heading3"/>
        <w:numPr>
          <w:ilvl w:val="2"/>
          <w:numId w:val="1"/>
        </w:numPr>
        <w:rPr/>
      </w:pPr>
      <w:bookmarkStart w:id="28" w:name="__RefHeading___Toc4812474_2320776876"/>
      <w:bookmarkStart w:id="29" w:name="_Toc11"/>
      <w:bookmarkEnd w:id="28"/>
      <w:r>
        <w:rPr>
          <w:rtl w:val="true"/>
        </w:rPr>
        <w:t xml:space="preserve">[ </w:t>
      </w:r>
      <w:r>
        <w:rPr>
          <w:rtl w:val="true"/>
        </w:rPr>
        <w:t xml:space="preserve">المراد من الحصبة </w:t>
      </w:r>
      <w:r>
        <w:rPr>
          <w:rtl w:val="true"/>
        </w:rPr>
        <w:t>]</w:t>
      </w:r>
      <w:bookmarkEnd w:id="29"/>
    </w:p>
    <w:p>
      <w:pPr>
        <w:pStyle w:val="BookText"/>
        <w:rPr/>
      </w:pPr>
      <w:r>
        <w:rPr>
          <w:rFonts w:ascii="Amiri" w:hAnsi="Amiri" w:eastAsia="Amiri" w:cs="Amiri"/>
          <w:color w:val="111111"/>
          <w:sz w:val="28"/>
          <w:sz w:val="28"/>
          <w:szCs w:val="28"/>
          <w:rtl w:val="true"/>
          <w:lang w:bidi="ar-SA"/>
        </w:rPr>
        <w:t>والظاهر أنها كانت مسجداً في الأبطح ولم يبق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الأخبار أنّ المستحبّ النزول بالأبطح، وفي المسجد أفضل، كما تقدم في صحيحة معاوية تفسيرها بالبطحاء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والكليني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الحصبة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والنزول فيها</w:t>
      </w:r>
      <w:r>
        <w:rPr>
          <w:rFonts w:eastAsia="IRNazanin" w:cs="IRNazanin"/>
          <w:color w:val="111111"/>
          <w:sz w:val="28"/>
          <w:szCs w:val="28"/>
          <w:rtl w:val="true"/>
          <w:lang w:bidi="fa-IR"/>
        </w:rPr>
        <w:t xml:space="preserve">. </w:t>
      </w:r>
      <w:bookmarkStart w:id="30" w:name="pg20220_247017"/>
    </w:p>
    <w:p>
      <w:pPr>
        <w:pStyle w:val="BookText"/>
        <w:rPr/>
      </w:pPr>
      <w:bookmarkEnd w:id="30"/>
      <w:r>
        <w:rPr>
          <w:rFonts w:ascii="IRNazanin" w:hAnsi="IRNazanin" w:eastAsia="IRNazanin"/>
          <w:color w:val="111111"/>
          <w:sz w:val="28"/>
          <w:sz w:val="28"/>
          <w:szCs w:val="28"/>
          <w:rtl w:val="true"/>
          <w:lang w:bidi="fa-IR"/>
        </w:rPr>
        <w:t>الحصبة،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ينزل الأبطح قليلاً ثم يدخل البيوت من غير أن ينام بالأبطح،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تعجل في يومين عليه أن يحصب؟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ينزل الحصبة قليلاً ثم يرتحل وهو دون خبط وحرمان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أهل اليمن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أي لا يقضون ، بل يذهبون إلى بلادهم ، وتركه أظهر، كما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استحباب التحصيب </w:t>
      </w:r>
      <w:r>
        <w:rPr>
          <w:rStyle w:val="FootnoteAnchor"/>
          <w:rtl w:val="true"/>
        </w:rPr>
        <w:footnoteReference w:id="39"/>
      </w:r>
      <w:r>
        <w:rPr>
          <w:rFonts w:ascii="Amiri" w:hAnsi="Amiri" w:eastAsia="Amiri" w:cs="Amiri"/>
          <w:color w:val="111111"/>
          <w:sz w:val="28"/>
          <w:sz w:val="28"/>
          <w:szCs w:val="28"/>
          <w:rtl w:val="true"/>
          <w:lang w:bidi="ar-SA"/>
        </w:rPr>
        <w:t xml:space="preserve">لمن نفر في الأخير، وعدم استحبابه في النفر الأوّل مطلقاً، سواء كانوا من أهل اليمن أو من غيرهم، إلا أن يحمل على أن التقييد في السؤال لا يفيد التخصيص بهم مع إطلاق الأخبار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يحصب؟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النفر الأخير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812476_2320776876"/>
      <w:bookmarkStart w:id="32" w:name="_Toc12"/>
      <w:bookmarkEnd w:id="31"/>
      <w:r>
        <w:rPr>
          <w:rtl w:val="true"/>
        </w:rPr>
        <w:t>[</w:t>
      </w:r>
      <w:r>
        <w:rPr>
          <w:rtl w:val="true"/>
        </w:rPr>
        <w:t xml:space="preserve">استحباب نزول الحصبة ثم الارتحال إلى مكة </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إلقاء النفس حيث كان لينام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النوم ، أي واسطة بين الأمرين، وهو غيرهما أو عندهما قريب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كتب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حائط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كان هناك بستان، ومسجد الحصباء كان قريباً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أظهر، والله تعالى يعلم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كالصحيح عن معاوية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bookmarkStart w:id="33" w:name="pg20220_247018"/>
    </w:p>
    <w:p>
      <w:pPr>
        <w:pStyle w:val="BookText"/>
        <w:rPr/>
      </w:pPr>
      <w:bookmarkEnd w:id="33"/>
      <w:r>
        <w:rPr>
          <w:rFonts w:ascii="IRNazanin" w:hAnsi="IRNazanin" w:eastAsia="IRNazanin"/>
          <w:color w:val="111111"/>
          <w:sz w:val="28"/>
          <w:sz w:val="28"/>
          <w:szCs w:val="28"/>
          <w:rtl w:val="true"/>
          <w:lang w:bidi="fa-IR"/>
        </w:rPr>
        <w:t>باب قضاء التفث</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للرجل والمرأة أن لا يخرجا من مكة حتى يشتريا بدرهم تمراً فيتصدّقا به لما كان منهما في إحرامهما، ولما كان في حرم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نفرت وانتهيت إلى الحصبة وهي البطحاء فشئت أن تنزل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علیه السلام كان ينزلها ثمَّ يرتحل فيدخل مكة من غير أن ينام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إنما نزلها حيث بعث بعائشة مع أخيها عبد الرحمن إلى التنعيم فاعتمرت لمكان العلة التي أصابتها فطافت بالبيت ثم سعت ثم رجعت، فارتحل من يومه</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منه إن وضعه كان لانتظار رسول الله صلی الله علیه واله وسلم ، ويستحب؛ للتأسي به</w:t>
      </w:r>
      <w:r>
        <w:rPr>
          <w:rFonts w:eastAsia="IRNazanin" w:cs="IRNazanin"/>
          <w:color w:val="111111"/>
          <w:sz w:val="28"/>
          <w:szCs w:val="28"/>
          <w:rtl w:val="true"/>
          <w:lang w:bidi="fa-IR"/>
        </w:rPr>
        <w:t>.</w:t>
      </w:r>
    </w:p>
    <w:p>
      <w:pPr>
        <w:pStyle w:val="Heading2"/>
        <w:numPr>
          <w:ilvl w:val="1"/>
          <w:numId w:val="1"/>
        </w:numPr>
        <w:rPr/>
      </w:pPr>
      <w:bookmarkStart w:id="34" w:name="__RefHeading___Toc4812478_2320776876"/>
      <w:bookmarkStart w:id="35" w:name="_Toc13"/>
      <w:bookmarkEnd w:id="34"/>
      <w:r>
        <w:rPr>
          <w:rtl w:val="true"/>
        </w:rPr>
        <w:t>باب قضاء التفث</w:t>
      </w:r>
      <w:bookmarkEnd w:id="35"/>
    </w:p>
    <w:p>
      <w:pPr>
        <w:pStyle w:val="Heading3"/>
        <w:numPr>
          <w:ilvl w:val="2"/>
          <w:numId w:val="1"/>
        </w:numPr>
        <w:rPr/>
      </w:pPr>
      <w:bookmarkStart w:id="36" w:name="__RefHeading___Toc4812480_2320776876"/>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وهو ما يستقذر، كالظفر والشعر والذنوب، وبعد العهد عن الطيب، وعن تحصيل الكمال وقضائه بالقلم والحلق ، والتقصير ، وحلق العانة ، والكفارة، والطيب، ولقاء الإمام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بعضها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812482_2320776876"/>
      <w:bookmarkStart w:id="39" w:name="_Toc15"/>
      <w:bookmarkEnd w:id="38"/>
      <w:r>
        <w:rPr>
          <w:rtl w:val="true"/>
        </w:rPr>
        <w:t>[</w:t>
      </w:r>
      <w:r>
        <w:rPr>
          <w:rtl w:val="true"/>
        </w:rPr>
        <w:t xml:space="preserve">استحباب التصدق قبل الخروج من مكة </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وروى الكليني في الحسن كالصحيح عنه وعن حفص بن البختري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للحاج إذا قضى نسكه </w:t>
      </w:r>
      <w:bookmarkStart w:id="40" w:name="pg20220_247019"/>
    </w:p>
    <w:p>
      <w:pPr>
        <w:pStyle w:val="BookText"/>
        <w:rPr/>
      </w:pPr>
      <w:bookmarkEnd w:id="40"/>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الرّجل في حال إحرامه، فإذا دخل مكة وطاف وتكلّم بكلام طيب كان ذلك كفارة لذلك الذي كان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ذريح المحاربي عن أبي عبدالله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لقاء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أن يخرج أن يبتاع بدرهم تمراً يتصدق به، فيكون كفارة لما لعله دخل عليه في حجه من حك أو قملة سقطت أو نحو ذلك</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نقل بالمعنى، وتقدّم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الكلام القبيح أو الأعم، وقضاء تفئه بالذكر والدعاء حال الطواف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الكليني في القوي عن أبان عن أبي بصير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تخرج من مكة فاشتر بدرهم تمراً فتصدق به قبضة قبضة، فيكون لكلّ ما كان في إحرامك وما كان منك بمكة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812484_2320776876"/>
      <w:bookmarkStart w:id="42" w:name="_Toc16"/>
      <w:bookmarkEnd w:id="41"/>
      <w:r>
        <w:rPr>
          <w:rtl w:val="true"/>
        </w:rPr>
        <w:t xml:space="preserve">[ </w:t>
      </w:r>
      <w:r>
        <w:rPr>
          <w:rtl w:val="true"/>
        </w:rPr>
        <w:t xml:space="preserve">تفسير التفث بلقاء الإمام وأخذ الشارب والأظفار ونحوهما </w:t>
      </w:r>
      <w:r>
        <w:rPr>
          <w:rtl w:val="true"/>
        </w:rPr>
        <w:t>]</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ذريح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علیه السلام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قضائه بملاقاته التي بها ، يدرك ما فات من الكمالات </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ربعي عن محمد بن مسلم عن أبي جعفر علیه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الشارب والأظفار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النضر عن عبدالله بن سنان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التفث هو الحلق وما في جلد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زرارة عن حمران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التفث حفوف الرجل من الطيب، فإذا قضى نسكه حلّ له 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البزنطي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تقليم الأظفار وطرح الوسخ وطرح الإحرام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والسعادات أو لقاؤه المقضي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قضائه بهما، وهما فردان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جلد</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الوسخ والشعر مما يستحب 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وقضائه بالتطيب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بالقاف ، أي حقه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تصحيف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 الإحرام عنه</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أي ثوبيه المتسخين أو أصل التحريم؛ فإنّه شاق على النفس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الله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ما معنى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وقص الأظفار وما أشبه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ذريحاً المحاربي حدثني عنك أنك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الإمام وليوفوا نذورهم تلك المناسك،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ذريح وصدقت إن للقرآن ظاهراً وباطناً، ومن يحتمل ما يحتمل ذريح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أنه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 عنه</w:t>
      </w:r>
      <w:r>
        <w:rPr>
          <w:rStyle w:val="FootnoteAnchor"/>
          <w:rtl w:val="true"/>
        </w:rPr>
        <w:footnoteReference w:id="49"/>
      </w:r>
      <w:r>
        <w:rPr>
          <w:rFonts w:ascii="IRNazanin" w:hAnsi="IRNazanin" w:eastAsia="IRNazanin"/>
          <w:color w:val="111111"/>
          <w:sz w:val="28"/>
          <w:sz w:val="28"/>
          <w:szCs w:val="28"/>
          <w:rtl w:val="true"/>
          <w:lang w:bidi="fa-IR"/>
        </w:rPr>
        <w:t>عن أبي عبد الله علیه السلام ، ويدل على أن لقاء الإمام علیه السلام من بطن القرآن، والباقي من ظهره، وعلى جلالة قدر ذريح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الحسن كالصحيح عن زرارة كالمصنف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يأتوا هذه الأحجار فيطوفوا بها، ثم يأتوننا فيخبرونا بولايتهم، ويعرضوا علينا نصرهم</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الأخبار الكثيرة الدالة على أنّ تمام الحج لقاء الإمام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كلام المصنف، وسيجيء </w:t>
      </w:r>
      <w:bookmarkStart w:id="43" w:name="pg20220_247022"/>
    </w:p>
    <w:p>
      <w:pPr>
        <w:pStyle w:val="BookText"/>
        <w:rPr/>
      </w:pPr>
      <w:bookmarkEnd w:id="43"/>
      <w:r>
        <w:rPr>
          <w:rFonts w:ascii="Amiri" w:hAnsi="Amiri" w:eastAsia="Amiri" w:cs="Amiri"/>
          <w:color w:val="111111"/>
          <w:sz w:val="28"/>
          <w:sz w:val="28"/>
          <w:szCs w:val="28"/>
          <w:rtl w:val="true"/>
          <w:lang w:bidi="ar-SA"/>
        </w:rPr>
        <w:t>قال مصنف هذا الكتاب رحمه الله هذه الأخبار كلّها متفقة غير مختلفة والتفث معناه كل ما وردت به هذه الأخبار، وقد أخرجت الأخبار في هذا المعنى في كتاب تفسير المنزل في الحج</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4812486_2320776876"/>
      <w:bookmarkStart w:id="45" w:name="_Toc17"/>
      <w:bookmarkEnd w:id="44"/>
      <w:r>
        <w:rPr>
          <w:rtl w:val="true"/>
        </w:rPr>
        <w:t>باب أيام النحر</w:t>
      </w:r>
      <w:bookmarkEnd w:id="45"/>
    </w:p>
    <w:p>
      <w:pPr>
        <w:pStyle w:val="Heading3"/>
        <w:numPr>
          <w:ilvl w:val="2"/>
          <w:numId w:val="1"/>
        </w:numPr>
        <w:rPr/>
      </w:pPr>
      <w:bookmarkStart w:id="46" w:name="__RefHeading___Toc4812488_2320776876"/>
      <w:bookmarkStart w:id="47" w:name="_Toc18"/>
      <w:bookmarkEnd w:id="46"/>
      <w:r>
        <w:rPr>
          <w:rtl w:val="true"/>
        </w:rPr>
        <w:t>اشارة</w:t>
      </w:r>
      <w:bookmarkEnd w:id="47"/>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عمّار بن موسى السّاباطي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الأضحى بمنى،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أيام، وعن الأضحى في سائر البلدان،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قدم إلى أهله بعد الأضحى بيومين ضحى اليوم الثالث الذي يقدم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في هذا المعنى في كتاب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مختص بالأخبار الواردة في تفسير الآيات</w:t>
      </w:r>
    </w:p>
    <w:p>
      <w:pPr>
        <w:pStyle w:val="BookText"/>
        <w:rPr/>
      </w:pPr>
      <w:r>
        <w:rPr>
          <w:rFonts w:ascii="Amiri" w:hAnsi="Amiri" w:eastAsia="Amiri" w:cs="Amiri"/>
          <w:color w:val="111111"/>
          <w:sz w:val="28"/>
          <w:sz w:val="28"/>
          <w:szCs w:val="28"/>
          <w:rtl w:val="true"/>
          <w:lang w:bidi="ar-SA"/>
        </w:rPr>
        <w:t>المنزلة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أيام النحر والذبح</w:t>
      </w:r>
    </w:p>
    <w:p>
      <w:pPr>
        <w:pStyle w:val="Heading3"/>
        <w:numPr>
          <w:ilvl w:val="2"/>
          <w:numId w:val="1"/>
        </w:numPr>
        <w:rPr/>
      </w:pPr>
      <w:bookmarkStart w:id="48" w:name="__RefHeading___Toc4812490_2320776876"/>
      <w:bookmarkStart w:id="49" w:name="_Toc19"/>
      <w:bookmarkEnd w:id="48"/>
      <w:r>
        <w:rPr>
          <w:rtl w:val="true"/>
        </w:rPr>
        <w:t>[</w:t>
      </w:r>
      <w:r>
        <w:rPr>
          <w:rtl w:val="true"/>
        </w:rPr>
        <w:t xml:space="preserve">الأضحى بمنى أربعة أيام وفي غيرها ثلاثة </w:t>
      </w:r>
      <w:r>
        <w:rPr>
          <w:rtl w:val="true"/>
        </w:rPr>
        <w:t>]</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أيام النحر والذبح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 وأيام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الأضحى في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 ويومان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جاء في اليوم الثاني من أيّام التشريق أو الثالث، ويكون </w:t>
      </w:r>
      <w:bookmarkStart w:id="50" w:name="pg20220_247023"/>
    </w:p>
    <w:p>
      <w:pPr>
        <w:pStyle w:val="BookText"/>
        <w:rPr/>
      </w:pPr>
      <w:bookmarkEnd w:id="50"/>
      <w:r>
        <w:rPr>
          <w:rFonts w:eastAsia="IRNazanin" w:cs="IRNazanin"/>
          <w:color w:val="111111"/>
          <w:sz w:val="28"/>
          <w:szCs w:val="28"/>
          <w:lang w:bidi="fa-IR"/>
        </w:rPr>
        <w:t>3038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كليب الأسدي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بمنى فثلاثة أيام، وأما في البلدان فيوم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متفقان غير مختلفين ، وذلك أن خبر عمار هو الضّحيّة وحدها ، وخبر كليب للصوم وحده ، وتصديق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سيف بن عميرة عن منصور بن حازم عن أبي عبدالله علیه السلام، قال سمعته يقول النحر بمنى ثلاثة أيام، فمن أراد الصوم</w:t>
      </w:r>
    </w:p>
    <w:p>
      <w:pPr>
        <w:pStyle w:val="BookText"/>
        <w:rPr/>
      </w:pPr>
      <w:r>
        <w:rPr>
          <w:rFonts w:ascii="IRNazanin" w:hAnsi="IRNazanin" w:eastAsia="IRNazanin"/>
          <w:color w:val="111111"/>
          <w:sz w:val="28"/>
          <w:sz w:val="28"/>
          <w:szCs w:val="28"/>
          <w:rtl w:val="true"/>
          <w:lang w:bidi="fa-IR"/>
        </w:rPr>
        <w:t>الجواز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رواه الشيخ في الصحيح عن علي بن جعفر عن أخيه موسى بن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الأضحى كم هو بمنى؟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الأضحى في غير منى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رجل مسافر قدم بعد الأضحى بيومين أله أن يضحي في اليوم الثالث؟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812492_2320776876"/>
      <w:bookmarkStart w:id="52" w:name="_Toc20"/>
      <w:bookmarkEnd w:id="51"/>
      <w:r>
        <w:rPr>
          <w:rtl w:val="true"/>
        </w:rPr>
        <w:t xml:space="preserve">[ </w:t>
      </w:r>
      <w:r>
        <w:rPr>
          <w:rtl w:val="true"/>
        </w:rPr>
        <w:t xml:space="preserve">النحر بمنى ثلاثة أيام وفي سائر البلاد يوم </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كليب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 ما رواه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 في الصحيح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الحسن كالصحيح عن محمد بن مسلم عن أبي جعفر علیه السلام ، </w:t>
      </w:r>
      <w:bookmarkStart w:id="53" w:name="pg20220_247024"/>
    </w:p>
    <w:p>
      <w:pPr>
        <w:pStyle w:val="BookText"/>
        <w:rPr/>
      </w:pPr>
      <w:bookmarkEnd w:id="53"/>
      <w:r>
        <w:rPr>
          <w:rFonts w:ascii="Amiri" w:hAnsi="Amiri" w:eastAsia="Amiri" w:cs="Amiri"/>
          <w:color w:val="111111"/>
          <w:sz w:val="28"/>
          <w:sz w:val="28"/>
          <w:szCs w:val="28"/>
          <w:rtl w:val="true"/>
          <w:lang w:bidi="ar-SA"/>
        </w:rPr>
        <w:t>لم يصم حتى تمضي الثلاثة الأيام، والنّحر بالأمصار يوم، فمن أراد أن يصوم صام من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الأضحى ثلاثة أيام، وأفضلها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الحج الأكبر والحج الأصغر</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يوم الحج الأكبر،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النحر، والأصغر هو 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يومان بعد يوم النحر، ويوم واحد بالأمصار</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الصوم، ويكون المراد باليومين لمن نفر في الأوّل، وأن يحمل على الضحية، ويحمل على الأفضل بأن يراد يوم واحد بعد يوم النحر ، كما يمكن حمل خبر كليب أيضاً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الموثق عن غياث بن إبراهيم عن جعفر عن</w:t>
      </w:r>
    </w:p>
    <w:p>
      <w:pPr>
        <w:pStyle w:val="BookText"/>
        <w:rPr/>
      </w:pPr>
      <w:r>
        <w:rPr>
          <w:rFonts w:ascii="IRNazanin" w:hAnsi="IRNazanin" w:eastAsia="IRNazanin"/>
          <w:color w:val="111111"/>
          <w:sz w:val="28"/>
          <w:sz w:val="28"/>
          <w:szCs w:val="28"/>
          <w:rtl w:val="true"/>
          <w:lang w:bidi="fa-IR"/>
        </w:rPr>
        <w:t xml:space="preserve">أبيه عن علي علیه السلام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يؤيد ما قلناه</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4812494_2320776876"/>
      <w:bookmarkStart w:id="55" w:name="_Toc21"/>
      <w:bookmarkEnd w:id="54"/>
      <w:r>
        <w:rPr>
          <w:rtl w:val="true"/>
        </w:rPr>
        <w:t>باب الحج الأكبر والحج الأصغر</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يحج فيه بالطواف والسعي ، أي هو يوم الحج، بخلاف العمرة فإنّها ليس لها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هو العمرة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سليمان بن داود المنقري عن فضيل بن عياض عن أبي عبدالله علیه السلام في آخر حديث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الحج الأكبر لأنها كانت سنة حجّ فيها المسلمون والمشركون، ولم يحج المشركون بعد تلك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سليمان بن داود المنقري عن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الصوفي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العلل عن سليمان بن داود عن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المؤذن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اللفظة الحج الأكبر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تلك السنة</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وتفصيله مذكور في كتب العامة </w:t>
      </w:r>
      <w:r>
        <w:rPr>
          <w:rStyle w:val="FootnoteAnchor"/>
          <w:rtl w:val="true"/>
        </w:rPr>
        <w:footnoteReference w:id="62"/>
      </w:r>
      <w:r>
        <w:rPr>
          <w:rFonts w:ascii="Amiri" w:hAnsi="Amiri" w:eastAsia="Amiri" w:cs="Amiri"/>
          <w:color w:val="111111"/>
          <w:sz w:val="28"/>
          <w:sz w:val="28"/>
          <w:szCs w:val="28"/>
          <w:rtl w:val="true"/>
          <w:lang w:bidi="ar-SA"/>
        </w:rPr>
        <w:t>وفي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واله وسلم بعث ببراءة مع أبي بكر حتى يقرأها على الناس، فجاء الوحي بأنه لا يؤدّيها إلا أنت أو من كان منك ، فابعث عليّاً، فبعثه صلوات الله عليهما، وأخذها منه، وقرأها على أهل الموسم،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يحج بعد العام مشرك، ولا يطوف عريان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6" w:name="pg20220_247026"/>
    </w:p>
    <w:p>
      <w:pPr>
        <w:pStyle w:val="Heading2"/>
        <w:numPr>
          <w:ilvl w:val="1"/>
          <w:numId w:val="1"/>
        </w:numPr>
        <w:rPr/>
      </w:pPr>
      <w:bookmarkStart w:id="57" w:name="__RefHeading___Toc4812496_2320776876"/>
      <w:bookmarkStart w:id="58" w:name="_Toc22"/>
      <w:bookmarkEnd w:id="56"/>
      <w:bookmarkEnd w:id="57"/>
      <w:r>
        <w:rPr>
          <w:rtl w:val="true"/>
        </w:rPr>
        <w:t>باب الأضاحي</w:t>
      </w:r>
      <w:bookmarkEnd w:id="58"/>
    </w:p>
    <w:p>
      <w:pPr>
        <w:pStyle w:val="Heading3"/>
        <w:numPr>
          <w:ilvl w:val="2"/>
          <w:numId w:val="1"/>
        </w:numPr>
        <w:rPr/>
      </w:pPr>
      <w:bookmarkStart w:id="59" w:name="__RefHeading___Toc4812498_2320776876"/>
      <w:bookmarkStart w:id="60" w:name="_Toc23"/>
      <w:bookmarkEnd w:id="59"/>
      <w:r>
        <w:rPr>
          <w:rtl w:val="true"/>
        </w:rPr>
        <w:t>اشارة</w:t>
      </w:r>
      <w:bookmarkEnd w:id="60"/>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سوید القلاء عن محمد بن مسلم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الأضحية واجبة على من وجد من صغير أو كبير، وهي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العلاء بن الفضيل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w:t>
      </w:r>
    </w:p>
    <w:p>
      <w:pPr>
        <w:pStyle w:val="BookText"/>
        <w:rPr/>
      </w:pPr>
      <w:r>
        <w:rPr>
          <w:rFonts w:ascii="Amiri" w:hAnsi="Amiri" w:eastAsia="Amiri" w:cs="Amiri"/>
          <w:color w:val="111111"/>
          <w:sz w:val="28"/>
          <w:sz w:val="28"/>
          <w:szCs w:val="28"/>
          <w:rtl w:val="true"/>
          <w:lang w:bidi="ar-SA"/>
        </w:rPr>
        <w:t>باب الأضاحي</w:t>
      </w:r>
    </w:p>
    <w:p>
      <w:pPr>
        <w:pStyle w:val="BookText"/>
        <w:rPr/>
      </w:pPr>
      <w:r>
        <w:rPr>
          <w:rFonts w:ascii="Amiri" w:hAnsi="Amiri" w:eastAsia="Amiri" w:cs="Amiri"/>
          <w:color w:val="111111"/>
          <w:sz w:val="28"/>
          <w:sz w:val="28"/>
          <w:szCs w:val="28"/>
          <w:rtl w:val="true"/>
          <w:lang w:bidi="ar-SA"/>
        </w:rPr>
        <w:t>الأضحية بالضم والكسر ، وضحية على فعيلة جمعها ضحايا، وأضحاة جمع جمعها أضحى ، كإرطاة وأرطى، وهى شاة أو بقرة أو بدنة تذبح بمنى أو غيرها وجوباً، أو استحباباً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812500_2320776876"/>
      <w:bookmarkStart w:id="62" w:name="_Toc24"/>
      <w:bookmarkEnd w:id="61"/>
      <w:r>
        <w:rPr>
          <w:rtl w:val="true"/>
        </w:rPr>
        <w:t>[</w:t>
      </w:r>
      <w:r>
        <w:rPr>
          <w:rtl w:val="true"/>
        </w:rPr>
        <w:t xml:space="preserve">تأكد استحباب الأضحية على كل أحد </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سويد 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الأضحيّة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مستحبة بالاستحباب المؤكد؛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ثبت</w:t>
      </w:r>
    </w:p>
    <w:p>
      <w:pPr>
        <w:pStyle w:val="BookText"/>
        <w:rPr/>
      </w:pPr>
      <w:r>
        <w:rPr>
          <w:rFonts w:ascii="Amiri" w:hAnsi="Amiri" w:eastAsia="Amiri" w:cs="Amiri"/>
          <w:color w:val="111111"/>
          <w:sz w:val="28"/>
          <w:sz w:val="28"/>
          <w:szCs w:val="28"/>
          <w:rtl w:val="true"/>
          <w:lang w:bidi="ar-SA"/>
        </w:rPr>
        <w:t>وجوبها بالسنة، والاحتياط في عدم الترك للواجد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العلاء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ولم يذكر طريقه إليه</w:t>
      </w:r>
      <w:r>
        <w:rPr>
          <w:rFonts w:eastAsia="Amiri" w:cs="Amiri" w:ascii="Amiri" w:hAnsi="Amiri"/>
          <w:color w:val="111111"/>
          <w:sz w:val="28"/>
          <w:szCs w:val="28"/>
          <w:rtl w:val="true"/>
          <w:lang w:bidi="ar-SA"/>
        </w:rPr>
        <w:t xml:space="preserve">. </w:t>
      </w:r>
      <w:bookmarkStart w:id="63" w:name="pg20220_247027"/>
    </w:p>
    <w:p>
      <w:pPr>
        <w:pStyle w:val="BookText"/>
        <w:rPr/>
      </w:pPr>
      <w:bookmarkEnd w:id="63"/>
      <w:r>
        <w:rPr>
          <w:rFonts w:ascii="Amiri" w:hAnsi="Amiri" w:eastAsia="Amiri" w:cs="Amiri"/>
          <w:color w:val="111111"/>
          <w:sz w:val="28"/>
          <w:sz w:val="28"/>
          <w:szCs w:val="28"/>
          <w:rtl w:val="true"/>
          <w:lang w:bidi="ar-SA"/>
        </w:rPr>
        <w:t>سأله عن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كل مسلم إلا من لم يجد،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وإن شئت لم تفعل ، وأما أنت فلا تدعه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وجاءت أم سلمة رضي الله عنها إلى النبي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يحضر الأضحى وليس عندي ثمن الأضحية فأستقرض وأضحي،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فاستقرضي؛ فإنه دين مقضي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رواه الكليني في الحسن كالصحيح عن عبدالله بن سنان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الأضحى أواجب على من وجد لنفسه وعياله؟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لنفسه فلا يدعه، وأما لعياله إن شاء تركه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812502_2320776876"/>
      <w:bookmarkStart w:id="65" w:name="_Toc25"/>
      <w:bookmarkEnd w:id="64"/>
      <w:r>
        <w:rPr>
          <w:rtl w:val="true"/>
        </w:rPr>
        <w:t xml:space="preserve">[ </w:t>
      </w:r>
      <w:r>
        <w:rPr>
          <w:rtl w:val="true"/>
        </w:rPr>
        <w:t xml:space="preserve">الاستقراض للأضحية </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أم سلمة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القوي عن أبي الحسن موسى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 رضي الله عنها وقد قالت له يا رسول الله يحضر الأضحى وليس عندي ما أضحى به فأستقرض وأضحى،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فاستقرضي؛ فإنّه دين مقضي</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أي يقضي الله تعالى البتة فكأنه مقضي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القوي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في الأضحية لاستدانوا وضحوا، إنه ليغفر لصاحب الأضحية عند أوّل قطرة يقطر من دمها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6" w:name="pg20220_247028"/>
    </w:p>
    <w:p>
      <w:pPr>
        <w:pStyle w:val="BookText"/>
        <w:rPr/>
      </w:pPr>
      <w:bookmarkEnd w:id="66"/>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وضحى رسول الله صلى الله عليه وسلم بكبشين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واحداً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وعمن لم يضح من أهل بيتي، وذبح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وعن من لم يضح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 يضحي عن رسول الله صلى الله عليه وسلم كل سنة بكبش فيذبحه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وجهت وجهي للذي فطر السماوات والأرض حنيفاً مسلماً وما أنا من المشركين إن صلاتي ونسكي ومحياي ومماتي الله رب العالمين، اللهم منك ولك،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 نبيك ثمّ يذبحه ، ويذبح كبشاً آخر عن نفسه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812504_2320776876"/>
      <w:bookmarkStart w:id="68" w:name="_Toc26"/>
      <w:bookmarkEnd w:id="67"/>
      <w:r>
        <w:rPr>
          <w:rtl w:val="true"/>
        </w:rPr>
        <w:t xml:space="preserve">[ </w:t>
      </w:r>
      <w:r>
        <w:rPr>
          <w:rtl w:val="true"/>
        </w:rPr>
        <w:t xml:space="preserve">استحباب الأضحية عمن لم يضح، والدعاء عندها </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وضحی رسول الله صلى الله عليه وسلم بكبشين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واله وسلم يذبح يوم الأضحى كبشين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نفسه ، والآخر عمن لم يجد من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أمير المؤمنين علیه السلام يذبح كبشين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رسول الله صلى الله عليه واله وسلم ، والآخر عن نفسه علیه السلام</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إذا اثني أو إذا خرجت رباعيته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جواز التضحية عن الغير، بل على استحباب </w:t>
      </w:r>
      <w:bookmarkStart w:id="69" w:name="pg20220_247029"/>
    </w:p>
    <w:p>
      <w:pPr>
        <w:pStyle w:val="BookText"/>
        <w:rPr/>
      </w:pPr>
      <w:bookmarkEnd w:id="69"/>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في الأضاحي أن نستشرف العين والأذن، ونهانا عن الخرقاء والشرقاء والمقابلة والمدابرة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يضحي بعرجاء بين عرجها ، ولا بالعوراء بيّن عورها ولا بالعجفاء ولا بالجرباء ولا بالجدعاء ولا بالعضباء، وهي المكسورة القرن، والجدعاء المقطوعة الأذن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812506_2320776876"/>
      <w:bookmarkStart w:id="71" w:name="_Toc27"/>
      <w:bookmarkEnd w:id="70"/>
      <w:r>
        <w:rPr>
          <w:rtl w:val="true"/>
        </w:rPr>
        <w:t xml:space="preserve">[ </w:t>
      </w:r>
      <w:r>
        <w:rPr>
          <w:rtl w:val="true"/>
        </w:rPr>
        <w:t xml:space="preserve">في صفات الأضحية </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بإسناده عن شريح بن هاني عنه علیه السلام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نستشرف العين والاذن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نتفقدهما ونتأمّلهما لئلا يكون فيهما نقص من عور أو جدع أي نطلبهما شريفتين بالتمام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ونهانا عن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الغنم التي في أذنها خرق، ومن النوق التي لا تتعاهد مواضع قوائمها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المشقوقة الاذن مطلقاً أو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والمقابلة والمدابرة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المقطوع جلد أذنها المتروك من قدام وخلف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والشيخ في القوي عن السكوني عن جعفر عن أبيه عن آبائه علیه السلام</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حس إحدى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والعجف الهزال والجرب داء يسقط به الشعر والصوف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الضحية تكون الاذن مشقوقة،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شقها وسماً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وإن كان شقاً فلا يصلح</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الخوارج عن هذه الآية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 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أحلّ الله عز وجل من ذلك؟ وما الذي حرم؟ فلم يكن عندي فيه شيء، فدخلت على أبي عبدالله علیه السلام وأنا حاج فأخبرته بما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أحلّ في الأضحية بمنى الضأن والمعز الأهلية، وحرّم أن يضحى فيه بالجبلية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أحل في الأضحية بمنى الإبل العراب، وحرّم فيها البخاتي، وأحلّ البقر الأهلية أن يضحى بها، وحرم الجبلية، فانصرفت إلى الرجل وأخبرته بهذا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البزنطي بإسناد له عن أحدهما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الأضاحي إذا كانت الاذن مشقوقة أو مثقوبة بسمة،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يكن منها مقطوعاً فلا بأس</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الأخبار الأولة على الاستحباب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بعض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يدينون ببغض أمير المؤمنين صلوات الله عليه، ولكن عندما كانوا ملازمين له علیه السلام سمعوا منه أشياء كثيرة وكانت في أيديهم، وكانوا يسألونها من العامة ويلزمونهم بالإلزامات الظاهرة، وكذلك في هذه الآية فإنّ العامة فسروها بأنّ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حرمت عليكم شيئاً من الأنعام الثمانية، </w:t>
      </w:r>
      <w:bookmarkStart w:id="72" w:name="pg20220_247031"/>
    </w:p>
    <w:p>
      <w:pPr>
        <w:pStyle w:val="BookText"/>
        <w:rPr/>
      </w:pPr>
      <w:bookmarkEnd w:id="72"/>
      <w:r>
        <w:rPr>
          <w:rFonts w:eastAsia="IRNazanin" w:cs="IRNazanin"/>
          <w:color w:val="111111"/>
          <w:sz w:val="28"/>
          <w:szCs w:val="28"/>
          <w:lang w:bidi="fa-IR"/>
        </w:rPr>
        <w:t>3050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زرارة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الكبش يجزي عن الرجل وعن أهل بيته يضحي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يونس بن يعقوب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البقرة يضحى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 عن سبعة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وهيب بن حفص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p>
    <w:p>
      <w:pPr>
        <w:pStyle w:val="BookText"/>
        <w:rPr/>
      </w:pPr>
      <w:r>
        <w:rPr>
          <w:rFonts w:ascii="IRNazanin" w:hAnsi="IRNazanin" w:eastAsia="IRNazanin"/>
          <w:color w:val="111111"/>
          <w:sz w:val="28"/>
          <w:sz w:val="28"/>
          <w:szCs w:val="28"/>
          <w:rtl w:val="true"/>
          <w:lang w:bidi="fa-IR"/>
        </w:rPr>
        <w:t>هي الإبل والبقر والضأن والمعز الذكر والأنثى منها، وأطلق الزوجان على الذكر والأنثى منها، وهو أحد الإطلاقين للزوج ، والإطلاق الآخر للمجموع منهما، وهكذا فسره أبو عبدالله علیه السلام ، وفسّر الزوجين بالأهلي والوحشي، وذكر أنّ الله تعالى حرّم أن يضحي بالجبلية من الضأن والمعز والبقر، وأحل الأهلية منها، وحرم البخاتي من الإبل وهي الإبل الخراسانية وأحلّ العراب، وهي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الخارجي هذا الجواب اطمأنّ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تفسير العامة، بل هو من تفسير الأئمة الساكنين بالمدينة، وأنت سمعت منهم البتة؛ لأنك لست بأهل أن تفسرها بهذا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العمل عليه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812508_2320776876"/>
      <w:bookmarkStart w:id="74" w:name="_Toc28"/>
      <w:bookmarkEnd w:id="73"/>
      <w:r>
        <w:rPr>
          <w:rtl w:val="true"/>
        </w:rPr>
        <w:t>[</w:t>
      </w:r>
      <w:r>
        <w:rPr>
          <w:rtl w:val="true"/>
        </w:rPr>
        <w:t xml:space="preserve">إجزاء أضحية واحدة عن عدة نفر </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الاكتفاء بكبش عن نفسه وأهل بيته، كما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والشيخ في الموثق كالصحيح</w:t>
      </w:r>
      <w:r>
        <w:rPr>
          <w:rStyle w:val="FootnoteAnchor"/>
          <w:rtl w:val="true"/>
        </w:rPr>
        <w:footnoteReference w:id="7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74"/>
      </w:r>
      <w:r>
        <w:rPr>
          <w:rFonts w:ascii="IRNazanin" w:hAnsi="IRNazanin" w:eastAsia="IRNazanin"/>
          <w:color w:val="111111"/>
          <w:sz w:val="28"/>
          <w:sz w:val="28"/>
          <w:szCs w:val="28"/>
          <w:rtl w:val="true"/>
          <w:lang w:bidi="fa-IR"/>
        </w:rPr>
        <w:t xml:space="preserve">عنه 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سقوطه من النسّاخ وإن أمكن أن يكون يونس رواه </w:t>
      </w:r>
    </w:p>
    <w:p>
      <w:pPr>
        <w:pStyle w:val="BookText"/>
        <w:rPr/>
      </w:pPr>
      <w:r>
        <w:rPr>
          <w:rFonts w:ascii="Amiri" w:hAnsi="Amiri" w:eastAsia="Amiri" w:cs="Amiri"/>
          <w:color w:val="111111"/>
          <w:sz w:val="28"/>
          <w:sz w:val="28"/>
          <w:szCs w:val="28"/>
          <w:rtl w:val="true"/>
          <w:lang w:bidi="ar-SA"/>
        </w:rPr>
        <w:t>والبدنة تجزيان عن سبعة نفر إذا كانوا من أهل بيت أو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الجزور يجزي عن عشرة نفر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بالواسطة وبدونها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والسابق يدلان على الاجتزاء بالبقرة عن سبعة، سواء كانوا من أهل بيت واحد، أو لم يكونوا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 على الضرورة؛ لما رواه 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قوم غلت عليهم الأضاحي وهم متمتعون وهم مترافقون وليسوا بأهل بيت واحد وقد اجتمعوا في مسيرهم ومضربهم واحد، ألهم أن يذبحوا بقرة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ذلك إلا من ضرورة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القوي عن السكوني عن أبي عبدالله عن أبيه عن علي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 الجذعة، تجزي عن ثلاثة من أهل بيت واحد، والمسنة تجزي عن سبعة نفر متفرقين ، والجزور تجزي عن عشرة متفرقين</w:t>
      </w:r>
      <w:r>
        <w:rPr>
          <w:rFonts w:eastAsia="IRNazanin" w:cs="IRNazanin"/>
          <w:color w:val="111111"/>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w:t>
      </w:r>
      <w:r>
        <w:rPr>
          <w:rStyle w:val="FootnoteAnchor"/>
          <w:rtl w:val="true"/>
        </w:rPr>
        <w:footnoteReference w:id="77"/>
      </w:r>
      <w:r>
        <w:rPr>
          <w:rFonts w:ascii="IRNazanin" w:hAnsi="IRNazanin" w:eastAsia="IRNazanin"/>
          <w:color w:val="111111"/>
          <w:sz w:val="28"/>
          <w:sz w:val="28"/>
          <w:szCs w:val="28"/>
          <w:rtl w:val="true"/>
          <w:lang w:bidi="fa-IR"/>
        </w:rPr>
        <w:t>عن الحلبي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تجزي البقرة والبدنة في الأمصار عن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الصحيح عن معاوية بن عمار عن أبي عبدالله علیه السلام </w:t>
      </w:r>
      <w:r>
        <w:rPr>
          <w:rStyle w:val="FootnoteAnchor"/>
          <w:rtl w:val="true"/>
        </w:rPr>
        <w:footnoteReference w:id="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البقرة عن خمسة بمنى إذا كانوا أهل خوان واحد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علي بن الريان بن الصلت عن أبي الحسن الثالث علیه السلام </w:t>
      </w:r>
      <w:r>
        <w:rPr>
          <w:rStyle w:val="FootnoteAnchor"/>
          <w:rtl w:val="true"/>
        </w:rPr>
        <w:footnoteReference w:id="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عزّت الأضاحي أجزأت شاة عن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أسأله عن الجاموس عن كم يجزي في الضحية؟ فجاء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ذكراً فعن واحد، وإن كان أنثى فعن 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الموثق كالصحيح عن سوادة القطان وعلي بن أسباط عن أبي الحسن الرضاء علیه السلام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عزّت الأضاحي علينا بمكة أفيجزي اثنين أن يشتركا في شاة،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وعن سبعين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كالصحيح عن الحسن بن علي عن رجل يسمّى</w:t>
      </w:r>
    </w:p>
    <w:p>
      <w:pPr>
        <w:pStyle w:val="BookText"/>
        <w:rPr/>
      </w:pPr>
      <w:r>
        <w:rPr>
          <w:rFonts w:ascii="IRNazanin" w:hAnsi="IRNazanin" w:eastAsia="IRNazanin"/>
          <w:color w:val="111111"/>
          <w:sz w:val="28"/>
          <w:sz w:val="28"/>
          <w:szCs w:val="28"/>
          <w:rtl w:val="true"/>
          <w:lang w:bidi="fa-IR"/>
        </w:rPr>
        <w:t>سوادة،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جماعة بمنى فعزّت علينا الأضاحي فنظرنا فإذا أبو عبدالله علیه السلام واقف على قطيع يساوم بغنم ويماكسهم مكاساً شديداً فوقفنا ننتظر، فلما فرغ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أظنّكم تعجبتم من مكاسي؟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المغبون لا محمود ولا مأجور ، ألكم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الأضاحي قد عزّت علينا،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فاجتمعوا فاشتر وا جزوراً فانحروها فيما بينكم </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 نفقتنا،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فاجتمعوا فاشتروا بقرة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نفقتنا،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فاجتمعوا فاشتروا فيما بينكم شاة فاذبحوها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عن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وعن سبعين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المماكسة كانت لبيان الجواز لما تقدّم من النهي عن المماكسة </w:t>
      </w:r>
    </w:p>
    <w:p>
      <w:pPr>
        <w:pStyle w:val="BookText"/>
        <w:rPr/>
      </w:pPr>
      <w:r>
        <w:rPr>
          <w:rFonts w:ascii="Amiri" w:hAnsi="Amiri" w:eastAsia="Amiri" w:cs="Amiri"/>
          <w:color w:val="111111"/>
          <w:sz w:val="28"/>
          <w:sz w:val="28"/>
          <w:szCs w:val="28"/>
          <w:rtl w:val="true"/>
          <w:lang w:bidi="ar-SA"/>
        </w:rPr>
        <w:t>في ثمن الأضحية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رواه الكليني في القوي عن الحسين بن يزيد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 له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الناس منك أمس وأنت بعرفة تماكس ببدنك أشدّ مكاساً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الله من الرضا إن أغبن فيما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الله في هذا من الرضا قليل ولا كثير وما نجيئك بشيء إلا جئتنا مما لا مخرج لنا منه</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محبوباً مع غير المؤمن، كما يشعر به أخبار أخر وسيجيء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حمران ، قال عزّت البدن سنة بمنى حتى بلغت البدنة مائة دينار، فسئل أبو جعفر علیه السلام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اشتركوا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خف فهو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كم تجزي؟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سبعين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الهدي فالظاهر عدم إجزاء واحد عن أزيد منه؛ لما رواه الكليني في الصحيح عن أبي عبيدة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 في المتعة شاة</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أفضلية البدنة والبقرة</w:t>
      </w:r>
      <w:r>
        <w:rPr>
          <w:rFonts w:eastAsia="Amiri" w:cs="Amiri" w:ascii="Amiri" w:hAnsi="Amiri"/>
          <w:color w:val="111111"/>
          <w:sz w:val="28"/>
          <w:szCs w:val="28"/>
          <w:rtl w:val="true"/>
          <w:lang w:bidi="ar-SA"/>
        </w:rPr>
        <w:t xml:space="preserve">. </w:t>
      </w:r>
      <w:bookmarkStart w:id="75" w:name="pg20220_247035"/>
    </w:p>
    <w:p>
      <w:pPr>
        <w:pStyle w:val="BookText"/>
        <w:rPr/>
      </w:pPr>
      <w:bookmarkEnd w:id="75"/>
      <w:r>
        <w:rPr>
          <w:rFonts w:ascii="Amiri" w:hAnsi="Amiri" w:eastAsia="Amiri" w:cs="Amiri"/>
          <w:color w:val="111111"/>
          <w:sz w:val="28"/>
          <w:sz w:val="28"/>
          <w:szCs w:val="28"/>
          <w:rtl w:val="true"/>
          <w:lang w:bidi="ar-SA"/>
        </w:rPr>
        <w:t>ولا يجوز في الأضاحي من البدن إلا الثني، وهو الذي تمّ له خمس سنين ودخل في السادسة ، ويجزي من المعز والبقر الثني، وهو الذي تم له سنة ودخل في الثانية، ويجزي من الضأن الجذع 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محمد بن مسلم عن أحدهما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إِلَّا عن عن واحد بمنى</w:t>
      </w:r>
      <w:r>
        <w:rPr>
          <w:rFonts w:eastAsia="IRNazanin" w:cs="IRNazanin"/>
          <w:color w:val="111111"/>
          <w:sz w:val="28"/>
          <w:szCs w:val="28"/>
          <w:rtl w:val="true"/>
          <w:lang w:bidi="fa-IR"/>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البدنة والبقرة؛ لما تقدمتا في الخبر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التصريح بهما في الاستبصار، وسيجيء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عيص بن القاسم عن أبي عبد الله علیه السلام عن على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الثنية من الإبل والثنية من البقر، والثنية من المعز، والجذعة من الضأن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من الضأن الجذع، ولا يجزي من المعز إلا الثني</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76" w:name="__RefHeading___Toc4812510_2320776876"/>
      <w:bookmarkStart w:id="77" w:name="_Toc29"/>
      <w:bookmarkEnd w:id="76"/>
      <w:r>
        <w:rPr>
          <w:rtl w:val="true"/>
        </w:rPr>
        <w:t>[</w:t>
      </w:r>
      <w:r>
        <w:rPr>
          <w:rtl w:val="true"/>
        </w:rPr>
        <w:t xml:space="preserve">ما يعتبر من أسنان الأضحية </w:t>
      </w:r>
      <w:r>
        <w:rPr>
          <w:rtl w:val="true"/>
        </w:rPr>
        <w:t>]</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حماد بن عثمان ، والكليني في القوي،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أدنى ما يجزي من أسنان الغنم في الهدي،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الجذع من الضأن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الجذع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الجذع من الضأن يلقح، والجذع من المعز لا يلقح</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الصحيح عن محمد بن مسلم 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الأضحية،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اقرن، فحل، سمين، عظيم العين والاذن ، والجذع من الضأن يجزي، والثني من المعز والفحل من الضأن خير من الموجوء، والموجوء خير من النعجة، والنعجة خير من المعز،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اشترى أضحيّة وهو ينوي أنها سمينة فخرجت مهزولة أجزأت عنه، وإن نواها مهزولة فخرجت سمينة أجزأت عنه، وإن نواها مهزولة فخرجت مهزولة لم يجز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واله وسلم كان يضحي بكبش أقرن عظيم سمين فحل يأكل في سواد وينظر في سواد، فإذا لم يجدوا من ذلك شيئاً فالله أولى بالعذر،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الإناث والذكور من الإبل والبقر يجزي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أيضحي بالخصي؟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معاوية بن عمار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هدياً وكان به عيب عور أو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نقد ثمنه فقد أجزاً عنه، وإن لم يكن نقد ثمنه ردّه واشترى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فحلاً سميناً للمتعة، فإن لم تجد فموجوءاً، فإن لم تجد فمن فحولة المعز، فإن لم تجد فنعجة، فإن لم تجد فما استيسر من الهدي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ويجزي في المتعة الجذع من الضأن، ولا يجزي جذع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 في رجل اشترى شاة ثمَّ أراد أن يشتري أسمن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يشتريها، فإذا اشتراها باع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شاة قال أو بقرة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78" w:name="pg20220_247037"/>
    </w:p>
    <w:p>
      <w:pPr>
        <w:pStyle w:val="BookText"/>
        <w:rPr/>
      </w:pPr>
      <w:bookmarkEnd w:id="78"/>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هو الذي يقنع بما تعطيه، والمعتر الذي يعتريك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أبان عن سلمة أبي حفص عن أبي عبدالله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يكره التشريم في الآذان أي التشقيق، والخرم بمعناه، ولا يرى به بأساً إن كان ثقب في موضع الوسم ،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من البدن الثني، ومن المعز الثني، ومن الضأن الجذع</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محمد بن حمران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أسنان البقر تبيعها، ومسنّها في الذبح سواء</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وحمل على الجواز في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تفسير الجذع أنه ماتم له ستة أشهر</w:t>
      </w:r>
    </w:p>
    <w:p>
      <w:pPr>
        <w:pStyle w:val="BookText"/>
        <w:rPr/>
      </w:pPr>
      <w:r>
        <w:rPr>
          <w:rFonts w:ascii="Amiri" w:hAnsi="Amiri" w:eastAsia="Amiri" w:cs="Amiri"/>
          <w:color w:val="111111"/>
          <w:sz w:val="28"/>
          <w:sz w:val="28"/>
          <w:szCs w:val="28"/>
          <w:rtl w:val="true"/>
          <w:lang w:bidi="ar-SA"/>
        </w:rPr>
        <w:t>ودخل في السابعة ، والجذع لسنته أي لم يتم له سنة، بل في السنة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812512_2320776876"/>
      <w:bookmarkStart w:id="80" w:name="_Toc30"/>
      <w:bookmarkEnd w:id="79"/>
      <w:r>
        <w:rPr>
          <w:rtl w:val="true"/>
        </w:rPr>
        <w:t>[</w:t>
      </w:r>
      <w:r>
        <w:rPr>
          <w:rtl w:val="true"/>
        </w:rPr>
        <w:t xml:space="preserve">مصرف الأضحية، وكيفية تقسيمها </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والشيخ في الصحيح عن معاوية بن عمار عنه بزيادة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والسائل الذي يسألك في يديه، والبائس هو الفقير</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سقطت جنوب البدن على الأرض بعد التحر 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المعروف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عليّ بن الحسين وأبو جعفر علیه السلام يتصدّقان بثلث على جيرانهم، وبثلث على السؤال، وبثلث يمسكانه لأهل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الاعترار على أن يكون بالمنقطة تحتها نقطة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 بن عبد الملك قدم حاجاً فلقي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سقت هدياً فكيف أصنع؟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أهلك ثلاثاً، وأطعم القانع، وأطعم المعتر ثلاثاً، وأطعم المساكين ثلاثاً،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المساكين هم السؤال؟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الذي يقنع بما أرسلت إليه من البضعة فما فوقها، والمعتر ينبغي له أكثر من ذلك هو أغنى من القانع يعتريك فلا يسألك</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الثلث لهما، والثلث للمساكين والسؤال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الموثق عن عبد الرحمن بن أبي عبدالله عن أبي عبد الله علیه السلام في قول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على الأرض فكلوا منها وأطعموا القانع والمعتر،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الذي يرضي بما أعطيته</w:t>
      </w:r>
    </w:p>
    <w:p>
      <w:pPr>
        <w:pStyle w:val="BookText"/>
        <w:rPr/>
      </w:pPr>
      <w:r>
        <w:rPr>
          <w:rFonts w:ascii="Amiri" w:hAnsi="Amiri" w:eastAsia="Amiri" w:cs="Amiri"/>
          <w:color w:val="111111"/>
          <w:sz w:val="28"/>
          <w:sz w:val="28"/>
          <w:szCs w:val="28"/>
          <w:rtl w:val="true"/>
          <w:lang w:bidi="ar-SA"/>
        </w:rPr>
        <w:t xml:space="preserve">ولا يسخط ولا يكلح </w:t>
      </w:r>
      <w:r>
        <w:rPr>
          <w:rStyle w:val="FootnoteAnchor"/>
          <w:rtl w:val="true"/>
        </w:rPr>
        <w:footnoteReference w:id="100"/>
      </w:r>
      <w:r>
        <w:rPr>
          <w:rFonts w:ascii="Amiri" w:hAnsi="Amiri" w:eastAsia="Amiri" w:cs="Amiri"/>
          <w:color w:val="111111"/>
          <w:sz w:val="28"/>
          <w:sz w:val="28"/>
          <w:szCs w:val="28"/>
          <w:rtl w:val="true"/>
          <w:lang w:bidi="ar-SA"/>
        </w:rPr>
        <w:t>ولا يلوي شدقه غضباً، والمعتر المار بك لتطعمه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لحوم الأضاحي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p>
    <w:p>
      <w:pPr>
        <w:pStyle w:val="BookText"/>
        <w:rPr/>
      </w:pPr>
      <w:r>
        <w:rPr>
          <w:rFonts w:ascii="IRNazanin" w:hAnsi="IRNazanin" w:eastAsia="IRNazanin"/>
          <w:color w:val="111111"/>
          <w:sz w:val="28"/>
          <w:sz w:val="28"/>
          <w:szCs w:val="28"/>
          <w:rtl w:val="true"/>
          <w:lang w:bidi="fa-IR"/>
        </w:rPr>
        <w:t>وأبو جعفر علیه السلام يتصدّقان بثلث على جيرانهما، وثلث على السؤال، وثلث يمسكونه لأهل البيت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في العمرة بدنة فأين أنحرها؟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أعطي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 ثلاثاً، وتصدق بثلث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الأمر بأكل الثلث مركب من الجواز والرجحان، بمعنى أنه يجوز له</w:t>
      </w:r>
    </w:p>
    <w:p>
      <w:pPr>
        <w:pStyle w:val="BookText"/>
        <w:rPr/>
      </w:pPr>
      <w:r>
        <w:rPr>
          <w:rFonts w:ascii="Amiri" w:hAnsi="Amiri" w:eastAsia="Amiri" w:cs="Amiri"/>
          <w:color w:val="111111"/>
          <w:sz w:val="28"/>
          <w:sz w:val="28"/>
          <w:szCs w:val="28"/>
          <w:rtl w:val="true"/>
          <w:lang w:bidi="ar-SA"/>
        </w:rPr>
        <w:t>أكل ثلثه تاماً، ولزوم أكل شيء منه ولو كان مرقاً، كما تقدّم في حج النبي صلى الله عليه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صلى الله عليه وسلم حين نحر أن يؤخذ من كل بدنة حذوة </w:t>
      </w:r>
      <w:r>
        <w:rPr>
          <w:rStyle w:val="FootnoteAnchor"/>
          <w:rtl w:val="true"/>
        </w:rPr>
        <w:footnoteReference w:id="104"/>
      </w:r>
      <w:r>
        <w:rPr>
          <w:rFonts w:ascii="IRNazanin" w:hAnsi="IRNazanin" w:eastAsia="IRNazanin"/>
          <w:color w:val="111111"/>
          <w:sz w:val="28"/>
          <w:sz w:val="28"/>
          <w:szCs w:val="28"/>
          <w:rtl w:val="true"/>
          <w:lang w:bidi="fa-IR"/>
        </w:rPr>
        <w:t xml:space="preserve">من لحمها، ثم تطرح في 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القدر أو القدر من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تطبخ وأكل رسول الله صلى الله عليه واله وسلم وعلي علیه السلام منها، وحسياً من مرقها</w:t>
      </w:r>
      <w:r>
        <w:rPr>
          <w:rFonts w:eastAsia="IRNazanin" w:cs="IRNazanin"/>
          <w:color w:val="111111"/>
          <w:sz w:val="28"/>
          <w:szCs w:val="28"/>
          <w:rtl w:val="true"/>
          <w:lang w:bidi="fa-IR"/>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شرباً منه قليلاً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موسى بن القاسم عن صفوان وابن أبي عمير وجميل بن دراج وحماد بن عيسى وجماعة ممن روينا عنه من أصحابنا عن أبي جعفر وأبي عبد الله علیه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واله وسلم أمر أن يؤخذ من كل بدنة </w:t>
      </w:r>
      <w:bookmarkStart w:id="81" w:name="pg20220_247040"/>
    </w:p>
    <w:p>
      <w:pPr>
        <w:pStyle w:val="BookText"/>
        <w:rPr/>
      </w:pPr>
      <w:bookmarkEnd w:id="81"/>
      <w:r>
        <w:rPr>
          <w:rFonts w:eastAsia="IRNazanin" w:cs="IRNazanin"/>
          <w:color w:val="111111"/>
          <w:sz w:val="28"/>
          <w:szCs w:val="28"/>
          <w:lang w:bidi="fa-IR"/>
        </w:rPr>
        <w:t>3055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وكره أبو عبد الله علیه السلام أن يطعم المشرك من لحوم الأضاحي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ننهى الناس عن إخراج لحوم الأضاحي من منى بعد ثلاث؛ لقلة اللحم وكثرة الناس، فأما اليوم فقد كثر</w:t>
      </w:r>
    </w:p>
    <w:p>
      <w:pPr>
        <w:pStyle w:val="BookText"/>
        <w:rPr/>
      </w:pPr>
      <w:r>
        <w:rPr>
          <w:rFonts w:ascii="IRNazanin" w:hAnsi="IRNazanin" w:eastAsia="IRNazanin"/>
          <w:color w:val="111111"/>
          <w:sz w:val="28"/>
          <w:sz w:val="28"/>
          <w:szCs w:val="28"/>
          <w:rtl w:val="true"/>
          <w:lang w:bidi="fa-IR"/>
        </w:rPr>
        <w:t xml:space="preserve">بضعة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رسول الله صلى الله عليه واله وسلم فطبخت وأكل هو وعلي علیه السلام وحسوا من المرق، وقد كان النبي صلى الله عليه وسلم أشركه في هديه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 في الصحيح عن ابن سنان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كره أن يطعم المشرك لحوم الأضاحي</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الموثق عن هارون بن خارجة عن أبي عبدالله علیه السلام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الحسين علیه السلام كان يطعم من ذبيحته الحرورية وهم الخوارج لعنهم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أنهم حرورية،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حمله على التقيّة، أو لبيان الجواز ، أو لتأليف قلوبهم</w:t>
      </w:r>
      <w:r>
        <w:rPr>
          <w:rFonts w:eastAsia="IRNazanin" w:cs="IRNazanin"/>
          <w:color w:val="111111"/>
          <w:sz w:val="28"/>
          <w:szCs w:val="28"/>
          <w:rtl w:val="true"/>
          <w:lang w:bidi="fa-IR"/>
        </w:rPr>
        <w:t>.</w:t>
      </w:r>
    </w:p>
    <w:p>
      <w:pPr>
        <w:pStyle w:val="Heading3"/>
        <w:numPr>
          <w:ilvl w:val="2"/>
          <w:numId w:val="1"/>
        </w:numPr>
        <w:rPr/>
      </w:pPr>
      <w:bookmarkStart w:id="82" w:name="__RefHeading___Toc4812514_2320776876"/>
      <w:bookmarkStart w:id="83" w:name="_Toc31"/>
      <w:bookmarkEnd w:id="82"/>
      <w:r>
        <w:rPr>
          <w:rtl w:val="true"/>
        </w:rPr>
        <w:t>[</w:t>
      </w:r>
      <w:r>
        <w:rPr>
          <w:rtl w:val="true"/>
        </w:rPr>
        <w:t xml:space="preserve">إخراج لحوم الأضاحي من منى والحرم </w:t>
      </w:r>
      <w:r>
        <w:rPr>
          <w:rtl w:val="true"/>
        </w:rPr>
        <w:t>]</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رواه البرقي 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حبس لحوم الأضاحي فوق ثلاثة بمنى،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أن رسول الله صلى الله عليه واله وسلم إنما قال ذلك لأن الناس كانوا يومئذٍ مجهودين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فلا بأس</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والكليني في الحسن كالصحيح عن محمد بن مسلم عن أبي عبدالله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إخراج لحوم الأضاحي من 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منها شيء لحاجة الناس إليه، فأما اليوم فقد كثر الناس فلا بأس بإخراجه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سدير الصيرفي 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كالصحيح عن أبي الصباح عن أبي عبد 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وسلم عن لحوم الأضاحي بعد ثلاث ثمَّ أذن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لحوم الأضاحي بعد ثلاث وادخروا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وسلم أن لا نأكل لحم الأضاحي بعد ثلاثة ، ثمَّ أذن لنا أن نأكله ونقدّده ونهدي إلى أهالينا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والأفضل أن لا يخرج به؛ لما رواه الشيخ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واله وسلم نهى أن يحبس لحوم </w:t>
      </w:r>
    </w:p>
    <w:p>
      <w:pPr>
        <w:pStyle w:val="BookText"/>
        <w:rPr/>
      </w:pPr>
      <w:r>
        <w:rPr>
          <w:rFonts w:ascii="Amiri" w:hAnsi="Amiri" w:eastAsia="Amiri" w:cs="Amiri"/>
          <w:color w:val="111111"/>
          <w:sz w:val="28"/>
          <w:sz w:val="28"/>
          <w:szCs w:val="28"/>
          <w:rtl w:val="true"/>
          <w:lang w:bidi="ar-SA"/>
        </w:rPr>
        <w:t>اللحم وقل الناس فلا بأس بإخراجه، ولا بأس بإخراج الجلد والسنام من الحرم، ولا يجوز إخراج اللحم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الأضاحي فوق ثلاثة أيّام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يكون أخباراً عن المنسوخ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محمد بن مسلم عن أحدهما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اللحم أيخرج به من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السنام بعد ثلاثة أيام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تخرجن شيئاً من لحم الهدي</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علي بن أبي حمزة عن أبي إبراهيم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يتزود الحاج من أضحيته، وله أن يأكل بمنى أيامها إلا السنام؛ فإنّه دواء</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الكراهة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عن 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أيخرج بشيء منه عن الحرم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بالجلد والسنام والشيء ينتفع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عن أبيك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 الهدي المضمون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يخرج بالشيء ينتفع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يخرج بشيء من اللحم من الحرم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الإهاب،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 أو تجعله مصلّى ينتفع به في البيت، ولا يعطى الجزارين،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صلى الله عليه واله وسلم و أن يعطى جلالها وجلودها وقلائدها الجزارين، وأمره أن يتصدّق بها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والتصدق أفضل ؛ لما روي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رسول الله صلى الله عليه واله وسلم عن أمهات المؤمنين بقرة بقرة، ونحر هو ستاً وستين بدنة، ونحر علي علیه السلام أربعاً وثلاثين بدنة ، لم يعط الجزارين من جلالها، ولا من قلائدها ، ولا جلودها، ولكن تصدّق به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الأضاحي هل تصلح لمن ضحا بها أن يجعلها جراباً؟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أن يجعلها جراباً، إلا أن يتصدق بثمنها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وروى الكليني في الحسن كالصحيح عن حفص بن البختري،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صلى الله عليه واله وسلم أن يعطى الجزار من جلود الهدي، ولا جلالها شيئاً </w:t>
      </w:r>
      <w:r>
        <w:rPr>
          <w:rFonts w:eastAsia="IRNazanin" w:cs="IRNazanin"/>
          <w:color w:val="111111"/>
          <w:sz w:val="28"/>
          <w:szCs w:val="28"/>
          <w:rtl w:val="true"/>
          <w:lang w:bidi="fa-IR"/>
        </w:rPr>
        <w:t>»</w:t>
      </w:r>
      <w:r>
        <w:rPr>
          <w:rStyle w:val="FootnoteAnchor"/>
          <w:rtl w:val="true"/>
        </w:rPr>
        <w:footnoteReference w:id="1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ينتفع </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الصادق علیه السلام عن فداء الصيد يأكل صاحبه 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 لحمه أضحيته ويتصدق بالفداء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بجلد الأضحيّة ويشتري به المتاع، وإن تصدق به فهو أفضل،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صلى الله عليه واله وسلم بدنة، ولم يعط الجزارين جلودها، ولا قلائدها، ولا جلالها، ولكن تصدق به ولا تعط السلاخ منها شيئاً، ولكن أعطه من غير ذلك</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فداء الصيد يأكل صاحبه من لحمه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 أضحينه ويتصدّق بالفدا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ابن مسكان عن أبي بصير</w:t>
      </w:r>
      <w:r>
        <w:rPr>
          <w:rStyle w:val="FootnoteAnchor"/>
          <w:rtl w:val="true"/>
        </w:rPr>
        <w:footnoteReference w:id="1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أهدى هدياً فانكسر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مضموناً، والمضمون ما كان في يمين يعني نذراً أو جزاءً فعليه فداؤه،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إنّما هو للمساكين، فإن لم يكن مضموناً فليس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أنه يأكل منه مضموناً كان أو غير مضمون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ورواه الشيخ في الحسن كالصحيح عن عبدالله بن يحيى الكاهلي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يؤكل من الهدي كله مضموناً كان أو غير مضمون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جعفر بن بشير 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البدن التي تكون جزاء الأيمان والنساء ولغيره يؤكل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يؤكل من كلّ </w:t>
      </w:r>
    </w:p>
    <w:p>
      <w:pPr>
        <w:pStyle w:val="BookText"/>
        <w:rPr/>
      </w:pP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حملهما على جواز أكل المساكين منها، ويكون لرفع توهم أنها لما كان المطلوب منها الذبح والكفّارة فلا يجوز الأكل منها، أو كان مكروهاً فنفى علیه السلام وهم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وحملهما الشيخ على الضرورة مع وجوب الفداء؛ لما رواه في القوي عن السكوني عن جعفر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 الرجل من الهدي تطوعاً فلا شيء عليه، وإن كان واجباً فعليه قيمة ما أكل</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والاحتياط في الترك؛ لما رواه الشيخ في الصحيح عن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إذا عطب قبل أن يبلغ المنحر أيجزي عن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تطوّعاً فلينحره وليأكل منه، وقد أجزأ عنه، بلغ المنحر أو لم يبلغ فليس عليه فداء، وإن كان مضموناً فليس عليه أن يأكل منه، بلغ المنحر أو لم يبلغ وعليه مكانه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عن أحمد بن محمد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البدنة يهديها الرجل فتكسر أو تهلك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هدياً مضموناً فإنّ عليه مكانه، وإن لم يكن مضموناً فليس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يأكل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حمله هنا على الكراهة بعد إقامة البدل ، مع أنه ورد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w:t>
      </w:r>
      <w:bookmarkStart w:id="84" w:name="pg20220_247046"/>
    </w:p>
    <w:p>
      <w:pPr>
        <w:pStyle w:val="BookText"/>
        <w:rPr/>
      </w:pPr>
      <w:bookmarkEnd w:id="84"/>
      <w:r>
        <w:rPr>
          <w:rFonts w:eastAsia="IRNazanin" w:cs="IRNazanin"/>
          <w:color w:val="111111"/>
          <w:sz w:val="28"/>
          <w:szCs w:val="28"/>
          <w:lang w:bidi="fa-IR"/>
        </w:rPr>
        <w:t>3058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يضحى إلا بما يشترى في العشر، والخصيّ لا يجزي في الأضحية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 لما رواه الشيخ في الصحيح عن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أهدى هدياً فانكسرت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مضمونة فعليه مكانها، والمضمون ما كان نذراً أو جزاء أو يميناً، وله أن يأكل منها، فإن لم يكن مضموناً فليس عليه شيء</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الرحمن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ما يأكل منه، أشيء يهديه في المتعة أو غير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هدي من نقصان الحج فلا تأكل منه، وكل هدي من تمام الحج فكل</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يضحي إلا بما يشترى في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عشر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لأجل أن لا يصير مربى؛ لما رواه الكليني في القوي عن محمد بن الفضيل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كان عندي كبش سمين لأضحى به فلما أخذته وأضجعته نظر إلي فرحمته ورققت عليه ثمَّ إِنِّي ذبحته،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أحبّ لك أن تفعل لا تربين شيئاً من هذا ثم تذبحه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812516_2320776876"/>
      <w:bookmarkStart w:id="86" w:name="_Toc32"/>
      <w:bookmarkEnd w:id="85"/>
      <w:r>
        <w:rPr>
          <w:rtl w:val="true"/>
        </w:rPr>
        <w:t>[</w:t>
      </w:r>
      <w:r>
        <w:rPr>
          <w:rtl w:val="true"/>
        </w:rPr>
        <w:t xml:space="preserve">إذا ظهر كون الأضحية خصياً </w:t>
      </w:r>
      <w:r>
        <w:rPr>
          <w:rtl w:val="true"/>
        </w:rPr>
        <w:t>]</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والخصي لا يجزي في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وروى الشيخ عن محمد بن مسلم عن </w:t>
      </w:r>
    </w:p>
    <w:p>
      <w:pPr>
        <w:pStyle w:val="BookText"/>
        <w:rPr/>
      </w:pPr>
      <w:r>
        <w:rPr>
          <w:rFonts w:ascii="Amiri" w:hAnsi="Amiri" w:eastAsia="Amiri" w:cs="Amiri"/>
          <w:color w:val="111111"/>
          <w:sz w:val="28"/>
          <w:sz w:val="28"/>
          <w:szCs w:val="28"/>
          <w:rtl w:val="true"/>
          <w:lang w:bidi="ar-SA"/>
        </w:rPr>
        <w:t>وذبح رسول الله صلى الله عليه وسلم عن نسائه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الأضحية بالخصي؟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عبدالرحمن بن الحجاج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الرجل يشتري الهدي فلما ذبحه إذا هو خصيّ مجبوب ولم يكن يعلم أن الخصي لا يجوز في الهدي هل يجزيه أم يعيده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يجزيه إلا أن يكون لا قوة به عليه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يشتري الكبش فيجده خصياً مجبوباً،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صاحبه موسراً فليشتر</w:t>
      </w:r>
    </w:p>
    <w:p>
      <w:pPr>
        <w:pStyle w:val="BookText"/>
        <w:rPr/>
      </w:pP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النعجة أحبّ إليك أم الماعز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الماعز ذكراً فهو أحبّ إليَّ، وإن كان الماعز أنثى فالنعجة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فالخصي يضحي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يكون غيره،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الجذع من الضأن، فأما الماعز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الخصي أحب إليك أم النعجة؟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المرضوض أحبّ إليّ من النعجة، وإن كان خصياً فالنعجة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ذبح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رميت الجمرة فاشتر هديك إن كان من البدن أو من البقر، وإلا فاجعل كبشاً سميناً فحلاً، فإن لم تجد فموجوءاً من الضأن، فإن لم تجد فتبيعاً فحلاً، </w:t>
      </w:r>
    </w:p>
    <w:p>
      <w:pPr>
        <w:pStyle w:val="BookText"/>
        <w:rPr/>
      </w:pPr>
      <w:r>
        <w:rPr>
          <w:rFonts w:ascii="Amiri" w:hAnsi="Amiri" w:eastAsia="Amiri" w:cs="Amiri"/>
          <w:color w:val="111111"/>
          <w:sz w:val="28"/>
          <w:sz w:val="28"/>
          <w:szCs w:val="28"/>
          <w:rtl w:val="true"/>
          <w:lang w:bidi="ar-SA"/>
        </w:rPr>
        <w:t>وإذا اشترى الرّجل أضحيّة فماتت قبل أن يذبحها فقد أجزأت عنه، وإن اشترى الرّجل أضحيّة فسرقت فإن اشترى مكانها فهو أفضل، فإن لم يشتر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ينتفع بجلدها أو يشترى به متاع أو يدبغ فيجعل منه جراب أو مصلّى، وإن تصدق به فهو أفضل، وإذا نسي الرجل أن يذبح بمنى حتى زار البيت فاشترى بمكة ثم نحرها فلا بأس قد أجزأ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 فما تيسر عليك، وعظم شعائر الله عزّوجل فإنّ رسول الله صلى الله عليه وسلم ذبح عن أمهات المؤمنين بقرة بقرة ونحر بدنة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في الموثق كالصحيح عنه علیه السلام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النعجة من الضأن إذا كانت سمينة أفضل من الخصي من الضأن ، وقال الكبش السمين خير من الخصي ومن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الأنثى،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الأنثى أحبّ إلي من الخصي</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الضرورة، أو الأضحية المستحبة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اشترى أضحيّة فماتت أو سرقت قبل أن يذبحها،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وإن أبدلها فهو أفضل، وإن لم يشتر فليس عليه شيء</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ينتفع بجلدها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معاوية بن عمار عن </w:t>
      </w:r>
      <w:bookmarkStart w:id="87" w:name="pg20220_247049"/>
    </w:p>
    <w:p>
      <w:pPr>
        <w:pStyle w:val="BookText"/>
        <w:rPr/>
      </w:pPr>
      <w:bookmarkEnd w:id="87"/>
      <w:r>
        <w:rPr>
          <w:rFonts w:eastAsia="IRNazanin" w:cs="IRNazanin"/>
          <w:color w:val="111111"/>
          <w:sz w:val="28"/>
          <w:szCs w:val="28"/>
          <w:lang w:bidi="fa-IR"/>
        </w:rPr>
        <w:t>3059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عليّ بن جعفر أخاه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يشتري الضّحيّة عوراء فلا يعلم إلا بعد شرائها هل تجزي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يكون هدياً فإنّه لا يجوز أن يكون ناقصاً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جعفر علیه السلام عن هرمة قد سقطت ثناياها هل تجزي في</w:t>
      </w:r>
    </w:p>
    <w:p>
      <w:pPr>
        <w:pStyle w:val="BookText"/>
        <w:rPr/>
      </w:pPr>
      <w:r>
        <w:rPr>
          <w:rFonts w:ascii="Amiri" w:hAnsi="Amiri" w:eastAsia="Amiri" w:cs="Amiri"/>
          <w:color w:val="111111"/>
          <w:sz w:val="28"/>
          <w:sz w:val="28"/>
          <w:szCs w:val="28"/>
          <w:rtl w:val="true"/>
          <w:lang w:bidi="ar-SA"/>
        </w:rPr>
        <w:t>الأضحيّة،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يضحى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أبي عبدالله علیه السلام في رجل نسي أن يذبح بمنى حتى زار البيت فاشترى بمكة ثمَّ ذبح،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أجزأ عنه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812518_2320776876"/>
      <w:bookmarkStart w:id="89" w:name="_Toc33"/>
      <w:bookmarkEnd w:id="88"/>
      <w:r>
        <w:rPr>
          <w:rtl w:val="true"/>
        </w:rPr>
        <w:t>[</w:t>
      </w:r>
      <w:r>
        <w:rPr>
          <w:rtl w:val="true"/>
        </w:rPr>
        <w:t xml:space="preserve">إذا ظهر كون الأضحية عوراء </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إجزاء المعيوب بالعيب الظاهر في الهدي ، بخلاف الهزال فإنّه مخفي، كما سيجيء، وتقدّم في حسنة معاوية بن عمار أنّه إن نقد ثمنه فقد أجزاً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عمران الحلبي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اشترى هدياً ولم يعلم أن به عيباً حتى نقد ثمنه ثمَّ علم بعده فقدتم</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الخبر على ما لو لم ينقد الثمن جمعاً، أو يحمل الأخيران على الهدي المندوب، وهو أحوط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الهرم الذي قد وقعت ثناياه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لا بأس به في الأضاحي، وإن اشتريته مهزولاً فوجدته </w:t>
      </w:r>
      <w:bookmarkStart w:id="90" w:name="pg20220_247050"/>
    </w:p>
    <w:p>
      <w:pPr>
        <w:pStyle w:val="BookText"/>
        <w:rPr/>
      </w:pPr>
      <w:bookmarkEnd w:id="90"/>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يضحى عمّن في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الأضحية يكسر قرنها،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القرن الدّاخل صحيحاً فهي تجزي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شيخنا محمد بن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الصفار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من القرن الدّاخل ثلثاه وبقي ثلثه فلا بأس بأن يضحي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فأصابنا غلاء في</w:t>
      </w:r>
    </w:p>
    <w:p>
      <w:pPr>
        <w:pStyle w:val="BookText"/>
        <w:rPr/>
      </w:pPr>
      <w:r>
        <w:rPr>
          <w:rFonts w:ascii="Amiri" w:hAnsi="Amiri" w:eastAsia="Amiri" w:cs="Amiri"/>
          <w:color w:val="111111"/>
          <w:sz w:val="28"/>
          <w:sz w:val="28"/>
          <w:szCs w:val="28"/>
          <w:rtl w:val="true"/>
          <w:lang w:bidi="ar-SA"/>
        </w:rPr>
        <w:t>سميناً أجزاك ، وإن اشتريته مهزولاً فوجدته مهزولاً فلا يجزي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بمفهومه على استحباب التضحية عمن ولد حياً، ويدل عليه العمومات المتقدمة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الحسن كالصحيح كالشيخ على</w:t>
      </w:r>
      <w:r>
        <w:rPr>
          <w:rStyle w:val="FootnoteAnchor"/>
          <w:rtl w:val="true"/>
        </w:rPr>
        <w:footnoteReference w:id="145"/>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الأضحية يكسر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يقطع، كما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القرن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كالمخ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صحيحاً فهي تجزي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فلا بأس وإن كان القرن الظاهر الخارج مقطوعاً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وصل إلى الصفار خبر بذلك، ولهذا اعتمد الصدوقان عليه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812520_2320776876"/>
      <w:bookmarkStart w:id="92" w:name="_Toc34"/>
      <w:bookmarkEnd w:id="91"/>
      <w:r>
        <w:rPr>
          <w:rtl w:val="true"/>
        </w:rPr>
        <w:t>[</w:t>
      </w:r>
      <w:r>
        <w:rPr>
          <w:rtl w:val="true"/>
        </w:rPr>
        <w:t xml:space="preserve">حكم ما إذا غلا ثمن الأضحية </w:t>
      </w:r>
      <w:r>
        <w:rPr>
          <w:rtl w:val="true"/>
        </w:rPr>
        <w:t>]</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عنه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w:t>
      </w:r>
      <w:bookmarkStart w:id="93" w:name="pg20220_247051"/>
    </w:p>
    <w:p>
      <w:pPr>
        <w:pStyle w:val="BookText"/>
        <w:rPr/>
      </w:pPr>
      <w:bookmarkEnd w:id="93"/>
      <w:r>
        <w:rPr>
          <w:rFonts w:ascii="IRNazanin" w:hAnsi="IRNazanin" w:eastAsia="IRNazanin"/>
          <w:color w:val="111111"/>
          <w:sz w:val="28"/>
          <w:sz w:val="28"/>
          <w:szCs w:val="28"/>
          <w:rtl w:val="true"/>
          <w:lang w:bidi="fa-IR"/>
        </w:rPr>
        <w:t>الأضاحي فاشترينا بدينار ثم بدينارين ثمّ بلغت سبعة ثمّ لم نجد بقليل، ولا كثير فوقع هشام المكاري إلى أبي الحسن علیه السلام بذلك، فوقع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الثّمن الأول والثاني والثالث فاجمعوه ثمّ تصدّقوا بمثل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الحسن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يضحي بشيء من الدواجن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عليّ بن جعفر أخاه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الأضحية يخطئ الذي يذبحها فيسمي غير صاحبها أتجزي عن صاحب الأضحية؟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له ما 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التصدق بثمن الهدي عند تعذره، وعلى حكم الوسط، فلو كانت القيم أربعاً تصدّق بربع المجموع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الأضحية؛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يَجِدْ فَصِيَامُ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يخلف ثمنه عند من يشتري له ويذبح عنه طول ذي الحجة، وسيجيء، فيكون مخيّراً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بها</w:t>
      </w:r>
    </w:p>
    <w:p>
      <w:pPr>
        <w:pStyle w:val="BookText"/>
        <w:rPr/>
      </w:pPr>
      <w:r>
        <w:rPr>
          <w:rFonts w:ascii="Amiri" w:hAnsi="Amiri" w:eastAsia="Amiri" w:cs="Amiri"/>
          <w:color w:val="111111"/>
          <w:sz w:val="28"/>
          <w:sz w:val="28"/>
          <w:szCs w:val="28"/>
          <w:rtl w:val="true"/>
          <w:lang w:bidi="ar-SA"/>
        </w:rPr>
        <w:t>النعم المرباة، كما تقدّم كراهتها، بل يكره ذبح ما يربيه مطلقاً، كما سيجيء</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812522_2320776876"/>
      <w:bookmarkStart w:id="95" w:name="_Toc35"/>
      <w:bookmarkEnd w:id="94"/>
      <w:r>
        <w:rPr>
          <w:rtl w:val="true"/>
        </w:rPr>
        <w:t xml:space="preserve">[ </w:t>
      </w:r>
      <w:r>
        <w:rPr>
          <w:rtl w:val="true"/>
        </w:rPr>
        <w:t xml:space="preserve">إذا سمّى غير صاحبها عند التضحية </w:t>
      </w:r>
      <w:r>
        <w:rPr>
          <w:rtl w:val="true"/>
        </w:rPr>
        <w:t>]</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w:t>
      </w:r>
    </w:p>
    <w:p>
      <w:pPr>
        <w:pStyle w:val="BookText"/>
        <w:rPr/>
      </w:pPr>
      <w:r>
        <w:rPr>
          <w:rFonts w:ascii="Amiri" w:hAnsi="Amiri" w:eastAsia="Amiri" w:cs="Amiri"/>
          <w:color w:val="111111"/>
          <w:sz w:val="28"/>
          <w:sz w:val="28"/>
          <w:szCs w:val="28"/>
          <w:rtl w:val="true"/>
          <w:lang w:bidi="ar-SA"/>
        </w:rPr>
        <w:t>و ذبح رسول الله صلى الله عليه وسلم كبشاً أقرن ينظر في سواد ويمشي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المعتبر النية لا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به على لزوم النية في العبادات مطلقاً وإن كان المورد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وذبح رسول الله صلى الله عليه وسلم كبشاً 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القرن الطويل،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في سواد ويمشي في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بأنه كان له ظلّ يمشي فيه، أو كان هذين الموضعين منه أسوداً، أو كان يمشي في المرعى الخصب ، وعلى هذا المعنى والأول يكون كناية عن 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في الصحيح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واله وسلم يضحي بكبش أقرن فحل ينظر في سواد ويمشي في سواد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 رسول الله صلى الله عليه وسلم بكبش أجذع أملح فحل سمین</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والأفضل أن يكون إناثاً من الإبل والبقر ذكوراً من الضأن والمعز؛ لما تقدم، ولما رواه الكليني في الحسن كالصحيح عن الحلبي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صلى الله عليه وسلم عن الابل والبقر أيهما أفضل أن يضحي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أسنانها،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البقر فلا يضرك بأي أسنانها ضحيت ، وأمّا الإبل فلا يصلح إلا الثني فما فوق</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سمعه أو من سمع </w:t>
      </w:r>
      <w:bookmarkStart w:id="96" w:name="pg20220_247053"/>
    </w:p>
    <w:p>
      <w:pPr>
        <w:pStyle w:val="BookText"/>
        <w:rPr/>
      </w:pPr>
      <w:bookmarkEnd w:id="96"/>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الرّجل البدنة عجفاء فلا تجزي عنه، وإن اشتراها سمينة فوجدها عجفاء أجزأت عنه، وفي هدي المتمتع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 بكبش أسود أقرن فحل، فإن لم تجد أسود فأقرن فحل يأكل في سواد ويشرب في سواد وينظر في سواد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البدن ذوات الأرحام من الإبل والبقر، وقد يجزي الذكورة من البدن والضحايا من الغنم الفحولة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الأضاحي،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الأضاحي</w:t>
      </w:r>
    </w:p>
    <w:p>
      <w:pPr>
        <w:pStyle w:val="BookText"/>
        <w:rPr/>
      </w:pPr>
      <w:r>
        <w:rPr>
          <w:rFonts w:ascii="Amiri" w:hAnsi="Amiri" w:eastAsia="Amiri" w:cs="Amiri"/>
          <w:color w:val="111111"/>
          <w:sz w:val="28"/>
          <w:sz w:val="28"/>
          <w:szCs w:val="28"/>
          <w:rtl w:val="true"/>
          <w:lang w:bidi="ar-SA"/>
        </w:rPr>
        <w:t>في الحج الإبل والبقر،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الأرحام، ولا يضحي بثور ولا جمل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ذكورة الابل والبقر في البلدان إذا لم يجدوا الإناث، والإناث أفضل</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4812524_2320776876"/>
      <w:bookmarkStart w:id="98" w:name="_Toc36"/>
      <w:bookmarkEnd w:id="97"/>
      <w:r>
        <w:rPr>
          <w:rtl w:val="true"/>
        </w:rPr>
        <w:t>[</w:t>
      </w:r>
      <w:r>
        <w:rPr>
          <w:rtl w:val="true"/>
        </w:rPr>
        <w:t xml:space="preserve">استحباب كونها سمينة وحكم ما إذا ظهرت مهزولة </w:t>
      </w:r>
      <w:r>
        <w:rPr>
          <w:rtl w:val="true"/>
        </w:rPr>
        <w:t>]</w:t>
      </w:r>
      <w:bookmarkEnd w:id="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روى الكليني في الحسن كالصحيح عن الحلبي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اشترى الرجل البدنة مهزولة فوجدها سمينة فقد أجزأت عنه، وإن اشتراها مهزولة فبانت مهزولة فإنّها لا تجزي عنه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99" w:name="pg20220_247054"/>
    </w:p>
    <w:p>
      <w:pPr>
        <w:pStyle w:val="BookText"/>
        <w:rPr/>
      </w:pPr>
      <w:bookmarkEnd w:id="99"/>
      <w:r>
        <w:rPr>
          <w:rFonts w:eastAsia="IRNazanin" w:cs="IRNazanin"/>
          <w:color w:val="111111"/>
          <w:sz w:val="28"/>
          <w:szCs w:val="28"/>
          <w:lang w:bidi="fa-IR"/>
        </w:rPr>
        <w:t>3067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الحلبي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النفر تجزيهم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الهدي فلا، وأما في الأضحى فنعم، ويجزي الهدي عن الأضحية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الصحيح عن الحلبي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ضحاياكم سماناً، فإنّ أبا جعفر علیه السلام كان يستحبّ أن يكون أضحينه سمينة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جعفر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رغيف خير من نسك مهزول</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اشترى الرجل هدياً وهو يرى أنه سمين أنه سمين أجزأ عنه وإن لم يجده سميناً، وإن اشترى وهو يرى أنه مهزول فوجده سميناً أجزاً عنه، وإن اشترى وهو يعلم أنه مهزول لم يجز عنه</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القوي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بأهلي سنة فعزّت الأضاحي فانطلقت فاشتريت شاتين بغلاء، فلمّا ألقيت إهابهما ندمت ندامة شديدة لما رأيت بهما من الهزال، فأتيته فأخبرته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كلتيهما شحم أجزأتا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812526_2320776876"/>
      <w:bookmarkStart w:id="101" w:name="_Toc37"/>
      <w:bookmarkEnd w:id="100"/>
      <w:r>
        <w:rPr>
          <w:rtl w:val="true"/>
        </w:rPr>
        <w:t>[</w:t>
      </w:r>
      <w:r>
        <w:rPr>
          <w:rtl w:val="true"/>
        </w:rPr>
        <w:t xml:space="preserve">كفاية الهدي عن الأضحية </w:t>
      </w:r>
      <w:r>
        <w:rPr>
          <w:rtl w:val="true"/>
        </w:rPr>
        <w:t>]</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القوي كالصحيح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الأضحية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w:t>
      </w:r>
      <w:bookmarkStart w:id="102" w:name="pg20220_247055"/>
    </w:p>
    <w:p>
      <w:pPr>
        <w:pStyle w:val="BookText"/>
        <w:rPr/>
      </w:pPr>
      <w:bookmarkEnd w:id="102"/>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إجزاء الشاة في الأخبار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محمّد بن مسلم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من الأضحية هديه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كالصحيح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تمتع في أشهر الحج ثمَّ أقام بمكة حتى يحضر الحج من قابل فعليه شاة، ومن تمتع في غير أشهر الحج ثمَّ جاوز حتى يحضر الحج فليس عليه دم، إنما هي حجة مفردة، وإنما الأضحى على أهل الأمصار</w:t>
      </w:r>
      <w:r>
        <w:rPr>
          <w:rFonts w:eastAsia="IRNazanin" w:cs="IRNazanin"/>
          <w:color w:val="111111"/>
          <w:sz w:val="28"/>
          <w:szCs w:val="28"/>
          <w:rtl w:val="true"/>
          <w:lang w:bidi="fa-IR"/>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يضحي؛ لما سيجيء في المملوك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812528_2320776876"/>
      <w:bookmarkStart w:id="104" w:name="_Toc38"/>
      <w:bookmarkEnd w:id="103"/>
      <w:r>
        <w:rPr>
          <w:rtl w:val="true"/>
        </w:rPr>
        <w:t>[</w:t>
      </w:r>
      <w:r>
        <w:rPr>
          <w:rtl w:val="true"/>
        </w:rPr>
        <w:t xml:space="preserve">استحباب كونها مما حضرت عرفات </w:t>
      </w:r>
      <w:r>
        <w:rPr>
          <w:rtl w:val="true"/>
        </w:rPr>
        <w:t>]</w:t>
      </w:r>
      <w:bookmarkEnd w:id="104"/>
    </w:p>
    <w:p>
      <w:pPr>
        <w:pStyle w:val="BookText"/>
        <w:rPr/>
      </w:pPr>
      <w:r>
        <w:rPr>
          <w:rFonts w:ascii="IRNazanin" w:hAnsi="IRNazanin" w:eastAsia="IRNazanin"/>
          <w:color w:val="111111"/>
          <w:sz w:val="28"/>
          <w:sz w:val="28"/>
          <w:szCs w:val="28"/>
          <w:rtl w:val="true"/>
          <w:lang w:bidi="fa-IR"/>
        </w:rPr>
        <w:t>ويستحبّ أن يكون الهدي معرفاً، أي أحضر بعرفات، بل قيل بالوجوب؛ لما رواه الشيخ في الصحيح عن أبي بصير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يضحي إلا بما عرف به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يضحي إلا بما قد عرف به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05" w:name="pg20220_247056"/>
    </w:p>
    <w:p>
      <w:pPr>
        <w:pStyle w:val="BookText"/>
        <w:rPr/>
      </w:pPr>
      <w:bookmarkEnd w:id="105"/>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عن عبد الكريم بن عمرو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اشترى شاة ولم يعرف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عرف بها، أو لم يعرف بها</w:t>
      </w:r>
      <w:r>
        <w:rPr>
          <w:rFonts w:eastAsia="IRNazanin" w:cs="IRNazanin"/>
          <w:color w:val="111111"/>
          <w:sz w:val="28"/>
          <w:szCs w:val="28"/>
          <w:rtl w:val="true"/>
          <w:lang w:bidi="fa-IR"/>
        </w:rPr>
        <w:t>.</w:t>
      </w:r>
    </w:p>
    <w:p>
      <w:pPr>
        <w:pStyle w:val="Heading2"/>
        <w:numPr>
          <w:ilvl w:val="1"/>
          <w:numId w:val="1"/>
        </w:numPr>
        <w:rPr/>
      </w:pPr>
      <w:bookmarkStart w:id="106" w:name="__RefHeading___Toc4812530_2320776876"/>
      <w:bookmarkStart w:id="107" w:name="_Toc39"/>
      <w:bookmarkEnd w:id="106"/>
      <w:r>
        <w:rPr>
          <w:rtl w:val="true"/>
        </w:rPr>
        <w:t>باب الهدي يعطب أو يهلك قبل أن يبلغ محلّه وما جاء في الأكل منه</w:t>
      </w:r>
      <w:bookmarkEnd w:id="107"/>
    </w:p>
    <w:p>
      <w:pPr>
        <w:pStyle w:val="Heading3"/>
        <w:numPr>
          <w:ilvl w:val="2"/>
          <w:numId w:val="1"/>
        </w:numPr>
        <w:rPr/>
      </w:pPr>
      <w:bookmarkStart w:id="108" w:name="__RefHeading___Toc4812532_2320776876"/>
      <w:bookmarkStart w:id="109" w:name="_Toc40"/>
      <w:bookmarkEnd w:id="108"/>
      <w:r>
        <w:rPr>
          <w:rtl w:val="true"/>
        </w:rPr>
        <w:t>اشارة</w:t>
      </w:r>
      <w:bookmarkEnd w:id="109"/>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ساق بدنة</w:t>
      </w:r>
    </w:p>
    <w:p>
      <w:pPr>
        <w:pStyle w:val="BookText"/>
        <w:rPr/>
      </w:pPr>
      <w:r>
        <w:rPr>
          <w:rFonts w:ascii="Amiri" w:hAnsi="Amiri" w:eastAsia="Amiri" w:cs="Amiri"/>
          <w:color w:val="111111"/>
          <w:sz w:val="28"/>
          <w:sz w:val="28"/>
          <w:szCs w:val="28"/>
          <w:rtl w:val="true"/>
          <w:lang w:bidi="ar-SA"/>
        </w:rPr>
        <w:t xml:space="preserve">فأما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البزنطي عن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والشيخ في القوي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فحمله الشيخ على ما إذا أخبر البائع بتعريفه؛ لما رواه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نشتري الغنم بمنى ولسنا ندري عرف بها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يكذبون، لا عليك، ضح بها</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على الاستحباب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الهدي يعطب أو يهلك إلى آخره</w:t>
      </w:r>
    </w:p>
    <w:p>
      <w:pPr>
        <w:pStyle w:val="Heading3"/>
        <w:numPr>
          <w:ilvl w:val="2"/>
          <w:numId w:val="1"/>
        </w:numPr>
        <w:rPr/>
      </w:pPr>
      <w:bookmarkStart w:id="110" w:name="__RefHeading___Toc4812534_2320776876"/>
      <w:bookmarkStart w:id="111" w:name="_Toc41"/>
      <w:bookmarkEnd w:id="110"/>
      <w:r>
        <w:rPr>
          <w:rtl w:val="true"/>
        </w:rPr>
        <w:t>[</w:t>
      </w:r>
      <w:r>
        <w:rPr>
          <w:rtl w:val="true"/>
        </w:rPr>
        <w:t xml:space="preserve">إذا نتجت ما ساقها </w:t>
      </w:r>
      <w:r>
        <w:rPr>
          <w:rtl w:val="true"/>
        </w:rPr>
        <w:t>]</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في رجل ساق بدنة</w:t>
      </w:r>
      <w:r>
        <w:rPr>
          <w:rFonts w:eastAsia="IRNazanin" w:cs="IRNazanin"/>
          <w:color w:val="111111"/>
          <w:sz w:val="28"/>
          <w:szCs w:val="28"/>
          <w:rtl w:val="true"/>
          <w:lang w:bidi="fa-IR"/>
        </w:rPr>
        <w:t xml:space="preserve">) </w:t>
      </w:r>
      <w:bookmarkStart w:id="112" w:name="pg20220_247057"/>
    </w:p>
    <w:p>
      <w:pPr>
        <w:pStyle w:val="BookText"/>
        <w:rPr/>
      </w:pPr>
      <w:bookmarkEnd w:id="112"/>
      <w:r>
        <w:rPr>
          <w:rFonts w:ascii="IRNazanin" w:hAnsi="IRNazanin" w:eastAsia="IRNazanin"/>
          <w:color w:val="111111"/>
          <w:sz w:val="28"/>
          <w:sz w:val="28"/>
          <w:szCs w:val="28"/>
          <w:rtl w:val="true"/>
          <w:lang w:bidi="fa-IR"/>
        </w:rPr>
        <w:t>فنتجت،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ينحرها وينحر ولدها، وإن كان الهدي مضموناً فهلك اشتری مكانها ومكان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منصور بن حازم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يضل</w:t>
      </w:r>
    </w:p>
    <w:p>
      <w:pPr>
        <w:pStyle w:val="BookText"/>
        <w:rPr/>
      </w:pPr>
      <w:r>
        <w:rPr>
          <w:rFonts w:ascii="Amiri" w:hAnsi="Amiri" w:eastAsia="Amiri" w:cs="Amiri"/>
          <w:color w:val="111111"/>
          <w:sz w:val="28"/>
          <w:sz w:val="28"/>
          <w:szCs w:val="28"/>
          <w:rtl w:val="true"/>
          <w:lang w:bidi="ar-SA"/>
        </w:rPr>
        <w:t xml:space="preserve">في حج القرآن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أي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ينحرها وينحر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إقامة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الهدي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والنذور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w:t>
      </w:r>
    </w:p>
    <w:p>
      <w:pPr>
        <w:pStyle w:val="BookText"/>
        <w:rPr/>
      </w:pPr>
      <w:r>
        <w:rPr>
          <w:rFonts w:ascii="IRNazanin" w:hAnsi="IRNazanin" w:eastAsia="IRNazanin"/>
          <w:color w:val="111111"/>
          <w:sz w:val="28"/>
          <w:sz w:val="28"/>
          <w:szCs w:val="28"/>
          <w:rtl w:val="true"/>
          <w:lang w:bidi="fa-IR"/>
        </w:rPr>
        <w:t xml:space="preserve">اشتری مکانها ومكان ولدها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الشيخ في الصحيح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الذي يقلّد أو يشعر ثمَّ يعطب،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تطوّعاً فليس عليه غيره وإن كان جزاء أو نذراً فعليه بدله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اشترى أضحيّة فماتت أو سرقت قبل أن يذبحها،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وإن أبدلها فهو أفضل، وإن لم يشتر فليس عليه شيء</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أيضاً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812536_2320776876"/>
      <w:bookmarkStart w:id="114" w:name="_Toc42"/>
      <w:bookmarkEnd w:id="113"/>
      <w:r>
        <w:rPr>
          <w:rtl w:val="true"/>
        </w:rPr>
        <w:t xml:space="preserve">[ </w:t>
      </w:r>
      <w:r>
        <w:rPr>
          <w:rtl w:val="true"/>
        </w:rPr>
        <w:t xml:space="preserve">حكم ما إذا ضل هديه </w:t>
      </w:r>
      <w:r>
        <w:rPr>
          <w:rtl w:val="true"/>
        </w:rPr>
        <w:t>]</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كالكليني والشيخ </w:t>
      </w:r>
      <w:r>
        <w:rPr>
          <w:rStyle w:val="FootnoteAnchor"/>
          <w:rtl w:val="true"/>
        </w:rPr>
        <w:footnoteReference w:id="171"/>
      </w:r>
      <w:r>
        <w:rPr>
          <w:rFonts w:ascii="IRNazanin" w:hAnsi="IRNazanin" w:eastAsia="IRNazanin"/>
          <w:color w:val="111111"/>
          <w:sz w:val="28"/>
          <w:sz w:val="28"/>
          <w:szCs w:val="28"/>
          <w:rtl w:val="true"/>
          <w:lang w:bidi="fa-IR"/>
        </w:rPr>
        <w:t xml:space="preserve">،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الاجتزاء بذبح الغير إذا ذبح بمنى إذا ذبحه عن صاحبه أو الأعم، وحمل على غير الهدي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القوي </w:t>
      </w:r>
      <w:bookmarkStart w:id="115" w:name="pg20220_247058"/>
    </w:p>
    <w:p>
      <w:pPr>
        <w:pStyle w:val="BookText"/>
        <w:rPr/>
      </w:pPr>
      <w:bookmarkEnd w:id="115"/>
      <w:r>
        <w:rPr>
          <w:rFonts w:ascii="Amiri" w:hAnsi="Amiri" w:eastAsia="Amiri" w:cs="Amiri"/>
          <w:color w:val="111111"/>
          <w:sz w:val="28"/>
          <w:sz w:val="28"/>
          <w:szCs w:val="28"/>
          <w:rtl w:val="true"/>
          <w:lang w:bidi="ar-SA"/>
        </w:rPr>
        <w:t>هديه فيجده رجل آخر فينحره،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وإن كان نحره في غير منى لم يجز عن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عبدالرحمن بن الحجاج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بالهدي ثمّ ضلّ بعد ذلك فقد أجزاً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جميل عن بعض أصحابنا عن 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هدياً فنحره فمر به رجل فعرفه، فقال هذه بدنتي ضلت منّي بالأمس وشهد له رجلان بذلك،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لحمها ، ولا يجزي عن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ولذلك جرت السنة بإشعارها و تقليدها إذا عرفت</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صحة الهدي بمال الغير جهلاً وعمداً، وعلى حلية اللحم، وعلى اعتبار النية؛ لأنه لو ذبحه عن صاحبه لكان مجزياً،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عبدالرحمن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أن حضور الهدي بعرفات كاف في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المستحبّ أيضاً</w:t>
      </w:r>
      <w:r>
        <w:rPr>
          <w:rFonts w:eastAsia="IRNazanin" w:cs="IRNazanin"/>
          <w:color w:val="111111"/>
          <w:sz w:val="28"/>
          <w:szCs w:val="28"/>
          <w:rtl w:val="true"/>
          <w:lang w:bidi="fa-IR"/>
        </w:rPr>
        <w:t>.</w:t>
      </w:r>
    </w:p>
    <w:p>
      <w:pPr>
        <w:pStyle w:val="Heading3"/>
        <w:numPr>
          <w:ilvl w:val="2"/>
          <w:numId w:val="1"/>
        </w:numPr>
        <w:rPr/>
      </w:pPr>
      <w:bookmarkStart w:id="116" w:name="__RefHeading___Toc4812538_2320776876"/>
      <w:bookmarkStart w:id="117" w:name="_Toc43"/>
      <w:bookmarkEnd w:id="116"/>
      <w:r>
        <w:rPr>
          <w:rtl w:val="true"/>
        </w:rPr>
        <w:t>[</w:t>
      </w:r>
      <w:r>
        <w:rPr>
          <w:rtl w:val="true"/>
        </w:rPr>
        <w:t xml:space="preserve">إذا عطب ما ساقه أو انكسر </w:t>
      </w:r>
      <w:r>
        <w:rPr>
          <w:rtl w:val="true"/>
        </w:rPr>
        <w:t>]</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73"/>
      </w:r>
      <w:r>
        <w:rPr>
          <w:rFonts w:ascii="IRNazanin" w:hAnsi="IRNazanin" w:eastAsia="IRNazanin"/>
          <w:color w:val="111111"/>
          <w:sz w:val="28"/>
          <w:sz w:val="28"/>
          <w:szCs w:val="28"/>
          <w:rtl w:val="true"/>
          <w:lang w:bidi="fa-IR"/>
        </w:rPr>
        <w:t xml:space="preserve">على الظاهر، فإنّه ورواه في الصحيح عن فضالة بن أيوب عن عمر بن حفص الكلبي، ووقع التصحيف من قلمه أو عمر عن حفص، على أي حال لا يضر؛ لصحته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جواز الاكتفاء بالظن في حلية اللحم المطروح، كما رواه </w:t>
      </w:r>
    </w:p>
    <w:p>
      <w:pPr>
        <w:pStyle w:val="BookText"/>
        <w:rPr/>
      </w:pPr>
      <w:r>
        <w:rPr>
          <w:rFonts w:ascii="Amiri" w:hAnsi="Amiri" w:eastAsia="Amiri" w:cs="Amiri"/>
          <w:color w:val="111111"/>
          <w:sz w:val="28"/>
          <w:sz w:val="28"/>
          <w:szCs w:val="28"/>
          <w:rtl w:val="true"/>
          <w:lang w:bidi="ar-SA"/>
        </w:rPr>
        <w:t>رجل ساق الهدي فعطب في موضع لا يقدر على من يتصدق به عليه ولا يعلم أنه 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ويكتب كتاباً يضعه عليه ليعلم من مرّ به أنه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محمد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ساق بدنة فانكسرت قبل أن تبلغ محلّها أو عرض لها موت أو هلاك،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يذكّيها إن قدر على ذلك، ويلطخ نعلها التي قلّدت بها حتى يعلم من مرّ بها أنها قد ذكيت، فيأكل من لحمها إن أراد، فإن كان الهدي مضموناً فإنّ عليه أن يعيده يبتاع مكان الهدي إذا انكسر أو هلك، والمضمون الواجب عليه في نذر أو غيره، فإن لم يكن مضموناً وإنّما هو شيء تطوّع به فليس عليه أن يبتاع مكانه، إلا أن يشاء أن يتطوّع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الكليني في الحسن كالصحيح عن حماد عن حريز عمّن أخبره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ساق هدياً تطوعاً فعطب هديه فلا شيء عليه، ينحرها ويأخذ نعل التقليد فيغمسها في الدم ويضرب صفحة سنامه ، ولا بدل عليه، وما كان من جزاء صيد أو نذر فعطب فعل مثل ذلك وعليه البدل، وكلّ شيء إذا دخل الحرم فعطب فلا بدل على صاحبه تطوعاً أو غيره</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 الهدي محله، وهو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لطخ السنام ليعلم من يمر به أنه مذبوح ويأكله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الواقفي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رجل اشترى هدياً لمتعته فأتى به منزله فربطه ثم انحل فهلك هل يجزيه أو يعيد؟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يجزيه، إلا أن يكون لا قوة به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p>
    <w:p>
      <w:pPr>
        <w:pStyle w:val="BookText"/>
        <w:rPr/>
      </w:pPr>
      <w:r>
        <w:rPr>
          <w:rFonts w:ascii="IRNazanin" w:hAnsi="IRNazanin" w:eastAsia="IRNazanin"/>
          <w:color w:val="111111"/>
          <w:sz w:val="28"/>
          <w:sz w:val="28"/>
          <w:szCs w:val="28"/>
          <w:rtl w:val="true"/>
          <w:lang w:bidi="fa-IR"/>
        </w:rPr>
        <w:t>وروى المصنف في الصحيح عن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رجل ساق بدنة فانكسر قبل أن تبلغ محلّها أو عرض لها موت أو هلاك فلينحرها إن قدر على ذلك، ثمَّ ليلطخ نعلها التي قلدت به بدم حتى يعلم من مر بها أنها قد ذكيت فيأكل من لحمها إن أراد، وإن كان الهدي انكسر وهلك مضموناً فإنّ عليه أن يبتاع مكان الذي انكسر أو هلك، والمضمون هو الشيء الواجب عليك في نذر أو غيره، وإن لم يكن مضموناً وإنّما هو شيء تطوّع به فليس عليه أن يبتاع مكانه إلا أن يشاء أن يتطوّع</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w:t>
      </w:r>
      <w:r>
        <w:rPr>
          <w:rStyle w:val="FootnoteAnchor"/>
          <w:rtl w:val="true"/>
        </w:rPr>
        <w:footnoteReference w:id="176"/>
      </w:r>
      <w:r>
        <w:rPr>
          <w:rFonts w:ascii="IRNazanin" w:hAnsi="IRNazanin" w:eastAsia="IRNazanin"/>
          <w:color w:val="111111"/>
          <w:sz w:val="28"/>
          <w:sz w:val="28"/>
          <w:szCs w:val="28"/>
          <w:rtl w:val="true"/>
          <w:lang w:bidi="fa-IR"/>
        </w:rPr>
        <w:t xml:space="preserve">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فيكفيه أو يجب عليه الصوم، وهو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كالصحيح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ذبح الأوّل على الاستحباب أو إذا أشعره؛ لما رواه الشيخ في الصحيح </w:t>
      </w:r>
      <w:bookmarkStart w:id="118" w:name="pg20220_247061"/>
    </w:p>
    <w:p>
      <w:pPr>
        <w:pStyle w:val="BookText"/>
        <w:rPr/>
      </w:pPr>
      <w:bookmarkEnd w:id="118"/>
      <w:r>
        <w:rPr>
          <w:rFonts w:ascii="Amiri" w:hAnsi="Amiri" w:eastAsia="Amiri" w:cs="Amiri"/>
          <w:color w:val="111111"/>
          <w:sz w:val="28"/>
          <w:sz w:val="28"/>
          <w:szCs w:val="28"/>
          <w:rtl w:val="true"/>
          <w:lang w:bidi="ar-SA"/>
        </w:rPr>
        <w:t>عن رجل اشترى كبشاً فهلك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مكانه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مكانه ثمّ وجد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جميعاً قائمين فليذبح الأوّل وليبع الآخر، وإن شاء ذبحه، وإن كان قد ذبح الآخر فليذبح الأوّل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w:t>
      </w:r>
    </w:p>
    <w:p>
      <w:pPr>
        <w:pStyle w:val="BookText"/>
        <w:rPr/>
      </w:pPr>
      <w:r>
        <w:rPr>
          <w:rFonts w:ascii="Amiri" w:hAnsi="Amiri" w:eastAsia="Amiri" w:cs="Amiri"/>
          <w:color w:val="111111"/>
          <w:sz w:val="28"/>
          <w:sz w:val="28"/>
          <w:szCs w:val="28"/>
          <w:rtl w:val="true"/>
          <w:lang w:bidi="ar-SA"/>
        </w:rPr>
        <w:t>الرجل بدنة ضالة فلينحرها، ويعلم أنها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يشتري البدنة ثم تضل قبل أن يشعرها ويقلّدها فلا يجدها حتى يأتي منى فينحر فيجد هديه،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قد أشعرها فهي من ماله إن شاء نحرها، وإن شاء باعها، وإن كان أشعرها نحرها</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19" w:name="__RefHeading___Toc4812540_2320776876"/>
      <w:bookmarkStart w:id="120" w:name="_Toc44"/>
      <w:bookmarkEnd w:id="119"/>
      <w:r>
        <w:rPr>
          <w:rtl w:val="true"/>
        </w:rPr>
        <w:t xml:space="preserve">[ </w:t>
      </w:r>
      <w:r>
        <w:rPr>
          <w:rtl w:val="true"/>
        </w:rPr>
        <w:t xml:space="preserve">إذا أصاب بدنة ضالة </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الرجل بدنة 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منقطعة لا يمكنها الحركة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بالتخفيف والتشديد يسمها بعلامة الذبيحة كالكتابة أو لطخ السنام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من 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بدنة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لزوم الحفظ والتعريف مع الإمكان؛ لما رواه الكليني في الصحيح عن محمد بن مسلم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الرجل هدياً ضالاً فليعرفه يوم النحر واليوم الثاني واليوم الثالث ، ثمَّ يذبحه عن صاحبه عشيّة يوم الثالث، وقال في الرجل يبعث بالهدي الواجب فيهلك الهدي في الطريق قبل أن يبلغ وليس له سعة </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العلاء عن محمد بن مسلم عن أحدهما علیه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الهدي الواجب إن أصابه كسر أو عطب أيبيعه؟ وإن باعه ما يصنع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باعه فليتصدق بثمنه، ويهدي هدياً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أولى بالعذر، إلا أن يكون يعلم أنه إذا سأل أعطي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تقديم السؤال على الصوم، وهو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في الصحيح عن محمد بن مسلم عن أحدهما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الهدي الواجب إذا أصابه كسر أو عطب أيبيعه صاحبه ويستعين بثمنه في 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يبيعه، فإن باعه فليتصدق بثمنه وليهد هدياً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هدياً ضالاً فليعرفه يوم النحر واليوم الثاني والثالث ثمَّ ليذبحها عن صاحبها عشية الثالث</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ويظهر منه عدم جواز البيع، سيما إذا أشعره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حمله على الكراهة؛ لما رواه الكليني في الحسن كالصحيح عن الحلبي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الواجب إذا أصابه كسر أو عطب أيبيعه صاحبه ويستعين بثمنه على هدي آخر؟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يبيعه ويتصدق بثمنه، ويهدي هدياً آخر</w:t>
      </w:r>
      <w:r>
        <w:rPr>
          <w:rFonts w:eastAsia="IRNazanin" w:cs="IRNazanin"/>
          <w:color w:val="111111"/>
          <w:sz w:val="28"/>
          <w:szCs w:val="28"/>
          <w:rtl w:val="true"/>
          <w:lang w:bidi="fa-IR"/>
        </w:rPr>
        <w:t>»</w:t>
      </w:r>
      <w:r>
        <w:rPr>
          <w:rStyle w:val="FootnoteAnchor"/>
          <w:rtl w:val="true"/>
        </w:rPr>
        <w:footnoteReference w:id="1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ويجزي ولو كان معيوباً ؛ لما رواه الشيخ في الصحيح عن معاوية بن عمار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أهدى هدياً وهو سمين فأصابه مرض </w:t>
      </w:r>
      <w:bookmarkStart w:id="121" w:name="pg20220_247063"/>
    </w:p>
    <w:p>
      <w:pPr>
        <w:pStyle w:val="BookText"/>
        <w:rPr/>
      </w:pPr>
      <w:bookmarkEnd w:id="121"/>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حماد عن حريز في حديث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الهدي المضمون لا يأكل منه إذا عطب، فإن أكل منه غرم</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4812542_2320776876"/>
      <w:bookmarkStart w:id="123" w:name="_Toc45"/>
      <w:bookmarkEnd w:id="122"/>
      <w:r>
        <w:rPr>
          <w:rtl w:val="true"/>
        </w:rPr>
        <w:t>باب الذبح والنحر وما يقال عند الذبيحة</w:t>
      </w:r>
      <w:bookmarkEnd w:id="123"/>
    </w:p>
    <w:p>
      <w:pPr>
        <w:pStyle w:val="Heading3"/>
        <w:numPr>
          <w:ilvl w:val="2"/>
          <w:numId w:val="1"/>
        </w:numPr>
        <w:rPr/>
      </w:pPr>
      <w:bookmarkStart w:id="124" w:name="__RefHeading___Toc4812544_2320776876"/>
      <w:bookmarkStart w:id="125" w:name="_Toc46"/>
      <w:bookmarkEnd w:id="124"/>
      <w:r>
        <w:rPr>
          <w:rtl w:val="true"/>
        </w:rPr>
        <w:t>اشارة</w:t>
      </w:r>
      <w:bookmarkEnd w:id="125"/>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معاوية بن عمار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 في اللبة والذبح في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منحور مذبوح حرام، وكل مذبوح منحور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وانفقأت عينه وانكسر فبلغ المنحر وهو 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يذبحه، وقد أجزأ عنه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الذبح والنحر إلى آخره</w:t>
      </w:r>
    </w:p>
    <w:p>
      <w:pPr>
        <w:pStyle w:val="Heading3"/>
        <w:numPr>
          <w:ilvl w:val="2"/>
          <w:numId w:val="1"/>
        </w:numPr>
        <w:rPr/>
      </w:pPr>
      <w:bookmarkStart w:id="126" w:name="__RefHeading___Toc4812546_2320776876"/>
      <w:bookmarkStart w:id="127" w:name="_Toc47"/>
      <w:bookmarkEnd w:id="126"/>
      <w:r>
        <w:rPr>
          <w:rtl w:val="true"/>
        </w:rPr>
        <w:t>[</w:t>
      </w:r>
      <w:r>
        <w:rPr>
          <w:rtl w:val="true"/>
        </w:rPr>
        <w:t xml:space="preserve">كيفية النحر والذبح والدعا عندهما </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في الإبل في اللبة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المنخفضة قبالة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البقر والغنم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 كل منحور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بالعكس وبالعكس،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لك اليهودي ولا النصراني أضحيتك، وإن كانت امرأة فلتذبح لنفسها وتستقبل القبلة،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وجهي للذي فطر السماوات والأرض حنيفاً مسلماً، اللهم منك ولك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عبدالله بن سنان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تصف للنحر وتربط يديها ما بين الخفّ إلى الرّكبة، ووجوب جنوبها إذا وقعت إلى الأرض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على المشهور </w:t>
      </w:r>
      <w:r>
        <w:rPr>
          <w:rStyle w:val="FootnoteAnchor"/>
          <w:rtl w:val="true"/>
        </w:rPr>
        <w:footnoteReference w:id="185"/>
      </w:r>
      <w:r>
        <w:rPr>
          <w:rFonts w:ascii="Amiri" w:hAnsi="Amiri" w:eastAsia="Amiri" w:cs="Amiri"/>
          <w:color w:val="111111"/>
          <w:sz w:val="28"/>
          <w:sz w:val="28"/>
          <w:szCs w:val="28"/>
          <w:rtl w:val="true"/>
          <w:lang w:bidi="ar-SA"/>
        </w:rPr>
        <w:t xml:space="preserve">بين الأصحاب، وسيأتي حكمه في باب الذبائح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امرأة فلتذبح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لغيرها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بالذبيحة أو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 فَطَرَ السَّمَاوَاتِ والأَرْضَ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عن المذاهب الباطلة والذبح للأوثان، كما كانوا يفعلونه قبل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منقاداً للحق أو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نعمة 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أي على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وتربط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بحبل تلف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الخف إلى 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بمعنى السقوط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تنحر البدنة؟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وهي قائمة من قبل اليمين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هديك فاستقبل به القبلة وانحره أو اذبحه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وجهي للذي فطر السماوات والأرض حنيفاً مسلماً وما أنا من المشركين، إن صلاتي ونسكي ومحياي ومماتي لله ربّ العالمين لا شريك له، وبذلك أمرت وأنا من المسلمين، اللهم منك ولك بسم الله والله أكبر اللهم تقبل مني، ثم أمر السكين، ولا تنخعها حتى تموت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والكليني </w:t>
      </w:r>
      <w:r>
        <w:rPr>
          <w:rStyle w:val="FootnoteAnchor"/>
          <w:rtl w:val="true"/>
        </w:rPr>
        <w:footnoteReference w:id="188"/>
      </w:r>
      <w:r>
        <w:rPr>
          <w:rFonts w:ascii="Amiri" w:hAnsi="Amiri" w:eastAsia="Amiri" w:cs="Amiri"/>
          <w:color w:val="111111"/>
          <w:sz w:val="28"/>
          <w:sz w:val="28"/>
          <w:szCs w:val="28"/>
          <w:rtl w:val="true"/>
          <w:lang w:bidi="ar-SA"/>
        </w:rPr>
        <w:t>في القوي كالصحيح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يمين البدنة للسهولة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189"/>
      </w:r>
      <w:r>
        <w:rPr>
          <w:rFonts w:ascii="IRNazanin" w:hAnsi="IRNazanin" w:eastAsia="IRNazanin"/>
          <w:color w:val="111111"/>
          <w:sz w:val="28"/>
          <w:sz w:val="28"/>
          <w:szCs w:val="28"/>
          <w:rtl w:val="true"/>
          <w:lang w:bidi="fa-IR"/>
        </w:rPr>
        <w:t xml:space="preserve">عن صفوان وابن أبي عمير عن أبي عبدالله علیه 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سقط معاوية بن عمار من القلم ؛ لرواية الكليني من كتاب معاوية ، أن وذكر قبل هذا الخبر معاوية بن عمار، وذكر في هذا الخبر طريقه إليه، ونسي يذكره أو أحاله على السابق، ونقل الشيخ عن الكافي كذلك أيضاً، وهذا غريب من الكليني، ويدل على وجوب استقبال الهدي ، بل الذبيحة، ويدل على جواز الفصل بين البسملة والذبح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تقبل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أخبار العقيقة أيضاً</w:t>
      </w:r>
      <w:r>
        <w:rPr>
          <w:rFonts w:eastAsia="Amiri" w:cs="Amiri" w:ascii="Amiri" w:hAnsi="Amiri"/>
          <w:color w:val="111111"/>
          <w:sz w:val="28"/>
          <w:szCs w:val="28"/>
          <w:rtl w:val="true"/>
          <w:lang w:bidi="ar-SA"/>
        </w:rPr>
        <w:t xml:space="preserve">. </w:t>
      </w:r>
      <w:bookmarkStart w:id="128" w:name="pg20220_247066"/>
    </w:p>
    <w:p>
      <w:pPr>
        <w:pStyle w:val="Heading2"/>
        <w:numPr>
          <w:ilvl w:val="1"/>
          <w:numId w:val="1"/>
        </w:numPr>
        <w:rPr/>
      </w:pPr>
      <w:bookmarkStart w:id="129" w:name="__RefHeading___Toc4812548_2320776876"/>
      <w:bookmarkStart w:id="130" w:name="_Toc48"/>
      <w:bookmarkEnd w:id="128"/>
      <w:bookmarkEnd w:id="129"/>
      <w:r>
        <w:rPr>
          <w:rtl w:val="true"/>
        </w:rPr>
        <w:t>باب نتائج البدنة وحلابها وركوبها</w:t>
      </w:r>
      <w:bookmarkEnd w:id="130"/>
    </w:p>
    <w:p>
      <w:pPr>
        <w:pStyle w:val="Heading3"/>
        <w:numPr>
          <w:ilvl w:val="2"/>
          <w:numId w:val="1"/>
        </w:numPr>
        <w:rPr/>
      </w:pPr>
      <w:bookmarkStart w:id="131" w:name="__RefHeading___Toc4812550_2320776876"/>
      <w:bookmarkStart w:id="132" w:name="_Toc49"/>
      <w:bookmarkEnd w:id="131"/>
      <w:r>
        <w:rPr>
          <w:rtl w:val="true"/>
        </w:rPr>
        <w:t>اشارة</w:t>
      </w:r>
      <w:bookmarkEnd w:id="132"/>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حماد عن حريز أن أبا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إذا ساق البدنة ومرّ على المشاة حملهم على بدنة، وإن ضلّت راحلة رجل ومعه بدنة ركبها غير مضر ولا مثقل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أن يقولها حين الذبح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مرجوحيّة النخع، وهو إيصال السكين إلى النخاع أو سلخ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مرجوحان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الصحيح عن أبي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ونقاه النجاشي، وضعفه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وهو ينحر بدنته معقولة يدها اليسرى، ثم يقوم من جانب يدها اليمنى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والله أكبر، اللهم هذا منك ولك، اللهم تقبله منى،ثمَّ يطعن في لبتها، ثمَّ يخرج السكين بيده ، فإذا وجبت قطع موضع الذبح بیده</w:t>
      </w:r>
      <w:r>
        <w:rPr>
          <w:rFonts w:eastAsia="IRNazanin" w:cs="IRNazanin"/>
          <w:color w:val="111111"/>
          <w:sz w:val="28"/>
          <w:szCs w:val="28"/>
          <w:rtl w:val="true"/>
          <w:lang w:bidi="fa-IR"/>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التخيير وإن كان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نتاج البدنة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وركوبها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حماد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وروى الكليني في الصحيح عن سليمان بن خالد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نتجت بدنتك فاحلبها 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 بولدها </w:t>
      </w:r>
      <w:bookmarkStart w:id="133" w:name="pg20220_247067"/>
    </w:p>
    <w:p>
      <w:pPr>
        <w:pStyle w:val="BookText"/>
        <w:rPr/>
      </w:pPr>
      <w:bookmarkEnd w:id="133"/>
      <w:r>
        <w:rPr>
          <w:rFonts w:eastAsia="IRNazanin" w:cs="IRNazanin"/>
          <w:color w:val="111111"/>
          <w:sz w:val="28"/>
          <w:szCs w:val="28"/>
          <w:lang w:bidi="fa-IR"/>
        </w:rPr>
        <w:t>3086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يعقوب بن شعيب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أيركب هديه إن احتاج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يركبها غير مجهد ولا</w:t>
      </w:r>
    </w:p>
    <w:p>
      <w:pPr>
        <w:pStyle w:val="BookText"/>
        <w:rPr/>
      </w:pPr>
      <w:r>
        <w:rPr>
          <w:rFonts w:ascii="IRNazanin" w:hAnsi="IRNazanin" w:eastAsia="IRNazanin"/>
          <w:color w:val="111111"/>
          <w:sz w:val="28"/>
          <w:sz w:val="28"/>
          <w:szCs w:val="28"/>
          <w:rtl w:val="true"/>
          <w:lang w:bidi="fa-IR"/>
        </w:rPr>
        <w:t>متعب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منصور بن حازم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يحلب البدنة ويحمل عليها غير مضرّ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عنه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إلى ظهرها ركبها من غير أن يعنف عليها،</w:t>
      </w:r>
    </w:p>
    <w:p>
      <w:pPr>
        <w:pStyle w:val="BookText"/>
        <w:rPr/>
      </w:pPr>
      <w:r>
        <w:rPr>
          <w:rFonts w:ascii="IRNazanin" w:hAnsi="IRNazanin" w:eastAsia="IRNazanin"/>
          <w:color w:val="111111"/>
          <w:sz w:val="28"/>
          <w:sz w:val="28"/>
          <w:szCs w:val="28"/>
          <w:rtl w:val="true"/>
          <w:lang w:bidi="fa-IR"/>
        </w:rPr>
        <w:t>ثم انحرهما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من لبنها وأسقي؟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إذا رأى ناساً يمشون قد جهدهم المشي حملهم على بدنه،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ضلّت راحلة الرجل أو هلكت ومعه هدي فليركب على هديه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يعقوب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يركبها قليلاً، ولا يركب معه غيره، ولا يحمل عليها فوق طاقتها، ويرفق بها</w:t>
      </w:r>
      <w:r>
        <w:rPr>
          <w:rFonts w:eastAsia="IRNazanin" w:cs="IRNazanin"/>
          <w:color w:val="111111"/>
          <w:sz w:val="28"/>
          <w:szCs w:val="28"/>
          <w:rtl w:val="true"/>
          <w:lang w:bidi="fa-IR"/>
        </w:rPr>
        <w:t>.</w:t>
      </w:r>
    </w:p>
    <w:p>
      <w:pPr>
        <w:pStyle w:val="Heading3"/>
        <w:numPr>
          <w:ilvl w:val="2"/>
          <w:numId w:val="1"/>
        </w:numPr>
        <w:rPr/>
      </w:pPr>
      <w:bookmarkStart w:id="134" w:name="__RefHeading___Toc4812552_2320776876"/>
      <w:bookmarkStart w:id="135" w:name="_Toc50"/>
      <w:bookmarkEnd w:id="134"/>
      <w:r>
        <w:rPr>
          <w:rtl w:val="true"/>
        </w:rPr>
        <w:t>[</w:t>
      </w:r>
      <w:r>
        <w:rPr>
          <w:rtl w:val="true"/>
        </w:rPr>
        <w:t xml:space="preserve">جواز حلب البدنة إذا لم يكن مبالغاً </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الحلب والحمل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بصير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والركوب والتحميل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مُسَمِّيَّ</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وهو إذا </w:t>
      </w:r>
    </w:p>
    <w:p>
      <w:pPr>
        <w:pStyle w:val="BookText"/>
        <w:rPr/>
      </w:pPr>
      <w:r>
        <w:rPr>
          <w:rFonts w:ascii="Amiri" w:hAnsi="Amiri" w:eastAsia="Amiri" w:cs="Amiri"/>
          <w:color w:val="111111"/>
          <w:sz w:val="28"/>
          <w:sz w:val="28"/>
          <w:szCs w:val="28"/>
          <w:rtl w:val="true"/>
          <w:lang w:bidi="ar-SA"/>
        </w:rPr>
        <w:t>وإن كان لها لبن حلبها حلاباً لا ينهكها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الهدي محله من مكة أو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حلب ما في ضروعها بحيث</w:t>
      </w:r>
    </w:p>
    <w:p>
      <w:pPr>
        <w:pStyle w:val="BookText"/>
        <w:rPr/>
      </w:pPr>
      <w:r>
        <w:rPr>
          <w:rFonts w:ascii="Amiri" w:hAnsi="Amiri" w:eastAsia="Amiri" w:cs="Amiri"/>
          <w:color w:val="111111"/>
          <w:sz w:val="28"/>
          <w:sz w:val="28"/>
          <w:szCs w:val="28"/>
          <w:rtl w:val="true"/>
          <w:lang w:bidi="ar-SA"/>
        </w:rPr>
        <w:t>لا يبقى لولدها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محمد بن مسلم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البدنة تنتج أيحلبها؟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احلبها حلباً غير مضر بالولد، ثم انحرهما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من لبنها،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ويسقي إن شاء</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عن أبي عبدالله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مَنَافِعُ إِلَى أَجَلٍ مُسَمّى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احتاج إلى ظهرها ركبها من غير أن يعنف أي يشدد عليها، وإن كان لها لبن حليها حلاباً لا ينهكها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مسنداً عن السكوني عن جعفر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البدنة تقلد النعل وتشعر،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النعل فتعرف أنّها بدنة ويعرفها صاحبها بنعله، وأما الإشعار فإنّه يحرم ظهرها على صاحبها من حيث أشعرها فلا يستطيع الشيطان أن يستها</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فمحمول على الكراهة، كما يشعر به التعليل، أو يحمل الأولة على ما لم يشعر، أو في حال الضرورة، كما يدلّ عليها الاحتياج</w:t>
      </w:r>
      <w:r>
        <w:rPr>
          <w:rFonts w:eastAsia="Amiri" w:cs="Amiri" w:ascii="Amiri" w:hAnsi="Amiri"/>
          <w:color w:val="111111"/>
          <w:sz w:val="28"/>
          <w:szCs w:val="28"/>
          <w:rtl w:val="true"/>
          <w:lang w:bidi="ar-SA"/>
        </w:rPr>
        <w:t xml:space="preserve">. </w:t>
      </w:r>
      <w:bookmarkStart w:id="136" w:name="pg20220_247069"/>
    </w:p>
    <w:p>
      <w:pPr>
        <w:pStyle w:val="Heading2"/>
        <w:numPr>
          <w:ilvl w:val="1"/>
          <w:numId w:val="1"/>
        </w:numPr>
        <w:rPr/>
      </w:pPr>
      <w:bookmarkStart w:id="137" w:name="__RefHeading___Toc4812554_2320776876"/>
      <w:bookmarkStart w:id="138" w:name="_Toc51"/>
      <w:bookmarkEnd w:id="136"/>
      <w:bookmarkEnd w:id="137"/>
      <w:r>
        <w:rPr>
          <w:rtl w:val="true"/>
        </w:rPr>
        <w:t>باب بلوغ الهدي محله</w:t>
      </w:r>
      <w:bookmarkEnd w:id="138"/>
    </w:p>
    <w:p>
      <w:pPr>
        <w:pStyle w:val="Heading3"/>
        <w:numPr>
          <w:ilvl w:val="2"/>
          <w:numId w:val="1"/>
        </w:numPr>
        <w:rPr/>
      </w:pPr>
      <w:bookmarkStart w:id="139" w:name="__RefHeading___Toc4812556_2320776876"/>
      <w:bookmarkStart w:id="140" w:name="_Toc52"/>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باب بلوغ الهدي محله</w:t>
      </w:r>
    </w:p>
    <w:p>
      <w:pPr>
        <w:pStyle w:val="Heading3"/>
        <w:numPr>
          <w:ilvl w:val="2"/>
          <w:numId w:val="1"/>
        </w:numPr>
        <w:rPr/>
      </w:pPr>
      <w:bookmarkStart w:id="141" w:name="__RefHeading___Toc4812558_2320776876"/>
      <w:bookmarkStart w:id="142" w:name="_Toc53"/>
      <w:bookmarkEnd w:id="141"/>
      <w:r>
        <w:rPr>
          <w:rtl w:val="true"/>
        </w:rPr>
        <w:t>[</w:t>
      </w:r>
      <w:r>
        <w:rPr>
          <w:rtl w:val="true"/>
        </w:rPr>
        <w:t xml:space="preserve">محل الهدي مكة أو منى </w:t>
      </w:r>
      <w:r>
        <w:rPr>
          <w:rtl w:val="true"/>
        </w:rPr>
        <w:t>]</w:t>
      </w:r>
      <w:bookmarkEnd w:id="142"/>
    </w:p>
    <w:p>
      <w:pPr>
        <w:pStyle w:val="BookText"/>
        <w:rPr/>
      </w:pPr>
      <w:r>
        <w:rPr>
          <w:rFonts w:ascii="IRNazanin" w:hAnsi="IRNazanin" w:eastAsia="IRNazanin"/>
          <w:color w:val="111111"/>
          <w:sz w:val="28"/>
          <w:sz w:val="28"/>
          <w:szCs w:val="28"/>
          <w:rtl w:val="true"/>
          <w:lang w:bidi="fa-IR"/>
        </w:rPr>
        <w:t>وقد تقدم أن محله مكة في العمرة ومنى في الحج، ويزيده بياناً ما رواه الشيخ في الموثق كالصحيح 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هدي إلا من الإبل، ولا ذبح إلا بمنى</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 كله منحر، وأفضل المنحر كله المسجد</w:t>
      </w:r>
      <w:r>
        <w:rPr>
          <w:rFonts w:eastAsia="IRNazanin" w:cs="IRNazanin"/>
          <w:color w:val="111111"/>
          <w:sz w:val="28"/>
          <w:szCs w:val="28"/>
          <w:rtl w:val="true"/>
          <w:lang w:bidi="fa-IR"/>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صحيحة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نحر بمنى أجزاً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محمول على الهدي في الحج،كما هو الغالب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الموثق كالصحيح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في العمرة بدنة فأين أنحرها؟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أعطي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ثلثها وأهد ثلثاً و تصدق بثلث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مكة أنكروا عليك أنك ذبحت هديك في منزلك بمكة،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مكة كلها </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أبي حمزة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الرّجل هديه وقمطه في بيته فقد بلغ محلّه، فإن شاء فليحلق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الحسن بن محبوب عن إبراهيم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قدم بهديه مكة في العشر،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هدياً واجباً فلا ينحره إلا بمنى، وإن كان ليس بواجب فلينحره بمكة إن شاء، وإن كان قد أشعر وقلده فلا ينحره إلا يوم الأضحى</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مسمع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بهديه في العشر فإن كان أشعره وقلده فلا ينحره إلا يوم النحر إلا بمنى، وإن كان لم يشعره ولم يقلده فلينحره بمكة إذا قدم في العشر</w:t>
      </w:r>
      <w:r>
        <w:rPr>
          <w:rFonts w:eastAsia="IRNazanin" w:cs="IRNazanin"/>
          <w:color w:val="111111"/>
          <w:sz w:val="28"/>
          <w:szCs w:val="28"/>
          <w:rtl w:val="true"/>
          <w:lang w:bidi="fa-IR"/>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محلّ الهدي مكة أو منى، وبلوغه بالذبح أو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الموثق كالشيخ والكليني </w:t>
      </w:r>
      <w:r>
        <w:rPr>
          <w:rStyle w:val="FootnoteAnchor"/>
          <w:rtl w:val="true"/>
        </w:rPr>
        <w:footnoteReference w:id="204"/>
      </w:r>
      <w:r>
        <w:rPr>
          <w:rFonts w:ascii="Amiri" w:hAnsi="Amiri" w:eastAsia="Amiri" w:cs="Amiri"/>
          <w:color w:val="111111"/>
          <w:sz w:val="28"/>
          <w:sz w:val="28"/>
          <w:szCs w:val="28"/>
          <w:rtl w:val="true"/>
          <w:lang w:bidi="ar-SA"/>
        </w:rPr>
        <w:t xml:space="preserve">، قمطه شد يديه ورجليه فكأنه 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 فليحلق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يحلق ما لم يذبح، كما سيجيء من وجوب الترتيب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على المندوب؛ لما رواه الشيخ في الموثق كالصحيح عن أبي بصير عن </w:t>
      </w:r>
      <w:bookmarkStart w:id="143" w:name="pg20220_247071"/>
    </w:p>
    <w:p>
      <w:pPr>
        <w:pStyle w:val="Heading2"/>
        <w:numPr>
          <w:ilvl w:val="1"/>
          <w:numId w:val="1"/>
        </w:numPr>
        <w:rPr/>
      </w:pPr>
      <w:bookmarkStart w:id="144" w:name="__RefHeading___Toc4812560_2320776876"/>
      <w:bookmarkStart w:id="145" w:name="_Toc54"/>
      <w:bookmarkEnd w:id="143"/>
      <w:bookmarkEnd w:id="144"/>
      <w:r>
        <w:rPr>
          <w:rtl w:val="true"/>
        </w:rPr>
        <w:t>باب الرّجل يوصي من يذبح عنه ويلقي هو شعره بمكة</w:t>
      </w:r>
      <w:bookmarkEnd w:id="145"/>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يوصي من يذبح عنه ويلقي هو شعره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يلقي شعره إلّا بمنى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اشتريت أضحيتك وقمطتها وصارت في جانب رحلك فقد بلغ الهدي محله ، فإن أحببت أن تحلق فاحلق</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باب الرجل يوصي من يذبح عنه ويلقى هو شعره بمكة</w:t>
      </w:r>
    </w:p>
    <w:p>
      <w:pPr>
        <w:pStyle w:val="BookText"/>
        <w:rPr/>
      </w:pPr>
      <w:r>
        <w:rPr>
          <w:rFonts w:ascii="Amiri" w:hAnsi="Amiri" w:eastAsia="Amiri" w:cs="Amiri"/>
          <w:color w:val="111111"/>
          <w:sz w:val="28"/>
          <w:sz w:val="28"/>
          <w:szCs w:val="28"/>
          <w:rtl w:val="true"/>
          <w:lang w:bidi="ar-SA"/>
        </w:rPr>
        <w:t>أي هل يجوز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يذبح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ذوي الأعذار ، كما تقدم، ويحلق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ويلقى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يستحب بعثه إلى منى ليدفن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المرادبه غير ذوي الأعذار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الذهاب إليها حتى يحلق شعره بمنى، كما رواه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نسي أن يقصر من شعره أو يحلقه حتى ارتحل من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إلى منى حتى يلقى شعره بها</w:t>
      </w:r>
      <w:r>
        <w:rPr>
          <w:rFonts w:eastAsia="IRNazanin" w:cs="IRNazanin"/>
          <w:color w:val="111111"/>
          <w:sz w:val="28"/>
          <w:szCs w:val="28"/>
          <w:rtl w:val="true"/>
          <w:lang w:bidi="fa-IR"/>
        </w:rPr>
        <w:t xml:space="preserve">. </w:t>
      </w:r>
      <w:bookmarkStart w:id="146" w:name="pg20220_247072"/>
    </w:p>
    <w:p>
      <w:pPr>
        <w:pStyle w:val="Heading2"/>
        <w:numPr>
          <w:ilvl w:val="1"/>
          <w:numId w:val="1"/>
        </w:numPr>
        <w:rPr/>
      </w:pPr>
      <w:bookmarkStart w:id="147" w:name="__RefHeading___Toc4812562_2320776876"/>
      <w:bookmarkStart w:id="148" w:name="_Toc55"/>
      <w:bookmarkEnd w:id="146"/>
      <w:bookmarkEnd w:id="147"/>
      <w:r>
        <w:rPr>
          <w:rtl w:val="true"/>
        </w:rPr>
        <w:t>باب تقديم المناسك وتأخيرها</w:t>
      </w:r>
      <w:bookmarkEnd w:id="148"/>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أبي عمير عن جميل بن دراج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يزور البيت قبل أن يحلق،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إلّا أن يكون ناسياً،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أتاه أناس يوم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حلقت قبل أن أذبح،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أن أرمي فلم يتركوا شيئاً كان ينبغي لهم أن يقدموه إلّا أخّروه ولا شيئاً كان ينبغي لهم أن يؤخروه إلّا قدّموه،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حلقاً كان أو تقصيراً</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تقديم المناسك وتأخيرها</w:t>
      </w:r>
    </w:p>
    <w:p>
      <w:pPr>
        <w:pStyle w:val="BookText"/>
        <w:rPr/>
      </w:pPr>
      <w:r>
        <w:rPr>
          <w:rFonts w:ascii="Amiri" w:hAnsi="Amiri" w:eastAsia="Amiri" w:cs="Amiri"/>
          <w:color w:val="111111"/>
          <w:sz w:val="28"/>
          <w:sz w:val="28"/>
          <w:szCs w:val="28"/>
          <w:rtl w:val="true"/>
          <w:lang w:bidi="ar-SA"/>
        </w:rPr>
        <w:t>يجب على المتمتع رمي جمرة العقبة ، ثمَّ الذبح، ثم الحلق، ثم الطواف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عمير 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يجوز كما يظهر من غيره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يكون ناسياً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أو يكون المراد بالنسيان الجهل أو الأعم، بقرينة الاستشهاد، فإن الظاهر أنهم كانوا جاهلين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نسي أن يذبح بمنى حتى زار البيت فاشترى بمكة ثم 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قد أجزأ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والشيخ في الصحيح عن 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زار البيت قبل أن يحلق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زار البيت قبل أن يحلق وهو عالم أن ذلك لا ينبغي له فإنّ عليه دم شاة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محمّد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شريك جميل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 وذكر مثل خبر جميل معنى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أصحابنا رمى الجمرة يوم النحر وحلق قبل أن يذبح،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لما كان يوم النحر أتاه طوائف من المسلمين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ذبحنا من قبل أن نرمي وحلقنا من قبل أن نذبح ولم يبق شيء مما ينبغي لهم أن يقدموه إلا أخروه ولا شيء مما ينبغي لهم أن يؤخروه إلا قدموه، فقال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لا حرج</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وروى الشيخ في الصحيح عن علي بن يقطين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bookmarkStart w:id="149" w:name="pg20220_247074"/>
    </w:p>
    <w:p>
      <w:pPr>
        <w:pStyle w:val="Heading2"/>
        <w:numPr>
          <w:ilvl w:val="1"/>
          <w:numId w:val="1"/>
        </w:numPr>
        <w:rPr/>
      </w:pPr>
      <w:bookmarkStart w:id="150" w:name="__RefHeading___Toc4812564_2320776876"/>
      <w:bookmarkStart w:id="151" w:name="_Toc56"/>
      <w:bookmarkEnd w:id="149"/>
      <w:bookmarkEnd w:id="150"/>
      <w:r>
        <w:rPr>
          <w:rtl w:val="true"/>
        </w:rPr>
        <w:t>باب فيمن نسي أو جهل أن يقصر أو يحلق حتى ارتحل من منى</w:t>
      </w:r>
      <w:bookmarkEnd w:id="151"/>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جهل أن يقصر من شعره أو يحلقه حتى ارتحل من منی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فليرجع إلى منى حتى يلقي شعره بها حلقاً كان أو تقصيراً، وعلى الضرورة 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المرأة رمت وذبحت ولم تقصر حتى زارت البيت فطافت وسعت من الليل ما حالها؟ وما حال الرجل إذا 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يقصر ويطوف للحج، ثمّ يطوف للزيارة، ثمَّ قد أحلّ من كلّ شيء</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باب فيمن نسي أو جهل أن يقصر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 وتقدم مثله</w:t>
      </w:r>
      <w:r>
        <w:rPr>
          <w:rStyle w:val="FootnoteAnchor"/>
          <w:rtl w:val="true"/>
        </w:rPr>
        <w:footnoteReference w:id="213"/>
      </w:r>
      <w:r>
        <w:rPr>
          <w:rFonts w:ascii="Amiri" w:hAnsi="Amiri" w:eastAsia="Amiri" w:cs="Amiri"/>
          <w:color w:val="111111"/>
          <w:sz w:val="28"/>
          <w:sz w:val="28"/>
          <w:szCs w:val="28"/>
          <w:rtl w:val="true"/>
          <w:lang w:bidi="ar-SA"/>
        </w:rPr>
        <w:t>في صحيحة</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الصرورة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لخبر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بسندين، والكليني في الحسن كالصحيح عن معاوية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للصرورة أن يحلق، وإن كان قد حج فإن شاء قصر، وإن شاء 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لبد شعره أو عقصه فإن عليه الحلق، وليس له التقصير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حفص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للصرورة أن يحلق، وإن كان قد حج فإن شاء قصر، وإن شاء حلق، فإذا لبد شعره أو عقصه فإن عليه الحلق، وليس له التقصير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وفي الصحيح عن سويد القلاء عن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الحلق على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لبد ورجل حجّ ندباً لم يحج قبلها، ورجل عقص رأسه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وفي الموثق عن أبي بصير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الضرورة أن يحلق رأسه ولا يقصر، إنّما التقصير لمن قد حج حجة الإسلام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عمار الساباطي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 عن الرجل برأسه قروح لا يقدر على الحلق،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حج قبلها فليجز شعره، وإن كان لم يحج فلا بد له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حلق قبل أن يذبح،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ويعيد الموسى؛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تَحْلِقُوا رُؤُسَكُمْ حَتَّى يَبْلُغَ الْهَدْيُ مَحِلَّهُ </w:t>
      </w:r>
      <w:r>
        <w:rPr>
          <w:rFonts w:eastAsia="Amiri" w:cs="Amiri" w:ascii="Amiri" w:hAnsi="Amiri"/>
          <w:color w:val="111111"/>
          <w:sz w:val="28"/>
          <w:szCs w:val="28"/>
          <w:rtl w:val="true"/>
          <w:lang w:bidi="ar-SA"/>
        </w:rPr>
        <w:t xml:space="preserve">) »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 بلا معارض ظاهراً، فالاحتياط العظيم لهم في الحلق، وقد تقدم الأخبار الصحيحة أيضاً في لزوم الحلق للعاقص والملبد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أنه يحلق بمكة، ويحمل شعره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الحسن كالصحيح عن حفص بن البختري</w:t>
      </w:r>
    </w:p>
    <w:p>
      <w:p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يحلق رأسه بمكة،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الشعر إلى منى</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يدفن شعره في فسطاطه بمنى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يستحبون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عبدالله علیه السلام يكره أن يخرج الشعر من منى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 فعليه أن یرده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زار البيت ولم يحلق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يحلقه بمكة ويحمل شعره إلى منى، وليس عليه شيء</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على الاستحباب ؛ لما رواه الشيخ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ينسى أن يحلق رأسه حتى ارتحل من 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يعجبني أن يلقي شعره إلا بمنى، ولم يجعل عليه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نسي أن يحلق رأسه أو يقصر حتى نفر،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يحلق في الطريق أو أين كان</w:t>
      </w:r>
      <w:r>
        <w:rPr>
          <w:rFonts w:eastAsia="IRNazanin" w:cs="IRNazanin"/>
          <w:color w:val="111111"/>
          <w:sz w:val="28"/>
          <w:szCs w:val="28"/>
          <w:rtl w:val="true"/>
          <w:lang w:bidi="fa-IR"/>
        </w:rPr>
        <w:t>»</w:t>
      </w:r>
      <w:r>
        <w:rPr>
          <w:rStyle w:val="FootnoteAnchor"/>
          <w:rtl w:val="true"/>
        </w:rPr>
        <w:footnoteReference w:id="2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على تعذر الرجوع إلى منى أو تعسره؛ لما تقدم، ولما رواه الكليني في القوي كالصحيح عن أبي الصباح الكناني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نسي </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رسول الله صلى الله عليه واله وسلم يوم النحر يحلق رأسه ويقلم أظفاره ويأخذ من شاربه ومن أطراف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يقصر من شعره وهو حاج حتى ارتحل من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 أن يلقى شعره إلا بمنى، وقال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وما في جلد الإنسان</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والاستحباب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الموثق عن عبد الرحمن بن أبي عبدالله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إلى آخره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حريز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واله وسلم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للمحلقين مرتين قيل والمقصرين يا رسول الله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وللمقصرين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رسول الله صلى الله عليه وسلم للمحلقين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عبدالله علیه السلام عن التفث،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الحلق وما كان على جلد الإنسان</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حين نفرنا من منى أقمنا أياماً ثمَّ حلقت رأسي طلب التلذذ فدخلني من ذلك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الحسن علیه السلام إذا خرج من مكة فأتى بثيابه 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w:t>
      </w:r>
      <w:bookmarkStart w:id="152" w:name="pg20220_247078"/>
    </w:p>
    <w:p>
      <w:pPr>
        <w:pStyle w:val="Heading2"/>
        <w:numPr>
          <w:ilvl w:val="1"/>
          <w:numId w:val="1"/>
        </w:numPr>
        <w:rPr/>
      </w:pPr>
      <w:bookmarkStart w:id="153" w:name="__RefHeading___Toc4812566_2320776876"/>
      <w:bookmarkStart w:id="154" w:name="_Toc57"/>
      <w:bookmarkEnd w:id="152"/>
      <w:bookmarkEnd w:id="153"/>
      <w:r>
        <w:rPr>
          <w:rtl w:val="true"/>
        </w:rPr>
        <w:t>باب ما يحلّ للمتمتع والمفرد إذا ذبح وحلق قبل أن يزور البيت</w:t>
      </w:r>
      <w:bookmarkEnd w:id="154"/>
    </w:p>
    <w:p>
      <w:pPr>
        <w:pStyle w:val="Heading3"/>
        <w:numPr>
          <w:ilvl w:val="2"/>
          <w:numId w:val="1"/>
        </w:numPr>
        <w:rPr/>
      </w:pPr>
      <w:bookmarkStart w:id="155" w:name="__RefHeading___Toc4812568_2320776876"/>
      <w:bookmarkStart w:id="156" w:name="_Toc58"/>
      <w:bookmarkEnd w:id="155"/>
      <w:r>
        <w:rPr>
          <w:rtl w:val="true"/>
        </w:rPr>
        <w:t>اشارة</w:t>
      </w:r>
      <w:bookmarkEnd w:id="156"/>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الرجل وحلق فقد أحلّ من كلّ شيء أحرم منه إلا النساء والطيب، فإذا زار البيت وطاف وسعى بين الصفا والمروة فقد أحلّ من كلّ شيء أحرم منه إلا النساء، فإذا طاف طواف النساء فقد أحلّ من كل شيء أحرم منه إلا الصيد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تقليم</w:t>
      </w:r>
    </w:p>
    <w:p>
      <w:pPr>
        <w:pStyle w:val="BookText"/>
        <w:rPr/>
      </w:pPr>
      <w:r>
        <w:rPr>
          <w:rFonts w:ascii="IRNazanin" w:hAnsi="IRNazanin" w:eastAsia="IRNazanin"/>
          <w:color w:val="111111"/>
          <w:sz w:val="28"/>
          <w:sz w:val="28"/>
          <w:szCs w:val="28"/>
          <w:rtl w:val="true"/>
          <w:lang w:bidi="fa-IR"/>
        </w:rPr>
        <w:t>الأظفار وطرح الوسخ وطرح الإحرام</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يحل للمتمتع والمفرد إلى آخره</w:t>
      </w:r>
    </w:p>
    <w:p>
      <w:pPr>
        <w:pStyle w:val="Heading3"/>
        <w:numPr>
          <w:ilvl w:val="2"/>
          <w:numId w:val="1"/>
        </w:numPr>
        <w:rPr/>
      </w:pPr>
      <w:bookmarkStart w:id="157" w:name="__RefHeading___Toc4812570_2320776876"/>
      <w:bookmarkStart w:id="158" w:name="_Toc59"/>
      <w:bookmarkEnd w:id="157"/>
      <w:r>
        <w:rPr>
          <w:rtl w:val="true"/>
        </w:rPr>
        <w:t xml:space="preserve">[ </w:t>
      </w:r>
      <w:r>
        <w:rPr>
          <w:rtl w:val="true"/>
        </w:rPr>
        <w:t xml:space="preserve">إذا ذبح وحلق حلّ له كل شيء إلا النساء والطيب </w:t>
      </w:r>
      <w:r>
        <w:rPr>
          <w:rtl w:val="true"/>
        </w:rPr>
        <w:t>]</w:t>
      </w:r>
      <w:bookmarkEnd w:id="1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الرجل وحلق فقد 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أو بالحلق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شيء أحرم منه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بكراهته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زار البيت وطاف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وسعى 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الحرمي لقوله علیه السلام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أحل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الصيد الإحرامي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ويؤيده ما رواه الشيخ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رمى وحلق أيأكل شيئاً فيه صفرة؟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يطوف بالبيت وبين الصفا والمروة، ثمَّ قد حلّ له كل شيء إلا النساء حتى يطوف بالبيت طوافاً، ثم قد حل له النساء</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وفي القوي كالصحيح عن عمر بن يزيد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أنك إذا حلقت رأسك فقد حل لك كل شيء إلا النساء والطيب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وفي الصحيح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الحاج يوم النحر ما يحل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المتمتع ما يحل له يوم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إلا النساء والطيب</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يزور البيت حتى أصبح،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أخرته حتى تذهب أيام التشريق لكن لا يقربوا النساء والطيب</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الصحيح عن معاوية بن عمار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ويختم بالمروة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فعلت ذلك فقد أحللت من كل شيء أحرمت </w:t>
      </w:r>
    </w:p>
    <w:p>
      <w:pPr>
        <w:pStyle w:val="BookText"/>
        <w:rPr/>
      </w:pPr>
      <w:r>
        <w:rPr>
          <w:rFonts w:ascii="IRNazanin" w:hAnsi="IRNazanin" w:eastAsia="IRNazanin"/>
          <w:color w:val="111111"/>
          <w:sz w:val="28"/>
          <w:sz w:val="28"/>
          <w:szCs w:val="28"/>
          <w:rtl w:val="true"/>
          <w:lang w:bidi="fa-IR"/>
        </w:rPr>
        <w:t>منه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روى الكليني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المتمتع إذا حلق رأسه قبل أن يزور يطليه بالحناء،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الحناء والثياب والطيب وكلّ شيء إلا النساء رددها على مرتين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الحسن علیه السلام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الحناء والثياب والطيب وكل شيء إلا النساء</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أيوب الخزاز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بعد ما ذبح حلق ثم ضمد رأسه بمسك وزار البيت وعليه قميص وكان متمتعاً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عبدالرحمن بن الحجاج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لأبي الحسن علیه السلام مولود بمنى فأرسل إلينا يوم النحر بخبيص فيه زعفران وكنا قد حلقنا،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فأكلت أنا وأبي الكاهلي ومرازم أن يأكلا،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نزر البيت، فسمع أبو الحسن علیه السلام كلامنا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مصادق</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الرسول الذي جاءنا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كانوا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عبد الرحمن وأبى الآخران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نزر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تذكر حين أتينا به في مثل هذا اليوم فأكلت أنا منه وأبي عبدالله أخي أن يأكله فلما جاء أبي حرشه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أكل خبيصاً فيه زعفران ولم يزر بعد،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أفقه منك، أليس </w:t>
      </w:r>
      <w:bookmarkStart w:id="159" w:name="pg20220_247081"/>
    </w:p>
    <w:p>
      <w:pPr>
        <w:pStyle w:val="BookText"/>
        <w:rPr/>
      </w:pPr>
      <w:bookmarkEnd w:id="159"/>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النعمان عن سعيد الأعرج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رمي الجمار وذبح وحلق رأسه أيلبس قميصاً وقلنسوة قبل أن يزور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متمتعاً فلا، وإن كان مفرداً للحج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حلقتم رؤوسكم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المتمتع إذا حلق رأسه ما يحل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إلا النساء</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هل كان رسول الله صلى الله عليه واله وسلم يتطيب قبل أن يزور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واله وسلم يضمد رأسه بالمسك قبل أن يزور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فيحمل الأخبار الأولة على الاستحباب أو التقية ، كما يشعر به الاستشهاد عن ابن عباس</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812572_2320776876"/>
      <w:bookmarkStart w:id="161" w:name="_Toc60"/>
      <w:bookmarkEnd w:id="160"/>
      <w:r>
        <w:rPr>
          <w:rtl w:val="true"/>
        </w:rPr>
        <w:t>[</w:t>
      </w:r>
      <w:r>
        <w:rPr>
          <w:rtl w:val="true"/>
        </w:rPr>
        <w:t xml:space="preserve">لبس المخيط وتغطية الرأس بعد الرمي والذبح والحلق للمتمتع </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أبا عبد الله علیه السلام عن رجل تمتع بالعمرة فوقف بعرفة ووقف بالمشعر ورمى الجمرة وذبح وحلق أيغطي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يطوف بالبيت وبالصفا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عليه شيئاً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إدريس القمي </w:t>
      </w:r>
      <w:r>
        <w:rPr>
          <w:rStyle w:val="FootnoteAnchor"/>
          <w:rtl w:val="true"/>
        </w:rPr>
        <w:footnoteReference w:id="2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مولى لنا تمتع فلما حلق لبس الثياب قبل أن يزور 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رأيت ابن أبي سماك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بين الصفا والمروة وعليه خفان وقباء ومنطقة،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الاستحباب ؛ للأخبار الدالة على الإحلال من كل شيء عدا النساء أو الطيب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أيضاً ما رواه الشيخ </w:t>
      </w:r>
      <w:r>
        <w:rPr>
          <w:rStyle w:val="FootnoteAnchor"/>
          <w:rtl w:val="true"/>
        </w:rPr>
        <w:footnoteReference w:id="242"/>
      </w:r>
      <w:r>
        <w:rPr>
          <w:rFonts w:ascii="Amiri" w:hAnsi="Amiri" w:eastAsia="Amiri" w:cs="Amiri"/>
          <w:color w:val="111111"/>
          <w:sz w:val="28"/>
          <w:sz w:val="28"/>
          <w:szCs w:val="28"/>
          <w:rtl w:val="true"/>
          <w:lang w:bidi="ar-SA"/>
        </w:rPr>
        <w:t>في الصحيح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IRNazanin" w:hAnsi="IRNazanin" w:eastAsia="IRNazanin"/>
          <w:color w:val="111111"/>
          <w:sz w:val="28"/>
          <w:sz w:val="28"/>
          <w:szCs w:val="28"/>
          <w:rtl w:val="true"/>
          <w:lang w:bidi="fa-IR"/>
        </w:rPr>
        <w:t xml:space="preserve">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حلقت رأسي وذبحت وأنا متمتع متمتع أطلي رأسي بالحناء؟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من غير أن تمس شيئاً من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 القميص وأتقنع؟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أطوف بالبيت؟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منصور بن حازم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متمتعاً فوقف بعرفات وبالمشعر وذبح وحلق،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يغطي رأسه </w:t>
      </w:r>
    </w:p>
    <w:p>
      <w:pPr>
        <w:pStyle w:val="BookText"/>
        <w:rPr/>
      </w:pPr>
      <w:r>
        <w:rPr>
          <w:rFonts w:ascii="Amiri" w:hAnsi="Amiri" w:eastAsia="Amiri" w:cs="Amiri"/>
          <w:color w:val="111111"/>
          <w:sz w:val="28"/>
          <w:sz w:val="28"/>
          <w:szCs w:val="28"/>
          <w:rtl w:val="true"/>
          <w:lang w:bidi="ar-SA"/>
        </w:rPr>
        <w:t>وقد روي أنه يجوز له أن يضع الحنّاء على رأسه إنما يكره السك وضربه إنّ الحنّاء ليس بطيب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يغطي رأسه؛ لأنّ حلقه له أعظم من تغطيته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يطوف بالبيت وبالصفا والمروة، فإن أبي علیه السلام كان يكره ذلك وينهى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فعل؟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عليه شيئاً، وإن لم يفعل كان أحب</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يحمل على الاستحباب ما رواه في 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الرضا علیه السلام هل يجوز للمحرم والمتمتع أن يمس الطيب قبل أن يطوف طواف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في خبر العلاء 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السك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ضرب من الطيب والظاهر المسك،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مثله من العنبر والزعفران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الحناء ليس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حلقتم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جاز لكم الحلق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تَحْلِقُوا رُؤُسَكُمْ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فكيف لا يجوز غيره ؟ والظاهر أن المراد به أليس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أحللتم بحلق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خبراً آخر، أو كان استخراجاً</w:t>
      </w:r>
      <w:r>
        <w:rPr>
          <w:rFonts w:eastAsia="Amiri" w:cs="Amiri" w:ascii="Amiri" w:hAnsi="Amiri"/>
          <w:color w:val="111111"/>
          <w:sz w:val="28"/>
          <w:szCs w:val="28"/>
          <w:rtl w:val="true"/>
          <w:lang w:bidi="ar-SA"/>
        </w:rPr>
        <w:t xml:space="preserve">. </w:t>
      </w:r>
      <w:bookmarkStart w:id="162" w:name="pg20220_247084"/>
    </w:p>
    <w:p>
      <w:pPr>
        <w:pStyle w:val="Heading2"/>
        <w:numPr>
          <w:ilvl w:val="1"/>
          <w:numId w:val="1"/>
        </w:numPr>
        <w:rPr/>
      </w:pPr>
      <w:bookmarkStart w:id="163" w:name="__RefHeading___Toc4812574_2320776876"/>
      <w:bookmarkStart w:id="164" w:name="_Toc61"/>
      <w:bookmarkEnd w:id="162"/>
      <w:bookmarkEnd w:id="163"/>
      <w:r>
        <w:rPr>
          <w:rtl w:val="true"/>
        </w:rPr>
        <w:t>باب ما يجب من الصوم على المتمتع إذا لم يجد ثمن الهدي</w:t>
      </w:r>
      <w:bookmarkEnd w:id="164"/>
    </w:p>
    <w:p>
      <w:pPr>
        <w:pStyle w:val="Heading3"/>
        <w:numPr>
          <w:ilvl w:val="2"/>
          <w:numId w:val="1"/>
        </w:numPr>
        <w:rPr/>
      </w:pPr>
      <w:bookmarkStart w:id="165" w:name="__RefHeading___Toc4812576_2320776876"/>
      <w:bookmarkStart w:id="166" w:name="_Toc62"/>
      <w:bookmarkEnd w:id="165"/>
      <w:r>
        <w:rPr>
          <w:rtl w:val="true"/>
        </w:rPr>
        <w:t>اشارة</w:t>
      </w:r>
      <w:bookmarkEnd w:id="166"/>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المتمتع إذا وجد الهدي ولم يجد الثّمن صام ثلاثة أيام في الحج يوماً قبل التروية ويوم التروية ويوم عرفة</w:t>
      </w:r>
    </w:p>
    <w:p>
      <w:pPr>
        <w:pStyle w:val="BookText"/>
        <w:rPr/>
      </w:pPr>
      <w:r>
        <w:rPr>
          <w:rFonts w:ascii="Amiri" w:hAnsi="Amiri" w:eastAsia="Amiri" w:cs="Amiri"/>
          <w:color w:val="111111"/>
          <w:sz w:val="28"/>
          <w:sz w:val="28"/>
          <w:szCs w:val="28"/>
          <w:rtl w:val="true"/>
          <w:lang w:bidi="ar-SA"/>
        </w:rPr>
        <w:t>باب ما يجب من الصوم إلى آخره</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ثَلَاثَةِ أَيَّامٍ فِي الْحَجِّ وَسَبْعَةٍ إِذَا رَجَعْتُمْ</w:t>
      </w:r>
    </w:p>
    <w:p>
      <w:pPr>
        <w:pStyle w:val="BookText"/>
        <w:rPr/>
      </w:pP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والشيخ في الصحيح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المتمتع لا يجد الهدي،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يصوم قبل التروية بيوم ويوم التروية ويوم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قدم يوم التروية؟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يصوم ثلاثة أيام بعد التشريق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عليه جماله،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الحصبة وبعده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الحصبة؟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وهو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أليس هو يوم الحصبة مسافراً، إنا أهل بيت نقول ذلك؛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ثَلَاثَةِ أَيَّامٍ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ذي الحجة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لم يجد هدياً،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يصوم ثلاثة أيام في الحج يوما قبل التروية ويوم التروية ويوم </w:t>
      </w:r>
    </w:p>
    <w:p>
      <w:pPr>
        <w:pStyle w:val="BookText"/>
        <w:rPr/>
      </w:pPr>
      <w:r>
        <w:rPr>
          <w:rFonts w:ascii="Amiri" w:hAnsi="Amiri" w:eastAsia="Amiri" w:cs="Amiri"/>
          <w:color w:val="111111"/>
          <w:sz w:val="28"/>
          <w:sz w:val="28"/>
          <w:szCs w:val="28"/>
          <w:rtl w:val="true"/>
          <w:lang w:bidi="ar-SA"/>
        </w:rPr>
        <w:t xml:space="preserve">وسبعة أيّام إذا رجع إلى أهله تلك عشرة كاملة لجزاء الهدي، فإن فاته صوم هذه الثلاثة الأيام تسخر ليلة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وصام يومين من بعد، فإن فاته صوم هذه الثلاثة الأيام حتى يخرج وليس له مقام صام هذه الثلاثة في الطريق إن شاء، وإن شاء صام العشرة في أهله ويفصل بين الثلاثة والسبعة بيوم، وإن شاء صامها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 ليلة الحصبة ويصوم ذلك اليوم ويومين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عليه جماله أيصومها في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صامها في الطريق وإن شاء إذا رجع إلى أهله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أحدهما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يجد هدياً وأحب أن يقدم الثلاثة الأيام في أول العشر فلا بأس</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أحمد بن عبدالله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المتمتع يقدم وليس معه هدي أيصوم ما لم يجب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إلى يوم النحر، فإن لم يصب فهو ممن لم يجد</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ثلاثة أيام في الحج قبل التروية يوم ويوم التروية ويوم عرفة، فمن فاته ذلك فليتسحر ليلة الحصبة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ليلة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ويصبح صائماً ويومين بعده وسبعة إذا رجع</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67" w:name="pg20220_247086"/>
    </w:p>
    <w:p>
      <w:pPr>
        <w:pStyle w:val="BookText"/>
        <w:rPr/>
      </w:pPr>
      <w:bookmarkEnd w:id="167"/>
      <w:r>
        <w:rPr>
          <w:rFonts w:ascii="Amiri" w:hAnsi="Amiri" w:eastAsia="Amiri" w:cs="Amiri"/>
          <w:color w:val="111111"/>
          <w:sz w:val="28"/>
          <w:sz w:val="28"/>
          <w:szCs w:val="28"/>
          <w:rtl w:val="true"/>
          <w:lang w:bidi="ar-SA"/>
        </w:rPr>
        <w:t>ولا يجوز له أن يصوم أيّام التشريق، فإنّ النبي صلى الله عليه وسلم بعث بديل بن ورقاء الخزاعي على جمل أورق فأمره أن يتخلل الفساطيط وينادي</w:t>
      </w:r>
    </w:p>
    <w:p>
      <w:pPr>
        <w:pStyle w:val="BookText"/>
        <w:rPr/>
      </w:pPr>
      <w:r>
        <w:rPr>
          <w:rFonts w:ascii="Amiri" w:hAnsi="Amiri" w:eastAsia="Amiri" w:cs="Amiri"/>
          <w:color w:val="111111"/>
          <w:sz w:val="28"/>
          <w:sz w:val="28"/>
          <w:szCs w:val="28"/>
          <w:rtl w:val="true"/>
          <w:lang w:bidi="ar-SA"/>
        </w:rPr>
        <w:t xml:space="preserve">وروى الشيخ في القوي عن عبدالله بن سليمان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الأصل من الأصول الأربعمائة التي اعتمد عليها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لسفيان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وَسَبْعَةٍ إِذَا رَجَعْتُمْ تِلْكَ عَشَرَةٌ كامِلَةٌ</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أي شيء يعني بكاملة؟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يختل ذا على ذي حجى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وثلاثة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أصلحك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فأي شيء هو أصلحك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الكاملة كمالها كمال الأضحية، سواء أتيت بها أو لم تأت بالأضحية تمامها كمال الأضحية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علي بن إبراهيم عن أبيه رفعه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كمالها كمال الأضحية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4812578_2320776876"/>
      <w:bookmarkStart w:id="169" w:name="_Toc63"/>
      <w:bookmarkEnd w:id="168"/>
      <w:r>
        <w:rPr>
          <w:rtl w:val="true"/>
        </w:rPr>
        <w:t>[</w:t>
      </w:r>
      <w:r>
        <w:rPr>
          <w:rtl w:val="true"/>
        </w:rPr>
        <w:t xml:space="preserve">عدم جواز الصوم في أيام التشريق </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أن يصوم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تقدم أنه يصوم يوم الثالث فمحمول على من نفر في الثاني عشر، وتقدم أخبار الحرمة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والأورق من الإبل ما في لونه بياض إلى سواد، وهو 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وتخللهم دخل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والبعال ملاعبة الرجل أهله والنكاح والجماع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الناس أيام منى ألا لا تصوموا فإنّها أيام أكل وشرب وبعال، ومن جهل صيام ثلاثة أيام في الحج صامها بمكة إن أقام جماله، وإن لم يقم صامها في الطريق أو بالمدينة إن شاء، فإذا رجع إلى أهله صام السبعة الأيام، فإذا مات قبل أن يرجع إلى أهله ويصوم السّبعة فليس على وليه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يكن له هدي لمتعته فليصم عنه وليه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صامها في الطريق أو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يخرج ذو الحجة، فإذا خرج وجب عليه الهدي من قابل ؛ لما رواه الكليني في الحسن كالصحيح عن منصور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يصم في ذي الحجة حتى يهل هلال المحرم فعليه دم شاة، وليس له صوم ويذبحه بمنى</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الكليني في الحسن كالصحيح عن الحلبي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يتمتع بالعمرة إلى الحج ولم يكن له هدي فصام ثلاثة أيّام في الحجّ ثمَّ مات بعد ما رجع إلى أهله قبل أن يصوم السبعة الأيام أعلى وليه أن يقضي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عليه قضاء</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والشيخ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الصحيح عن معاوية بن عمار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حمله عليه؛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عليه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 وإن كان المورد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وجوب الثلاثة دون السبعة، بحمل الوجوب على الثلاثة، والعدم على السبعة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مصنّف هذا الكتاب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الاستحباب لا على الوجوب، وهو إذا لم يصم الثلاثة في الحج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فلم يجد ما يهدي فصام ثلاثة أيام فلما قضى نسكه بدا له أن يقيم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منهل أهل بلده، فإذا ظنّ أنّهم قد دخلوا بلدهم فليصم السبعة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يجب بيع ثياب التجمل في الهدي؛ للحرج والعسر، ولما رواه الكليني والشيخ مرسلاً عن أبي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تمتع بالعمرة إلى الحج وفي عيبته ثياب له يبيع من ثيابه ويشتري هديه؟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هذا يتزين به المؤمن يصوم ولا يأخذ شيئاً من ثيابه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المتمتع يكون له فضول من الكسوة بعد الذي يحتاج إليه فتسوى تلك الفضول بمائة درهم يكون ممن يجب عليه الهدي؟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كراء ونفقة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كراء وما يحتاج إليه بعد هذا الفضل من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كسوة 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لَمْ يَجِدْ فَصِيَامُ ثَلَاثَةِ أَيَّامٍ فِي الْحَجِّ وَسَبْعَةٍ إِذَا رَجَعْتُمْ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القوي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 له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يقيم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قريباً، وإذا </w:t>
      </w:r>
      <w:bookmarkStart w:id="170" w:name="pg20220_247089"/>
    </w:p>
    <w:p>
      <w:pPr>
        <w:pStyle w:val="BookText"/>
        <w:rPr/>
      </w:pPr>
      <w:bookmarkEnd w:id="170"/>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معاوية بن عمار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كان له مقام بمكة فأراد أن يصوم السبعة ترك الصيام بقدر سيره إلى أهله أو شهراً ثمّ 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يصم الثلاثة الأيام فوجد بعد النفر ثمن هدي فإنّه يصوم الثلاثة؛</w:t>
      </w:r>
    </w:p>
    <w:p>
      <w:pPr>
        <w:pStyle w:val="BookText"/>
        <w:rPr/>
      </w:pPr>
      <w:r>
        <w:rPr>
          <w:rFonts w:ascii="Amiri" w:hAnsi="Amiri" w:eastAsia="Amiri" w:cs="Amiri"/>
          <w:color w:val="111111"/>
          <w:sz w:val="28"/>
          <w:sz w:val="28"/>
          <w:szCs w:val="28"/>
          <w:rtl w:val="true"/>
          <w:lang w:bidi="ar-SA"/>
        </w:rPr>
        <w:t>كان بعيداً فبعد ما يمضي شهراً،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المقيم إذا صام الثلاثة الأيام ثمَّ يجاور ينظر مقدم أهل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وقت وصولهم إليه بحسب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ظن أنهم قد دخلوا فليصم  السبعة الأيام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متمتعاً فلم يجد هدياً فليصم ثلاثة أيام في الحج وسبعة إذا رجع إلى أهله، فإن فاته ذلك وكان له مقام بعد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الرجوع من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ثلاثة أيام بمكة، وإن لم يكن له مقام صام في الطريق أو في أهله، وإن كان له مقام بمكة وأراد أن يصوم السبعة ترك الصيام بقدر مسيره إلى أهله أو شهراً ثم صام</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ويدل على الشهر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812580_2320776876"/>
      <w:bookmarkStart w:id="172" w:name="_Toc64"/>
      <w:bookmarkEnd w:id="171"/>
      <w:r>
        <w:rPr>
          <w:rtl w:val="true"/>
        </w:rPr>
        <w:t>[</w:t>
      </w:r>
      <w:r>
        <w:rPr>
          <w:rtl w:val="true"/>
        </w:rPr>
        <w:t xml:space="preserve">إذا وجد ثمن الهدي قبل الصوم </w:t>
      </w:r>
      <w:r>
        <w:rPr>
          <w:rtl w:val="true"/>
        </w:rPr>
        <w:t>]</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والشيخ في الموثق كالصحيح عن </w:t>
      </w:r>
    </w:p>
    <w:p>
      <w:pPr>
        <w:pStyle w:val="BookText"/>
        <w:rPr/>
      </w:pPr>
      <w:r>
        <w:rPr>
          <w:rFonts w:ascii="Amiri" w:hAnsi="Amiri" w:eastAsia="Amiri" w:cs="Amiri"/>
          <w:color w:val="111111"/>
          <w:sz w:val="28"/>
          <w:sz w:val="28"/>
          <w:szCs w:val="28"/>
          <w:rtl w:val="true"/>
          <w:lang w:bidi="ar-SA"/>
        </w:rPr>
        <w:t>لأن أيام الذبح قد مضت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زرارة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يجد ثمن الهدي فأحب أن يصوم الثلاثة الأيام في العشر الأواخر فلا بأس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يحيى الأزرق أبا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دخل يوم</w:t>
      </w:r>
    </w:p>
    <w:p>
      <w:pPr>
        <w:pStyle w:val="BookText"/>
        <w:rPr/>
      </w:pPr>
      <w:r>
        <w:rPr>
          <w:rFonts w:ascii="IRNazanin" w:hAnsi="IRNazanin" w:eastAsia="IRNazanin"/>
          <w:color w:val="111111"/>
          <w:sz w:val="28"/>
          <w:sz w:val="28"/>
          <w:szCs w:val="28"/>
          <w:rtl w:val="true"/>
          <w:lang w:bidi="fa-IR"/>
        </w:rPr>
        <w:t xml:space="preserve">أبي بصير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يجد ما يهدي حتى إذا كان يوم النفر وجد ثمن شاة أيذبح أو يصوم؟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يصوم؛ فإن أيام الذبح قد مضت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وحمل على من صام الثلاثة ؛ لما رواه الكليني في القوي، والشيخ عنه في الحسن كالصحيح عن حماد بن عثمان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صام ثلاثة أيام في الحج ثمَّ أصاب هدياً يوم خرج من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صيامه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القوي عن عقبة بن خالد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تمتع وليس معه ما يشتري به هديا فلما أن صام ثلاثة أيّام في الحج أيسر أيشتري هدياً فينحره، أو يدع ذلك ويصوم سبعة أيام إذا رجع إلى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يشتري هدياً</w:t>
      </w:r>
    </w:p>
    <w:p>
      <w:pPr>
        <w:pStyle w:val="BookText"/>
        <w:rPr/>
      </w:pPr>
      <w:r>
        <w:rPr>
          <w:rFonts w:ascii="Amiri" w:hAnsi="Amiri" w:eastAsia="Amiri" w:cs="Amiri"/>
          <w:color w:val="111111"/>
          <w:sz w:val="28"/>
          <w:sz w:val="28"/>
          <w:szCs w:val="28"/>
          <w:rtl w:val="true"/>
          <w:lang w:bidi="ar-SA"/>
        </w:rPr>
        <w:t>فينحره ويكون صيامه الذي صامه نافلة له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التأخير إلى الأواخر اختياراً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يحيى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والشيخ جزءه الأول</w:t>
      </w:r>
      <w:r>
        <w:rPr>
          <w:rStyle w:val="FootnoteAnchor"/>
          <w:rtl w:val="true"/>
        </w:rPr>
        <w:footnoteReference w:id="266"/>
      </w:r>
      <w:r>
        <w:rPr>
          <w:rFonts w:ascii="Amiri" w:hAnsi="Amiri" w:eastAsia="Amiri" w:cs="Amiri"/>
          <w:color w:val="111111"/>
          <w:sz w:val="28"/>
          <w:sz w:val="28"/>
          <w:szCs w:val="28"/>
          <w:rtl w:val="true"/>
          <w:lang w:bidi="ar-SA"/>
        </w:rPr>
        <w:t xml:space="preserve">، والكليني </w:t>
      </w:r>
    </w:p>
    <w:p>
      <w:pPr>
        <w:pStyle w:val="BookText"/>
        <w:rPr/>
      </w:pPr>
      <w:r>
        <w:rPr>
          <w:rFonts w:ascii="Amiri" w:hAnsi="Amiri" w:eastAsia="Amiri" w:cs="Amiri"/>
          <w:color w:val="111111"/>
          <w:sz w:val="28"/>
          <w:sz w:val="28"/>
          <w:szCs w:val="28"/>
          <w:rtl w:val="true"/>
          <w:lang w:bidi="ar-SA"/>
        </w:rPr>
        <w:t>التروية متمتعاً، وليس له هدي فصام يوم التروية ويوم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متمتع كان معه ثمن هدي وهو يجد بمثل الذي معه هدياً فلم يزل يتوانى ويؤخّر ذلك حتى كان آخر أيام التشريق وغلت الغنم فلم يقدر أن يشتري بالّذي معه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صفوان عن يحيى الأزرق</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روايته عنه، والظاهر منه كونه يحيى بن عبد الرحمن الثقة وإن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حسان، وإن احتمل أن يكونا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حصول التتابع الواجب بصيام اليومين إذا كان الفاصل العيد وأيام التشريق، كما رواه الشيخ في القوي عن عبد الرحمن بن الحجاج عن أبي عبد الله علیه السلام فيمن صام يوم التروية ويوم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أن يصوم يوماً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القوي عن 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صام المتمتع يومين لا يتابع اليوم الثالث فقد فاته صيام ثلاثة أيام في الحج فليصم بمكة ثلاثة أيام متتابعات، فإن لم يقدر ولم يقم عليه الجمال فليصمها في الطريق، وإذا قدم على أهله صام عشرة أيام متتابعات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فمحمول على ما لم يكن الفاصل العيد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والأفضل التتابع مطلقاً؛ لما رواه الشيخ في الموثق عن عبد الرحمن بن الحجاج عن أبي الحسن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يصوم يوم التروية ولا يوم عرفة ولكن يصوم ثلاثة أيام متتابعات</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الاكتفاء بكل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القوي عن إسحاق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يصوم</w:t>
      </w:r>
    </w:p>
    <w:p>
      <w:pPr>
        <w:pStyle w:val="BookText"/>
        <w:rPr/>
      </w:pPr>
      <w:r>
        <w:rPr>
          <w:rFonts w:ascii="Amiri" w:hAnsi="Amiri" w:eastAsia="Amiri" w:cs="Amiri"/>
          <w:color w:val="111111"/>
          <w:sz w:val="28"/>
          <w:sz w:val="28"/>
          <w:szCs w:val="28"/>
          <w:rtl w:val="true"/>
          <w:lang w:bidi="ar-SA"/>
        </w:rPr>
        <w:t>الثلاثة الأيام متفرقة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ورؤيا في الصحيح عن عيص بن القاسم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يدخل يوم التروية وليس معه 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يصوم ذلك اليوم ولا يوم عرفة ، ويتسحر ليلة الحصبة فيصبح صائماً وهو يوم النفر، ويصوم يومين بعده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والأحوط أن يصوم بعد الخروج من منى في النفر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استحباب الفصل بيوم وعلى عدم جواز صوم أيام التشريق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عليه أيضاً ما رواه الشيخ في الصحيح عن ابن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يجد هدياً،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فليصم ثلاثة أيام ليس فيها أيام التشريق، ولكن يقيم بمكة حتى يصومها وسبعة إذا رجع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 بدیل بن ورقاء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سليمان بن خالد ، وفي الصحيح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تمتع ولم يجد هدياً،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أفيها أيام التشريق،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يقيم بمكة حتى يصومها، وسبعة إذا رجع إلى أهله، فإن لم يقم عليه أصحابه ولم يستطع المقام بمكة فليصم عشرة أيام إذا رجع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حديث بدیل بن ورقاء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صفوان بن يحيى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السراج أنه كتب إليك يسألك عن متمتع لم يكن له هدي، فأجبته في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ثلاثة أيام بمنى، فإن فاته ذلك صام صبيحة الحصبة ويومين 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أيام منى فإنّها أيام أكل وشرب لا صيام فيها وسبعة أيام إذا رجع إلى أهله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الموثق، عن إسحاق بن عمار والقداح </w:t>
      </w:r>
      <w:r>
        <w:rPr>
          <w:rStyle w:val="FootnoteAnchor"/>
          <w:rtl w:val="true"/>
        </w:rPr>
        <w:footnoteReference w:id="276"/>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صيام الثلاثة في أيّام التشريق فمحمول على التقية أو الوهم من الراوي في روايتهما عنه علیه السلام ، وإنما سمعاه من عبدالله بن الحسن؛ لأنه يجوزه، كما رواه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قائماً أصلي وأبو الحسن علیه السلام  قاعد قدامي وأنا لا أعلم، فجاءه عباد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تقول في الرجل تمتع ولم يكن له 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يصوم الأيام 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فجعلت أصغي واسمعي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وأي الأيام هي؟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الرحمن بن أعين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يصوم عنه وليه إذا لم يجد هدياً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عمران الحلبي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رجل نسي أن يصوم الثلاثة الأيام التي على المتمتع إذا لم يجد الهدي حتى يقدم إلى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التروية بيوم ويوم التروية ويوم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يصوم صبيحة الحصبة ويومين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تقول كما قال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يصوم أيّام التشريق،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أمر بديلاً ينادي أن هذه أيام أكل وشرب فلا يصومن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فصيام ثلاثة أيام في الحجّ وسبعة إذا رجعتم،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الحجة كله من أشهر الحج</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الرحمن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 ورواه الشيخ في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ويدل على صيام الولي عن الصبي مع العجز عن الهدي وتقدم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بعث الدم على ما إذا خرج ذو الحجة، كما هو الغالب في الأهل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عدم خروج ذي الحجة ما تقدم من أخبار الصيام في الأهل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رواه 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صالح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ليس له أضحية وفاته الصوم حتى يخرج وليس له مقام،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يصوم ثلاثة أيام في الطريق إن شاء، وإن شاء صوم عشرة في أهله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أحدهما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الثلاثة الأيام إن صامها فآخرها يوم عرفة، وإن لم يقدر على ذلك فليؤخرها حتى يصوم في أهله، ولا يصومها في السفر</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نفي لا نهي، أي يجوز له أن لا يصومها في السفر؛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المتمتع المملوك فالخيار إلى مولاه إن شاء ذبح عنه، وإن شاء أمره بالصيام؛ لما رواه الشيخ في الصحيح بسندين عن سعد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مملوكي أن يتمتع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فاذبح عنه، وإن شئت فمره فلیصم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 السلام عن رجل أمر مملوكه أن يتمتع،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فمره فليصم وإن شئت فاذبح عنه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بسندين عن الحسن العطار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أمر مملوكه أن يتمتع بالعمرة إلى الحجّ أعليه أن يذبح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إن </w:t>
      </w:r>
    </w:p>
    <w:p>
      <w:pPr>
        <w:pStyle w:val="BookText"/>
        <w:rPr/>
      </w:pP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الوصف في الآية</w:t>
      </w:r>
    </w:p>
    <w:p>
      <w:pPr>
        <w:pStyle w:val="BookText"/>
        <w:rPr/>
      </w:pPr>
      <w:r>
        <w:rPr>
          <w:rFonts w:ascii="Amiri" w:hAnsi="Amiri" w:eastAsia="Amiri" w:cs="Amiri"/>
          <w:color w:val="111111"/>
          <w:sz w:val="28"/>
          <w:sz w:val="28"/>
          <w:szCs w:val="28"/>
          <w:rtl w:val="true"/>
          <w:lang w:bidi="ar-SA"/>
        </w:rPr>
        <w:t>كاشفة لا احترازية، كما هو ظاهر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المتمتع كم يجزيه؟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المملوك،فقال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مثل ما على الحر إما أضحية، وإما</w:t>
      </w:r>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أذن له المولى فالأضحية، وإلا فالصوم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علي عن أبي إبراهيم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غلام أخرجته معي فأمرته فتمتع ثمَّ أهل بالحج يوم التروية ولم أذبح عنه أفله أن يصوم بعد النفر؟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الأيام 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ألا كنت أمرته أن يفرد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الخير،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طلبت الخير فاذهب فاذبح عنه شاة سمينة فكان ذلك يوم النفر الأخير</w:t>
      </w:r>
      <w:r>
        <w:rPr>
          <w:rFonts w:eastAsia="IRNazanin" w:cs="IRNazanin"/>
          <w:color w:val="111111"/>
          <w:sz w:val="28"/>
          <w:szCs w:val="28"/>
          <w:rtl w:val="true"/>
          <w:lang w:bidi="fa-IR"/>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الاستحباب لما تقدم، والاحتياط ظاهر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البزنطي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أمر غلمانه أن يتمتعوا،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أن يضحي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أعطاهم دراهم فبعضهم ضحى وبعضهم أمسك بالدراهم وصام،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أجزأ عنهم، وهو بالخيار إن شاء تركها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أمرهم وصاموا كان قد أجزاً عنهم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73" w:name="pg20220_247097"/>
    </w:p>
    <w:p>
      <w:pPr>
        <w:pStyle w:val="Heading2"/>
        <w:numPr>
          <w:ilvl w:val="1"/>
          <w:numId w:val="1"/>
        </w:numPr>
        <w:rPr/>
      </w:pPr>
      <w:bookmarkStart w:id="174" w:name="__RefHeading___Toc4812582_2320776876"/>
      <w:bookmarkStart w:id="175" w:name="_Toc65"/>
      <w:bookmarkEnd w:id="173"/>
      <w:bookmarkEnd w:id="174"/>
      <w:r>
        <w:rPr>
          <w:rtl w:val="true"/>
        </w:rPr>
        <w:t>باب ما يجب على المتمتع إذا وجد ثمن الهدي ولم يجد الهدي</w:t>
      </w:r>
      <w:bookmarkEnd w:id="175"/>
    </w:p>
    <w:p>
      <w:pPr>
        <w:pStyle w:val="BookText"/>
        <w:rPr/>
      </w:pPr>
      <w:r>
        <w:rPr>
          <w:rFonts w:ascii="IRNazanin" w:hAnsi="IRNazanin" w:eastAsia="IRNazanin"/>
          <w:color w:val="111111"/>
          <w:sz w:val="28"/>
          <w:sz w:val="28"/>
          <w:szCs w:val="28"/>
          <w:rtl w:val="true"/>
          <w:lang w:bidi="fa-IR"/>
        </w:rPr>
        <w:t>قال أبي علیه السلام 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ثمن الهدي ولم تجد الهدي فخلّف الثّمن عند رجل من أهل مكة ليشتري لك في ذي الحجة ويذبحه عنك فإن مضت ذو الحجة ولم يشتر أخّره إلى قابل ذي الحجة؛ لأنّ أيام الذبح قد مضت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يجب على المتمتع إذا وجد ثمن الهدي إلى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الحسن كالصحيح عن حريز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متمتع يجد الثمن ولا يجد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يخلف الثمن عند بعض أهل مكة ويأمر من يشتري له ويذبح عنه، وهو يجزي عنه، فإن مضى ذو الحجة أخر إلى قابل من ذى الحجة</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البزنطي عن النضر بن قرواش،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تمتع بالعمرة إلى الحج فوجب عليه النسك فطلبه فلم يصبه وهو موسر حسن الحال وهو يضعف عن الصيام فما ينبغي له أن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يدفع ثمن النسك إلى من يذبحه بمكة إن كان يريد المضي إلى أهله، وليذبح عنه في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دفعه إلى من يذبحه عنه فلم يصب في ذي الحجة نسكاً وأصابه </w:t>
      </w:r>
      <w:bookmarkStart w:id="176" w:name="pg20220_247098"/>
    </w:p>
    <w:p>
      <w:pPr>
        <w:pStyle w:val="Heading2"/>
        <w:numPr>
          <w:ilvl w:val="1"/>
          <w:numId w:val="1"/>
        </w:numPr>
        <w:rPr/>
      </w:pPr>
      <w:bookmarkStart w:id="177" w:name="__RefHeading___Toc4812584_2320776876"/>
      <w:bookmarkStart w:id="178" w:name="_Toc66"/>
      <w:bookmarkEnd w:id="176"/>
      <w:bookmarkEnd w:id="177"/>
      <w:r>
        <w:rPr>
          <w:rtl w:val="true"/>
        </w:rPr>
        <w:t>باب المحصور والمصدود</w:t>
      </w:r>
      <w:bookmarkEnd w:id="178"/>
    </w:p>
    <w:p>
      <w:pPr>
        <w:pStyle w:val="Heading3"/>
        <w:numPr>
          <w:ilvl w:val="2"/>
          <w:numId w:val="1"/>
        </w:numPr>
        <w:rPr/>
      </w:pPr>
      <w:bookmarkStart w:id="179" w:name="__RefHeading___Toc4812586_2320776876"/>
      <w:bookmarkStart w:id="180" w:name="_Toc67"/>
      <w:bookmarkEnd w:id="179"/>
      <w:r>
        <w:rPr>
          <w:rtl w:val="true"/>
        </w:rPr>
        <w:t>اشارة</w:t>
      </w:r>
      <w:bookmarkEnd w:id="180"/>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معاوية بن عمار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غير المصدود، وقال المحصور هو المريض، والمصدود هو الذي يردّه المشركون ، كما ردّوا رسول الله صلى الله عليه واله وسلم وأصحابه ليس من مرض ، والمصدود تحلّ له النساء ، والمحصور لا تحل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عنه إلا في ذي عنه إلا في ذي الحجة ولو أخره إلى قابل</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يعارضه من أخبار الصوم في ذي الحجة وإن أصاب الثمن فيها فمحمولة</w:t>
      </w:r>
    </w:p>
    <w:p>
      <w:pPr>
        <w:pStyle w:val="BookText"/>
        <w:rPr/>
      </w:pPr>
      <w:r>
        <w:rPr>
          <w:rFonts w:ascii="Amiri" w:hAnsi="Amiri" w:eastAsia="Amiri" w:cs="Amiri"/>
          <w:color w:val="111111"/>
          <w:sz w:val="28"/>
          <w:sz w:val="28"/>
          <w:szCs w:val="28"/>
          <w:rtl w:val="true"/>
          <w:lang w:bidi="ar-SA"/>
        </w:rPr>
        <w:t>على التخيير أو على أنه وجد الثمن بعد صيام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المحصور</w:t>
      </w:r>
    </w:p>
    <w:p>
      <w:pPr>
        <w:pStyle w:val="BookText"/>
        <w:rPr/>
      </w:pPr>
      <w:r>
        <w:rPr>
          <w:rFonts w:ascii="Amiri" w:hAnsi="Amiri" w:eastAsia="Amiri" w:cs="Amiri"/>
          <w:color w:val="111111"/>
          <w:sz w:val="28"/>
          <w:sz w:val="28"/>
          <w:szCs w:val="28"/>
          <w:rtl w:val="true"/>
          <w:lang w:bidi="ar-SA"/>
        </w:rPr>
        <w:t>وهو الممنوع عن الوصول بالمرض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الممنوع عن مكة أو</w:t>
      </w:r>
    </w:p>
    <w:p>
      <w:pPr>
        <w:pStyle w:val="BookText"/>
        <w:rPr/>
      </w:pPr>
      <w:r>
        <w:rPr>
          <w:rFonts w:ascii="Amiri" w:hAnsi="Amiri" w:eastAsia="Amiri" w:cs="Amiri"/>
          <w:color w:val="111111"/>
          <w:sz w:val="28"/>
          <w:sz w:val="28"/>
          <w:szCs w:val="28"/>
          <w:rtl w:val="true"/>
          <w:lang w:bidi="ar-SA"/>
        </w:rPr>
        <w:t>الموقفين بالعدو</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في الصحيح، كالكليني 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أحصر فبعث بالهدي،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يواعد أصحابه ميعاداً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في الحج فمحل الهدي يوم النحر، فإذا كان يوم النحر فليقصر من رأسه، ولا يجب عليه الحلق حتى يقضي المناسك، وإن كان في عمرة فلينظر مقدار </w:t>
      </w:r>
    </w:p>
    <w:p>
      <w:pPr>
        <w:pStyle w:val="BookText"/>
        <w:rPr/>
      </w:pPr>
      <w:r>
        <w:rPr>
          <w:rFonts w:ascii="Amiri" w:hAnsi="Amiri" w:eastAsia="Amiri" w:cs="Amiri"/>
          <w:color w:val="111111"/>
          <w:sz w:val="28"/>
          <w:sz w:val="28"/>
          <w:szCs w:val="28"/>
          <w:rtl w:val="true"/>
          <w:lang w:bidi="ar-SA"/>
        </w:rPr>
        <w:t xml:space="preserve">دخول أصحابه مكة والساعة التي يعدهم فيها ، فإذا كان تلك الساعة قصر وأحل، وإن كان مرض في الطريق بعد ما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بعد ما أحرم</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الرجوع رجع إلى أهله ونحر بدنة أو أقام مكانه حتى يبرأ إذا كان في عمرة فإذا برأ فعليه العمرة واجبة وإن كان عليه الحجّ رجع أو أقام ففاته الحج فإن عليه الحج من</w:t>
      </w:r>
    </w:p>
    <w:p>
      <w:pPr>
        <w:pStyle w:val="BookText"/>
        <w:rPr/>
      </w:pP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التهذيب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ردوا الدراهم عليه ولم يجدوا هدياً ينحرونه وقد أحل لم يكن عليه شيء، ولكن يبعث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w:t>
      </w:r>
    </w:p>
    <w:p>
      <w:pPr>
        <w:pStyle w:val="BookText"/>
        <w:rPr/>
      </w:pPr>
      <w:r>
        <w:rPr>
          <w:rFonts w:ascii="Amiri" w:hAnsi="Amiri" w:eastAsia="Amiri" w:cs="Amiri"/>
          <w:color w:val="111111"/>
          <w:sz w:val="28"/>
          <w:sz w:val="28"/>
          <w:szCs w:val="28"/>
          <w:rtl w:val="true"/>
          <w:lang w:bidi="ar-SA"/>
        </w:rPr>
        <w:t>النساء، كما سيجيء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الحسين بن علي علیه السلام الخرج معتمراً فمرض في الطريق فبلغ علياً علیه السلام ذلك وهو في المدينة فخرج في طلبه فأدركه بالسقيا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مريض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تشتكي ؟ فقال أشتكي رأسي، فدعا علي علیه السلام ببدنة فنحرها وحلق رأسه ورده إلى المدينة، فلما برأ من مرضه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حين برأ من وجعه قبل أن يخرج إلى العمرة حل له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له النساء حتى يطوف بالبيت وبالصفا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رسول الله صلى الله عليه واله وسلم حين رجع من الحديبية حلت له النساء ولم يطف بالبيت؟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ليسا سواء كان النبي صلى الله عليه واله وسلم مصدوداً والحسين محصوراً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81" w:name="pg20220_247100"/>
    </w:p>
    <w:p>
      <w:pPr>
        <w:pStyle w:val="BookText"/>
        <w:rPr/>
      </w:pPr>
      <w:bookmarkEnd w:id="181"/>
      <w:r>
        <w:rPr>
          <w:rFonts w:ascii="Amiri" w:hAnsi="Amiri" w:eastAsia="Amiri" w:cs="Amiri"/>
          <w:color w:val="111111"/>
          <w:sz w:val="28"/>
          <w:sz w:val="28"/>
          <w:szCs w:val="28"/>
          <w:rtl w:val="true"/>
          <w:lang w:bidi="ar-SA"/>
        </w:rPr>
        <w:t>وإذا قرن الرّجل الحج والعمرة فأحصر بعث هدياً مع هديه، ولا يحلّ حتى يبلغ الهدي محله فإذا بلغ محلّه أحل وانصرف إلى منزله وعليه الحج من قابل ولا يقرب النّساء، وإذا بعث بهديه مع أصحابه فعليه أن يعدهم لذلك يوماً، فإذا كان ذلك اليوم فقد وفى، فإن اختلفوا في الميعاد لم يضره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812588_2320776876"/>
      <w:bookmarkStart w:id="183" w:name="_Toc68"/>
      <w:bookmarkEnd w:id="182"/>
      <w:r>
        <w:rPr>
          <w:rtl w:val="true"/>
        </w:rPr>
        <w:t>[</w:t>
      </w:r>
      <w:r>
        <w:rPr>
          <w:rtl w:val="true"/>
        </w:rPr>
        <w:t xml:space="preserve">إذا أحصر الحج والعمرة يبعث هدياً ولا يحل حتى يبلغ الهدي محله </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 فأحصر بالمرض بعث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منى إن كان حاجاً، ومكة إن كان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ظنه بالمواعدة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الحصر فيه أو في عمرة التمتع فإنّها كالحج لارتباطهما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يقرب</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الحصر، كما هو الظاهر، ويحتمل العموم، كما سيجيء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أحصر في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فليبعث بهديه إذا كان مع أصحابه ، ومحله أن يبلغ الهدي محله، ومحله منى يوم النحر إذا كان في الحج، وإذا كان في عمرة نحر بمكة، وإنما عليه أن يعدهم لذلك يوماً، فإذا كان ذلك اليوم فقد وفى، وإن اختلفوا</w:t>
      </w:r>
      <w:r>
        <w:rPr>
          <w:rStyle w:val="FootnoteAnchor"/>
          <w:rtl w:val="true"/>
        </w:rPr>
        <w:footnoteReference w:id="294"/>
      </w:r>
      <w:r>
        <w:rPr>
          <w:rFonts w:ascii="Amiri" w:hAnsi="Amiri" w:eastAsia="Amiri" w:cs="Amiri"/>
          <w:color w:val="111111"/>
          <w:sz w:val="28"/>
          <w:sz w:val="28"/>
          <w:szCs w:val="28"/>
          <w:rtl w:val="true"/>
          <w:lang w:bidi="ar-SA"/>
        </w:rPr>
        <w:t>في الميعاد لم يضره إن شاء الله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وفي الصحيح عن زرارة بن أعين ، كالكليني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بعث بهديه، فإذا أفاق ووجد في نفسه خفة فليمض إن ظن أنه يدرك الناس، فإن قدم مكة قبل أن ينحر الهدي فليقم على إحرامه حتى يفرغ من جميع هديه، ولا شيء عليه، وإن قدم مكة وقد نحر هديه فإن عليه الحج من قابل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وهو محرم قبل أن ينتهي إلى 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عنه إن كانت حجة الإسلام ويعتمر، فإنما هو شيء عليه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ورويا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محرم انكسرت ساقه أي شيء حل له وأي شيء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حلال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والثياب والطيب؟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جميع ما يحرم على المحرم،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 قول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حلني حيث حبستني لقدرك الذي قدرت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تقول في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أن يحج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المحصور والمصدود هما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النبي صلى الله عليه وسلم حين صده المشركون قضى عمرته؟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ولكنه اعتمر بعد ذلك</w:t>
      </w:r>
      <w:r>
        <w:rPr>
          <w:rFonts w:eastAsia="IRNazanin" w:cs="IRNazanin"/>
          <w:color w:val="111111"/>
          <w:sz w:val="28"/>
          <w:szCs w:val="28"/>
          <w:rtl w:val="true"/>
          <w:lang w:bidi="fa-IR"/>
        </w:rPr>
        <w:t>»</w:t>
      </w:r>
      <w:r>
        <w:rPr>
          <w:rStyle w:val="FootnoteAnchor"/>
          <w:rtl w:val="true"/>
        </w:rPr>
        <w:footnoteReference w:id="2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الحسن كالصحيح والكليني في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أحصر الرجل فبعث بهديه فآذاه رأسه قبل أن ينحر </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والمضطر ينحران بدنتيهما في</w:t>
      </w:r>
    </w:p>
    <w:p>
      <w:pPr>
        <w:pStyle w:val="BookText"/>
        <w:rPr/>
      </w:pPr>
      <w:r>
        <w:rPr>
          <w:rFonts w:ascii="Amiri" w:hAnsi="Amiri" w:eastAsia="Amiri" w:cs="Amiri"/>
          <w:color w:val="111111"/>
          <w:sz w:val="28"/>
          <w:sz w:val="28"/>
          <w:szCs w:val="28"/>
          <w:rtl w:val="true"/>
          <w:lang w:bidi="ar-SA"/>
        </w:rPr>
        <w:t>المكان الذي يضطران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هديه فإنّه يذبح شاة في المكان الذي أحضر فيه أو يصوم أو يتصدق، والصوم ثلاثة أيام، والصدقة على ستة مساكين نصف صاع لكل مسكين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عن زرارة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المصدود يذبح حيث صد ويرجع صاحبه فيأتي النساء والمحصور يبعث بهديه ويعدهم يوماً، فإذا بلغ الهدي أحل هذا في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ردوا عليه دراهمه ولم يذبحوا عنه وقد أحل فأتى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فليعد فليس عليه شيء وليمسك الآن عن النساء إذا بعث</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حمران عن أبي جعفر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وسلم حين صد بالحديبية قصر وأحل ونحر ثم انصرف منها ، ولم يجب عليه الحلق حتى يقضي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المحصور فإنما يكون عليه التقصير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ولا شك في المصدود، أما المحصور فيحمل على ما إذا لم يتوقف وكان يريد أن يقضي، أو إذا لم يذهب أحد إلى مكة حتى يبعث بهديه، كما فعله أمير المؤمنين علیه السلام السيد الشهداء صلوات الله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المحصور ولم يسق 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ينسك ويرجع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يجد هدياً،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تمتع رجل بالعمرة إلى الحج فحبسه سلطان جائر بمكة فلم يطلق عنه إلى يوم النحر فإنّ عليه أن يلحق الناس بجمع ثم ينصرف إلى منى فيرمي ويذبح ويحلق ولا شيء عليه، فإن خلّى عنه يوم النحر فهو مصدود عن الحجّ إن كان دخل مكة متمتعاً بالعمرة إلى الحج فليطف بالبيت أسبوعاً ويسعى أسبوعاً ويحلق رأسه ويذبح شاة، وإن كان دخل مكة مفرداً للحج فليس عليه ذبح، ولا شيء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يجد هديا،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فإن لم يجد ثمن هدي 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والشيخ في الموثق كالصحيح عن الفضل بن يونس عن أبي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عرض له سلطان فأخذه ظالماً له يوم عرفة قبل أن يعرف فبعث به إلى مكة فحبسه ، فلما كان يوم النحر خلى سبيله كيف يصنع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يلحق فيقف بجمع ثمَّ ينصرف إلى منى فيرمي ويذبح ويحلق ، ولا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خلي عنه يوم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يوم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مصدود عن الحج إن كان دخل مكة متمتعاً بالعمرة إلى الحج فليطف بالبيت أسبوعاً ثم يسعى ويحلق رأسه ويذبح شاة، فإن كان مفرداً للحج فليس عليه ذبح ولا حلق، ولا شيء عليه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رفاعة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 معتمراً وقد ساق بدنةً حتى انتهى إلى السقيا فبرسم فحلق رأسه ونحرها مكانه ثم أقبل حتى جاء فضرب الباب،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ورب الكعبة افتحوا له، وكانوا قد حمّوا له الماء فأكبّ عليه فشرب ثم اعتمر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والمحصور لا تحل له النساء حتى يطوف بالبيت ويسعى بين الصفا والمروة والقارن إذا أحصر وقد اشترط،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فحلّني حيث حبستني فلا يبعث بهديه، ولا يتمتع من قابل ولكن يدخل في مثل ما خرج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حمزة بن حمران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رفاعة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والمحصور لا تحل له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 في الصحيح عن 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رفاعة عن أبي عبد الله علیه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القارن يحصر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 فحلني حيث حبستني؟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بهديه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يتمتع في قابل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يدخل بمثل ما خرج منه</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استحباب القضاء قارناً إلا إذا كان واجباً عليه بالنذر وشبهه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رفاعة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يشترط وهو ينوي المتعة فيحصر هل يجزيه أن لا يحج من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من قابل والحاج مثل ذلك إذا أحصر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الهدي ثمَّ أحصر،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بهديه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يتمتع </w:t>
      </w:r>
      <w:r>
        <w:rPr>
          <w:rStyle w:val="FootnoteAnchor"/>
          <w:rtl w:val="true"/>
        </w:rPr>
        <w:footnoteReference w:id="304"/>
      </w:r>
      <w:r>
        <w:rPr>
          <w:rFonts w:ascii="Amiri" w:hAnsi="Amiri" w:eastAsia="Amiri" w:cs="Amiri"/>
          <w:color w:val="111111"/>
          <w:sz w:val="28"/>
          <w:sz w:val="28"/>
          <w:szCs w:val="28"/>
          <w:rtl w:val="true"/>
          <w:lang w:bidi="ar-SA"/>
        </w:rPr>
        <w:t>من قابل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وتقدم</w:t>
      </w:r>
      <w:r>
        <w:rPr>
          <w:rFonts w:eastAsia="Amiri" w:cs="Amiri" w:ascii="Amiri" w:hAnsi="Amiri"/>
          <w:color w:val="111111"/>
          <w:sz w:val="28"/>
          <w:szCs w:val="28"/>
          <w:rtl w:val="true"/>
          <w:lang w:bidi="ar-SA"/>
        </w:rPr>
        <w:t xml:space="preserve">. </w:t>
      </w:r>
      <w:bookmarkStart w:id="184" w:name="pg20220_247105"/>
    </w:p>
    <w:p>
      <w:pPr>
        <w:pStyle w:val="BookText"/>
        <w:rPr/>
      </w:pPr>
      <w:bookmarkEnd w:id="184"/>
      <w:r>
        <w:rPr>
          <w:rFonts w:ascii="Amiri" w:hAnsi="Amiri" w:eastAsia="Amiri" w:cs="Amiri"/>
          <w:color w:val="111111"/>
          <w:sz w:val="28"/>
          <w:sz w:val="28"/>
          <w:szCs w:val="28"/>
          <w:rtl w:val="true"/>
          <w:lang w:bidi="ar-SA"/>
        </w:rPr>
        <w:t>حيث حبستني،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الاشتراط عنه للحج من قابل</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4812590_2320776876"/>
      <w:bookmarkStart w:id="186" w:name="_Toc69"/>
      <w:bookmarkEnd w:id="185"/>
      <w:r>
        <w:rPr>
          <w:rtl w:val="true"/>
        </w:rPr>
        <w:t>باب الرّجل يبعث بالهدي ويقيم في أهله</w:t>
      </w:r>
      <w:bookmarkEnd w:id="186"/>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يبعث بالهدي تطوّعاً وليس بواجب،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يواعد أصحابه يوماً فيقلدونه، فإذا كان تلك الساعة اجتنب ما يجتنبه المحرم إلى يوم النحر،</w:t>
      </w:r>
    </w:p>
    <w:p>
      <w:pPr>
        <w:pStyle w:val="BookText"/>
        <w:rPr/>
      </w:pPr>
      <w:r>
        <w:rPr>
          <w:rFonts w:ascii="Amiri" w:hAnsi="Amiri" w:eastAsia="Amiri" w:cs="Amiri"/>
          <w:color w:val="111111"/>
          <w:sz w:val="28"/>
          <w:sz w:val="28"/>
          <w:szCs w:val="28"/>
          <w:rtl w:val="true"/>
          <w:lang w:bidi="ar-SA"/>
        </w:rPr>
        <w:t>باب الرجل يبعث بالهدي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البلاد القريبة أو البعيدة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أو التمتع على تقدير إن كان يحج قارناً أو متمتعاً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بالنذر وشبهه أو الكفارة أو القضاء، كما في بعض المواضع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يواعد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يبعث معهم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ذي الحجة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فيقلدونه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بالتقليد الذي هو علامة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تلك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أول اليوم أو عند الزوال مثلاً التي هم يقلدونه تلك الساعة يصير بمنزلة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ما يجتنبه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ثياب المخيط والنساء والطيب وغيرها ويلبس ثوبي الإحرام ، ولكن لا يلبي، كما سيجيء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الزوال مثلاً عند ما ينحرون هديه في تلك الساعة التي </w:t>
      </w:r>
    </w:p>
    <w:p>
      <w:pPr>
        <w:pStyle w:val="BookText"/>
        <w:rPr/>
      </w:pPr>
      <w:r>
        <w:rPr>
          <w:rFonts w:ascii="Amiri" w:hAnsi="Amiri" w:eastAsia="Amiri" w:cs="Amiri"/>
          <w:color w:val="111111"/>
          <w:sz w:val="28"/>
          <w:sz w:val="28"/>
          <w:szCs w:val="28"/>
          <w:rtl w:val="true"/>
          <w:lang w:bidi="ar-SA"/>
        </w:rPr>
        <w:t>فإذا كان يوم النحر أجزأ عنه، فإنّ رسول الله صلى الله عليه وسلم حين صده المشركون يوم الحديبية نحر وأحلّ ورجع إلى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أحدكم من أن يحج كل سنة،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ذلك أموالنا،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يقدر أحدكم إذا خرج أخوه أن يبعث معه بثمن أضحيّة ويأمره أن يطوف عنه أسبوعاً بالبيت ويذبح عنه، فإذا كان يوم عرفة لبس ثيابه وتهيّأ وأتى المسجد، فلا يزال في الدعاء حتى تغرب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واعدهم للنحر على الظاهر أو مبتدأة، كما هو ظاهر اللفظ والأول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النحر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حجه أو أجزأه الاجتناب، ولا يلزم الاجتناب إلى يوم النفر الأول أو الثاني؛ لأنّ أركان الحجّ يمكن حصولها يوم النحر، فالأولى حينئذٍ أن يكون المنتهى منتهى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للاكتفاء بالنحر للإحلال عن الإحرام أو للضرورة؛ لأنه لا يمكنه مع البعد الإتيان بأفعال الحج، كما أحل رسول الله صلى الله عليه واله وسلم و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التعليل في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صار مانعاً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واحد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يستبعد أن يكون هذا مرادا من الأخبار التي تقدمت من وجوب الحج على أهل الجدة في كل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مشتمل على طواف النائب وتعريف المنوب، وهو أحوط وأولى ليتم المشابهة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في الصحيح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مراداً وهو </w:t>
      </w:r>
    </w:p>
    <w:p>
      <w:pPr>
        <w:pStyle w:val="BookText"/>
        <w:rPr/>
      </w:pPr>
      <w:r>
        <w:rPr>
          <w:rFonts w:ascii="IRNazanin" w:hAnsi="IRNazanin" w:eastAsia="IRNazanin"/>
          <w:color w:val="111111"/>
          <w:sz w:val="28"/>
          <w:sz w:val="28"/>
          <w:szCs w:val="28"/>
          <w:rtl w:val="true"/>
          <w:lang w:bidi="fa-IR"/>
        </w:rPr>
        <w:t xml:space="preserve">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أبا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ببدنة وأمر أن تقلد وتشعر في يوم كذا وكذا،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ينبغي أن لا تلبس الثياب، فبعثني إلى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مراداً صنع كذا وكذا وأنه لا يستطيع أن يترك الثياب لمكان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التهذيب ، أي لأجله، فإنّه كان والياً في الكوفة، وكان مراد يتردد إليه ويتقي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فليلبس الثياب وليذبح بقرة يوم الأضحى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لأجل الثياب التي لبسها كما في التهذيب عن لبسه الثياب</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بعث بهديه مع قوم يساق وواعدهم يوماً يقلدون فيه هديهم ويحرمون،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عليه ما يحرم على المحرم في اليوم الذي واعدهم فيه حتى يبلغ الهدي محله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اختلفوا في الميعاد وأبطؤوا في المسير عليه وهو يحتاج أن يحل هو في اليوم الذي وعدهم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جناح أن يحل في اليوم الذي وعدهم فيه</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عبد الله 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عباس وعلياً علیه السلام كانا يبعثان بهديهما من المدينة ثمَّ يتجردان، وإن بعثا بهما في أفق من الآفاق، واعدا أصحابهما بتقليدهما وإشعارهما يوماً معلوماً ثمَّ ليمسكان يومئذ إلى يوم النحر عن كل ما يمسك عنه المحرم ويجتنبان كل ما يجتنب المحرم، إلا أنه لا يلبي إلا من كان حاجاً أو معتمراً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87" w:name="pg20220_247108"/>
    </w:p>
    <w:p>
      <w:pPr>
        <w:pStyle w:val="Heading2"/>
        <w:numPr>
          <w:ilvl w:val="1"/>
          <w:numId w:val="1"/>
        </w:numPr>
        <w:rPr/>
      </w:pPr>
      <w:bookmarkStart w:id="188" w:name="__RefHeading___Toc4812592_2320776876"/>
      <w:bookmarkStart w:id="189" w:name="_Toc70"/>
      <w:bookmarkEnd w:id="187"/>
      <w:bookmarkEnd w:id="188"/>
      <w:r>
        <w:rPr>
          <w:rtl w:val="true"/>
        </w:rPr>
        <w:t>باب نوادر الحج</w:t>
      </w:r>
      <w:bookmarkEnd w:id="189"/>
    </w:p>
    <w:p>
      <w:pPr>
        <w:pStyle w:val="Heading3"/>
        <w:numPr>
          <w:ilvl w:val="2"/>
          <w:numId w:val="1"/>
        </w:numPr>
        <w:rPr/>
      </w:pPr>
      <w:bookmarkStart w:id="190" w:name="__RefHeading___Toc4812594_2320776876"/>
      <w:bookmarkStart w:id="191" w:name="_Toc71"/>
      <w:bookmarkEnd w:id="190"/>
      <w:r>
        <w:rPr>
          <w:rtl w:val="true"/>
        </w:rPr>
        <w:t>اشارة</w:t>
      </w:r>
      <w:bookmarkEnd w:id="191"/>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بكير بن أعين عن أخيه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أسألك في الحج منذ أربعين عاماً فتفتيني،</w:t>
      </w:r>
    </w:p>
    <w:p>
      <w:pPr>
        <w:pStyle w:val="BookText"/>
        <w:rPr/>
      </w:pPr>
      <w:r>
        <w:rPr>
          <w:rFonts w:ascii="IRNazanin" w:hAnsi="IRNazanin" w:eastAsia="IRNazanin"/>
          <w:color w:val="111111"/>
          <w:sz w:val="28"/>
          <w:sz w:val="28"/>
          <w:szCs w:val="28"/>
          <w:rtl w:val="true"/>
          <w:lang w:bidi="fa-IR"/>
        </w:rPr>
        <w:t>وروى الكليني 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بعث بهدي مع قوم وواعدهم يوماً يقلدون فيه هديهم ويحرمون فيه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عليه ما يحرم على المحرم في اليوم الذي واعدهم حتى يبلغ الهدي محله،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أخلفوا في ميعادهم وأبطأوا في السير عليه جناح في اليوم الذي واعدهم؟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ويحل في اليوم الذي واعدهم</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أبان عن سلمة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كان يبعث بهديه ثم يمسك عما يمسك عنه المحرم، غير أنه لا يلبي ويواعدهم يوم ينحر فيه بدنته فيحل</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نوادر الحج</w:t>
      </w:r>
    </w:p>
    <w:p>
      <w:pPr>
        <w:pStyle w:val="BookText"/>
        <w:rPr/>
      </w:pPr>
      <w:r>
        <w:rPr>
          <w:rFonts w:ascii="Amiri" w:hAnsi="Amiri" w:eastAsia="Amiri" w:cs="Amiri"/>
          <w:color w:val="111111"/>
          <w:sz w:val="28"/>
          <w:sz w:val="28"/>
          <w:szCs w:val="28"/>
          <w:rtl w:val="true"/>
          <w:lang w:bidi="ar-SA"/>
        </w:rPr>
        <w:t>وهي الأخبار الغريبة، أو المتفردات التي يشكل أن يجعل لكل خبر باب، أو التي</w:t>
      </w:r>
    </w:p>
    <w:p>
      <w:pPr>
        <w:pStyle w:val="BookText"/>
        <w:rPr/>
      </w:pPr>
      <w:r>
        <w:rPr>
          <w:rFonts w:ascii="Amiri" w:hAnsi="Amiri" w:eastAsia="Amiri" w:cs="Amiri"/>
          <w:color w:val="111111"/>
          <w:sz w:val="28"/>
          <w:sz w:val="28"/>
          <w:szCs w:val="28"/>
          <w:rtl w:val="true"/>
          <w:lang w:bidi="ar-SA"/>
        </w:rPr>
        <w:t>لم تتكرر في الكتب المعتمدة، أو النفيسة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بكير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أخيه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أبيك، أو كان يسأل عنه علیه السلام في زمان أبيه علیه السلام أيضاً، وإلا فالظاهر أنه كان زمان إمامته علیه السلام أربعاً وثلاثين سنة أو على المبالغة والتجوز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أربعين عاما فتفتيني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بيت يحج قبل آدم علیه السلام بألفي عام تريد أن تفني مسائله في أربعين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أودية الحرم تسيل في الحل، وأودية الحل لا تسيل في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يفني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يحج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يحجه الملائكة أو مع بني الجان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سني الآخرة، فإن كل يوم منه كألف سنة مما تعدون، أو من سني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الفتوى </w:t>
      </w:r>
      <w:r>
        <w:rPr>
          <w:rStyle w:val="FootnoteAnchor"/>
          <w:rtl w:val="true"/>
        </w:rPr>
        <w:footnoteReference w:id="312"/>
      </w:r>
      <w:r>
        <w:rPr>
          <w:rFonts w:ascii="Amiri" w:hAnsi="Amiri" w:eastAsia="Amiri" w:cs="Amiri"/>
          <w:color w:val="111111"/>
          <w:sz w:val="28"/>
          <w:sz w:val="28"/>
          <w:szCs w:val="28"/>
          <w:rtl w:val="true"/>
          <w:lang w:bidi="ar-SA"/>
        </w:rPr>
        <w:t xml:space="preserve">، أو معلوم الإفناء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 في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جاء رسول من الملائكة أو الجن أو آدم وبني آدم زيد في أحكامه جم غفير، فصار مسائله أكثر من أن تحصى، ولهذا ورد فيه الآيات والأخبار أكثر من سائر العبادات ، والأحكام المستنبطة منهما أكثر من أن من أن تحصى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القوي عن عيسى بن عبدالله عنه علیه السلام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أودية الحرم تسيل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الحرم عليه دون العكس، والغرض بيان أن الله تعالى جعله مرتفعاً صورة، كما رفعه معنى وشرفاً وكمالاً، أو المنافع الصورية والمعنوية تصل منه إلى العالم،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أنها منافع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بالحرم من عظمه الله من أهله، وهم النبي صلى الله عليه واله وسلم </w:t>
      </w:r>
    </w:p>
    <w:p>
      <w:pPr>
        <w:pStyle w:val="BookText"/>
        <w:rPr/>
      </w:pPr>
      <w:r>
        <w:rPr>
          <w:rFonts w:ascii="Amiri" w:hAnsi="Amiri" w:eastAsia="Amiri" w:cs="Amiri"/>
          <w:color w:val="111111"/>
          <w:sz w:val="28"/>
          <w:sz w:val="28"/>
          <w:szCs w:val="28"/>
          <w:rtl w:val="true"/>
          <w:lang w:bidi="ar-SA"/>
        </w:rPr>
        <w:t>وروي عن أبي حنيفة النعمان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جعفر بن محمد ما علم الناس مناسك حجهم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الماء عند الصادق علیه السلام في طريق مكة وثقله،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w:t>
      </w:r>
    </w:p>
    <w:p>
      <w:pPr>
        <w:pStyle w:val="BookText"/>
        <w:rPr/>
      </w:pPr>
      <w:r>
        <w:rPr>
          <w:rFonts w:ascii="Amiri" w:hAnsi="Amiri" w:eastAsia="Amiri" w:cs="Amiri"/>
          <w:color w:val="111111"/>
          <w:sz w:val="28"/>
          <w:sz w:val="28"/>
          <w:szCs w:val="28"/>
          <w:rtl w:val="true"/>
          <w:lang w:bidi="ar-SA"/>
        </w:rPr>
        <w:t>يثقل، إلا أن ينفرد به الجمل، فلا يكون عليه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والأئمة صلوات الله عليهم، فإن منافع العلوم والكمالات يصل منهم إلى العالمين دون العكس، كما قال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الغرض منه أنهم معترفون بأعلميتهم وأفضليتهم</w:t>
      </w:r>
    </w:p>
    <w:p>
      <w:pPr>
        <w:pStyle w:val="BookText"/>
        <w:rPr/>
      </w:pPr>
      <w:r>
        <w:rPr>
          <w:rFonts w:ascii="Amiri" w:hAnsi="Amiri" w:eastAsia="Amiri" w:cs="Amiri"/>
          <w:color w:val="111111"/>
          <w:sz w:val="28"/>
          <w:sz w:val="28"/>
          <w:szCs w:val="28"/>
          <w:rtl w:val="true"/>
          <w:lang w:bidi="ar-SA"/>
        </w:rPr>
        <w:t>صلوات الله عليهم، ولا ينكرها أحد من العالمين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الماء عند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مرسلاً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عنده فذكروا الماء في طريق مكة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 الماء على الجمال عند الحمل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يصير سبباً للثقل عليها لأن الله تعالى يقويها على الحمل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وتَحْمِلُ أَثْقَالَكُمْ إِلَى بَلَدٍ لَمْ تَكُونُوا بَالِغِيهِ إِلَّا بِشِقِّ الْأَنْفُسِ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أو لأن الماء ينقص ساعة فساعة وعند ما يحمل عليها فهي قوية لشرب الماء، ولا تبالي وكلما تنقص قوته ينقص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حمل الماء يقوي الجمال بالخاصية ، كما هو المجرب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يحمل عليها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للضرر والمشقة عليها، وهو مجرب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الحج والعمرة على الإبل الجلالات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أيام الموسم بعث الله تبارك الله وتعالى ملائكة في صور الآدميين يشترون متاع الحاج والتجار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يصنعون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يلقونه في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محمد بن عثمان العمري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ليحضر الموسم كل سنة يرى الناس ويعرفهم ويرونه، ولا يعرفونه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عبدالله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والشيخ في الموثق عن إسحاق بن عمار عن</w:t>
      </w:r>
    </w:p>
    <w:p>
      <w:pPr>
        <w:pStyle w:val="BookText"/>
        <w:rPr/>
      </w:pPr>
      <w:r>
        <w:rPr>
          <w:rFonts w:ascii="Amiri" w:hAnsi="Amiri" w:eastAsia="Amiri" w:cs="Amiri"/>
          <w:color w:val="111111"/>
          <w:sz w:val="28"/>
          <w:sz w:val="28"/>
          <w:szCs w:val="28"/>
          <w:rtl w:val="true"/>
          <w:lang w:bidi="ar-SA"/>
        </w:rPr>
        <w:t xml:space="preserve">جعفر عن ابائه عن على صلوات الله عليهم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رواه الكليني في الموثق عن علي بن أسباط عن رجل من أصحابنا عن أبي عبدالله علیه السلام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الظاهر، ولا استبعاد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انتفاع الحاج من البيع والثمن والنفع العظيم مشاهد وبركة الثمن غير مخفي، وإلقاء الملائكة الأمتعة في البحر ليس بإسراف، كما في إراقة الدماء إذا كان بأمر الله، أو يكون كناية عن بعث الملائكة جماعة ليشتروا منهم ولو لم يريدوا الشراء، ويكون مجازاً في الإلقاء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عبدالله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bookmarkStart w:id="192" w:name="pg20220_247112"/>
    </w:p>
    <w:p>
      <w:pPr>
        <w:pStyle w:val="BookText"/>
        <w:rPr/>
      </w:pPr>
      <w:bookmarkEnd w:id="192"/>
      <w:r>
        <w:rPr>
          <w:rFonts w:ascii="IRNazanin" w:hAnsi="IRNazanin" w:eastAsia="IRNazanin"/>
          <w:color w:val="111111"/>
          <w:sz w:val="28"/>
          <w:sz w:val="28"/>
          <w:szCs w:val="28"/>
          <w:rtl w:val="true"/>
          <w:lang w:bidi="fa-IR"/>
        </w:rPr>
        <w:t>العمري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صاحب هذا الأمر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عهدي به عند بيت الله الحرام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ما وعدتني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عثمان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 ورأيته صلوات الله عليه متعلقاً بأستار</w:t>
      </w:r>
    </w:p>
    <w:p>
      <w:pPr>
        <w:pStyle w:val="BookText"/>
        <w:rPr/>
      </w:pPr>
      <w:r>
        <w:rPr>
          <w:rFonts w:ascii="Amiri" w:hAnsi="Amiri" w:eastAsia="Amiri" w:cs="Amiri"/>
          <w:color w:val="111111"/>
          <w:sz w:val="28"/>
          <w:sz w:val="28"/>
          <w:szCs w:val="28"/>
          <w:rtl w:val="true"/>
          <w:lang w:bidi="ar-SA"/>
        </w:rPr>
        <w:t>فطف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ولي على رجل مال قد خفت تواه فشكوت ذلك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بمكة عن عبد المطلب طوافاً وصلّ عنه ركعتين وطف عن أبي طالب طوافاً وصل عنه ركعتين وطف عن عبد الله طوافاً وصلّ عنه ركعتين وطف عن آمنة أم محمد طوافاً وصلّ عنها ركعتين،عن فاطمة بنت أسد طف طوافاً وصلّ عنها ركعتين ثمّ ادع الله عزّ وجل أن يردّ عليك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ثم خرجت من باب الصفا فإذا غريمي واقف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حبستني تعال فاقبض 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 وأبو الحسن موسى بن جعفر علیه السلام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w:t>
      </w:r>
      <w:r>
        <w:rPr>
          <w:rStyle w:val="FootnoteAnchor"/>
          <w:rtl w:val="true"/>
        </w:rPr>
        <w:footnoteReference w:id="320"/>
      </w:r>
      <w:r>
        <w:rPr>
          <w:rFonts w:ascii="Amiri" w:hAnsi="Amiri" w:eastAsia="Amiri" w:cs="Amiri"/>
          <w:color w:val="111111"/>
          <w:sz w:val="28"/>
          <w:sz w:val="28"/>
          <w:szCs w:val="28"/>
          <w:rtl w:val="true"/>
          <w:lang w:bidi="ar-SA"/>
        </w:rPr>
        <w:t>ويدل على إيمان عبدالمطلب وأبي طالب وعبد الله وآمنة ، ولا خلاف فيه بين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812596_2320776876"/>
      <w:bookmarkStart w:id="194" w:name="_Toc72"/>
      <w:bookmarkEnd w:id="193"/>
      <w:r>
        <w:rPr>
          <w:rtl w:val="true"/>
        </w:rPr>
        <w:t xml:space="preserve">[ </w:t>
      </w:r>
      <w:r>
        <w:rPr>
          <w:rtl w:val="true"/>
        </w:rPr>
        <w:t xml:space="preserve">السهو في السعي </w:t>
      </w:r>
      <w:r>
        <w:rPr>
          <w:rtl w:val="true"/>
        </w:rPr>
        <w:t>]</w:t>
      </w:r>
      <w:bookmarkEnd w:id="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عبد الله وأبو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أنّه من نسي الهرولة رجع </w:t>
      </w:r>
    </w:p>
    <w:p>
      <w:pPr>
        <w:pStyle w:val="BookText"/>
        <w:rPr/>
      </w:pPr>
      <w:r>
        <w:rPr>
          <w:rFonts w:ascii="Amiri" w:hAnsi="Amiri" w:eastAsia="Amiri" w:cs="Amiri"/>
          <w:color w:val="111111"/>
          <w:sz w:val="28"/>
          <w:sz w:val="28"/>
          <w:szCs w:val="28"/>
          <w:rtl w:val="true"/>
          <w:lang w:bidi="ar-SA"/>
        </w:rPr>
        <w:t>سها عن السعي حتى يصير من السعي على بعضه أو كله ثم ذكر فلا يصرف وجهه منصرفاً ولكن يرجع القهقرى إلى المكان الذي يجب منه السعي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سعد بن سعد الأشعري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يشتري الجواري أو يبيع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حريز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قدم مكة في وقت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بالعصر ثمّ يطوف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السكوني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نذرت أن تطوف على 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أسبوعاً ليديها وأسبوعاً لرجليها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القهقرى، ولم نطلع على سنده، وعمل به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سعد بن سعد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في الصحيح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شراء الجواري وبيعها ولو كانت للتسري، ولا يقاس بهما على عقد النكاح المحرم الباطل لو أوقعه في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تقديم اليومية على الطواف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كالكليني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في امرأة نذرت أن تطوف على 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أسبوعاً ليديها وأسبوعاً لرجليها</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في ثوبه دم ممّا لا يجوز الصلاة في مثله فطاف في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الطواف فيه، ثمّ ينزعه ويصلّي في ثوب</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الطواف وأنت تشتهيه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الجهم عن أبي عبد الله عن آبائه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نذرت أن تطوف على 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تطوف أسبوعاً ليديها وأسبوعاً لرجليها</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أكثر الأصحاب </w:t>
      </w:r>
      <w:r>
        <w:rPr>
          <w:rStyle w:val="FootnoteAnchor"/>
          <w:rtl w:val="true"/>
        </w:rPr>
        <w:footnoteReference w:id="324"/>
      </w:r>
      <w:r>
        <w:rPr>
          <w:rFonts w:ascii="Amiri" w:hAnsi="Amiri" w:eastAsia="Amiri" w:cs="Amiri"/>
          <w:color w:val="111111"/>
          <w:sz w:val="28"/>
          <w:sz w:val="28"/>
          <w:szCs w:val="28"/>
          <w:rtl w:val="true"/>
          <w:lang w:bidi="ar-SA"/>
        </w:rPr>
        <w:t xml:space="preserve">، ولم يعمل به بعضهم؛ لعدم انعقاد النذر؛ لأنه خلاف المشروع </w:t>
      </w:r>
      <w:r>
        <w:rPr>
          <w:rStyle w:val="FootnoteAnchor"/>
          <w:rtl w:val="true"/>
        </w:rPr>
        <w:footnoteReference w:id="325"/>
      </w:r>
      <w:r>
        <w:rPr>
          <w:rFonts w:ascii="IRNazanin" w:hAnsi="IRNazanin" w:eastAsia="IRNazanin"/>
          <w:color w:val="111111"/>
          <w:sz w:val="28"/>
          <w:sz w:val="28"/>
          <w:szCs w:val="28"/>
          <w:rtl w:val="true"/>
          <w:lang w:bidi="fa-IR"/>
        </w:rPr>
        <w:t>، ولضعف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بعض في المرأة؛ لأنها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على المشهور أحوط، والضعف منجبر بالشهرة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للصادق علیه السلام </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إعادة الطواف لو طاف في النجس ناسياً، وتقدم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الصحيح عن ابن أبي عمير عن محمد بن أبي حمزة عن بعض أصحابنا عن أبي عبد الله علیه السلام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الطواف إذا كان الطائف ناشطاً مائلاً إلى الطواف حال الطواف، فإذا حصل له ملال فينبغي تركه لئلا يصير مستكرها للنفس، كما في سائر العبادات المستحبة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الهيثم بن عروة التميمي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امرأتي ثمّ طفت بها وكانت مريضة وإنّي طفت بها بالبيت في طواف الفريضة وبالصفا والمروة واحتسبت بذلك لنفسي فهل يجزيني؟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محمد بن أبي نصر البزنطي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يروون أن حلق الرأس في غير حج ولا عمرة مثلة،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الحسن علیه السلام إذا قضى نسكه عدل إلى قرية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ساية فحلق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الرأس في غير حج ولا عمرة مثلة لأعدائكم وجمال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الهيثم بن عروة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عنه في الصحيح</w:t>
      </w:r>
      <w:r>
        <w:rPr>
          <w:rStyle w:val="FootnoteAnchor"/>
          <w:rtl w:val="true"/>
        </w:rPr>
        <w:footnoteReference w:id="328"/>
      </w:r>
      <w:r>
        <w:rPr>
          <w:rFonts w:ascii="IRNazanin" w:hAnsi="IRNazanin" w:eastAsia="IRNazanin"/>
          <w:color w:val="111111"/>
          <w:sz w:val="28"/>
          <w:sz w:val="28"/>
          <w:szCs w:val="28"/>
          <w:rtl w:val="true"/>
          <w:lang w:bidi="fa-IR"/>
        </w:rPr>
        <w:t>، و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حلق الرأس في غير حج ولا عمرة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قبيح كالعقوبة والنكال ، أو لا يكون إلا في العقوبة كما في حلق رأس الزاني،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مثلة لما فعله أبو 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كان دأبه أن يحلق رأسه بعد المراجعة من مكة في قرية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قربها إلى مكة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سنان عن المفضّل بن عمر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ركب زاملة ثمّ وقع منها فمات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الكتاب رضی الله عنه كان الناس يركبون الزوامل، فإذا أراد أحدهم النزول وقع عن راحلته من غير أن يتعلق بشيء من الرّحل فنهوا عن ذلك لئلا يسقط أحدهم متعمداً فيموت فيكون قاتل نفسه، ويستوجب بذلك دخول النّار، فهذا معنى الحديث، وذلك أن الناس في أيام النبي صلى الله عليه واله وسلم والأئمة علیه السلام كانوا يركبون الزوامل فلا يمنعون ولا ينكر عليهم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الحديث الذي روي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ركب زاملة فليوص فليس بنهي عن ركوب الزاملة وإنما هو أمر بالاحتراز من السقوط، وهذا مثل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إلى الحج أو إلى الجهاد في سبيل الله فليوص ولم يكن فيما مضى إلا الزوامل، وإنما المحامل محدثة، ولم تعرف فيما مضى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يستظهر به الرجل لحمل</w:t>
      </w:r>
    </w:p>
    <w:p>
      <w:pPr>
        <w:pStyle w:val="BookText"/>
        <w:rPr/>
      </w:pPr>
      <w:r>
        <w:rPr>
          <w:rFonts w:ascii="Amiri" w:hAnsi="Amiri" w:eastAsia="Amiri" w:cs="Amiri"/>
          <w:color w:val="111111"/>
          <w:sz w:val="28"/>
          <w:sz w:val="28"/>
          <w:szCs w:val="28"/>
          <w:rtl w:val="true"/>
          <w:lang w:bidi="ar-SA"/>
        </w:rPr>
        <w:t xml:space="preserve">طعامه ومتاعه، كما هو المتعارف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كراهة الركوب عليها مع القدرة على غيرها؛ لما فيه من التعرض للضرر غالباً، كما هو شائع أنه قلما يركبها أحد ولم يسقط منها، وذكر بعضهم أن وجه النهي أنه استأجرها لحمل المتاع، فلا يجوز</w:t>
      </w:r>
    </w:p>
    <w:p>
      <w:pPr>
        <w:pStyle w:val="BookText"/>
        <w:rPr/>
      </w:pPr>
      <w:r>
        <w:rPr>
          <w:rFonts w:ascii="Amiri" w:hAnsi="Amiri" w:eastAsia="Amiri" w:cs="Amiri"/>
          <w:color w:val="111111"/>
          <w:sz w:val="28"/>
          <w:sz w:val="28"/>
          <w:szCs w:val="28"/>
          <w:rtl w:val="true"/>
          <w:lang w:bidi="ar-SA"/>
        </w:rPr>
        <w:t>الركوب عليها بغير رضى المكاري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يأباه الحديث الذي يروي عن أبي عبدالله علیه السلام رواه الكليني والشيخ </w:t>
      </w:r>
      <w:bookmarkStart w:id="195" w:name="pg20220_247117"/>
    </w:p>
    <w:p>
      <w:pPr>
        <w:pStyle w:val="BookText"/>
        <w:rPr/>
      </w:pPr>
      <w:bookmarkEnd w:id="195"/>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أفرد الحجّ فلما دخل مكة طاف بالبيت ثم أتى أصحابه وهم يقصرون فقصر معهم ثم ذكر بعد ما قصر أنّه مفرد للحج،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إذا صلّى فليجدّد التلبية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عن رجل يعطي خمسة نفر حجّة واحدة يخرج فيها واحد منهم</w:t>
      </w:r>
    </w:p>
    <w:p>
      <w:pPr>
        <w:pStyle w:val="BookText"/>
        <w:rPr/>
      </w:pPr>
      <w:r>
        <w:rPr>
          <w:rFonts w:ascii="IRNazanin" w:hAnsi="IRNazanin" w:eastAsia="IRNazanin"/>
          <w:color w:val="111111"/>
          <w:sz w:val="28"/>
          <w:sz w:val="28"/>
          <w:szCs w:val="28"/>
          <w:rtl w:val="true"/>
          <w:lang w:bidi="fa-IR"/>
        </w:rPr>
        <w:t>في الصحيح عن ابن أبي عمير عن بعض رجاله عنه علیه السلام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المراد به أنه في معرض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يسقط ويموت بغير وصية، بل الظاهر أنه كناية عن السقوط من غير إرادة الوصية، كما هو الشائع في ذكر هذه العبارة في مقام الفعل الذي هو معرض الهلاك، والظاهر أن المراد بها الجمال الصعبة التي لم تذلل بعد، دون الذلول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تجديد التلبية لو فعل محرماً</w:t>
      </w:r>
    </w:p>
    <w:p>
      <w:pPr>
        <w:pStyle w:val="BookText"/>
        <w:rPr/>
      </w:pPr>
      <w:r>
        <w:rPr>
          <w:rFonts w:ascii="Amiri" w:hAnsi="Amiri" w:eastAsia="Amiri" w:cs="Amiri"/>
          <w:color w:val="111111"/>
          <w:sz w:val="28"/>
          <w:sz w:val="28"/>
          <w:szCs w:val="28"/>
          <w:rtl w:val="true"/>
          <w:lang w:bidi="ar-SA"/>
        </w:rPr>
        <w:t>ناسياً، وتقدم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812598_2320776876"/>
      <w:bookmarkStart w:id="197" w:name="_Toc73"/>
      <w:bookmarkEnd w:id="196"/>
      <w:r>
        <w:rPr>
          <w:rtl w:val="true"/>
        </w:rPr>
        <w:t xml:space="preserve">[ </w:t>
      </w:r>
      <w:r>
        <w:rPr>
          <w:rtl w:val="true"/>
        </w:rPr>
        <w:t xml:space="preserve">جواز إعطاء خمسة نفر حجة واحدة </w:t>
      </w:r>
      <w:r>
        <w:rPr>
          <w:rtl w:val="true"/>
        </w:rPr>
        <w:t>]</w:t>
      </w:r>
      <w:bookmarkEnd w:id="1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عن رجل يعطي خمسة نفر حجّة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أجرتها ليخرج إلى </w:t>
      </w:r>
    </w:p>
    <w:p>
      <w:pPr>
        <w:pStyle w:val="BookText"/>
        <w:rPr/>
      </w:pPr>
      <w:r>
        <w:rPr>
          <w:rFonts w:ascii="Amiri" w:hAnsi="Amiri" w:eastAsia="Amiri" w:cs="Amiri"/>
          <w:color w:val="111111"/>
          <w:sz w:val="28"/>
          <w:sz w:val="28"/>
          <w:szCs w:val="28"/>
          <w:rtl w:val="true"/>
          <w:lang w:bidi="ar-SA"/>
        </w:rPr>
        <w:t>ألهم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واحد منهم أجر 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نابه الحر والبرد، وإن كان صرورة لم يجز ذلك عنهم، والحج لمن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سلمة بن محرز أبا عبدالله علیه السلام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بالبيت وبين الصفا والمروة ثمّ أتيت منى فوقعت على أهلي ولم أطف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فجهلني،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أمرتم بالحج والعمرة فلا تبالوا بأيهما بدأتم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أحدهم ويكون ثواب الحج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يحج أحدهم؟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لكل واحد منهم أجر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 تفضلاً من الله عزّوجل كما مرّ في تشريك الثواب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يحج بالمبلغ المبذول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يحجوا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المستقر سابقاً ومن الحج الذي يجب عليهم لاحقاً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يتفضل الله تعالى ثواب حج لمن بذل لهم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 السائل بذل لهم أجرة ليحج واحد منهم عنه ويكون الجميع شركاء معه في الأجر، وعلى هذا لا يحتاج إلى التكلف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وتقدم أن قوله علیه السلام السلمة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بسبب كونه جاهلاً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التخيير بالنظر إلى من لم يجب عليه </w:t>
      </w:r>
    </w:p>
    <w:p>
      <w:pPr>
        <w:pStyle w:val="BookText"/>
        <w:rPr/>
      </w:pPr>
      <w:r>
        <w:rPr>
          <w:rFonts w:ascii="Amiri" w:hAnsi="Amiri" w:eastAsia="Amiri" w:cs="Amiri"/>
          <w:color w:val="111111"/>
          <w:sz w:val="28"/>
          <w:sz w:val="28"/>
          <w:szCs w:val="28"/>
          <w:rtl w:val="true"/>
          <w:lang w:bidi="ar-SA"/>
        </w:rPr>
        <w:t xml:space="preserve">قال مصنف هذا الكتاب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العمرة المفردة، فأما العمرة التي يتمتع بها إلى الحج فلا يجوز إلا أن يبدأ بها قبل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يبدأ بالحج قبلها إلا أن لا يدرك المتمتع ليلة عرفة فيبدأ بالحج، ثمّ يعتمر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يظهر القائم علیه السلام من العدل أن  ينادي مناديه أن يسلّم أصحاب النافلة لأصحاب الفريضة الحجر الأسود والطواف بالبيت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يوم قبل الحج أفضل من مقام يو مين بعد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أو وقع تقية أو إخباراً بأنكم لا تبالون وإن كان الواجب على المجاور تقديم الحج وعلى غيره تقديم العمرة، وما ذكره المصنف أيضاً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عن البزنطي عن الرجل عنه علیه السلام</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عدم مزاحمة من يطوف مستحباً لمن يطوف واجباً في استلام الحجر، وفي أصل الطواف إذا كان الطائف كثيراً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وفيه ترغيب وحث على التقدم، وفيه فوائد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روى الكليني في الصحيح عن ابن أبي عمير عن بعض أصحابه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في العشر أفضل من سبعين طوافاً في الحج</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98" w:name="pg20220_247120"/>
    </w:p>
    <w:p>
      <w:pPr>
        <w:pStyle w:val="BookText"/>
        <w:rPr/>
      </w:pPr>
      <w:bookmarkEnd w:id="198"/>
      <w:r>
        <w:rPr>
          <w:rFonts w:ascii="Amiri" w:hAnsi="Amiri" w:eastAsia="Amiri" w:cs="Amiri"/>
          <w:color w:val="111111"/>
          <w:sz w:val="28"/>
          <w:sz w:val="28"/>
          <w:szCs w:val="28"/>
          <w:rtl w:val="true"/>
          <w:lang w:bidi="ar-SA"/>
        </w:rPr>
        <w:t>وقد أخرجت هذه النوادر مسندة مع غيرها من النوادر في كتاب جامع نوادر الحج</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4812600_2320776876"/>
      <w:bookmarkStart w:id="200" w:name="_Toc74"/>
      <w:bookmarkEnd w:id="199"/>
      <w:r>
        <w:rPr>
          <w:rtl w:val="true"/>
        </w:rPr>
        <w:t>باب سياق مناسك الحج</w:t>
      </w:r>
      <w:bookmarkEnd w:id="200"/>
    </w:p>
    <w:p>
      <w:pPr>
        <w:pStyle w:val="Heading3"/>
        <w:numPr>
          <w:ilvl w:val="2"/>
          <w:numId w:val="1"/>
        </w:numPr>
        <w:rPr/>
      </w:pPr>
      <w:bookmarkStart w:id="201" w:name="__RefHeading___Toc4812602_2320776876"/>
      <w:bookmarkStart w:id="202" w:name="_Toc75"/>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إذا أردت الخروج إلى الحج فاجمع أهلك وصل ركعتين ومجد الله كثيراً وصلّ على محمّد وآله ،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اليوم ديني ونفسي ومالي وأهلي وولدي وجيراني وأهل حظزانتي الشاهد منا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المواضع والمناسك والطمأنينة وغيرها مما لا يخفى على من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النوادر مسندة في كتاب جامع نوادر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كتاب علل الشرائع، فإنّه لم يذكر فيه جميع هذه النوادر فكيف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الكافي أخباراً كثيرة في النوادر </w:t>
      </w:r>
      <w:r>
        <w:rPr>
          <w:rStyle w:val="FootnoteAnchor"/>
          <w:rtl w:val="true"/>
        </w:rPr>
        <w:footnoteReference w:id="335"/>
      </w:r>
      <w:r>
        <w:rPr>
          <w:rFonts w:ascii="Amiri" w:hAnsi="Amiri" w:eastAsia="Amiri" w:cs="Amiri"/>
          <w:color w:val="111111"/>
          <w:sz w:val="28"/>
          <w:sz w:val="28"/>
          <w:szCs w:val="28"/>
          <w:rtl w:val="true"/>
          <w:lang w:bidi="ar-SA"/>
        </w:rPr>
        <w:t>، وكذا في التهذيب، لم نذكرها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سياق مناسك الحج</w:t>
      </w:r>
    </w:p>
    <w:p>
      <w:pPr>
        <w:pStyle w:val="Heading3"/>
        <w:numPr>
          <w:ilvl w:val="2"/>
          <w:numId w:val="1"/>
        </w:numPr>
        <w:rPr/>
      </w:pPr>
      <w:bookmarkStart w:id="203" w:name="__RefHeading___Toc4812604_2320776876"/>
      <w:bookmarkStart w:id="204" w:name="_Toc76"/>
      <w:bookmarkEnd w:id="203"/>
      <w:r>
        <w:rPr>
          <w:rtl w:val="true"/>
        </w:rPr>
        <w:t>[</w:t>
      </w:r>
      <w:r>
        <w:rPr>
          <w:rtl w:val="true"/>
        </w:rPr>
        <w:t xml:space="preserve">ما يستحب قبل خروجه إلى الحج </w:t>
      </w:r>
      <w:r>
        <w:rPr>
          <w:rtl w:val="true"/>
        </w:rPr>
        <w:t>]</w:t>
      </w:r>
      <w:bookmarkEnd w:id="204"/>
    </w:p>
    <w:p>
      <w:pPr>
        <w:pStyle w:val="BookText"/>
        <w:rPr/>
      </w:pPr>
      <w:r>
        <w:rPr>
          <w:rFonts w:ascii="Amiri" w:hAnsi="Amiri" w:eastAsia="Amiri" w:cs="Amiri"/>
          <w:color w:val="111111"/>
          <w:sz w:val="28"/>
          <w:sz w:val="28"/>
          <w:szCs w:val="28"/>
          <w:rtl w:val="true"/>
          <w:lang w:bidi="ar-SA"/>
        </w:rPr>
        <w:t xml:space="preserve">وذكرها بالترتيب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بعضه، وتقدم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أجعلهم وديعة عندك حتى تردهم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ومن يتحزن لأجلهم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والستر والجانب والظل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والغائب وجميع ما أنعمت به عليّ، اللهم اجعلنا في كنفك ومنعك وعياذك وعزّك عزّ جارك وجلّ ثناؤك وامتنع عائدك ولا إله غيرك، توكلت على الحي الذي لا يموت، الحمد لله الذي لم يتخذ صاحبة ولا ولداً ولم يكن له شريك في الملك ولم يكن له وليّ من الذل وكبره تكبيراً، الله أكبر كبيراً والحمد لله كثيراً وسبحان الله بكرة وأصيلاً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حرزك بحيث تمنع من أراد ضرري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التجأ إليك، فهو ممنوع من الأعادي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 ثناؤك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أفهامنا وألسنتنا، كما 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أحصي ثناء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لأحد مع عظمتك وجلالك أن يوصل إلي مكروها بعد لجئي إليك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وَلِيٌّ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 يواليه من أجل مذلة به ليدفعها بموالاته، نفى عنه تعالى أن يكون مشاركه من جنسه ومن غير جنسه اختياراً أو اضطراراً وما يعاونه ويقويه، ورتب الحمد عليه ؛ للدلالة على أنه الذي يستحق جنس الحمد؛ لأنه كامل الذات المتفرد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بالإيجاد المنعم على الإطلاق، وما عداه ناقص مملوك نعمة أو منعم عليه، ولذلك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تنبيه على أن العبد وإن بالغ في التنزيه والتمجيد واجتهد في العبادة</w:t>
      </w:r>
    </w:p>
    <w:p>
      <w:pPr>
        <w:pStyle w:val="BookText"/>
        <w:rPr/>
      </w:pPr>
      <w:r>
        <w:rPr>
          <w:rFonts w:ascii="Amiri" w:hAnsi="Amiri" w:eastAsia="Amiri" w:cs="Amiri"/>
          <w:color w:val="111111"/>
          <w:sz w:val="28"/>
          <w:sz w:val="28"/>
          <w:szCs w:val="28"/>
          <w:rtl w:val="true"/>
          <w:lang w:bidi="ar-SA"/>
        </w:rPr>
        <w:t>والتحميد ينبغي أن يعترف بالقصور عن حقه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يوصف ويحمد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أهله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ومستحقه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أنزهه تنزيهاً عما لا يليق بذاته وصفاته وأفعاله والعشي باختصاصه بالإلهية والعبودية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وسوء </w:t>
      </w:r>
      <w:bookmarkStart w:id="205" w:name="pg20220_247122"/>
    </w:p>
    <w:p>
      <w:pPr>
        <w:pStyle w:val="BookText"/>
        <w:rPr/>
      </w:pPr>
      <w:bookmarkEnd w:id="205"/>
      <w:r>
        <w:rPr>
          <w:rFonts w:ascii="Amiri" w:hAnsi="Amiri" w:eastAsia="Amiri" w:cs="Amiri"/>
          <w:color w:val="111111"/>
          <w:sz w:val="28"/>
          <w:sz w:val="28"/>
          <w:szCs w:val="28"/>
          <w:rtl w:val="true"/>
          <w:lang w:bidi="ar-SA"/>
        </w:rPr>
        <w:t>فإذا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ولا قوة إلا بالله العلي العظيم ، اللهم إني أعوذ بك من وعثاء السفر وكآبة المنقلب وسوء المنظر في الأهل والمال والولد، اللهم إني أسألك في سفري هذا السرور والعمل بما يرضيك عنّي، اللهم اقطع عني بعده ومشقته وأصحبني فيه واخلفني في أهلي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استويت على راحلتك واستوى بك محملك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للإسلام وعلّمنا القرآن ومن علينا بمحمد صلی الله علیه واله وسلم ، سبحان الذي سخر لنا هذا وما كنا له مقرنين وإنّا إلى ربنا لمنقلبون، والحمد الله ربّ</w:t>
      </w:r>
    </w:p>
    <w:p>
      <w:pPr>
        <w:pStyle w:val="BookText"/>
        <w:rPr/>
      </w:pPr>
      <w:r>
        <w:rPr>
          <w:rFonts w:ascii="Amiri" w:hAnsi="Amiri" w:eastAsia="Amiri" w:cs="Amiri"/>
          <w:color w:val="111111"/>
          <w:sz w:val="28"/>
          <w:sz w:val="28"/>
          <w:szCs w:val="28"/>
          <w:rtl w:val="true"/>
          <w:lang w:bidi="ar-SA"/>
        </w:rPr>
        <w:t xml:space="preserve">الحال والانكسار من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أو اسم زمان أو مكان، أي لا أرجع مغموماً بأن وصل إلى ما خلفته مكروه، وكذا سوء المنظر في الأهل والمال والولد بأن أرجع وهم سالمون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عوضي في أهلي في إيصال الخيرات إليهم، وينبغي أن يخطر بباله أن النعم منك ووجودي وعدمي سواء، وتقدم قراءة المعوذتين وآية الكرسي</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812606_2320776876"/>
      <w:bookmarkStart w:id="207" w:name="_Toc77"/>
      <w:bookmarkEnd w:id="206"/>
      <w:r>
        <w:rPr>
          <w:rtl w:val="true"/>
        </w:rPr>
        <w:t>[</w:t>
      </w:r>
      <w:r>
        <w:rPr>
          <w:rtl w:val="true"/>
        </w:rPr>
        <w:t xml:space="preserve">ما يستحب عند ركوب المركب وبعد الركوب </w:t>
      </w:r>
      <w:r>
        <w:rPr>
          <w:rtl w:val="true"/>
        </w:rPr>
        <w:t>]</w:t>
      </w:r>
      <w:bookmarkEnd w:id="20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استويت على 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واستوى بك محملك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دخلت فيه حتى صار عدلاه مساويين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نتفاعنا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مطيقين لو لا تسخيرك إياه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العالمين، اللهم أنت الحامل على الظهر والمستعان على الأمر، وأنت الصاحب في السفر والخليفة في الأهل والمال والولد، اللهم أنت عضدي وناصري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مضت بك راحلتك فقل في 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بحول الله وقوته بغير حول منّي وقوة ولكن بحول الله وقوته برئت إليك يا ربّ من الحول والقوة، اللهم إني أسألك بركة سفري هذا وبركة أهله، اللهمّ إنّي أسألك فضلك الواسع رزقاً حلالاً طيباً تسوقه إليّ وأنا خائض في عافية بقوتك وقدرتك، اللهم إني سرت في سفري هذا بلا ثقة منّي بغيرك ولا رجاء لسواك فارزقني في ذلك شكرك وعافيتك، ووفقني لطاعتك وعبادتك حتى ترضى وبعد الرّضا، وعليك في طريقك بتقوى الله تعالى وإيثار طاعته واجتناب معصيته واستعمال مكارم الأخلاق والأفعال</w:t>
      </w:r>
    </w:p>
    <w:p>
      <w:pPr>
        <w:pStyle w:val="BookText"/>
        <w:rPr/>
      </w:pPr>
      <w:r>
        <w:rPr>
          <w:rFonts w:ascii="IRNazanin" w:hAnsi="IRNazanin" w:eastAsia="IRNazanin"/>
          <w:color w:val="111111"/>
          <w:sz w:val="28"/>
          <w:sz w:val="28"/>
          <w:szCs w:val="28"/>
          <w:rtl w:val="true"/>
          <w:lang w:bidi="fa-IR"/>
        </w:rPr>
        <w:t>راجعون للجزاء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الحامل على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الدابة، فإنّها تحمل بتقوية الله تعالى إياها،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مضت بك 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وشرعت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 والراحة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بالمندوبات والنوافل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في طريقك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جميع المعاصي بل المكروهات والمباحات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وإيثار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غيرها من الأفعال أو على طاعة غيره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الجود والسخاء وبذل الزاد مما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وحسن الخلق وحسن الصحابة لمن صحبك وكظم الغيظ، وأكثر من تلاوة القرآن وذكر الله عزّوجل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أحد المواقيت التي وقتها رسول الله صلی الله علیه واله وسلم، فإنه علیه السلام وقت لأهل العراق العقيق وأوّله المسلخ ووسطه غمرة وآخره ذات عرق، وأوّله أفضل، ووقت لأهل الطائف قرن المنازل، ووقت لأهل اليمن يلملم، ولأهل الشام المهيعة، وهي الجحفة، ولأهل المدينة ذا الحليفة، وهي 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بعد أن تقلم أظافيرك وتأخذ من شاربك وتنتف إبطيك وتتنوّر ، وقل إذا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اجعله لي نوراً وطهوراً وحرزاً وأمناً من كلّ خوفٍ وشفاء من كل داء وسقم، اللهم طهرني وطهر لي قلبي واشرح لي صدري وأجر على لساني محبتك ومدحتك والثناء عليك، فإنّه لا قوة لي إلا بك، وقد علمت أن قوام ديني التسليم لأمرك والاتباع لسنة نبيك صلواتك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البس ثوبي إحرامك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ما أواري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الرفقاء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 الصحابة لمن 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بإعانتهم و قرضهم وستر عيوبهم والتحمل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 أحد، سيما من</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للإحرام، ناوياً به غسله الله بدون نية الوجوب أو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نوره وأوسعه لتحمل مشاق العبادة وغيرها منفعة راجعة</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على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تحبه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البس ثوبي إحرامك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به الوجوب احتياطاً والقربة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عورتي وأؤدي به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وملاذي وملجئي ومنجاي وذخري وعدتي في شدتي ورخائي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للإحرام ست ركعات، وتوجّه في الأولى منها واقرأ في كلّ ركعتين في الأولى الحمد وقل هو الله أحد، وفي الثانية الحمد وقل يا أيها الكافرون، وتقنت في الثانية من كلّ ركعتين قبل الركوع وبعد القراءة وتسلّم في كل ركعتين، وإن شئت صليت ركعتين للإحرام على ما وصفت، وأفضل الساعات للإحرام عند زوال الشمس، فلا يضرك في أيّ الساعات أحرمت عند طلوع الشمس وعند غروبها وإن كان وقت صلاة فريضة فصل هذه الركعات قبل الفريضة، ثمّ صلّ الفريضة وأحرم في دبرها؛ ليكون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صلاتك فاحمد الله عزّوجلّ وأثن عليه بما هو أهله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أبلغ النهاية في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أمرني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زيارة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أو أردت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فأعانني وقبلني ولم يقطع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فسلمني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وساوس الشياطين،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بالتكبيرات السبع والأدعية، كما ذكره أبوه في مواضع</w:t>
      </w:r>
    </w:p>
    <w:p>
      <w:pPr>
        <w:pStyle w:val="BookText"/>
        <w:rPr/>
      </w:pPr>
      <w:r>
        <w:rPr>
          <w:rFonts w:ascii="Amiri" w:hAnsi="Amiri" w:eastAsia="Amiri" w:cs="Amiri"/>
          <w:color w:val="111111"/>
          <w:sz w:val="28"/>
          <w:sz w:val="28"/>
          <w:szCs w:val="28"/>
          <w:rtl w:val="true"/>
          <w:lang w:bidi="ar-SA"/>
        </w:rPr>
        <w:t>التوجه، وتقدم في الأخبار الاكتفاء بإيقاع الإحرام عقيب الفريضة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يضرك في أي الساعات أحرمت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صلوات لا تترك على كل حال، إذا طفت بالبيت، وإذا أردت أن تحرم، وصلاة الكسوف، وإذا نسيت فصل إذا ذكرت، </w:t>
      </w:r>
      <w:bookmarkStart w:id="208" w:name="pg20220_247126"/>
    </w:p>
    <w:p>
      <w:pPr>
        <w:pStyle w:val="BookText"/>
        <w:rPr/>
      </w:pPr>
      <w:bookmarkEnd w:id="208"/>
      <w:r>
        <w:rPr>
          <w:rFonts w:ascii="Amiri" w:hAnsi="Amiri" w:eastAsia="Amiri" w:cs="Amiri"/>
          <w:color w:val="111111"/>
          <w:sz w:val="28"/>
          <w:sz w:val="28"/>
          <w:szCs w:val="28"/>
          <w:rtl w:val="true"/>
          <w:lang w:bidi="ar-SA"/>
        </w:rPr>
        <w:t>وصل على نبيه محمّد وآله سلّم،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تجعلني ممن استجاب لك وآمن بوعدك واتبع أمرك فإني عبدك وفي قبضتك، لا أوقى إلا ما وقيت ولا آخذ إلا ما أعطيت، اللهم إني أريد ما أمرت به من التمتع بالعمرة إلى الحج على كتابك وسنة نبيك صلواتك عليه وآله، فإن عرض لي عارض يحبسني فحلّني حيث حبستني لقدرك الذي قدرت عليّ، اللهم وإن لم يكن حجّةً فعمرة أحرم لك شعري وبشري ولحمي ودمي وعظامي ومخي وعصبي من النساء والطيب أبتغي بذلك وجهك الكريم والدار الآخرة، ويجزيك أن تقول هذا مرّةً واحدةً حين تحرم</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4812608_2320776876"/>
      <w:bookmarkStart w:id="210" w:name="_Toc78"/>
      <w:bookmarkEnd w:id="209"/>
      <w:r>
        <w:rPr>
          <w:rtl w:val="true"/>
        </w:rPr>
        <w:t>التلبية</w:t>
      </w:r>
      <w:bookmarkEnd w:id="210"/>
    </w:p>
    <w:p>
      <w:pPr>
        <w:pStyle w:val="Heading3"/>
        <w:numPr>
          <w:ilvl w:val="2"/>
          <w:numId w:val="1"/>
        </w:numPr>
        <w:rPr/>
      </w:pPr>
      <w:bookmarkStart w:id="211" w:name="__RefHeading___Toc4812610_2320776876"/>
      <w:bookmarkStart w:id="212" w:name="_Toc79"/>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ثم لب بالتلبيات الأربع سراً، وهي المفروضات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w:t>
      </w:r>
    </w:p>
    <w:p>
      <w:pPr>
        <w:pStyle w:val="BookText"/>
        <w:rPr/>
      </w:pPr>
      <w:r>
        <w:rPr>
          <w:rFonts w:ascii="Amiri" w:hAnsi="Amiri" w:eastAsia="Amiri" w:cs="Amiri"/>
          <w:color w:val="111111"/>
          <w:sz w:val="28"/>
          <w:sz w:val="28"/>
          <w:szCs w:val="28"/>
          <w:rtl w:val="true"/>
          <w:lang w:bidi="ar-SA"/>
        </w:rPr>
        <w:t>وصلاة الجنازة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وغيره من الأخبار التي تقدم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مسنداً مشروحاً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التلبية</w:t>
      </w:r>
    </w:p>
    <w:p>
      <w:pPr>
        <w:pStyle w:val="Heading3"/>
        <w:numPr>
          <w:ilvl w:val="2"/>
          <w:numId w:val="1"/>
        </w:numPr>
        <w:rPr/>
      </w:pPr>
      <w:bookmarkStart w:id="213" w:name="__RefHeading___Toc4812612_2320776876"/>
      <w:bookmarkStart w:id="214" w:name="_Toc80"/>
      <w:bookmarkEnd w:id="213"/>
      <w:r>
        <w:rPr>
          <w:rtl w:val="true"/>
        </w:rPr>
        <w:t>[</w:t>
      </w:r>
      <w:r>
        <w:rPr>
          <w:rtl w:val="true"/>
        </w:rPr>
        <w:t xml:space="preserve">التلبية واجبة أو مندوبة </w:t>
      </w:r>
      <w:r>
        <w:rPr>
          <w:rtl w:val="true"/>
        </w:rPr>
        <w:t>]</w:t>
      </w:r>
      <w:bookmarkEnd w:id="2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لب بالتلبيات الأربع </w:t>
      </w:r>
      <w:r>
        <w:rPr>
          <w:rStyle w:val="FootnoteAnchor"/>
          <w:rtl w:val="true"/>
        </w:rPr>
        <w:footnoteReference w:id="337"/>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w:t>
      </w:r>
      <w:r>
        <w:rPr>
          <w:rStyle w:val="FootnoteAnchor"/>
          <w:rtl w:val="true"/>
        </w:rPr>
        <w:footnoteReference w:id="338"/>
      </w:r>
      <w:r>
        <w:rPr>
          <w:rFonts w:ascii="IRNazanin" w:hAnsi="IRNazanin" w:eastAsia="IRNazanin"/>
          <w:color w:val="111111"/>
          <w:sz w:val="28"/>
          <w:sz w:val="28"/>
          <w:szCs w:val="28"/>
          <w:rtl w:val="true"/>
          <w:lang w:bidi="fa-IR"/>
        </w:rPr>
        <w:t xml:space="preserve">من أن </w:t>
      </w:r>
    </w:p>
    <w:p>
      <w:pPr>
        <w:pStyle w:val="BookText"/>
        <w:rPr/>
      </w:pPr>
      <w:r>
        <w:rPr>
          <w:rFonts w:ascii="Amiri" w:hAnsi="Amiri" w:eastAsia="Amiri" w:cs="Amiri"/>
          <w:color w:val="111111"/>
          <w:sz w:val="28"/>
          <w:sz w:val="28"/>
          <w:szCs w:val="28"/>
          <w:rtl w:val="true"/>
          <w:lang w:bidi="ar-SA"/>
        </w:rPr>
        <w:t>لبيك، لبيك لا شريك لك لبيك ، إن الحمد والنعمة لك والملك لا شريك لك، هذه الأربع مفروضات، ثمّ قم فامض هنيئة، فإذا استوت بك الأرض راكباً كنت أو ماشياً فأعلن التلبية وارفع صوتك بها، وإن كنت أخذت على طريق المدينة وأحرمت من مسجد الشّجرة فلب سراً بهذه التلبيات الأربع المفروضات حتى تأتي البيداء وتبلغ الميل الذي على يسار الطريق، فإذا بلغته فارفع صوتك بالتلبية ولا تجز الميل إلا ملبياً،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 إن الحمد والنعمة لك والملك لا شريك لك ، لبيك ذا المعارج لبيك ، لبيك تبدئ والمعاد إليك لبيك ، لبيك داعياً إلى دار السلام لبيك ، لبيك غفّار الذنوب لبّيك، لبيك</w:t>
      </w:r>
    </w:p>
    <w:p>
      <w:pPr>
        <w:pStyle w:val="BookText"/>
        <w:rPr/>
      </w:pPr>
      <w:r>
        <w:rPr>
          <w:rFonts w:ascii="Amiri" w:hAnsi="Amiri" w:eastAsia="Amiri" w:cs="Amiri"/>
          <w:color w:val="111111"/>
          <w:sz w:val="28"/>
          <w:sz w:val="28"/>
          <w:szCs w:val="28"/>
          <w:rtl w:val="true"/>
          <w:lang w:bidi="ar-SA"/>
        </w:rPr>
        <w:t xml:space="preserve">التلبية بمنزلة تكبيرة الإحرام في وجوب المقارنة، وحملوا ما ورد في الأخبار الصحيحة في التأخير إلى البيداء </w:t>
      </w:r>
      <w:r>
        <w:rPr>
          <w:rStyle w:val="FootnoteAnchor"/>
          <w:rtl w:val="true"/>
        </w:rPr>
        <w:footnoteReference w:id="339"/>
      </w:r>
      <w:r>
        <w:rPr>
          <w:rFonts w:ascii="Amiri" w:hAnsi="Amiri" w:eastAsia="Amiri" w:cs="Amiri"/>
          <w:color w:val="111111"/>
          <w:sz w:val="28"/>
          <w:sz w:val="28"/>
          <w:szCs w:val="28"/>
          <w:rtl w:val="true"/>
          <w:lang w:bidi="ar-SA"/>
        </w:rPr>
        <w:t>وغيرها على التلبية جهراً، فالأحوط أن يلبي سراً بعد النية، ويجهر بها بعده في المواضع التي تقدمت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الأربع 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أنه يقول ، بوجوب الزيادة، وقد تقدم أنّ صحيحة معاوية لا تدل عليه ، بل محتمل للتلبيات الأربع فقط، بل هو الأظهر، والأحوط أن لا يتركها، لكن بقصد القربة والتلبية الكبيرة التي ذكره مركب من أخبار التلبية، مع مخالفة الترتيب في كثير من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يلبي؛ لما رواه معاوية ابن عمار، ويلحق بها ما روي في باقي الأخبار، كما ذكرناه في رسالة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مرهوباً ومرغوباً إليك لبيك ، لبيك أنت الغني ونحن الفقراء إليك لبيك، لبيك ذا الجلال والإكرام لبيك ، لبيك إله الحق لبيك ، لبيك ذا النعماء والفضل الحسن الجميل لبيك ، لبيك كشاف الكرب العظام لبيك ، لبيك عبدك وابن عبديك لبيك، لبيك يا كريم لبيك، لبيك أتقرب إليك بمحمد وآل محمّد لبّيك ، لبيك بحجّة وعمرة معاً لبّيك ، لبيك هذه عمرة متعة إلى الحج لبيك، لبيك أهل التلبية لبيك ، لبيك تلبية تمامها وبلاغها عليك لبيك، تقول هذا في دبر كل صلاة مكتوبة أو نافلة وحين ينهض بك بعيرك أو علوت شرفاً أو هبطت وادياً أو لقيت راكباً أو استيقظت من منامك أو ركبت أو نزلت وبالأسحار، وإن تركت بعض التلبية فلا يضرك ، غير أنها أفضل، إلّا المفروضات فلا تترك منها شيئاً، وأكثر من ذي 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الحرم فاغتسل من بئر ميمون أو من فخّ، وإن اغتسلت في منزلك بمكة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الحرم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 أخبار الغسل في باب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ويزيده بياناً ما رواه الكليني في الموثق كالصحيح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جعفر علیه السلام فيما بين مكة والمدينة، فلما انتهى إلى الحرم اغتسل وأخذ نعليه بيده، ثمَّ مشى في الحرم ساعة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أبان بن تغلب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عبدالله علیه السلام مزامله فيما بين مكة والمدينة، فلما انتهى إلى الحرم نزل واغتسل وأخذ نعليه بيده ثم دخل الحرم حافياً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فصنعت مثل ما 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من صنع مثل ما رأيتني صنعت تواضعاً الله عزّوجلّ محا الله عنه مائة ألف سيئة وكتب له مائة ألف حسنة وبنى الله له مائة ألف درجة وقضى له مائة ألف حاجة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الحرم قبل دخوله أو بعد دخوله؟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أي ذلك فعلت ، وإن اغتسلت بمكة فلا بأس، وإن اغتسلت في بيتك حين تنزل بمكة فلا بأس</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وفي الموثق عن محمد الحلبي عن أبي عبدالله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وَطَهِّرْ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فينبغي للعبد أن لا يدخل مكة إلا وهو طاهر، قد غسل عرقه والأذى وتطهر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انتهيت إلى الحرم إن شاء الله تعالى فاغتسل حين تدخله، وإن تقدمت فاغتسل من بئر ميمون أو من فخ أو من منزلك بمكة </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أبو عبدالله علیه السلام أن نغتسل من فخ قبل أن ندخل مكة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أبان بن عثمان عن عجلان أبي صالح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انتهيت إلى بئر ميمون أو بئر عبد الصمد فاغتسل واخلع نعليك </w:t>
      </w:r>
      <w:bookmarkStart w:id="215" w:name="pg20220_247130"/>
    </w:p>
    <w:p>
      <w:pPr>
        <w:pStyle w:val="BookText"/>
        <w:rPr/>
      </w:pPr>
      <w:bookmarkEnd w:id="215"/>
      <w:r>
        <w:rPr>
          <w:rFonts w:ascii="Amiri" w:hAnsi="Amiri" w:eastAsia="Amiri" w:cs="Amiri"/>
          <w:color w:val="111111"/>
          <w:sz w:val="28"/>
          <w:sz w:val="28"/>
          <w:szCs w:val="28"/>
          <w:rtl w:val="true"/>
          <w:lang w:bidi="ar-SA"/>
        </w:rPr>
        <w:t>وقل عند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المنزل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w:t>
      </w:r>
    </w:p>
    <w:p>
      <w:pPr>
        <w:pStyle w:val="BookText"/>
        <w:rPr/>
      </w:pPr>
      <w:r>
        <w:rPr>
          <w:rFonts w:ascii="Amiri" w:hAnsi="Amiri" w:eastAsia="Amiri" w:cs="Amiri"/>
          <w:color w:val="111111"/>
          <w:sz w:val="28"/>
          <w:sz w:val="28"/>
          <w:szCs w:val="28"/>
          <w:rtl w:val="true"/>
          <w:lang w:bidi="ar-SA"/>
        </w:rPr>
        <w:t xml:space="preserve">وامش حافياً، وعليك السكينة والوقار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وفي الصحيح عن البزنطي عن علي بن أبي حمزة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اغتسلت بمكة ثم نمت قبل أن تطوف فأعد غسلك</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يغتسل لدخول مكة ثمَّ ينام فيتوضاً قبل أن يدخل أيجزيه ذلك؟ أو يعيد؟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يجزيه، لأنه إنما دخل بوضوء</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منها أن المستحب أن يغتسل لدخول الحرم قبله، لكنه يجوز الاكتفاء له بالغسل من بئر ميمون أو فخ أو بئر عبد الصمد فإنّها داخلة في الحرم، والأولى أن يغتسل لدخول الحرم قبله وأن يغتسل من هذه الآبار لدخول مكة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812614_2320776876"/>
      <w:bookmarkStart w:id="217" w:name="_Toc81"/>
      <w:bookmarkEnd w:id="216"/>
      <w:r>
        <w:rPr>
          <w:rtl w:val="true"/>
        </w:rPr>
        <w:t>[</w:t>
      </w:r>
      <w:r>
        <w:rPr>
          <w:rtl w:val="true"/>
        </w:rPr>
        <w:t xml:space="preserve">ما يقال عند دخول الحرم ومكة </w:t>
      </w:r>
      <w:r>
        <w:rPr>
          <w:rtl w:val="true"/>
        </w:rPr>
        <w:t>]</w:t>
      </w:r>
      <w:bookmarkEnd w:id="2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عند 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ضَامِرٍ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هزال فإن الغالب فيها الهزال سيما عند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فَج</w:t>
      </w:r>
      <w:r>
        <w:rPr>
          <w:rFonts w:eastAsia="Amiri" w:cs="Amiri" w:ascii="Amiri" w:hAnsi="Amiri"/>
          <w:color w:val="111111"/>
          <w:sz w:val="28"/>
          <w:szCs w:val="28"/>
          <w:rtl w:val="true"/>
          <w:lang w:bidi="ar-SA"/>
        </w:rPr>
        <w:t>) )</w:t>
      </w:r>
      <w:r>
        <w:rPr>
          <w:rStyle w:val="FootnoteAnchor"/>
          <w:rtl w:val="true"/>
        </w:rPr>
        <w:footnoteReference w:id="350"/>
      </w:r>
      <w:r>
        <w:rPr>
          <w:rFonts w:ascii="IRNazanin" w:hAnsi="IRNazanin" w:eastAsia="IRNazanin"/>
          <w:color w:val="111111"/>
          <w:sz w:val="28"/>
          <w:sz w:val="28"/>
          <w:szCs w:val="28"/>
          <w:rtl w:val="true"/>
          <w:lang w:bidi="fa-IR"/>
        </w:rPr>
        <w:t xml:space="preserve">طريق واسع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بعيد، وتقدم أن الخطاب الإبراهيم علیه السلام ونادى الناس فأجيب من كل فج يلبون وكل من يحج ، فهو علامة للتلبية في ذلك، فيحمد الله تعالى على تلك النعمة </w:t>
      </w:r>
    </w:p>
    <w:p>
      <w:pPr>
        <w:pStyle w:val="BookText"/>
        <w:rPr/>
      </w:pPr>
      <w:r>
        <w:rPr>
          <w:rFonts w:ascii="Amiri" w:hAnsi="Amiri" w:eastAsia="Amiri" w:cs="Amiri"/>
          <w:color w:val="111111"/>
          <w:sz w:val="28"/>
          <w:sz w:val="28"/>
          <w:szCs w:val="28"/>
          <w:rtl w:val="true"/>
          <w:lang w:bidi="ar-SA"/>
        </w:rPr>
        <w:t xml:space="preserve">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أرجو أن أكون ممن أجاب دعوتك وقد جئت من شقة بعيدة ومن 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نظرت إلى بيوت مكة فاقطع التلبية وحدها عقبة المدنيين أو بحذائها ومن أخذ على طريق المدينة قطع التلبية إذا نظر إلى عريش مكة وهي عقبة ذي طوئ وعليك بالتكبير والتهليل والتحميد والتسبيح والصلاة على النبي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ويستحب مضغ الإذخر عند دخول الحرم لتطيب الفم؛ لما رواه الكليني في الحسن كالصحيح عن معاوية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الحرم فخذ من الإذخر فامضغه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الحرم فخذ من الإذخر فامضغه وكان يأمر أم فروة بذلك</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تتناول النساء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نظرت إلى بيوت مكة فاقطع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والشيخ في الموثق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مكة </w:t>
      </w:r>
      <w:bookmarkStart w:id="218" w:name="pg20220_247132"/>
    </w:p>
    <w:p>
      <w:pPr>
        <w:pStyle w:val="BookText"/>
        <w:rPr/>
      </w:pPr>
      <w:bookmarkEnd w:id="218"/>
      <w:r>
        <w:rPr>
          <w:rFonts w:ascii="Amiri" w:hAnsi="Amiri" w:eastAsia="Amiri" w:cs="Amiri"/>
          <w:color w:val="111111"/>
          <w:sz w:val="28"/>
          <w:sz w:val="28"/>
          <w:szCs w:val="28"/>
          <w:rtl w:val="true"/>
          <w:lang w:bidi="ar-SA"/>
        </w:rPr>
        <w:t>دخول مكة</w:t>
      </w:r>
    </w:p>
    <w:p>
      <w:pPr>
        <w:pStyle w:val="BookText"/>
        <w:rPr/>
      </w:pPr>
      <w:r>
        <w:rPr>
          <w:rFonts w:ascii="Amiri" w:hAnsi="Amiri" w:eastAsia="Amiri" w:cs="Amiri"/>
          <w:color w:val="111111"/>
          <w:sz w:val="28"/>
          <w:sz w:val="28"/>
          <w:szCs w:val="28"/>
          <w:rtl w:val="true"/>
          <w:lang w:bidi="ar-SA"/>
        </w:rPr>
        <w:t>فإذا أردت دخول مكة فاجهد أن تدخلها على غسل بسكينة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متمتع فنظرت إلى بيوت مكة فاقطع التلبية، وحد بيوت مكة التي كانت قبل اليوم عقبة المدنيين، وأن الناس قد أحدثوا بمكة ما لم يكن، فاقطع التلبية، وعليك بالتكبير والتهليل والتمجيد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والثناء على الله عزّوجل بما استطعت</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الحسن كالصحيح عن الحلبي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نظر إلى بيوت مكة قطع التلبية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البزنطي 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المتمتع متى يقطع التلبية؟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إلى أعراش مكة عقبة ذي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والأعراش جمع عريش ، وهو البيت من عيدان تنصب ويظلل عليها ويستظل به، وهكذا كانت بيوت مكة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وأبو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أبيات مكة فاقطع التلبية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4812616_2320776876"/>
      <w:bookmarkStart w:id="220" w:name="_Toc82"/>
      <w:bookmarkEnd w:id="219"/>
      <w:r>
        <w:rPr>
          <w:rtl w:val="true"/>
        </w:rPr>
        <w:t>دخول مكة</w:t>
      </w:r>
      <w:bookmarkEnd w:id="2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معاوية بن عمار </w:t>
      </w:r>
    </w:p>
    <w:p>
      <w:pPr>
        <w:pStyle w:val="BookText"/>
        <w:rPr/>
      </w:pPr>
      <w:r>
        <w:rPr>
          <w:rFonts w:ascii="IRNazanin" w:hAnsi="IRNazanin" w:eastAsia="IRNazanin"/>
          <w:color w:val="111111"/>
          <w:sz w:val="28"/>
          <w:sz w:val="28"/>
          <w:szCs w:val="28"/>
          <w:rtl w:val="true"/>
          <w:lang w:bidi="fa-IR"/>
        </w:rPr>
        <w:t>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دخلها بسكينة 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يدخلها بسكينة؟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 غير متكبر ولا متجبر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دخولها بالغسل والمشي حافياً وأخذ النعل باليد، ومنه الخضوع والخشوع والدعاء والاستغفار، والعمدة التذلل للحق طلباً للصراط المستقيم، وقطع التعصب والعناد حتى يهديه الله تعالى، وتقدم أن السكينة أن لا يجحد الحق ولا يطعن على أهله، ولهذا لا ينتفع المخالفون من الحجّ وغيره من العبادات، كما هو  ظاهر من أفعالهم لمن تدبر 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إسحاق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يدخل مكة رجل بسكينة إلا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السكينة؟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يتواضع</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الدخول من أعلى مكة للقادم من طريق المدينة؛ لما رواه الكليني 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أدخل مكة وقد جئت من 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أعلى مكة، وإذا خرجت تريد المدينة فاخرج من أسفل مكة</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الموثق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إذا قدم مكة بدأ بمنزله قبل أن يطوف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21" w:name="pg20220_247134"/>
    </w:p>
    <w:p>
      <w:pPr>
        <w:pStyle w:val="Heading2"/>
        <w:numPr>
          <w:ilvl w:val="1"/>
          <w:numId w:val="1"/>
        </w:numPr>
        <w:rPr/>
      </w:pPr>
      <w:bookmarkStart w:id="222" w:name="__RefHeading___Toc4812618_2320776876"/>
      <w:bookmarkStart w:id="223" w:name="_Toc83"/>
      <w:bookmarkEnd w:id="221"/>
      <w:bookmarkEnd w:id="222"/>
      <w:r>
        <w:rPr>
          <w:rtl w:val="true"/>
        </w:rPr>
        <w:t>دخول المسجد الحرام</w:t>
      </w:r>
      <w:bookmarkEnd w:id="223"/>
    </w:p>
    <w:p>
      <w:pPr>
        <w:pStyle w:val="BookText"/>
        <w:rPr/>
      </w:pPr>
      <w:r>
        <w:rPr>
          <w:rFonts w:ascii="Amiri" w:hAnsi="Amiri" w:eastAsia="Amiri" w:cs="Amiri"/>
          <w:color w:val="111111"/>
          <w:sz w:val="28"/>
          <w:sz w:val="28"/>
          <w:szCs w:val="28"/>
          <w:rtl w:val="true"/>
          <w:lang w:bidi="ar-SA"/>
        </w:rPr>
        <w:t>فإذا أردت أن تدخل المسجد الحرام فادخل من باب بني شيبة حافياً وأدخل رجلك اليمنى قبل اليسرى وعليك السكينة والوقار، فإنّه</w:t>
      </w:r>
    </w:p>
    <w:p>
      <w:pPr>
        <w:pStyle w:val="BookText"/>
        <w:rPr/>
      </w:pPr>
      <w:r>
        <w:rPr>
          <w:rFonts w:ascii="IRNazanin" w:hAnsi="IRNazanin" w:eastAsia="IRNazanin"/>
          <w:color w:val="111111"/>
          <w:sz w:val="28"/>
          <w:sz w:val="28"/>
          <w:szCs w:val="28"/>
          <w:rtl w:val="true"/>
          <w:lang w:bidi="fa-IR"/>
        </w:rPr>
        <w:t>دخول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دخول المسجد الحرام فادخل من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بحذاء باب السلام وعلامته موجود الآن قرب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هبل مدفون عند الباب والغرض الوطء عليه</w:t>
      </w:r>
      <w:r>
        <w:rPr>
          <w:rStyle w:val="FootnoteAnchor"/>
          <w:rtl w:val="true"/>
        </w:rPr>
        <w:footnoteReference w:id="361"/>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الحرام فادخله حافياً على السكينة والوقار والخشوع،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بخشوع غفر الله له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الخشوع؟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السكينة لا تدخل بتكبر، فإذا انتهيت إلى باب المسجد فقم،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النبي ورحمة الله وبركاته، بسم الله وبالله الله وما شاء الله، والسلام على أنبياء الله ورسله، والسلام على رسول الله ، والسلام على إبراهيم والحمد لله رب العالمين، فإذا دخلت المسجد فارفع يديك واستقبل البيت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في مقامي هذا في أول مناسكي أن تقبل توبتي وأن تتجاوز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خطيئتي وتضع عني وزري، والحمد الله الذي بلغني بيته ، اللهم إني أشهد أن هذا بيتك الحرام الذي جعلته مثابة للناس وأمناً مباركاً وهدى للعالمين، اللهم إني عبدك، والبلد بلدك، والبيت بيتك، </w:t>
      </w:r>
    </w:p>
    <w:p>
      <w:pPr>
        <w:pStyle w:val="BookText"/>
        <w:rPr/>
      </w:pPr>
      <w:r>
        <w:rPr>
          <w:rFonts w:ascii="Amiri" w:hAnsi="Amiri" w:eastAsia="Amiri" w:cs="Amiri"/>
          <w:color w:val="111111"/>
          <w:sz w:val="28"/>
          <w:sz w:val="28"/>
          <w:szCs w:val="28"/>
          <w:rtl w:val="true"/>
          <w:lang w:bidi="ar-SA"/>
        </w:rPr>
        <w:t xml:space="preserve">من دخله بخشوع غفر له وقل وأنت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 بسم الله وبالله ومن الله وما شاء الله، والسّلام على رسول الله وآله، والسّلام على إبراهيم وآله، والسلام على أنبياء الله ورسله، والحمد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أطلب رحمتك وأوَّم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لأمرك راضياً بقدرك، أسألك مسألة المضطر إليك الخائف لعقوبتك، اللهم افتح لي أبواب رحمتك واستعملني بطاعتك ومرضاتك</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أخذه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في الموثق عنه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وأنت على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وبالله ومن الله وما شاء الله وعلى ملة رسول الله وخير الأسماء الله</w:t>
      </w:r>
    </w:p>
    <w:p>
      <w:pPr>
        <w:pStyle w:val="BookText"/>
        <w:rPr/>
      </w:pPr>
      <w:r>
        <w:rPr>
          <w:rFonts w:ascii="Amiri" w:hAnsi="Amiri" w:eastAsia="Amiri" w:cs="Amiri"/>
          <w:color w:val="111111"/>
          <w:sz w:val="28"/>
          <w:sz w:val="28"/>
          <w:szCs w:val="28"/>
          <w:rtl w:val="true"/>
          <w:lang w:bidi="ar-SA"/>
        </w:rPr>
        <w:t>بسم والحمد لله والسلام على رسول الله السلام على محمّد بن عبدالله ، السلام عليك أيها النبي ورحمة الله وبركاته، السلام على أنبياء الله ورسله، السلام على إبراهيم خليل الرحمن، السلام على المرسلين والحمد لله رب العالمين،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وبارك على محمد وآل محمد، وارحم محمداً وآل محمد كما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صلى على محمّد وآل محمّد عبدك ورسولك ، وعلى إبراهيم خليلك، وعلى</w:t>
      </w:r>
    </w:p>
    <w:p>
      <w:pPr>
        <w:pStyle w:val="BookText"/>
        <w:rPr/>
      </w:pPr>
      <w:r>
        <w:rPr>
          <w:rFonts w:ascii="Amiri" w:hAnsi="Amiri" w:eastAsia="Amiri" w:cs="Amiri"/>
          <w:color w:val="111111"/>
          <w:sz w:val="28"/>
          <w:sz w:val="28"/>
          <w:szCs w:val="28"/>
          <w:rtl w:val="true"/>
          <w:lang w:bidi="ar-SA"/>
        </w:rPr>
        <w:t>أنبيائك ورسلك، وسلم عليهم وعلى المرسلين، والحمد لله رب العالمين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لي أبواب رحمتك ، واستعملني في طاعتك ومرضاتك، واحفظني </w:t>
      </w:r>
      <w:bookmarkStart w:id="224" w:name="pg20220_247136"/>
    </w:p>
    <w:p>
      <w:pPr>
        <w:pStyle w:val="Heading2"/>
        <w:numPr>
          <w:ilvl w:val="1"/>
          <w:numId w:val="1"/>
        </w:numPr>
        <w:rPr/>
      </w:pPr>
      <w:bookmarkStart w:id="225" w:name="__RefHeading___Toc4812620_2320776876"/>
      <w:bookmarkStart w:id="226" w:name="_Toc84"/>
      <w:bookmarkEnd w:id="224"/>
      <w:bookmarkEnd w:id="225"/>
      <w:r>
        <w:rPr>
          <w:rtl w:val="true"/>
        </w:rPr>
        <w:t>النظر إلى الكعبة</w:t>
      </w:r>
      <w:bookmarkEnd w:id="226"/>
    </w:p>
    <w:p>
      <w:pPr>
        <w:pStyle w:val="BookText"/>
        <w:rPr/>
      </w:pPr>
      <w:r>
        <w:rPr>
          <w:rFonts w:ascii="Amiri" w:hAnsi="Amiri" w:eastAsia="Amiri" w:cs="Amiri"/>
          <w:color w:val="111111"/>
          <w:sz w:val="28"/>
          <w:sz w:val="28"/>
          <w:szCs w:val="28"/>
          <w:rtl w:val="true"/>
          <w:lang w:bidi="ar-SA"/>
        </w:rPr>
        <w:t>فإذا دخلت المسجد فانظر إلى الكعبة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عظمك وشرفك وكرمك، وجعلك مثابة للنّاس، وأمناً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بحفظ الإيمان أبدا ما أبقيتني جل ثناء وجهك، الحمد لله الذي جعلني من وفده وزواره، وجعلني ممّن يعمر مساجده وجعلني ممن 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وزائرك وفي بيتك، وعلى كل مأتي حق لمن أتاه وزاره وأنت خير مأتي وأكرم مزور، فأسألك يا الله يا رحمن، وبأنك أنت الله الذي لا إله إلا أنت وحدك لا شريك لك، وبأنك واحد، أحد، صمد، لم تلد ولم تولد، ولم يكن لك كفوا أحد، وأن محمداً عبدك ورسولك صلى الله عليه وعلى أهل بيته، يا جواد يا كريم، يا ماجد ،يا جبار ، يا كريم ،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 رقبتي من النار تقولها ثلاثاً، وأوسع علي من رزقك الحلال الطيب، وادراً عنّي شياطين الإنس والجن، وشر فسقة العرب والعجم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الكعبة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صحيحة معاوية بن عمار ما يقال عند النظر إلى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باعتبار لفظ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مرجعاً أو محلاً لثوابهم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معظماً أو محلاً لزيادة خيرات الدنيا والآخرة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والثواب، أو لأنه قبلتهم ومتعبدهم، </w:t>
      </w:r>
      <w:bookmarkStart w:id="227" w:name="pg20220_247137"/>
    </w:p>
    <w:p>
      <w:pPr>
        <w:pStyle w:val="BookText"/>
        <w:rPr/>
      </w:pPr>
      <w:bookmarkEnd w:id="227"/>
      <w:r>
        <w:rPr>
          <w:rFonts w:ascii="IRNazanin" w:hAnsi="IRNazanin" w:eastAsia="IRNazanin"/>
          <w:color w:val="111111"/>
          <w:sz w:val="28"/>
          <w:sz w:val="28"/>
          <w:szCs w:val="28"/>
          <w:rtl w:val="true"/>
          <w:lang w:bidi="fa-IR"/>
        </w:rPr>
        <w:t>النظر إلى الحجر الأسود</w:t>
      </w:r>
    </w:p>
    <w:p>
      <w:pPr>
        <w:pStyle w:val="BookText"/>
        <w:rPr/>
      </w:pPr>
      <w:r>
        <w:rPr>
          <w:rFonts w:ascii="Amiri" w:hAnsi="Amiri" w:eastAsia="Amiri" w:cs="Amiri"/>
          <w:color w:val="111111"/>
          <w:sz w:val="28"/>
          <w:sz w:val="28"/>
          <w:szCs w:val="28"/>
          <w:rtl w:val="true"/>
          <w:lang w:bidi="ar-SA"/>
        </w:rPr>
        <w:t>ثم انظر إلى الحجر الأسود واستقبله بوجهك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p>
    <w:p>
      <w:pPr>
        <w:pStyle w:val="BookText"/>
        <w:rPr/>
      </w:pPr>
      <w:r>
        <w:rPr>
          <w:rFonts w:ascii="Amiri" w:hAnsi="Amiri" w:eastAsia="Amiri" w:cs="Amiri"/>
          <w:color w:val="111111"/>
          <w:sz w:val="28"/>
          <w:sz w:val="28"/>
          <w:szCs w:val="28"/>
          <w:rtl w:val="true"/>
          <w:lang w:bidi="ar-SA"/>
        </w:rPr>
        <w:t>ولأن فيه آيات عجيبة قد تقدم بعضها، وهو 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4812622_2320776876"/>
      <w:bookmarkStart w:id="229" w:name="_Toc85"/>
      <w:bookmarkEnd w:id="228"/>
      <w:r>
        <w:rPr>
          <w:rtl w:val="true"/>
        </w:rPr>
        <w:t>النظر إلى الحجر الأسود</w:t>
      </w:r>
      <w:bookmarkEnd w:id="2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إلى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الوصول إليه للطواف وقف محاذياً له في جانب الركن اليماني بحيث يكون الحجر محاذياً لمنتهى جانبك الأيمن واليماني على جانبك الأيسر لتبتدئ الطواف من أول الحجر وتختمه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واستقبله بوجهك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دنوت من الحجر الأسود فارفع يديك وأحمد الله وأثن عليه وصل على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الله أن يتقبل منك ثم استلم الحجر وقبله ، فإن لم تستطع أن تقبله فاستلمه بيدك، فإن لم تستطع أن تستلمه بيدك فأشر إليه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أمانتي أديتها وميثاقي تعاهدته لتشهد لي بالموافاة، اللهم تصديقاً بكتابك وعلى سنة نبيك، أشهد أن لا إله إلا الله وحده لا شريك لك </w:t>
      </w:r>
      <w:r>
        <w:rPr>
          <w:rStyle w:val="FootnoteAnchor"/>
          <w:rtl w:val="true"/>
        </w:rPr>
        <w:footnoteReference w:id="367"/>
      </w:r>
      <w:r>
        <w:rPr>
          <w:rFonts w:ascii="Amiri" w:hAnsi="Amiri" w:eastAsia="Amiri" w:cs="Amiri"/>
          <w:color w:val="111111"/>
          <w:sz w:val="28"/>
          <w:sz w:val="28"/>
          <w:szCs w:val="28"/>
          <w:rtl w:val="true"/>
          <w:lang w:bidi="ar-SA"/>
        </w:rPr>
        <w:t xml:space="preserve">وأن محمداً عبده ورسوله ، آمنت بالله وكفرت بالجبت </w:t>
      </w:r>
    </w:p>
    <w:p>
      <w:pPr>
        <w:pStyle w:val="BookText"/>
        <w:rPr/>
      </w:pPr>
      <w:r>
        <w:rPr>
          <w:rFonts w:ascii="Amiri" w:hAnsi="Amiri" w:eastAsia="Amiri" w:cs="Amiri"/>
          <w:color w:val="111111"/>
          <w:sz w:val="28"/>
          <w:sz w:val="28"/>
          <w:szCs w:val="28"/>
          <w:rtl w:val="true"/>
          <w:lang w:bidi="ar-SA"/>
        </w:rPr>
        <w:t>هدانا لهذا وما كنا لنهتدي لو لا أن هدانا الله ، سبحان الله والحمد لله ولا إله إلا الله والله أكبر، لا إله إلّا الله وحده لا شريك له، له الملك وله الحمد ، يحيي ويميت ويميت ويحيي، وهو حي لا يموت بيده الخير وهو على كلّ شيءٍ قدير، اللهم صل على محمد وآل محمد، وبارك على محمد وآل محمد كأفضل ما صليت وباركت وترحمت على إبراهيم وآل إبراهيم ، إنك حميد مجيد وسلام على جميع النبيين والمرسلين والحمد لله ربّ العالمين، اللهم إنّي أو من بوعدك وأصدق رسلك وأتبع</w:t>
      </w:r>
    </w:p>
    <w:p>
      <w:pPr>
        <w:pStyle w:val="BookText"/>
        <w:rPr/>
      </w:pP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والطاغوت واللات والعزى وعبادة الشيطان وعبادة كل ند يدعى من دون الله، فإن لم تستطع أن تقول هذا كله فبعضه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بسطت يدي وفيما عندك عظمت رغبتي فاقبل سبحتي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ودعائي ونافلتي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مسحتي، أي استلامي ، أو مسيحتي، أي سيري على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لي وارحمني إني، اللهم أعوذ بك من الكفر والفقر ومواقف الخزي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الكليني والشيخ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بصير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الحرام فامش حتى تدنو من الحجر الأسود فتستقبله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وما كنا لنهتدي لو لا أن هدانا الله ، سبحان الله والحمد لله ولا إله إلا الله والله أكبر من خلقه وأكبر ممّن أخشى واحذر ، ولا إله إلا الله وحده لا شريك له، له الملك وله الحمد يحيي ويميت ويميت ويحيي بيده الخير وهو على كل شيء قدير، وتصلي، على النبي وآل النبي وسلم على المرسلين، كما فعلت حين دخلت </w:t>
      </w:r>
      <w:bookmarkStart w:id="230" w:name="pg20220_247139"/>
    </w:p>
    <w:p>
      <w:pPr>
        <w:pStyle w:val="Heading2"/>
        <w:numPr>
          <w:ilvl w:val="1"/>
          <w:numId w:val="1"/>
        </w:numPr>
        <w:rPr/>
      </w:pPr>
      <w:bookmarkStart w:id="231" w:name="__RefHeading___Toc4812624_2320776876"/>
      <w:bookmarkStart w:id="232" w:name="_Toc86"/>
      <w:bookmarkEnd w:id="230"/>
      <w:bookmarkEnd w:id="231"/>
      <w:r>
        <w:rPr>
          <w:rtl w:val="true"/>
        </w:rPr>
        <w:t>استلام الحجر الأسود</w:t>
      </w:r>
      <w:bookmarkEnd w:id="232"/>
    </w:p>
    <w:p>
      <w:pPr>
        <w:pStyle w:val="BookText"/>
        <w:rPr/>
      </w:pPr>
      <w:r>
        <w:rPr>
          <w:rFonts w:ascii="Amiri" w:hAnsi="Amiri" w:eastAsia="Amiri" w:cs="Amiri"/>
          <w:color w:val="111111"/>
          <w:sz w:val="28"/>
          <w:sz w:val="28"/>
          <w:szCs w:val="28"/>
          <w:rtl w:val="true"/>
          <w:lang w:bidi="ar-SA"/>
        </w:rPr>
        <w:t>ثم استلم الحجر الأسود وقبله في كل شوط، فإن لم تقدر عليه فافتح به واختم به، فإن لم تقدر عليه فامسحه بيدك اليمنى وقبلها، فإن لم تقدر</w:t>
      </w:r>
    </w:p>
    <w:p>
      <w:pPr>
        <w:pStyle w:val="BookText"/>
        <w:rPr/>
      </w:pP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 من بوعدك وأوفى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كما ذكر معاوية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ميثاقي تعاهدته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جمع بينهما جمعاً ناقصاً،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استلام الحجر الأسود</w:t>
      </w:r>
    </w:p>
    <w:p>
      <w:pPr>
        <w:pStyle w:val="BookText"/>
        <w:rPr/>
      </w:pPr>
      <w:r>
        <w:rPr>
          <w:rFonts w:ascii="IRNazanin" w:hAnsi="IRNazanin" w:eastAsia="IRNazanin"/>
          <w:color w:val="111111"/>
          <w:sz w:val="28"/>
          <w:sz w:val="28"/>
          <w:szCs w:val="28"/>
          <w:rtl w:val="true"/>
          <w:lang w:bidi="fa-IR"/>
        </w:rPr>
        <w:t>قد تقدم أن الاستلام مأخوذ من من مس السلم وهو الحجر، وروى الكليني في الصحيح عن يعقوب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استلام الركن؟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استلامه أن تلصق بطنك به، والمسح أن تمسحه بيدك</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يستفتح بالحجر ويختم به، فأما اليوم فقد كثر الناس</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مسلم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استلموا الركن فإنه يمين الله فی خلقه يصافح بها خلقه مصافحة العبد أو الرجل </w:t>
      </w:r>
    </w:p>
    <w:p>
      <w:pPr>
        <w:pStyle w:val="BookText"/>
        <w:rPr/>
      </w:pPr>
      <w:r>
        <w:rPr>
          <w:rFonts w:ascii="Amiri" w:hAnsi="Amiri" w:eastAsia="Amiri" w:cs="Amiri"/>
          <w:color w:val="111111"/>
          <w:sz w:val="28"/>
          <w:sz w:val="28"/>
          <w:szCs w:val="28"/>
          <w:rtl w:val="true"/>
          <w:lang w:bidi="ar-SA"/>
        </w:rPr>
        <w:t xml:space="preserve">وفي التهذيب أو 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استلمه بالموافاة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وتقدم</w:t>
      </w:r>
    </w:p>
    <w:p>
      <w:pPr>
        <w:pStyle w:val="BookText"/>
        <w:rPr/>
      </w:pPr>
      <w:r>
        <w:rPr>
          <w:rFonts w:ascii="Amiri" w:hAnsi="Amiri" w:eastAsia="Amiri" w:cs="Amiri"/>
          <w:color w:val="111111"/>
          <w:sz w:val="28"/>
          <w:sz w:val="28"/>
          <w:szCs w:val="28"/>
          <w:rtl w:val="true"/>
          <w:lang w:bidi="ar-SA"/>
        </w:rPr>
        <w:t>الأخبار الكثيرة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عبد الرحمن بن الحجاج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أطوف وسفيان الثوري قريب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كيف كان رسول الله صلى الله عليه وسلم يصنع بالحجر إذا انتهى إليه؟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واله وسلم يستلمه في طوافه كل فريضة ونافلة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 عني قليلاً، فلما انتهيت إلى الحجر جزت ومسيت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بالسين أي مسحت باليد، وبالشين كما في بعض النسخ، وهو الأظهر فلم أستلمه فلحقني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ألم تخبرني أن رسول الله صلى الله عليه وسلم كان يستلم الحجر في كل طواف فريضة ونافلة ؟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مررت به فلم تستلم،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كانوا يرون لرسول الله صلی الله علیه واله وسلم ما لا يرون لي، وكان إذا انتهى إلى الحجر أفرجوا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حتى يستلمه وإني أكره الزحام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وفي الصحيح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الحجر الأسود فوجدت عليه زحاماً فلم ألق إلا رجلاً من أصحابنا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استلامه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وجدته خالياً وإلا فسلم من بعيد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والشيخ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حج ولم يستلم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ولم يدخل الكعبة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السنة فإن لم يقدر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أخلص </w:t>
      </w:r>
      <w:r>
        <w:rPr>
          <w:rStyle w:val="FootnoteAnchor"/>
          <w:rtl w:val="true"/>
        </w:rPr>
        <w:footnoteReference w:id="376"/>
      </w:r>
      <w:r>
        <w:rPr>
          <w:rFonts w:ascii="Amiri" w:hAnsi="Amiri" w:eastAsia="Amiri" w:cs="Amiri"/>
          <w:color w:val="111111"/>
          <w:sz w:val="28"/>
          <w:sz w:val="28"/>
          <w:szCs w:val="28"/>
          <w:rtl w:val="true"/>
          <w:lang w:bidi="ar-SA"/>
        </w:rPr>
        <w:t>إلى الحجر الأسود،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طفت طواف الفريضة فلا يضرك </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الاستلام في الفريضة، وأما في النافلة فلا بأس بتركه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الحجر إذا لم أستطع من مسه وكثر الزحام،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الشيخ الكبير والضعيف والمريض فمرخص فيه، وما أحب أن يدع مسه إلا أن لا تجد بدا</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عن محمد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الحجر الأسود وهل يقاتل عليه الناس إذا كثروا؟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كذلك فأومئ إله إيماء بيدك</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بصير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النساء جهر بالتلبية ولا استلام الحجر، ولا دخول البيت، ولا سعى 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الهرولة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سعيد الأعرج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استلام الحجر من قبل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تريد أن تستلم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يجزيك حيث ما نالت يدك</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مكة أنكروا عليك أنك لم تقبل الحجر وقد قبله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وسلم كان إذا انتهى إلى الحجر تفرجوا أو أفرجوا له وأنا لا يفرجون لي</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سنان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الاستلام على الرجال وليس على النساء مفروض</w:t>
      </w:r>
      <w:r>
        <w:rPr>
          <w:rFonts w:eastAsia="IRNazanin" w:cs="IRNazanin"/>
          <w:color w:val="111111"/>
          <w:sz w:val="28"/>
          <w:szCs w:val="28"/>
          <w:rtl w:val="true"/>
          <w:lang w:bidi="fa-IR"/>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أمثال هذا مثل دخول الكعبة والهرولة والجهر بالتلبية مما ينافي سترهن ، أو هذا ليس بمفروض عليها، ويمكن سقوط الباء من النساخ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حماد عن حريز عمن ذكره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الحرام وحاذيت الحجر الأسود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آمنت بالله وكفرت بالجبت والطاغوت واللات والعزى، وبعبادة الشيطان ، وبعبادة كلّ ندّ يدعى من دون الله، ثم ادن من الحجر واستلمه بيدك اليمنى،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والله أكبر، أمانتي </w:t>
      </w:r>
    </w:p>
    <w:p>
      <w:pPr>
        <w:pStyle w:val="BookText"/>
        <w:rPr/>
      </w:pPr>
      <w:r>
        <w:rPr>
          <w:rFonts w:ascii="Amiri" w:hAnsi="Amiri" w:eastAsia="Amiri" w:cs="Amiri"/>
          <w:color w:val="111111"/>
          <w:sz w:val="28"/>
          <w:sz w:val="28"/>
          <w:szCs w:val="28"/>
          <w:rtl w:val="true"/>
          <w:lang w:bidi="ar-SA"/>
        </w:rPr>
        <w:t>عليه فأشر إليه بيدك، قبلها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w:t>
      </w:r>
    </w:p>
    <w:p>
      <w:pPr>
        <w:pStyle w:val="BookText"/>
        <w:rPr/>
      </w:pPr>
      <w:r>
        <w:rPr>
          <w:rFonts w:ascii="Amiri" w:hAnsi="Amiri" w:eastAsia="Amiri" w:cs="Amiri"/>
          <w:color w:val="111111"/>
          <w:sz w:val="28"/>
          <w:sz w:val="28"/>
          <w:szCs w:val="28"/>
          <w:rtl w:val="true"/>
          <w:lang w:bidi="ar-SA"/>
        </w:rPr>
        <w:t>أديتها، وميثاقي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أمانتي أديتها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العهد الذي أخذ على كل أحد بالربوبية الله تعالى وبالرسالة للرسول صلی الله علیه واله وسلم وبالولاية للأئمة علیه السلام يوم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بلى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وألقم الحجر، كما ورد في الأخبار المتقدمة، أو أمانة الحج حين قال تعالى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فنادى هلم الحج فأسمع الخلائق في أصلاب الرجال وأرحام النساء التي كناية عن عالم الأرواح مع تجردها، أو في الأبدان المثالية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فمن وفق للحج فكأنه أدى الأمانة، أو هما معاً للإمامية، وهم الحاج حقيقة والباقون كالأنعام بل هم أضل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وميثاقي تعاهدته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العهد الذي أخذه الله تبارك وتعالى عليهم على لسان سيد الأنبياء صلی الله علیه واله وسلم في ولاية أمير المؤمنين والأئمة المعصومين صلوات عليهم غدير خم، وفي الحج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يوم أجمعين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وغيره من الآيات والأخبار، والحجر يشهد يوم القيامة لمن وافاهما في ذلك المكان، مع أنه تجديد للعهدين أيضاً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جعل الحجر بمنزلة يمينه في أخذ العهد والميثاق، وقد تقدم جميع في الروايات المستفيضة، ولا يستبعد هذه الأمور إلا من لم يشم رائحة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لتشهد لي بالموافاة ، آمنت بالله وكفرت بالجبت والطاغوت واللات والعزى وعبادة الشّيطان، وعبادة الأوثان، وعبادة كلّ نذ يدعى من دون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 في التجديد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أرسله على لسان رسوله من ولاية ولاة أمره، والرسالة والولاية داخلتان في الإيمان بالله، ولهذا لم يذكرهما لأنهما متلازمان، كما في الآيات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رَسُولُهُ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وغير ذلك من الآيات، بل القرآن أكثره فيهم، كما يظهر من الأخبار المتواترة عن الأئمة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وكفرت بالجبت والطاغوت 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أئمة الجور بالترتيب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وعبادة 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 وبني العباس، ومتكلميهم وفقهائهم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ينبغي أن تفهم من عبارات الأدعية وغيرها، فإنّه لما لم يمكن بسبب التقية تسميتهم في نسبة الكفر والبراءة منهم واللعن عليهم كنوا عنهم بأسماء الأوثان التي كانت تعبدها العرب ، والظاهر أنه لم يبق في أزمنة الأئمة صلوات الله عليهم من الأوثان رسم ولا أثر حتى يحتاج إلى الكفر والبراءة منها، وإنما شاع آثار هذه الأوثان التي ابتدعوها بعد الرسول المختار صلی الله علیه واله وسلم، كما كنى عن العمرين في دعاء </w:t>
      </w:r>
      <w:bookmarkStart w:id="233" w:name="pg20220_247145"/>
    </w:p>
    <w:p>
      <w:pPr>
        <w:pStyle w:val="Heading2"/>
        <w:numPr>
          <w:ilvl w:val="1"/>
          <w:numId w:val="1"/>
        </w:numPr>
        <w:rPr/>
      </w:pPr>
      <w:bookmarkStart w:id="234" w:name="__RefHeading___Toc4812626_2320776876"/>
      <w:bookmarkStart w:id="235" w:name="_Toc87"/>
      <w:bookmarkEnd w:id="233"/>
      <w:bookmarkEnd w:id="234"/>
      <w:r>
        <w:rPr>
          <w:rtl w:val="true"/>
        </w:rPr>
        <w:t>الطواف</w:t>
      </w:r>
      <w:bookmarkEnd w:id="235"/>
    </w:p>
    <w:p>
      <w:pPr>
        <w:pStyle w:val="BookText"/>
        <w:rPr/>
      </w:pPr>
      <w:r>
        <w:rPr>
          <w:rFonts w:ascii="Amiri" w:hAnsi="Amiri" w:eastAsia="Amiri" w:cs="Amiri"/>
          <w:color w:val="111111"/>
          <w:sz w:val="28"/>
          <w:sz w:val="28"/>
          <w:szCs w:val="28"/>
          <w:rtl w:val="true"/>
          <w:lang w:bidi="ar-SA"/>
        </w:rPr>
        <w:t>ثم طف بالبيت سبعة أشواط، وقبل الحجر في كل شوط، وقارب بين خطاك ، فإذا بلغت باب البيت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 عبدك وهذا مقام العائذ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صنمي قريش بالجبتين والطاغوتين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الشائع من الأخبار عن الأئمة الأطهار سلام الله عليهم أنه كلما ورد في الآيات من الجبت والطاغوت وغيرهما فهم المراد منها، وإن شئت التفصيل فلاحظ الكافي، وبصائر الدرجات، والمحاسن</w:t>
      </w:r>
      <w:r>
        <w:rPr>
          <w:rStyle w:val="FootnoteAnchor"/>
          <w:rtl w:val="true"/>
        </w:rPr>
        <w:footnoteReference w:id="390"/>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الأخبار أنه لا تحصل الولاية إلا بالبراءة منهم ومن أتباعهم، ولهذا</w:t>
      </w:r>
    </w:p>
    <w:p>
      <w:pPr>
        <w:pStyle w:val="BookText"/>
        <w:rPr/>
      </w:pPr>
      <w:r>
        <w:rPr>
          <w:rFonts w:ascii="Amiri" w:hAnsi="Amiri" w:eastAsia="Amiri" w:cs="Amiri"/>
          <w:color w:val="111111"/>
          <w:sz w:val="28"/>
          <w:sz w:val="28"/>
          <w:szCs w:val="28"/>
          <w:rtl w:val="true"/>
          <w:lang w:bidi="ar-SA"/>
        </w:rPr>
        <w:t>لم يرد دعاء يذكر فيه الولاية إلا وهي متبعة بالبراءة،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الطواف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طف بالبيت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البيت على يسارك وتفتتح بالحجر الأسود وتختم به ، والوارد في الخبر استقبال الحجر في ابتداء الطواف، لكن ذكر أكثر </w:t>
      </w:r>
    </w:p>
    <w:p>
      <w:pPr>
        <w:pStyle w:val="BookText"/>
        <w:rPr/>
      </w:pPr>
      <w:r>
        <w:rPr>
          <w:rFonts w:ascii="Amiri" w:hAnsi="Amiri" w:eastAsia="Amiri" w:cs="Amiri"/>
          <w:color w:val="111111"/>
          <w:sz w:val="28"/>
          <w:sz w:val="28"/>
          <w:szCs w:val="28"/>
          <w:rtl w:val="true"/>
          <w:lang w:bidi="ar-SA"/>
        </w:rPr>
        <w:t>الأصحاب وجوب المقارنة ، بأن يقارن أقدم جزء من بدنه من الإيهام أو البطن أو الأنف بالحجر، بأن يكون جميع أجزائه خارجاً من الحجر حتى لا يزيد ولا ينقص من الطواف الواجب الذي يجب أن يكون البيت على يساره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من الحجر، إلى الحجر فإنّها وإن لم يرد بهذا التفصيل من كلام</w:t>
      </w:r>
    </w:p>
    <w:p>
      <w:pPr>
        <w:pStyle w:val="BookText"/>
        <w:rPr/>
      </w:pPr>
      <w:r>
        <w:rPr>
          <w:rFonts w:ascii="Amiri" w:hAnsi="Amiri" w:eastAsia="Amiri" w:cs="Amiri"/>
          <w:color w:val="111111"/>
          <w:sz w:val="28"/>
          <w:sz w:val="28"/>
          <w:szCs w:val="28"/>
          <w:rtl w:val="true"/>
          <w:lang w:bidi="ar-SA"/>
        </w:rPr>
        <w:t>الأئمة صلوات الله عليهم لكنها تستخرج منه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ينوي بعد المقارنة أنه يطوف بالبيت سبعة أشواط في حج الإسلام حج التمتع أو عمرة الإسلام عمرة التمتع ؛ لوجوبه قربة إلى الله تعالى، فالاحتياط في الجمع بين ظاهر الرواية وما ذكروه، بأن يستقبل الحجر أولاً بما ذكرناه في الدعاء، ثم ينحرف، بأن يجعل البيت على يساره بقدر ما يحصل له ظن المقارنة بلا مبالغة فيها للتقية، ثم يدور على البيت حتى ينتهي في الشوط السابع إلى ما افتتح به بحسب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ويحتاط في الاستلام والالتزام ، بأن يعلم من محاذاتهما مكاناً، ويذهب بعدهما إلى ذلك المكان ويتمّه ، لئلا يحصل الزيادة والنقصان، واستقبال البيت ببعض</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ويحتاط أيضاً بأن يكون بدنه جميعاً خارجاً من البيت حتى الشاذروان، بناءً على ما اشتهر أنه من البيت، وأخرج منه في زمان قريش قبل البعثة، أو في زمان الحجاج لعنه الله حين هدم البيت وبناه وخاف أن لا يفي الإنقاض أخرج بعضه ليصير قصيراً، وأخرج من الجوانب تقريباً من ذراع ، والعلامة موجودة من الأحجار </w:t>
      </w:r>
    </w:p>
    <w:p>
      <w:pPr>
        <w:pStyle w:val="BookText"/>
        <w:rPr/>
      </w:pPr>
      <w:r>
        <w:rPr>
          <w:rFonts w:ascii="Amiri" w:hAnsi="Amiri" w:eastAsia="Amiri" w:cs="Amiri"/>
          <w:color w:val="111111"/>
          <w:sz w:val="28"/>
          <w:sz w:val="28"/>
          <w:szCs w:val="28"/>
          <w:rtl w:val="true"/>
          <w:lang w:bidi="ar-SA"/>
        </w:rPr>
        <w:t>الموربة في بعض جوانبه، وارتفاع شيء قليل من بعض آخر؛ لئلا يضمحل بطول الأزمنة آثاره، وهذا المعنى ذكره بعض الأصحاب، ولم نجده في الروايات، لكن لا بأس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يلاحظ هذا المعنى في جدار حجر إسماعيل أيضاً، بأن لا يمس يده على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الصحيح، والشيخ في الموثق كالصحيح عن أبي بصير كالكليني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طف بالبيت سبعة أشواط، وتقول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باسمك الذي يمشي به على طلل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أي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يمشي به على جدد الأرض بالضم جمع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شاطئ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 باسمك الذي </w:t>
      </w:r>
      <w:r>
        <w:rPr>
          <w:rStyle w:val="FootnoteAnchor"/>
          <w:rtl w:val="true"/>
        </w:rPr>
        <w:footnoteReference w:id="391"/>
      </w:r>
      <w:r>
        <w:rPr>
          <w:rFonts w:ascii="IRNazanin" w:hAnsi="IRNazanin" w:eastAsia="IRNazanin"/>
          <w:color w:val="111111"/>
          <w:sz w:val="28"/>
          <w:sz w:val="28"/>
          <w:szCs w:val="28"/>
          <w:rtl w:val="true"/>
          <w:lang w:bidi="fa-IR"/>
        </w:rPr>
        <w:t xml:space="preserve">تهتز له أقدام ملائكتك، وأسألك باسمك الذي دعاك به موسى علیه السلام من جانب الطور فاستجبت له وألقيت عليه محبة منك، وأسألك باسمك الذي غفرت به لمحمد صلی الله علیه واله وسلم و ما تقدم من ذنبه وما تأخر وأتممت عليه نعمتك أن تفعل بي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من الدعاء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وكلما انتهيت إلى باب الكعبة فصل على النبي صلی الله علیه واله وسلم وتقول فيما بين الركن اليماني والحجر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حسنة وفي الآخرة حسنة وقنا عذاب النار وقل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إليك فقير وإني خائف مستجير فلا، تغير جسمي ولا تبدل اسمي</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وفي الصحيح عن عبد السلام بن عبد الرحمن بن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طواف الفريضة فلم يفتح لي شيء من الدعاء إلا الصلاة على محمد وعلى آل محمد وسعيت فكان كذلك،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أعطى أحد ممن سأل أفضل مما أعطيت</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استقبلت الحجر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وصل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إذا أتى الحجر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السلام على رسول الله صلی الله علیه واله وسلم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وفي القوي 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وأنا أطوف أفضل أو ذكر الله تبارك وتعالى؟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 بسجدة وهو يطوف؟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 برأسه إلى الكعبة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عبدالله بن سنان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يستحب أن يقول بين الركن والحجر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حجر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آتنا في الدنيا حسنة وفي الآخرة حسنة وقنا عذاب النار، وقال إن ملكاً موكلاً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الحسن كالصحيح عن ابن أبي عمير عن عمرو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مذكور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الصحيح عن ابن أبي عمير عن عاصم بن حميد </w:t>
      </w:r>
      <w:bookmarkStart w:id="236" w:name="pg20220_247149"/>
    </w:p>
    <w:p>
      <w:pPr>
        <w:pStyle w:val="BookText"/>
        <w:rPr/>
      </w:pPr>
      <w:bookmarkEnd w:id="236"/>
      <w:r>
        <w:rPr>
          <w:rFonts w:ascii="Amiri" w:hAnsi="Amiri" w:eastAsia="Amiri" w:cs="Amiri"/>
          <w:color w:val="111111"/>
          <w:sz w:val="28"/>
          <w:sz w:val="28"/>
          <w:szCs w:val="28"/>
          <w:rtl w:val="true"/>
          <w:lang w:bidi="ar-SA"/>
        </w:rPr>
        <w:t>فإذا بلغت مقابل الميزاب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 رقبتي من النار، وأوسع علي من الرّزق الحلال ، وادرأ عنّي شرّ فسقة العرب والعجم وشرّ فسقة الجن والإنس ، وتقول وأنت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وإنّي منك خائف ومستجير، فلا تبدل اسمي، ولا تغيّر جسمي</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4812628_2320776876"/>
      <w:bookmarkStart w:id="238" w:name="_Toc88"/>
      <w:bookmarkEnd w:id="237"/>
      <w:r>
        <w:rPr>
          <w:rtl w:val="true"/>
        </w:rPr>
        <w:t>القول في الطواف</w:t>
      </w:r>
      <w:bookmarkEnd w:id="238"/>
    </w:p>
    <w:p>
      <w:pPr>
        <w:pStyle w:val="BookText"/>
        <w:rPr/>
      </w:pPr>
      <w:r>
        <w:rPr>
          <w:rFonts w:ascii="Amiri" w:hAnsi="Amiri" w:eastAsia="Amiri" w:cs="Amiri"/>
          <w:color w:val="111111"/>
          <w:sz w:val="28"/>
          <w:sz w:val="28"/>
          <w:szCs w:val="28"/>
          <w:rtl w:val="true"/>
          <w:lang w:bidi="ar-SA"/>
        </w:rPr>
        <w:t>وتقول في طوافك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يمشي به على طلل الماء كما يمشى به على جدد الأرض، وأسألك باسمك المخزون المكنون عندك، وأسألك باسمك الأعظم الأعظم الأعظم الذي</w:t>
      </w:r>
    </w:p>
    <w:p>
      <w:pPr>
        <w:pStyle w:val="BookText"/>
        <w:rPr/>
      </w:pPr>
      <w:r>
        <w:rPr>
          <w:rFonts w:ascii="IRNazanin" w:hAnsi="IRNazanin" w:eastAsia="IRNazanin"/>
          <w:color w:val="111111"/>
          <w:sz w:val="28"/>
          <w:sz w:val="28"/>
          <w:szCs w:val="28"/>
          <w:rtl w:val="true"/>
          <w:lang w:bidi="fa-IR"/>
        </w:rPr>
        <w:t xml:space="preserve">وهو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صلوات الله عليهما إذا بلغ الحجر قبل أن يبلغ الميزاب يرفع رأسه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أدخلني الجنة برحمتك، وهو ينظر إلى الميزاب، وأجرني من النار برحمتك، وعافني من السقم، وأوسع عليّ من الرزق الحلال ، وادراً عني شر فسقة الجن والإنس وشر فسقة العرب والعجم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أيوب بن الحر عن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علیه السلام إذا استقبل الميزاب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أعتق رقبتي من النار، وأوسع علي من رزقك الحلال ، وادراً عني شر فسقة الجن والإنس، وأدخلني الجنة برحمتك</w:t>
      </w:r>
      <w:r>
        <w:rPr>
          <w:rFonts w:eastAsia="IRNazanin" w:cs="IRNazanin"/>
          <w:color w:val="111111"/>
          <w:sz w:val="28"/>
          <w:szCs w:val="28"/>
          <w:rtl w:val="true"/>
          <w:lang w:bidi="fa-IR"/>
        </w:rPr>
        <w:t xml:space="preserve">» </w:t>
      </w:r>
      <w:r>
        <w:rPr>
          <w:rStyle w:val="FootnoteAnchor"/>
          <w:rtl w:val="true"/>
        </w:rPr>
        <w:footnoteReference w:id="398"/>
      </w:r>
      <w:bookmarkStart w:id="239" w:name="pg20220_247150"/>
    </w:p>
    <w:p>
      <w:pPr>
        <w:pStyle w:val="BookText"/>
        <w:rPr/>
      </w:pPr>
      <w:bookmarkEnd w:id="239"/>
      <w:r>
        <w:rPr>
          <w:rFonts w:ascii="Amiri" w:hAnsi="Amiri" w:eastAsia="Amiri" w:cs="Amiri"/>
          <w:color w:val="111111"/>
          <w:sz w:val="28"/>
          <w:sz w:val="28"/>
          <w:szCs w:val="28"/>
          <w:rtl w:val="true"/>
          <w:lang w:bidi="ar-SA"/>
        </w:rPr>
        <w:t>إذا دعيت به أجبت وإذا سئلت به أعطيت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الركن اليماني فالتزمه وقبله، وصلّ على النبي محمد وآله في كل شوط</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4812630_2320776876"/>
      <w:bookmarkStart w:id="241" w:name="_Toc89"/>
      <w:bookmarkEnd w:id="240"/>
      <w:r>
        <w:rPr>
          <w:rtl w:val="true"/>
        </w:rPr>
        <w:t>القول بين الرّكن اليماني والركن الذي فيه الحجر الأسود</w:t>
      </w:r>
      <w:bookmarkEnd w:id="241"/>
    </w:p>
    <w:p>
      <w:pPr>
        <w:pStyle w:val="BookText"/>
        <w:rPr/>
      </w:pPr>
      <w:r>
        <w:rPr>
          <w:rFonts w:ascii="Amiri" w:hAnsi="Amiri" w:eastAsia="Amiri" w:cs="Amiri"/>
          <w:color w:val="111111"/>
          <w:sz w:val="28"/>
          <w:sz w:val="28"/>
          <w:szCs w:val="28"/>
          <w:rtl w:val="true"/>
          <w:lang w:bidi="ar-SA"/>
        </w:rPr>
        <w:t xml:space="preserve">وقل بين هذين الركنين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برحمتك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الركن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جميل بن صالح والمصنف في الصحيح عن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أطوف بالبيت وإذا 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هذين الركنين يستلمان ولا يستلم هذان؟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وسلم و استلم هذين ولم يعرض لهذين، فلا تعرض لهما إذا لم يعرض لهما رسول الله صلی الله علیه واله وسلم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جميل ورأيت أبا عبدالله علیه السلام يستلم الأركان كلها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لدفع قول الناس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المصنف مرفوعاً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رسول الله صلی الله علیه واله وسلم ، إلى الركن الغربي قال له الركن يا رسول الله ألست قعيداً من قواعد بيت ربك فما لي لا أستلم؟ فدنا منه النبي صلی الله علیه واله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عليك السلام غير مهجور</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الشيخ في الصحيح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أستلم اليماني والشامي والغربي،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أطوف مع أبي عبد الله علیه السلام ، فكان إذا انتهى إلى الحجر مسحه بيده وقبله، وإذا انتهى إلى الركن اليماني التزمه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اعتنقه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تمسح الحجر بيدك وتلتزم اليماني،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أتيت الركن اليماني إلا وجدت جبرئيل علیه السلام وقد سبقني إليه يلتزمه</w:t>
      </w:r>
      <w:r>
        <w:rPr>
          <w:rFonts w:eastAsia="IRNazanin" w:cs="IRNazanin"/>
          <w:color w:val="111111"/>
          <w:sz w:val="28"/>
          <w:szCs w:val="28"/>
          <w:rtl w:val="true"/>
          <w:lang w:bidi="fa-IR"/>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بعض الأخبار أنه ركن أمير المؤمنين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معاوية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الركن اليماني باب من أبواب الجنة لم يغلقه الله منذ فتحه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منه أن باستلامه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الموثق كالصحيح عن العلاء بن المقعد،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وكل بالركن اليماني ملكاً هجيراً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معتاداً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على دعائكم</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العلاء بن المقعد،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ملكاً موكلاً بالركن اليماني منذ خلق الله السماوات والأرض ليس له هجير </w:t>
      </w:r>
    </w:p>
    <w:p>
      <w:pPr>
        <w:pStyle w:val="BookText"/>
        <w:rPr/>
      </w:pP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التأمين على دعائكم فلينظر عبد بما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عمل وفي رواية أخرى ليس له عمل غير ذلك</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هجيره دأبه وشأنه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جعفر علیه السلام أطوف فكان لا يمر في طواف من طوافه بالركن اليماني إلا استلمه،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تب علي حتى أتوب واعصمني حتى لا أعود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وفي القوي عن أبي الفرج السندي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أطوف معه بالبيت،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هذا أعظم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أعلم بهذا مني فأعاد علي،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الركن اليماني على باب من أبواب الجنة مفتوح لشيعة آل محمّد مسدود عن غيرهم، وما من مؤمن يدعو بدعاء عنده إلا صعد دعاؤه حتى يلصق بالعرش ما بينه وبين الله حجاب</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حفص بن البختري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هذا الموضع يعني حين يجوز الركن اليماني ملكاً أعطي سماع أهل الأرض، فمن صلى على رسول الله صلی الله علیه واله وسلم حين يبلغه أبلغه إياه</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42" w:name="pg20220_247153"/>
    </w:p>
    <w:p>
      <w:pPr>
        <w:pStyle w:val="Heading2"/>
        <w:numPr>
          <w:ilvl w:val="1"/>
          <w:numId w:val="1"/>
        </w:numPr>
        <w:rPr/>
      </w:pPr>
      <w:bookmarkStart w:id="243" w:name="__RefHeading___Toc4812632_2320776876"/>
      <w:bookmarkStart w:id="244" w:name="_Toc90"/>
      <w:bookmarkEnd w:id="242"/>
      <w:bookmarkEnd w:id="243"/>
      <w:r>
        <w:rPr>
          <w:rtl w:val="true"/>
        </w:rPr>
        <w:t>الوقوف بالمستجار</w:t>
      </w:r>
      <w:bookmarkEnd w:id="244"/>
    </w:p>
    <w:p>
      <w:pPr>
        <w:pStyle w:val="BookText"/>
        <w:rPr/>
      </w:pPr>
      <w:r>
        <w:rPr>
          <w:rFonts w:ascii="Amiri" w:hAnsi="Amiri" w:eastAsia="Amiri" w:cs="Amiri"/>
          <w:color w:val="111111"/>
          <w:sz w:val="28"/>
          <w:sz w:val="28"/>
          <w:szCs w:val="28"/>
          <w:rtl w:val="true"/>
          <w:lang w:bidi="ar-SA"/>
        </w:rPr>
        <w:t>فإذا كنت في الشوط السابع فقف بالمستجار وهو مؤخّر الكعبة ممّا</w:t>
      </w:r>
    </w:p>
    <w:p>
      <w:pPr>
        <w:pStyle w:val="BookText"/>
        <w:rPr/>
      </w:pPr>
      <w:r>
        <w:rPr>
          <w:rFonts w:ascii="IRNazanin" w:hAnsi="IRNazanin" w:eastAsia="IRNazanin"/>
          <w:color w:val="111111"/>
          <w:sz w:val="28"/>
          <w:sz w:val="28"/>
          <w:szCs w:val="28"/>
          <w:rtl w:val="true"/>
          <w:lang w:bidi="fa-IR"/>
        </w:rPr>
        <w:t xml:space="preserve">وفي القوي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واله وسلم طاف بالكعبة، حتى إذا بلغ الركن اليماني رفع رأسه إلى الكعبة،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شرفك وعظمك، أو الحمد لله الذي بعثني نبياً وجعل علياً إماماً ، اللهم اهد له خيار خلقك وجنبه شرار خلقك</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عن السكوني عن جعفر عن آبائه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سئل كيف يستلم الأقطع الحجر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يستلم الحجر من حيث القطع، فإن كانت مقطوعة من المرفق استلم الحجر بشماله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بالمستجار</w:t>
      </w:r>
    </w:p>
    <w:p>
      <w:pPr>
        <w:pStyle w:val="BookText"/>
        <w:rPr/>
      </w:pPr>
      <w:r>
        <w:rPr>
          <w:rFonts w:ascii="Amiri" w:hAnsi="Amiri" w:eastAsia="Amiri" w:cs="Amiri"/>
          <w:color w:val="111111"/>
          <w:sz w:val="28"/>
          <w:sz w:val="28"/>
          <w:szCs w:val="28"/>
          <w:rtl w:val="true"/>
          <w:lang w:bidi="ar-SA"/>
        </w:rPr>
        <w:t>وهو بحذاء الباب من الجانب المقابل له وكان باباً أولاً، وصورة الباب موجودة الآن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والشيخ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في الطواف السابع فأت المتعوذ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إذا قمت في دبر الكعبة حذاء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البيت بيتك ، والعبد عبدك، وهذا مقام العائذ بك من النار، اللهم من </w:t>
      </w:r>
    </w:p>
    <w:p>
      <w:pPr>
        <w:pStyle w:val="BookText"/>
        <w:rPr/>
      </w:pPr>
      <w:r>
        <w:rPr>
          <w:rFonts w:ascii="Amiri" w:hAnsi="Amiri" w:eastAsia="Amiri" w:cs="Amiri"/>
          <w:color w:val="111111"/>
          <w:sz w:val="28"/>
          <w:sz w:val="28"/>
          <w:szCs w:val="28"/>
          <w:rtl w:val="true"/>
          <w:lang w:bidi="ar-SA"/>
        </w:rPr>
        <w:t>يلي الركن اليماني بحذاء باب الكعبة فابسط يديك على البيت وألزق خدك وبطنك بالبيت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والعبد عبدك وهذا مقام العائذ بك من النّار، اللهم إنّي حللت بفنائك فاجعل قراي مغفرتك وهب لي ما بيني وبينك واستوهبني من خلقك وادع بما شئت، ثمّ أقر لربّك بذنوبك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قبلك الرّوح والرّاحة والفرج والعافية، اللهم إنّ</w:t>
      </w:r>
    </w:p>
    <w:p>
      <w:pPr>
        <w:pStyle w:val="BookText"/>
        <w:rPr/>
      </w:pPr>
      <w:r>
        <w:rPr>
          <w:rFonts w:ascii="Amiri" w:hAnsi="Amiri" w:eastAsia="Amiri" w:cs="Amiri"/>
          <w:color w:val="111111"/>
          <w:sz w:val="28"/>
          <w:sz w:val="28"/>
          <w:szCs w:val="28"/>
          <w:rtl w:val="true"/>
          <w:lang w:bidi="ar-SA"/>
        </w:rPr>
        <w:t>قبلك الروح والفرج، ثمَّ استلم الركن اليماني ثمَّ انت الحجر فاختم به</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وجوب الابتداء به أيضاً، كما في كثير من الأخبار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طوافك وبلغت مؤخر الكعبة وهو بحذاء 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الحطيم ويسمى بالمستجار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الركن اليماني بقليل فابسط يديك على البيت وألصق بدنك أو بطنك وخدك بالبيت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البيت بيتك والعبد عبدك وهذا مكان العائذ بك من النار، ثمَّ أقر لربك بما عملت، فإنّه ليس من عبد مؤمن يقر لربه بذنوبه في هذا المكان إلا غفر الله له إن شاء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قبلك الروح والفرج والعافية، اللهم إن عملي ضعیف فضاعفه لي واغفر لي ما اطلعت عليه مني وخفي على خلقك، ثم تستجير بالله من النار وتخير لنفسك من الدعاء ، ثمَّ استلم الركن اليماني، ثم انت الحجر الأسود</w:t>
      </w:r>
      <w:r>
        <w:rPr>
          <w:rFonts w:eastAsia="IRNazanin" w:cs="IRNazanin"/>
          <w:color w:val="111111"/>
          <w:sz w:val="28"/>
          <w:szCs w:val="28"/>
          <w:rtl w:val="true"/>
          <w:lang w:bidi="fa-IR"/>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الافتتاح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عملي ضعيف فضاعفه لي واغفر لي ما اطلعت عليه مني وخفي على خلقك أستجير بالله من النار وتكثر لنفسك من الدعاء، ثم استلم الرّكن اليماني، ثمّ استلم الركن الذي فيه الحجر الأسود وقبله واختم به، وإن لم تستطع ذلك فلا يضرك، غير أنّه لا بد من أن تفتح بالحجر الأسود وتختم به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الحسن كالصحيح عن معاوية بن عمار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إذا انتهى إلى الملتزم قال لمواليه أميطوا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أبعدوا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حتى أقر لربي بذنوبي في هذا المكان، فإن هذا مكان لم يقر عبد لربه بذنوبه فيه ثم استغفر إلا غفر الله له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مسلم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أستلم الكعبة إذا فرغت من طوافي؟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دبرها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الصباح </w:t>
      </w:r>
      <w:r>
        <w:rPr>
          <w:rStyle w:val="FootnoteAnchor"/>
          <w:rtl w:val="true"/>
        </w:rPr>
        <w:footnoteReference w:id="417"/>
      </w:r>
      <w:r>
        <w:rPr>
          <w:rFonts w:ascii="IRNazanin" w:hAnsi="IRNazanin" w:eastAsia="IRNazanin"/>
          <w:color w:val="111111"/>
          <w:sz w:val="28"/>
          <w:sz w:val="28"/>
          <w:szCs w:val="28"/>
          <w:rtl w:val="true"/>
          <w:lang w:bidi="fa-IR"/>
        </w:rPr>
        <w:t>الكناني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استلام الكعبة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دبرها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نسي الالتزام فلا يرجع له لئلا يلزم زيادة الطواف؛ لما رواه الشيخ في الصحيح عن علي بن يقطين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نسي أن يلتزم في آخر طوافه حتى جاز الركن اليماني أيصلح أن يلتزم بين الركن اليماني وبين الحجر أو يدع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يترك اللزوم ويمضي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عمن قرن عشرة أسابيع أو أكثر أو أقل </w:t>
      </w:r>
      <w:bookmarkStart w:id="245" w:name="pg20220_247156"/>
    </w:p>
    <w:p>
      <w:pPr>
        <w:pStyle w:val="Heading2"/>
        <w:numPr>
          <w:ilvl w:val="1"/>
          <w:numId w:val="1"/>
        </w:numPr>
        <w:rPr/>
      </w:pPr>
      <w:bookmarkStart w:id="246" w:name="__RefHeading___Toc4812634_2320776876"/>
      <w:bookmarkStart w:id="247" w:name="_Toc91"/>
      <w:bookmarkEnd w:id="245"/>
      <w:bookmarkEnd w:id="246"/>
      <w:r>
        <w:rPr>
          <w:rtl w:val="true"/>
        </w:rPr>
        <w:t>مقام إبراهيم صلوات الله عليه</w:t>
      </w:r>
      <w:bookmarkEnd w:id="247"/>
    </w:p>
    <w:p>
      <w:pPr>
        <w:pStyle w:val="Heading3"/>
        <w:numPr>
          <w:ilvl w:val="2"/>
          <w:numId w:val="1"/>
        </w:numPr>
        <w:rPr/>
      </w:pPr>
      <w:bookmarkStart w:id="248" w:name="__RefHeading___Toc4812636_2320776876"/>
      <w:bookmarkStart w:id="249" w:name="_Toc92"/>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ثم انت مقام إبراهيم علیه السلام فصل فيه ركعتين واجعله أمامك واقرأ في الأولى منهما الحمد وقل هو الله أحد وفي الثانية الحمد وقل يا أيها الكافرون، ثمّ تشهد وسلّم واحمد الله وأثن عليه وصلّ على النبي صلی الله علیه واله وسلم ، واسأل الله تعالى أن يتقبله منك ، وأن لا يجعله آخر العهد منك، فهاتان</w:t>
      </w:r>
    </w:p>
    <w:p>
      <w:pPr>
        <w:pStyle w:val="BookText"/>
        <w:rPr/>
      </w:pPr>
      <w:r>
        <w:rPr>
          <w:rFonts w:ascii="Amiri" w:hAnsi="Amiri" w:eastAsia="Amiri" w:cs="Amiri"/>
          <w:color w:val="111111"/>
          <w:sz w:val="28"/>
          <w:sz w:val="28"/>
          <w:szCs w:val="28"/>
          <w:rtl w:val="true"/>
          <w:lang w:bidi="ar-SA"/>
        </w:rPr>
        <w:t>أله أن يلتزم في آخرها التزاماً واحداً أو التزامة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إبراهيم صلوات الله عليه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الصحيح، والشيخ في الموثق كالصحيح عن معاوية بن عمار قال،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فأت مقام إبراهيم علیه السلام فصل ركعتين واجعله أماماً واقرأ في الأولى منهما</w:t>
      </w:r>
      <w:r>
        <w:rPr>
          <w:rStyle w:val="FootnoteAnchor"/>
          <w:rtl w:val="true"/>
        </w:rPr>
        <w:footnoteReference w:id="420"/>
      </w:r>
      <w:r>
        <w:rPr>
          <w:rFonts w:ascii="IRNazanin" w:hAnsi="IRNazanin" w:eastAsia="IRNazanin"/>
          <w:color w:val="111111"/>
          <w:sz w:val="28"/>
          <w:sz w:val="28"/>
          <w:szCs w:val="28"/>
          <w:rtl w:val="true"/>
          <w:lang w:bidi="fa-IR"/>
        </w:rPr>
        <w:t>سورة الحمد وقل هو الله أحد، وفي الثانية قل يا أيها الكافرون، ثم تشهد واحمد الله عزّوجلّ وأثن عليه وصل على النبي صلی الله علیه واله وسلم ، واسأله أن يتقبل منك، وهاتان الركعتان هما الفريضة ليس يكره لك أن  تصليهما في أي الساعات شئت عند طلوع الشمس أو عند غروبها، ولا تؤخرهما ساعة تطوف وتفرغ فصلهما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الركعتان هما الفريضة، وليس يكره لك أن تصليهما في أي الساعات شئت عند طلوع الشمس وعند غروبها، فإنّما وقتهما عند فراغك من الطواف ما لم يكن وقت صلاة مكتوبة، فإن كان وقت صلاة مكتوبة فابدأ</w:t>
      </w:r>
    </w:p>
    <w:p>
      <w:pPr>
        <w:pStyle w:val="BookText"/>
        <w:rPr/>
      </w:pPr>
      <w:r>
        <w:rPr>
          <w:rFonts w:ascii="IRNazanin" w:hAnsi="IRNazanin" w:eastAsia="IRNazanin"/>
          <w:color w:val="111111"/>
          <w:sz w:val="28"/>
          <w:sz w:val="28"/>
          <w:szCs w:val="28"/>
          <w:rtl w:val="true"/>
          <w:lang w:bidi="fa-IR"/>
        </w:rPr>
        <w:t>وفي الصحيح عن إبراهيم بن أبي محمود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ركعتي طواف الفريضة خلف المقام حيث هو الساعة أو حيث كان على عهد رسول الله صلی الله علیه واله وسلم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هو الساعة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فيظهر أن الصلاة تابع للحجر الذي هو مقام رجل إبراهيم علیه السلام حيثما كان، وتقدم أنه كان ملصقاً أولاً بالبيت وغيروا مكانه في زمن الجاهلية إلى المكان الذي هو الآن فيه، فلما فتحها رسول الله صلی الله علیه واله وسلم ونقله إلى المكان الذي وضعه إبراهيم علیه السلام ومكانه موجود الآن منخفضاً في الأرض، فلما ولي عمر جدد سنة الجاهلية التي كان عليها أبداً، وعند ما يظهر صاحب الأمر صلوات الله عليه ينقله إلى مكانه الأول، والأخبار بذلك متظافرة من طرق العامة والخاصة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مجمل مع بعض الأخبار، بل يظهر منهما أن الصلاة في المقام ، ولا يمكن ذلك عادة، وليس بمراد قطعا ، وفي بعضها أنه يصلي خلف المقام، كما تقدم في خبر معاوية من جعله إماماً هو أيضاً متعسر إن أريد به الحقيقة، والظاهر أن المراد به الوقوف بحيث لا يتقدم عليه، بل ولا يحاذيه أيضاً، ويكون خلفه حقيقة أو مجازاً بأن يصلي في جانبيه </w:t>
      </w:r>
    </w:p>
    <w:p>
      <w:pPr>
        <w:pStyle w:val="BookText"/>
        <w:rPr/>
      </w:pPr>
      <w:r>
        <w:rPr>
          <w:rFonts w:ascii="Amiri" w:hAnsi="Amiri" w:eastAsia="Amiri" w:cs="Amiri"/>
          <w:color w:val="111111"/>
          <w:sz w:val="28"/>
          <w:sz w:val="28"/>
          <w:szCs w:val="28"/>
          <w:rtl w:val="true"/>
          <w:lang w:bidi="ar-SA"/>
        </w:rPr>
        <w:t>بها ثم صل ركعتي الطواف، فإذا فرغت من الركعتين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بمحامده كلّها على نعمائه كلّها حتى ينتهي الحمد إلى ما يحب ربّي ويرضى، اللهم صل على محمد وآل محمّد وتقبل مني وطهر قلبي وزك</w:t>
      </w:r>
    </w:p>
    <w:p>
      <w:pPr>
        <w:pStyle w:val="BookText"/>
        <w:rPr/>
      </w:pPr>
      <w:r>
        <w:rPr>
          <w:rFonts w:ascii="IRNazanin" w:hAnsi="IRNazanin" w:eastAsia="IRNazanin"/>
          <w:color w:val="111111"/>
          <w:sz w:val="28"/>
          <w:sz w:val="28"/>
          <w:szCs w:val="28"/>
          <w:rtl w:val="true"/>
          <w:lang w:bidi="fa-IR"/>
        </w:rPr>
        <w:t>قريباً منه، والذي بني عليه الآن ويسمى بالمقام 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إن أمكنه أن يكون خلفه محاذياً له حقيقة كان أحوط ، وقد تقدم أخبار كثيرة في أنه يصلي عند مقام إبراهيم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القوي عن زرارة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يصلي ركعتي طواف الفريضة إلا عند مقام إبراهيم علیه السلام ، فأما التطوع فحيث شئت من المسجد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أخبار كثيرة أنه يصلي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صفوان بن يحيى عمن حدثه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يصلي ركعتي طواف الفريضة إلا خلف المقام؛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الحسين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موسى علیه السلام يصلي ركعتي طواف الفريضة بحيال المقام قريباً من ظلال المسجد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يدلّ على كمال التوسعة في البعد بعد رعاية كونه خلفاً إلا أن يكون الظلال </w:t>
      </w:r>
    </w:p>
    <w:p>
      <w:pPr>
        <w:pStyle w:val="BookText"/>
        <w:rPr/>
      </w:pPr>
      <w:r>
        <w:rPr>
          <w:rFonts w:ascii="Amiri" w:hAnsi="Amiri" w:eastAsia="Amiri" w:cs="Amiri"/>
          <w:color w:val="111111"/>
          <w:sz w:val="28"/>
          <w:sz w:val="28"/>
          <w:szCs w:val="28"/>
          <w:rtl w:val="true"/>
          <w:lang w:bidi="ar-SA"/>
        </w:rPr>
        <w:t>قريباً من المقام في تلك الأزمنة، فإنّه نقل العامة أنه قد خرب المسجد للتوسعة عشر مرات، وهذه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عند طلوع الشمس وغروبها وإن قيل بكراهتها لكنها في النافلة المبتدأة دون ذات السبب ودون الفريضة فلا يكره صلاة الطواف فريضة أو نافلة عندهما، وقد تقدم أخبار كثيرة في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أيضاً ما رواه الكليني 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طاف طواف الفريضة وفرغ من طوافه حين غربت الشمس،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وجبت عليه تلك الساعة الركعتان فليصلهما قبل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المغرب</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يطوف الطواف الواجب بعد العصر أيصلي الركعتين حين يفرغ من طوافه؟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أما بلغك قول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تمنعوا الناس من الصلاة بعد العصر فتمنعوهم من الطواف </w:t>
      </w:r>
      <w:r>
        <w:rPr>
          <w:rFonts w:eastAsia="IRNazanin" w:cs="IRNazanin"/>
          <w:color w:val="111111"/>
          <w:sz w:val="28"/>
          <w:szCs w:val="28"/>
          <w:rtl w:val="true"/>
          <w:lang w:bidi="fa-IR"/>
        </w:rPr>
        <w:t>»</w:t>
      </w:r>
      <w:r>
        <w:rPr>
          <w:rStyle w:val="FootnoteAnchor"/>
          <w:rtl w:val="true"/>
        </w:rPr>
        <w:footnoteReference w:id="42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الناس أخذوا عن الحسن والحسين علیه السلام إلا الصلاة بعد العصر وبعد الغداة في طواف الفريضة</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الشيخ في الحسن كالصحيح أو الصحيح عن منصور بن حازم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ركعتي طواف الفريضة،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تؤخرها ساعة إذا</w:t>
      </w:r>
    </w:p>
    <w:p>
      <w:pPr>
        <w:pStyle w:val="BookText"/>
        <w:rPr/>
      </w:pPr>
      <w:r>
        <w:rPr>
          <w:rFonts w:ascii="IRNazanin" w:hAnsi="IRNazanin" w:eastAsia="IRNazanin"/>
          <w:color w:val="111111"/>
          <w:sz w:val="28"/>
          <w:sz w:val="28"/>
          <w:szCs w:val="28"/>
          <w:rtl w:val="true"/>
          <w:lang w:bidi="fa-IR"/>
        </w:rPr>
        <w:t>طفت فصل</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وفي الموثق كالصحيح عن ميسر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ركعتي طواف الفريضة بعد الفجر كان أو بعد العصر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ركعتي طواف الفريضة،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وقتهما إذا فرغت من طوافك وأكرهه عند اصفرار الشمس أو غروبها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أحدهما علیه السلام عن الرجل يدخل مكة بعد الغداة أو بعد العصر،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يطوف ويصلي الركعتين ما لم يكن عند طلوع الشمس أو عند احمرارها</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علي بن يقطين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الذي يطوف بعد الغداة وبعد العصر وهو في وقت الصلاة أيصلي ركعات الطواف نافلة كانت أو فريضة؟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فمحمول على الاتقاء عليهم ؛ لما رواه في الصحيح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صلاة طواف التطوع بعد 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قول بعض آبائه علیه السلام إن الناس لم يأخذوا عن الحسن والحسين علیه السلام إلا الصلاة بعد العصر بمكة،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إذا رأيت الناس يقبلون على شيء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يفعلون،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مثلهم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جميل بن دراج عن بعض أصحابنا عن أحدهما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الرجل ركعتي الطواف طواف الفريضة والنافلة بقل هو الله أحد وقل يا أيها الكافرون</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وروى الشيخ في الصحيح عن معاذ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في الركعتين للطواف بقل هو الله أحد وقل يا أيها الكافرون</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كالصحيح عن يحيى الأزرق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أربعة أسابيع فأعييت أفأصلي ركعاتها وأنا جالس؟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يصلي الرجل إذا اعتل ووجد فترة صلاة الليل جالساً وهذا لا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يستقيم أن تطوف وأنت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وأنت قائم</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ويمكن حمله على الكراهة ، لكن الأحوط عدم الجلوس</w:t>
      </w:r>
      <w:r>
        <w:rPr>
          <w:rFonts w:eastAsia="Amiri" w:cs="Amiri" w:ascii="Amiri" w:hAnsi="Amiri"/>
          <w:color w:val="111111"/>
          <w:sz w:val="28"/>
          <w:szCs w:val="28"/>
          <w:rtl w:val="true"/>
          <w:lang w:bidi="ar-SA"/>
        </w:rPr>
        <w:t xml:space="preserve">. </w:t>
      </w:r>
      <w:bookmarkStart w:id="250" w:name="pg20220_247162"/>
    </w:p>
    <w:p>
      <w:pPr>
        <w:pStyle w:val="BookText"/>
        <w:rPr/>
      </w:pPr>
      <w:bookmarkEnd w:id="250"/>
      <w:r>
        <w:rPr>
          <w:rFonts w:ascii="Amiri" w:hAnsi="Amiri" w:eastAsia="Amiri" w:cs="Amiri"/>
          <w:color w:val="111111"/>
          <w:sz w:val="28"/>
          <w:sz w:val="28"/>
          <w:szCs w:val="28"/>
          <w:rtl w:val="true"/>
          <w:lang w:bidi="ar-SA"/>
        </w:rPr>
        <w:t>عملي، واجتهد في الدعاء، واسأل الله عزّوجل أن يتقبل منك ثم انت الحجر الأسود واستلمه وقبله أو امسحه بيدك أو أشر إليه، وقل ما قلته أولاً فإنّه لا بد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تدعو بهذا الدعاء في دبر ركعتي طواف الفريضة تقول بعد التشهد اللهم ارحمني بطواعيتي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وطواعيتي رسولك، اللهم جنبني أن أتعدى حدودك، واجعلني ممن يحبك ويحب رسولك وملائكتك وعبادك الصالحين</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251" w:name="__RefHeading___Toc4812638_2320776876"/>
      <w:bookmarkStart w:id="252" w:name="_Toc93"/>
      <w:bookmarkEnd w:id="251"/>
      <w:r>
        <w:rPr>
          <w:rtl w:val="true"/>
        </w:rPr>
        <w:t>[</w:t>
      </w:r>
      <w:r>
        <w:rPr>
          <w:rtl w:val="true"/>
        </w:rPr>
        <w:t xml:space="preserve">استلام الحجر الأسود بعد صلاة الطواف </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انت الحجر الأسود واستلمه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الكليني في الصحيح عن معاوية بن عمار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الركعتين فائت الحجر الأسود وقبله واستلمه وأشر إليه فإنّه لا بد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تشرب من ماء زمزم قبل أن تخرج إلى الصفا فافعل وتقول حين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علماً نافعاً ورزقاً واسعاً وشفاء من كل داء وسقم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نظر إلى زمزم لو لا أن أشق علي أمتي لأخذت منه ذنوباً أو ذنوبين</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الدلو الكبير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 الرجل من طوافه وصلى ركعتين فليأت زمزم وليستق منه ذنوباً أو ذنوبين وليشرب منه </w:t>
      </w:r>
      <w:bookmarkStart w:id="253" w:name="pg20220_247163"/>
    </w:p>
    <w:p>
      <w:pPr>
        <w:pStyle w:val="Heading2"/>
        <w:numPr>
          <w:ilvl w:val="1"/>
          <w:numId w:val="1"/>
        </w:numPr>
        <w:rPr/>
      </w:pPr>
      <w:bookmarkStart w:id="254" w:name="__RefHeading___Toc4812640_2320776876"/>
      <w:bookmarkStart w:id="255" w:name="_Toc94"/>
      <w:bookmarkEnd w:id="253"/>
      <w:bookmarkEnd w:id="254"/>
      <w:r>
        <w:rPr>
          <w:rtl w:val="true"/>
        </w:rPr>
        <w:t>الشرب من ماء زمزم</w:t>
      </w:r>
      <w:bookmarkEnd w:id="255"/>
    </w:p>
    <w:p>
      <w:pPr>
        <w:pStyle w:val="BookText"/>
        <w:rPr/>
      </w:pPr>
      <w:r>
        <w:rPr>
          <w:rFonts w:ascii="Amiri" w:hAnsi="Amiri" w:eastAsia="Amiri" w:cs="Amiri"/>
          <w:color w:val="111111"/>
          <w:sz w:val="28"/>
          <w:sz w:val="28"/>
          <w:szCs w:val="28"/>
          <w:rtl w:val="true"/>
          <w:lang w:bidi="ar-SA"/>
        </w:rPr>
        <w:t xml:space="preserve">فإن قدرت أن تشرب من ماء زمزم قبل أن تخرج إلى الصفا فافعل ، وتقول حين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ورزقاً واسعاً وشفاء من كل داء وسقم إنك قادر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وليصب على رأسه وظهره وبطنه،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ورزقاً واسعاً وشفاء من كل داء وسقم ، ثم يعود إلى الحجر الأسود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علي بن مهزيار، قال رأيت أبا جعفر الثاني علیه السلام ليلة الزيارة طاف طواف النساء وصلى خلف المقام، ثم دخل زمزم فاستقى منها بيده بالدلو الذي يلي الحجر وشرب منها وصب على بعض جسده، ثمَّ اطلع في زمزم مرتين، وأخبرني بعض أصحابنا أنه رآه بعد ذلك بسنة فعل مثل ذلك</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حفص بن البختري عن أبي الحسن موسى علیه السلام، وفي الصحيح عن عبيد الله الحلبي عن أبي عبدالله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أن يستقى من ماء زمزم دلواً ودلوين فتشرب منه وتصب على رأسك وجسدك، وليكن ذلك من الدلو الذي بحذاء الحجر</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أسماء زمزم ، ركضة جبرئيل ، وسقيا إسماعيل، وحفيرة عبد المطلب، وزمزم المصونة أو المضنونة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 طعم وشفاء سقم</w:t>
      </w:r>
      <w:r>
        <w:rPr>
          <w:rFonts w:eastAsia="IRNazanin" w:cs="IRNazanin"/>
          <w:color w:val="111111"/>
          <w:sz w:val="28"/>
          <w:szCs w:val="28"/>
          <w:rtl w:val="true"/>
          <w:lang w:bidi="fa-IR"/>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تفسيره</w:t>
      </w:r>
      <w:r>
        <w:rPr>
          <w:rFonts w:eastAsia="Amiri" w:cs="Amiri" w:ascii="Amiri" w:hAnsi="Amiri"/>
          <w:color w:val="111111"/>
          <w:sz w:val="28"/>
          <w:szCs w:val="28"/>
          <w:rtl w:val="true"/>
          <w:lang w:bidi="ar-SA"/>
        </w:rPr>
        <w:t xml:space="preserve">. </w:t>
      </w:r>
      <w:bookmarkStart w:id="256" w:name="pg20220_247164"/>
    </w:p>
    <w:p>
      <w:pPr>
        <w:pStyle w:val="Heading2"/>
        <w:numPr>
          <w:ilvl w:val="1"/>
          <w:numId w:val="1"/>
        </w:numPr>
        <w:rPr/>
      </w:pPr>
      <w:bookmarkStart w:id="257" w:name="__RefHeading___Toc4812642_2320776876"/>
      <w:bookmarkStart w:id="258" w:name="_Toc95"/>
      <w:bookmarkEnd w:id="256"/>
      <w:bookmarkEnd w:id="257"/>
      <w:r>
        <w:rPr>
          <w:rtl w:val="true"/>
        </w:rPr>
        <w:t>الخروج إلى الصفا</w:t>
      </w:r>
      <w:bookmarkEnd w:id="258"/>
    </w:p>
    <w:p>
      <w:pPr>
        <w:pStyle w:val="Heading3"/>
        <w:numPr>
          <w:ilvl w:val="2"/>
          <w:numId w:val="1"/>
        </w:numPr>
        <w:rPr/>
      </w:pPr>
      <w:bookmarkStart w:id="259" w:name="__RefHeading___Toc4812644_2320776876"/>
      <w:bookmarkStart w:id="260" w:name="_Toc96"/>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ثم اخرج إلى الصفا وقم عليه حتى تنظر إلى البيت وتستقبل الرّكن الذي فيه الحجر واحمد الله عزّوجلّ وأثن عليه واذكر من آلائه وحسن صنع إليك ما قدرت عليه،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وهو على كل شيء قدير، ثلاث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والعافية واليقين في الدنيا والآخرة، ثلاث</w:t>
      </w:r>
    </w:p>
    <w:p>
      <w:pPr>
        <w:pStyle w:val="BookText"/>
        <w:rPr/>
      </w:pPr>
      <w:r>
        <w:rPr>
          <w:rFonts w:ascii="IRNazanin" w:hAnsi="IRNazanin" w:eastAsia="IRNazanin"/>
          <w:color w:val="111111"/>
          <w:sz w:val="28"/>
          <w:sz w:val="28"/>
          <w:szCs w:val="28"/>
          <w:rtl w:val="true"/>
          <w:lang w:bidi="fa-IR"/>
        </w:rPr>
        <w:t>الخروج إلى الصفا</w:t>
      </w:r>
    </w:p>
    <w:p>
      <w:pPr>
        <w:pStyle w:val="Heading3"/>
        <w:numPr>
          <w:ilvl w:val="2"/>
          <w:numId w:val="1"/>
        </w:numPr>
        <w:rPr/>
      </w:pPr>
      <w:bookmarkStart w:id="261" w:name="__RefHeading___Toc4812646_2320776876"/>
      <w:bookmarkStart w:id="262" w:name="_Toc97"/>
      <w:bookmarkEnd w:id="261"/>
      <w:r>
        <w:rPr>
          <w:rtl w:val="true"/>
        </w:rPr>
        <w:t>[</w:t>
      </w:r>
      <w:r>
        <w:rPr>
          <w:rtl w:val="true"/>
        </w:rPr>
        <w:t xml:space="preserve">آداب الخروج إلى الصفا وما يقال عنده </w:t>
      </w:r>
      <w:r>
        <w:rPr>
          <w:rtl w:val="true"/>
        </w:rPr>
        <w:t>]</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من الباب المقابل للصفا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الصفا وقم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تنظر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والآن لا يمكن؛ لأنه بني عليه البيوت ، فحينئذ يكفي استقبال الكعبة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وتستقبل الركن الذي فيه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بالتخمين والظن، ويمكن النظر من الجانب</w:t>
      </w:r>
    </w:p>
    <w:p>
      <w:pPr>
        <w:pStyle w:val="BookText"/>
        <w:rPr/>
      </w:pPr>
      <w:r>
        <w:rPr>
          <w:rFonts w:ascii="Amiri" w:hAnsi="Amiri" w:eastAsia="Amiri" w:cs="Amiri"/>
          <w:color w:val="111111"/>
          <w:sz w:val="28"/>
          <w:sz w:val="28"/>
          <w:szCs w:val="28"/>
          <w:rtl w:val="true"/>
          <w:lang w:bidi="ar-SA"/>
        </w:rPr>
        <w:t>الأيسر من المرقاة الرابعة من باب الصفا ، لكن هذا النظر غير ذاك؛ لما سيجيء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معاوية بن عمار عن 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واله وسلم حين فرغ من طوافه وركعتيه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بما بدأ الله عزّوجلّ به من إتيان الصفا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اخرج إلى الصفا من الباب الذي خرج منه رسول الله صلی الله علیه واله وسلم، وهو الباب الذي يقابل الحجر الأسود حتى تقطع الوادي وعليك السكينة والوقار، فاصعد على الصفا حتى تنظر إلى البيت وتستقبل الركن الذي فيه الحجر الأسود واحمد الله وأثن عليه، ثمَّ اذكر من آلائه وبلائه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نعمائه الظاهرة أو الأعم منها ومن البليات، فإنّها أيضاً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خفية يعرفها 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ما صنع إليك ما قدرت على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كبر الله سبعاً واحمده سبعاً، وهلله سبعاً،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ویمیت</w:t>
      </w:r>
      <w:r>
        <w:rPr>
          <w:rStyle w:val="FootnoteAnchor"/>
          <w:rtl w:val="true"/>
        </w:rPr>
        <w:footnoteReference w:id="446"/>
      </w:r>
      <w:r>
        <w:rPr>
          <w:rFonts w:ascii="Amiri" w:hAnsi="Amiri" w:eastAsia="Amiri" w:cs="Amiri"/>
          <w:color w:val="111111"/>
          <w:sz w:val="28"/>
          <w:sz w:val="28"/>
          <w:szCs w:val="28"/>
          <w:rtl w:val="true"/>
          <w:lang w:bidi="ar-SA"/>
        </w:rPr>
        <w:t>وهو حي لا يموت وهو على كل شيء قدير،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على النبي صلی الله علیه واله وسلم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ما هدينا والحمد لله على ما أولانا والحمد لله الحي القيوم والحمد لله الحي الدائم،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لا نعبد إلا إياه مخلصين له الدين ولو كره المشركون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العفو والعافية واليقين في الدنيا والآخرة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آتنا في الدنيا حسنة وفي الآخرة حسنة وقنا عذاب النار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مائة مرة، وهلل مائة مرة ، واحمد مائة مرة، وسبح مائة مرة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وحده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أنجز وعده ونصر عبده وغلب </w:t>
      </w:r>
    </w:p>
    <w:p>
      <w:pPr>
        <w:pStyle w:val="BookText"/>
        <w:rPr/>
      </w:pPr>
      <w:r>
        <w:rPr>
          <w:rFonts w:ascii="Amiri" w:hAnsi="Amiri" w:eastAsia="Amiri" w:cs="Amiri"/>
          <w:color w:val="111111"/>
          <w:sz w:val="28"/>
          <w:sz w:val="28"/>
          <w:szCs w:val="28"/>
          <w:rtl w:val="true"/>
          <w:lang w:bidi="ar-SA"/>
        </w:rPr>
        <w:t>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في الدنيا حسنة وفي الآخرة حسنة وقنا عذاب النار، ثلاث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مائة مرّة والله أكبر مائة مرة، وسبحان الله مائة مرّة، ولا إله إلّا الله مائة مرّة ، وأستغفر الله وأتوب إليه مائة مرّة،</w:t>
      </w:r>
    </w:p>
    <w:p>
      <w:pPr>
        <w:pStyle w:val="BookText"/>
        <w:rPr/>
      </w:pPr>
      <w:r>
        <w:rPr>
          <w:rFonts w:ascii="Amiri" w:hAnsi="Amiri" w:eastAsia="Amiri" w:cs="Amiri"/>
          <w:color w:val="111111"/>
          <w:sz w:val="28"/>
          <w:sz w:val="28"/>
          <w:szCs w:val="28"/>
          <w:rtl w:val="true"/>
          <w:lang w:bidi="ar-SA"/>
        </w:rPr>
        <w:t>الأحزاب وحده فله الملك وله الحمد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لي في الموت وفيما بعد الموت ، اللهم إني أعوذ بك من ظلمة القبر ووحشته، اللهم أظلني في عرشك </w:t>
      </w:r>
      <w:r>
        <w:rPr>
          <w:rStyle w:val="FootnoteAnchor"/>
          <w:rtl w:val="true"/>
        </w:rPr>
        <w:footnoteReference w:id="448"/>
      </w:r>
      <w:r>
        <w:rPr>
          <w:rFonts w:ascii="Amiri" w:hAnsi="Amiri" w:eastAsia="Amiri" w:cs="Amiri"/>
          <w:color w:val="111111"/>
          <w:sz w:val="28"/>
          <w:sz w:val="28"/>
          <w:szCs w:val="28"/>
          <w:rtl w:val="true"/>
          <w:lang w:bidi="ar-SA"/>
        </w:rPr>
        <w:t xml:space="preserve">يوم لا ظل إلا ظلك، وأكثر من أن تستودع ربك دينك ونفسك وأهلك،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الرحمن الرحيم الذي لا 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ثلاثاً ثم تعيدها مرتين ثمَّ تكبر واحدة ثمَّ تعيدها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w:t>
      </w:r>
    </w:p>
    <w:p>
      <w:pPr>
        <w:pStyle w:val="BookText"/>
        <w:rPr/>
      </w:pPr>
      <w:r>
        <w:rPr>
          <w:rFonts w:ascii="IRNazanin" w:hAnsi="IRNazanin" w:eastAsia="IRNazanin"/>
          <w:color w:val="111111"/>
          <w:sz w:val="28"/>
          <w:sz w:val="28"/>
          <w:szCs w:val="28"/>
          <w:rtl w:val="true"/>
          <w:lang w:bidi="fa-IR"/>
        </w:rPr>
        <w:t>تستطع هذا فبعضه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وسلم كان يقف على الصفا بقدر ما يقرأ سورة البقرة مترتلاً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متأنياً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مترسلاً بمعناه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دعاء موقت أقوله على الصفا والمروة؟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إذا وقفت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 له الملك وله الحمد يحيي ويميت وهو على كل شيء قدير  ،ثلاث مرات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وصل على محمد وآل محمّد مائة مرّة،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يخيب سائله ولا ينفد نائله صلّ على محمد وآل محمد وأعذني من النار برحمتك وادع لنفسك ما أحببت ، وليكن وقوفك على الصفا أوّل مرة أطول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وقف على المرقاة الرابعة حيال الكعبة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إنِّي أعوذ بك من عذاب القبر وفتنته وغربته ووحشته وظلمته وضيقه وضنكه، اللهم أظلّني في ظل عرشك يوم لاظل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عن المرقاة وأنت كاشف عن ظهرك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العفو يا من</w:t>
      </w:r>
    </w:p>
    <w:p>
      <w:pPr>
        <w:pStyle w:val="BookText"/>
        <w:rPr/>
      </w:pPr>
      <w:r>
        <w:rPr>
          <w:rFonts w:ascii="IRNazanin" w:hAnsi="IRNazanin" w:eastAsia="IRNazanin"/>
          <w:color w:val="111111"/>
          <w:sz w:val="28"/>
          <w:sz w:val="28"/>
          <w:szCs w:val="28"/>
          <w:rtl w:val="true"/>
          <w:lang w:bidi="fa-IR"/>
        </w:rPr>
        <w:t>وفي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كيف يقول الرجل على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له الملك وله الحمد يحيي ويميت وهو على كل شيء قدير، ثلاث مرات </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وفي الصحيح عن صفوان بن يحيى عن عبد الحميد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باب الصفا،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 اختلفوا فيه ،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يلي السقاية،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يلي الحجر،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يلي السقاية محدث صنعه داود وفتحه داود</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ينظر إليها ، ويمكن رؤيتها من باب الصفا إذا</w:t>
      </w:r>
    </w:p>
    <w:p>
      <w:pPr>
        <w:pStyle w:val="BookText"/>
        <w:rPr/>
      </w:pPr>
      <w:r>
        <w:rPr>
          <w:rFonts w:ascii="Amiri" w:hAnsi="Amiri" w:eastAsia="Amiri" w:cs="Amiri"/>
          <w:color w:val="111111"/>
          <w:sz w:val="28"/>
          <w:sz w:val="28"/>
          <w:szCs w:val="28"/>
          <w:rtl w:val="true"/>
          <w:lang w:bidi="ar-SA"/>
        </w:rPr>
        <w:t>كان مفتوحاً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تذللاً وتقدم الدعاء في خبر، لكن الظاهر منه </w:t>
      </w:r>
    </w:p>
    <w:p>
      <w:pPr>
        <w:pStyle w:val="BookText"/>
        <w:rPr/>
      </w:pPr>
      <w:r>
        <w:rPr>
          <w:rFonts w:ascii="IRNazanin" w:hAnsi="IRNazanin" w:eastAsia="IRNazanin"/>
          <w:color w:val="111111"/>
          <w:sz w:val="28"/>
          <w:sz w:val="28"/>
          <w:szCs w:val="28"/>
          <w:rtl w:val="true"/>
          <w:lang w:bidi="fa-IR"/>
        </w:rPr>
        <w:t>أمر بالعفو يا من هو أولى بالعفو، يا من يثيب على العفو العفو العفو العفو يا جواد یا کریم یا قریب یا بعید اردد علي نعمتك واستعملني بطاعتك ومرضاتك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يدعى به بعد الصعود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قوياً عن علي بن النعمان يرفعه،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إذا صعد الصفا استقبل الكعبة ثمَّ رفع يديه،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كل ذنب أذنبته قط، فإن عدت فعد علي بالمغفرة، فإنك أنت الغفور الرحيم، اللهم افعل ما أنت أهله، فإنك إن تفعل بي ما أنت أهله ترحمني، وإن تعذبني ترحمني، وإن تعذبني فأنت غني عن عذابي وأنا محتاج إلى رحمتك، فيأمن أنا محتاج إلى رحمته ارحمني، اللهم ولا تفعل بي ما أنا أهله فإنك إن تفعل بي ما أنا أهله تعذبني ولم تظلمني، أصبحت أتقي عدلك ولا أخاف جورك، فيامن هو عدل لا يجور، ارحمني</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حماد المنقري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تكثر مالك فأكثر الوقوف على الصفا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مرفوعاً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يكثر ماله فليطل الوقوف على الصفا والمروة</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الصفا شيء موقت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263" w:name="pg20220_247169"/>
    </w:p>
    <w:p>
      <w:pPr>
        <w:pStyle w:val="BookText"/>
        <w:rPr/>
      </w:pPr>
      <w:bookmarkEnd w:id="263"/>
      <w:r>
        <w:rPr>
          <w:rFonts w:ascii="Amiri" w:hAnsi="Amiri" w:eastAsia="Amiri" w:cs="Amiri"/>
          <w:color w:val="111111"/>
          <w:sz w:val="28"/>
          <w:sz w:val="28"/>
          <w:szCs w:val="28"/>
          <w:rtl w:val="true"/>
          <w:lang w:bidi="ar-SA"/>
        </w:rPr>
        <w:t>ثمّ امش وعليك السكينة والوقار حتى تصير إلى المنارة، وهي طرف المسعى فاسع ملء فروجك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اللهم صل على محمد وآل محمّد ، اللهم اغفر وارحم وتجاوز عما تعلم إنك أنت الأعزّ الأكرم واهدني للتي هي أقوم، اللهم إنّ عملي ضعيف فضاعفه لي وتقبل</w:t>
      </w:r>
    </w:p>
    <w:p>
      <w:pPr>
        <w:pStyle w:val="BookText"/>
        <w:rPr/>
      </w:pPr>
      <w:r>
        <w:rPr>
          <w:rFonts w:ascii="IRNazanin" w:hAnsi="IRNazanin" w:eastAsia="IRNazanin"/>
          <w:color w:val="111111"/>
          <w:sz w:val="28"/>
          <w:sz w:val="28"/>
          <w:szCs w:val="28"/>
          <w:rtl w:val="true"/>
          <w:lang w:bidi="fa-IR"/>
        </w:rPr>
        <w:t>وفي القوي عن علي بن أسباط عن مولى لأبي عبدالله علیه السلام من أهل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الصعد المروة فألقى نفسه على الحجر الذي في أعلاها في میسرتها واستقبل الكعبة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وفي القوي عن محمد بن عمر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ظهر أبي الحسن موسى علیه السلام على الصفا أو على المروة وهو لا يزيد على حرفين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حسن الظن بك في كل حال وصدق النية في التوكل عليك</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264" w:name="__RefHeading___Toc4812648_2320776876"/>
      <w:bookmarkStart w:id="265" w:name="_Toc98"/>
      <w:bookmarkEnd w:id="264"/>
      <w:r>
        <w:rPr>
          <w:rtl w:val="true"/>
        </w:rPr>
        <w:t>[</w:t>
      </w:r>
      <w:r>
        <w:rPr>
          <w:rtl w:val="true"/>
        </w:rPr>
        <w:t xml:space="preserve">كيفية السعي بين الصفا والمروة وما يقال عند السعي </w:t>
      </w:r>
      <w:r>
        <w:rPr>
          <w:rtl w:val="true"/>
        </w:rPr>
        <w:t>]</w:t>
      </w:r>
      <w:bookmarkEnd w:id="2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النية من المرقاة الرابعة ناوياً أو مجدداً عند أول الصفا، بأن يلصق قدميه بالصفا ويقصد بقلبه أنه يسعى بين الصفا والمروة سبعة أشواط في عمرة الإسلام عمرة التمتع أو حج الإسلام حج التمتع لوجوبه قربة إلى الله تعالى، ثمّ يشرع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للراكب أن ينزل عن دابته أو يصعد بها على الصفا إن أمكن بقدر ما يكون خارجاً عن الطريق الذي يجب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المروة، بأن </w:t>
      </w:r>
    </w:p>
    <w:p>
      <w:pPr>
        <w:pStyle w:val="BookText"/>
        <w:rPr/>
      </w:pPr>
      <w:r>
        <w:rPr>
          <w:rFonts w:ascii="Amiri" w:hAnsi="Amiri" w:eastAsia="Amiri" w:cs="Amiri"/>
          <w:color w:val="111111"/>
          <w:sz w:val="28"/>
          <w:sz w:val="28"/>
          <w:szCs w:val="28"/>
          <w:rtl w:val="true"/>
          <w:lang w:bidi="ar-SA"/>
        </w:rPr>
        <w:t>منّي، اللهم لك سعيي وبك حولي وقوتي فتقبل عملي يا من يقبل عمل المتقين، فإذا جزت زقاق العطارين فاقطع الهرولة وامش على سكون ووقار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والطول والكرم والنعماء والجود صلّ على محمد وآل محمد واغفر لي ذنوبي إنّه لا يغفر الذنوب إلا أنت يا كريم، فإذا أتيت المروة فاصعد عليها وقم حتى يبدولك البيت وادع كما دعوت على الصفا ، واسأل الله عزّوجلّ حوائجك وقل في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أمر</w:t>
      </w:r>
    </w:p>
    <w:p>
      <w:pPr>
        <w:pStyle w:val="BookText"/>
        <w:rPr/>
      </w:pPr>
      <w:r>
        <w:rPr>
          <w:rFonts w:ascii="Amiri" w:hAnsi="Amiri" w:eastAsia="Amiri" w:cs="Amiri"/>
          <w:color w:val="111111"/>
          <w:sz w:val="28"/>
          <w:sz w:val="28"/>
          <w:szCs w:val="28"/>
          <w:rtl w:val="true"/>
          <w:lang w:bidi="ar-SA"/>
        </w:rPr>
        <w:t>يلصق أصابع رجليه إليها، وأن ينزل الراكب أو يصعد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والنزول أحوط، كما أوجبه أصحابنا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الروايات المتقدمة أنه لا يحتاج إلى هذه التدقيقات، بل جواز الاكتفاء بنية المجموع في ابتداء العمرة أو الحج ؛ لذكرها في الابتداء، وعدم ذكرها أصلا في الطواف والسعي وغيرهما، مع أنه لا يمكن للعاقل إيقاع أمثال هذه الأفعال بدون النية، بل كل فعل ، كما ذكره أصحابنا المحققون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الحسن كالصحيح والشيخ في الموثق كالصحيح عن معاوية بن عمار عن أبي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انحدر من الصفا ماشيا إلى المروة وعليك السكينة والوقار حتى تأتي المنارة، وهي طرف المسعى فاسع ملأ فروجك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بالعدو والإسراع والفرج ما بين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والله أكبر، وصلى الله على محمد وعلى أهل بيته ، اللهم اغفر وأرحم وتجاوز عما تعلم وأنت الأعز الأكرم حتى تبلغ المنارة الأخرى، فإذا جاوزتها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المن والفضل والكرم والنعماء </w:t>
      </w:r>
    </w:p>
    <w:p>
      <w:pPr>
        <w:pStyle w:val="BookText"/>
        <w:rPr/>
      </w:pPr>
      <w:r>
        <w:rPr>
          <w:rFonts w:ascii="Amiri" w:hAnsi="Amiri" w:eastAsia="Amiri" w:cs="Amiri"/>
          <w:color w:val="111111"/>
          <w:sz w:val="28"/>
          <w:sz w:val="28"/>
          <w:szCs w:val="28"/>
          <w:rtl w:val="true"/>
          <w:lang w:bidi="ar-SA"/>
        </w:rPr>
        <w:t>بالعفو، يا من يجزي على العفو يا من دلّ على العفو، يا من زيّن العفو ، يا من يثيب على العفو، يا من يحب العفو، يا من يعطي على العفو، يا من يعفو على العفو، يا ربّ العفو العفو العفو العفو وتضرع إلى الله عزّوجل وابك، فإن لم تقدر على البكاء فتباك، واجهد أن تخرج من عينيك</w:t>
      </w:r>
    </w:p>
    <w:p>
      <w:pPr>
        <w:pStyle w:val="BookText"/>
        <w:rPr/>
      </w:pPr>
      <w:r>
        <w:rPr>
          <w:rFonts w:ascii="Amiri" w:hAnsi="Amiri" w:eastAsia="Amiri" w:cs="Amiri"/>
          <w:color w:val="111111"/>
          <w:sz w:val="28"/>
          <w:sz w:val="28"/>
          <w:szCs w:val="28"/>
          <w:rtl w:val="true"/>
          <w:lang w:bidi="ar-SA"/>
        </w:rPr>
        <w:t>والجود اغفر لي ذنوبي إنّه لا يغفر الذنوب إلا أنت، ثمَّ امش وعليك السكينة والوقار حتى تأتي المروة فاصعد عليها حتى يبدو لك البيت واصنع عليها كما صنعت على الصفا، وطف بينهما سبعة أشواط تبدأ بالصفا وتختم بالمروة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السعي بين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انتهيت إلى الدار التي عن يمينك عند أول الوادي فاسع إلى أن تنتهي إلى أول زقاق عن يمينك بعد أن تجاوز الوادي إلى المروة، فإذا انتهيت إليه فكف عن السعي وامش مشياً، وإذا جئت من عند المروة فابدأ من عند الزقاق الذي وصفت لك، فإذا انتهيت إلى الباب الذي من قبل الصفا بعد ما تجاوز الوادي فاكفف عن السعي وامش مشياً، وإنما السعي على الرجال، وليس على النساء سعی</w:t>
      </w:r>
      <w:r>
        <w:rPr>
          <w:rFonts w:eastAsia="IRNazanin" w:cs="IRNazanin"/>
          <w:color w:val="111111"/>
          <w:sz w:val="28"/>
          <w:szCs w:val="28"/>
          <w:rtl w:val="true"/>
          <w:lang w:bidi="fa-IR"/>
        </w:rPr>
        <w:t>»</w:t>
      </w:r>
      <w:r>
        <w:rPr>
          <w:rStyle w:val="FootnoteAnchor"/>
          <w:rtl w:val="true"/>
        </w:rPr>
        <w:footnoteReference w:id="46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ابن أبي عمير عن الحسن بن علي الصيرفي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السعي بين الصفا والمروة فريضة أم 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ذلك في عمرة القضاء، إن رسول الله صلی الله علیه واله وسلم شرط عليهم أن </w:t>
      </w:r>
    </w:p>
    <w:p>
      <w:pPr>
        <w:pStyle w:val="BookText"/>
        <w:rPr/>
      </w:pPr>
      <w:r>
        <w:rPr>
          <w:rFonts w:ascii="IRNazanin" w:hAnsi="IRNazanin" w:eastAsia="IRNazanin"/>
          <w:color w:val="111111"/>
          <w:sz w:val="28"/>
          <w:sz w:val="28"/>
          <w:szCs w:val="28"/>
          <w:rtl w:val="true"/>
          <w:lang w:bidi="fa-IR"/>
        </w:rPr>
        <w:t>الدموع ولو مثل رأس الذباب، واجتهد في الدعاء، ثمّ انحدر عن المروة إلى الصفا وأنت تمشي ، فإذا بلغت زقاق العطارين فاسع ملء فروجك إلى المنارة الأولى التي تلي الصفا، فإذا بلغتها فاقطع الهرولة وامش حتى تأتي الصفا وقم عليه واستقبل البيت بوجهك وقل مثل ما قلته في الدفعة الأولى، ثمّ انحدر إلى المروة فافعل ما كنت فعلته وقل مثل ما كنت قلته الدفعة الأولى حتى تأتي المروة فطف بین الصفا والمروة سبعة أشواط، يكون وقوفك على الصفا أربعاً وعلى المروة أربعاً والسعي بينهما سبعاً، تبدأ بالصفا وتختم بالمروة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يرفعوا الأصنام من الصفا والمروة، فتشاغل رجل حتى انقضت الأيام وأعيدت الأصنام فجاءوا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فلاناً لم يسع بين الصفا والمروة وقد أعيدت الأصنام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وعليهما الأصنام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أنهما كانا إساف ونائلة لما زنيا في الكعبة مسخهما الله حجرين </w:t>
      </w:r>
      <w:r>
        <w:rPr>
          <w:rStyle w:val="FootnoteAnchor"/>
          <w:rtl w:val="true"/>
        </w:rPr>
        <w:footnoteReference w:id="464"/>
      </w:r>
      <w:r>
        <w:rPr>
          <w:rFonts w:ascii="IRNazanin" w:hAnsi="IRNazanin" w:eastAsia="IRNazanin"/>
          <w:color w:val="111111"/>
          <w:sz w:val="28"/>
          <w:sz w:val="28"/>
          <w:szCs w:val="28"/>
          <w:rtl w:val="true"/>
          <w:lang w:bidi="fa-IR"/>
        </w:rPr>
        <w:t>، فوضعا على الصفا والمروة عبرة للعالمين، فلما طال الزمان شرعوا في عبادتهما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 عن إساف ونائلة وعبادة قريش لهما،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كانا شابين 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صبيحين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بأحدهما تأنيث وكانا يطوفان بالبيت فصادفا من البيت خلوة فأراد أحدهما صاحبه ففعل، فمسخهما الله، فقالت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الله رضي أن نعبد هذين معه ما حولهما عن حالهما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266" w:name="pg20220_247173"/>
    </w:p>
    <w:p>
      <w:pPr>
        <w:pStyle w:val="BookText"/>
        <w:rPr/>
      </w:pPr>
      <w:bookmarkEnd w:id="266"/>
      <w:r>
        <w:rPr>
          <w:rFonts w:ascii="Amiri" w:hAnsi="Amiri" w:eastAsia="Amiri" w:cs="Amiri"/>
          <w:color w:val="111111"/>
          <w:sz w:val="28"/>
          <w:sz w:val="28"/>
          <w:szCs w:val="28"/>
          <w:rtl w:val="true"/>
          <w:lang w:bidi="ar-SA"/>
        </w:rPr>
        <w:t>ومن ترك الهرولة في السعي حتى صار في بعض المكان لم يحوّل وجهه ورجع القهقرى حتى يبلغ الموضع الذي ترك معه الهرولة، ثمّ يهرول منه إلى الموضع الذي ينبغي له أن يقطعها فيه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4812650_2320776876"/>
      <w:bookmarkStart w:id="268" w:name="_Toc99"/>
      <w:bookmarkEnd w:id="267"/>
      <w:r>
        <w:rPr>
          <w:rtl w:val="true"/>
        </w:rPr>
        <w:t>التقصير</w:t>
      </w:r>
      <w:bookmarkEnd w:id="268"/>
    </w:p>
    <w:p>
      <w:pPr>
        <w:pStyle w:val="Heading3"/>
        <w:numPr>
          <w:ilvl w:val="2"/>
          <w:numId w:val="1"/>
        </w:numPr>
        <w:rPr/>
      </w:pPr>
      <w:bookmarkStart w:id="269" w:name="__RefHeading___Toc4812652_2320776876"/>
      <w:bookmarkStart w:id="270" w:name="_Toc100"/>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فإذا فرغت من سعيك فانزل من المروة وقصر من شعر رأسك من جوانبه ومن حاجبيك ومن لحيتك وخذ من شاربك وقلم أظفارك وأبق منها لحجك، فإذا فعلت ذلك فقد أحللت من كلّ شيء أحرمت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لك أن تطوف بالبيت تطوّعاً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تصلي ركعتي طواف التّطوّع حيث شئت من المسجد، وإنّما لا يجوز أن تصلي ركعتي طواف الفريضة إلا عند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ترك شيئاً من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سعيه بين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وقد تقدم أن السعي شرع مذلّة للجبارين، وكذا باقي أحكامه وأحكام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ترك 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 ،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التقصير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مع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في ذلك أيضاً</w:t>
      </w:r>
      <w:r>
        <w:rPr>
          <w:rFonts w:eastAsia="Amiri" w:cs="Amiri" w:ascii="Amiri" w:hAnsi="Amiri"/>
          <w:color w:val="111111"/>
          <w:sz w:val="28"/>
          <w:szCs w:val="28"/>
          <w:rtl w:val="true"/>
          <w:lang w:bidi="ar-SA"/>
        </w:rPr>
        <w:t xml:space="preserve">. </w:t>
      </w:r>
      <w:bookmarkStart w:id="271" w:name="pg20220_247174"/>
    </w:p>
    <w:p>
      <w:pPr>
        <w:pStyle w:val="BookText"/>
        <w:rPr/>
      </w:pPr>
      <w:bookmarkEnd w:id="271"/>
      <w:r>
        <w:rPr>
          <w:rFonts w:ascii="IRNazanin" w:hAnsi="IRNazanin" w:eastAsia="IRNazanin"/>
          <w:color w:val="111111"/>
          <w:sz w:val="28"/>
          <w:sz w:val="28"/>
          <w:szCs w:val="28"/>
          <w:rtl w:val="true"/>
          <w:lang w:bidi="fa-IR"/>
        </w:rPr>
        <w:t>فإذا كان يوم التروية فاغتسل والبس ثوبيك وادخل المسجد الحرام حافياً وعليك السكينة والوقار فطف بالبيت أسبوعاً تطوعاً، وإن شئت فصل ركعتين لطوافك عند مقام إبراهيم علیه السلام أو في الحجر واقعد حتى تزول الشمس</w:t>
      </w:r>
      <w:r>
        <w:rPr>
          <w:rFonts w:eastAsia="IRNazanin" w:cs="IRNazanin"/>
          <w:color w:val="111111"/>
          <w:sz w:val="28"/>
          <w:szCs w:val="28"/>
          <w:rtl w:val="true"/>
          <w:lang w:bidi="fa-IR"/>
        </w:rPr>
        <w:t>.</w:t>
      </w:r>
    </w:p>
    <w:p>
      <w:pPr>
        <w:pStyle w:val="Heading3"/>
        <w:numPr>
          <w:ilvl w:val="2"/>
          <w:numId w:val="1"/>
        </w:numPr>
        <w:rPr/>
      </w:pPr>
      <w:bookmarkStart w:id="272" w:name="__RefHeading___Toc4812654_2320776876"/>
      <w:bookmarkStart w:id="273" w:name="_Toc101"/>
      <w:bookmarkEnd w:id="272"/>
      <w:r>
        <w:rPr>
          <w:rtl w:val="true"/>
        </w:rPr>
        <w:t xml:space="preserve">[ </w:t>
      </w:r>
      <w:r>
        <w:rPr>
          <w:rtl w:val="true"/>
        </w:rPr>
        <w:t xml:space="preserve">آداب يوم التروية </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التروية إن شاء الله فاغتسل والبس ثوبيك وادخل المسجد حافياً وعليك السكينة والوقار، ثم صل ركعتين عند مقام إبراهيم علیه السلام أو في الحجر، ثمَّ اقعد حتى تزول الشمس فصل المكتوبة،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صلاتك كما قلت حين أحرمت من الشجرة وأحرم بالحج، ثم امض وعليك السكينة والوقار، فإذا انتهيت إلى الروحاء أو إلى فضاء</w:t>
      </w:r>
      <w:r>
        <w:rPr>
          <w:rStyle w:val="FootnoteAnchor"/>
          <w:rtl w:val="true"/>
        </w:rPr>
        <w:footnoteReference w:id="467"/>
      </w:r>
      <w:r>
        <w:rPr>
          <w:rFonts w:ascii="IRNazanin" w:hAnsi="IRNazanin" w:eastAsia="IRNazanin"/>
          <w:color w:val="111111"/>
          <w:sz w:val="28"/>
          <w:sz w:val="28"/>
          <w:szCs w:val="28"/>
          <w:rtl w:val="true"/>
          <w:lang w:bidi="fa-IR"/>
        </w:rPr>
        <w:t>دون الردم فلب، وإذا انتهيت إلى الردم وأشرفت على الأبطح فارفع صوتك بالتلبية حتى تأتي منى منی</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في الموثق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تحرم يوم التروية فاصنع كما صنعت حين أردت أن تحرم وخذ من شاربك ومن أظفارك، واطل عانتك إن كان لك شعر وانتف إبطيك، واغتسل، والبس ثوبيك، ثمَّ أنت المسجد الحرام فصل فيه ست ركعات قبل أن تحرم </w:t>
      </w:r>
    </w:p>
    <w:p>
      <w:pPr>
        <w:pStyle w:val="BookText"/>
        <w:rPr/>
      </w:pPr>
      <w:r>
        <w:rPr>
          <w:rFonts w:ascii="Amiri" w:hAnsi="Amiri" w:eastAsia="Amiri" w:cs="Amiri"/>
          <w:color w:val="111111"/>
          <w:sz w:val="28"/>
          <w:sz w:val="28"/>
          <w:szCs w:val="28"/>
          <w:rtl w:val="true"/>
          <w:lang w:bidi="ar-SA"/>
        </w:rPr>
        <w:t>فإذا زالت الشمس فصل ست ركعات قبل الفريضة، ثمّ صلّ الفريضة، واعقد الإحرام في دبر الظهر، وإن شئت في دبر العصر بالحج مفرداً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وما تحتهن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الله، وتسأله العون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الحج فيسره لي وحلني حيث حبستني لقدرك الذي قدرت عليّ،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وبشري ولحمي ودمي من النساء والطيب والثياب أريد بذلك وجهك والدار الآخرة، وحلني حيث حبستني لقدرك الذي قدرت علي، ثمَّ تلب من المسجد الحرام كما لبيت حين أحرمت،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تمامها وبلاغها عليك ، وإن قدرت أن يكون رواحك إلى منى زوال الشمس، وإلا فمتى تيسر لك من يوم التروية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وفي الصحيح عن عمرو بن حريث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من أين أهل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رحلك ، وإن شئت من الكعبة، وإن شئت من الطريق</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من أي المسجد أحرم يوم التروية؟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المسجد شئت</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متى ألبي بالحج؟ </w:t>
      </w:r>
    </w:p>
    <w:p>
      <w:pPr>
        <w:pStyle w:val="BookText"/>
        <w:rPr/>
      </w:pPr>
      <w:r>
        <w:rPr>
          <w:rFonts w:ascii="Amiri" w:hAnsi="Amiri" w:eastAsia="Amiri" w:cs="Amiri"/>
          <w:color w:val="111111"/>
          <w:sz w:val="28"/>
          <w:sz w:val="28"/>
          <w:szCs w:val="28"/>
          <w:rtl w:val="true"/>
          <w:lang w:bidi="ar-SA"/>
        </w:rPr>
        <w:t>اللهم إني أسألك أن تجعلني ممن استجاب لك وآمن بوعدك واتبع كتابك وأمرك فإنّي عبدك وفي قبضتك ، لا أوقى إلا ما وقيت ولا آخذ إلا ما أعطيت، اللهم إني أريد ما أمرت به من الحج على كتابك وسنة نبيك صلواتك عليه وآله، فقوّني على ما ضعفت عنه ويسره لي وتقبله مني وتسلّم مني مناسكي في يسر منك وعافية، واجعلني من وفدك وحجاج بيتك الذين رضيت عنهم وارتضيت وسميت وكتبت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إلى منى،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جعلت شعب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شعب 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والعقبة عن يسارك فلب بالحج</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توجهت إلى منى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إياك أرجو وإياك أدعو فبلغني أملي وأصلح لي عملي</w:t>
      </w:r>
      <w:r>
        <w:rPr>
          <w:rFonts w:eastAsia="IRNazanin" w:cs="IRNazanin"/>
          <w:color w:val="111111"/>
          <w:sz w:val="28"/>
          <w:szCs w:val="28"/>
          <w:rtl w:val="true"/>
          <w:lang w:bidi="fa-IR"/>
        </w:rPr>
        <w:t>»</w:t>
      </w:r>
      <w:r>
        <w:rPr>
          <w:rStyle w:val="FootnoteAnchor"/>
          <w:rtl w:val="true"/>
        </w:rPr>
        <w:footnoteReference w:id="47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انتهيت إلى منى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منى، وهي ممّا مننت به علينا من المناسك، فأسألك أن تمن علينا بما مننت به على أنبيائك أو أوليائك فإنما أنا عبدك وفي قبضتك، ثم تصلي بها الظهر والعصر، والمغرب ، والعشاء ، الآخرة، والفجر، والإمام يصلي بها الظهر لا يسعه إلا ذلك، وموسع عليك أن تصلي بغيرها إن لم تقدر ، ثمَّ تدركهم بعرفات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منى من العقبة إلى وادي محسر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اللهم ارزقني قضاء مناسكي في يسر منك وعافية، وأعني عليه وتقبله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 عرض لي عارض يحبسني فحلّني حيث حبستني لقدرك الذي قدرت علي ، واصرف عني سوء القضاء وسوء القدر، أحرم لك وجهي وشعري وبشري ولحمي ودمي ومخي وعظامي وعصبي من النساء والطيب والنّياب، أريد بذلك وجهك الكريم والدار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 مسجد الخيف، وهو مسجد منى وكان مسجد رسول الله صلی الله علیه واله وسلم على عهده عند المنارة التي في وسط المسجد وفوقها إلى القبلة نحواً من ثلاثين ذراعاً، وعن يمينها وعن يسارها وخلفها نحواً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 ذلك، فإن استطعت أن يكون مصلاك فيه فافعل، فإنّه قد صلى فيه ألف نبي، وإنما سمي مسجد الخيف لأنه مرتفع عن الوادي، وما ارتفع عنه سمي خيفاً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ست ركعات في مسجد منى في أصل</w:t>
      </w:r>
    </w:p>
    <w:p>
      <w:pPr>
        <w:pStyle w:val="BookText"/>
        <w:rPr/>
      </w:pPr>
      <w:r>
        <w:rPr>
          <w:rFonts w:ascii="Amiri" w:hAnsi="Amiri" w:eastAsia="Amiri" w:cs="Amiri"/>
          <w:color w:val="111111"/>
          <w:sz w:val="28"/>
          <w:sz w:val="28"/>
          <w:szCs w:val="28"/>
          <w:rtl w:val="true"/>
          <w:lang w:bidi="ar-SA"/>
        </w:rPr>
        <w:t>الصومعة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مكة إذا خرجوا حجاجاً قصروا، وإذا زاروا ورجعوا إلى منازلهم أتموا</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الأخبار </w:t>
      </w:r>
    </w:p>
    <w:p>
      <w:pPr>
        <w:pStyle w:val="BookText"/>
        <w:rPr/>
      </w:pPr>
      <w:r>
        <w:rPr>
          <w:rFonts w:ascii="Amiri" w:hAnsi="Amiri" w:eastAsia="Amiri" w:cs="Amiri"/>
          <w:color w:val="111111"/>
          <w:sz w:val="28"/>
          <w:sz w:val="28"/>
          <w:szCs w:val="28"/>
          <w:rtl w:val="true"/>
          <w:lang w:bidi="ar-SA"/>
        </w:rPr>
        <w:t>ثم لبّ سرّاً بالتلبيات الأربع المفروضات إن شئت قائماً، وإن شئت قاعداً، وإن شئت على باب المسجد وأنت خارج عنه مستقبل الحجر الأسود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وعليك السكينة والوقار بالتسبيح والتهليل وذكر الله عز وجل، فإذا بلغت الرقطاء دون 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ملتقى الطريقين حتى تشرف على 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صوتك بالتلبية حتى تأتي منى، ولب مثل ما</w:t>
      </w:r>
    </w:p>
    <w:p>
      <w:pPr>
        <w:pStyle w:val="BookText"/>
        <w:rPr/>
      </w:pP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النبي صلى الله عليه وسلم فأقام بمنى ثلاثاً يصلي ركعتين، ثمَّ صنع ذلك أبو بكر، ثمَّ صنع ذلك عمر، ثم صنع ذلك عثمان ست سنين ثم أكملها عثمان أربعاً فصلى الظهر أربعاً، ثم تمارض ليشد بذلك بدعته،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للمؤذن اذهب إلى علي فقل له فليصل بالناس العصر فأتى المؤذن علياً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أن تصلي بالناس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أصلي إلا ركعتين كما صلى رسول الله صلی الله علیه واله وسلم ، فذهب المؤذن فأخبر عثمان بما قال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من هذا في شيء اذهب فصل كما تؤمر،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لا أفعل، فخرج عثمان فصلى بهم أربعاً، فلما كان في خلافة معاوية واجتمع الناس عليه وقبل أمير المؤمنين علیه السلام حج معاوية فصلى بالناس بمنى ركعتي الظهر ثمَّ سلم، فنظرت بنو أمية بعضهم إلى بعضهم وثقيف ومن كان من شيعة عثمان،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على صاحبكم وخالف وأشمت به عدوه فقاموا فدخلوا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صنعت ما زدت على أن قضيت على صاحبنا </w:t>
      </w:r>
    </w:p>
    <w:p>
      <w:pPr>
        <w:pStyle w:val="BookText"/>
        <w:rPr/>
      </w:pPr>
      <w:r>
        <w:rPr>
          <w:rFonts w:ascii="IRNazanin" w:hAnsi="IRNazanin" w:eastAsia="IRNazanin"/>
          <w:color w:val="111111"/>
          <w:sz w:val="28"/>
          <w:sz w:val="28"/>
          <w:szCs w:val="28"/>
          <w:rtl w:val="true"/>
          <w:lang w:bidi="fa-IR"/>
        </w:rPr>
        <w:t>لبيت في العمرة، وأكثر من ذي المعارج، فإن رسول الله صلى الله عليه وسلم كان يكثر منها، وتقول وأنت متوجّه إلى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إياك أرجو وإياك أدعو فبلغني أملي وأصلح لي عملي، فإذا أتيت منى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أقدمنيها صالحاً في عافية وبلغني هذا المكان، اللهم وهذه منى وهي مما مننت به على أوليائك من المناسك، فأسألك أن تصلي على محمد وآل محمد، و أن تمن عليّ فيها بما مننت على أوليائك وأهل طاعتك فإنّما أنا عبدك وفي قبضتك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بها المغرب والعشاء الآخرة والفجر في مسجد الخيف، ولتكن صلاتك فيه عند المنارة التي في وسط المسجد وعلى ثلاثين ذراعاً من جميع جوانبها، فذاك مسجد النبي صلی الله علیه واله وسلم ومصلى الأنبياء الذين صلوا فيه قبله علیه السلام وما كان خارجاً من ثلاثين ذراعاً حولها من كلّ جانب فليس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وأشمت به عدوه ورغبت عن صنيعه وسنته،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أما تعلمون أن رسول الله صلی الله علیه واله وسلم صلى في هذا المكان ركعتين وأبو بكر وعمر، وصلي صاحبكم ست سنين كذلك، فتأمروني أن أدع سنة رسول الله صلی الله علیه واله وسلم وما صنع أبو بكر وعمر، وعثمان قبل أن يحدث؟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ما نرضى عنك إلا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فإني متبعكم أو مشفعكم، وراجع إلى سنة صاحبكم فصلى العصر أربعاً فلم تزل الخلفاء والأمراء على ذلك إلى اليوم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هذه الأخبار والمتقدمة أن حكم منى مخالف لباقي المواضع لأهل مكة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274" w:name="pg20220_247180"/>
    </w:p>
    <w:p>
      <w:pPr>
        <w:pStyle w:val="Heading2"/>
        <w:numPr>
          <w:ilvl w:val="1"/>
          <w:numId w:val="1"/>
        </w:numPr>
        <w:rPr/>
      </w:pPr>
      <w:bookmarkStart w:id="275" w:name="__RefHeading___Toc4812656_2320776876"/>
      <w:bookmarkStart w:id="276" w:name="_Toc102"/>
      <w:bookmarkEnd w:id="274"/>
      <w:bookmarkEnd w:id="275"/>
      <w:r>
        <w:rPr>
          <w:rtl w:val="true"/>
        </w:rPr>
        <w:t>الغدو إلى عرفات</w:t>
      </w:r>
      <w:bookmarkEnd w:id="276"/>
    </w:p>
    <w:p>
      <w:pPr>
        <w:pStyle w:val="BookText"/>
        <w:rPr/>
      </w:pPr>
      <w:r>
        <w:rPr>
          <w:rFonts w:ascii="Amiri" w:hAnsi="Amiri" w:eastAsia="Amiri" w:cs="Amiri"/>
          <w:color w:val="111111"/>
          <w:sz w:val="28"/>
          <w:sz w:val="28"/>
          <w:szCs w:val="28"/>
          <w:rtl w:val="true"/>
          <w:lang w:bidi="ar-SA"/>
        </w:rPr>
        <w:t>ثمّ امض إلى عرفات وقل وأنت متوجّه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صمدت وإياك اعتمدت ووجهك أردت وقولك صدقت وأمرك اتبعت أسألك أن تبارك لي في أجلي، وأن تقضي لي حاجتي، وأن تجعلني ممن تباهي به</w:t>
      </w:r>
    </w:p>
    <w:p>
      <w:pPr>
        <w:pStyle w:val="BookText"/>
        <w:rPr/>
      </w:pPr>
      <w:r>
        <w:rPr>
          <w:rFonts w:ascii="IRNazanin" w:hAnsi="IRNazanin" w:eastAsia="IRNazanin"/>
          <w:color w:val="111111"/>
          <w:sz w:val="28"/>
          <w:sz w:val="28"/>
          <w:szCs w:val="28"/>
          <w:rtl w:val="true"/>
          <w:lang w:bidi="fa-IR"/>
        </w:rPr>
        <w:t>الغدو إلى عرفات</w:t>
      </w:r>
    </w:p>
    <w:p>
      <w:pPr>
        <w:pStyle w:val="BookText"/>
        <w:rPr/>
      </w:pPr>
      <w:r>
        <w:rPr>
          <w:rFonts w:ascii="IRNazanin" w:hAnsi="IRNazanin" w:eastAsia="IRNazanin"/>
          <w:color w:val="111111"/>
          <w:sz w:val="28"/>
          <w:sz w:val="28"/>
          <w:szCs w:val="28"/>
          <w:rtl w:val="true"/>
          <w:lang w:bidi="fa-IR"/>
        </w:rPr>
        <w:t>أي المضي في الغداة إليها رواه الكليني في 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غدوت إلى عرفة فقل وأنت متوجه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صمدت وإياك اعتمدت ووجهك أردت ، فأسألك أن تبارك لي في رحلتي وأن تقضي لي حاجتي وأن تجعلني اليوم ممن تباهي به من هو أفضل مني، ثم تلب وأنت غاد إلى عرفات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الخبر، وتقدم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رضاك في رحلتي إلى عرفات، وفي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عمري ، والظاهر أنه من النساخ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المفاخرة مع الملائكة، بأن الجماعة التي قلتم إنّهم يفسدون في الأرض ويسفكون الدماء هم هؤلاء الذين تركوا أموالهم وأولادهم وخرجوا إلى بيتي طلباً لرضاي اشهدوا أني قد غفرت لهم ولو قاله المعصوم علیه السلام فعلى التواضع، وإلا فالظاهر أنهم علیه السلام أفضل من جميع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أفضل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ولعله من النساخ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من هو أفضل منّي، ثمّ تلبي وأنت مار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تخرج من منى قبل طلوع الفجر بوجه، فإذا أتيت إلى عرفات فاضرب خباءك بنمرة قريباً من المسجد، فإنّ ثمّ ضرب النبي صلى الله عليه وسلم خباءه وقبته، فإذا زالت الشمس يوم عرفة فاقطع التلبية واغتسل وصل بها الظهر والعصر بأذان واحد وإقامتين، وإنما تتعجل في الصلاة وتجمع بينهما لتفرغ للدّعاء، فإنّه يوم دعاء ومسألة، ثمّ انت الموقف وعليك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تخرج من مني قبل طلوع الفجر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المستحب أن لا يخرج إلا بعد طلوع الشمس، ويجوز التقدم للمشاة وخائف الزحام وغيرهما من أصحاب الأعذار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حدود عرفات، وتقدمت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زالت الشمس يوم عرفة فاقطع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محمد بن مسلم،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يقطع التلبية يوم عرفة زوال الشمس</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معاوية بن عمار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رسول الله صلی الله علیه واله وسلم التلبية حين زاغت الشمس يوم عرفة وكان علي بن الحسين علیه السلام يقطع التلبية إذا زاغت الشمس يوم عرفة،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قطعت التلبية فعليك بالتهليل والتحميد والتمجيد والثناء على الله عزّوجلّ</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الشيخ في الصحيح عن عبد الله بن مسكان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تلبية المتمتع متى يقطعها؟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بيوت مكة ويقطع التلبية للحج عند زوال الشمس يوم عرفة ويقطع تلبية العمرة المبتولة حين تقع أخفاف الإبل في الحرم</w:t>
      </w:r>
      <w:r>
        <w:rPr>
          <w:rFonts w:eastAsia="IRNazanin" w:cs="IRNazanin"/>
          <w:color w:val="111111"/>
          <w:sz w:val="28"/>
          <w:szCs w:val="28"/>
          <w:rtl w:val="true"/>
          <w:lang w:bidi="fa-IR"/>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الغسل والجمع بين الصلاتين فقد تقدما في صحيحة معاوية بن عمار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الحلبي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يوم عرفة إذا زالت الشمس وتجمع بين الظهر والعصر بأذان وإقامتين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وروى الشيخ في القوي كالصحيح عن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يوم عرفة فاقطع التلبية واغتسل وعليك بالتكبير والتهليل والتحميد والتسبيح والثناء على الله وصل الظهر والعصر بأذان واحد وإقامتين</w:t>
      </w:r>
      <w:r>
        <w:rPr>
          <w:rFonts w:eastAsia="IRNazanin" w:cs="IRNazanin"/>
          <w:color w:val="111111"/>
          <w:sz w:val="28"/>
          <w:szCs w:val="28"/>
          <w:rtl w:val="true"/>
          <w:lang w:bidi="fa-IR"/>
        </w:rPr>
        <w:t>»</w:t>
      </w:r>
      <w:r>
        <w:rPr>
          <w:rStyle w:val="FootnoteAnchor"/>
          <w:rtl w:val="true"/>
        </w:rPr>
        <w:footnoteReference w:id="48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يعجل الصلاة ويجمع بينهما لتفرغ نفسك للدعاء، فإنّه يوم دعاء ومسألة، ثم تأتي </w:t>
      </w:r>
    </w:p>
    <w:p>
      <w:pPr>
        <w:pStyle w:val="BookText"/>
        <w:rPr/>
      </w:pPr>
      <w:r>
        <w:rPr>
          <w:rFonts w:ascii="Amiri" w:hAnsi="Amiri" w:eastAsia="Amiri" w:cs="Amiri"/>
          <w:color w:val="111111"/>
          <w:sz w:val="28"/>
          <w:sz w:val="28"/>
          <w:szCs w:val="28"/>
          <w:rtl w:val="true"/>
          <w:lang w:bidi="ar-SA"/>
        </w:rPr>
        <w:t>الموقف وعليك السكينة والوقار فاحمد الله وهلله ومجده وأثن عليه وكبره مائة تكبيرة واحمده مائة مرة وسبحه مائة مرة، واقرأ قل هو الله أحد مائة مرة وتخير من الدعاء ما أحببت ، واجتهد فإنّه يوم دعاء ومسألة، وتعوذ بالله من الشيطان، فإن الشيطان لن يذهلك في موطن قط أحب إليه من أن يذهلك في ذلك</w:t>
      </w:r>
    </w:p>
    <w:p>
      <w:pPr>
        <w:pStyle w:val="BookText"/>
        <w:rPr/>
      </w:pPr>
      <w:r>
        <w:rPr>
          <w:rFonts w:ascii="Amiri" w:hAnsi="Amiri" w:eastAsia="Amiri" w:cs="Amiri"/>
          <w:color w:val="111111"/>
          <w:sz w:val="28"/>
          <w:sz w:val="28"/>
          <w:szCs w:val="28"/>
          <w:rtl w:val="true"/>
          <w:lang w:bidi="ar-SA"/>
        </w:rPr>
        <w:t xml:space="preserve">لنفسك الموطن، وإياك وأن تشتغل بالنظر إلى الناس وأقبل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فيما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عبدك فلا تجعلني من أخيب وفدك وارحم مسيري</w:t>
      </w:r>
    </w:p>
    <w:p>
      <w:pPr>
        <w:pStyle w:val="BookText"/>
        <w:rPr/>
      </w:pPr>
      <w:r>
        <w:rPr>
          <w:rFonts w:ascii="Amiri" w:hAnsi="Amiri" w:eastAsia="Amiri" w:cs="Amiri"/>
          <w:color w:val="111111"/>
          <w:sz w:val="28"/>
          <w:sz w:val="28"/>
          <w:szCs w:val="28"/>
          <w:rtl w:val="true"/>
          <w:lang w:bidi="ar-SA"/>
        </w:rPr>
        <w:t>إليك من الفج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كلها فك رقبتي من النار، وأوسع علي من رزقك الحلال، وادراً عني شر فسقة الجن والإنس، وتقول، اللهم لا تمكر بي ولا تخدعني ولا تستدرجني،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بحولك وجودك وكرمك ومنك وفضلك يا أسمع السامعين، ويا أبصر الناظرين، ويا أسرع الحاسبين، ويا</w:t>
      </w:r>
    </w:p>
    <w:p>
      <w:pPr>
        <w:pStyle w:val="BookText"/>
        <w:rPr/>
      </w:pPr>
      <w:r>
        <w:rPr>
          <w:rFonts w:ascii="Amiri" w:hAnsi="Amiri" w:eastAsia="Amiri" w:cs="Amiri"/>
          <w:color w:val="111111"/>
          <w:sz w:val="28"/>
          <w:sz w:val="28"/>
          <w:szCs w:val="28"/>
          <w:rtl w:val="true"/>
          <w:lang w:bidi="ar-SA"/>
        </w:rPr>
        <w:t>أرحم الراحمين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فيما تقول وأنت رافع رأسك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حاجتي إليك التي إن أعطيتنيها لم يضرني ما منعتني والتي إن منعتنيها لم ينفعني ما منعتني أسألك خلاص رقبتي من النار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فيما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عبدك وملك يدك، ناصيتي بيدك وأجلي بعلمك، أسألك أن توفقني لما يرضيك عني وإن تسلم مني مناسكي التي أريتها خليلك إبراهيم صلوات الله عليه ودللت عليها نبيك محمداً صلی الله علیه واله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رضيت عمله وأطلت عمره وأحبيته بعد</w:t>
      </w:r>
    </w:p>
    <w:p>
      <w:pPr>
        <w:pStyle w:val="BookText"/>
        <w:rPr/>
      </w:pPr>
      <w:r>
        <w:rPr>
          <w:rFonts w:ascii="Amiri" w:hAnsi="Amiri" w:eastAsia="Amiri" w:cs="Amiri"/>
          <w:color w:val="111111"/>
          <w:sz w:val="28"/>
          <w:sz w:val="28"/>
          <w:szCs w:val="28"/>
          <w:rtl w:val="true"/>
          <w:lang w:bidi="ar-SA"/>
        </w:rPr>
        <w:t>الموت حياة طيبة، ويستحب أن يطلب عشية عرفة بالعتق والصدقة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وقفت بعرفات فاحمد الله وهلله ومجده وأثن عليه ، وكبره مائة تكبيرة، واقرأ قل هو الله أحد مائة مرة وتخير لنفسك من الدعاء ما أحببت ، واجتهد فإنه يوم دعاء ومسألة، وتعوذ بالله من الشيطان ، فإن الشيطان لن يذهلك في موضع أحب إليه من أن يذهلك في ذلك الموضع، وإياك أن تشتغل بالنظر إلى الناس، وأقبل قبل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فيما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المشاعر كلها فك رقبتي من النار وأوسع علي من الرزق الحلال، وادراً عني شر فسقة الجن والإنس ، اللهم لا تمكر بي ولا تخدعني ولا تستدرجني يا أسمع السامعين، ويا أبصر الناظرين، ويا أسرع الحاسبين، ويا أرحم الراحمين، أسألك أن تصلي على محمد وآل محمد، وأن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فيما تقول وأنت رافع يديك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حاجتي التي إن أعطيتنيها لم يضرني ما منعتني وإن منعتنيها لم ينفعني ما أعطيتني أسألك خلاص رقبتي من النار، اللهم إني عبدك وملك يدك ناصيتي بيدك وأجلي بعلمك، أسألك أن توفقني لما يرضيك عني، وأن تسلم مني مناسكي التي أريتها إبراهيم خليلك علیه السلام ودللت عليها حبيبك محمداً صلی الله علیه واله وسلم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رضيت عمله وأطلت عمره وأحبيته </w:t>
      </w:r>
    </w:p>
    <w:p>
      <w:pPr>
        <w:pStyle w:val="BookText"/>
        <w:rPr/>
      </w:pPr>
      <w:r>
        <w:rPr>
          <w:rFonts w:ascii="Amiri" w:hAnsi="Amiri" w:eastAsia="Amiri" w:cs="Amiri"/>
          <w:color w:val="111111"/>
          <w:sz w:val="28"/>
          <w:sz w:val="28"/>
          <w:szCs w:val="28"/>
          <w:rtl w:val="true"/>
          <w:lang w:bidi="ar-SA"/>
        </w:rPr>
        <w:t>السكينة والوقار فقف بسفح الجبل في ميسرته وادع بدعاء الموقف وادع لأبويك كثيراً واستوهبهما من ربّك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إلا و أنت على طهر وقد اغتسلت، ولا تفض منها حتى تغيب الشمس، فإنّك إن أفضت قبل غروبها الزمك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الموت حياة طيبة </w:t>
      </w:r>
      <w:r>
        <w:rPr>
          <w:rStyle w:val="FootnoteAnchor"/>
          <w:rtl w:val="true"/>
        </w:rPr>
        <w:footnoteReference w:id="486"/>
      </w:r>
      <w:r>
        <w:rPr>
          <w:rFonts w:ascii="Amiri" w:hAnsi="Amiri" w:eastAsia="Amiri" w:cs="Amiri"/>
          <w:color w:val="111111"/>
          <w:sz w:val="28"/>
          <w:sz w:val="28"/>
          <w:szCs w:val="28"/>
          <w:rtl w:val="true"/>
          <w:lang w:bidi="ar-SA"/>
        </w:rPr>
        <w:t>والتكرير للمخالفة في بعض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 بسفح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المواضع المستوية تحته، ولا تقف فوقه، ولا على التلال، كما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وادع بدعاء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تقدم، ودعاء الحسين بن علي وعلي بن الحسين صلوات الله عليهما الكبيران، ودعاء آخر لعلي بن الحسين علیه السلام ذكره الشيخ في المصباح وما سيذكره المصنف وغيرها ما أمكن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 لأبويك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الأدعية لهما ما ذكره علي بن الحسين علیه السلام في الصحيفة الكاملة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والمسألة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وأنت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الوضوء والاستقبال ، وحضور القلب بعد نية الوقوف بعد تيقن الزوال أنه يقف بعرفات من الزوال إلى غروب الشمس في حج الإسلام حج التمتع ؛ لوجوبه 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تفض منها حتى تغيب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أفاض قبله بقليل فلا يخرج من حدود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يتجاوز من الميل المنصوب علامة للحرم قبل ذهاب الحمرة المشرقية، كما 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شاة وقد تقدم أخبار البدنة أيضاً، وهي أحوط</w:t>
      </w:r>
      <w:r>
        <w:rPr>
          <w:rFonts w:eastAsia="Amiri" w:cs="Amiri" w:ascii="Amiri" w:hAnsi="Amiri"/>
          <w:color w:val="111111"/>
          <w:sz w:val="28"/>
          <w:szCs w:val="28"/>
          <w:rtl w:val="true"/>
          <w:lang w:bidi="ar-SA"/>
        </w:rPr>
        <w:t xml:space="preserve">. </w:t>
      </w:r>
      <w:bookmarkStart w:id="277" w:name="pg20220_247186"/>
    </w:p>
    <w:p>
      <w:pPr>
        <w:pStyle w:val="Heading2"/>
        <w:numPr>
          <w:ilvl w:val="1"/>
          <w:numId w:val="1"/>
        </w:numPr>
        <w:rPr/>
      </w:pPr>
      <w:bookmarkStart w:id="278" w:name="__RefHeading___Toc4812658_2320776876"/>
      <w:bookmarkStart w:id="279" w:name="_Toc103"/>
      <w:bookmarkEnd w:id="277"/>
      <w:bookmarkEnd w:id="278"/>
      <w:r>
        <w:rPr>
          <w:rtl w:val="true"/>
        </w:rPr>
        <w:t>دعاء الموقف</w:t>
      </w:r>
      <w:bookmarkEnd w:id="279"/>
    </w:p>
    <w:p>
      <w:pPr>
        <w:pStyle w:val="Heading3"/>
        <w:numPr>
          <w:ilvl w:val="2"/>
          <w:numId w:val="1"/>
        </w:numPr>
        <w:rPr/>
      </w:pPr>
      <w:bookmarkStart w:id="280" w:name="__RefHeading___Toc4812660_2320776876"/>
      <w:bookmarkStart w:id="281" w:name="_Toc104"/>
      <w:bookmarkEnd w:id="280"/>
      <w:r>
        <w:rPr>
          <w:rtl w:val="true"/>
        </w:rPr>
        <w:t>اشارة</w:t>
      </w:r>
      <w:bookmarkEnd w:id="281"/>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زرعة عن أبي بصير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الموقف فاستقبل البيت وسبّح الله تعالى مائة مرة وكبر الله تعالى مائة مرّة،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مائة مرّة،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له الملك وله الحمد يحيي ويميت ويميت ويحيي بيده الخير وهو على كل شيء قدير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زرعة،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 إذا أتيت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للدعاء بعد الصلاتين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فاستقبل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مع الإمكان، وإلا فجالساً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أو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وبعونه</w:t>
      </w:r>
    </w:p>
    <w:p>
      <w:pPr>
        <w:pStyle w:val="BookText"/>
        <w:rPr/>
      </w:pPr>
      <w:r>
        <w:rPr>
          <w:rFonts w:ascii="Amiri" w:hAnsi="Amiri" w:eastAsia="Amiri" w:cs="Amiri"/>
          <w:color w:val="111111"/>
          <w:sz w:val="28"/>
          <w:sz w:val="28"/>
          <w:szCs w:val="28"/>
          <w:rtl w:val="true"/>
          <w:lang w:bidi="ar-SA"/>
        </w:rPr>
        <w:t>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السلطنة والقدرة الكاملة لا للملوك المجازية العاجزين وإن كان</w:t>
      </w:r>
    </w:p>
    <w:p>
      <w:pPr>
        <w:pStyle w:val="BookText"/>
        <w:rPr/>
      </w:pPr>
      <w:r>
        <w:rPr>
          <w:rFonts w:ascii="IRNazanin" w:hAnsi="IRNazanin" w:eastAsia="IRNazanin"/>
          <w:color w:val="111111"/>
          <w:sz w:val="28"/>
          <w:sz w:val="28"/>
          <w:szCs w:val="28"/>
          <w:rtl w:val="true"/>
          <w:lang w:bidi="fa-IR"/>
        </w:rPr>
        <w:t>ملكهم أيضاً منه إما حقاً كما للأئمة علیه السلام، وإما باطلاً فبالتخلية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والثناء أي جميع المحامد مخصوصة به تعالى، لأن جميع الكمالات منه بلا واسطة أو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الحياة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وإفاضته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بالإيجاد والإفناء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تقرأ عشر آيات من أوّل سورة البقرة، ثم تقرأ قل هو الله أحد ثلاث مرات، وتقرأ آية الكرسي حتى تفرغ منها ، ثم تقرأ آية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وقل أعوذ برب الناس حتى تفرغ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تحمد الله عزّوجلّ على كل نعمة أنعم عليك، وتذكر أنعمه واحدةً واحدةً ما أحصيت منها، وتحمده على ما أنعم عليك من أهل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وتحمد الله عزّوجلّ على ما أبلاك،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نعمائك التي لا تحصى بعدد ولا تكافيء بعمل، وتحمده بكل آية ذكر فيها الحمد لنفسه في القرآن وتسبّحه بكل تسبيح ذكر به نفسه في القرآن، وتكبّره بكل تكبير كبر به نفسه في القرآن، وتهلله بكل تهليل هلل به نفسه في القرآن وتصلّي على محمد وآل محمد وتكثر منه وتجتهد فيه وتدعو الله عزّوجلّ بكل اسم سمّى به نفسه في القرآن وبكل اسم تحسنه وتدعوه بأسمائه التي في آخر الحشر،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وتحمد الله عزّوجلّ على ما أبلاك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اختبرك به من نعمة أو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تكافئ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مقابلته بشكر يكون كافياً له، فإن النعم لا تتناهى والشكر متناه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وتدعوه بأسمائه التي في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بقراءة الآيات، أو بذكره دعاء،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إلى آخره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رحمان بكل اسم هو لك، وأسألك بقوتك وقدرتك وعزتك، وبجميع ما أحاط به علمك وبجمعك وبأركانك كلّها ، وبحق رسولك صلواتك عليه وآله، وباسمك الأكبر الأكبر، وباسمك العظيم الذي من دعاك به كان حقاً عليك أن تجيبه، وباسمك الأعظم الأعظم الأعظم الذي من دعاك به كان حقاً عليك أن لا تردّه وأن تعطيه ما سأل ، أن تغفر لي جميع ذنوبي في جميع علمك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وتسأل الله تعالى حاجتك كلّها من أمر الآخرة والدنيا، وترغب إليه في الوفادة في المستقبل وفي كل عام، وتسأل الله الجنة سبعين 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وبجميع ما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الكمالات الغير المتناهية التي لك ولا يمكن لغيرك إحصائها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وبأركانك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الذاتية التي هي عين</w:t>
      </w:r>
    </w:p>
    <w:p>
      <w:pPr>
        <w:pStyle w:val="BookText"/>
        <w:rPr/>
      </w:pPr>
      <w:r>
        <w:rPr>
          <w:rFonts w:ascii="Amiri" w:hAnsi="Amiri" w:eastAsia="Amiri" w:cs="Amiri"/>
          <w:color w:val="111111"/>
          <w:sz w:val="28"/>
          <w:sz w:val="28"/>
          <w:szCs w:val="28"/>
          <w:rtl w:val="true"/>
          <w:lang w:bidi="ar-SA"/>
        </w:rPr>
        <w:t>ذاتك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وباسمك الأكبر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يختص به من الأسماء الحسنى من الثلاثة</w:t>
      </w:r>
    </w:p>
    <w:p>
      <w:pPr>
        <w:pStyle w:val="BookText"/>
        <w:rPr/>
      </w:pPr>
      <w:r>
        <w:rPr>
          <w:rFonts w:ascii="Amiri" w:hAnsi="Amiri" w:eastAsia="Amiri" w:cs="Amiri"/>
          <w:color w:val="111111"/>
          <w:sz w:val="28"/>
          <w:sz w:val="28"/>
          <w:szCs w:val="28"/>
          <w:rtl w:val="true"/>
          <w:lang w:bidi="ar-SA"/>
        </w:rPr>
        <w:t>والسبعين أو المجموع، فإنّها الأعظم من الأسماء التي نعرفها وندعوه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 الأعظم الأعظم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الاسم المختص به تعالى، ويكون دعاء الأنبياء والأولياء به بهذا النحو من الدعاء وإن لم يعرفوه بخصوصه كما ندعوه تعالى بسائر الأسماء العظمى التي لا تعرفها مجملاً وإن لم يعرفها إلا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ما أذنبناه وأنت تعلمه وإن نسيناها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وترغب إليه في الوفادة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تسأل من الله تعالى أن يوفقك للحج</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والعمرة في السنة المستقبلة وفي كل السنة ما دمت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وتتوب إليه سبعين مرّةً، وليكن من دعائك اللهم فكني من النار، وأوسع علي من رزقك الحلال الطيب، وادرأ عني شرّ فسقة الجن والإنس وشرّ فسقة العرب والعجم، فإن نفد هذا الدعاء ولم تغرب الشمس فأعده من أوّله إلى آخره، ولا تمل من الدعاء والتضرع والمسألة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العلى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دعاء يوم عرفة وهو دعاء من كان قبلي من الأنبياء؟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ويميت ويميت ويحيي وهو حي لا يموت بيده الخير وهو على كل شيء قدير، اللهم لك الحمد أنت كما تقول وخير ما يقول القائلون ، اللهم لك صلاتي وديني ومحياي ومماتي ولك تراثي وبك حولي ومنك قوّتي، اللهم إني أعوذ بك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أو تقدم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تغرب الشمس فأعده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أوله إلى آخره ولا 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لك الملال، فإنك لا تعلم أنك تبقى إلى سنة أخرى، وقلما يتفق هذا التوفيق وتذكر أنه تعالى يفيض الخيرات الكثيرة في هذا اليوم على الداعين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 في الصحيح عن عبدالله بن سنان عن بعض أصحابنا عن أبي عبدالله علیه السلام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صلاتي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تراثي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ميراثي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براءتي، أي من غيرك، سيما من الأوثان المعبودة والأديان الفاسدة والأئمة الضالة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أو 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الطاعات أو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الفقر ومن وسواس الصدر ومن شتات الأمر ومن عذاب النار ومن عذاب القبر، اللهم إنّي أسألك من خير ما تأتي به الرياح وأعوذ بك من شر ما تأتي به الرياح وأسألك خير الليل وخير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 وفي سمعي نوراً وفي بصري نوراً وفي لحمي ودمي وعظامي وعروقي و مفاصلي ومقعدي ومقامي ومدخلي ومخرجي نوراً وأعظم لي نوراً يارب يوم ألقاك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شتات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 ما تأتي به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الرحمة الصورية أو المعنوية أو الأعم، فإن نسائم فضله وعواطف بره لا ينقطع عن القلوب المستعدة، كما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لربكم في أيّام دهركم نفحات ألا فتعرضوا لها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من تتمة روايته المرسلة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تكون مسموعة بواسطة وبغيرها، أو يكون بواسطة، ويؤيده تغيير الأسلوب وعدم ذكر المروي عنه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قلبي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 للتعظيم وهو نور المعرفة والعلم والمحبة والهداية وغيرها، كما ورد في الآيات والأخبار ، وبدون ذلك النور لا يتم الإيمان، بأن لا يخطر بقلبه إلا الله تعالى، ولا يسمع إلا من الله ولله، ولا يبصر إلا من الله والله، أفعاله وجوارحه، كما تقدم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 يسمع وبي وهكذا في جميع </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تام كاف لموقف عرفة وقد أخرجت دعاءً جامعاً لموقف عرفة في كتاب دعاء الموقف، فمن أحبّ أن يدعو به دعا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يبصر وبي ينطق يبطش وبي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أعلى مراتب الكمالات الإنسانية فيما نفهم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عبد الله ميمون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واله وسلم وقف بعرفات فلما همت الشمس أن تغيب قبل أن يندفع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أعوذ بك من الفقر ومن تشتت الأمر ومن شر ما يحدث بالليل النهار، أمسى ظلمي مستجيراً بعفوك ، وأمسى خوفي مستجيراً بأمانك، وأمسى ذلي مستجيراً بعزتك، وأمسى وجهي الفاني مستجيراً بوجهك الباقي، يا خير من سئل وأجود من أعطى وجللني برحمتك وألبسني عافيتك واصرف عني شر جميع خلقك</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إبراهيم بن هاشم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عبدالله بن جندب بالموقف فلم أر موقفاً كان أحسن من موقفه ما زال ماداً يده إلى السماء ودموعه تسيل على خديه حتى تبلغ الأرض، فلما انصرف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رأيت موقفاً قط أحسن من موقفك،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دعوت إلا لإخواني وذلك أن أبا الحسن موسى بن جعفر علیه السلام أخبرني أنه من دعا لأخيه بظهر الغيب نودي من العرش ولك مائة ألف ضعف مثله، فكرهت أن أدع مائة ألف ضعف مضمونة لواحد لا أدري يستجاب أم لا؟</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وفي القوي كالصحيح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أعين إذا </w:t>
      </w:r>
      <w:bookmarkStart w:id="282" w:name="pg20220_247192"/>
    </w:p>
    <w:p>
      <w:pPr>
        <w:pStyle w:val="BookText"/>
        <w:rPr/>
      </w:pPr>
      <w:bookmarkEnd w:id="282"/>
      <w:r>
        <w:rPr>
          <w:rFonts w:ascii="Amiri" w:hAnsi="Amiri" w:eastAsia="Amiri" w:cs="Amiri"/>
          <w:color w:val="111111"/>
          <w:sz w:val="28"/>
          <w:sz w:val="28"/>
          <w:szCs w:val="28"/>
          <w:rtl w:val="true"/>
          <w:lang w:bidi="ar-SA"/>
        </w:rPr>
        <w:t>فصار إلى الموقف أقبل على الدعاء لإخوانه حتى 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p>
    <w:p>
      <w:pPr>
        <w:pStyle w:val="BookText"/>
        <w:rPr/>
      </w:pPr>
      <w:r>
        <w:rPr>
          <w:rFonts w:ascii="Amiri" w:hAnsi="Amiri" w:eastAsia="Amiri" w:cs="Amiri"/>
          <w:color w:val="111111"/>
          <w:sz w:val="28"/>
          <w:sz w:val="28"/>
          <w:szCs w:val="28"/>
          <w:rtl w:val="true"/>
          <w:lang w:bidi="ar-SA"/>
        </w:rPr>
        <w:t>حج له، تنفق مالك وتتعب بدنك حتى إذا صرت إلى الموضع الذي تبث فيه الحوائج إلى الله عزّ وجلّ أقبلت على الدعاء لإخوانك وتركت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ثقة من دعوة الملك لي، وفي شك من الدعاء لنفسي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إبراهيم بن أبي البلاد أو عبدالله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الموقف، فلما أفضت لقيت إبراهيم بن شعيب فسلمت عليه وكان مصاباً بإحدى عينيه، وإذا عينه الصحيحة حمراء كأنها علقة 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وأنا والله مشفق على الأخرى فلو قصرت من البكاء قليلاً؟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يا أبا</w:t>
      </w:r>
    </w:p>
    <w:p>
      <w:pPr>
        <w:pStyle w:val="BookText"/>
        <w:rPr/>
      </w:pPr>
      <w:r>
        <w:rPr>
          <w:rFonts w:ascii="IRNazanin" w:hAnsi="IRNazanin" w:eastAsia="IRNazanin"/>
          <w:color w:val="111111"/>
          <w:sz w:val="28"/>
          <w:sz w:val="28"/>
          <w:szCs w:val="28"/>
          <w:rtl w:val="true"/>
          <w:lang w:bidi="fa-IR"/>
        </w:rPr>
        <w:t xml:space="preserve">محمد ما دعوت لنفسي اليوم بدعوة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دعوت؟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لإخواني لأني سمعت أبا عبد الله علیه السلام يقول، من دعا لأخيه بظهر الغيب وكل الله به ملكا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مثلاه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أكون إنّما أدعو لإخواني ويكون الملك يدعو لي لأني في شك من دعائي لنفسي ولست في شك من دعاء الملك لي</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4812662_2320776876"/>
      <w:bookmarkStart w:id="284" w:name="_Toc105"/>
      <w:bookmarkEnd w:id="283"/>
      <w:r>
        <w:rPr>
          <w:rtl w:val="true"/>
        </w:rPr>
        <w:t>[</w:t>
      </w:r>
      <w:r>
        <w:rPr>
          <w:rtl w:val="true"/>
        </w:rPr>
        <w:t xml:space="preserve">استحباب الدعاء لأخيه المؤمن في الموقف </w:t>
      </w:r>
      <w:r>
        <w:rPr>
          <w:rtl w:val="true"/>
        </w:rPr>
        <w:t>]</w:t>
      </w:r>
      <w:bookmarkEnd w:id="28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جمال العارفين وزين السالكين ابن فهد رضی الله عنه عن ابن أبي عمير عن زيد النرسي،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معاوية بن وهب في الموقف وهو يدعو فتفقدت دعاءه فما </w:t>
      </w:r>
    </w:p>
    <w:p>
      <w:pPr>
        <w:pStyle w:val="BookText"/>
        <w:rPr/>
      </w:pPr>
      <w:r>
        <w:rPr>
          <w:rFonts w:ascii="IRNazanin" w:hAnsi="IRNazanin" w:eastAsia="IRNazanin"/>
          <w:color w:val="111111"/>
          <w:sz w:val="28"/>
          <w:sz w:val="28"/>
          <w:szCs w:val="28"/>
          <w:rtl w:val="true"/>
          <w:lang w:bidi="fa-IR"/>
        </w:rPr>
        <w:t>رأيته يدعو لنفسه بحرف ، ورأيته يدعو لرجل رجل من أهل الآفاق ويسميهم ويسمي آباؤهم حتى أفاض الناس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لقد رأيت منك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أعجبك ممّا رأيت؟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إيثارك إخوانك على نفسك في هذا الموضع وتفقدك رجلاً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تعجبك من هذا يا بن أخي، فإني سمعت مولاي ومولاك ومولى كل مؤمن ومؤمنة وكان والله سيد من مضى وسيد من بقي بعد آبائه صلوات الله عليهم، وإلا فصمت أذنا معاوية وعميت عيناه ولا نالته شفاعة محمد صلى الله عليه واله وسلم إن لم یکن سمعت منه ،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بظهر الغيب نادى ملك من السماء الدنيا يا عبد الله ولك مائة ألف ضعف ممّا دعوت وناداه ملك من السماء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مائتا ألف ضعف ممّا دعوت وناداه ملك من السماء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ثلاثمائة ألف ضعف ممّا دعوت وناداه ملك من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أربعمائة ألف ضعف مما دعوت، وناداه ملك من السماء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خمسمائة ألف ضعف ممّا دعوت وناداه ملك من السماء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ستمائة ألف ضعف ممّا دعوت وناداه ملك من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سبعمائة ألف ضعف ممّا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الخطرين أكبر يا بن أخي ما اخترته لنفسي أو ما تأمرني به؟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دعا للمؤمنين إلا رد الله عليه مثل الذي دعا لهم به من كل مؤمن ومؤمنة مضى من أول الدهر أو هو آت إلى يوم، القيامة، وإن العبد ليؤمر به إلى النار يوم القيامة فيسحب فيقول المؤمنون والمؤمنات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هذا الذي كان يدعو لنا فيشفعوا فيه فيشفعهم الله فيه فينجو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الله سبحانه أوحى إلى موسى على نبينا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ادعني على لسان غيرك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أسرع إجابة من دعاء غائب 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الأخبار في صلاة الليل من ذلك الباب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عامر بن جذاعة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وقف بالموقف فأصابته دهشة الناس فبقي ينظر إلى الناس ولا يدعو حتى أفاض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قد صلى بعرفات الظهر والعصر وقنت 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فعرفات كلها موقف ، وما قرب من الجبل فهو أفضل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يحيى زكريا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رجل وقف بالموقف فأتاه نعي أبيه أو نعي بعض ولده قبل أن يذكر الله بشيء أو يدعو فاشتغل بالجزع والبكاء عن الدعاء ثمَّ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عليه شيئاً، وقد أساء فليستغفر الله، أما لو صبر واحتسب لأفاض من الموقف بحسنات أهل الموقف جميعاً من غير أن ينقص من حسناتهم شيء</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285" w:name="pg20220_247195"/>
    </w:p>
    <w:p>
      <w:pPr>
        <w:pStyle w:val="Heading2"/>
        <w:numPr>
          <w:ilvl w:val="1"/>
          <w:numId w:val="1"/>
        </w:numPr>
        <w:rPr/>
      </w:pPr>
      <w:bookmarkStart w:id="286" w:name="__RefHeading___Toc4812664_2320776876"/>
      <w:bookmarkStart w:id="287" w:name="_Toc106"/>
      <w:bookmarkEnd w:id="285"/>
      <w:bookmarkEnd w:id="286"/>
      <w:r>
        <w:rPr>
          <w:rtl w:val="true"/>
        </w:rPr>
        <w:t>الإفاضة من عرفات</w:t>
      </w:r>
      <w:bookmarkEnd w:id="287"/>
    </w:p>
    <w:p>
      <w:pPr>
        <w:pStyle w:val="Heading3"/>
        <w:numPr>
          <w:ilvl w:val="2"/>
          <w:numId w:val="1"/>
        </w:numPr>
        <w:rPr/>
      </w:pPr>
      <w:bookmarkStart w:id="288" w:name="__RefHeading___Toc4812666_2320776876"/>
      <w:bookmarkStart w:id="289" w:name="_Toc107"/>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فإذا غربت الشمس يوم عرفة فامش وعليك السكينة والوقار وأفض بالاستغفار،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زرعة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يوم عرفة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هذا الموقف وارزقنيه أبداً ما أبقيتني، واقلبني اليوم مفلحاً منجحاً مستجاباً لي</w:t>
      </w:r>
    </w:p>
    <w:p>
      <w:pPr>
        <w:pStyle w:val="BookText"/>
        <w:rPr/>
      </w:pPr>
      <w:r>
        <w:rPr>
          <w:rFonts w:ascii="Amiri" w:hAnsi="Amiri" w:eastAsia="Amiri" w:cs="Amiri"/>
          <w:color w:val="111111"/>
          <w:sz w:val="28"/>
          <w:sz w:val="28"/>
          <w:szCs w:val="28"/>
          <w:rtl w:val="true"/>
          <w:lang w:bidi="ar-SA"/>
        </w:rPr>
        <w:t>الإفاضة من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 الحمرة المشرقية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فأفض</w:t>
      </w:r>
      <w:r>
        <w:rPr>
          <w:rStyle w:val="FootnoteAnchor"/>
          <w:rtl w:val="true"/>
        </w:rPr>
        <w:footnoteReference w:id="499"/>
      </w:r>
      <w:r>
        <w:rPr>
          <w:rFonts w:ascii="Amiri" w:hAnsi="Amiri" w:eastAsia="Amiri" w:cs="Amiri"/>
          <w:color w:val="111111"/>
          <w:sz w:val="28"/>
          <w:sz w:val="28"/>
          <w:szCs w:val="28"/>
          <w:rtl w:val="true"/>
          <w:lang w:bidi="ar-SA"/>
        </w:rPr>
        <w:t xml:space="preserve">وعليك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بالذكر القلبي واللساني والوقار البدني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وسر مقروناً ومتلبساً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 وطلب المغفرة بالقلب، وتقدم صحيحة معاوية بن عمار مع الزيادات الكثيرة</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812668_2320776876"/>
      <w:bookmarkStart w:id="291" w:name="_Toc108"/>
      <w:bookmarkEnd w:id="290"/>
      <w:r>
        <w:rPr>
          <w:rtl w:val="true"/>
        </w:rPr>
        <w:t>[</w:t>
      </w:r>
      <w:r>
        <w:rPr>
          <w:rtl w:val="true"/>
        </w:rPr>
        <w:t xml:space="preserve">الدعاء حين الإفاضة </w:t>
      </w:r>
      <w:r>
        <w:rPr>
          <w:rtl w:val="true"/>
        </w:rPr>
        <w:t>]</w:t>
      </w:r>
      <w:bookmarkEnd w:id="2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اجعلني بحيث </w:t>
      </w:r>
    </w:p>
    <w:p>
      <w:pPr>
        <w:pStyle w:val="BookText"/>
        <w:rPr/>
      </w:pPr>
      <w:r>
        <w:rPr>
          <w:rFonts w:ascii="Amiri" w:hAnsi="Amiri" w:eastAsia="Amiri" w:cs="Amiri"/>
          <w:color w:val="111111"/>
          <w:sz w:val="28"/>
          <w:sz w:val="28"/>
          <w:szCs w:val="28"/>
          <w:rtl w:val="true"/>
          <w:lang w:bidi="ar-SA"/>
        </w:rPr>
        <w:t>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والعافية والرحمة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أفضت فاقتصد في السير وعليك بالدعة، واترك الوجيف الذي يصنعه كثير من الناس في الجبال والأودية، فإنّ رسول الله صلى الله عليه وسلم كان يكف</w:t>
      </w:r>
    </w:p>
    <w:p>
      <w:pPr>
        <w:pStyle w:val="BookText"/>
        <w:rPr/>
      </w:pPr>
      <w:r>
        <w:rPr>
          <w:rFonts w:ascii="Amiri" w:hAnsi="Amiri" w:eastAsia="Amiri" w:cs="Amiri"/>
          <w:color w:val="111111"/>
          <w:sz w:val="28"/>
          <w:sz w:val="28"/>
          <w:szCs w:val="28"/>
          <w:rtl w:val="true"/>
          <w:lang w:bidi="ar-SA"/>
        </w:rPr>
        <w:t>ناقته حتى تبلغ رأسها الورك ويأمر بالدعة وسنته السنة التي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انتهيت إلى الكثيب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يمين الطريق –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وبارك لي في عملي وسلّم لي ديني وتقبل مناسكي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في بطن الوادي عن يمين الطريق قريباً من المشعر الحرام، فإن لم تجد فيه موضعاً فلا تجاوز</w:t>
      </w:r>
    </w:p>
    <w:p>
      <w:pPr>
        <w:pStyle w:val="BookText"/>
        <w:rPr/>
      </w:pPr>
      <w:r>
        <w:rPr>
          <w:rFonts w:ascii="Amiri" w:hAnsi="Amiri" w:eastAsia="Amiri" w:cs="Amiri"/>
          <w:color w:val="111111"/>
          <w:sz w:val="28"/>
          <w:sz w:val="28"/>
          <w:szCs w:val="28"/>
          <w:rtl w:val="true"/>
          <w:lang w:bidi="ar-SA"/>
        </w:rPr>
        <w:t xml:space="preserve">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عرفات بالفوز والبقاء والنجاة وبالنجاح والظفر بالحوائج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وبارك لي فيما أرجع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انتفع بهم وينتفعوا 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فاقتصد في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سيرك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واترك الوجيف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والسرعة والاضطراب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 الورك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وركه علیه السلام لئلا تسرع في المسير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موقفي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وقوفي بالقبول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وبارك لي في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بالزيادة الظاهرية والمعنوية بحضور القلب والإخلاص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أتيت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الجبلين، 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المسجد الذي على جبل قزح بأن تنزل تحته، والأحوط نية </w:t>
      </w:r>
    </w:p>
    <w:p>
      <w:pPr>
        <w:pStyle w:val="BookText"/>
        <w:rPr/>
      </w:pPr>
      <w:r>
        <w:rPr>
          <w:rFonts w:ascii="Amiri" w:hAnsi="Amiri" w:eastAsia="Amiri" w:cs="Amiri"/>
          <w:color w:val="111111"/>
          <w:sz w:val="28"/>
          <w:sz w:val="28"/>
          <w:szCs w:val="28"/>
          <w:rtl w:val="true"/>
          <w:lang w:bidi="ar-SA"/>
        </w:rPr>
        <w:t>الحياض التي عند وادي محسّر، فإنّها فصل ما بين جمع ومنى وصل المغرب والعشاء الآخرة بأذان واحد وإقامتين، ثمّ صلّ نوافل المغرب بعد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المغرب ليلة النّحر إلا بالمزدلفة وإن ذهب ربع الليل إلى ثلثه ، وبت بمزدلفة، وليكن من دعائك فيها اللهم هذه جمع فاجمع لي فيها جوامع الخير كله اللهم لا تؤيسني من الخير الذي سألتك</w:t>
      </w:r>
    </w:p>
    <w:p>
      <w:pPr>
        <w:pStyle w:val="BookText"/>
        <w:rPr/>
      </w:pPr>
      <w:r>
        <w:rPr>
          <w:rFonts w:ascii="Amiri" w:hAnsi="Amiri" w:eastAsia="Amiri" w:cs="Amiri"/>
          <w:color w:val="111111"/>
          <w:sz w:val="28"/>
          <w:sz w:val="28"/>
          <w:szCs w:val="28"/>
          <w:rtl w:val="true"/>
          <w:lang w:bidi="ar-SA"/>
        </w:rPr>
        <w:t xml:space="preserve">البيتوتة، بأن ينوي أنه يبيت في المشعر الحرام في حج الإسلام حج التمتع قربة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وجوبه ؛ اللتأسي، ولعدم فساد الحج بترك الوقوف</w:t>
      </w:r>
    </w:p>
    <w:p>
      <w:pPr>
        <w:pStyle w:val="BookText"/>
        <w:rPr/>
      </w:pPr>
      <w:r>
        <w:rPr>
          <w:rFonts w:ascii="Amiri" w:hAnsi="Amiri" w:eastAsia="Amiri" w:cs="Amiri"/>
          <w:color w:val="111111"/>
          <w:sz w:val="28"/>
          <w:sz w:val="28"/>
          <w:szCs w:val="28"/>
          <w:rtl w:val="true"/>
          <w:lang w:bidi="ar-SA"/>
        </w:rPr>
        <w:t>بالمشعر عمداً مع البيتوتة، ولو لا أنها واجبة لما كانت مجزية عن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التأسي فعل ما فعل على الوجه الذي فعل، والوجه غير معلوم مع أصالة</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استبعاد في إجزاء المندوب عن الواجب، كما في نظائر كثيرة مثل التبرع بالحج عن الميت ، بل الصلاة والصوم وقضاء الدين عنه، فالأحوط الاكتفاء بنية القربة مع عدم ذكر الوجوب أو الندب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الحسن كالصحيح عن معاوية، وفي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حتى تأتي جمعاً فتصلي أو فصل بها المغرب والعشاء الآخرة بأذان واحد وإقامتين وأنزل ببطن الوادي عن يمين الطريق قريباً من المشعر، ويستحب للصرورة أن يقف على المشعر الحرام ويطأه برجله ، ولا تجاوز الحياض ليلة المزدلفة،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جمع ، </w:t>
      </w:r>
    </w:p>
    <w:p>
      <w:pPr>
        <w:pStyle w:val="BookText"/>
        <w:rPr/>
      </w:pPr>
      <w:r>
        <w:rPr>
          <w:rFonts w:ascii="Amiri" w:hAnsi="Amiri" w:eastAsia="Amiri" w:cs="Amiri"/>
          <w:color w:val="111111"/>
          <w:sz w:val="28"/>
          <w:sz w:val="28"/>
          <w:szCs w:val="28"/>
          <w:rtl w:val="true"/>
          <w:lang w:bidi="ar-SA"/>
        </w:rPr>
        <w:t>أن تجمعه لي في قلبي وعرّفني ما عرّفت أولياءك في منزلي هذا وهب لي جوامع الخير واليسر كله وإن استطعت أن لا تنام تلك الليلة فافعل فإنّ أبواب السماء لا تغلق لأصوات المؤمنين لها دوي كدوي النحل يقول الله تبارك وتعالى أنا ربكم وأنتم عبادي يا عبادي أديتم حقي وحق عليّ أن أستجيب لكم فيحط تلك الليلة عمّن أراد أن يحطّ عنه ذنوبه ويغفر ذنوبه لمن أراد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تجمع لي فيها جوامع الخير كما في التهذيب، وفي بعض النسخ أن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فيها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تؤيسنى من الخير الذي سألتك أن تجمعه لي في قلبي، وأطلب إليك أن تعرفني ما عرفت أولياءك في منزلي هذا، وأن تقيني جوامع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استطعت أن تحيي تلك الليلة فافعل فإنه بلغنا أن أبواب السماء لا تغلق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 المؤمنين لها دوي كدوي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صوت ذباب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يقول الله جل ثناؤه، أنا الله ربكم وأنتم عبادي أديتم حقي وحق علي أن استجيب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فيحط تلك الليلة عمن أراد أن يحط عنه ذنوبه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الكفار أو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لمن أراد أن يغفر له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المؤمنين التائبين أو الأعم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محمد بن مسلم عن أحدهما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حتى تأتي جمعاً وإن ذهب ثلث الليل</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منصور بن حازم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المغرب والعشاء بجمع بأذان واحد وإقامتين، ولا تصل بينهما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صلى رسول الله صلى الله عليه واله وسلم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وفي الصحيح عن أبان بن تغلب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عبدالله علیه السلام المغرب بالمزدلفة فقام فصلى المغرب، ثمَّ صلى العشاء الآخرة ولم يركع فيما بينهما، ثمَّ صليت خلفه بعد ذلك بسنة فلما صلى المغرب قام فتنفل بأربع ركعات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لبيان الجواز، كما تقدم، ولما رواه الكليني والشيخ في الصحيح عن عبدالله بن مسكان عن عنبسة بن مصعب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المغرب بجمع أصلي الركعات بعد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 المغرب والعشاء ثم تصلي الركعات بعد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 بين المغرب والعشاء الآخرة بجمع،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تصلهما حتى تنتهي إلى جمع وإن مضى من الليل ما مضى، فإن رسول الله صلى الله عليه وسلم جمعهما بأذان واحد وإقامتين، كما جمع بين الظهر والعصر بعرفات</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92" w:name="pg20220_247200"/>
    </w:p>
    <w:p>
      <w:pPr>
        <w:pStyle w:val="Heading2"/>
        <w:numPr>
          <w:ilvl w:val="1"/>
          <w:numId w:val="1"/>
        </w:numPr>
        <w:rPr/>
      </w:pPr>
      <w:bookmarkStart w:id="293" w:name="__RefHeading___Toc4812670_2320776876"/>
      <w:bookmarkStart w:id="294" w:name="_Toc109"/>
      <w:bookmarkEnd w:id="292"/>
      <w:bookmarkEnd w:id="293"/>
      <w:r>
        <w:rPr>
          <w:rtl w:val="true"/>
        </w:rPr>
        <w:t>أخذ حصى الجمار من جمع</w:t>
      </w:r>
      <w:bookmarkEnd w:id="294"/>
    </w:p>
    <w:p>
      <w:pPr>
        <w:pStyle w:val="BookText"/>
        <w:rPr/>
      </w:pPr>
      <w:r>
        <w:rPr>
          <w:rFonts w:ascii="Amiri" w:hAnsi="Amiri" w:eastAsia="Amiri" w:cs="Amiri"/>
          <w:color w:val="111111"/>
          <w:sz w:val="28"/>
          <w:sz w:val="28"/>
          <w:szCs w:val="28"/>
          <w:rtl w:val="true"/>
          <w:lang w:bidi="ar-SA"/>
        </w:rPr>
        <w:t>وخذ حصى الجمار من جمع، وإن شئت أخذتها من رحلك بمنى،</w:t>
      </w:r>
    </w:p>
    <w:p>
      <w:pPr>
        <w:pStyle w:val="BookText"/>
        <w:rPr/>
      </w:pPr>
      <w:r>
        <w:rPr>
          <w:rFonts w:ascii="IRNazanin" w:hAnsi="IRNazanin" w:eastAsia="IRNazanin"/>
          <w:color w:val="111111"/>
          <w:sz w:val="28"/>
          <w:sz w:val="28"/>
          <w:szCs w:val="28"/>
          <w:rtl w:val="true"/>
          <w:lang w:bidi="fa-IR"/>
        </w:rPr>
        <w:t>ويجوز إيقاعهما في عرفات أو الطريق مع العذر وبدونه على كراهية؛ لما رواه الشيخ في الصحيح عن محمد بن مسلم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 محمل أبي بين عرفة والمزدلفة فنزل فصلى المغرب وصلى العشاء بالمزدلفة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بسندين عن هشام بن الحكم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يصلي الرجل إذا أمسى بعرفة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عن محمد بن سماعة بن مهران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الرجل يصلي المغرب والعتمة في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فعله رسول الله صلى الله عليه وسلم صلاهما في الشعب</w:t>
      </w:r>
      <w:r>
        <w:rPr>
          <w:rFonts w:eastAsia="IRNazanin" w:cs="IRNazanin"/>
          <w:color w:val="111111"/>
          <w:sz w:val="28"/>
          <w:szCs w:val="28"/>
          <w:rtl w:val="true"/>
          <w:lang w:bidi="fa-IR"/>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المشعر بقرينة فعلى الرسول صلى الله عليه واله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حصى الجمار من جمع</w:t>
      </w:r>
    </w:p>
    <w:p>
      <w:pPr>
        <w:pStyle w:val="BookText"/>
        <w:rPr/>
      </w:pPr>
      <w:r>
        <w:rPr>
          <w:rFonts w:ascii="Amiri" w:hAnsi="Amiri" w:eastAsia="Amiri" w:cs="Amiri"/>
          <w:color w:val="111111"/>
          <w:sz w:val="28"/>
          <w:sz w:val="28"/>
          <w:szCs w:val="28"/>
          <w:rtl w:val="true"/>
          <w:lang w:bidi="ar-SA"/>
        </w:rPr>
        <w:t>قد تقدم الأخبار في ذلك، أما الغسل والشد فلم نطلع على خبر يدلّ عليهما،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رآه في الخبر، كما هو دأبهم</w:t>
      </w:r>
      <w:r>
        <w:rPr>
          <w:rFonts w:eastAsia="Amiri" w:cs="Amiri" w:ascii="Amiri" w:hAnsi="Amiri"/>
          <w:color w:val="111111"/>
          <w:sz w:val="28"/>
          <w:szCs w:val="28"/>
          <w:rtl w:val="true"/>
          <w:lang w:bidi="ar-SA"/>
        </w:rPr>
        <w:t xml:space="preserve">. </w:t>
      </w:r>
      <w:bookmarkStart w:id="295" w:name="pg20220_247201"/>
    </w:p>
    <w:p>
      <w:pPr>
        <w:pStyle w:val="BookText"/>
        <w:rPr/>
      </w:pPr>
      <w:bookmarkEnd w:id="295"/>
      <w:r>
        <w:rPr>
          <w:rFonts w:ascii="Amiri" w:hAnsi="Amiri" w:eastAsia="Amiri" w:cs="Amiri"/>
          <w:color w:val="111111"/>
          <w:sz w:val="28"/>
          <w:sz w:val="28"/>
          <w:szCs w:val="28"/>
          <w:rtl w:val="true"/>
          <w:lang w:bidi="ar-SA"/>
        </w:rPr>
        <w:t>ولا تأخذ من حصى الجمار الذي قد رمي، ولا تكسر الأحجار كما يفعل عوام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تأخذ حصى الجمار من حيث شئت من الحرم، إلا من المسجد الحرام ومسجد الخيف، وتكون منقطة كحلية مثل الأنملة، أو مثل حصى الخذف، واغسلها، وهي سبعون حصاة، وشدّها في طرف ثوبك، واحتفظ بها</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4812672_2320776876"/>
      <w:bookmarkStart w:id="297" w:name="_Toc110"/>
      <w:bookmarkEnd w:id="296"/>
      <w:r>
        <w:rPr>
          <w:rtl w:val="true"/>
        </w:rPr>
        <w:t>الوقوف بالمشعر الحرام</w:t>
      </w:r>
      <w:bookmarkEnd w:id="297"/>
    </w:p>
    <w:p>
      <w:pPr>
        <w:pStyle w:val="BookText"/>
        <w:rPr/>
      </w:pPr>
      <w:r>
        <w:rPr>
          <w:rFonts w:ascii="Amiri" w:hAnsi="Amiri" w:eastAsia="Amiri" w:cs="Amiri"/>
          <w:color w:val="111111"/>
          <w:sz w:val="28"/>
          <w:sz w:val="28"/>
          <w:szCs w:val="28"/>
          <w:rtl w:val="true"/>
          <w:lang w:bidi="ar-SA"/>
        </w:rPr>
        <w:t>فإذا طلع الفجر فصل الغداة وقف بها بسفح الجبل ويستحبّ</w:t>
      </w:r>
    </w:p>
    <w:p>
      <w:pPr>
        <w:pStyle w:val="BookText"/>
        <w:rPr/>
      </w:pPr>
      <w:r>
        <w:rPr>
          <w:rFonts w:ascii="IRNazanin" w:hAnsi="IRNazanin" w:eastAsia="IRNazanin"/>
          <w:color w:val="111111"/>
          <w:sz w:val="28"/>
          <w:sz w:val="28"/>
          <w:szCs w:val="28"/>
          <w:rtl w:val="true"/>
          <w:lang w:bidi="fa-IR"/>
        </w:rPr>
        <w:t>الوقوف بالمشعر الحرام</w:t>
      </w:r>
    </w:p>
    <w:p>
      <w:pPr>
        <w:pStyle w:val="BookText"/>
        <w:rPr/>
      </w:pPr>
      <w:r>
        <w:rPr>
          <w:rFonts w:ascii="Amiri" w:hAnsi="Amiri" w:eastAsia="Amiri" w:cs="Amiri"/>
          <w:color w:val="111111"/>
          <w:sz w:val="28"/>
          <w:sz w:val="28"/>
          <w:szCs w:val="28"/>
          <w:rtl w:val="true"/>
          <w:lang w:bidi="ar-SA"/>
        </w:rPr>
        <w:t>وهو الوقوف الواجب الذي هو ركن، ويجب النية عند طلوع الصبح، بأنه يقف في المشعر من طلوع الصبح إلى طلوع الشمس في حج الإسلام حج التمتع لوجوبه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التنبه على أن نية الوجوب أو الندب على سبيل الاحتياط، وأنه لم نطلع على ما يدلّ عليه، وما استدلوا به لا يدلّ عليه كما تقدم، وإن أفعال المندوب والعمرة المندوبة كلها واجبة سوى نية الإحرام؛ لما تقدم من وجوب الإتمام بالآية والأخبار، ولا معنى لوجوب الإتمام إلا الإتيان بأفعالهما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أن ينوي القربة بالذكر والدعاء في وقوف المشعر الحرام؛ للأمر الوارد في الآية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معاوية بن عمار عن أبي عبد الله علیه السلام، </w:t>
      </w:r>
    </w:p>
    <w:p>
      <w:pPr>
        <w:pStyle w:val="BookText"/>
        <w:rPr/>
      </w:pPr>
      <w:r>
        <w:rPr>
          <w:rFonts w:ascii="Amiri" w:hAnsi="Amiri" w:eastAsia="Amiri" w:cs="Amiri"/>
          <w:color w:val="111111"/>
          <w:sz w:val="28"/>
          <w:sz w:val="28"/>
          <w:szCs w:val="28"/>
          <w:rtl w:val="true"/>
          <w:lang w:bidi="ar-SA"/>
        </w:rPr>
        <w:t>للضرورة أن يطأ المشعر برجله أو براحلته إن كان راكباً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وَاذْكُرُوهُ كَمَا هَدَاكُمْ وَإِنْ</w:t>
      </w:r>
    </w:p>
    <w:p>
      <w:pPr>
        <w:pStyle w:val="BookText"/>
        <w:rPr/>
      </w:pPr>
      <w:r>
        <w:rPr>
          <w:rFonts w:ascii="Amiri" w:hAnsi="Amiri" w:eastAsia="Amiri" w:cs="Amiri"/>
          <w:color w:val="111111"/>
          <w:sz w:val="28"/>
          <w:sz w:val="28"/>
          <w:szCs w:val="28"/>
          <w:rtl w:val="true"/>
          <w:lang w:bidi="ar-SA"/>
        </w:rPr>
        <w:t>كُنْتُمْ مِنْ قَبْلِهِ لَمِنَ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فقف إن شئت قريباً من الجبل، وإن شئت حيث تبيت، فإذا وقفت فاحمد الله وأتن عليه واذكر من آلائه، بلائه ما قدرت عليه وصل على النبي صلى الله عليه واله وسلم ، وليكن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المشعر الحرام فك رقبتي من النار وأوسع علي من رزقك الحلال وادراً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شر فسقة الجن والإنس، اللهم أنت خير مطلوب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مدعو، وخير مسؤول، ولكل وافد جائزة فاجعل جائزتي في موطني أن تقيلني عثرتي وتقبل معذرتي، وأن تتجاوز عن خطيئتي، ثمَّ اجعل التقوى زادي، ثمَّ أفض حين يشرق لك ثبير </w:t>
      </w:r>
      <w:r>
        <w:rPr>
          <w:rStyle w:val="FootnoteAnchor"/>
          <w:rtl w:val="true"/>
        </w:rPr>
        <w:footnoteReference w:id="510"/>
      </w:r>
      <w:r>
        <w:rPr>
          <w:rFonts w:ascii="IRNazanin" w:hAnsi="IRNazanin" w:eastAsia="IRNazanin"/>
          <w:color w:val="111111"/>
          <w:sz w:val="28"/>
          <w:sz w:val="28"/>
          <w:szCs w:val="28"/>
          <w:rtl w:val="true"/>
          <w:lang w:bidi="fa-IR"/>
        </w:rPr>
        <w:t>وترى الإبل مواضع أخفافها</w:t>
      </w:r>
      <w:r>
        <w:rPr>
          <w:rFonts w:eastAsia="IRNazanin" w:cs="IRNazanin"/>
          <w:color w:val="111111"/>
          <w:sz w:val="28"/>
          <w:szCs w:val="28"/>
          <w:rtl w:val="true"/>
          <w:lang w:bidi="fa-IR"/>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استحباب دخول الصرورة في مسجد قزح المسمى بالمشعر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أَفَضْتُمْ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اندفعتم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عَرَفَاتٍ فَاذْكُرُوا اللَّهَ عِنْدَ الْمَشْعَرِ الْحَرَامِ</w:t>
      </w:r>
      <w:r>
        <w:rPr>
          <w:rFonts w:eastAsia="Amiri" w:cs="Amiri" w:ascii="Amiri" w:hAnsi="Amiri"/>
          <w:color w:val="111111"/>
          <w:sz w:val="28"/>
          <w:szCs w:val="28"/>
          <w:rtl w:val="true"/>
          <w:lang w:bidi="ar-SA"/>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المفسرون </w:t>
      </w:r>
      <w:r>
        <w:rPr>
          <w:rStyle w:val="FootnoteAnchor"/>
          <w:rtl w:val="true"/>
        </w:rPr>
        <w:footnoteReference w:id="513"/>
      </w:r>
      <w:r>
        <w:rPr>
          <w:rFonts w:ascii="IRNazanin" w:hAnsi="IRNazanin" w:eastAsia="IRNazanin"/>
          <w:color w:val="111111"/>
          <w:sz w:val="28"/>
          <w:sz w:val="28"/>
          <w:szCs w:val="28"/>
          <w:rtl w:val="true"/>
          <w:lang w:bidi="fa-IR"/>
        </w:rPr>
        <w:t xml:space="preserve">ومن الأخبار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جميع المزدلفة، </w:t>
      </w:r>
    </w:p>
    <w:p>
      <w:pPr>
        <w:pStyle w:val="BookText"/>
        <w:rPr/>
      </w:pPr>
      <w:r>
        <w:rPr>
          <w:rFonts w:ascii="Amiri" w:hAnsi="Amiri" w:eastAsia="Amiri" w:cs="Amiri"/>
          <w:color w:val="111111"/>
          <w:sz w:val="28"/>
          <w:sz w:val="28"/>
          <w:szCs w:val="28"/>
          <w:rtl w:val="true"/>
          <w:lang w:bidi="ar-SA"/>
        </w:rPr>
        <w:t>وليكن وقوفك وأنت على غسل وقل اللهم ربّ المشعر الحرام وربّ الركن والمقام وربّ الحجر الأسود وزمزم وربّ الأيام المعلومات فك رقبتي من النار وأوسع عليّ من رزقك الحلال وادرأ عنّي شرّ فسقة الجنّ والإنس وشرّ فسقة العرب والعجم اللهم أنت خير مطلوب إليه وخير مدعوّ وخير مسئول، لكلّ وافد جائزة فاجعل جائزتي في موطني هذا أن تقيلني عثرتي وتقبل معذرتي وتتجاوز عن خطيئتي وتجعل التقوى من الدنيا زادي وتقلبني مفلحاً منجحاً مستجاباً لي بأفضل ما يرجع به أحد من وفدك وحجاج بيتك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عز وجل كثيراً لنفسك ولوالديك وولدك وأهلك ومالك وإخوانك المؤمنين والمؤمنات فإنّه موطن شريف عظيم والوقوف فيه فريضة فإذا طلعت الشمس فاعترف الله عزوجل بذنوبك سبع مراتٍ واسأله التّوبة سبع مرات، وإذا كثر الناس بجمع وضاقت عليهم ارتفعوا إلى 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بالمشعر الحرام في الآية المسجد أيضاً، لأنه يصدق أن جميع</w:t>
      </w:r>
    </w:p>
    <w:p>
      <w:pPr>
        <w:pStyle w:val="BookText"/>
        <w:rPr/>
      </w:pPr>
      <w:r>
        <w:rPr>
          <w:rFonts w:ascii="Amiri" w:hAnsi="Amiri" w:eastAsia="Amiri" w:cs="Amiri"/>
          <w:color w:val="111111"/>
          <w:sz w:val="28"/>
          <w:sz w:val="28"/>
          <w:szCs w:val="28"/>
          <w:rtl w:val="true"/>
          <w:lang w:bidi="ar-SA"/>
        </w:rPr>
        <w:t>المزدلفة عنده، أو يكون المراد القرب منه ، كما ظهر من كثير من الأخبار، فيشكل</w:t>
      </w:r>
    </w:p>
    <w:p>
      <w:pPr>
        <w:pStyle w:val="BookText"/>
        <w:rPr/>
      </w:pPr>
      <w:r>
        <w:rPr>
          <w:rFonts w:ascii="Amiri" w:hAnsi="Amiri" w:eastAsia="Amiri" w:cs="Amiri"/>
          <w:color w:val="111111"/>
          <w:sz w:val="28"/>
          <w:sz w:val="28"/>
          <w:szCs w:val="28"/>
          <w:rtl w:val="true"/>
          <w:lang w:bidi="ar-SA"/>
        </w:rPr>
        <w:t xml:space="preserve">الاستدلال بالآية على استحباب دخول المسجد، كما يظهر من المصنف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وقوفك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فهم الغسل من لفظ الطهر، والأظهر أن المراد به الطهر من الحدث بأن لا يكون محدثاً بالحدث الأصغر والأكبر، لكن الغسل مستحب ؛ لكونه يوم الأضحى، وتقدم أحكامه </w:t>
      </w:r>
      <w:r>
        <w:rPr>
          <w:rFonts w:eastAsia="Amiri" w:cs="Amiri" w:ascii="Amiri" w:hAnsi="Amiri"/>
          <w:color w:val="111111"/>
          <w:sz w:val="28"/>
          <w:szCs w:val="28"/>
          <w:rtl w:val="true"/>
          <w:lang w:bidi="ar-SA"/>
        </w:rPr>
        <w:t xml:space="preserve">. </w:t>
      </w:r>
      <w:bookmarkStart w:id="298" w:name="pg20220_247204"/>
    </w:p>
    <w:p>
      <w:pPr>
        <w:pStyle w:val="Heading2"/>
        <w:numPr>
          <w:ilvl w:val="1"/>
          <w:numId w:val="1"/>
        </w:numPr>
        <w:rPr/>
      </w:pPr>
      <w:bookmarkStart w:id="299" w:name="__RefHeading___Toc4812674_2320776876"/>
      <w:bookmarkStart w:id="300" w:name="_Toc111"/>
      <w:bookmarkEnd w:id="298"/>
      <w:bookmarkEnd w:id="299"/>
      <w:r>
        <w:rPr>
          <w:rtl w:val="true"/>
        </w:rPr>
        <w:t>الإفاضة من المشعر الحرام</w:t>
      </w:r>
      <w:bookmarkEnd w:id="300"/>
    </w:p>
    <w:p>
      <w:pPr>
        <w:pStyle w:val="BookText"/>
        <w:rPr/>
      </w:pPr>
      <w:r>
        <w:rPr>
          <w:rFonts w:ascii="Amiri" w:hAnsi="Amiri" w:eastAsia="Amiri" w:cs="Amiri"/>
          <w:color w:val="111111"/>
          <w:sz w:val="28"/>
          <w:sz w:val="28"/>
          <w:szCs w:val="28"/>
          <w:rtl w:val="true"/>
          <w:lang w:bidi="ar-SA"/>
        </w:rPr>
        <w:t>فإذا طلعت الشمس على جبل ثبير ورأت الإبل مواضع أخفافها فأفض، وإياك أن تفيض منها قبل طلوع الشمس فيلزمك دم شاة وأفض وعليك السكينة والوقار، واقصد في مشيك إن كنت راجلاً، وفي مسيرك إن كنت راكباً وعليك بالاستغفار،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المقام عند المشعر بعد الإفاضة، فإذا انتهيت إلى وادي محسّر وهو واد عظيم بين جمع ومنى، وهو الذي إلى منى أقرب فاسع فيه مقدار مائة خطوة، وإن كنت راكباً فحرك راحلتك قليلاً،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 تجاوز عما تعلم إنك أنت الأعزّ الأكرم كما قلت في المسعى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واله وسلم  يحرك ناقته 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عهدي واقبل توبتي وأجب دعوتي واخلفني فيمن تركت بعدي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ترك السعي في وادي محسّر فعليه أن يرجع حتى يسعى فيه، فمن لم يعرف موضعه سأل الناس عنه ثمّ امض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الإفاضة من المشعر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وتقدم أيضاً استحباب الإفاضة قبله بقليل، ولكن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وادي محسر حتى تطلع الشمس، وتقدم لزوم الدم وغيره</w:t>
      </w:r>
      <w:r>
        <w:rPr>
          <w:rFonts w:eastAsia="Amiri" w:cs="Amiri" w:ascii="Amiri" w:hAnsi="Amiri"/>
          <w:color w:val="111111"/>
          <w:sz w:val="28"/>
          <w:szCs w:val="28"/>
          <w:rtl w:val="true"/>
          <w:lang w:bidi="ar-SA"/>
        </w:rPr>
        <w:t xml:space="preserve">. </w:t>
      </w:r>
      <w:bookmarkStart w:id="301" w:name="pg20220_247205"/>
    </w:p>
    <w:p>
      <w:pPr>
        <w:pStyle w:val="Heading2"/>
        <w:numPr>
          <w:ilvl w:val="1"/>
          <w:numId w:val="1"/>
        </w:numPr>
        <w:rPr/>
      </w:pPr>
      <w:bookmarkStart w:id="302" w:name="__RefHeading___Toc4812676_2320776876"/>
      <w:bookmarkStart w:id="303" w:name="_Toc112"/>
      <w:bookmarkEnd w:id="301"/>
      <w:bookmarkEnd w:id="302"/>
      <w:r>
        <w:rPr>
          <w:rtl w:val="true"/>
        </w:rPr>
        <w:t>الرّجوع إلى منى ورمي الجمار</w:t>
      </w:r>
      <w:bookmarkEnd w:id="303"/>
    </w:p>
    <w:p>
      <w:pPr>
        <w:pStyle w:val="BookText"/>
        <w:rPr/>
      </w:pPr>
      <w:r>
        <w:rPr>
          <w:rFonts w:ascii="Amiri" w:hAnsi="Amiri" w:eastAsia="Amiri" w:cs="Amiri"/>
          <w:color w:val="111111"/>
          <w:sz w:val="28"/>
          <w:sz w:val="28"/>
          <w:szCs w:val="28"/>
          <w:rtl w:val="true"/>
          <w:lang w:bidi="ar-SA"/>
        </w:rPr>
        <w:t>الرجوع إلى منى ورمي الجمار</w:t>
      </w:r>
    </w:p>
    <w:p>
      <w:pPr>
        <w:pStyle w:val="BookText"/>
        <w:rPr/>
      </w:pPr>
      <w:r>
        <w:rPr>
          <w:rFonts w:ascii="Amiri" w:hAnsi="Amiri" w:eastAsia="Amiri" w:cs="Amiri"/>
          <w:color w:val="111111"/>
          <w:sz w:val="28"/>
          <w:sz w:val="28"/>
          <w:szCs w:val="28"/>
          <w:rtl w:val="true"/>
          <w:lang w:bidi="ar-SA"/>
        </w:rPr>
        <w:t>بأن يرمي الجمرة العقبة يوم العيد والثلاث في أيام التشريق، كما هو المشهور</w:t>
      </w:r>
    </w:p>
    <w:p>
      <w:pPr>
        <w:pStyle w:val="BookText"/>
        <w:rPr/>
      </w:pPr>
      <w:r>
        <w:rPr>
          <w:rFonts w:ascii="Amiri" w:hAnsi="Amiri" w:eastAsia="Amiri" w:cs="Amiri"/>
          <w:color w:val="111111"/>
          <w:sz w:val="28"/>
          <w:sz w:val="28"/>
          <w:szCs w:val="28"/>
          <w:rtl w:val="true"/>
          <w:lang w:bidi="ar-SA"/>
        </w:rPr>
        <w:t>بين الأصحاب</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روى الكليني والشيخ في القوي عن زرارة عن أحدهما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رمي الجمرة يوم النحر ما لها ترمي وحدها ولا ترمي من الجمار غيرها يوم النحر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 يرمين كلهن ، ولكنهم تركوا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فأرميهن؟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ترمهن أما ترضى أن تصنع مثل ما نصنع؟</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كالصحيح عن حمران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رمي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يرمين جميعاً يوم النحر فرميتها جميعاً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حدثته،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تصنع كما كان علي علیه السلام يصنع فتركته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جميل عن زرارة 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أذينة عن ابن بكير،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الجمار ترمي جميعاً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أما ترضى أن تصنع كما أصنع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نصنع</w:t>
      </w:r>
      <w:r>
        <w:rPr>
          <w:rFonts w:eastAsia="IRNazanin" w:cs="IRNazanin"/>
          <w:color w:val="111111"/>
          <w:sz w:val="28"/>
          <w:szCs w:val="28"/>
          <w:rtl w:val="true"/>
          <w:lang w:bidi="fa-IR"/>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الترك للتقية؛ لأنه لا يمكن رمي </w:t>
      </w:r>
    </w:p>
    <w:p>
      <w:pPr>
        <w:pStyle w:val="BookText"/>
        <w:rPr/>
      </w:pPr>
      <w:r>
        <w:rPr>
          <w:rFonts w:ascii="Amiri" w:hAnsi="Amiri" w:eastAsia="Amiri" w:cs="Amiri"/>
          <w:color w:val="111111"/>
          <w:sz w:val="28"/>
          <w:sz w:val="28"/>
          <w:szCs w:val="28"/>
          <w:rtl w:val="true"/>
          <w:lang w:bidi="ar-SA"/>
        </w:rPr>
        <w:t xml:space="preserve">فإذا أتيت رحلك بمنى فاقصد إلى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طهر، وأخرج ممّا معك من حصى الجمار سبع سبع حصيات ،</w:t>
      </w:r>
    </w:p>
    <w:p>
      <w:pPr>
        <w:pStyle w:val="BookText"/>
        <w:rPr/>
      </w:pPr>
      <w:r>
        <w:rPr>
          <w:rFonts w:ascii="Amiri" w:hAnsi="Amiri" w:eastAsia="Amiri" w:cs="Amiri"/>
          <w:color w:val="111111"/>
          <w:sz w:val="28"/>
          <w:sz w:val="28"/>
          <w:szCs w:val="28"/>
          <w:rtl w:val="true"/>
          <w:lang w:bidi="ar-SA"/>
        </w:rPr>
        <w:t>الأولى والوسطى بحيث لا يراه أحد كما أنه يمكن حج التمتع بحيث لا يعلمون،</w:t>
      </w:r>
    </w:p>
    <w:p>
      <w:pPr>
        <w:pStyle w:val="BookText"/>
        <w:rPr/>
      </w:pPr>
      <w:r>
        <w:rPr>
          <w:rFonts w:ascii="Amiri" w:hAnsi="Amiri" w:eastAsia="Amiri" w:cs="Amiri"/>
          <w:color w:val="111111"/>
          <w:sz w:val="28"/>
          <w:sz w:val="28"/>
          <w:szCs w:val="28"/>
          <w:rtl w:val="true"/>
          <w:lang w:bidi="ar-SA"/>
        </w:rPr>
        <w:t>ولهذا ترك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الجمار إلا وأنت على طهر</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على تأكد الاستحباب؛ لما رواه الشيخ في القوي عن حميد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رمي الجمار على غير طهور،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الجمار عندنا مثل الصفا والمروة حيطان إن طفت بينهما على غير طهور لم يضرك، والطهر أحب إلي، فلا تدعه وأنت تقدر عليه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إذا رمي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فعلت وأما السنة فلا ، ولكن من الحر والعرق</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محمد الحلبي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الغسل </w:t>
      </w:r>
    </w:p>
    <w:p>
      <w:pPr>
        <w:pStyle w:val="BookText"/>
        <w:rPr/>
      </w:pPr>
      <w:r>
        <w:rPr>
          <w:rFonts w:ascii="Amiri" w:hAnsi="Amiri" w:eastAsia="Amiri" w:cs="Amiri"/>
          <w:color w:val="111111"/>
          <w:sz w:val="28"/>
          <w:sz w:val="28"/>
          <w:szCs w:val="28"/>
          <w:rtl w:val="true"/>
          <w:lang w:bidi="ar-SA"/>
        </w:rPr>
        <w:t>وتقف في وسط الوادي مستقبل القبلة يكون بينك وبين الجمرة عشر خطوات أو خمس عشرة خطوة، وتقول وأنت مستقبل القبلة والحصى في كفّك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حصياتي فأحصهن لي وارفعهن في عملي، ثم تتناول منها واحدة واحدة وترمي الجمرة من قبل وجهها، ولا ترمها من أعلاها، وتقول مع كل حصاة إذا رميتها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ادخر عني الشيطان جنوده، اللهم اجعله حجّاً مبروراً وعملاً مقبولاً وسعياً مشكوراً وذنباً مغفوراً، اللهم إيماناً بك وتصديقاً بكتابك وعلى سنة نبيك محمد صلى الله عليه واله وسلم حتى ترميها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تكبّر مع كل حصاة ترميها تكبيرة، فإن سقطت منك حصاة</w:t>
      </w:r>
    </w:p>
    <w:p>
      <w:pPr>
        <w:pStyle w:val="BookText"/>
        <w:rPr/>
      </w:pPr>
      <w:r>
        <w:rPr>
          <w:rFonts w:ascii="Amiri" w:hAnsi="Amiri" w:eastAsia="Amiri" w:cs="Amiri"/>
          <w:color w:val="111111"/>
          <w:sz w:val="28"/>
          <w:sz w:val="28"/>
          <w:szCs w:val="28"/>
          <w:rtl w:val="true"/>
          <w:lang w:bidi="ar-SA"/>
        </w:rPr>
        <w:t>إذا أراد أن يرمي،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اغتسلت فأما من السنة فلا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حصى الجمار ثم انت جمرة القصوى التي عند العقبة فارمها من قبل وجهها ولا ترمها من أعلاها، وتقول والحصى في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حصياتي فأحصهن لي وارفعهن في عملي، ثم ترمي وتقول مع كل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ادخر عني الشيطان، اللهمّ تصديقاً بكتابك وعلى سنة نبيك صلوات الله عليه، اللهم اجعله حجاً مبروراً وعملاً مقبولاً، وسعياً مشكوراً وذنباً مغفوراً، وليكن فيما بينك وبين الجمرة قدر عشرة أذرع أو خمسة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 رحلك ورجعت من الرمي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بك وثقت وعليك توكلت فنعم الرب ونعم المولى ، ونعم النصير،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w:t>
      </w:r>
    </w:p>
    <w:p>
      <w:pPr>
        <w:pStyle w:val="BookText"/>
        <w:rPr/>
      </w:pPr>
      <w:r>
        <w:rPr>
          <w:rFonts w:ascii="Amiri" w:hAnsi="Amiri" w:eastAsia="Amiri" w:cs="Amiri"/>
          <w:color w:val="111111"/>
          <w:sz w:val="28"/>
          <w:sz w:val="28"/>
          <w:szCs w:val="28"/>
          <w:rtl w:val="true"/>
          <w:lang w:bidi="ar-SA"/>
        </w:rPr>
        <w:t>في الجمرة أو في طريقك فخذ مكانها من تحت رجليك، ولا تأخذ من حصى الجمار الذي قد رمي بها، وإذا رميت جمرة العقبة حلّ لك كل شيءٍ إلا النساء والطيب ، وترمي يوم الثاني والثالث والرابع في كل يوم بإحدى وعشرين حصاة، وترمي إلى الجمرة الأولى بسبع حصيات</w:t>
      </w:r>
    </w:p>
    <w:p>
      <w:pPr>
        <w:pStyle w:val="BookText"/>
        <w:rPr/>
      </w:pPr>
      <w:r>
        <w:rPr>
          <w:rFonts w:ascii="Amiri" w:hAnsi="Amiri" w:eastAsia="Amiri" w:cs="Amiri"/>
          <w:color w:val="111111"/>
          <w:sz w:val="28"/>
          <w:sz w:val="28"/>
          <w:szCs w:val="28"/>
          <w:rtl w:val="true"/>
          <w:lang w:bidi="ar-SA"/>
        </w:rPr>
        <w:t>رمي الجمار على طهر</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يعقوب بن شعيب،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الجمرتين، ولا تقم عند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رميت؟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مع كل حصاة</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الجميع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معاوية بن عمار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عند زوال الشمس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قلت حين رميت الجمرة العقبة فابدأ بالجمرة الأولى فارمها عن يسارها في بطن المسيل،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قلت يوم النحر، ثم قم عن يسار الطريق فاستقبل القبلة واحمد الله وأثن عليه وصل على النبي صلى الله عليه واله وسلم ، ثم تقوم قليلاً فتدعو وتسأله أن يتقبل منك، ثم تقدم أيضاً ، ثمَّ افعل ذلك عند الثانية واصنع كما صنعت بالأولى وتقف وتدعو الله كما دعوت، ثم تمضى </w:t>
      </w:r>
      <w:bookmarkStart w:id="304" w:name="pg20220_247209"/>
    </w:p>
    <w:p>
      <w:pPr>
        <w:pStyle w:val="BookText"/>
        <w:rPr/>
      </w:pPr>
      <w:bookmarkEnd w:id="304"/>
      <w:r>
        <w:rPr>
          <w:rFonts w:ascii="Amiri" w:hAnsi="Amiri" w:eastAsia="Amiri" w:cs="Amiri"/>
          <w:color w:val="111111"/>
          <w:sz w:val="28"/>
          <w:sz w:val="28"/>
          <w:szCs w:val="28"/>
          <w:rtl w:val="true"/>
          <w:lang w:bidi="ar-SA"/>
        </w:rPr>
        <w:t>وتقف عندها وتدعو، وإلى الجمرة الثانية بسبع حصيات وتقف عندها وتدعو، وإلى الجمرة الثالثة بسبع حصيات ، ولا تقف عندها، فإذا رجعت من رمي الجمار يوم النحر إلى رحلك بمنى،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وعليك توكلت ، فنعم الرّبِّ أنت، ونعم المولى، ونعم النصير</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4812678_2320776876"/>
      <w:bookmarkStart w:id="306" w:name="_Toc113"/>
      <w:bookmarkEnd w:id="305"/>
      <w:r>
        <w:rPr>
          <w:rtl w:val="true"/>
        </w:rPr>
        <w:t>الذبح</w:t>
      </w:r>
      <w:bookmarkEnd w:id="306"/>
    </w:p>
    <w:p>
      <w:pPr>
        <w:pStyle w:val="BookText"/>
        <w:rPr/>
      </w:pPr>
      <w:r>
        <w:rPr>
          <w:rFonts w:ascii="Amiri" w:hAnsi="Amiri" w:eastAsia="Amiri" w:cs="Amiri"/>
          <w:color w:val="111111"/>
          <w:sz w:val="28"/>
          <w:sz w:val="28"/>
          <w:szCs w:val="28"/>
          <w:rtl w:val="true"/>
          <w:lang w:bidi="ar-SA"/>
        </w:rPr>
        <w:t>واشتر هديك إن كان من البدن أو من البقر أو من الغنم، وإلا فاجعله</w:t>
      </w:r>
    </w:p>
    <w:p>
      <w:pPr>
        <w:pStyle w:val="BookText"/>
        <w:rPr/>
      </w:pPr>
      <w:r>
        <w:rPr>
          <w:rFonts w:ascii="Amiri" w:hAnsi="Amiri" w:eastAsia="Amiri" w:cs="Amiri"/>
          <w:color w:val="111111"/>
          <w:sz w:val="28"/>
          <w:sz w:val="28"/>
          <w:szCs w:val="28"/>
          <w:rtl w:val="true"/>
          <w:lang w:bidi="ar-SA"/>
        </w:rPr>
        <w:t>إلى الثالثة وعليك السكينة والوقار فارم ولا تقف عندها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حصى الجمار بيدك اليسرى وارم باليمنى</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إسماعيل بن همام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الجمرة يوم النحر حتى تطلع الشمس، وقال ترمي الجمار من بطن الوادي وتجعل كل جمرة عن يمينك، ثمَّ تنفتل في الشق الآخر إذا رميت جمرة العقبة</w:t>
      </w:r>
      <w:r>
        <w:rPr>
          <w:rFonts w:eastAsia="IRNazanin" w:cs="IRNazanin"/>
          <w:color w:val="111111"/>
          <w:sz w:val="28"/>
          <w:szCs w:val="28"/>
          <w:rtl w:val="true"/>
          <w:lang w:bidi="fa-IR"/>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بقية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الذبح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واشتر هديك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رميت الجمرة فاشتر هديك إن كان من البدن أو من البقر، </w:t>
      </w:r>
    </w:p>
    <w:p>
      <w:pPr>
        <w:pStyle w:val="BookText"/>
        <w:rPr/>
      </w:pPr>
      <w:r>
        <w:rPr>
          <w:rFonts w:ascii="Amiri" w:hAnsi="Amiri" w:eastAsia="Amiri" w:cs="Amiri"/>
          <w:color w:val="111111"/>
          <w:sz w:val="28"/>
          <w:sz w:val="28"/>
          <w:szCs w:val="28"/>
          <w:rtl w:val="true"/>
          <w:lang w:bidi="ar-SA"/>
        </w:rPr>
        <w:t>كبشاً سميناً فحلاً، فإن لم تجد فحلاً فموجوء من الضأن، فإن لم تجد فتيساً فحلاً، وإن لم تجد فما تيسر لك وعظم شعائر الله عزّوجل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تعط الجزار جلودها ولا قلائدها ولا جلالها، ولكن 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تعط السّلاخ منها شيئاً، فإذا اشتريت هديك فاستقبل القبلة وانحره أو اذبحه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لا شريك له وبذلك أمرت وأنا من المسلمين، اللهم منك ولك</w:t>
      </w:r>
    </w:p>
    <w:p>
      <w:pPr>
        <w:pStyle w:val="BookText"/>
        <w:rPr/>
      </w:pPr>
      <w:r>
        <w:rPr>
          <w:rFonts w:ascii="Amiri" w:hAnsi="Amiri" w:eastAsia="Amiri" w:cs="Amiri"/>
          <w:color w:val="111111"/>
          <w:sz w:val="28"/>
          <w:sz w:val="28"/>
          <w:szCs w:val="28"/>
          <w:rtl w:val="true"/>
          <w:lang w:bidi="ar-SA"/>
        </w:rPr>
        <w:t xml:space="preserve">وإلا فاجعل كبشاً سميناً فحلاً، فإن </w:t>
      </w:r>
      <w:r>
        <w:rPr>
          <w:rStyle w:val="FootnoteAnchor"/>
          <w:rtl w:val="true"/>
        </w:rPr>
        <w:footnoteReference w:id="530"/>
      </w:r>
      <w:r>
        <w:rPr>
          <w:rFonts w:ascii="IRNazanin" w:hAnsi="IRNazanin" w:eastAsia="IRNazanin"/>
          <w:color w:val="111111"/>
          <w:sz w:val="28"/>
          <w:sz w:val="28"/>
          <w:szCs w:val="28"/>
          <w:rtl w:val="true"/>
          <w:lang w:bidi="fa-IR"/>
        </w:rPr>
        <w:t>لم تجد فموجو</w:t>
      </w:r>
      <w:r>
        <w:rPr>
          <w:rStyle w:val="FootnoteAnchor"/>
          <w:rtl w:val="true"/>
        </w:rPr>
        <w:footnoteReference w:id="531"/>
      </w:r>
      <w:r>
        <w:rPr>
          <w:rFonts w:ascii="Amiri" w:hAnsi="Amiri" w:eastAsia="Amiri" w:cs="Amiri"/>
          <w:color w:val="111111"/>
          <w:sz w:val="28"/>
          <w:sz w:val="28"/>
          <w:szCs w:val="28"/>
          <w:rtl w:val="true"/>
          <w:lang w:bidi="ar-SA"/>
        </w:rPr>
        <w:t xml:space="preserve">من الضأن، فإن لم تجد فتيساً فحلاً، فإن لم تجد فما تيسر عليك وعظم شعائر الله عزّوجلّ، فإن رسول الله صلى الله عليه وسلم ذبح عن أمهات المؤمنين بقرة بقرة ونحر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المائة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كانت أكبر وأسمن وأثمن كان أحسن وتعظيمه تعظيم الله تعالى وعباداته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هذه العبارة من المصنف عبارة الصحيحة، فلفظة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الغنم سهو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النساخ، ولا معنى له، وتقدم الجميع</w:t>
      </w:r>
      <w:r>
        <w:rPr>
          <w:rFonts w:eastAsia="Amiri" w:cs="Amiri" w:ascii="Amiri" w:hAnsi="Amiri"/>
          <w:color w:val="111111"/>
          <w:sz w:val="28"/>
          <w:szCs w:val="28"/>
          <w:rtl w:val="true"/>
          <w:lang w:bidi="ar-SA"/>
        </w:rPr>
        <w:t xml:space="preserve">. </w:t>
      </w:r>
      <w:bookmarkStart w:id="307" w:name="pg20220_247211"/>
    </w:p>
    <w:p>
      <w:pPr>
        <w:pStyle w:val="BookText"/>
        <w:rPr/>
      </w:pPr>
      <w:bookmarkEnd w:id="307"/>
      <w:r>
        <w:rPr>
          <w:rFonts w:ascii="Amiri" w:hAnsi="Amiri" w:eastAsia="Amiri" w:cs="Amiri"/>
          <w:color w:val="111111"/>
          <w:sz w:val="28"/>
          <w:sz w:val="28"/>
          <w:szCs w:val="28"/>
          <w:rtl w:val="true"/>
          <w:lang w:bidi="ar-SA"/>
        </w:rPr>
        <w:t>بسم الله والله أكبر، اللهم تقبل مني ، ثم اذبح، ولا تنخع حتى يموت ويبرد، ثم كل تصدّق وأطعم واهد إلى من شئت، ثمّ احلق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الأضاحي في هذا الكتاب و أنا أعيد ذكر ما لا بد من إعادته في هذا الموضع ولا يجوز في الأضاحي من البدن إلّا الثّني، وهو الذي تمّ له خمس سنين ودخل في السّادسة، ويجزي من البقر والمعز الثني، وهو الذي تمّ له سنة ودخل في الثانية، ويجزي من الضأن الجذع لسنة، وتجزي البقرة عن سبعة نفر بالأمصار وبمنى عن واحد، والبدنة تجزي عن سبعة، والجزور تجزي عن عشرة متفرّقين، والكبش يجزي عن الرّجل وعن أهل بيته ، وإذا عزّت الأضاحي أجزأت شاة عن سبعين</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4812680_2320776876"/>
      <w:bookmarkStart w:id="309" w:name="_Toc114"/>
      <w:bookmarkEnd w:id="308"/>
      <w:r>
        <w:rPr>
          <w:rtl w:val="true"/>
        </w:rPr>
        <w:t>الحلق</w:t>
      </w:r>
      <w:bookmarkEnd w:id="309"/>
    </w:p>
    <w:p>
      <w:pPr>
        <w:pStyle w:val="BookText"/>
        <w:rPr/>
      </w:pPr>
      <w:r>
        <w:rPr>
          <w:rFonts w:ascii="Amiri" w:hAnsi="Amiri" w:eastAsia="Amiri" w:cs="Amiri"/>
          <w:color w:val="111111"/>
          <w:sz w:val="28"/>
          <w:sz w:val="28"/>
          <w:szCs w:val="28"/>
          <w:rtl w:val="true"/>
          <w:lang w:bidi="ar-SA"/>
        </w:rPr>
        <w:t>وإذا أردت أن تحلق رأسك فاستقبل القبلة وابدأ بالناصية واحلق رأسك إلى العظمين النابتين من الصدغين قبالة وتد الأذنين، فإذا حلقت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 وادفن شعرك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في الصحيح عن معاوية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غريب، فالظاهر الإرسال، أو تبديل النساخ أبا عبد الله علیه السلام بأبي جعفر علیه السلام، أو كان كلام أبي عبد الله علیه السلام الرواية عن أبيه علیه السلام ، ويمكن روايته أيضاً عن أبي جعفر علیه السلام وإن لم يذكره </w:t>
      </w:r>
    </w:p>
    <w:p>
      <w:pPr>
        <w:pStyle w:val="BookText"/>
        <w:rPr/>
      </w:pPr>
      <w:r>
        <w:rPr>
          <w:rFonts w:ascii="IRNazanin" w:hAnsi="IRNazanin" w:eastAsia="IRNazanin"/>
          <w:color w:val="111111"/>
          <w:sz w:val="28"/>
          <w:sz w:val="28"/>
          <w:szCs w:val="28"/>
          <w:rtl w:val="true"/>
          <w:lang w:bidi="fa-IR"/>
        </w:rPr>
        <w:t xml:space="preserve">أصحاب الرجال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الحلاق أن يضع الموسى على قرنه الأيمن، ثم أمره أن يحلق وسمي هو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الحسن بن مسلم عن بعض الصادقين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يقصر من شعره للعمرة أراد الحجام أن يأخذ من جوانب الرأس،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بالناصية فبدأ بها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ويظهر منهما أن الابتداء بالناصية في التقصير وفي الحلق من القرن الأيمن، فلا منافاة بينهما، إلا أن يحمل التقصير على الأعم منه ومن الحلق ويبدأ بالجانب الأيمن من الناصية، أو يقال بالتخيير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الموثق عن غياث بن إبراهيم عن جعفر عن آبائه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في الحلق أن يبلغ العظمين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به منتهى الرأس لا بيان انتهاء الحلق إليه، ويحمل كلام المصنف أيضاً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دفن الشعر بمنى فقد تقدم الأخبار فيه</w:t>
      </w:r>
      <w:r>
        <w:rPr>
          <w:rFonts w:eastAsia="Amiri" w:cs="Amiri" w:ascii="Amiri" w:hAnsi="Amiri"/>
          <w:color w:val="111111"/>
          <w:sz w:val="28"/>
          <w:szCs w:val="28"/>
          <w:rtl w:val="true"/>
          <w:lang w:bidi="ar-SA"/>
        </w:rPr>
        <w:t xml:space="preserve">. </w:t>
      </w:r>
      <w:bookmarkStart w:id="310" w:name="pg20220_247213"/>
    </w:p>
    <w:p>
      <w:pPr>
        <w:pStyle w:val="Heading2"/>
        <w:numPr>
          <w:ilvl w:val="1"/>
          <w:numId w:val="1"/>
        </w:numPr>
        <w:rPr/>
      </w:pPr>
      <w:bookmarkStart w:id="311" w:name="__RefHeading___Toc4812682_2320776876"/>
      <w:bookmarkStart w:id="312" w:name="_Toc115"/>
      <w:bookmarkEnd w:id="310"/>
      <w:bookmarkEnd w:id="311"/>
      <w:r>
        <w:rPr>
          <w:rtl w:val="true"/>
        </w:rPr>
        <w:t>زيارة البيت</w:t>
      </w:r>
      <w:bookmarkEnd w:id="312"/>
    </w:p>
    <w:p>
      <w:pPr>
        <w:pStyle w:val="BookText"/>
        <w:rPr/>
      </w:pPr>
      <w:r>
        <w:rPr>
          <w:rFonts w:ascii="Amiri" w:hAnsi="Amiri" w:eastAsia="Amiri" w:cs="Amiri"/>
          <w:color w:val="111111"/>
          <w:sz w:val="28"/>
          <w:sz w:val="28"/>
          <w:szCs w:val="28"/>
          <w:rtl w:val="true"/>
          <w:lang w:bidi="ar-SA"/>
        </w:rPr>
        <w:t>وزر البيت يوم النحر أو من الغد وأنت على غسل، ولا تؤخّر أن تزوره من يومك أو من الغد، فإنّه ليس للمتمتع أن يؤخره، وموسع للمفرد أن يؤخره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أهل خراسان قدم حاجاً وكان أقرع الرأس ولا يحسن أن يلبي، فاستفتي له أبو عبد الله علیه السلام ، فأمر أن يلبي عنه ويمر الموسى على رأسه، فإن ذلك عنه</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يجزي والأحوط أن يقصر أيضاً إذا لم يكن على رأسه شعر أصلاً، ويلبي أيضاً</w:t>
      </w:r>
    </w:p>
    <w:p>
      <w:pPr>
        <w:pStyle w:val="BookText"/>
        <w:rPr/>
      </w:pPr>
      <w:r>
        <w:rPr>
          <w:rFonts w:ascii="Amiri" w:hAnsi="Amiri" w:eastAsia="Amiri" w:cs="Amiri"/>
          <w:color w:val="111111"/>
          <w:sz w:val="28"/>
          <w:sz w:val="28"/>
          <w:szCs w:val="28"/>
          <w:rtl w:val="true"/>
          <w:lang w:bidi="ar-SA"/>
        </w:rPr>
        <w:t>بالإشارة،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البيت</w:t>
      </w:r>
    </w:p>
    <w:p>
      <w:pPr>
        <w:pStyle w:val="BookText"/>
        <w:rPr/>
      </w:pPr>
      <w:r>
        <w:rPr>
          <w:rFonts w:ascii="IRNazanin" w:hAnsi="IRNazanin" w:eastAsia="IRNazanin"/>
          <w:color w:val="111111"/>
          <w:sz w:val="28"/>
          <w:sz w:val="28"/>
          <w:szCs w:val="28"/>
          <w:rtl w:val="true"/>
          <w:lang w:bidi="fa-IR"/>
        </w:rPr>
        <w:t xml:space="preserve">للطواف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 البيت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الصحيح عن محمد بن مسلم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متى يزور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النحر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منصور بن حازم ،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يبيت المتمتع يوم النحر بمنى حتى يزور البيت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وقل في طريقك وأنت متوجّه إلى الزيارة من تمجيد الله والثناء عليه والصلاة على النبي وآله ما قدرت عليه، فإذا بلغت باب المسجد فقم عليه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نسكي وسلّمه لي وسلّمني منه أسألك</w:t>
      </w:r>
    </w:p>
    <w:p>
      <w:pPr>
        <w:pStyle w:val="BookText"/>
        <w:rPr/>
      </w:pPr>
      <w:r>
        <w:rPr>
          <w:rFonts w:ascii="IRNazanin" w:hAnsi="IRNazanin" w:eastAsia="IRNazanin"/>
          <w:color w:val="111111"/>
          <w:sz w:val="28"/>
          <w:sz w:val="28"/>
          <w:szCs w:val="28"/>
          <w:rtl w:val="true"/>
          <w:lang w:bidi="fa-IR"/>
        </w:rPr>
        <w:t>وفي الصحيح والكليني في الحسن كالصحيح عن عمران الحلبي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للمتمتع أن يزور البيت يوم النحر أو من ليلته، ولا يؤخر</w:t>
      </w:r>
    </w:p>
    <w:p>
      <w:pPr>
        <w:pStyle w:val="BookText"/>
        <w:rPr/>
      </w:pP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متى يزور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النحر أو من الغد ولا يؤخر، والمفرد والقارن ليسا بسواء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المتمتع موسع عليهما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زيارة البيت يؤخر إلى يوم الثالث؟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تعجيلها أحب إليّ، وليس به بأس إن أخره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يؤخر زيارة البيت إلى يوم النفر، إنّما يستحب تعجيل ذلك مخافة الأحداث والمعاريض</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مسألة العليل الذليل المعترف بذنبه أن تغفر لي ذنوبي وأن ترجعني بحاجتي، اللهم إني عبدك والبلد بلدك والبيت بيتك جئت أطلب رحمتك وأبتغي مرضاتك تبعاً لأمرك راضياً بقدرك، أسألك مسألة</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يزور البيت حتى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أخرته حتى يذهب أيام التشريق، ولكن لا يقرب النساء والطيب</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والكليني في القوي عن الحسين بن أبي العلاء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إذا زرت البيت من منى،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أغتسل من منى، ثم أزور البيت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 بن يزيد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احلق رأسك واغتسل وقلم أظفارك وخذ من شاربك وزر البيت فطف به أسبوعاً تفعل كما صنعت يوم قدمت مكة</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وفي الموثق كالصحيح كالكليني عن إسحاق بن عمار عن أبي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الزيارة يغتسل بالنهار ويزور بالليل بغسل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إن لم يحدث، فإن أحدث ما يوجب وضوء فليعد غسله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w:t>
      </w:r>
    </w:p>
    <w:p>
      <w:pPr>
        <w:pStyle w:val="BookText"/>
        <w:rPr/>
      </w:pPr>
      <w:r>
        <w:rPr>
          <w:rFonts w:ascii="Amiri" w:hAnsi="Amiri" w:eastAsia="Amiri" w:cs="Amiri"/>
          <w:color w:val="111111"/>
          <w:sz w:val="28"/>
          <w:sz w:val="28"/>
          <w:szCs w:val="28"/>
          <w:rtl w:val="true"/>
          <w:lang w:bidi="ar-SA"/>
        </w:rPr>
        <w:t>المضطر إليك المطيع لأمرك المشفق من عذابك الخائف لعقوبتك، أسألك أن تلقيني عفوك وتجيرني برحمتك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يغتسل للزيارة ثمَّ ينام أيتوضأ قبل أن يزور؟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غسله؛ لأنه إنما دخل لوضوء</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عمران الحلبي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أتغتسل النساء إذا أتين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للعبد أن لا يدخل إلا وهو طاهر وقد غسل عنه العرق والأذى وتطهر</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تطهير الطائف تطهير للبيت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الكليني عن معاوية بن عمار عن أبي عبد الله علیه السلام في زيارة بین يوم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فإن شغلت فلا يضرك أن تزور البيت من الغد، ولا</w:t>
      </w:r>
    </w:p>
    <w:p>
      <w:pPr>
        <w:pStyle w:val="BookText"/>
        <w:rPr/>
      </w:pPr>
      <w:r>
        <w:rPr>
          <w:rFonts w:ascii="Amiri" w:hAnsi="Amiri" w:eastAsia="Amiri" w:cs="Amiri"/>
          <w:color w:val="111111"/>
          <w:sz w:val="28"/>
          <w:sz w:val="28"/>
          <w:szCs w:val="28"/>
          <w:rtl w:val="true"/>
          <w:lang w:bidi="ar-SA"/>
        </w:rPr>
        <w:t>تؤخر أن تزور من يومك، فإنّه يكره للمتمتع أن يؤخر، وموسع للمفرد أن يؤخره،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أتيت البيت يوم النحر فقمت على باب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نسكك وسلمني له وسلمه لي أسألك مسألة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المعترف بذنبه أن تغفر لي ذنوبي وأن ترجعني بحاجتي، اللهم اني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 xml:space="preserve">». </w:t>
      </w:r>
      <w:bookmarkStart w:id="313" w:name="pg20220_247217"/>
    </w:p>
    <w:p>
      <w:pPr>
        <w:pStyle w:val="Heading2"/>
        <w:numPr>
          <w:ilvl w:val="1"/>
          <w:numId w:val="1"/>
        </w:numPr>
        <w:rPr/>
      </w:pPr>
      <w:bookmarkStart w:id="314" w:name="__RefHeading___Toc4812684_2320776876"/>
      <w:bookmarkStart w:id="315" w:name="_Toc116"/>
      <w:bookmarkEnd w:id="313"/>
      <w:bookmarkEnd w:id="314"/>
      <w:r>
        <w:rPr>
          <w:rtl w:val="true"/>
        </w:rPr>
        <w:t>إتيان الحجر الأسود</w:t>
      </w:r>
      <w:bookmarkEnd w:id="315"/>
    </w:p>
    <w:p>
      <w:pPr>
        <w:pStyle w:val="BookText"/>
        <w:rPr/>
      </w:pPr>
      <w:r>
        <w:rPr>
          <w:rFonts w:ascii="IRNazanin" w:hAnsi="IRNazanin" w:eastAsia="IRNazanin"/>
          <w:color w:val="111111"/>
          <w:sz w:val="28"/>
          <w:sz w:val="28"/>
          <w:szCs w:val="28"/>
          <w:rtl w:val="true"/>
          <w:lang w:bidi="fa-IR"/>
        </w:rPr>
        <w:t>ثم تأتي الحجر الأسود فتستلمه، فإن لم تستطع فامسحه بيدك وقبل يدك، فإن لم تستطع فاستقبله وأشر إليه بيدك وقبلها وكبر وقل مثل ما قلت يوم طفت بالبيت يوم قدمت مكة، وطف بالبيت سبعة أشواط كما وصفت لك، ثمّ صلّ ركعتين عند مقام إبراهيم علیه السلام تقرأ فيهما في الأولى الحمد وقل هو الله أحد وفي الثانية الحمد وقل يا أيها الكافرون، ثم ارجع إلى الحجر الأسود فقبله إن استطعت أو استلمه وكبر</w:t>
      </w:r>
      <w:r>
        <w:rPr>
          <w:rFonts w:eastAsia="IRNazanin" w:cs="IRNazanin"/>
          <w:color w:val="111111"/>
          <w:sz w:val="28"/>
          <w:szCs w:val="28"/>
          <w:rtl w:val="true"/>
          <w:lang w:bidi="fa-IR"/>
        </w:rPr>
        <w:t>.</w:t>
      </w:r>
    </w:p>
    <w:p>
      <w:pPr>
        <w:pStyle w:val="Heading2"/>
        <w:numPr>
          <w:ilvl w:val="1"/>
          <w:numId w:val="1"/>
        </w:numPr>
        <w:rPr/>
      </w:pPr>
      <w:bookmarkStart w:id="316" w:name="__RefHeading___Toc4812686_2320776876"/>
      <w:bookmarkStart w:id="317" w:name="_Toc117"/>
      <w:bookmarkEnd w:id="316"/>
      <w:r>
        <w:rPr>
          <w:rtl w:val="true"/>
        </w:rPr>
        <w:t>الخروج إلى الصفا</w:t>
      </w:r>
      <w:bookmarkEnd w:id="317"/>
    </w:p>
    <w:p>
      <w:pPr>
        <w:pStyle w:val="BookText"/>
        <w:rPr/>
      </w:pPr>
      <w:r>
        <w:rPr>
          <w:rFonts w:ascii="Amiri" w:hAnsi="Amiri" w:eastAsia="Amiri" w:cs="Amiri"/>
          <w:color w:val="111111"/>
          <w:sz w:val="28"/>
          <w:sz w:val="28"/>
          <w:szCs w:val="28"/>
          <w:rtl w:val="true"/>
          <w:lang w:bidi="ar-SA"/>
        </w:rPr>
        <w:t>ثم اخرج إلى الصفا واصنع عليه كما صنعت يوم قدمت مكة، وطف بينهما سبعة أشواط تبدأ بالصفا وتختم بالمروة، فإذا فعلت ذلك فقد أحللت من كلّ شيء أحرمت منه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تأتي الحجر الأسود فتستلمه وتقبله، فإن لم تستطع فاستلمه بيدك وقبل يدك، فإن لم تستطع فاستقبله وكبر وقل كما قلت حين طفت بالبيت حين قدمت مكة، ثمَّ طف بالبيت سبعة أشواط كما وصفت لك يوم قدمت مكة، ثم صل عند مقام إبراهيم علیه السلام ركعتين تقرأ فيهما بقل هو الله أحد وقل يا أيها الكافرون، ثم ارجع إلى الحجر الأسود فقبله إن استطعت واستقبله وكبر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اخرج إلى الصفا فاصعد عليه واصنع كما صنعت يوم دخلت مكة، ثم انت </w:t>
      </w:r>
      <w:bookmarkStart w:id="318" w:name="pg20220_247218"/>
    </w:p>
    <w:p>
      <w:pPr>
        <w:pStyle w:val="Heading2"/>
        <w:numPr>
          <w:ilvl w:val="1"/>
          <w:numId w:val="1"/>
        </w:numPr>
        <w:rPr/>
      </w:pPr>
      <w:bookmarkStart w:id="319" w:name="__RefHeading___Toc4812688_2320776876"/>
      <w:bookmarkStart w:id="320" w:name="_Toc118"/>
      <w:bookmarkEnd w:id="318"/>
      <w:bookmarkEnd w:id="319"/>
      <w:r>
        <w:rPr>
          <w:rtl w:val="true"/>
        </w:rPr>
        <w:t>طواف النساء</w:t>
      </w:r>
      <w:bookmarkEnd w:id="320"/>
    </w:p>
    <w:p>
      <w:pPr>
        <w:pStyle w:val="BookText"/>
        <w:rPr/>
      </w:pPr>
      <w:r>
        <w:rPr>
          <w:rFonts w:ascii="IRNazanin" w:hAnsi="IRNazanin" w:eastAsia="IRNazanin"/>
          <w:color w:val="111111"/>
          <w:sz w:val="28"/>
          <w:sz w:val="28"/>
          <w:szCs w:val="28"/>
          <w:rtl w:val="true"/>
          <w:lang w:bidi="fa-IR"/>
        </w:rPr>
        <w:t>ثم ارجع إلى البيت وطف به أسبوعاً وهو طواف النساء، ثمّ صلّ ركعتين عند مقام إبراهيم علیه السلام ، أو حيث شئت من المسجد، وقد حلّ لك النساء، وقد فرغت من حجّك كله إلّا رمي الجمار، وأحللت من كلّ شيء أحرمت منه</w:t>
      </w:r>
      <w:r>
        <w:rPr>
          <w:rFonts w:eastAsia="IRNazanin" w:cs="IRNazanin"/>
          <w:color w:val="111111"/>
          <w:sz w:val="28"/>
          <w:szCs w:val="28"/>
          <w:rtl w:val="true"/>
          <w:lang w:bidi="fa-IR"/>
        </w:rPr>
        <w:t>.</w:t>
      </w:r>
    </w:p>
    <w:p>
      <w:pPr>
        <w:pStyle w:val="Heading2"/>
        <w:numPr>
          <w:ilvl w:val="1"/>
          <w:numId w:val="1"/>
        </w:numPr>
        <w:rPr/>
      </w:pPr>
      <w:bookmarkStart w:id="321" w:name="__RefHeading___Toc4812690_2320776876"/>
      <w:bookmarkStart w:id="322" w:name="_Toc119"/>
      <w:bookmarkEnd w:id="321"/>
      <w:r>
        <w:rPr>
          <w:rtl w:val="true"/>
        </w:rPr>
        <w:t>الرجوع إلى منى</w:t>
      </w:r>
      <w:bookmarkEnd w:id="322"/>
    </w:p>
    <w:p>
      <w:pPr>
        <w:pStyle w:val="BookText"/>
        <w:rPr/>
      </w:pPr>
      <w:r>
        <w:rPr>
          <w:rFonts w:ascii="Amiri" w:hAnsi="Amiri" w:eastAsia="Amiri" w:cs="Amiri"/>
          <w:color w:val="111111"/>
          <w:sz w:val="28"/>
          <w:sz w:val="28"/>
          <w:szCs w:val="28"/>
          <w:rtl w:val="true"/>
          <w:lang w:bidi="ar-SA"/>
        </w:rPr>
        <w:t>ولا تبت ليالي التشريق إلا بمنى، فإن بتّ في غيرها فعليك دم شاة لكلّ ليلة، وإن خرجت أوّل الليل من منى فلا ينتصف الليل إلا و أنت بمنى، أو قد خرجت من مكة إلا أن تكون في شغل من طوافك وسعيك وأصبحت بمكة فلا شيء عليك، وإن خرجت بعد نصف الليل فلا يضرك أن تصبح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فاصعد عليها وطف بينهما سبعة أشواط تبدأ بالصفا وتختم بالمروة، فإذا فعلت ذلك فقد أحللت من كلّ شيء أحرمت منه إلا النساء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ارجع إلى البيت وطف به أسبوعاً آخر، ثم صل ركعتين عند مقام إبراهيم علیه السلام ، ثم قد أحللت من كل شيء وفرغت من حجك كله، وكل شيء أحرمت منه</w:t>
      </w:r>
      <w:r>
        <w:rPr>
          <w:rFonts w:eastAsia="IRNazanin" w:cs="IRNazanin"/>
          <w:color w:val="111111"/>
          <w:sz w:val="28"/>
          <w:szCs w:val="28"/>
          <w:rtl w:val="true"/>
          <w:lang w:bidi="fa-IR"/>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الكثيرة في هذا الباب</w:t>
      </w:r>
      <w:r>
        <w:rPr>
          <w:rFonts w:eastAsia="Amiri" w:cs="Amiri" w:ascii="Amiri" w:hAnsi="Amiri"/>
          <w:color w:val="111111"/>
          <w:sz w:val="28"/>
          <w:szCs w:val="28"/>
          <w:rtl w:val="true"/>
          <w:lang w:bidi="ar-SA"/>
        </w:rPr>
        <w:t xml:space="preserve">. </w:t>
      </w:r>
      <w:bookmarkStart w:id="323" w:name="pg20220_247219"/>
    </w:p>
    <w:p>
      <w:pPr>
        <w:pStyle w:val="Heading2"/>
        <w:numPr>
          <w:ilvl w:val="1"/>
          <w:numId w:val="1"/>
        </w:numPr>
        <w:rPr/>
      </w:pPr>
      <w:bookmarkStart w:id="324" w:name="__RefHeading___Toc4812692_2320776876"/>
      <w:bookmarkStart w:id="325" w:name="_Toc120"/>
      <w:bookmarkEnd w:id="323"/>
      <w:bookmarkEnd w:id="324"/>
      <w:r>
        <w:rPr>
          <w:rtl w:val="true"/>
        </w:rPr>
        <w:t>رمي الجمار</w:t>
      </w:r>
      <w:bookmarkEnd w:id="325"/>
    </w:p>
    <w:p>
      <w:pPr>
        <w:pStyle w:val="BookText"/>
        <w:rPr/>
      </w:pPr>
      <w:r>
        <w:rPr>
          <w:rFonts w:ascii="Amiri" w:hAnsi="Amiri" w:eastAsia="Amiri" w:cs="Amiri"/>
          <w:color w:val="111111"/>
          <w:sz w:val="28"/>
          <w:sz w:val="28"/>
          <w:szCs w:val="28"/>
          <w:rtl w:val="true"/>
          <w:lang w:bidi="ar-SA"/>
        </w:rPr>
        <w:t>وارم الجمار في كلّ يوم بعد طلوع الشمس إلى الزوال، وكلما قرب من الزوال فهو أفضل، وقد رويت رخصة من أوّل النهار إلى آخره، وقل ما قلت يوم رميت جمرة العقبة وابدأ بالجمرة الأولى، وارمها بسبع حصيات من قبل وجهها، ولا ترمها من أعلاها، ثمّ قف على يسار الطريق واحمد الله عزّ وجلّ واثن عليه وصلّ على النبي وآله، ثمّ تقدّم قليلاً وادع الله عزّ وجلّ واسأله أن يتقبل منك، ثمّ تقدّم قليلاً وادع الله عزّوجلّ ثمّ تقدّم قليلاً، ثمّ افعل ذلك عند الوسطى ترميها بسبع حصيات واصنع كما صنعت في الأولى وتقف عندها وتدعو، ثمّ امض إلى الثالثة وعليك السكينة والوقار وارمها بسبع حصيات، ولا تقف عندها</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4812694_2320776876"/>
      <w:bookmarkStart w:id="327" w:name="_Toc121"/>
      <w:bookmarkEnd w:id="326"/>
      <w:r>
        <w:rPr>
          <w:rtl w:val="true"/>
        </w:rPr>
        <w:t>التكبير أيام التشريق</w:t>
      </w:r>
      <w:bookmarkEnd w:id="327"/>
    </w:p>
    <w:p>
      <w:pPr>
        <w:pStyle w:val="BookText"/>
        <w:rPr/>
      </w:pPr>
      <w:r>
        <w:rPr>
          <w:rFonts w:ascii="Amiri" w:hAnsi="Amiri" w:eastAsia="Amiri" w:cs="Amiri"/>
          <w:color w:val="111111"/>
          <w:sz w:val="28"/>
          <w:sz w:val="28"/>
          <w:szCs w:val="28"/>
          <w:rtl w:val="true"/>
          <w:lang w:bidi="ar-SA"/>
        </w:rPr>
        <w:t>والتكبير في الأضحى من صلاة الظهر يوم النحر إلى صلاة الغداة يوم الرابع يكون ذلك في خمس عشرة صلاة، وذلك بمنى، وبالأمصار في</w:t>
      </w:r>
    </w:p>
    <w:p>
      <w:pPr>
        <w:pStyle w:val="BookText"/>
        <w:rPr/>
      </w:pPr>
      <w:r>
        <w:rPr>
          <w:rFonts w:ascii="Amiri" w:hAnsi="Amiri" w:eastAsia="Amiri" w:cs="Amiri"/>
          <w:color w:val="111111"/>
          <w:sz w:val="28"/>
          <w:sz w:val="28"/>
          <w:szCs w:val="28"/>
          <w:rtl w:val="true"/>
          <w:lang w:bidi="ar-SA"/>
        </w:rPr>
        <w:t>التكبير أيام التشريق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الصحيح عن منصور بن حازم عن أبي عبد الله علیه السلام في قول الله </w:t>
      </w:r>
    </w:p>
    <w:p>
      <w:pPr>
        <w:pStyle w:val="BookText"/>
        <w:rPr/>
      </w:pPr>
      <w:r>
        <w:rPr>
          <w:rFonts w:ascii="Amiri" w:hAnsi="Amiri" w:eastAsia="Amiri" w:cs="Amiri"/>
          <w:color w:val="111111"/>
          <w:sz w:val="28"/>
          <w:sz w:val="28"/>
          <w:szCs w:val="28"/>
          <w:rtl w:val="true"/>
          <w:lang w:bidi="ar-SA"/>
        </w:rPr>
        <w:t>دبر عشر صلوات من صلاة الظهر يوم النحر إلى صلاة الغداة يوم الثالث،والتكبير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 كانوا إذا أقاموا بمنى بعد النحر تفاخروا فقال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يفعل كذا وكذا، فقال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أَفَضْتُمْ مِنْ عَرَفَاتٍ فَاذْكُرُوا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قال والتكبير الله أكبر الله أكبر لا إله إلا الله والله أكبر الله أكبر ولله الحمد، الله أكبر على ما هدانا الله أكبر على ما رزقنا من بهيمة الأنعام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والشيخ في الموثق كالصحيح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التكبير أيام التشريق من صلاة الظهر يوم النحر إلى صلاة العصر من آخر أيام التشريق إن أنت أقمت بمنى ، وإن أنت خرجت فليس عليك التكبير، والتكبير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لا إله إلا الله والله أكبر، الله أكبر ولله الحمد، الله أكبر على ما رزقنا من بهيمة الانعام، والحمد الله على ما أبلانا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أو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التكبير في أيام التشريق في دبر الصلوات،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التكبير بمنى في دبر خمس عشرة صلاة، وفي سائر الأمصار في دبر عشر صلوات، وأول التكبير في دبر صلاة </w:t>
      </w:r>
    </w:p>
    <w:p>
      <w:pPr>
        <w:pStyle w:val="BookText"/>
        <w:rPr/>
      </w:pPr>
      <w:r>
        <w:rPr>
          <w:rFonts w:ascii="Amiri" w:hAnsi="Amiri" w:eastAsia="Amiri" w:cs="Amiri"/>
          <w:color w:val="111111"/>
          <w:sz w:val="28"/>
          <w:sz w:val="28"/>
          <w:szCs w:val="28"/>
          <w:rtl w:val="true"/>
          <w:lang w:bidi="ar-SA"/>
        </w:rPr>
        <w:t>ولله الحمد، الله أكبر على ما هدانا ، والحمد لله على ما أبلانا والله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يوم النحر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الله أكبر على ما هدانا،  الله أكبر على ما رزقنا من بهيمة الأنعام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اللهَ فِي أَيَّامٍ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التكبير في أيام التشريق صلاة الظهر من يوم النحر إلى صلاة الفجر من اليوم الثالث، وفي الأمصار عشر صلوات، فإذا نفر بعد الأولى أمسك أهل الأمصار ، ومن أقام بمنى فصلى بها الظهر والعصر فليكبر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والحاصل أن التكبير باعتبار الإقامة في النفر الأول والأخير، ففي النفر الأول إذا صلى الظهر والعصر بمنى يصير اثني عشر، وفي النفر الثاني يصير سبعة عشر، كما في صحيحة معاوية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فاتته ركعة مع الإمام من الصلاة أيّام التشريق،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يتم صلاته، ثم يكبر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التكبير بعد كل صلاة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شئت أنه ليس شيء </w:t>
      </w:r>
    </w:p>
    <w:p>
      <w:pPr>
        <w:pStyle w:val="BookText"/>
        <w:rPr/>
      </w:pP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يعني في الكلام أي في العدد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داود بن فرقد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التكبير في كل فريضة، وليس في النافلة تكبير أيام التشريق</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وحمل علي نفي التأكد؛ لما رواه في الموثق عن عمار بن موسى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التكبير واجب في دبر كل صلاة فريضة، أو نافلة أيام التشريق</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تأكد الاستحباب ؛ لما رواه 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التكبير أيام التشريق أواجب هو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يستحب، فإن نسي فلا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النساء هل عليهن التكبير أيام التشريق؟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يجهرن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حماد بن عيسى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28" w:name="pg20220_247223"/>
    </w:p>
    <w:p>
      <w:pPr>
        <w:pStyle w:val="Heading2"/>
        <w:numPr>
          <w:ilvl w:val="1"/>
          <w:numId w:val="1"/>
        </w:numPr>
        <w:rPr/>
      </w:pPr>
      <w:bookmarkStart w:id="329" w:name="__RefHeading___Toc4812696_2320776876"/>
      <w:bookmarkStart w:id="330" w:name="_Toc122"/>
      <w:bookmarkEnd w:id="328"/>
      <w:bookmarkEnd w:id="329"/>
      <w:r>
        <w:rPr>
          <w:rtl w:val="true"/>
        </w:rPr>
        <w:t>النفر من منى</w:t>
      </w:r>
      <w:bookmarkEnd w:id="330"/>
    </w:p>
    <w:p>
      <w:pPr>
        <w:pStyle w:val="BookText"/>
        <w:rPr/>
      </w:pPr>
      <w:r>
        <w:rPr>
          <w:rFonts w:ascii="Amiri" w:hAnsi="Amiri" w:eastAsia="Amiri" w:cs="Amiri"/>
          <w:color w:val="111111"/>
          <w:sz w:val="28"/>
          <w:sz w:val="28"/>
          <w:szCs w:val="28"/>
          <w:rtl w:val="true"/>
          <w:lang w:bidi="ar-SA"/>
        </w:rPr>
        <w:t xml:space="preserve">فإذا أردت أن تنفر من منى يوم الرابع من يوم النحر نفرت إذا طلعت الشمس، ولا عليك أي ساعة نفرت ورميت قبل الزوال أو بعده، فإذا أردت أن تنفر في النفر الأوّل وهو اليوم الثالث فانفر إذا زالت الشمس، فإنّه ليس لك أن تنفر قبل زوال الشمس ، وإن أنت أقمت إلى أن تغيب الشمس فليس لك أن تخرج من منى، ووجب عليك المقام إلى اليوم الرابع من يوم النحر، وهو النفر الأخير، وافض إلى مكة مهللاً وممجّداً وداعياً، فإذا بلغت مسجد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الحصباء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واستلقيت فيه على قفاك بقدر ما تستريح، ومن نفر في النفر الأول فليس عليه أن يحصب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يتعجل في يومين من منى أيقطع التكبير؟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بعد صلاة الغداة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ينسى أن يكبر أيام التشريق،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نسي حتى قام من موضعه فليس عليه شيء</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النفر من منى قد تقدم الأخبار فيه وفي التحصيب لمن نفر في الأخير</w:t>
      </w:r>
      <w:r>
        <w:rPr>
          <w:rFonts w:eastAsia="Amiri" w:cs="Amiri" w:ascii="Amiri" w:hAnsi="Amiri"/>
          <w:color w:val="111111"/>
          <w:sz w:val="28"/>
          <w:szCs w:val="28"/>
          <w:rtl w:val="true"/>
          <w:lang w:bidi="ar-SA"/>
        </w:rPr>
        <w:t xml:space="preserve">. </w:t>
      </w:r>
      <w:bookmarkStart w:id="331" w:name="pg20220_247224"/>
    </w:p>
    <w:p>
      <w:pPr>
        <w:pStyle w:val="Heading2"/>
        <w:numPr>
          <w:ilvl w:val="1"/>
          <w:numId w:val="1"/>
        </w:numPr>
        <w:rPr/>
      </w:pPr>
      <w:bookmarkStart w:id="332" w:name="__RefHeading___Toc4812698_2320776876"/>
      <w:bookmarkStart w:id="333" w:name="_Toc123"/>
      <w:bookmarkEnd w:id="331"/>
      <w:bookmarkEnd w:id="332"/>
      <w:r>
        <w:rPr>
          <w:rtl w:val="true"/>
        </w:rPr>
        <w:t>دخول مكة</w:t>
      </w:r>
      <w:bookmarkEnd w:id="333"/>
    </w:p>
    <w:p>
      <w:pPr>
        <w:pStyle w:val="BookText"/>
        <w:rPr/>
      </w:pPr>
      <w:r>
        <w:rPr>
          <w:rFonts w:ascii="Amiri" w:hAnsi="Amiri" w:eastAsia="Amiri" w:cs="Amiri"/>
          <w:color w:val="111111"/>
          <w:sz w:val="28"/>
          <w:sz w:val="28"/>
          <w:szCs w:val="28"/>
          <w:rtl w:val="true"/>
          <w:lang w:bidi="ar-SA"/>
        </w:rPr>
        <w:t>ثم ادخل مكة وعليك السكينة والوقار وقد فرغت من كلّ شيء لزمك في حج وعمرة، وابتع بدرهم تمراً، وتصدّق به؛ ليكون كفارة لما دخل عليك في إحرامك مما لا تعلم</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4812700_2320776876"/>
      <w:bookmarkStart w:id="335" w:name="_Toc124"/>
      <w:bookmarkEnd w:id="334"/>
      <w:r>
        <w:rPr>
          <w:rtl w:val="true"/>
        </w:rPr>
        <w:t>دخول الكعبة</w:t>
      </w:r>
      <w:bookmarkEnd w:id="335"/>
    </w:p>
    <w:p>
      <w:pPr>
        <w:pStyle w:val="BookText"/>
        <w:rPr/>
      </w:pPr>
      <w:r>
        <w:rPr>
          <w:rFonts w:ascii="Amiri" w:hAnsi="Amiri" w:eastAsia="Amiri" w:cs="Amiri"/>
          <w:color w:val="111111"/>
          <w:sz w:val="28"/>
          <w:sz w:val="28"/>
          <w:szCs w:val="28"/>
          <w:rtl w:val="true"/>
          <w:lang w:bidi="ar-SA"/>
        </w:rPr>
        <w:t>وإن أحببت أن تدخل الكعبة فادخلها، وإن شئت لم تدخلها إلّا أن تكون صرورةً فلابد لك من دخولها ، واغتسل قبل أن تدخلها، وقل إذا</w:t>
      </w:r>
    </w:p>
    <w:p>
      <w:pPr>
        <w:pStyle w:val="BookText"/>
        <w:rPr/>
      </w:pPr>
      <w:r>
        <w:rPr>
          <w:rFonts w:ascii="Amiri" w:hAnsi="Amiri" w:eastAsia="Amiri" w:cs="Amiri"/>
          <w:color w:val="111111"/>
          <w:sz w:val="28"/>
          <w:sz w:val="28"/>
          <w:szCs w:val="28"/>
          <w:rtl w:val="true"/>
          <w:lang w:bidi="ar-SA"/>
        </w:rPr>
        <w:t>دخول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وابتع بدرهم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دخول الكعبة</w:t>
      </w:r>
    </w:p>
    <w:p>
      <w:pPr>
        <w:pStyle w:val="BookText"/>
        <w:rPr/>
      </w:pPr>
      <w:r>
        <w:rPr>
          <w:rFonts w:ascii="IRNazanin" w:hAnsi="IRNazanin" w:eastAsia="IRNazanin"/>
          <w:color w:val="111111"/>
          <w:sz w:val="28"/>
          <w:sz w:val="28"/>
          <w:szCs w:val="28"/>
          <w:rtl w:val="true"/>
          <w:lang w:bidi="fa-IR"/>
        </w:rPr>
        <w:t>روى الكليني في الموثق كالصحيح عن ابن القداح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دخول الكعبة؟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 فيها دخول في رحمة الله، والخروج منها خروج من الذنوب معصوم فيما بقي من عمره مغفور له ما سلف من ذنوبه</w:t>
      </w:r>
      <w:r>
        <w:rPr>
          <w:rFonts w:eastAsia="IRNazanin" w:cs="IRNazanin"/>
          <w:color w:val="111111"/>
          <w:sz w:val="28"/>
          <w:szCs w:val="28"/>
          <w:rtl w:val="true"/>
          <w:lang w:bidi="fa-IR"/>
        </w:rPr>
        <w:t>»</w:t>
      </w:r>
      <w:r>
        <w:rPr>
          <w:rStyle w:val="FootnoteAnchor"/>
          <w:rtl w:val="true"/>
        </w:rPr>
        <w:footnoteReference w:id="56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الداخل الكعبة يدخل والله راض عنه </w:t>
      </w:r>
    </w:p>
    <w:p>
      <w:pPr>
        <w:pStyle w:val="BookText"/>
        <w:rPr/>
      </w:pPr>
      <w:r>
        <w:rPr>
          <w:rFonts w:ascii="Amiri" w:hAnsi="Amiri" w:eastAsia="Amiri" w:cs="Amiri"/>
          <w:color w:val="111111"/>
          <w:sz w:val="28"/>
          <w:sz w:val="28"/>
          <w:szCs w:val="28"/>
          <w:rtl w:val="true"/>
          <w:lang w:bidi="ar-SA"/>
        </w:rPr>
        <w:t>دخلتها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فَآمَني من</w:t>
      </w:r>
    </w:p>
    <w:p>
      <w:pPr>
        <w:pStyle w:val="BookText"/>
        <w:rPr/>
      </w:pPr>
      <w:r>
        <w:rPr>
          <w:rFonts w:ascii="Amiri" w:hAnsi="Amiri" w:eastAsia="Amiri" w:cs="Amiri"/>
          <w:color w:val="111111"/>
          <w:sz w:val="28"/>
          <w:sz w:val="28"/>
          <w:szCs w:val="28"/>
          <w:rtl w:val="true"/>
          <w:lang w:bidi="ar-SA"/>
        </w:rPr>
        <w:t xml:space="preserve">ويخرج 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بضمة وضمتين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دخول النساء الكعبة؟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عليهن ، فإن فعلن، فهو أفضل</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رسول الله صلى الله عليه واله وسلم الكعبة إلا مرة وبسط فيها ثوبه تحت قدميه وخلع نعليه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عبد الخالق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شيء ما سألني أحد إلا من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وهو يعلم أنه البيت الذي أمره الله عزّوجلّ به وعرفنا أهل البيت حق معرفتنا كان آمنا في الدنيا والآخرة</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تأكد استحباب دخول الصرورة في البيت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والشيخ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دخول الكعبة فاغتسل قبل أن تدخلها، ولا تدخلها بحذاء،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فآمني من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Amiri" w:hAnsi="Amiri" w:eastAsia="Amiri" w:cs="Amiri"/>
          <w:color w:val="111111"/>
          <w:sz w:val="28"/>
          <w:sz w:val="28"/>
          <w:szCs w:val="28"/>
          <w:rtl w:val="true"/>
          <w:lang w:bidi="ar-SA"/>
        </w:rPr>
        <w:t>عذابك عذاب النّار، ثمّ صلّ بين الأسطوانتين على البلاطة الحمراء ركعتين تقرأفي الأولى الحمد وحم السجدة وفي الثانية الحمد وعدد آيها من القرآن، وتصلي في زواياه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أو تعباً أو أعد أو استعدّ لوفادة إلى مخلوق رجاء رفده ونوافله وجوائزه فإليك يا سيدي تهيئتي وتعبئتي وإعدادي واستعدادي رجاء رفدك ونوافلك وجائزتك، فلا تخيب اليوم رجائي، يا من لا يخيب عليه سائل، ولا ينقصه نائل، ولا يبلغ مدحته قائل، فإنّي لم أتك بعمل صالح قدّمته ولا شفاعة مخلوق رجوتها، لكنّي أتيتك مقرّاً بالظلم والإساءة على نفسي أتيتك بلا</w:t>
      </w:r>
    </w:p>
    <w:p>
      <w:pPr>
        <w:pStyle w:val="BookText"/>
        <w:rPr/>
      </w:pPr>
      <w:r>
        <w:rPr>
          <w:rFonts w:ascii="Amiri" w:hAnsi="Amiri" w:eastAsia="Amiri" w:cs="Amiri"/>
          <w:color w:val="111111"/>
          <w:sz w:val="28"/>
          <w:sz w:val="28"/>
          <w:szCs w:val="28"/>
          <w:rtl w:val="true"/>
          <w:lang w:bidi="ar-SA"/>
        </w:rPr>
        <w:t xml:space="preserve">التهذيب فآمني من عذابك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بين الإسطوانتين على الرخامة الحمراء، تقرأ في الركعة الأولى حم السجدة، وفي الثانية عدد آياتها من القرآن وتصلي في زواياه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أو تعباً أو أعد واستعد لوفادة إلى مخلوق رجاء رفده وجائزته ونوافله وفواضله، فإليك يا سيدي تهيئتي وتعبئتي</w:t>
      </w:r>
    </w:p>
    <w:p>
      <w:pPr>
        <w:pStyle w:val="BookText"/>
        <w:rPr/>
      </w:pPr>
      <w:r>
        <w:rPr>
          <w:rFonts w:ascii="IRNazanin" w:hAnsi="IRNazanin" w:eastAsia="IRNazanin"/>
          <w:color w:val="111111"/>
          <w:sz w:val="28"/>
          <w:sz w:val="28"/>
          <w:szCs w:val="28"/>
          <w:rtl w:val="true"/>
          <w:lang w:bidi="fa-IR"/>
        </w:rPr>
        <w:t>وإعدادي واستعدادي رجاء رفدك ونوافلك وجائزتك ، فلا تخيب اليوم رجائي، يا من لا يخيب عليه سائل ولا ينقصه نائل، فإني لم آتك اليوم بعمل صالح قدمته، ولا شفاعة مخلوق رجوته، ولكني أتيتك مقراً بالظلم والإساءة على نفسي، فإنّه لا حجة لى ولا عذر، فأسألك يا من هو كذلك أن تعطيني مسألتي وتقيلني عثرتي وتقلبني برغبتي ولا تردني مجبوهاً ممنوعاً ولا خائباً، يا عظیم یا عظیم یا عظیم أرجوك للعظيم، أسألك يا عظيم أن تغفر لي الذنب العظيم لا إله إلا أنت،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تدخلها بحذاء ، ولا تبزق فيها  ،ولا تمتخط فيها، ولم يدخلها رسول الله صلى الله عليه واله وسلم </w:t>
      </w:r>
    </w:p>
    <w:p>
      <w:pPr>
        <w:pStyle w:val="BookText"/>
        <w:rPr/>
      </w:pPr>
      <w:r>
        <w:rPr>
          <w:rFonts w:ascii="IRNazanin" w:hAnsi="IRNazanin" w:eastAsia="IRNazanin"/>
          <w:color w:val="111111"/>
          <w:sz w:val="28"/>
          <w:sz w:val="28"/>
          <w:szCs w:val="28"/>
          <w:rtl w:val="true"/>
          <w:lang w:bidi="fa-IR"/>
        </w:rPr>
        <w:t>حجّة ولا عذر، فأسألك يا من هو كذلك أن تعطيني منيتي وتقلبني برحمتك، ولا تردني محروماً ولا خائباً، یا عظیم یا عظیم یا عظیم أرجوك للعظيم ، أسألك يا عظيم أن تغفر لي الذنب العظيم، فإنّه لا يغفر الذنب العظيم إلا العظيم، ولا تدخلها بحذاء ولا خف، ولا تبزق فيها، ولا تمتخط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يوم فتح مكة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الأخبار الصحيحة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بال فيها متعمداً يضرب عنقه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عليك دلواً من ماء زمزم ثمَّ ادخل البيت ، فإذا قمت على باب البيت فخذ بحلقة الباب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البيت بيتك والعبد عبدك وقد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عذابك وأجرني من سخطك، ثم ادخل البيت فصل على الرخامة الحمراء ركعتين، ثم قم إلى الإسطوانة التي بحذاء الحجر وألصق بها صدرك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یا ماجد یا قریب یا بعيد يا عزيز يا حكيم، لا تَذَرْنِي فَرْداً وأَنتَ خَيْرُ الْوَارِثِينَ هَبْ لِي مِنْ لَدُنْكَ ذُرِّيَّةً طَيِّبَةً إِنَّكَ سَمِيعُ الدُّعَاءِ، ثمَّ در بالإسطوانة فألصق بها ظهرك وبطنك وتدعو بهذا الدعاء فإن يرد الله شيئاً كان</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سعيد الأعرج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للصرورة أن </w:t>
      </w:r>
    </w:p>
    <w:p>
      <w:pPr>
        <w:pStyle w:val="BookText"/>
        <w:rPr/>
      </w:pPr>
      <w:r>
        <w:rPr>
          <w:rFonts w:ascii="Amiri" w:hAnsi="Amiri" w:eastAsia="Amiri" w:cs="Amiri"/>
          <w:color w:val="111111"/>
          <w:sz w:val="28"/>
          <w:sz w:val="28"/>
          <w:szCs w:val="28"/>
          <w:rtl w:val="true"/>
          <w:lang w:bidi="ar-SA"/>
        </w:rPr>
        <w:t>يدخل البيت قبل أن يرجع، فإذا دخلته فادخله بالسكينة والوقار ثمَّ ائت كل زاوية من زواياه،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 يوم</w:t>
      </w:r>
    </w:p>
    <w:p>
      <w:pPr>
        <w:pStyle w:val="BookText"/>
        <w:rPr/>
      </w:pPr>
      <w:r>
        <w:rPr>
          <w:rFonts w:ascii="Amiri" w:hAnsi="Amiri" w:eastAsia="Amiri" w:cs="Amiri"/>
          <w:color w:val="111111"/>
          <w:sz w:val="28"/>
          <w:sz w:val="28"/>
          <w:szCs w:val="28"/>
          <w:rtl w:val="true"/>
          <w:lang w:bidi="ar-SA"/>
        </w:rPr>
        <w:t>القيامة، وصل بين العمودين اللذين يليان الباب على الرخامة الحمراء وإن كثر الناس فاستقبل كل زاوية في مقامك، حيث صليت وادع الله واسأله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العبد الصالح علیه السلام دخل الكعبة فصلى ركعتين على الرخامة الحمراء، ثمَّ قام فاستقبل الحائط بين الركن اليماني والغربي فرفع يده عليه ولزق به ودعا، ثمَّ تحول إلى الركن اليماني فلصق به ودعا، ثم أتى الركن الغربي ثم خرج</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وروى الشيخ في القوي عن ذريح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في الكعبة وهو ساجد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غضبك إلا حلمك، ولا يجير من عذابك إلا رحمتك، ولا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ينجي منك إلا التضرع إليك، فهب لي يا إلهي فرجا بالقدرة التي بها تحيي أموات العباد وبها تنشر ميت البلاد، ولا تهلكني يا إلهي غما حتى تستجيب لي دعائي وتعرفني الإجابة، اللهم ارزقني العافية إلى منتهى أجلي، ولا تشمت بي عدوي، ولا تمكنه من عنقي من ذا الذي يرفعني إن وضعتني ، ومن ذا الذي يضعني إن رفعتني وإن أهلكتني، فمن ذا الذي يعرض لك في عبدك، أو يسألك عن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أمره على النسخة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يا إلهي أنه ليس في حكمك ظلم، ولا في نقمتك </w:t>
      </w:r>
    </w:p>
    <w:p>
      <w:pPr>
        <w:pStyle w:val="BookText"/>
        <w:rPr/>
      </w:pPr>
      <w:r>
        <w:rPr>
          <w:rFonts w:ascii="Amiri" w:hAnsi="Amiri" w:eastAsia="Amiri" w:cs="Amiri"/>
          <w:color w:val="111111"/>
          <w:sz w:val="28"/>
          <w:sz w:val="28"/>
          <w:szCs w:val="28"/>
          <w:rtl w:val="true"/>
          <w:lang w:bidi="ar-SA"/>
        </w:rPr>
        <w:t>عجلة، إنما يعجل من يخاف الفوت ويحتاج إلى الظلم الضعيف، وقد تعاليت يا إلهي عن ذلك، إلهي فلا تجعلني للبلاء غرضاً، ولا لنقمتك نصباً ومهلني ونفسني وأقلني عثرتي، ولا ترد يدي في نحري ولا تتبعني ببلاء علي أثر بلاء فقد ترى ضعفي وتضرعي إليك ووحشتي من الناس وأنسي بك، أعوذ بك اليوم فأعذني، وأستجير بك فأجرني، وأستعين بك على الضراء فأعني وأستنصرك فانصرني، وأتوكل عليك فاكفني، وأومن بك فآمني، وأستهديك فاهدني ، وأسترحمك فارحمني، وأستغفرك مما تعلم فاغفر لي ، وأسترزقك من فضلك الواسع فارزقني،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دخول 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الصرورة فيدخله، وأما من حج فلا</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إسماعيل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النبي صلى الله عليه واله وسلم الكعبة فصلى في زواياها الأربع في كل زاوية ركعتين</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وفي الموثق كالصحيح كالكليني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الكعبة كيف أصنع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بحلقتي الباب إذا دخلت الكعبة ثم امض حتى العمودين فصل على الرخامة الحمراء، ثمَّ إذا خرجت من البيت فنزلت 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الدرجة فصل عن يمينك ركعتين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والمشهور أن الرخامة موضع ولادة أمير المؤمنين علیه السلام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دخلت مع أبي علیه السلام الكعبة فصلى على الرخامة الحمراء بين العمودين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 تعاقد القوم على إن مات رسول الله صلى الله عليه وسلم أو قتل أن لا يردوا هذا الأمر في أحد من أهل بيته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الأول والثاني وأبو عبيدة بن الجراح وسالم ابن الحبيبة</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فينبغي تذكرهما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المكتوبة في جوف الكعبة</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المكتوبة في الكعبة، فإن النبي صلى الله عليه واله وسلم لم يدخل الكعبة في حج ولا عمرة، ولكنه دخلها في الفتح، فتح مكة ، وصلى ركعتين بين العمودين ومعه أسامة بن زید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وحمل على الكراهة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وذكرت الصلاة في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العمودين يقوم على البلاطة الحمراء، فإن </w:t>
      </w:r>
    </w:p>
    <w:p>
      <w:pPr>
        <w:pStyle w:val="BookText"/>
        <w:rPr/>
      </w:pPr>
      <w:r>
        <w:rPr>
          <w:rFonts w:ascii="Amiri" w:hAnsi="Amiri" w:eastAsia="Amiri" w:cs="Amiri"/>
          <w:color w:val="111111"/>
          <w:sz w:val="28"/>
          <w:sz w:val="28"/>
          <w:szCs w:val="28"/>
          <w:rtl w:val="true"/>
          <w:lang w:bidi="ar-SA"/>
        </w:rPr>
        <w:t>رسول الله صلى الله عليه واله وسلم صلى عليها ثم أقبل على أركان البيت وكبر إلى كل ركن منه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والبلاط 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التي تفرش في البيت وكل أرض فرشت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585"/>
      </w:r>
      <w:r>
        <w:rPr>
          <w:rFonts w:ascii="IRNazanin" w:hAnsi="IRNazanin" w:eastAsia="IRNazanin"/>
          <w:color w:val="111111"/>
          <w:sz w:val="28"/>
          <w:sz w:val="28"/>
          <w:szCs w:val="28"/>
          <w:rtl w:val="true"/>
          <w:lang w:bidi="fa-IR"/>
        </w:rPr>
        <w:t>رواه الشيخ 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حضرت الصلاة المكتوبة وأنا في الكعبة أفأصلي فيها؟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حمله على الضرورة؛ لما رواه في القوي عن محمد بن عبدالله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يونس بمنى يسأل أبا الحسن علیه السلام عن الرجل إذا حضرته صلاة الفريضة وهو في الكعبة فلم يمكنه الخروج من الكعبة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استلقى على قفاه وصلى إيماءاً وذكر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أَيْنَمَا تُوَلُّوا فَثَمَّ وَجْهُ اللَّهِ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وهو المشهور بين القدماء، والأولى الترك والخروج، ومع عدم الإمكان فالصلاة</w:t>
      </w:r>
    </w:p>
    <w:p>
      <w:pPr>
        <w:pStyle w:val="BookText"/>
        <w:rPr/>
      </w:pPr>
      <w:r>
        <w:rPr>
          <w:rFonts w:ascii="Amiri" w:hAnsi="Amiri" w:eastAsia="Amiri" w:cs="Amiri"/>
          <w:color w:val="111111"/>
          <w:sz w:val="28"/>
          <w:sz w:val="28"/>
          <w:szCs w:val="28"/>
          <w:rtl w:val="true"/>
          <w:lang w:bidi="ar-SA"/>
        </w:rPr>
        <w:t>قائماً، ويحتاط بعده بالاستلقاء، وقد تقدم في باب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قد دخل الكعبة، ثمَّ أراد بين العمودين فلم يقدر عليه فصلى دونه ثمَّ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فمضى حتى خرج من المسجد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336" w:name="pg20220_247232"/>
    </w:p>
    <w:p>
      <w:pPr>
        <w:pStyle w:val="Heading2"/>
        <w:numPr>
          <w:ilvl w:val="1"/>
          <w:numId w:val="1"/>
        </w:numPr>
        <w:rPr/>
      </w:pPr>
      <w:bookmarkStart w:id="337" w:name="__RefHeading___Toc4812702_2320776876"/>
      <w:bookmarkStart w:id="338" w:name="_Toc125"/>
      <w:bookmarkEnd w:id="336"/>
      <w:bookmarkEnd w:id="337"/>
      <w:r>
        <w:rPr>
          <w:rtl w:val="true"/>
        </w:rPr>
        <w:t>وداع البيت</w:t>
      </w:r>
      <w:bookmarkEnd w:id="338"/>
    </w:p>
    <w:p>
      <w:pPr>
        <w:pStyle w:val="BookText"/>
        <w:rPr/>
      </w:pPr>
      <w:r>
        <w:rPr>
          <w:rFonts w:ascii="Amiri" w:hAnsi="Amiri" w:eastAsia="Amiri" w:cs="Amiri"/>
          <w:color w:val="111111"/>
          <w:sz w:val="28"/>
          <w:sz w:val="28"/>
          <w:szCs w:val="28"/>
          <w:rtl w:val="true"/>
          <w:lang w:bidi="ar-SA"/>
        </w:rPr>
        <w:t>فإذا أردت وداع البيت فطف به أسبوعاً وصل ركعتين حيث أحببت من الحرم وائت الحطيم والحطيم ، ما بين باب الكعبة والحجر الأسود، فتعلّق بأستار الكعبة وأنت قائم واحمد الله عزّوجلّ وأثن عليه وصل على النبي صلى الله عليه واله وسلم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وابن عبدك ابن أمتك حملته</w:t>
      </w:r>
    </w:p>
    <w:p>
      <w:pPr>
        <w:pStyle w:val="BookText"/>
        <w:rPr/>
      </w:pPr>
      <w:r>
        <w:rPr>
          <w:rFonts w:ascii="IRNazanin" w:hAnsi="IRNazanin" w:eastAsia="IRNazanin"/>
          <w:color w:val="111111"/>
          <w:sz w:val="28"/>
          <w:sz w:val="28"/>
          <w:szCs w:val="28"/>
          <w:rtl w:val="true"/>
          <w:lang w:bidi="fa-IR"/>
        </w:rPr>
        <w:t>وفي الصحيح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وهو خارج من الكعبة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قالها ثلاثاً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تجهد بلاءنا ربنا ولا تشمت بنا أعداءنا فإنك أنت الضار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هبط فصلى إلى جانب الدرجة، جعل الدرجة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يساره مستقبل القبلة ليس بينها وبينه أحد ثمَّ خرج إلى منزله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البيت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والشيخ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تخرج من مكة وتأتي أهلك فودع البيت طف بالبيت أسبوعاً، وإن استطعت أن تستلم الحجر الأسود والركن اليماني في كل شوط فافعل، وإلا فافتتح به واختم به فإن لم تستطع ذلك فموسع عليك، ثم تأتي المستجار فتصنع عنده كما صنعت يوم قدمت مكة وتخير لنفسك من الدعاء، ثم استلم الحجر الأسود </w:t>
      </w:r>
    </w:p>
    <w:p>
      <w:pPr>
        <w:pStyle w:val="BookText"/>
        <w:rPr/>
      </w:pPr>
      <w:r>
        <w:rPr>
          <w:rFonts w:ascii="Amiri" w:hAnsi="Amiri" w:eastAsia="Amiri" w:cs="Amiri"/>
          <w:color w:val="111111"/>
          <w:sz w:val="28"/>
          <w:sz w:val="28"/>
          <w:szCs w:val="28"/>
          <w:rtl w:val="true"/>
          <w:lang w:bidi="ar-SA"/>
        </w:rPr>
        <w:t>على دوابك وسيرته في بلادك وأقدمته المسجد الحرام، اللهم وقد كان في أملي ورجائي أن تغفر لي ، فإن كنت يا ربّ قد فعلت ذلك فازدد عنّي رضاً وقربني إليك زلفى، وإن لم تكن فعلت يا ربّ ذلك فمن الآن فاغفر</w:t>
      </w:r>
    </w:p>
    <w:p>
      <w:pPr>
        <w:pStyle w:val="BookText"/>
        <w:rPr/>
      </w:pPr>
      <w:r>
        <w:rPr>
          <w:rFonts w:ascii="Amiri" w:hAnsi="Amiri" w:eastAsia="Amiri" w:cs="Amiri"/>
          <w:color w:val="111111"/>
          <w:sz w:val="28"/>
          <w:sz w:val="28"/>
          <w:szCs w:val="28"/>
          <w:rtl w:val="true"/>
          <w:lang w:bidi="ar-SA"/>
        </w:rPr>
        <w:t>ثم ألصق بطنك بالبيت تضع يدك على الحجر والأخرى مما يلي الباب واحمد الله</w:t>
      </w:r>
    </w:p>
    <w:p>
      <w:pPr>
        <w:pStyle w:val="BookText"/>
        <w:rPr/>
      </w:pPr>
      <w:r>
        <w:rPr>
          <w:rFonts w:ascii="Amiri" w:hAnsi="Amiri" w:eastAsia="Amiri" w:cs="Amiri"/>
          <w:color w:val="111111"/>
          <w:sz w:val="28"/>
          <w:sz w:val="28"/>
          <w:szCs w:val="28"/>
          <w:rtl w:val="true"/>
          <w:lang w:bidi="ar-SA"/>
        </w:rPr>
        <w:t>واثن عليه وصل على النبي صلى الله عليه واله وسلم ، ثم قال اللهم صل علي محمد عبدك ورسولك ونبيك وأمينك وحبيبك ونجيبك وخيرتك من خلقك، اللهم كما بلغ رسالاتك وجاهد في سبيلك وصدع بأمرك وأوذي في جنبك، وعبدك حتى أتاه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أقلبني مفلحاً منجحاً مستجاباً لي بأفضل ما يرجع به أحد من وفدك من المغفرة والبركة والرحمة والرضوان والعافية، اللهم ان أمتني فاغفر لي وإن أحييتني فارزقنيه من قابل، اللهم لا تجعله آخر العهد من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ابن عبدك وابن أمتك حملتني على دوابك وصيرتني في بلادك حتى أقدمتني حرمك وأمنك، وقد كان في حسن ظني بك أن تغفر لي ذنوبي، فإن كنت غفرت لي ذنوبي فازدد عني رضاً وقربني إليك زلفى ولا تباعدني، وإن كنت لم تغفر لي فمن الآن فاغفر لي قبل أن تنأى عن بيتك داري فهذا أوان انصرافي إن كنت أذنت لي غير راغب عنك ولا عن بيتك ولا مستبدل بك 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من بين يدي ومن خلفي وعن يميني وعن شمالي حتى تبلغني أهلي، فإذا بلغتني أهلي فاكفني مئونة عبادك وعيالي، فإنك ولي ذلك من خلقك</w:t>
      </w:r>
    </w:p>
    <w:p>
      <w:pPr>
        <w:pStyle w:val="BookText"/>
        <w:rPr/>
      </w:pPr>
      <w:r>
        <w:rPr>
          <w:rFonts w:ascii="Amiri" w:hAnsi="Amiri" w:eastAsia="Amiri" w:cs="Amiri"/>
          <w:color w:val="111111"/>
          <w:sz w:val="28"/>
          <w:sz w:val="28"/>
          <w:szCs w:val="28"/>
          <w:rtl w:val="true"/>
          <w:lang w:bidi="ar-SA"/>
        </w:rPr>
        <w:t>ومني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ائت زمزم فاشرب من مائها ثم اخرج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آئبون تائبون عابدون لربنا </w:t>
      </w:r>
    </w:p>
    <w:p>
      <w:pPr>
        <w:pStyle w:val="BookText"/>
        <w:rPr/>
      </w:pPr>
      <w:r>
        <w:rPr>
          <w:rFonts w:ascii="Amiri" w:hAnsi="Amiri" w:eastAsia="Amiri" w:cs="Amiri"/>
          <w:color w:val="111111"/>
          <w:sz w:val="28"/>
          <w:sz w:val="28"/>
          <w:szCs w:val="28"/>
          <w:rtl w:val="true"/>
          <w:lang w:bidi="ar-SA"/>
        </w:rPr>
        <w:t>لي قبل أن تنأى داري عن بيتك غير راغب عنه ولا مستبدل به هذا أوان انصرافي إن كنت قد أذنت لي، اللهم فاحفظني من بين يدي ومن خلفي ومن تحتي ومن فوقي وعن يميني وعن شمالي حتى تقدمني أهلي صالحاً، فإذا أقدمتني أهلي فلا تتخلّ منّي واكفني مئونة عيالي ومئونة</w:t>
      </w:r>
    </w:p>
    <w:p>
      <w:pPr>
        <w:pStyle w:val="BookText"/>
        <w:rPr/>
      </w:pPr>
      <w:r>
        <w:rPr>
          <w:rFonts w:ascii="IRNazanin" w:hAnsi="IRNazanin" w:eastAsia="IRNazanin"/>
          <w:color w:val="111111"/>
          <w:sz w:val="28"/>
          <w:sz w:val="28"/>
          <w:szCs w:val="28"/>
          <w:rtl w:val="true"/>
          <w:lang w:bidi="fa-IR"/>
        </w:rPr>
        <w:t>حامدون إلى ربنا منقلبون راغبون إلى الله راجعون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عبد الله علیه السلام لما ودعها وأراد أن يخرج من المسجد الحرام خر ساجداً عند باب المسجد طويلاً ثم قام وخرج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إبراهيم بن أبي محمود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ودع البيت، فلما أراد أن يخرج من باب المسجد خر ساجداً، ثم قام فاستقبل الكعبة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انقلب على أن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علي بن مهزیار ، قال رأيت أبا جعفر الثاني علیه السلام في سنة خمس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ومائتين ودع البيت بعد ارتفاع الشمس وطاف بالبيت يستلم الركن اليماني في كل شوط ، فلما كان في الشوط السابع استلمه واستلم الحجر ومسح بيده، ثمَّ مسح وجهه بيده، ثم أتى المقام فصلى خلفه ركعتين، ثم خرج إلى دبر الكعبة إلى الملتزم فالتزم البيت وكشف الثوب عن بطنه، ثم وقف عليه طويلاً يدعو، ثم خرج من باب الحناطين وتوجه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 في سنة سبع عشرة ومائتين ودع البيت ليلاً، يستلم الركن اليماني والحجر الأسود في كل شوط، فلما كان في الشوط السابع التزم البيت في دبر الكعبة قريباً من الركن اليماني وفوق </w:t>
      </w:r>
    </w:p>
    <w:p>
      <w:pPr>
        <w:pStyle w:val="BookText"/>
        <w:rPr/>
      </w:pPr>
      <w:r>
        <w:rPr>
          <w:rFonts w:ascii="Amiri" w:hAnsi="Amiri" w:eastAsia="Amiri" w:cs="Amiri"/>
          <w:color w:val="111111"/>
          <w:sz w:val="28"/>
          <w:sz w:val="28"/>
          <w:szCs w:val="28"/>
          <w:rtl w:val="true"/>
          <w:lang w:bidi="ar-SA"/>
        </w:rPr>
        <w:t xml:space="preserve">خلقك، فإذا بلغت باب الحناطين فاستقبل الكعبة بوجهك وخرّ ساجداً، واسأل الله عزّوجلّ أن يتقبله منك، ولا يجعله آخر العهد منك، ثم تقول وأنت 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حامدون لربنا شاكرون إلى الله راغبون وإلى الله راجعون وصلى الله على محمد وآله وسلّم كثيراً،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المستطيل وكشف الثوب عن بطنه، ثم أتى الحجر فقبله ومسحه وخرج إلى المقام فصلى خلفه، ثمَّ مضى ولم يعد إلى البيت ، وكان وقوفه على الملتزم بقدر ما طاف بعض أصحابنا سبعة أشواط وبعضهم ثمانية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أبي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أخرج جعلت فداك فمن أين أودع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تأتي المستجار بين الحجر والباب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فتودعه من ثمَّ، ثم تخرج فتشرب من زمزم، ثم تمضى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 على رأسي؟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 الصب</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قثم بن كعب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لتدمن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فليكن آخر عهدك بالبيت أن تضع يدك على الباب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المسكين على بابك فتصدق عليه بالجنة</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نسي زيارة البيت حتى رجع إلى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 إذا قضى مناسكه</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البزنطي عن علي عن أحدهما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لم يودع البيت، </w:t>
      </w:r>
      <w:bookmarkStart w:id="339" w:name="pg20220_247236"/>
    </w:p>
    <w:p>
      <w:pPr>
        <w:pStyle w:val="Heading2"/>
        <w:numPr>
          <w:ilvl w:val="1"/>
          <w:numId w:val="1"/>
        </w:numPr>
        <w:rPr/>
      </w:pPr>
      <w:bookmarkStart w:id="340" w:name="__RefHeading___Toc4812704_2320776876"/>
      <w:bookmarkStart w:id="341" w:name="_Toc126"/>
      <w:bookmarkEnd w:id="339"/>
      <w:bookmarkEnd w:id="340"/>
      <w:r>
        <w:rPr>
          <w:rtl w:val="true"/>
        </w:rPr>
        <w:t>باب الابتداء بمكة والختم بالمدينة</w:t>
      </w:r>
      <w:bookmarkEnd w:id="341"/>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هشام بن المثنى عن سدير عن أبي جعفر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بمكة واختموا 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 بن أذينة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ويعرضوا علينا نصرهم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كانت به علة أو كان ناسياً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الابتداء بمكة والختم بالمدينة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هشام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الرجال هاشم ولم يذكر طريقه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الكليني في الحسن كالصحيح عنه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ابدءوا بمكة واختموا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إيحاء لتعلم الأحكام، كما كان دأب أصحاب الأئمة صلوات الله عليهم ، وبعد وفاتهم لزيارة قبورهم و تجدید عهودهم والاستمداد منهم والاستشفاع بهم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لفوائد وعلل كثيرة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إلينا إحياء وبعد </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بعض أصحابنا أبا جعفر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بمكة أو بالمدينة، فقال له ابدأ بمكة واختم بالمدينة، فإنّه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الفوت لأن يخبرونا بولايتهم حتى يتعلموا منا معالم دينهم ويستمدوا من بركاتنا ويعرضوا علينا نصرهم، إن رأينا الجهاد وإلا فيثابوا على الغرض حتى نخرج في الرجعة الصغرى ونجاهد مع شيعتنا المخلصين، أعداء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في القوي كالصحيح عن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الثاني علیه السلام أبدأ بالمدينة أو بمكة؟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بمكة واختم بالمدينة، فإنّه أفضل</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جابر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يحيى بن يسار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ابن سابور الممدوح، فصحف كما صحف أيضاً بالمساور، ويحتمل </w:t>
      </w:r>
      <w:r>
        <w:rPr>
          <w:rStyle w:val="FootnoteAnchor"/>
          <w:rtl w:val="true"/>
        </w:rPr>
        <w:footnoteReference w:id="602"/>
      </w:r>
      <w:r>
        <w:rPr>
          <w:rFonts w:ascii="IRNazanin" w:hAnsi="IRNazanin" w:eastAsia="IRNazanin"/>
          <w:color w:val="111111"/>
          <w:sz w:val="28"/>
          <w:sz w:val="28"/>
          <w:szCs w:val="28"/>
          <w:rtl w:val="true"/>
          <w:lang w:bidi="fa-IR"/>
        </w:rPr>
        <w:t xml:space="preserve">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فمررنا بأبي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بيت الله وزوار قبر نبيه صلى الله عليه واله وسلم وشيعة آل محمد هنيئاً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صحيحة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قضاء التفث لقاء الإمام</w:t>
      </w:r>
      <w:r>
        <w:rPr>
          <w:rFonts w:eastAsia="IRNazanin" w:cs="IRNazanin"/>
          <w:color w:val="111111"/>
          <w:sz w:val="28"/>
          <w:szCs w:val="28"/>
          <w:rtl w:val="true"/>
          <w:lang w:bidi="fa-IR"/>
        </w:rPr>
        <w:t xml:space="preserve">. </w:t>
      </w:r>
      <w:bookmarkStart w:id="342" w:name="pg20220_247238"/>
    </w:p>
    <w:p>
      <w:pPr>
        <w:pStyle w:val="BookText"/>
        <w:rPr/>
      </w:pPr>
      <w:bookmarkEnd w:id="342"/>
      <w:r>
        <w:rPr>
          <w:rFonts w:ascii="IRNazanin" w:hAnsi="IRNazanin" w:eastAsia="IRNazanin"/>
          <w:color w:val="111111"/>
          <w:sz w:val="28"/>
          <w:sz w:val="28"/>
          <w:szCs w:val="28"/>
          <w:rtl w:val="true"/>
          <w:lang w:bidi="fa-IR"/>
        </w:rPr>
        <w:t>قال مصنف هذا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إنما وردت فيمن يملك الاختيار ويقدر على أن يبدأ بأيهما شاء من مكة أو المدينة، فأما من يؤخذ به على أحد الطريقين فاحتاج إلى الأخذ فيه شاء أو أبى فلا خيار له في ذلك، فإن أخذ به على طريق المدينة بدأ بها وكان ذلك أفضل له، لأنه لا يجوز له أن يدع دخول المدينة وزيارة قبر النبي صلى الله عليه وسلم والأئمة علیه السلام بها وإتيان المشاهد انتظاراً لرجوعه، فربما لم يرجع أو اخترم دون ذلك، والأفضل له أن يبدأ بالمدينة، وهذا معنى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الحجاج من الكوفة يبدأون بالمدينة أفضل أو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p>
    <w:p>
      <w:pPr>
        <w:pStyle w:val="Heading2"/>
        <w:numPr>
          <w:ilvl w:val="1"/>
          <w:numId w:val="1"/>
        </w:numPr>
        <w:rPr/>
      </w:pPr>
      <w:bookmarkStart w:id="343" w:name="__RefHeading___Toc4812706_2320776876"/>
      <w:bookmarkStart w:id="344" w:name="_Toc127"/>
      <w:bookmarkEnd w:id="343"/>
      <w:r>
        <w:rPr>
          <w:rtl w:val="true"/>
        </w:rPr>
        <w:t>الصلاة في مسجد غدير خم</w:t>
      </w:r>
      <w:bookmarkEnd w:id="344"/>
    </w:p>
    <w:p>
      <w:pPr>
        <w:pStyle w:val="BookText"/>
        <w:rPr/>
      </w:pPr>
      <w:r>
        <w:rPr>
          <w:rFonts w:ascii="Amiri" w:hAnsi="Amiri" w:eastAsia="Amiri" w:cs="Amiri"/>
          <w:color w:val="111111"/>
          <w:sz w:val="28"/>
          <w:sz w:val="28"/>
          <w:szCs w:val="28"/>
          <w:rtl w:val="true"/>
          <w:lang w:bidi="ar-SA"/>
        </w:rPr>
        <w:t>فإذا انتهيت إلى مسجد غدير خم فادخله وصل فيه 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الجمع بينها وبين حسنة صفوان كالصحيحة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 مسجد غدير خم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عند إرادة المدينة المشرفة في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غدير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 فادخله وصل فيه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أردته قليلاً كان أو كثيراً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أحمد بن محمد بن أبي نصر روى عن أبان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الصّلاة في مسجد الغدير؛ لأن النبي صلى الله عليه واله وسلم أقام فيه أمير المؤمنين، وهوم موضع أظهر الله فيه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الصلاة في مسجد غدير خم بالنهار وأنا 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فيه فضلاً، وقد كان أبي علیه السلام يأمر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حسّان الجمال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عبدالله علیه السلام من المدينة إلى مكة، فلما انتهينا إلى مسجد الغدير نظر في ميسرة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موضع قدم رسول الله صلى الله عليه وسلم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أحمد بن محمد بن أبي نصر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والكليني في القوي عنه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بصلى الله عليه واله وسلم قوله المتواتر عنه من العامة والخاصة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 اللهم وال من والاه وعاد من عاداه وأنصر من نصره وأخذل من خذله والعن على من ظلمه</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موضع أظهر الله فيه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تعظیمه و تکریمه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الحسن كالصحيح، والكليني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حسان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والكليني عنه في الصحيح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مولاه، ثمّ نظر إلى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موضع فسطاط المنافقين وسالم مولى أبي حذيفة وأبي عبيدة بن الجراح، فلما رأوه رافعاً يده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تدوران كأنهما عينا مجنون فنزل جبرئيل علیه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يَكَادُ الَّذِينَ كَفَرُوا لَيُزْلِقُونَكَ بِأَبْصَارِهِمْ لَمَّا سَمِعُوا الذِّكْرَ وَيَقُولُونَ إِنَّهُ لَمَجْنُونٌ وَمَا هُوَ إِلَّا ذِكْرٌ لِلْعَالَمِينَ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فسطاط المنافقين بالتثنية، كما صرح بهما في الكافي بابي فلان وفلان تقية، و تقدم تعاقدهم في بيت الله الحرام ، والأربعة الملعونة معظم أصحاب الصحيفة وتعاقدوا بالأيمان أن لا يدعو سعيهم في إبطال أمر أمير المؤمنين علیه السلام لما سمعوا من رسول الله صلى الله عليه وسلم في عرفات ومنى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وعترتي أهل بيتي 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وعلموا إرادة الرسول صلى الله عليه وسلم في نصب أمير المؤمنين علیه السلام فوضعوا حديثاً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اختار الله لنا الآخرة على الدنيا ولن يجتمع النبوة والخلافة فينا ، بأن يرويه واحد منهم ويشهد الباقي عليه عند الاحتياج، ولم يحتاجوا إليه في السقيفة لما رأوا أن أمير المؤمنين علیه السلام مشغول بالنبي صلى الله عليه واله وسلم وكفنه ودفنه وبالمصيبة فتغلبوا وتحيروا، فمرة كان يقول عمر لأبي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نبايعك، ومرة كان يقول أبو بكر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نبايعك تدليسا على السفهاء بأنا لا نريد الخلافة، وإنّما غرضنا الشفقة على الأمة حتى 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نبايعك فأعطى يده وكان غرضه العكس، كما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بيعة أبي بكر فلتة وقى الله المسلمين شرها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مفصلاً مذكورة في كتب سيرهم وتواريخهم </w:t>
      </w:r>
      <w:r>
        <w:rPr>
          <w:rStyle w:val="FootnoteAnchor"/>
          <w:rtl w:val="true"/>
        </w:rPr>
        <w:footnoteReference w:id="609"/>
      </w:r>
      <w:r>
        <w:rPr>
          <w:rFonts w:ascii="IRNazanin" w:hAnsi="IRNazanin" w:eastAsia="IRNazanin"/>
          <w:color w:val="111111"/>
          <w:sz w:val="28"/>
          <w:sz w:val="28"/>
          <w:szCs w:val="28"/>
          <w:rtl w:val="true"/>
          <w:lang w:bidi="fa-IR"/>
        </w:rPr>
        <w:t xml:space="preserve">، ولهذا قبل </w:t>
      </w:r>
      <w:bookmarkStart w:id="345" w:name="pg20220_247241"/>
    </w:p>
    <w:p>
      <w:pPr>
        <w:pStyle w:val="Heading2"/>
        <w:numPr>
          <w:ilvl w:val="1"/>
          <w:numId w:val="1"/>
        </w:numPr>
        <w:rPr/>
      </w:pPr>
      <w:bookmarkStart w:id="346" w:name="__RefHeading___Toc4812708_2320776876"/>
      <w:bookmarkStart w:id="347" w:name="_Toc128"/>
      <w:bookmarkEnd w:id="345"/>
      <w:bookmarkEnd w:id="346"/>
      <w:r>
        <w:rPr>
          <w:rtl w:val="true"/>
        </w:rPr>
        <w:t>نزول معرس النبي صلى الله عليه وسلم</w:t>
      </w:r>
      <w:bookmarkEnd w:id="347"/>
    </w:p>
    <w:p>
      <w:pPr>
        <w:pStyle w:val="Heading3"/>
        <w:numPr>
          <w:ilvl w:val="2"/>
          <w:numId w:val="1"/>
        </w:numPr>
        <w:rPr/>
      </w:pPr>
      <w:bookmarkStart w:id="348" w:name="__RefHeading___Toc4812710_2320776876"/>
      <w:bookmarkStart w:id="349" w:name="_Toc129"/>
      <w:bookmarkEnd w:id="348"/>
      <w:r>
        <w:rPr>
          <w:rtl w:val="true"/>
        </w:rPr>
        <w:t>اشارة</w:t>
      </w:r>
      <w:bookmarkEnd w:id="349"/>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مكة إلى المدينة وانتهيت إلى ذي الحليفة وأنت راجع إلى المدينة من مكة فائت معرّس النبي صلى الله عليه واله وسلم، فإن كنت في وقت صلاة مكتوبة</w:t>
      </w:r>
    </w:p>
    <w:p>
      <w:pPr>
        <w:pStyle w:val="BookText"/>
        <w:rPr/>
      </w:pPr>
      <w:r>
        <w:rPr>
          <w:rFonts w:ascii="IRNazanin" w:hAnsi="IRNazanin" w:eastAsia="IRNazanin"/>
          <w:color w:val="111111"/>
          <w:sz w:val="28"/>
          <w:sz w:val="28"/>
          <w:szCs w:val="28"/>
          <w:rtl w:val="true"/>
          <w:lang w:bidi="fa-IR"/>
        </w:rPr>
        <w:t>أمير المؤمنين علیه السلام دخوله في الشورى ؛ ليظهر لهم كذبهم في الرواية، وقال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ما ذكروه صدقاً فكيف أدخلني في الستة على أن المقصود الأصلي لأمير المؤمنين علیه السلام في الدخول كان إقامة الحجة بذكر دلائل إمامته، وقصد عمر قتله علیه السلام ،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الثلاثة الأيام ولم يعينوا خليفة فاقتلوهم، ولو اختلفوا فأقيموا من يقيمه عبد الرحمن بن عوف، ومن خالفه فاقتلوه وكان ظاهراً أنه يقيم عثمان للقرابة والصداقة التي كانت بينهما، وتقدم الخبر مشروحاً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معرس النبي صلى الله عليه واله وسلم</w:t>
      </w:r>
    </w:p>
    <w:p>
      <w:pPr>
        <w:pStyle w:val="BookText"/>
        <w:rPr/>
      </w:pPr>
      <w:r>
        <w:rPr>
          <w:rFonts w:ascii="Amiri" w:hAnsi="Amiri" w:eastAsia="Amiri" w:cs="Amiri"/>
          <w:color w:val="111111"/>
          <w:sz w:val="28"/>
          <w:sz w:val="28"/>
          <w:szCs w:val="28"/>
          <w:rtl w:val="true"/>
          <w:lang w:bidi="ar-SA"/>
        </w:rPr>
        <w:t>والمشهور أنه الموضع الذي نام فيه رسول الله صلى الله عليه وسلم آخر الليل للاستراحة فطلع الشمس ولم يصل الصبح مع أصحابه صلى الله عليه واله وسلم، وتقدم الخبر، والموضع معروف قرب مسجد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w:t>
      </w:r>
    </w:p>
    <w:p>
      <w:pPr>
        <w:pStyle w:val="BookText"/>
        <w:rPr/>
      </w:pPr>
      <w:r>
        <w:rPr>
          <w:rFonts w:ascii="Amiri" w:hAnsi="Amiri" w:eastAsia="Amiri" w:cs="Amiri"/>
          <w:color w:val="111111"/>
          <w:sz w:val="28"/>
          <w:sz w:val="28"/>
          <w:szCs w:val="28"/>
          <w:rtl w:val="true"/>
          <w:lang w:bidi="ar-SA"/>
        </w:rPr>
        <w:t>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مسجد الشجرة أو الموضع الذي فيه مسجد الشجرة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الليل</w:t>
      </w:r>
      <w:r>
        <w:rPr>
          <w:rFonts w:eastAsia="Amiri" w:cs="Amiri" w:ascii="Amiri" w:hAnsi="Amiri"/>
          <w:color w:val="111111"/>
          <w:sz w:val="28"/>
          <w:szCs w:val="28"/>
          <w:rtl w:val="true"/>
          <w:lang w:bidi="ar-SA"/>
        </w:rPr>
        <w:t xml:space="preserve">. </w:t>
      </w:r>
      <w:bookmarkStart w:id="350" w:name="pg20220_247242"/>
    </w:p>
    <w:p>
      <w:pPr>
        <w:pStyle w:val="BookText"/>
        <w:rPr/>
      </w:pPr>
      <w:bookmarkEnd w:id="350"/>
      <w:r>
        <w:rPr>
          <w:rFonts w:ascii="Amiri" w:hAnsi="Amiri" w:eastAsia="Amiri" w:cs="Amiri"/>
          <w:color w:val="111111"/>
          <w:sz w:val="28"/>
          <w:sz w:val="28"/>
          <w:szCs w:val="28"/>
          <w:rtl w:val="true"/>
          <w:lang w:bidi="ar-SA"/>
        </w:rPr>
        <w:t>أو نافلة فصل، وإن كان غير وقت صلاة فانزل فيه قليلاً، فإنّ النبي صلى الله عليه وسلم قد كان يعرس فيه ويصلّي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مهزيار عن محمد بن القاسم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جمالنا مرّ بنا ولم ينزل المعرس،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ترجعوا إليه فرجعنا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يعرس</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أي ينزل فيه أحياناً للاستراحة، وظاهر التعريس مناف لما تواتر أنه صلى الله عليه واله وسلم كان يرى فى النوم كما كان يرى في اليقظة، وأوّل بأنه صلى الله عليه واله وسلم في تلك الليلة عرج بروحه إلى السماء وكان يحصل له خلع البدن كثيراً، وكان ليلة وصاله علیه السلام مع المعشوق الحقيقي، ولهذا كان يعرس فيه كلما يصل صلى الله عليه واله وسلمإليه ويصلي فيه</w:t>
      </w:r>
      <w:r>
        <w:rPr>
          <w:rFonts w:eastAsia="IRNazanin" w:cs="IRNazanin"/>
          <w:color w:val="111111"/>
          <w:sz w:val="28"/>
          <w:szCs w:val="28"/>
          <w:rtl w:val="true"/>
          <w:lang w:bidi="fa-IR"/>
        </w:rPr>
        <w:t>.</w:t>
      </w:r>
    </w:p>
    <w:p>
      <w:pPr>
        <w:pStyle w:val="Heading3"/>
        <w:numPr>
          <w:ilvl w:val="2"/>
          <w:numId w:val="1"/>
        </w:numPr>
        <w:rPr/>
      </w:pPr>
      <w:bookmarkStart w:id="351" w:name="__RefHeading___Toc4812712_2320776876"/>
      <w:bookmarkStart w:id="352" w:name="_Toc130"/>
      <w:bookmarkEnd w:id="351"/>
      <w:r>
        <w:rPr>
          <w:rtl w:val="true"/>
        </w:rPr>
        <w:t>[</w:t>
      </w:r>
      <w:r>
        <w:rPr>
          <w:rtl w:val="true"/>
        </w:rPr>
        <w:t xml:space="preserve">استحباب الرجوع لمن نسي النزول </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 والكليني في الصحيح عن علي بن أسباط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تأكد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w:t>
      </w:r>
      <w:r>
        <w:rPr>
          <w:rStyle w:val="FootnoteAnchor"/>
          <w:rtl w:val="true"/>
        </w:rPr>
        <w:footnoteReference w:id="614"/>
      </w:r>
      <w:r>
        <w:rPr>
          <w:rFonts w:ascii="IRNazanin" w:hAnsi="IRNazanin" w:eastAsia="IRNazanin"/>
          <w:color w:val="111111"/>
          <w:sz w:val="28"/>
          <w:sz w:val="28"/>
          <w:szCs w:val="28"/>
          <w:rtl w:val="true"/>
          <w:lang w:bidi="fa-IR"/>
        </w:rPr>
        <w:t>عن علي بن أسباط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يعرس فأمر الرضا علیه السلام أن ينصرف فيعرس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ابن فضال، </w:t>
      </w:r>
      <w:r>
        <w:rPr>
          <w:rStyle w:val="FootnoteAnchor"/>
          <w:rtl w:val="true"/>
        </w:rPr>
        <w:footnoteReference w:id="6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أسباط لأبي الحسن علیه السلام ونحن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نكن عرسنا فأخبرنا ابن القاسم بن الفضيل أنه لم </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العيص بن القاسم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في المعرس،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فيه غسل ، والتعريس هو أن يصلّى فيه ويضطجع فيه ليلاً مر به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يكن عرس وأنه سألك فأمرته بالعود إلى المعرس فيعرس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انصرفنا فعرسنا فأي شيء نصنع؟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فيه وتضطجع وكان أبو الحسن علیه السلام يصلي بعد العتمة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 به في غير وقت صلاة مكتوبة،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عن 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رخص في هذا إلا في ركعتي الطواف فإن الحسن بن علي فعله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حتى يدخل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فمن مر به بليل أو نهار يعرس فيه أو إنّما التعريس في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 به بليل أو نهار فليعرس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الصحيح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الفضيل بن يسار روى عنك وأخبرنا عنك بالرجوع إلى المعرس ولم نكن عرسنا فرجعنا إليه فأي شيء نصنع؟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تصلي وتضطجع قليلاً وقد كان أبو الحسن علیه السلام يصلي فيه ويقعد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مررت فيه في غير وقت صلاة بعد العصر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أبو الحسن علیه السلام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مررت به ليلاً أو نهاراً تعرس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التعريس بالليل؟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مررت به ليلاً أو نهاراً تعرس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فإن رسول الله صلى الله عليه واله وسلم كان يفعل ذلك</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العيص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عدم استحباب الغسل له ، وعلي استحباب التعريس أي وقت كان</w:t>
      </w:r>
      <w:r>
        <w:rPr>
          <w:rFonts w:eastAsia="IRNazanin" w:cs="IRNazanin"/>
          <w:color w:val="111111"/>
          <w:sz w:val="28"/>
          <w:szCs w:val="28"/>
          <w:rtl w:val="true"/>
          <w:lang w:bidi="fa-IR"/>
        </w:rPr>
        <w:t xml:space="preserve">. </w:t>
      </w:r>
      <w:bookmarkStart w:id="353" w:name="pg20220_247244"/>
    </w:p>
    <w:p>
      <w:pPr>
        <w:pStyle w:val="Heading2"/>
        <w:numPr>
          <w:ilvl w:val="1"/>
          <w:numId w:val="1"/>
        </w:numPr>
        <w:rPr/>
      </w:pPr>
      <w:bookmarkStart w:id="354" w:name="__RefHeading___Toc4812714_2320776876"/>
      <w:bookmarkStart w:id="355" w:name="_Toc131"/>
      <w:bookmarkEnd w:id="353"/>
      <w:bookmarkEnd w:id="354"/>
      <w:r>
        <w:rPr>
          <w:rtl w:val="true"/>
        </w:rPr>
        <w:t>باب تحريم المدينة وفضلها</w:t>
      </w:r>
      <w:bookmarkEnd w:id="355"/>
    </w:p>
    <w:p>
      <w:pPr>
        <w:pStyle w:val="Heading3"/>
        <w:numPr>
          <w:ilvl w:val="2"/>
          <w:numId w:val="1"/>
        </w:numPr>
        <w:rPr/>
      </w:pPr>
      <w:bookmarkStart w:id="356" w:name="__RefHeading___Toc4812716_2320776876"/>
      <w:bookmarkStart w:id="357" w:name="_Toc132"/>
      <w:bookmarkEnd w:id="356"/>
      <w:r>
        <w:rPr>
          <w:rtl w:val="true"/>
        </w:rPr>
        <w:t>اشارة</w:t>
      </w:r>
      <w:bookmarkEnd w:id="357"/>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زرارة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صلى الله عليه وسلم المدينة ما بين لابتيها صيدها، وحرّم علیه السلام ما حولها بريداً في بريد أن يختلى خلاها أو يعضد شجرها إلا عودي الناضح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الصحيح عن معاوية بن عمار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في المعرس معرس النبي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 إلى المدينة فمر به وأنزل وأنخ به وصل فيه إن رسول الله صلى الله عليه وسلم فعل ذلك قلت وإن لم يكن وقت 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يقيمون أصحابي،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ركعتين 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المعرس إذا رجعت إلى المدينة ليس إذا بدأت</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تحريم المدينة وفضلها</w:t>
      </w:r>
    </w:p>
    <w:p>
      <w:pPr>
        <w:pStyle w:val="Heading3"/>
        <w:numPr>
          <w:ilvl w:val="2"/>
          <w:numId w:val="1"/>
        </w:numPr>
        <w:rPr/>
      </w:pPr>
      <w:bookmarkStart w:id="358" w:name="__RefHeading___Toc4812718_2320776876"/>
      <w:bookmarkStart w:id="359" w:name="_Toc133"/>
      <w:bookmarkEnd w:id="358"/>
      <w:r>
        <w:rPr>
          <w:rtl w:val="true"/>
        </w:rPr>
        <w:t>[</w:t>
      </w:r>
      <w:r>
        <w:rPr>
          <w:rtl w:val="true"/>
        </w:rPr>
        <w:t xml:space="preserve">حد حرم المدينة وجملة من أحكامه </w:t>
      </w:r>
      <w:r>
        <w:rPr>
          <w:rtl w:val="true"/>
        </w:rPr>
        <w:t>]</w:t>
      </w:r>
      <w:bookmarkEnd w:id="3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وسلم المدينة ما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وهي الحرتان والحرة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ذات الحجارة وطرفا المدينة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آخر أي حرم صيدها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ما حولها بريداً 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أربعة فراسخ طولاً وعرضاً كما في حرم مكة، أو أربعة فراسخ من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فيصير حينئذ تسعة فراسخ تقريباً مع فرسخ أصل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شجرها إلا عودي الناضح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لابتيها ما أحاطت به الحرار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أنّ ما بين لابتيها ما بين الصورين إلى الثنية، والذي حرّمه من الشجر ما بين ظل عائر إلى فيء وعير، وهو الذي حرم، وليس صيدها كصيد مكة يؤكل هذا ولا يؤكل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الحرم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والشيخ في الصحيح عن ابن مسكان عن الحسن الصيقل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زياد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وعنده ربيعة الرأي </w:t>
      </w:r>
      <w:r>
        <w:rPr>
          <w:rStyle w:val="FootnoteAnchor"/>
          <w:rtl w:val="true"/>
        </w:rPr>
        <w:footnoteReference w:id="6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ما الذي حرم رسول الله صلى الله عليه وسلم من المدينة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في بريد، فقال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عهد رسول الله صلى الله عليه وسلم أميال فسكت ولم يجبه، فأقبل علي زياد فقال لي ، يا أبا عبدالله ما تقول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واله وسلم من المدينة ما بين لابتيها،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لابتيها؟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أحاطت به الحرار </w:t>
      </w:r>
      <w:r>
        <w:rPr>
          <w:rStyle w:val="FootnoteAnchor"/>
          <w:rtl w:val="true"/>
        </w:rPr>
        <w:footnoteReference w:id="6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حرم من الشجر؟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إلى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مسكان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إنسان وأنا جالس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 لابتيها،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الصورين إلى الثنية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أن موضع بقرب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والثنية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وعائر ووعير جبلان، ويقال لعائر </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 حرم رسول الله صلى الله عليه وسلم من المدينة من رباب إلى واقم والعريض والنقب من قبل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عير أيضاً، والمواضع معروفة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معاوية بن عمار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مكة حرم الله حرّمها إبراهيم علیه السلام ، وإن المدينة ما بين لابتيها حرم لا يعضد شجرها، وهو ما بين ظل عائر إلى ظل وعير ، ليس صيدها كصيد مكة يؤكل هذا ولا يؤكل ذاك، وهو بريد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ليث ، ولم يذكر طريقه إليه ويشتبه كثيراً؛ لما رواه الكليني في الصحيح عن ابن مسكان عن أبي بصير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أطم</w:t>
      </w:r>
      <w:r>
        <w:rPr>
          <w:rStyle w:val="FootnoteAnchor"/>
          <w:rtl w:val="true"/>
        </w:rPr>
        <w:footnoteReference w:id="624"/>
      </w:r>
      <w:r>
        <w:rPr>
          <w:rFonts w:ascii="Amiri" w:hAnsi="Amiri" w:eastAsia="Amiri" w:cs="Amiri"/>
          <w:color w:val="111111"/>
          <w:sz w:val="28"/>
          <w:sz w:val="28"/>
          <w:szCs w:val="28"/>
          <w:rtl w:val="true"/>
          <w:lang w:bidi="ar-SA"/>
        </w:rPr>
        <w:t xml:space="preserve">وحصون لأهل المدينة ومنه حرة واقم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الثنية والعقبة، والثلاثة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الذهاب إليها تصل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الجار متعلّقاً بالأخير، لكن الأول أظهر؛ لأن العقبة متصلة إلى الحرة حرة 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واقم والعريض حدين آخرين وإن كانا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متصلين بالحرة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من صيد المدينة ما صيد بين الحرّتين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 في حرم رسول الله صلى الله عليه واله وسلم ما يحرم علي في حرم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أبي العباس يعني 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صلى الله عليه واله وسلم و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حرم بريداً في بريد عضاهاً،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يكذب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صيد المدينة ما صيد بين الحرتين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يحرم الاصطياد، لكن لا يحرم أكل الصيد، كما تقدم في صحيحة معاوية ، أو كان الحرمة مخصوصة بما بين الحرتين والجواز لما صيد فيهما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علیه السلام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عدم المساواة في جميع الأحكام، ولا ينافي مساواته له في بعض الأحكام كالصيد وقطع الحشيش والشجر، أو يحمل الحرمة على الكراهة المؤكدة ، كما ذهب إليه جماعة من الأصحاب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أو الصحيح، والكليني في الموثق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الغضاة شجر معروف والجمع الغضا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يكذب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بالحرمة أو لا ، يكذب الناس في قولهم بالحلية أو الحرمة </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دخل رسول الله صلى الله عليه واله وسلم و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إلينا المدينة كما حبّبت إلينا مكة أو أشدّ ، وبارك في صاعها ومدها وانقل حماها ووباها إلى الجحفة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الصادق علیه السلام ذكر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منها سهل إلّا وطئه إلّا مكة والمدينة، فإنّ على كلّ نقب من أنقابهما ملكاً يحفظهما من الطاعون والدجال، 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والإبهام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 رسول الله صلى الله عليه واله وسلم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العامة في صحاحهم بطرق متكثرة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 في الموثق كالصحيح عن ابن بكير عن أبي عبد الله علیه السلام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والنقب الطريق بين الجبلين، وهي محفوفة بالجبال والطرق إليها من بينها فكان كناية عن عدم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حسان بن مهران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مكة حرم الله والمدينة حرم رسول الله صلى الله عليه واله وسلم ، والكوفة حرمي لا يريدها جبار بحادثة إلا قصمه الله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بالمدينة حدثاً أو آوى محدثاً فعليه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360" w:name="pg20220_247249"/>
    </w:p>
    <w:p>
      <w:pPr>
        <w:pStyle w:val="Heading2"/>
        <w:numPr>
          <w:ilvl w:val="1"/>
          <w:numId w:val="1"/>
        </w:numPr>
        <w:rPr/>
      </w:pPr>
      <w:bookmarkStart w:id="361" w:name="__RefHeading___Toc4812720_2320776876"/>
      <w:bookmarkStart w:id="362" w:name="_Toc134"/>
      <w:bookmarkEnd w:id="360"/>
      <w:bookmarkEnd w:id="361"/>
      <w:r>
        <w:rPr>
          <w:rtl w:val="true"/>
        </w:rPr>
        <w:t>باب ما جاء فيمن حج ولم يزر النبي صلی الله علیه واله وسلم وفيمن مات بمكة أو المدينة</w:t>
      </w:r>
      <w:bookmarkEnd w:id="362"/>
    </w:p>
    <w:p>
      <w:pPr>
        <w:pStyle w:val="Heading3"/>
        <w:numPr>
          <w:ilvl w:val="2"/>
          <w:numId w:val="1"/>
        </w:numPr>
        <w:rPr/>
      </w:pPr>
      <w:bookmarkStart w:id="363" w:name="__RefHeading___Toc4812722_2320776876"/>
      <w:bookmarkStart w:id="364" w:name="_Toc135"/>
      <w:bookmarkEnd w:id="363"/>
      <w:r>
        <w:rPr>
          <w:rtl w:val="true"/>
        </w:rPr>
        <w:t>اشارة</w:t>
      </w:r>
      <w:bookmarkEnd w:id="364"/>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محمّد بن سليمان الدّيلمي عن إبراهيم بن أبي حجر الأسلمي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مكّة حاجاً</w:t>
      </w:r>
    </w:p>
    <w:p>
      <w:pPr>
        <w:pStyle w:val="BookText"/>
        <w:rPr/>
      </w:pPr>
      <w:r>
        <w:rPr>
          <w:rFonts w:ascii="Amiri" w:hAnsi="Amiri" w:eastAsia="Amiri" w:cs="Amiri"/>
          <w:color w:val="111111"/>
          <w:sz w:val="28"/>
          <w:sz w:val="28"/>
          <w:szCs w:val="28"/>
          <w:rtl w:val="true"/>
          <w:lang w:bidi="ar-SA"/>
        </w:rPr>
        <w:t>ولا ريب أن القتل من أعظم الكبائر فكيف بما وقع فيه، وكذلك إيواء القاتل فيه لئلا يقتله أولياء المقتول حرام، لكن لو كانت الجناية خارج الحرم ودخل حرم المدينة فهل الإيواء حرام؟ فظاهر الخبر والأصحاب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الأصحاب أنّه كحرم مكة لا يتعرض للقاتل، ويضيق عليه في المطعم والمشرب حتى يخرج ويقام عليه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w:t>
      </w:r>
    </w:p>
    <w:p>
      <w:pPr>
        <w:pStyle w:val="BookText"/>
        <w:rPr/>
      </w:pPr>
      <w:r>
        <w:rPr>
          <w:rFonts w:ascii="Amiri" w:hAnsi="Amiri" w:eastAsia="Amiri" w:cs="Amiri"/>
          <w:color w:val="111111"/>
          <w:sz w:val="28"/>
          <w:sz w:val="28"/>
          <w:szCs w:val="28"/>
          <w:rtl w:val="true"/>
          <w:lang w:bidi="ar-SA"/>
        </w:rPr>
        <w:t>باب ما جاء فيمن حجّ ولم يزر النبي صلى الله عليه وسلم إلى آخره</w:t>
      </w:r>
    </w:p>
    <w:p>
      <w:pPr>
        <w:pStyle w:val="Heading3"/>
        <w:numPr>
          <w:ilvl w:val="2"/>
          <w:numId w:val="1"/>
        </w:numPr>
        <w:rPr/>
      </w:pPr>
      <w:bookmarkStart w:id="365" w:name="__RefHeading___Toc4812724_2320776876"/>
      <w:bookmarkStart w:id="366" w:name="_Toc136"/>
      <w:bookmarkEnd w:id="365"/>
      <w:r>
        <w:rPr>
          <w:rtl w:val="true"/>
        </w:rPr>
        <w:t xml:space="preserve">[ </w:t>
      </w:r>
      <w:r>
        <w:rPr>
          <w:rtl w:val="true"/>
        </w:rPr>
        <w:t>الكراهة الشديدة في ترك زيارة النبي صلی الله علیه واله وسلم</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سليمان الديلمي عن إبراهيم بن أبي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عن أبي مع حجر الأسلمي </w:t>
      </w:r>
      <w:r>
        <w:rPr>
          <w:rStyle w:val="FootnoteAnchor"/>
          <w:rtl w:val="true"/>
        </w:rPr>
        <w:footnoteReference w:id="630"/>
      </w:r>
      <w:r>
        <w:rPr>
          <w:rFonts w:ascii="IRNazanin" w:hAnsi="IRNazanin" w:eastAsia="IRNazanin"/>
          <w:color w:val="111111"/>
          <w:sz w:val="28"/>
          <w:sz w:val="28"/>
          <w:szCs w:val="28"/>
          <w:rtl w:val="true"/>
          <w:lang w:bidi="fa-IR"/>
        </w:rPr>
        <w:t xml:space="preserve">، وفي التهذيب عن أبي يحيى الأسلمي، والجميع مجاهيل في غيره من الضعف ، لكن الخبر مشهور بين العامة والخاصة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 في المشاهير عنه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ويؤيدهما الأخبار المتقدمة أن الغرض الأهم من الحج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بأنه يلزم من الخبر وجوب الزيارة؛ لأن الجفاء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المبالغة أو على </w:t>
      </w:r>
      <w:bookmarkStart w:id="367" w:name="pg20220_247250"/>
    </w:p>
    <w:p>
      <w:pPr>
        <w:pStyle w:val="BookText"/>
        <w:rPr/>
      </w:pPr>
      <w:bookmarkEnd w:id="367"/>
      <w:r>
        <w:rPr>
          <w:rFonts w:ascii="Amiri" w:hAnsi="Amiri" w:eastAsia="Amiri" w:cs="Amiri"/>
          <w:color w:val="111111"/>
          <w:sz w:val="28"/>
          <w:sz w:val="28"/>
          <w:szCs w:val="28"/>
          <w:rtl w:val="true"/>
          <w:lang w:bidi="ar-SA"/>
        </w:rPr>
        <w:t>ولم يزرني إلى المدينة جفوته يوم القيامة، ومن أتاني زائراً وجبت له شفاعتي، ومن وجبت له شفاعتي وجبت له الجنة، ومن مات في أحد الحرمين مكة أو المدينة لم يعرض ولم يحاسب، ومات مهاجراً إلى الله عزوجل، وحشر يوم القيامة مع أصحاب بدر</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4812726_2320776876"/>
      <w:bookmarkStart w:id="369" w:name="_Toc137"/>
      <w:bookmarkEnd w:id="368"/>
      <w:r>
        <w:rPr>
          <w:rtl w:val="true"/>
        </w:rPr>
        <w:t>إتيان المدينة</w:t>
      </w:r>
      <w:bookmarkEnd w:id="369"/>
    </w:p>
    <w:p>
      <w:pPr>
        <w:pStyle w:val="Heading3"/>
        <w:numPr>
          <w:ilvl w:val="2"/>
          <w:numId w:val="1"/>
        </w:numPr>
        <w:rPr/>
      </w:pPr>
      <w:bookmarkStart w:id="370" w:name="__RefHeading___Toc4812728_2320776876"/>
      <w:bookmarkStart w:id="371" w:name="_Toc138"/>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إذا دخلت المدينة فاغتسل قبل أن تدخلها أو حين تدخلها ثم انت قبر</w:t>
      </w:r>
    </w:p>
    <w:p>
      <w:pPr>
        <w:pStyle w:val="BookText"/>
        <w:rPr/>
      </w:pPr>
      <w:r>
        <w:rPr>
          <w:rFonts w:ascii="Amiri" w:hAnsi="Amiri" w:eastAsia="Amiri" w:cs="Amiri"/>
          <w:color w:val="111111"/>
          <w:sz w:val="28"/>
          <w:sz w:val="28"/>
          <w:szCs w:val="28"/>
          <w:rtl w:val="true"/>
          <w:lang w:bidi="ar-SA"/>
        </w:rPr>
        <w:t>ترك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تقدم من الأخبار الصحيحة أنه يجبرهم الوالي عليه، وربما أدى إلى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لا ينافي الاستحباب، كما في الأذان؛ لأنهما من شعائر الإسلام وعلاماته، وإن كان الاحتياط في عدم الترك إلا للضرورة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عن محمد بن عمر والزيات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في المدينة بعثه الله من الآمنين يوم القيامة منهم يحيى بن حبيب، وأبو عبيدة الحذاء، وعبد الرحمن بن الحجاج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التتمة يمكن أن يكون من الكليني أو من الراوي أو منه علیه السلام، ويكون معجزة؛ لأنهم ما توافيها بعد وفاة الصادق علیه السلام بزمان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إتيان المدينة</w:t>
      </w:r>
    </w:p>
    <w:p>
      <w:pPr>
        <w:pStyle w:val="Heading3"/>
        <w:numPr>
          <w:ilvl w:val="2"/>
          <w:numId w:val="1"/>
        </w:numPr>
        <w:rPr/>
      </w:pPr>
      <w:bookmarkStart w:id="372" w:name="__RefHeading___Toc4812730_2320776876"/>
      <w:bookmarkStart w:id="373" w:name="_Toc139"/>
      <w:bookmarkEnd w:id="372"/>
      <w:r>
        <w:rPr>
          <w:rtl w:val="true"/>
        </w:rPr>
        <w:t>[</w:t>
      </w:r>
      <w:r>
        <w:rPr>
          <w:rtl w:val="true"/>
        </w:rPr>
        <w:t>استحباب الغسل قبل دخول المدينة ثم زيارة النبي صلی الله علیه واله وسلم</w:t>
      </w:r>
      <w:r>
        <w:rPr>
          <w:rtl w:val="true"/>
        </w:rPr>
        <w:t>]</w:t>
      </w:r>
      <w:bookmarkEnd w:id="3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معاوية بن عمار عن أبي عبدالله علیه السلام، </w:t>
      </w:r>
    </w:p>
    <w:p>
      <w:pPr>
        <w:pStyle w:val="BookText"/>
        <w:rPr/>
      </w:pPr>
      <w:r>
        <w:rPr>
          <w:rFonts w:ascii="IRNazanin" w:hAnsi="IRNazanin" w:eastAsia="IRNazanin"/>
          <w:color w:val="111111"/>
          <w:sz w:val="28"/>
          <w:sz w:val="28"/>
          <w:szCs w:val="28"/>
          <w:rtl w:val="true"/>
          <w:lang w:bidi="fa-IR"/>
        </w:rPr>
        <w:t>النبي صلى الله عليه واله وسلم وادخل المسجد من باب جبرئيل علیه السلام، فإذا دخلت فسلّم على رسول الله صلى الله عليه وسلم ثم قم عند الإسطوانة المقدّمة من جانب القبر من عند زاوية القبر وأنت مستقبل القبلة ومنكبك الأيسر إلى جانب القبر ومنكبك الأيمن ممّا يلي المنبر، فإنّه موضع رأس النبي صلى الله عليه واله وسلم،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المدينة فاغتسل قبل أن تدخلها أو حين تدخلها ثم تأتي قبر</w:t>
      </w:r>
    </w:p>
    <w:p>
      <w:pPr>
        <w:pStyle w:val="BookText"/>
        <w:rPr/>
      </w:pPr>
      <w:r>
        <w:rPr>
          <w:rFonts w:ascii="Amiri" w:hAnsi="Amiri" w:eastAsia="Amiri" w:cs="Amiri"/>
          <w:color w:val="111111"/>
          <w:sz w:val="28"/>
          <w:sz w:val="28"/>
          <w:szCs w:val="28"/>
          <w:rtl w:val="true"/>
          <w:lang w:bidi="ar-SA"/>
        </w:rPr>
        <w:t>النبي صلى الله عليه واله وسلم فتسلم على رسول الله صلى الله عليه واله وسلم ، ثم تقوم عند الإسطوانة المقدمة من جانب القبر الأيمن عند رأس القبر عند زاوية القبر وأنت مستقبل القبلة ومنكبك الأيسر إلى جانب القبر ومنكبك الأيمن ممّا يلي المنبر، فإنّه موضع رأس رسول الله صلى الله عليه وسلم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 رسول الله، وأشهد أنك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 بشربك الأنبياء قبل بعثتك أو الشهادة متعلقة بالقبر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بلغت رسالات ربك ونصحت لأمتك وجاهدت في سبيل الله وعبدت الله مخلصاً حتى أتاك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ببلغت وعلى نسخة الأصل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والموعظة الحسنة، وأديت الذي عليك من الحق وأنك قد رؤفت بالمؤمنين وغلظت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فبلغ الله بك أشرف محل المكرمين الحمد لله الذي استنقذنا بك من الشرك والضلالة، اللهم فاجعل صلواتك وصلوات ملائكتك المقربين وعبادك الصالحين وأنبيائك المرسلين وأهل السماوات والأرضين ومن سبح لك يارب العالمين من الأولين والآخرين على محمّد عبدك ورسولك ونبيك وأمينك ونجيك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ونجيك 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وحبيبك وصفيك وخاصتك وصفوتك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وخيرتك </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وأشهد أنك محمّد بن عبدالله، وأشهد أنك قد بلغت رسالات ربك ونصحت لأمتك وجاهدت في سبيل الله وعبدت الله مخلصاً حتى أتاك اليقين ودعوت إلى سبيل ربك بالحكمة والموعظة الحسنة، وأديت الذي عليك من الحقِّ وأنّك قد رؤفت بالمؤمنين وغلظت على الكافرين، فبلغ الله بك أشرف محل المكرمين، الحمد الله الذي استنقذنا بك من الشرك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صلواتك وصلوات ملائكتك المقربين وعبادك</w:t>
      </w:r>
    </w:p>
    <w:p>
      <w:pPr>
        <w:pStyle w:val="BookText"/>
        <w:rPr/>
      </w:pPr>
      <w:r>
        <w:rPr>
          <w:rFonts w:ascii="Amiri" w:hAnsi="Amiri" w:eastAsia="Amiri" w:cs="Amiri"/>
          <w:color w:val="111111"/>
          <w:sz w:val="28"/>
          <w:sz w:val="28"/>
          <w:szCs w:val="28"/>
          <w:rtl w:val="true"/>
          <w:lang w:bidi="ar-SA"/>
        </w:rPr>
        <w:t xml:space="preserve">من خلقك، اللهم أعطه الدرجة والوسيلة من الجنة وأبعثه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الشفاعة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يغبطه به الأولون والآخرون، 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وإني أتيت نبيك مستغفراً تائباً من ذنوبي وإني أتوجه بك إلى الله ربي وربك ليغفر لي ذنوبي، وإن كانت لك حاجة فاجعل قبر النبي صلى الله عليه واله وسلم خلف كتفيك واستقبل القبلة وارفع يديك، وسل حاجتك، فإنك أحرى أن تقضي إن شاء الله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استدبار النبي صلى الله عليه واله وسلم وإن كان خلاف الأدب، ولكن لا بأس به إذا كان التوجه إلى الله تعالى، والأحوط الآن الترك للتقية، بل الزيارة بالعنوان المذكور في هذه الرواية فإنّهم جعلوه علامة الرفض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الصالحين وأنبيائك المرسلين وأهل السماوات والأرضين ومن سبح لك يا ربّ العالمين من الأوّلين والآخرين على محمد عبدك ورسولك ونبيك وأمينك ونجيّك وحبيبك وصفيك وخاصتك وصفوتك من بريتك وخيرتك من خلقك، اللهم وأعطه الدرجة والوسيلة من الجنة وابعثه مقاماً محموداً يغبطه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وإني أتيت نبيك مستغفراً تائباً من ذنوبي يا رسول الله إنِّي أتوجه بك إلى الله ربّي ورتك ليغفر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لك حاجة فاجعل النبي صلى الله عليه واله وسلم خلف كتفيك واستقبل القبلة وارفع يديك وسل حاجتك، فإنّك حريّ أن تقضى لك إن شاء الله تعالى، ثمّ قل وأنت مسند ظهرك إلى المروة الخضراء الدقيقة العرض مما يلي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القوي كالصحيح عن علي بن جعفر عن أخيه أبي الحسن موسی عن أبيه عن جده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بن الحسين علیه السلام يقف على قبر النبي صلى الله عليه واله وسلم فيسلم عليه ويشهد له بالبلاغ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بما حضره، ثم يسند ظهره إلى المروة الخضراء الدقيقة العرض ممّا يلي القبر ويلتزق بالقبر ويسند ظهره إلى القبر ويستقبل القبلة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ألجأت ظهري وإلى قبر محمد عبدك ورسولك أسندت ظهري والقبلة التي رضيت لمحمد صلى الله عليه واله وسلم استقبلت، اللهم إني </w:t>
      </w:r>
    </w:p>
    <w:p>
      <w:pPr>
        <w:pStyle w:val="BookText"/>
        <w:rPr/>
      </w:pPr>
      <w:r>
        <w:rPr>
          <w:rFonts w:ascii="Amiri" w:hAnsi="Amiri" w:eastAsia="Amiri" w:cs="Amiri"/>
          <w:color w:val="111111"/>
          <w:sz w:val="28"/>
          <w:sz w:val="28"/>
          <w:szCs w:val="28"/>
          <w:rtl w:val="true"/>
          <w:lang w:bidi="ar-SA"/>
        </w:rPr>
        <w:t>القبر وأنت مسند إليه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ألجأت أمري وإلى قبر محمد عبدك ورسولك صلواتك عليه وآله أسندت ظهري والقبلة التي رضيت لمحمد صلى الله عليه واله وسلم استقبلت ، اللهم إني أصبحت لا أملك لنفسي خير ما أرجو لها ولا أدفع عنها شرّ ما أحذر عليها وأصبحت الأمور بيدك فلا فقير أفقر منّي إني لما أنزلت إلي من خير فقير، اللهم ارددني منك بخير لا راد لفضلك، اللهم إني أعوذ بك من أن تبدل اسمي وأن تغيّر جسمي أو تزيل نعمتك عني ، اللهمّ زيّني بالتقوى وجملني بالنعمة واغمرني بالعافية وارزقني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لا أملك لنفسي خير ما أرجو ولا أدفع عنها شر ما أحذر عليها وأصبحت الأمور بيدك فلا فقير أفقر مني إني لما أنزلت إلى من خير فقير، اللهم ارددني منك بخير فإنّه لا راد لفضلك، اللهم إني أعوذ بك من أن تبدل اسمي أو تغير جسمي أو تزيل نعمتك عني ، اللهم كرمني بالتقوى وجملني بالنعم واغمرني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بالعافية وارزقني شكر العافية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السلام على رسول الله صلى الله عليه وسلم عند قبره؟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رسول الله السلام عليك يا حبيب الله السلام عليك يا صفوة الله السلام عليك يا أمين الله أشهد أنك قد نصحت لأمتك وجاهدت في سبيل الله وعبدته حتى أتاك اليقين، فجزاك الله أفضل ما جزى نبيا عن أمته، اللهم صل على محمّد وآل محمّد أفضل ما صليت على إبراهيم </w:t>
      </w:r>
    </w:p>
    <w:p>
      <w:pPr>
        <w:pStyle w:val="BookText"/>
        <w:rPr/>
      </w:pPr>
      <w:r>
        <w:rPr>
          <w:rFonts w:ascii="Amiri" w:hAnsi="Amiri" w:eastAsia="Amiri" w:cs="Amiri"/>
          <w:color w:val="111111"/>
          <w:sz w:val="28"/>
          <w:sz w:val="28"/>
          <w:szCs w:val="28"/>
          <w:rtl w:val="true"/>
          <w:lang w:bidi="ar-SA"/>
        </w:rPr>
        <w:t>وآل إبراهيم إنك حميد مجيد</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مسعود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علیه السلام انتهى إلى قبر النبي صلى الله عليه واله وسلم فوضع يده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الذي اجتباك واختارك وهداك وهدى بك أن يصلي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تسليماً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وفي القوي كالصحيح عن إسحاق بن عمار أن أبا عبدالله علیه السلام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بالمدينة فسلموا على رسول الله صلى الله عليه وسلم من قريب وإن كانت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تبلغه من بعيد</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إلى جانب قبر النبي صلى الله عليه واله وسلم وإن كانت صلاة المؤمنين تبلغه أينما كانوا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الممر في مؤخر مسجد رسول الله صلى الله عليه واله وسلم ولا أسلم على رسول الله صلى الله عليه واله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أبو الحسن علیه السلام يصنع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المسجد فيسلم من بعيد لا يدنو من القبره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سلم عليه حين تدخل وحين تخرج ومن بعيد</w:t>
      </w:r>
      <w:r>
        <w:rPr>
          <w:rFonts w:eastAsia="IRNazanin" w:cs="IRNazanin"/>
          <w:color w:val="111111"/>
          <w:sz w:val="28"/>
          <w:szCs w:val="28"/>
          <w:rtl w:val="true"/>
          <w:lang w:bidi="fa-IR"/>
        </w:rPr>
        <w:t>»</w:t>
      </w:r>
      <w:r>
        <w:rPr>
          <w:rStyle w:val="FootnoteAnchor"/>
          <w:rtl w:val="true"/>
        </w:rPr>
        <w:footnoteReference w:id="639"/>
      </w:r>
      <w:bookmarkStart w:id="374" w:name="pg20220_247256"/>
    </w:p>
    <w:p>
      <w:pPr>
        <w:pStyle w:val="Heading2"/>
        <w:numPr>
          <w:ilvl w:val="1"/>
          <w:numId w:val="1"/>
        </w:numPr>
        <w:rPr/>
      </w:pPr>
      <w:bookmarkStart w:id="375" w:name="__RefHeading___Toc4812732_2320776876"/>
      <w:bookmarkStart w:id="376" w:name="_Toc140"/>
      <w:bookmarkEnd w:id="374"/>
      <w:bookmarkEnd w:id="375"/>
      <w:r>
        <w:rPr>
          <w:rtl w:val="true"/>
        </w:rPr>
        <w:t>إتيان المنبر</w:t>
      </w:r>
      <w:bookmarkEnd w:id="376"/>
    </w:p>
    <w:p>
      <w:pPr>
        <w:pStyle w:val="Heading3"/>
        <w:numPr>
          <w:ilvl w:val="2"/>
          <w:numId w:val="1"/>
        </w:numPr>
        <w:rPr/>
      </w:pPr>
      <w:bookmarkStart w:id="377" w:name="__RefHeading___Toc4812734_2320776876"/>
      <w:bookmarkStart w:id="378" w:name="_Toc141"/>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ثم انت المنبر فامسح عينيك ووجهك برمانتيه،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للعين، وقم عنده واحمد الله وأثن عليه وسل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 المنبر</w:t>
      </w:r>
    </w:p>
    <w:p>
      <w:pPr>
        <w:pStyle w:val="BookText"/>
        <w:rPr/>
      </w:pPr>
      <w:r>
        <w:rPr>
          <w:rFonts w:ascii="Amiri" w:hAnsi="Amiri" w:eastAsia="Amiri" w:cs="Amiri"/>
          <w:color w:val="111111"/>
          <w:sz w:val="28"/>
          <w:sz w:val="28"/>
          <w:szCs w:val="28"/>
          <w:rtl w:val="true"/>
          <w:lang w:bidi="ar-SA"/>
        </w:rPr>
        <w:t xml:space="preserve">استحباب مسح عينيه برمانتي منبر النبي صلى الله عليه واله وسلم وسؤال الحاجة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الدعاء عند قبر النبي صلى الله عليه واله وسلم الفائت المنبر فامسحه بيدك وخذ برمانتيه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السفلاوان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عينك ووجهك به،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شفاء للعين، وقم عنده فاحمد الله وأثن عليه وسل حاجتك، فإن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منبري وبيتي روضة من رياض الجنة، منبري على 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ترع الجنة، والترعة هي الباب الصغير، ثم تأتي مقام النبي صلى الله عليه واله وسلم فتصلي فيه ما بدا لك، فإذا دخلت المسجد فصل على النبي صلى الله عليه وسلم ، وإذا خرجت فاصنع مثل ذلك، وأكثر من الصلاة في مسجد الرسول صلى الله عليه واله وسلم </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رسول الله صلى الله عليه واله وسلم،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والترعة في الأصل الروضة على المكان المرتفع خاصة، فإذا كان في المطمئن </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رسول الله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ومنبري روضة من رياض الجنّة، وإنّ منبري على ترعة من ترع الجنّة قوائم المنبر ربت في الجنّة، والترعة هي الباب الصغير، ثمّ انت مقام النبي صلى الله عليه وسلم فصل عنده ما بدا لك، ومتى دخلت المسجد فصلّ على النبي صلى الله عليه واله وسلم، وكذلك إذا 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روضة، وكان المراد أن الصلاة في هذا الموضع يؤدي إلى الجنة، وعلى تفسير الصادق علیه السلام أنه الباب الصغير بمعناه، وعلى هذا الباب الكبير البيت الذي يؤدي بزائريه إلى الجنة، أو يوضع يوم القيامة على باب من أبواب الجنة، باعتبار ما ذكر عليه من الحمد والثناء على الله بما هو أهله من سيد الأنبياء العارفين، وأفضل الأوصياء الواصلين، أو أطلق الجنة على مسجد النبي صلى الله عليه واله وسلم، فإنها الجنة الحقيقية التي نبتت فيها أشجار المعرفة والمحبة والعبادة وسائر الكمالات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رواه الكليني في الموثق كالصحيح عن جميل عن أبي بكر الحضرمي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قبري ومنبري روضة من رياض الجنة، ومنبري على ترعة من ترع الجنة ، وقوائم منبري ربت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روضة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كشف الغطاء لرأيتم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وهب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سنة إحدى وأربعين أراد معاوية الحج فأرسل نجاراً وأرسل بالآلة، وكتب إلى صاحب المدينة أن يقلع منبر رسول الله صلى الله عليه واله وسلم ويجعلوه على قدر منبره بالشام، فلما نهضوا ليقلعوه انكسفت الشمس وزلزلت الأرض فكفو ، واكتبوا بذلك إلى معاوية ، </w:t>
      </w:r>
      <w:bookmarkStart w:id="379" w:name="pg20220_247258"/>
    </w:p>
    <w:p>
      <w:pPr>
        <w:pStyle w:val="BookText"/>
        <w:rPr/>
      </w:pPr>
      <w:bookmarkEnd w:id="379"/>
      <w:r>
        <w:rPr>
          <w:rFonts w:ascii="Amiri" w:hAnsi="Amiri" w:eastAsia="Amiri" w:cs="Amiri"/>
          <w:color w:val="111111"/>
          <w:sz w:val="28"/>
          <w:sz w:val="28"/>
          <w:szCs w:val="28"/>
          <w:rtl w:val="true"/>
          <w:lang w:bidi="ar-SA"/>
        </w:rPr>
        <w:t>فكتب إليهم، يعزم عليهم لما فعلوه ففعلوا ذلك فمنبر رسول الله صلى الله عليه وسلم المدخل الذي رأيت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فتدبر في كفره لعنه الله بأنه لم يتأثر من هذه الآية العظيمة، وغير المنبر ليصير</w:t>
      </w:r>
    </w:p>
    <w:p>
      <w:pPr>
        <w:pStyle w:val="BookText"/>
        <w:rPr/>
      </w:pPr>
      <w:r>
        <w:rPr>
          <w:rFonts w:ascii="Amiri" w:hAnsi="Amiri" w:eastAsia="Amiri" w:cs="Amiri"/>
          <w:color w:val="111111"/>
          <w:sz w:val="28"/>
          <w:sz w:val="28"/>
          <w:szCs w:val="28"/>
          <w:rtl w:val="true"/>
          <w:lang w:bidi="ar-SA"/>
        </w:rPr>
        <w:t>مرتفعاً لصعوده عليه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812736_2320776876"/>
      <w:bookmarkStart w:id="381" w:name="_Toc142"/>
      <w:bookmarkEnd w:id="380"/>
      <w:r>
        <w:rPr>
          <w:rtl w:val="true"/>
        </w:rPr>
        <w:t>[</w:t>
      </w:r>
      <w:r>
        <w:rPr>
          <w:rtl w:val="true"/>
        </w:rPr>
        <w:t>حد مسجد النبي صلی الله علیه واله وسلم</w:t>
      </w:r>
      <w:r>
        <w:rPr>
          <w:rtl w:val="true"/>
        </w:rPr>
        <w:t>]</w:t>
      </w:r>
      <w:bookmarkEnd w:id="381"/>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مسجد الرسول صلى الله عليه واله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الإسطوانة التي عند رأس القبر إلى الإسطوانتين من وراء المنبر عن يمين القبلة، وكان من وراء المنبر طريق تمر فيه الشاة ويمر الرجل منحرفاً، وكان ساحة المسجد من البلاط إلى الصحن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يقول الناس في الروضة،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بيتي ومنبري روضة من رياض الجنة، ومنبري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حد الروضة؟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أساطين من المنبر إلى الضلال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الصحن فيها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مسكان عن أبي بصير عن أبي عبدالله علیه السلام، قال</w:t>
      </w:r>
      <w:r>
        <w:rPr>
          <w:rFonts w:eastAsia="IRNazanin" w:cs="IRNazanin"/>
          <w:color w:val="111111"/>
          <w:sz w:val="28"/>
          <w:szCs w:val="28"/>
          <w:rtl w:val="true"/>
          <w:lang w:bidi="fa-IR"/>
        </w:rPr>
        <w:t xml:space="preserve">: </w:t>
      </w:r>
      <w:bookmarkStart w:id="382" w:name="pg20220_247259"/>
    </w:p>
    <w:p>
      <w:pPr>
        <w:pStyle w:val="BookText"/>
        <w:rPr/>
      </w:pPr>
      <w:bookmarkEnd w:id="382"/>
      <w:r>
        <w:rPr>
          <w:rFonts w:ascii="Amiri" w:hAnsi="Amiri" w:eastAsia="Amiri" w:cs="Amiri"/>
          <w:color w:val="111111"/>
          <w:sz w:val="28"/>
          <w:sz w:val="28"/>
          <w:szCs w:val="28"/>
          <w:rtl w:val="true"/>
          <w:lang w:bidi="ar-SA"/>
        </w:rPr>
        <w:t>حد الروضة من مسجد الرسول الله صلى الله عليه واله وسلم إلى طرف الظلال، وحد المسجد إلى الإسطوانتين عن يمين المنبر إلى الطريق مما يلي سوق الليل</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وفي القوي عن عبد الأعلى مولى آل سام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مسجد رسول الله صلى الله عليه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ثلاثة آلاف وستمائة ذراع مكسرة</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4812738_2320776876"/>
      <w:bookmarkStart w:id="384" w:name="_Toc143"/>
      <w:bookmarkEnd w:id="383"/>
      <w:r>
        <w:rPr>
          <w:rtl w:val="true"/>
        </w:rPr>
        <w:t xml:space="preserve">[ </w:t>
      </w:r>
      <w:r>
        <w:rPr>
          <w:rtl w:val="true"/>
        </w:rPr>
        <w:t>فضيلة الصلاة في مسجد النبي صلی الله علیه واله وسلم</w:t>
      </w:r>
      <w:r>
        <w:rPr>
          <w:rtl w:val="true"/>
        </w:rPr>
        <w:t>]</w:t>
      </w:r>
      <w:bookmarkEnd w:id="384"/>
    </w:p>
    <w:p>
      <w:pPr>
        <w:pStyle w:val="BookText"/>
        <w:rPr/>
      </w:pPr>
      <w:r>
        <w:rPr>
          <w:rFonts w:ascii="IRNazanin" w:hAnsi="IRNazanin" w:eastAsia="IRNazanin"/>
          <w:color w:val="111111"/>
          <w:sz w:val="28"/>
          <w:sz w:val="28"/>
          <w:szCs w:val="28"/>
          <w:rtl w:val="true"/>
          <w:lang w:bidi="fa-IR"/>
        </w:rPr>
        <w:t>وفي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بيتي ومنبري روضة من رياض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وبيت علي وفاطمة صلوات الله عليهما ما بين البيت الذي فيه النبي صلى الله عليه واله وسلم إلى الباب الذي يحاذي الزقاق إلى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دخلت من ذلك الباب والحائط فكأنه أصاب منكبك الأيسر، ثم سمى سائر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مسجدي تعدل ألف صلاة في غيره، إلّا المسجد الحرام فهو أفضل</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حماد بن عثمان عن القسم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من باب البقيع فبيت علي علیه السلام على يسارك على قدر ممر عنز من الباب وهو إلى جانب بيت رسول الله صلى الله عليه واله وسلم، وباباهما </w:t>
      </w:r>
    </w:p>
    <w:p>
      <w:pPr>
        <w:pStyle w:val="BookText"/>
        <w:rPr/>
      </w:pPr>
      <w:r>
        <w:rPr>
          <w:rFonts w:ascii="Amiri" w:hAnsi="Amiri" w:eastAsia="Amiri" w:cs="Amiri"/>
          <w:color w:val="111111"/>
          <w:sz w:val="28"/>
          <w:sz w:val="28"/>
          <w:szCs w:val="28"/>
          <w:rtl w:val="true"/>
          <w:lang w:bidi="ar-SA"/>
        </w:rPr>
        <w:t>جميعاً مقرونان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منبري وبيوتي روضة من رياض الجنة، ومنبري على ترعة من ترع الجنة والصلاة في مسجدي تعدل ألف صلاة فيما سواه من المساجد، إلا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النبي صلى الله عليه واله وسلم وبيت علي علیه السلام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وفي القوي عن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مسجد الرسول صلى الله عليه وسلم تعدل عشرة آلاف صلاة</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وفي الصحيح عن ابن مسكان عن أبي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في مسجد النبي صلى الله عليه واله وسلم بعشرة آلاف صلاة</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وفي الموثق كالصحيح عن يونس بن يعقوب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بيت فاطمة علیها السلام أفضل أو في الروضة؟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بيت فاطمةعلیها السلام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رسول الله صلى الله عليه واله وسلم،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بیت فاطمة علیها السلام مثل الصلاة في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وروى الشيخ في الصحيح عن معاوية بن عمار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ابن أبي يعفور كم أصلي؟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ثمان ركعات عند زوال الشمس، فإن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مسجدي كألف في غيره، إلا المسجد الحرام، فإن الصلاة في المسجد الحرام تعدل ألف صلاة في مسجدي مسجدي</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وفي الصحيح عن معاوية بن وهب</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إلى آخر ما تقدم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الصحيح عن جميل </w:t>
      </w:r>
      <w:r>
        <w:rPr>
          <w:rStyle w:val="FootnoteAnchor"/>
          <w:rtl w:val="true"/>
        </w:rPr>
        <w:footnoteReference w:id="656"/>
      </w:r>
      <w:r>
        <w:rPr>
          <w:rFonts w:ascii="Amiri" w:hAnsi="Amiri" w:eastAsia="Amiri" w:cs="Amiri"/>
          <w:color w:val="111111"/>
          <w:sz w:val="28"/>
          <w:sz w:val="28"/>
          <w:szCs w:val="28"/>
          <w:rtl w:val="true"/>
          <w:lang w:bidi="ar-SA"/>
        </w:rPr>
        <w:t>، كما تقدم في فضل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إسحاق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صلى الله عليه وسلم صلاة في مسجدي مثل ألف صلاة في غيره، إلا المسجد الحرام،فإنّها خير من ألف صلاة</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حمران </w:t>
      </w:r>
      <w:r>
        <w:rPr>
          <w:rStyle w:val="FootnoteAnchor"/>
          <w:rtl w:val="true"/>
        </w:rPr>
        <w:footnoteReference w:id="658"/>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يجلس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يمر فيه إلا المسجد الحرام ومسجد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أصحابنا أن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ينام في مسجدي أحد ولا يجنب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إلي أن اتخذ مسجداً طهوراً لا يحل لأحد أن </w:t>
      </w:r>
      <w:bookmarkStart w:id="385" w:name="pg20220_247262"/>
    </w:p>
    <w:p>
      <w:pPr>
        <w:pStyle w:val="BookText"/>
        <w:rPr/>
      </w:pPr>
      <w:bookmarkEnd w:id="385"/>
      <w:r>
        <w:rPr>
          <w:rFonts w:ascii="IRNazanin" w:hAnsi="IRNazanin" w:eastAsia="IRNazanin"/>
          <w:color w:val="111111"/>
          <w:sz w:val="28"/>
          <w:sz w:val="28"/>
          <w:szCs w:val="28"/>
          <w:rtl w:val="true"/>
          <w:lang w:bidi="fa-IR"/>
        </w:rPr>
        <w:t>ثم انت مقام جبرئيل علیه السلام ، وهو تحت الميزاب، فإنّه كان مقامه إذا استأذن على نبي الله صلى الله عليه واله وسلم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جواد أي كريم أي قريب أي بعيد، أسألك أن تردّ عليّ نعمتك، وذلك مقام لا تدعو فيه حائض فتستقبل القبلة إلا رأت الطهر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تدعو بدعاء الدّم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w:t>
      </w:r>
    </w:p>
    <w:p>
      <w:pPr>
        <w:pStyle w:val="BookText"/>
        <w:rPr/>
      </w:pPr>
      <w:r>
        <w:rPr>
          <w:rFonts w:ascii="Amiri" w:hAnsi="Amiri" w:eastAsia="Amiri" w:cs="Amiri"/>
          <w:color w:val="111111"/>
          <w:sz w:val="28"/>
          <w:sz w:val="28"/>
          <w:szCs w:val="28"/>
          <w:rtl w:val="true"/>
          <w:lang w:bidi="ar-SA"/>
        </w:rPr>
        <w:t xml:space="preserve">يجنب فيه إلا أنا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بسد أبوابهم وترك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فتكلموا في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سددت أبوابكم وتركت باب علي لكن الله أمر بسدها وترك باب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والأخبار في هذا الباب متواترة في كتب العامة والخاصة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ائت مقام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مقام جبرئيل وهو تحت الميزاب، فإنّه كان مقامه إذا استأذن على رسول الله صلى الله عليه وسلم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كريم أي 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بمعرفة كنه الذات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تصلي على محمد وأهل بيته، وأسألك أن ترد علي نعمتك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مقام لا يدعو فيه حائض تستقبل القبلة ثمَّ تدعو بدعاء الدم إلا رأت الطهر إن شاء الله</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386" w:name="__RefHeading___Toc4812740_2320776876"/>
      <w:bookmarkStart w:id="387" w:name="_Toc144"/>
      <w:bookmarkEnd w:id="386"/>
      <w:r>
        <w:rPr>
          <w:rtl w:val="true"/>
        </w:rPr>
        <w:t xml:space="preserve">[ </w:t>
      </w:r>
      <w:r>
        <w:rPr>
          <w:rtl w:val="true"/>
        </w:rPr>
        <w:t xml:space="preserve">استحباب دعاء الدم عنده للمرأة إذا لم ينقطع دمها </w:t>
      </w:r>
      <w:r>
        <w:rPr>
          <w:rtl w:val="true"/>
        </w:rPr>
        <w:t>]</w:t>
      </w:r>
      <w:bookmarkEnd w:id="3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 بدعاء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معاوية بن عمار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أشرفت المرأة على مناسكها وهي حائض فلتغتسل ولتحتش </w:t>
      </w:r>
    </w:p>
    <w:p>
      <w:pPr>
        <w:pStyle w:val="BookText"/>
        <w:rPr/>
      </w:pPr>
      <w:r>
        <w:rPr>
          <w:rFonts w:ascii="Amiri" w:hAnsi="Amiri" w:eastAsia="Amiri" w:cs="Amiri"/>
          <w:color w:val="111111"/>
          <w:sz w:val="28"/>
          <w:sz w:val="28"/>
          <w:szCs w:val="28"/>
          <w:rtl w:val="true"/>
          <w:lang w:bidi="ar-SA"/>
        </w:rPr>
        <w:t>أو تسميت به لأحد من خلقك أو هو مأثور في علم الغيب عندك، وأسألك باسمك الأعظم الأعظم الأعظم وبكل حرف أنزلته على موسى وبكل حرف أنزلته على عيسى وبكل حرف أنزلته على محمد صلواتك عليه وآله وعلى أنبياء الله إلا فعلت بي كذا وكذا، والحائض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أذهبت عني هذا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ولتقف هي ونسوة خلفها فيؤمن على دعائها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بكل اسم هو لك أو تسميت به لأحد من خلقك أو استأثرت به في علم الغيب عندك، وأسألك باسمك الأعظم الأعظم وبكل حرف أنزلته على موسى وبكل حرف أنزلته على عيسى وبكل حرف أنزلته على محمد صلى الله عليه واله وسلم إلا أذهبت عني هذا الدم، وإذا أرادت أن تدخل المسجد الحرام أو مسجد الرسول صلى الله عليه واله وسلم و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وتأتي مقام جبرئيل علیه السلام وهو تحت الميزاب فإنّه كان مكانه إذا استأذن على رسول الله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مقام لا تدعو الله فيه حائض تستقبل القبلة وتدعو بدعاء الدم إلا رأت الطهر إن شاء الله</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والشيخ في الموثق كالصحيح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وأنا بالمدينة وكان ميعاد جمالنا وأبان مقامنا وخروجنا قبل أن تظهر ولم صاحبتي تقرب المسجد ولا القبر ولا المنبر ، فذكرت ذلك لأبي عبد الله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مرها فلتغتسل ولتأت مقام جبرئيل علیه السلام فإن جبرئيل كان يجيء فيستأذن على رسول الله صلى الله عليه وسلم ، وإن كان على حال لا ينبغي أن يأذن له قام في مكانه حتى يخرج </w:t>
      </w:r>
    </w:p>
    <w:p>
      <w:pPr>
        <w:pStyle w:val="BookText"/>
        <w:rPr/>
      </w:pPr>
      <w:r>
        <w:rPr>
          <w:rFonts w:ascii="Amiri" w:hAnsi="Amiri" w:eastAsia="Amiri" w:cs="Amiri"/>
          <w:color w:val="111111"/>
          <w:sz w:val="28"/>
          <w:sz w:val="28"/>
          <w:szCs w:val="28"/>
          <w:rtl w:val="true"/>
          <w:lang w:bidi="ar-SA"/>
        </w:rPr>
        <w:t>إليه، وإن أذن له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وأين المكان؟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بحيال الميزاب الذي إذا</w:t>
      </w:r>
    </w:p>
    <w:p>
      <w:pPr>
        <w:pStyle w:val="BookText"/>
        <w:rPr/>
      </w:pPr>
      <w:r>
        <w:rPr>
          <w:rFonts w:ascii="IRNazanin" w:hAnsi="IRNazanin" w:eastAsia="IRNazanin"/>
          <w:color w:val="111111"/>
          <w:sz w:val="28"/>
          <w:sz w:val="28"/>
          <w:szCs w:val="28"/>
          <w:rtl w:val="true"/>
          <w:lang w:bidi="fa-IR"/>
        </w:rPr>
        <w:t>خرجت من الباب الذي يقال له باب فاطمة علیها السلام بحذاء القبر، إذا رفعت رأسك بحذاء الميزاب والميزاب فوق رأسك والباب من وراء ظهرك وتجلس في ذلك الموضع وتجلس معها نساء، ولتدع ربها ويؤمن على دعائها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بأنك أنت الله الذي ليس كمثلك شيء إن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صاحبتي الذي أمرني فطهرت فدخلت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خادم أيضاً فحاضت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ألا أذهب وأنا زادة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أيضاً وفي التهذيب زيادة، ويمكن أن تكون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كما صنعت سيدتي؟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فصنعت مثل ما صنعت مولاتها فطهرت ودخلت المسجد </w:t>
      </w:r>
      <w:r>
        <w:rPr>
          <w:rStyle w:val="FootnoteAnchor"/>
          <w:rtl w:val="true"/>
        </w:rPr>
        <w:footnoteReference w:id="66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بكر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ابن محمد الأزدي شريك أبي حمزة الثماني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امرأة مسلمة صحبتني حتى انتهت إلى بستان بني عامر فحرمت عليها الصلاة فدخلها من ذلك أمر عظيم فخافت أن تذهب متعتها فأمرتنى أن أذكر ذلك لك وأسألك كيف تصنع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فلتغتسل نصف النهار وتلبس ثياباً نظافاً وتجلس في مكان نظيف وتجلس حولها نساء يؤمن إذا دعت وتعاهد لها زوال الشمس إذا زالت ، فمرها فلتدع بهذا الدعاء وليؤمن النساء على دعائها حولها كما دعت،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بكل </w:t>
      </w:r>
    </w:p>
    <w:p>
      <w:pPr>
        <w:pStyle w:val="BookText"/>
        <w:rPr/>
      </w:pPr>
      <w:r>
        <w:rPr>
          <w:rFonts w:ascii="IRNazanin" w:hAnsi="IRNazanin" w:eastAsia="IRNazanin"/>
          <w:color w:val="111111"/>
          <w:sz w:val="28"/>
          <w:sz w:val="28"/>
          <w:szCs w:val="28"/>
          <w:rtl w:val="true"/>
          <w:lang w:bidi="fa-IR"/>
        </w:rPr>
        <w:t>اسم هو لك وبكل اسم تسميت به لأحد من خلقك وهو مرفوع مخزون في علم الغيب عندك، وأسألك باسمك الأعظم الأعظم الذي إذا سئلت به كان حقاً عليك أن تجيب أن تقطع عني هذا الدم فإن انقطع الدم، وإلا دعت بهذا الدعاء الثاني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بكل حرف أنزلته على محمد صلى الله عليه واله وسلم وبكل حرف أنزلته على موسى وبكل حرف أنزلته على عيسى علیه السلام وبكل حرف أنزلته في كتاب من كتبك وبكل دعوة دعاك بها ملك من ملائكتك أن تقطع عني هذا الدم، فإن انقطع فلم تر يومها ذلك شيئاً، وإلا فلتغتسل من الغد في مثل تلك الساعة التي اغتسلت فيها بالأمس، فإذا زالت الشمس فلتصل ولتدع بالدعاء ولتؤمن النسوة إذا 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المرأة فانقطع عنها الدم حتى قضت متعتها وحجها وانصرفنا راجعين، فلما انتهينا إلى بستان بني عامر عاودها 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بهذين الدعائين في دبر صلاتي؟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بالأول إن أحببت وأما الآخر فلا تدع به إلا في الأمر الفظيع ينزل بك</w:t>
      </w:r>
      <w:r>
        <w:rPr>
          <w:rFonts w:eastAsia="IRNazanin" w:cs="IRNazanin"/>
          <w:color w:val="111111"/>
          <w:sz w:val="28"/>
          <w:szCs w:val="28"/>
          <w:rtl w:val="true"/>
          <w:lang w:bidi="fa-IR"/>
        </w:rPr>
        <w:t>»</w:t>
      </w:r>
      <w:r>
        <w:rPr>
          <w:rStyle w:val="FootnoteAnchor"/>
          <w:rtl w:val="true"/>
        </w:rPr>
        <w:footnoteReference w:id="66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الحسين بن علي بن يقطين عن أبي الحسن علیه السلام الدفع الدم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فليأمرها أن تأخذ قطنة وماء اللبن فلتستدخلها، فإن الدم سينقطع عنها وتقضي مناسكها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ففعلت ، فانقطع عنها الدم، وشهدت المناسك كلها، فلما أن ارتحلت من مكة بعد الحج وصارت في المحمل عاد إليها الدم </w:t>
      </w:r>
      <w:r>
        <w:rPr>
          <w:rStyle w:val="FootnoteAnchor"/>
          <w:rtl w:val="true"/>
        </w:rPr>
        <w:footnoteReference w:id="663"/>
      </w:r>
      <w:bookmarkStart w:id="388" w:name="pg20220_247266"/>
    </w:p>
    <w:p>
      <w:pPr>
        <w:pStyle w:val="Heading2"/>
        <w:numPr>
          <w:ilvl w:val="1"/>
          <w:numId w:val="1"/>
        </w:numPr>
        <w:rPr/>
      </w:pPr>
      <w:bookmarkStart w:id="389" w:name="__RefHeading___Toc4812742_2320776876"/>
      <w:bookmarkStart w:id="390" w:name="_Toc145"/>
      <w:bookmarkEnd w:id="388"/>
      <w:bookmarkEnd w:id="389"/>
      <w:r>
        <w:rPr>
          <w:rtl w:val="true"/>
        </w:rPr>
        <w:t>الصوم بالمدينة والاعتكاف عند الأساطين</w:t>
      </w:r>
      <w:bookmarkEnd w:id="390"/>
    </w:p>
    <w:p>
      <w:pPr>
        <w:pStyle w:val="Heading3"/>
        <w:numPr>
          <w:ilvl w:val="2"/>
          <w:numId w:val="1"/>
        </w:numPr>
        <w:rPr/>
      </w:pPr>
      <w:bookmarkStart w:id="391" w:name="__RefHeading___Toc4812744_2320776876"/>
      <w:bookmarkStart w:id="392" w:name="_Toc146"/>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إن كان لك بالمدينة مقام ثلاثة أيام صمت يوم الأربعاء وصليت ليلة</w:t>
      </w:r>
    </w:p>
    <w:p>
      <w:pPr>
        <w:pStyle w:val="BookText"/>
        <w:rPr/>
      </w:pPr>
      <w:r>
        <w:rPr>
          <w:rFonts w:ascii="Amiri" w:hAnsi="Amiri" w:eastAsia="Amiri" w:cs="Amiri"/>
          <w:color w:val="111111"/>
          <w:sz w:val="28"/>
          <w:sz w:val="28"/>
          <w:szCs w:val="28"/>
          <w:rtl w:val="true"/>
          <w:lang w:bidi="ar-SA"/>
        </w:rPr>
        <w:t>الصوم بالمدينة والاعتكاف عند الأساطين</w:t>
      </w:r>
    </w:p>
    <w:p>
      <w:pPr>
        <w:pStyle w:val="Heading3"/>
        <w:numPr>
          <w:ilvl w:val="2"/>
          <w:numId w:val="1"/>
        </w:numPr>
        <w:rPr/>
      </w:pPr>
      <w:bookmarkStart w:id="393" w:name="__RefHeading___Toc4812746_2320776876"/>
      <w:bookmarkStart w:id="394" w:name="_Toc147"/>
      <w:bookmarkEnd w:id="393"/>
      <w:r>
        <w:rPr>
          <w:rtl w:val="true"/>
        </w:rPr>
        <w:t>[</w:t>
      </w:r>
      <w:r>
        <w:rPr>
          <w:rtl w:val="true"/>
        </w:rPr>
        <w:t xml:space="preserve">جواز الصوم بالمدينة ولو كان مسافراً للحاجة وكيفيتة </w:t>
      </w:r>
      <w:r>
        <w:rPr>
          <w:rtl w:val="true"/>
        </w:rPr>
        <w:t>]</w:t>
      </w:r>
      <w:bookmarkEnd w:id="394"/>
    </w:p>
    <w:p>
      <w:pPr>
        <w:pStyle w:val="BookText"/>
        <w:rPr/>
      </w:pPr>
      <w:r>
        <w:rPr>
          <w:rFonts w:ascii="IRNazanin" w:hAnsi="IRNazanin" w:eastAsia="IRNazanin"/>
          <w:color w:val="111111"/>
          <w:sz w:val="28"/>
          <w:sz w:val="28"/>
          <w:szCs w:val="28"/>
          <w:rtl w:val="true"/>
          <w:lang w:bidi="fa-IR"/>
        </w:rPr>
        <w:t xml:space="preserve">رواه الشيخ في الصحيح عن معاوية بن عمار عن أبي عبدالله علیه السلام </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لك بالمدينة مقام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الاعتكاف الشرعي بالشرائط المتقدمة، وظاهر كلام المصنف الاعتكاف اللغوي، وهو ملازمة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يجوز الصوم في السفر بخصوص هذه الثلاثة الأيام وإن قلنا بحرمة صيام النافلة فيه، ولو تيسر أن يكون إقامته فيها في الأربعاء والخميس والجمعة كان أحسن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باختصاص الصوم بهذه الثلاثة؛ لأنها مورد الروايات، وهو أحوط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الأربعاء عند إسطوانة التوبة، وهي أسطوانة أبي لبابة التي ربط نفسه</w:t>
      </w:r>
    </w:p>
    <w:p>
      <w:pPr>
        <w:pStyle w:val="BookText"/>
        <w:rPr/>
      </w:pP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أنهم كانوا ثلاثة نفر من الأنصار أبو لبابة عبد المنذر وثعلبة بن وديعة وأوس بن جذام تخلفوا عن الجهاد مع رسول الله صلى الله عليه واله وسلم عند مخرجه إلى تبوك، فلما بلغهم ما أنزل الله فيمن تخلف عن نبيه صلى الله عليه واله وسلم أيقنوا بالهلاك وأوثقوا نفوسهم بسواري المسجد ، فلم يزالوا كذلك حتى قدم رسول الله صلى الله عليه واله وسلم، فسأل عنهم، فذكروا له أنهم أقسموا لا يحلون أنفسهم حتى يكون رسول الله يحلهم، فقال رسول اللهصلى الله عليه واله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أقسم لا أكون أول من حلهم إلا وإن أومر فيهم بأمر 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يَتُوبَ عَلَيْهِمْ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عمد رسول الله صلى الله عليه واله وسلم وحلهم فانطلقوا وجاءوا بأموالهم إلى رسول الله صلى الله عليه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أموالنا التي خلفتنا عنك فخذها وتصدق بها عنا، فقال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فيها بأمر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أبي لبابة، ولم يذكر معه غيره </w:t>
      </w:r>
      <w:r>
        <w:rPr>
          <w:rStyle w:val="FootnoteAnchor"/>
          <w:rtl w:val="true"/>
        </w:rPr>
        <w:footnoteReference w:id="667"/>
      </w:r>
      <w:r>
        <w:rPr>
          <w:rFonts w:ascii="Amiri" w:hAnsi="Amiri" w:eastAsia="Amiri" w:cs="Amiri"/>
          <w:color w:val="111111"/>
          <w:sz w:val="28"/>
          <w:sz w:val="28"/>
          <w:szCs w:val="28"/>
          <w:rtl w:val="true"/>
          <w:lang w:bidi="ar-SA"/>
        </w:rPr>
        <w:t xml:space="preserve">وروي فيهم أقوال </w:t>
      </w:r>
      <w:r>
        <w:rPr>
          <w:rStyle w:val="FootnoteAnchor"/>
          <w:rtl w:val="true"/>
        </w:rPr>
        <w:footnoteReference w:id="668"/>
      </w:r>
      <w:r>
        <w:rPr>
          <w:rFonts w:ascii="Amiri" w:hAnsi="Amiri" w:eastAsia="Amiri" w:cs="Amiri"/>
          <w:color w:val="111111"/>
          <w:sz w:val="28"/>
          <w:sz w:val="28"/>
          <w:szCs w:val="28"/>
          <w:rtl w:val="true"/>
          <w:lang w:bidi="ar-SA"/>
        </w:rPr>
        <w:t>، وعلى الجميع أبو لبابة داخل فيهم، ولهذا سمي الإسطوانة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إليها، وتقعد عندها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ليلة الخميس الإسطوانة التي تليها مما يلي مقام النبي صلى الله عليه واله وسلم فتقعد عندها ليلتك ويومك، وتصوم يوم الخميس ثم تأتي الإسطوانة التي تلي مقام النبي صلى الله عليه وسلم ومصلاه ليلة الجمعة فتصلّي عندها ليلتك ويومك، وتصوم يوم الجمعة، وإن استطعت أن لا تتكلّم بشيء هذه الأيام إلا بما لا بدّ ،ولا تخرج من المسجد إلا لحاجة، ولا تنام في ليل ولا نهار إلّا القليل فافعل واحمد الله عزّوجلّ يوم الجمعة وأثن عليه وصلّ على النبي صلى الله عليه واله وسلم ثم سل حاجتك، ثم قل اللهم ما كانت لي إليك من حاجة شرعت في طلبها والتماسها أو لم أشرع سألتكها أولم أسألكها فإنّي أتوجه إليك بنبيك محمد نبي الرحمة في قضاء حوائجي صغيرها وكبيرها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وتقعد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بالدعاء والذكر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من</w:t>
      </w:r>
    </w:p>
    <w:p>
      <w:pPr>
        <w:pStyle w:val="BookText"/>
        <w:rPr/>
      </w:pP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 حاجة تكون لي فاقضها سواء سألتك إياها أو لم أسألها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الحسن كالصحيح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المسجد فإن استطعت أن تقيم ثلاثة أيام الأربعاء والخميس والجمعة فتصلي ما بين القبر والمنبر يوم الأربعاء عند الإسطوانة التي تلي القبر فتدعو الله عندها وتسأله كل حاجة تريدها في آخرة أو دينا، واليوم الثاني عند إسطوانة التوبة ويوم الجمعة عند مقام النبي صلى الله عليه واله وسلم مقابل الإسطوانة الكثيرة الخلوق فتدعو عندهن لكل حاجة وتصوم تلك الثلاثة الأيام</w:t>
      </w:r>
      <w:r>
        <w:rPr>
          <w:rFonts w:eastAsia="IRNazanin" w:cs="IRNazanin"/>
          <w:color w:val="111111"/>
          <w:sz w:val="28"/>
          <w:szCs w:val="28"/>
          <w:rtl w:val="true"/>
          <w:lang w:bidi="fa-IR"/>
        </w:rPr>
        <w:t>»</w:t>
      </w:r>
      <w:r>
        <w:rPr>
          <w:rStyle w:val="FootnoteAnchor"/>
          <w:rtl w:val="true"/>
        </w:rPr>
        <w:footnoteReference w:id="6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أو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يوم الأربعاء والخميس والجمعة، وصل ليلة الأربعاء ويوم الأربعاء عند </w:t>
      </w:r>
      <w:bookmarkStart w:id="395" w:name="pg20220_247269"/>
    </w:p>
    <w:p>
      <w:pPr>
        <w:pStyle w:val="Heading2"/>
        <w:numPr>
          <w:ilvl w:val="1"/>
          <w:numId w:val="1"/>
        </w:numPr>
        <w:rPr/>
      </w:pPr>
      <w:bookmarkStart w:id="396" w:name="__RefHeading___Toc4812748_2320776876"/>
      <w:bookmarkStart w:id="397" w:name="_Toc148"/>
      <w:bookmarkEnd w:id="395"/>
      <w:bookmarkEnd w:id="396"/>
      <w:r>
        <w:rPr>
          <w:rtl w:val="true"/>
        </w:rPr>
        <w:t>زيارة فاطمة بنت النبي صلوات الله عليها وعلى أبيها وبعلها وبنيها</w:t>
      </w:r>
      <w:bookmarkEnd w:id="397"/>
    </w:p>
    <w:p>
      <w:pPr>
        <w:pStyle w:val="Heading3"/>
        <w:numPr>
          <w:ilvl w:val="2"/>
          <w:numId w:val="1"/>
        </w:numPr>
        <w:rPr/>
      </w:pPr>
      <w:bookmarkStart w:id="398" w:name="__RefHeading___Toc4812750_2320776876"/>
      <w:bookmarkStart w:id="399" w:name="_Toc149"/>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قال مصنف هذا الكتاب رحمه الله اختلفت الروايات في موضع قبر فاطمة سيدة نساء العالمين علیه السلام فمنهم من روى أنها دفنت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روى أنها دفنت بين القبر والمنبر، وأن النبي صلى الله عليه وسلم إنما قال</w:t>
      </w:r>
    </w:p>
    <w:p>
      <w:pPr>
        <w:pStyle w:val="BookText"/>
        <w:rPr/>
      </w:pPr>
      <w:r>
        <w:rPr>
          <w:rFonts w:ascii="Amiri" w:hAnsi="Amiri" w:eastAsia="Amiri" w:cs="Amiri"/>
          <w:color w:val="111111"/>
          <w:sz w:val="28"/>
          <w:sz w:val="28"/>
          <w:szCs w:val="28"/>
          <w:rtl w:val="true"/>
          <w:lang w:bidi="ar-SA"/>
        </w:rPr>
        <w:t xml:space="preserve">الإسطوانة التي تلي رأس النبي صلى الله عليه واله وسلم ، وليلة الخميس ويوم وليلة الخميس ويوم الخميس عند إسطوانة أبي لبابة، وليلة الجمعة ويوم الجمعة عند الإسطوانة التي تلي مقام النبي صلى الله عليه واله وسلم، وادع بهذا الدعاء لحاجتك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بعزتك وقوتك وقدرتك وجميع ما أحاط به علمك أن تصلي على محمد وآل محمد وأن تفعل بي كذا وكذا</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القوي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الصيام بالمدينة والقيام عند الإساطين ليس بمفروض، ولكن من شاء فليصم، إنما المفروض صلاة الخمس وصيام شهر رمضان، فأكثروا الصلاة في هذا المسجد ما استطعتم، فإنه خير لكم، واعلموا أن الرجل قد يكون كيساً في أمر الدنيا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أكيس فلان فكيف من كان في أمر آخرته؟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زيارة فاطمة علیها السلام بنت رسول الله صلى الله عليه واله وسلم</w:t>
      </w:r>
    </w:p>
    <w:p>
      <w:pPr>
        <w:pStyle w:val="Heading3"/>
        <w:numPr>
          <w:ilvl w:val="2"/>
          <w:numId w:val="1"/>
        </w:numPr>
        <w:rPr/>
      </w:pPr>
      <w:bookmarkStart w:id="400" w:name="__RefHeading___Toc4812752_2320776876"/>
      <w:bookmarkStart w:id="401" w:name="_Toc150"/>
      <w:bookmarkEnd w:id="400"/>
      <w:r>
        <w:rPr>
          <w:rtl w:val="true"/>
        </w:rPr>
        <w:t>[</w:t>
      </w:r>
      <w:r>
        <w:rPr>
          <w:rtl w:val="true"/>
        </w:rPr>
        <w:t xml:space="preserve">بیان موضع قبر فاطمه ومدة عيشها بعد النبي صلى الله عليه وسلم </w:t>
      </w:r>
      <w:r>
        <w:rPr>
          <w:rtl w:val="true"/>
        </w:rPr>
        <w:t>]</w:t>
      </w:r>
      <w:bookmarkEnd w:id="4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روي هذه الرواية مرسلاً في باب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ascii="Amiri" w:hAnsi="Amiri" w:eastAsia="Amiri" w:cs="Amiri"/>
          <w:color w:val="111111"/>
          <w:sz w:val="28"/>
          <w:sz w:val="28"/>
          <w:szCs w:val="28"/>
          <w:rtl w:val="true"/>
          <w:lang w:bidi="ar-SA"/>
        </w:rPr>
        <w:t>ما بين قبري ومنبري روضة من رياض الجنّة، لأن قبرها بين القبر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روى أنّها 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في الصحيح والكليني في القوي كالصحيح عن البزنطي عن الرضا صلوات الله عليه، وتقدم</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وروى الكليني في الصحيح عن هشام بن سالم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عاشت فاطمة علیها السلام بعد رسول الله صلى الله عليه واله وسلم خمسة وسبعين يوماً لم تر كاشرة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متبسمة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ضاحكة تأتي قبور الشهداء في كل جمعة مرتين الاثنين والخميس،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كان رسول الله صلى الله عليه آله وهاهنا كان المشركون</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وفي الصحيح عن أبي عبيدة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مكثت بعد رسول الله صلى الله عليه وسلم خمسة وسبعين يوماً وكان دخلها حزن شديد على أبيها وكان يأتيها جبرئيل علیه السلام فيحسن عزاها على أبيها ويطيب نفسها، ويخبرها عن أبيها ومكانه، ويخبرها بما يكون بعدها في ذريتها، وكان علي لا يكتب ذلك</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هذا هو مصحف فاطمة علیها السلام، والمشهور أنه مركب من الحروف النورانية التي في أوائل السور وهي أربعة عشر حرفاً، وتركيبها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علي حق </w:t>
      </w:r>
      <w:bookmarkStart w:id="402" w:name="pg20220_247271"/>
    </w:p>
    <w:p>
      <w:pPr>
        <w:pStyle w:val="BookText"/>
        <w:rPr/>
      </w:pPr>
      <w:bookmarkEnd w:id="402"/>
      <w:r>
        <w:rPr>
          <w:rFonts w:ascii="IRNazanin" w:hAnsi="IRNazanin" w:eastAsia="IRNazanin"/>
          <w:color w:val="111111"/>
          <w:sz w:val="28"/>
          <w:sz w:val="28"/>
          <w:szCs w:val="28"/>
          <w:rtl w:val="true"/>
          <w:lang w:bidi="fa-IR"/>
        </w:rPr>
        <w:t>وإني لما حججت بيت الله الحرام كان رجوعي على المدينة بتوفيق الله تعالى ذكره، فلما فرغت من زيارة رسول الله صلى الله عليه واله وسلم قصدت إلى بيت فاطمة علیها السلام وهو من عند الإسطوانة التي تدخل إليها من باب جبرئيل علیه السلام إلى مؤخر الحظيرة التي فيها النبي صلى الله عليه واله وسلم و فقمت عند الحظيرة</w:t>
      </w:r>
    </w:p>
    <w:p>
      <w:pPr>
        <w:pStyle w:val="BookText"/>
        <w:rPr/>
      </w:pPr>
      <w:r>
        <w:rPr>
          <w:rFonts w:ascii="Amiri" w:hAnsi="Amiri" w:eastAsia="Amiri" w:cs="Amiri"/>
          <w:color w:val="111111"/>
          <w:sz w:val="28"/>
          <w:sz w:val="28"/>
          <w:szCs w:val="28"/>
          <w:rtl w:val="true"/>
          <w:lang w:bidi="ar-SA"/>
        </w:rPr>
        <w:t>نمسكه، كما أن الجفر الجامع مركب من جميع حروف التهجي، وهما الآن موجودان، ولكن علمهما عند أهل البيت باتفاق العامة الخاصة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812754_2320776876"/>
      <w:bookmarkStart w:id="404" w:name="_Toc151"/>
      <w:bookmarkEnd w:id="403"/>
      <w:r>
        <w:rPr>
          <w:rtl w:val="true"/>
        </w:rPr>
        <w:t xml:space="preserve">[ </w:t>
      </w:r>
      <w:r>
        <w:rPr>
          <w:rtl w:val="true"/>
        </w:rPr>
        <w:t xml:space="preserve">كانت فاطمة علیها سلام شهيدة وسبب شهادتها </w:t>
      </w:r>
      <w:r>
        <w:rPr>
          <w:rtl w:val="true"/>
        </w:rPr>
        <w:t>]</w:t>
      </w:r>
      <w:bookmarkEnd w:id="404"/>
    </w:p>
    <w:p>
      <w:pPr>
        <w:pStyle w:val="BookText"/>
        <w:rPr/>
      </w:pPr>
      <w:r>
        <w:rPr>
          <w:rFonts w:ascii="IRNazanin" w:hAnsi="IRNazanin" w:eastAsia="IRNazanin"/>
          <w:color w:val="111111"/>
          <w:sz w:val="28"/>
          <w:sz w:val="28"/>
          <w:szCs w:val="28"/>
          <w:rtl w:val="true"/>
          <w:lang w:bidi="fa-IR"/>
        </w:rPr>
        <w:t>وفي الصحيح عن علي بن جعفر عن أخيه أبي الحسن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صديقة شهيدة، وإن بنات الأنبياء لا يطمئن</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وشهادتها صلوات الله عليها كانت من ضرب عمر عليه اللعنة الباب على بطنها عند إرادة أمير المؤمنين علیه السلام لبيعة أبي بكر لعنه الله، وضرب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السوط عليها بإذنه، والحكاية مشهورة عند العامة والخاصة، ومفصلة في كتاب سليم بن قيس الهلالي </w:t>
      </w:r>
      <w:r>
        <w:rPr>
          <w:rStyle w:val="FootnoteAnchor"/>
          <w:rtl w:val="true"/>
        </w:rPr>
        <w:footnoteReference w:id="676"/>
      </w:r>
      <w:r>
        <w:rPr>
          <w:rFonts w:ascii="Amiri" w:hAnsi="Amiri" w:eastAsia="Amiri" w:cs="Amiri"/>
          <w:color w:val="111111"/>
          <w:sz w:val="28"/>
          <w:sz w:val="28"/>
          <w:szCs w:val="28"/>
          <w:rtl w:val="true"/>
          <w:lang w:bidi="ar-SA"/>
        </w:rPr>
        <w:t xml:space="preserve">، وسقط بالضرب غلام كان اسمه محسن، وهو مذكور </w:t>
      </w:r>
    </w:p>
    <w:p>
      <w:pPr>
        <w:pStyle w:val="BookText"/>
        <w:rPr/>
      </w:pPr>
      <w:r>
        <w:rPr>
          <w:rFonts w:ascii="IRNazanin" w:hAnsi="IRNazanin" w:eastAsia="IRNazanin"/>
          <w:color w:val="111111"/>
          <w:sz w:val="28"/>
          <w:sz w:val="28"/>
          <w:szCs w:val="28"/>
          <w:rtl w:val="true"/>
          <w:lang w:bidi="fa-IR"/>
        </w:rPr>
        <w:t xml:space="preserve">في إرشاد المفيد رضی الله عنه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وفي القوي كالصحيح عن يونس بن ظبيان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الله تبارك وتعالى خلق أمير المؤمنين علیه السلام الفاطمة علیها السلام ما كان لها كفو على ظهر الأرض آدم فمن دونه</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ويدلّ أيضاً على أفضلية على علیه السلام على الأنبياء، كما يدل عليه آية المباهلة</w:t>
      </w:r>
      <w:r>
        <w:rPr>
          <w:rStyle w:val="FootnoteAnchor"/>
          <w:rtl w:val="true"/>
        </w:rPr>
        <w:footnoteReference w:id="679"/>
      </w:r>
      <w:r>
        <w:rPr>
          <w:rFonts w:ascii="Amiri" w:hAnsi="Amiri" w:eastAsia="Amiri" w:cs="Amiri"/>
          <w:color w:val="111111"/>
          <w:sz w:val="28"/>
          <w:sz w:val="28"/>
          <w:szCs w:val="28"/>
          <w:rtl w:val="true"/>
          <w:lang w:bidi="ar-SA"/>
        </w:rPr>
        <w:t xml:space="preserve">والأخبار المتواترة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w:t>
      </w:r>
      <w:r>
        <w:rPr>
          <w:rStyle w:val="FootnoteAnchor"/>
          <w:rtl w:val="true"/>
        </w:rPr>
        <w:footnoteReference w:id="681"/>
      </w:r>
      <w:r>
        <w:rPr>
          <w:rFonts w:ascii="IRNazanin" w:hAnsi="IRNazanin" w:eastAsia="IRNazanin"/>
          <w:color w:val="111111"/>
          <w:sz w:val="28"/>
          <w:sz w:val="28"/>
          <w:szCs w:val="28"/>
          <w:rtl w:val="true"/>
          <w:lang w:bidi="fa-IR"/>
        </w:rPr>
        <w:t>في القوي عن إبراهيم بن محمد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الثاني صلوات الله عليه ذات 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إلى قبر جدتك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ممتحنة امتحنك الله الذي خلقك قبل أن يخلقك فوجدك لما امتحنك صابرة وزعمنا إنا لك أولياء ومصدقون وصابرون لكل ما أتانا به أبوك صلى الله عليه واله وسلم وأتى به وصيه علیه السلام ، فإنا نسألك إن كنا صدقناك إلّا ألحقتنا بتصديقنا لهما لتبشر أنفسنا بأنا قد طهرنا بولايتك</w:t>
      </w:r>
      <w:r>
        <w:rPr>
          <w:rFonts w:eastAsia="IRNazanin" w:cs="IRNazanin"/>
          <w:color w:val="111111"/>
          <w:sz w:val="28"/>
          <w:szCs w:val="28"/>
          <w:rtl w:val="true"/>
          <w:lang w:bidi="fa-IR"/>
        </w:rPr>
        <w:t xml:space="preserve">». </w:t>
      </w:r>
      <w:bookmarkStart w:id="405" w:name="pg20220_247273"/>
    </w:p>
    <w:p>
      <w:pPr>
        <w:pStyle w:val="BookText"/>
        <w:rPr/>
      </w:pPr>
      <w:bookmarkEnd w:id="405"/>
      <w:r>
        <w:rPr>
          <w:rFonts w:ascii="Amiri" w:hAnsi="Amiri" w:eastAsia="Amiri" w:cs="Amiri"/>
          <w:color w:val="111111"/>
          <w:sz w:val="28"/>
          <w:sz w:val="28"/>
          <w:szCs w:val="28"/>
          <w:rtl w:val="true"/>
          <w:lang w:bidi="ar-SA"/>
        </w:rPr>
        <w:t>ويساري إليها وجعلت ظهري إلى القبلة واستقبلتها بوجهي وأنا على غسل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ابنة خير البريّة السّلام عليك يا سيدة نساء</w:t>
      </w:r>
    </w:p>
    <w:p>
      <w:pPr>
        <w:pStyle w:val="BookText"/>
        <w:rPr/>
      </w:pPr>
      <w:r>
        <w:rPr>
          <w:rFonts w:ascii="Amiri" w:hAnsi="Amiri" w:eastAsia="Amiri" w:cs="Amiri"/>
          <w:color w:val="111111"/>
          <w:sz w:val="28"/>
          <w:sz w:val="28"/>
          <w:szCs w:val="28"/>
          <w:rtl w:val="true"/>
          <w:lang w:bidi="ar-SA"/>
        </w:rPr>
        <w:t>قال الشيخ هذه الزيارة وجدتها مروية لفاطمة 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وجدت أصحابنا يذكرونه من القول عند زيارتها علیه السلام فهو أن يقف على البيت أو الروضة وظهر من الأخبار أن بيت فاطمة علیها السلام داخل في المسجد، فعلى هذا الأولى زيارتها من بيتها، وتقول</w:t>
      </w:r>
      <w:r>
        <w:rPr>
          <w:rFonts w:eastAsia="IRNazanin" w:cs="IRNazanin"/>
          <w:color w:val="111111"/>
          <w:sz w:val="28"/>
          <w:szCs w:val="28"/>
          <w:rtl w:val="true"/>
          <w:lang w:bidi="fa-IR"/>
        </w:rPr>
        <w:t>:</w:t>
      </w:r>
    </w:p>
    <w:p>
      <w:pPr>
        <w:pStyle w:val="Heading3"/>
        <w:numPr>
          <w:ilvl w:val="2"/>
          <w:numId w:val="1"/>
        </w:numPr>
        <w:rPr/>
      </w:pPr>
      <w:bookmarkStart w:id="406" w:name="__RefHeading___Toc4812756_2320776876"/>
      <w:bookmarkStart w:id="407" w:name="_Toc152"/>
      <w:bookmarkEnd w:id="406"/>
      <w:r>
        <w:rPr>
          <w:rtl w:val="true"/>
        </w:rPr>
        <w:t xml:space="preserve">[ </w:t>
      </w:r>
      <w:r>
        <w:rPr>
          <w:rtl w:val="true"/>
        </w:rPr>
        <w:t xml:space="preserve">كيفية زيارة فاطمة علیها السلام وشرح زيارتها </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التأليف من المصنف، وعمل به الأصحاب رضي الله عنهم </w:t>
      </w:r>
      <w:r>
        <w:rPr>
          <w:rStyle w:val="FootnoteAnchor"/>
          <w:rtl w:val="true"/>
        </w:rPr>
        <w:footnoteReference w:id="682"/>
      </w:r>
      <w:r>
        <w:rPr>
          <w:rFonts w:ascii="Amiri" w:hAnsi="Amiri" w:eastAsia="Amiri" w:cs="Amiri"/>
          <w:color w:val="111111"/>
          <w:sz w:val="28"/>
          <w:sz w:val="28"/>
          <w:szCs w:val="28"/>
          <w:rtl w:val="true"/>
          <w:lang w:bidi="ar-SA"/>
        </w:rPr>
        <w:t>وأما التحديد الذي ذكره المصنف فيظهر من الأخبار المتقدمة، وهو المعروف الآن ببيت فاطمة صلوات الله عليها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محبة أو محبوبه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والخليل بمعناه أو الصديق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زوجة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حبيب الله أو من جعله الله أولى بالمؤمنين من أنفسهم،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الولي والمراد بالبعدية الرتبة، أي هو أفضل الخلائق بعد مرتبة رسول الله صلى الله عليه واله وسلم ، لا أنه أفضل بعد وفاته وإن لزمه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جمع شاب وأهل الجنة شباب فالمراد به أنّهما أفضل من جميع أهل الجنة ، ويخص برسول الله صلى الله عليه وسلم وأمير المؤمنين علیه السلام ، أو سيد من كان شاباً في الدنيا من الأنبياء وغيرهم، ولا يدلّ على عدم أفضليتهم على الشيوخ والكهول، مع ورود الأخبار المتواترة الدالة على أفضليتهم على غيرهم </w:t>
      </w:r>
      <w:r>
        <w:rPr>
          <w:rStyle w:val="FootnoteAnchor"/>
          <w:rtl w:val="true"/>
        </w:rPr>
        <w:footnoteReference w:id="685"/>
      </w:r>
      <w:r>
        <w:rPr>
          <w:rFonts w:ascii="IRNazanin" w:hAnsi="IRNazanin" w:eastAsia="IRNazanin"/>
          <w:color w:val="111111"/>
          <w:sz w:val="28"/>
          <w:sz w:val="28"/>
          <w:szCs w:val="28"/>
          <w:rtl w:val="true"/>
          <w:lang w:bidi="fa-IR"/>
        </w:rPr>
        <w:t xml:space="preserve">سوى رسول الله صلى الله عليه وسلم وأمير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باقي الأئمة علیه السلام فالتساوي أو الأفضلية فمشكوك فيهما، والسكوت أحوط</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والصديقة بمعنى المعصومة، كما يظهر من الأخبار </w:t>
      </w:r>
      <w:r>
        <w:rPr>
          <w:rStyle w:val="FootnoteAnchor"/>
          <w:rtl w:val="true"/>
        </w:rPr>
        <w:footnoteReference w:id="686"/>
      </w:r>
      <w:r>
        <w:rPr>
          <w:rFonts w:ascii="Amiri" w:hAnsi="Amiri" w:eastAsia="Amiri" w:cs="Amiri"/>
          <w:color w:val="111111"/>
          <w:sz w:val="28"/>
          <w:sz w:val="28"/>
          <w:szCs w:val="28"/>
          <w:rtl w:val="true"/>
          <w:lang w:bidi="ar-SA"/>
        </w:rPr>
        <w:t>أو المصدقة الرسول الله صلى الله عليه وسلم أول النساء بعد خديجة أمها، أو كثيرة الصدق في الأقوال والأعمال بأن كان إعمالها مصدقة لأقوالها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آية التطهير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الرّضيّة المرضيّة السّلام عليك أيتها الفاضلة الزكيّة السّلام عليك أيتها الحورية الإنسيّة السّلام عليك أيتها التقيّة النقية السلام عليك أيتها المحدّثة العليمة السّلام عليك أيتها المظلومة المغصوبة السّلام عليك</w:t>
      </w:r>
    </w:p>
    <w:p>
      <w:pPr>
        <w:pStyle w:val="BookText"/>
        <w:rPr/>
      </w:pPr>
      <w:r>
        <w:rPr>
          <w:rFonts w:ascii="IRNazanin" w:hAnsi="IRNazanin" w:eastAsia="IRNazanin"/>
          <w:color w:val="111111"/>
          <w:sz w:val="28"/>
          <w:sz w:val="28"/>
          <w:szCs w:val="28"/>
          <w:rtl w:val="true"/>
          <w:lang w:bidi="fa-IR"/>
        </w:rPr>
        <w:t>و تقدم شهادتها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والرضية أي كثيرة الرضا بقضاء الله تعالى، أو بمعنى المرضية، كما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الفاضلة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والزكية المزكاة من الصفات الرذيلة الأفعال</w:t>
      </w:r>
    </w:p>
    <w:p>
      <w:pPr>
        <w:pStyle w:val="BookText"/>
        <w:rPr/>
      </w:pPr>
      <w:r>
        <w:rPr>
          <w:rFonts w:ascii="Amiri" w:hAnsi="Amiri" w:eastAsia="Amiri" w:cs="Amiri"/>
          <w:color w:val="111111"/>
          <w:sz w:val="28"/>
          <w:sz w:val="28"/>
          <w:szCs w:val="28"/>
          <w:rtl w:val="true"/>
          <w:lang w:bidi="ar-SA"/>
        </w:rPr>
        <w:t>والذميمة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أنها كانت كالحورية في عدم رؤية الطمث، وكذا في</w:t>
      </w:r>
    </w:p>
    <w:p>
      <w:pPr>
        <w:pStyle w:val="BookText"/>
        <w:rPr/>
      </w:pPr>
      <w:r>
        <w:rPr>
          <w:rFonts w:ascii="Amiri" w:hAnsi="Amiri" w:eastAsia="Amiri" w:cs="Amiri"/>
          <w:color w:val="111111"/>
          <w:sz w:val="28"/>
          <w:sz w:val="28"/>
          <w:szCs w:val="28"/>
          <w:rtl w:val="true"/>
          <w:lang w:bidi="ar-SA"/>
        </w:rPr>
        <w:t xml:space="preserve">الطهارة والجمال والكمال بل جميعهن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المتقية عن الله في جميع ما لا يرضى الله حتى عن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المنقاة من جميع الخصال والأفعال الغير اللائقين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تحدثها جبرئيل ، كما مر، وكذا روح القدس التي كانت مع</w:t>
      </w:r>
    </w:p>
    <w:p>
      <w:pPr>
        <w:pStyle w:val="BookText"/>
        <w:rPr/>
      </w:pPr>
      <w:r>
        <w:rPr>
          <w:rFonts w:ascii="Amiri" w:hAnsi="Amiri" w:eastAsia="Amiri" w:cs="Amiri"/>
          <w:color w:val="111111"/>
          <w:sz w:val="28"/>
          <w:sz w:val="28"/>
          <w:szCs w:val="28"/>
          <w:rtl w:val="true"/>
          <w:lang w:bidi="ar-SA"/>
        </w:rPr>
        <w:t>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علوم الأنبياء والمرسلين والأولين والآخرين؛ لأنها كانت مع زوجها وبنيها مواضع الأسرار الإلهية التي يلقي إليهم سيد المر المرسلين، كما في خبر سليم بن قيس الهلالي وغيره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من فدك وغيره، كما في الصحاح الستة وغيرها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أيتها المضطهدة المقهورة السّلام عليك يا فاطمة بنت رسول الله ورحمة الله وبركاته صلى الله عليك وعلى روحك وبدنك أشهد أنك مضيت على بينة من ربّك وأنّ من سرّك فقد سرّ رسول الله صلى الله عليه وسلم ومن جفاك فقد جفا رسول الله ومن آذاك فقد آذى رسول الله صلى الله عليه وسلم ومن وصلك فقد</w:t>
      </w:r>
    </w:p>
    <w:p>
      <w:pPr>
        <w:pStyle w:val="BookText"/>
        <w:rPr/>
      </w:pPr>
      <w:r>
        <w:rPr>
          <w:rFonts w:ascii="Amiri" w:hAnsi="Amiri" w:eastAsia="Amiri" w:cs="Amiri"/>
          <w:color w:val="111111"/>
          <w:sz w:val="28"/>
          <w:sz w:val="28"/>
          <w:szCs w:val="28"/>
          <w:rtl w:val="true"/>
          <w:lang w:bidi="ar-SA"/>
        </w:rPr>
        <w:t>صلى الله عليه وسلم وصل رسول الله صلى الله عليه وسلم ومن قطعك فقد قطع رسول الله صلى الله عليه وسلم لأنك بضعة منه وروحه التي بين جنبيه، كما قال عليه أفضل سلام الله وصلواته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ورسله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وسلم على عبدك ورسولك محمد بن عبدالله خاتم النبيين وخير الخلائق أجمعين وصلّ على وصيه علي بن أبي طالب أمير المؤمنين وإمام المسلمين وخير الوصيّين وصل على فاطمة بنت محمد سيدة نساء العالمين وصلّ على سيّدي شباب أهل الجنة الحسن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واستدلالها صلوات الله عليها على لعنهم بأن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سمعتم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أنهما أذياني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690"/>
      </w:r>
      <w:bookmarkStart w:id="408" w:name="pg20220_247277"/>
    </w:p>
    <w:p>
      <w:pPr>
        <w:pStyle w:val="BookText"/>
        <w:rPr/>
      </w:pPr>
      <w:bookmarkEnd w:id="408"/>
      <w:r>
        <w:rPr>
          <w:rFonts w:ascii="Amiri" w:hAnsi="Amiri" w:eastAsia="Amiri" w:cs="Amiri"/>
          <w:color w:val="111111"/>
          <w:sz w:val="28"/>
          <w:sz w:val="28"/>
          <w:szCs w:val="28"/>
          <w:rtl w:val="true"/>
          <w:lang w:bidi="ar-SA"/>
        </w:rPr>
        <w:t>والحسين وصل على زين العابدين علي بن الحسين وصل على محمد ابن علي باقر علم النبيين وصل على الصادق عن الله جعفر بن محمد وصلّ على كاظم الغيظ في الله موسى بن جعفر وصلّ على الرّضا علي بن موسى وصل على التقيّ محمّد بن عليّ وصل على النقي علي بن محمد وصل على الزكي الحسن بن عليّ وصلّ على الحجّة القائم بن الحسن بن عليّ، اللهم أحي به العدل وأمت به الجور وزين بطول بقائه الأرض وأظهر به دينك وسنّة نبيّك حتى لا يستخفي بشيء من الحق مخافة أحد من الخلق واجعلنا من أعوانه وأشياعه والمقبولين في زمرة أوليائه يا رب العالمين، اللهم صل على محمد وأهل بيته الذين أذهبت عنهم الرجس وطهرتهم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في الأخبار شيئاً موظفاً محدوداً لزيارة الصديقة علیه السلام فرضيت لمن نظر في كتابي هذا من زيارتها ما رضيت لنفسي، والله الموفق للصواب، وهو حسبنا ونعم الوكيل</w:t>
      </w:r>
      <w:r>
        <w:rPr>
          <w:rFonts w:eastAsia="IRNazanin" w:cs="IRNazanin"/>
          <w:color w:val="111111"/>
          <w:sz w:val="28"/>
          <w:szCs w:val="28"/>
          <w:rtl w:val="true"/>
          <w:lang w:bidi="fa-IR"/>
        </w:rPr>
        <w:t>.</w:t>
      </w:r>
    </w:p>
    <w:p>
      <w:pPr>
        <w:pStyle w:val="Heading3"/>
        <w:numPr>
          <w:ilvl w:val="2"/>
          <w:numId w:val="1"/>
        </w:numPr>
        <w:rPr/>
      </w:pPr>
      <w:bookmarkStart w:id="409" w:name="__RefHeading___Toc4812758_2320776876"/>
      <w:bookmarkStart w:id="410" w:name="_Toc153"/>
      <w:bookmarkEnd w:id="409"/>
      <w:r>
        <w:rPr>
          <w:rtl w:val="true"/>
        </w:rPr>
        <w:t>[</w:t>
      </w:r>
      <w:r>
        <w:rPr>
          <w:rtl w:val="true"/>
        </w:rPr>
        <w:t>سر عدم ورود زيارة مأثورة لفاطمة علیها السلام</w:t>
      </w:r>
      <w:r>
        <w:rPr>
          <w:rtl w:val="true"/>
        </w:rPr>
        <w:t>]</w:t>
      </w:r>
      <w:bookmarkEnd w:id="41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لتأليف الزيارة؛ لأنها مأثورة أفضل وإن كان ما ذكره وألفه أيضاً في غاية الجودة ، والظاهر من عدم الخبر في زيارتها أنهم صلوات الله عليهم لو ذكروها لكان اللازم ذكر مظلوميتها وشهادتها، وكانوا يتقون من العامة؛ لأن في ذلك رفع مذهبهم، بخلاف سائر الأئمة، كما رواه الكليني في القوي عن علي بن </w:t>
      </w:r>
      <w:bookmarkStart w:id="411" w:name="pg20220_247278"/>
    </w:p>
    <w:p>
      <w:pPr>
        <w:pStyle w:val="BookText"/>
        <w:rPr/>
      </w:pPr>
      <w:bookmarkEnd w:id="411"/>
      <w:r>
        <w:rPr>
          <w:rFonts w:ascii="Amiri" w:hAnsi="Amiri" w:eastAsia="Amiri" w:cs="Amiri"/>
          <w:color w:val="111111"/>
          <w:sz w:val="28"/>
          <w:sz w:val="28"/>
          <w:szCs w:val="28"/>
          <w:rtl w:val="true"/>
          <w:lang w:bidi="ar-SA"/>
        </w:rPr>
        <w:t>محمد الهرمزاني</w:t>
      </w:r>
      <w:r>
        <w:rPr>
          <w:rStyle w:val="FootnoteAnchor"/>
          <w:rtl w:val="true"/>
        </w:rPr>
        <w:footnoteReference w:id="691"/>
      </w:r>
      <w:r>
        <w:rPr>
          <w:rFonts w:ascii="Amiri" w:hAnsi="Amiri" w:eastAsia="Amiri" w:cs="Amiri"/>
          <w:color w:val="111111"/>
          <w:sz w:val="28"/>
          <w:sz w:val="28"/>
          <w:szCs w:val="28"/>
          <w:rtl w:val="true"/>
          <w:lang w:bidi="ar-SA"/>
        </w:rPr>
        <w:t>عن أبي عبدالله الحسين بن علي صلوات الله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قبضت فاطمة صلوات الله عليها دفنها أمير المؤمنين صلوات الله عليه سراً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812760_2320776876"/>
      <w:bookmarkStart w:id="413" w:name="_Toc154"/>
      <w:bookmarkEnd w:id="412"/>
      <w:r>
        <w:rPr>
          <w:rtl w:val="true"/>
        </w:rPr>
        <w:t>[</w:t>
      </w:r>
      <w:r>
        <w:rPr>
          <w:rtl w:val="true"/>
        </w:rPr>
        <w:t xml:space="preserve">وصيّة فاطمة علیها السلام بدفنها ليلاً </w:t>
      </w:r>
      <w:r>
        <w:rPr>
          <w:rtl w:val="true"/>
        </w:rPr>
        <w:t>]</w:t>
      </w:r>
      <w:bookmarkEnd w:id="41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والموجود في الأخبار الكثيرة أنّ دفنها سراً، كان لوصيتها صلوات الله عليها، لئلا يصلّي عليها الأشقيان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على موضع قبرها، ثم قام فحول وجهه إلى قبر رسول الله صلى الله عليه واله وسلم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والسلام عليك عن ابنتك و زائرتك والبائتة في الثرى ببقعتك، والمختار الله لها سرعة اللحاق بك، قل يارسول الله عن صفيتك صبري، وعفا عن سيدة نساء العالمين تجلدي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ذهب عنها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لي في التأسي بسنتك في فرقتك موضع تعز فلقد وسدتك في ملحودة قبرك وفاضت نفسك بين نحري وصدري بلى وفي كتاب الله لي أنعم القبول إنا لله وإنا إليه راجعون قد استرجعت الوديعة وأخذت الرهينة وأخلست</w:t>
      </w:r>
      <w:r>
        <w:rPr>
          <w:rStyle w:val="FootnoteAnchor"/>
          <w:rtl w:val="true"/>
        </w:rPr>
        <w:footnoteReference w:id="692"/>
      </w:r>
      <w:r>
        <w:rPr>
          <w:rFonts w:ascii="Amiri" w:hAnsi="Amiri" w:eastAsia="Amiri" w:cs="Amiri"/>
          <w:color w:val="111111"/>
          <w:sz w:val="28"/>
          <w:sz w:val="28"/>
          <w:szCs w:val="28"/>
          <w:rtl w:val="true"/>
          <w:lang w:bidi="ar-SA"/>
        </w:rPr>
        <w:t xml:space="preserve">الزهراء، فما أقبح الخضراء والغبراء يا رسول الله، أما حزني فسرمد، وأما ليلي فمسهد </w:t>
      </w:r>
      <w:r>
        <w:rPr>
          <w:rStyle w:val="FootnoteAnchor"/>
          <w:rtl w:val="true"/>
        </w:rPr>
        <w:footnoteReference w:id="693"/>
      </w:r>
      <w:r>
        <w:rPr>
          <w:rFonts w:ascii="Amiri" w:hAnsi="Amiri" w:eastAsia="Amiri" w:cs="Amiri"/>
          <w:color w:val="111111"/>
          <w:sz w:val="28"/>
          <w:sz w:val="28"/>
          <w:szCs w:val="28"/>
          <w:rtl w:val="true"/>
          <w:lang w:bidi="ar-SA"/>
        </w:rPr>
        <w:t xml:space="preserve">، وهم يبرح من قلبي، أو يختار الله لي دارك التي أنت فيها مقيم، كمد </w:t>
      </w:r>
      <w:r>
        <w:rPr>
          <w:rStyle w:val="FootnoteAnchor"/>
          <w:rtl w:val="true"/>
        </w:rPr>
        <w:footnoteReference w:id="694"/>
      </w:r>
      <w:r>
        <w:rPr>
          <w:rFonts w:ascii="Amiri" w:hAnsi="Amiri" w:eastAsia="Amiri" w:cs="Amiri"/>
          <w:color w:val="111111"/>
          <w:sz w:val="28"/>
          <w:sz w:val="28"/>
          <w:szCs w:val="28"/>
          <w:rtl w:val="true"/>
          <w:lang w:bidi="ar-SA"/>
        </w:rPr>
        <w:t xml:space="preserve">مقيح وهم </w:t>
      </w:r>
      <w:bookmarkStart w:id="414" w:name="pg20220_247279"/>
    </w:p>
    <w:p>
      <w:pPr>
        <w:pStyle w:val="BookText"/>
        <w:rPr/>
      </w:pPr>
      <w:bookmarkEnd w:id="414"/>
      <w:r>
        <w:rPr>
          <w:rFonts w:ascii="Amiri" w:hAnsi="Amiri" w:eastAsia="Amiri" w:cs="Amiri"/>
          <w:color w:val="111111"/>
          <w:sz w:val="28"/>
          <w:sz w:val="28"/>
          <w:szCs w:val="28"/>
          <w:rtl w:val="true"/>
          <w:lang w:bidi="ar-SA"/>
        </w:rPr>
        <w:t xml:space="preserve">مهيج، سرعان ما فرق بيننا، وإلى الله أشكو ، وستنبئك ابنتك بتظاهر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أمتك على هضمها </w:t>
      </w:r>
      <w:r>
        <w:rPr>
          <w:rStyle w:val="FootnoteAnchor"/>
          <w:rtl w:val="true"/>
        </w:rPr>
        <w:footnoteReference w:id="695"/>
      </w:r>
      <w:r>
        <w:rPr>
          <w:rFonts w:ascii="IRNazanin" w:hAnsi="IRNazanin" w:eastAsia="IRNazanin"/>
          <w:color w:val="111111"/>
          <w:sz w:val="28"/>
          <w:sz w:val="28"/>
          <w:szCs w:val="28"/>
          <w:rtl w:val="true"/>
          <w:lang w:bidi="fa-IR"/>
        </w:rPr>
        <w:t xml:space="preserve">فأحفها السؤال </w:t>
      </w:r>
      <w:r>
        <w:rPr>
          <w:rStyle w:val="FootnoteAnchor"/>
          <w:rtl w:val="true"/>
        </w:rPr>
        <w:footnoteReference w:id="696"/>
      </w:r>
      <w:r>
        <w:rPr>
          <w:rFonts w:ascii="Amiri" w:hAnsi="Amiri" w:eastAsia="Amiri" w:cs="Amiri"/>
          <w:color w:val="111111"/>
          <w:sz w:val="28"/>
          <w:sz w:val="28"/>
          <w:szCs w:val="28"/>
          <w:rtl w:val="true"/>
          <w:lang w:bidi="ar-SA"/>
        </w:rPr>
        <w:t xml:space="preserve">واستخبرها الحال، فكم من غليل </w:t>
      </w:r>
      <w:r>
        <w:rPr>
          <w:rStyle w:val="FootnoteAnchor"/>
          <w:rtl w:val="true"/>
        </w:rPr>
        <w:footnoteReference w:id="697"/>
      </w:r>
      <w:r>
        <w:rPr>
          <w:rFonts w:ascii="IRNazanin" w:hAnsi="IRNazanin" w:eastAsia="IRNazanin"/>
          <w:color w:val="111111"/>
          <w:sz w:val="28"/>
          <w:sz w:val="28"/>
          <w:szCs w:val="28"/>
          <w:rtl w:val="true"/>
          <w:lang w:bidi="fa-IR"/>
        </w:rPr>
        <w:t xml:space="preserve">معتلج </w:t>
      </w:r>
      <w:r>
        <w:rPr>
          <w:rStyle w:val="FootnoteAnchor"/>
          <w:rtl w:val="true"/>
        </w:rPr>
        <w:footnoteReference w:id="698"/>
      </w:r>
      <w:r>
        <w:rPr>
          <w:rFonts w:ascii="Amiri" w:hAnsi="Amiri" w:eastAsia="Amiri" w:cs="Amiri"/>
          <w:color w:val="111111"/>
          <w:sz w:val="28"/>
          <w:sz w:val="28"/>
          <w:szCs w:val="28"/>
          <w:rtl w:val="true"/>
          <w:lang w:bidi="ar-SA"/>
        </w:rPr>
        <w:t>بصدرها لم تجد إلى بثه سبيلاً، وستقول ويحكم الله وهو خير الحاكمين، سلام مودع لا قال ولا سئم، فإن انصرف فلا من ملالة وإن أقم فلا عن سوء ظن بما وعد الله الصابرين واه واها، الصبر أيمن وأجمل ، ولو لا غلبة المستولين لجعلت المقام واللبث لزاماً معكوفاً، ولأعولت إعوال الثكلى على جليل الرزية، فبعين الله تدفن ابنتك سراً وتهضم حقها وتمنع إرثها ولم يتباعد العهد ولم يخلق</w:t>
      </w:r>
      <w:r>
        <w:rPr>
          <w:rStyle w:val="FootnoteAnchor"/>
          <w:rtl w:val="true"/>
        </w:rPr>
        <w:footnoteReference w:id="699"/>
      </w:r>
      <w:r>
        <w:rPr>
          <w:rFonts w:ascii="Amiri" w:hAnsi="Amiri" w:eastAsia="Amiri" w:cs="Amiri"/>
          <w:color w:val="111111"/>
          <w:sz w:val="28"/>
          <w:sz w:val="28"/>
          <w:szCs w:val="28"/>
          <w:rtl w:val="true"/>
          <w:lang w:bidi="ar-SA"/>
        </w:rPr>
        <w:t>منك الذكر، وإلى الله يا رسول الله المشتكى، وفيك يا رسول الله أحسن العزاء صلى الله عليك وعليها السلام والرضوان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4812762_2320776876"/>
      <w:bookmarkStart w:id="416" w:name="_Toc155"/>
      <w:bookmarkEnd w:id="415"/>
      <w:r>
        <w:rPr>
          <w:rtl w:val="true"/>
        </w:rPr>
        <w:t>[</w:t>
      </w:r>
      <w:r>
        <w:rPr>
          <w:rtl w:val="true"/>
        </w:rPr>
        <w:t>نبذة مما ورد في فضل فاطمة علیها السلام</w:t>
      </w:r>
      <w:r>
        <w:rPr>
          <w:rtl w:val="true"/>
        </w:rPr>
        <w:t>]</w:t>
      </w:r>
      <w:bookmarkEnd w:id="41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أيها المنصف في فصاحة هذا الكلام وبلاغته وشكايته ومظلوميته ومظلوميتها صلوات الله عليهما، فانظر هل يبقى اللعن عليهم محل توقف؟ أو في كفرهم مجال كلام؟ فلعنة الله على من توقف في كفرهم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القوي عن يزيد بن عبد الملك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ولدت فاطمة أوحى الله إلى ملك فأنطق به لسان محمد صلى الله عليه وسلم فسماها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فطمتك بالعلم وفطمتك من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فطمها الله بالعلم وعن الطمث في الميثاق</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صلى الله عليه واله وسلم جالس إذ دخل عليه ملك له أربعة وعشرون وجهاً فقال له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لم أرك في مثل هذه الصورة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بجبرئيل يا محمد بعثني الله عزّوجلّ أن أزوج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الملك إذا بين كتفيه محمد رسول الله علي وصيه،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كم كتب هذا بين كتفيك؟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آدم باثنين وعشرين ألف عام</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فضائلها وكمالاتها أكثر من أن تحصى</w:t>
      </w:r>
      <w:r>
        <w:rPr>
          <w:rStyle w:val="FootnoteAnchor"/>
          <w:rtl w:val="true"/>
        </w:rPr>
        <w:footnoteReference w:id="703"/>
      </w:r>
      <w:r>
        <w:rPr>
          <w:rFonts w:ascii="Amiri" w:hAnsi="Amiri" w:eastAsia="Amiri" w:cs="Amiri"/>
          <w:color w:val="111111"/>
          <w:sz w:val="28"/>
          <w:sz w:val="28"/>
          <w:szCs w:val="28"/>
          <w:rtl w:val="true"/>
          <w:lang w:bidi="ar-SA"/>
        </w:rPr>
        <w:t xml:space="preserve">، بل الآيات الكثيرة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الظاهرة الدلالة والخفية التي ذكرها أصحاب العصمة أيضاً لا تحصى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ثواب زيارتها فقد روي عن يزيد بن عبد الملك عن أبيه عن جده، قال</w:t>
      </w:r>
      <w:r>
        <w:rPr>
          <w:rFonts w:eastAsia="Amiri" w:cs="Amiri" w:ascii="Amiri" w:hAnsi="Amiri"/>
          <w:color w:val="111111"/>
          <w:sz w:val="28"/>
          <w:szCs w:val="28"/>
          <w:rtl w:val="true"/>
          <w:lang w:bidi="ar-SA"/>
        </w:rPr>
        <w:t xml:space="preserve">: </w:t>
      </w:r>
      <w:bookmarkStart w:id="417" w:name="pg20220_247281"/>
    </w:p>
    <w:p>
      <w:pPr>
        <w:pStyle w:val="Heading2"/>
        <w:numPr>
          <w:ilvl w:val="1"/>
          <w:numId w:val="1"/>
        </w:numPr>
        <w:rPr/>
      </w:pPr>
      <w:bookmarkStart w:id="418" w:name="__RefHeading___Toc4812764_2320776876"/>
      <w:bookmarkStart w:id="419" w:name="_Toc156"/>
      <w:bookmarkEnd w:id="417"/>
      <w:bookmarkEnd w:id="418"/>
      <w:r>
        <w:rPr>
          <w:rtl w:val="true"/>
        </w:rPr>
        <w:t>إتيان المشاهد وقبور الشهداء</w:t>
      </w:r>
      <w:bookmarkEnd w:id="419"/>
    </w:p>
    <w:p>
      <w:pPr>
        <w:pStyle w:val="Heading3"/>
        <w:numPr>
          <w:ilvl w:val="2"/>
          <w:numId w:val="1"/>
        </w:numPr>
        <w:rPr/>
      </w:pPr>
      <w:bookmarkStart w:id="420" w:name="__RefHeading___Toc4812766_2320776876"/>
      <w:bookmarkStart w:id="421" w:name="_Toc15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ولا تدع أن تأتي المشاهد كلها مسجد قبا، ومشربة أم إبراهيم، ومسجد الفضيح وقبور الشهداء، ومسجد الأحزاب، وهو مسجد الفتح وتطوّع فيها بما أحببت من الصلاة، وإذا أتيت قبور الشهداء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صلوات الله عليها فبدأ تني بالسلام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زيارتك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وهو ذا أنه من سلم عليه وعلي أوجب الله له الجنة، قلت لها في حياته وحياتك؟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فضلها فأكثر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 المشاهد وقبور الشهداء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تدع إتيان المشاهد كلها، مسجد قبا، فإنّه المسجد الذي أسس على التقوى من أول يوم، مشربة أم إبراهيم، بيم ومسجد الفضيخ ، وقبور الشهداء، ومسجد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أن النبي صلى الله عليه واله وسلم لو كان إذا أتى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بما صبرتم فنعم عقبى الدار ، وليكن فيما تقول عند 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صريخ المكروبين ويا مجيب المضطرين اكشف وغمي وكربي كما كشفت عن نبيك </w:t>
      </w:r>
    </w:p>
    <w:p>
      <w:pPr>
        <w:pStyle w:val="BookText"/>
        <w:rPr/>
      </w:pPr>
      <w:r>
        <w:rPr>
          <w:rFonts w:ascii="Amiri" w:hAnsi="Amiri" w:eastAsia="Amiri" w:cs="Amiri"/>
          <w:color w:val="111111"/>
          <w:sz w:val="28"/>
          <w:sz w:val="28"/>
          <w:szCs w:val="28"/>
          <w:rtl w:val="true"/>
          <w:lang w:bidi="ar-SA"/>
        </w:rPr>
        <w:t>همه وغمه وكربه وكفيته هول عدوه في هذا المكان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عقبة بن خالد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Style w:val="FootnoteAnchor"/>
          <w:rtl w:val="true"/>
        </w:rPr>
        <w:footnoteReference w:id="707"/>
      </w:r>
      <w:r>
        <w:rPr>
          <w:rFonts w:ascii="IRNazanin" w:hAnsi="IRNazanin" w:eastAsia="IRNazanin"/>
          <w:color w:val="111111"/>
          <w:sz w:val="28"/>
          <w:sz w:val="28"/>
          <w:szCs w:val="28"/>
          <w:rtl w:val="true"/>
          <w:lang w:bidi="fa-IR"/>
        </w:rPr>
        <w:t>إنا نأتي المساجد التي حول المدينة فبأيها أبدأ؟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ابدأ بقبا فصل فيه وأكثر، فإنّه أول مسجد صلى فيه رسول الله صلى الله عليه وسلم في هذه العرصة ثمَّ انت مشربة أم إبراهيم فصل فيها فهي مسکن رسول الله صلى الله عليه واله وسلم ومصلاه ، ثم تأتي مسجد الفضيخ </w:t>
      </w:r>
      <w:r>
        <w:rPr>
          <w:rStyle w:val="FootnoteAnchor"/>
          <w:rtl w:val="true"/>
        </w:rPr>
        <w:footnoteReference w:id="708"/>
      </w:r>
      <w:r>
        <w:rPr>
          <w:rFonts w:ascii="Amiri" w:hAnsi="Amiri" w:eastAsia="Amiri" w:cs="Amiri"/>
          <w:color w:val="111111"/>
          <w:sz w:val="28"/>
          <w:sz w:val="28"/>
          <w:szCs w:val="28"/>
          <w:rtl w:val="true"/>
          <w:lang w:bidi="ar-SA"/>
        </w:rPr>
        <w:t xml:space="preserve">فتصلي فيه فقد صلى فيه نبيك، فإذا قضيت هذا الجانب فأت جانب احد فبدأت بالمسجد الذي دون الحرة فصليت فيه، ثمَّ مررت بقبر حمزة بن عبد المطلب فسلمت عليه، ثم مررت بقبور الشهداء فقمت عندهم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أنتم لنا فرط وإنا بكم لاحقون، ثم تأتي المسجد الذي في المكان الواسع إلى جنب الجبل عن يمينك حين تدخل أحداً فتصلي فيه فعنده خرج النبي صلى الله عليه وسلم إلى أحد حين لقي المشركين، فلم يبرحوا حتى حضرت الصلاة فصلى فيه، ثم مر أيضاً حتى ترجع فتصلي عند قبور الشهداء ما كتب الله لك، ثمَّ امض على وجهك حتى تأتي مسجد الأحزاب فتصلي فيه وتدعو الله فيه، فإن رسول الله صلى الله عليه واله وسلم دعا فيه يوم الأحزاب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و 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المضطرين ويا مغيث المهمومين </w:t>
      </w:r>
      <w:bookmarkStart w:id="422" w:name="pg20220_247283"/>
    </w:p>
    <w:p>
      <w:pPr>
        <w:pStyle w:val="BookText"/>
        <w:rPr/>
      </w:pPr>
      <w:bookmarkEnd w:id="422"/>
      <w:r>
        <w:rPr>
          <w:rFonts w:ascii="Amiri" w:hAnsi="Amiri" w:eastAsia="Amiri" w:cs="Amiri"/>
          <w:color w:val="111111"/>
          <w:sz w:val="28"/>
          <w:sz w:val="28"/>
          <w:szCs w:val="28"/>
          <w:rtl w:val="true"/>
          <w:lang w:bidi="ar-SA"/>
        </w:rPr>
        <w:t>اكشف همي وكربي وغمي فقد ترى حالي وحال أصحابي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أتيتم مسجد قبا أو مسجد الفضيخ أو مشربة أم إبراهيم؟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يبق من آثار رسول الله صلى الله عليه واله وسلم شيء إلا وقد غير غير هذا</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423" w:name="__RefHeading___Toc4812768_2320776876"/>
      <w:bookmarkStart w:id="424" w:name="_Toc158"/>
      <w:bookmarkEnd w:id="423"/>
      <w:r>
        <w:rPr>
          <w:rtl w:val="true"/>
        </w:rPr>
        <w:t>[</w:t>
      </w:r>
      <w:r>
        <w:rPr>
          <w:rtl w:val="true"/>
        </w:rPr>
        <w:t xml:space="preserve">بيان أن مسجد الفضيخ ردّت فيه الشمس لأمير المؤمنين علیه السلام </w:t>
      </w:r>
      <w:r>
        <w:rPr>
          <w:rtl w:val="true"/>
        </w:rPr>
        <w:t>]</w:t>
      </w:r>
      <w:bookmarkEnd w:id="4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مسجد الفضيخ ففيه ردت الشمس على أمير المؤمنين صلوات الله عليه؛ لما رواه الكليني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عبدالله علیه السلام في مسجد الفضيخ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عمار ترى هذه الوهدة؟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امرأة جعفر التي خلف عليها أمير المؤمنين علیه السلام قاعدة في هذا الموضع ومعها ابناها من جعفر فبكت، فقال لها ابناها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لأمير المؤمنين علیه السلام ، فقالا لها، تبكين لأمير المؤمنين علیه السلام ولا تبكين لأبينا؟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لهذا ولكن ذكرت حديثاً حدثني به أمير المؤمنين علیه السلام في هذا الموضع فأبكاني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وأمير المؤمنين علیه السلام في هذا المسجد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هذه الوهدة؟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ورسول الله صلى الله عليه واله وسلم قاعدين فيها إذ وضع رأسه في حجري ثم خفق حتى 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حصل له صوت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صلاة العصر فكرهت أن أحرك رأسه عن فخذي فأكون قد آذيت رسول الله صلى الله عليه واله وسلم حتى ذهب الوقت وفاتت فانتبه </w:t>
      </w:r>
    </w:p>
    <w:p>
      <w:pPr>
        <w:pStyle w:val="BookText"/>
        <w:rPr/>
      </w:pPr>
      <w:r>
        <w:rPr>
          <w:rFonts w:ascii="Amiri" w:hAnsi="Amiri" w:eastAsia="Amiri" w:cs="Amiri"/>
          <w:color w:val="111111"/>
          <w:sz w:val="28"/>
          <w:sz w:val="28"/>
          <w:szCs w:val="28"/>
          <w:rtl w:val="true"/>
          <w:lang w:bidi="ar-SA"/>
        </w:rPr>
        <w:t>وإذا أتيت مسجد الفتح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ويا مجيب دعوة المضطرين اكشف عنّي غمّي وهمي وكربي كما كشفت عن نبيك صلواتك عليه و آله همه وغمّه وكربه وكفيته هول عدوّه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أو ذيك،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واستقبل القبلة ومديديه كلتيهما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الشمس إلى وقتها حتى يصلي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الشمس إلى وقت الصلاة حتى صليت العصر ثم انقضت انقضاض الكواكب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وروى المصنف أخباراً كثيرة في هذا المعنى،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مشربة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غرفة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فيها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واله وسلم و أظهر فيها إمامة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المصنف في الصحيح عن محمد بن أبي عمير عن محمد بن القبطي،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أغفل الناس قول رسول الله صلى الله عليه واله وسلم في علي بن أبي طالب علیه السلام يوم مشربة أم إبراهيم، كما أغفلوا قوله فيه يوم غدير خم أن رسول الله صلى الله عليه وسلم كان في مشربة أم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مارية القبطية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أصحابه إذ جاء علي علیه السلام فلم يفرجوا له، فلما رآهم لا يفرجون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هذا أهل بيتي تستخفون بهم وأنا حي بين ظهرانيكم، أما والله لئن غبت عنكم فإن الله لا يغيب عنكم، إن الروح والراحة والبشر والبشارة لمن ائتم بعلي وتولاه وسلم له وللأوصياء من ولده حقاً علي أن أدخلهم في شفاعتي؛ لأنهم اتباعي، فمن تبعني فإنه مني </w:t>
      </w:r>
      <w:bookmarkStart w:id="425" w:name="pg20220_247285"/>
    </w:p>
    <w:p>
      <w:pPr>
        <w:pStyle w:val="BookText"/>
        <w:rPr/>
      </w:pPr>
      <w:bookmarkEnd w:id="425"/>
      <w:r>
        <w:rPr>
          <w:rFonts w:ascii="Amiri" w:hAnsi="Amiri" w:eastAsia="Amiri" w:cs="Amiri"/>
          <w:color w:val="111111"/>
          <w:sz w:val="28"/>
          <w:sz w:val="28"/>
          <w:szCs w:val="28"/>
          <w:rtl w:val="true"/>
          <w:lang w:bidi="ar-SA"/>
        </w:rPr>
        <w:t>جرت في من إبراهيم؛ لأني من إبراهيم ، وإبراهيم مني، وفضلي له فضل، وفضله فضلي وأنا أفضل منه تصديق ذلك قول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وثبت</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في مشربة أم إبراهيم حتى عاده الناس</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واله وسلم كان ذات يوم في منزل أم إبراهيم وعنده نفر من أصحابه إذ أقبل علي بن أبي طالب علیه السلام، فلما بصر به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أقبل إليكم خير الناس بعدي وهو مولاكم، طاعته مفروضة كطاعتي، ومعصيته محرمة كمعصيتي، معاشر الناس أنا دار الحكمة وعلى مفتاحها ولن يوصل إلى الدار إلا بالمفتاح، وكذب من زعم أنه يحبني ويبغض علياً</w:t>
      </w:r>
      <w:r>
        <w:rPr>
          <w:rFonts w:eastAsia="IRNazanin" w:cs="IRNazanin"/>
          <w:color w:val="111111"/>
          <w:sz w:val="28"/>
          <w:szCs w:val="28"/>
          <w:rtl w:val="true"/>
          <w:lang w:bidi="fa-IR"/>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المتواترة في هذا المعنى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4812770_2320776876"/>
      <w:bookmarkStart w:id="427" w:name="_Toc159"/>
      <w:bookmarkEnd w:id="426"/>
      <w:r>
        <w:rPr>
          <w:rtl w:val="true"/>
        </w:rPr>
        <w:t xml:space="preserve">[ </w:t>
      </w:r>
      <w:r>
        <w:rPr>
          <w:rtl w:val="true"/>
        </w:rPr>
        <w:t xml:space="preserve">فضيلة مسجد الأحزاب ومسجد قبا </w:t>
      </w:r>
      <w:r>
        <w:rPr>
          <w:rtl w:val="true"/>
        </w:rPr>
        <w:t>]</w:t>
      </w:r>
      <w:bookmarkEnd w:id="4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مسجد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فتح الله تعالى لرسوله صلى الله عليه واله وسلم على يد أمير المؤمنين علیه السلام بقتل عمرو بن عبد ود وحكايته متواترة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مسجد قبا فهو المسجد الذي وصفه الله تعالى في كتابه العزيز بأنه المسجد الذي أُسِّسَ عَلَى التَّقوى مِنْ أَوَّلِ يَوْمٍ وأظهر الله تعالى الحق فيه بظهور رسول الله صلى الله عليه وسلم فيه بعد ما احتج أمير المؤمنين علیه السلام على أبي بكر لعنه الله باحتجاجات كثيرة على أنه الإمام وغصب حقه، فقال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وما ذكرته حق لكن الأمة أجمعت على ولم يمكنني رد قولهم،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تكن مع بني هاشم وخيار أصحاب رسول الله صلى الله عليه وسلم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أرى رسول الله صلى الله عليه واله وسلم في المنام حتى أعزل نفسي عن الخلافة،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أريتك رسول الله صلى الله عليه وسلم في اليقظة أكنت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أقبل، فجاءه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مسجد قبا فرأى رسول الله صلى الله عليه واله وسلم في المحراب وقال لأبي بكر مغضباً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 إلى أمير المؤمنين علیه السلام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فحصلت له حالة عظيمة وصعد على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ولست بخيركم وعلي فيكم حتى رده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رأيته من سحر بني هاشم ولم يزالوا ساحرين ، فلما رأى عمر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دون ما تروم خرط القتاد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الحكاية بطولها مذكورة في الخصال وغيره من كتب أصحابنا بروايات عديدة، مع الفضائل التي له صلوات الله عليه، واستشهد بها لبيان حقيته وبطلان من أخذ حقوقه وحقوقهم من الإمامة والفيء والخمس والأنفال</w:t>
      </w:r>
      <w:r>
        <w:rPr>
          <w:rFonts w:eastAsia="Amiri" w:cs="Amiri" w:ascii="Amiri" w:hAnsi="Amiri"/>
          <w:color w:val="111111"/>
          <w:sz w:val="28"/>
          <w:szCs w:val="28"/>
          <w:rtl w:val="true"/>
          <w:lang w:bidi="ar-SA"/>
        </w:rPr>
        <w:t xml:space="preserve">. </w:t>
      </w:r>
      <w:bookmarkStart w:id="428" w:name="pg20220_247287"/>
    </w:p>
    <w:p>
      <w:pPr>
        <w:pStyle w:val="Heading2"/>
        <w:numPr>
          <w:ilvl w:val="1"/>
          <w:numId w:val="1"/>
        </w:numPr>
        <w:rPr/>
      </w:pPr>
      <w:bookmarkStart w:id="429" w:name="__RefHeading___Toc4812772_2320776876"/>
      <w:bookmarkStart w:id="430" w:name="_Toc160"/>
      <w:bookmarkEnd w:id="428"/>
      <w:bookmarkEnd w:id="429"/>
      <w:r>
        <w:rPr>
          <w:rtl w:val="true"/>
        </w:rPr>
        <w:t>تودیع قبر النبي صلی الله علیه واله وسلم ومنبره</w:t>
      </w:r>
      <w:bookmarkEnd w:id="430"/>
    </w:p>
    <w:p>
      <w:pPr>
        <w:pStyle w:val="Heading3"/>
        <w:numPr>
          <w:ilvl w:val="2"/>
          <w:numId w:val="1"/>
        </w:numPr>
        <w:rPr/>
      </w:pPr>
      <w:bookmarkStart w:id="431" w:name="__RefHeading___Toc4812774_2320776876"/>
      <w:bookmarkStart w:id="432" w:name="_Toc161"/>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 xml:space="preserve">فإذا أردت أن تخرج من المدينة فائت موضع رأس النبي صلى الله عليه وسلم فسلّم عليه، ثم انت المنبر وصل عنده على النبي صلى الله عليه وسلم ما استعطت وادع لنفسك بما أحببت للدين والدنيا ثم ارج إلى قبر النبي صلى الله عليه وسلم وألزق منكبك الأيسر بالقبر قريباً من الإسطوانة التي دون الإسطوانة المخلّفة رأس النبي صلى الله عليه وسلم فصل ست ركعات أو ثمان ركعات واقرأ في كل ركعة الحمد وسورة واقنت في كل ركعتين، فإذا فرغت منها استقبلت رسول الله صلى الله عليه واله وسلم وقلت مودعاً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السلام عليك لا جعله الله آخر تسليمي عليك ، اللهم لا تجعله آخر العهد من زيارة قبر نبيك صلواتك عليه وآله ، وإن توفّيتني قبل ذلك فإنّي أشهد في مماتي على ما أشهد في حياتي أن لا إله إلا أنت وأن محمداً عبدك ورسولك</w:t>
      </w:r>
      <w:r>
        <w:rPr>
          <w:rFonts w:eastAsia="IRNazanin" w:cs="IRNazanin"/>
          <w:color w:val="111111"/>
          <w:sz w:val="28"/>
          <w:szCs w:val="28"/>
          <w:rtl w:val="true"/>
          <w:lang w:bidi="fa-IR"/>
        </w:rPr>
        <w:t>.</w:t>
      </w:r>
    </w:p>
    <w:p>
      <w:pPr>
        <w:pStyle w:val="Heading3"/>
        <w:numPr>
          <w:ilvl w:val="2"/>
          <w:numId w:val="1"/>
        </w:numPr>
        <w:rPr/>
      </w:pPr>
      <w:bookmarkStart w:id="433" w:name="__RefHeading___Toc4812776_2320776876"/>
      <w:bookmarkStart w:id="434" w:name="_Toc162"/>
      <w:bookmarkEnd w:id="433"/>
      <w:r>
        <w:rPr>
          <w:rtl w:val="true"/>
        </w:rPr>
        <w:t>[</w:t>
      </w:r>
      <w:r>
        <w:rPr>
          <w:rtl w:val="true"/>
        </w:rPr>
        <w:t xml:space="preserve">كيفية وداع قبر النبي صلی الله علیه واله وسلم </w:t>
      </w:r>
      <w:r>
        <w:rPr>
          <w:rtl w:val="true"/>
        </w:rPr>
        <w:t>]</w:t>
      </w:r>
      <w:bookmarkEnd w:id="4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تخرج من المدينة فاغتسل، ثم انت قبر النبي صلى الله عليه وسلم بعد ما تفرغ من حوائجك، واصنع مثل ما صنعت عند دخولك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الزيارة والدعاء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تقدم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زيارة قبر نبيك، فإن توفيتني قبل ذلك فإني أشهد في مماتي على ما شهدت عليه في حياتي أن لا إله إلا أنت وأن محمداً عبدك ورسولك</w:t>
      </w:r>
      <w:r>
        <w:rPr>
          <w:rFonts w:eastAsia="IRNazanin" w:cs="IRNazanin"/>
          <w:color w:val="111111"/>
          <w:sz w:val="28"/>
          <w:szCs w:val="28"/>
          <w:rtl w:val="true"/>
          <w:lang w:bidi="fa-IR"/>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435" w:name="pg20220_247288"/>
    </w:p>
    <w:p>
      <w:pPr>
        <w:pStyle w:val="Heading2"/>
        <w:numPr>
          <w:ilvl w:val="1"/>
          <w:numId w:val="1"/>
        </w:numPr>
        <w:rPr/>
      </w:pPr>
      <w:bookmarkStart w:id="436" w:name="__RefHeading___Toc4812778_2320776876"/>
      <w:bookmarkStart w:id="437" w:name="_Toc163"/>
      <w:bookmarkEnd w:id="435"/>
      <w:bookmarkEnd w:id="436"/>
      <w:r>
        <w:rPr>
          <w:rtl w:val="true"/>
        </w:rPr>
        <w:t>زيارة قبور الأئمة الحسن بن علي بن أبي طالب وعلي بن الحسين ومحمد بن علي الباقر الباقر وجعفر بن محمد الصادق علیه السلام بالبقيع</w:t>
      </w:r>
      <w:bookmarkEnd w:id="437"/>
    </w:p>
    <w:p>
      <w:pPr>
        <w:pStyle w:val="Heading3"/>
        <w:numPr>
          <w:ilvl w:val="2"/>
          <w:numId w:val="1"/>
        </w:numPr>
        <w:rPr/>
      </w:pPr>
      <w:bookmarkStart w:id="438" w:name="__RefHeading___Toc4812780_2320776876"/>
      <w:bookmarkStart w:id="439" w:name="_Toc164"/>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الحسن بن علي بن أبي طالب وعلي بن الحسين ومحمد بن علي الباقر الباقر وجعفر بن محمد الصادق علیه السلام بالبقيع</w:t>
      </w:r>
    </w:p>
    <w:p>
      <w:pPr>
        <w:pStyle w:val="BookText"/>
        <w:rPr/>
      </w:pPr>
      <w:r>
        <w:rPr>
          <w:rFonts w:ascii="IRNazanin" w:hAnsi="IRNazanin" w:eastAsia="IRNazanin"/>
          <w:color w:val="111111"/>
          <w:sz w:val="28"/>
          <w:sz w:val="28"/>
          <w:szCs w:val="28"/>
          <w:rtl w:val="true"/>
          <w:lang w:bidi="fa-IR"/>
        </w:rPr>
        <w:t>فإذا أتيت قبور الأئمّة علیه السلام بالبقيع فاجعلها بين يديك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أبا عبدالله علیه السلام لعن وداع قبر النبي صلى الله عليه واله وسلم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صلى الله عليك السلام لا جعله الله آخر تسليمي عليك</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قبور الأئمة صلوات الله عليهم إلى آخره</w:t>
      </w:r>
    </w:p>
    <w:p>
      <w:pPr>
        <w:pStyle w:val="Heading3"/>
        <w:numPr>
          <w:ilvl w:val="2"/>
          <w:numId w:val="1"/>
        </w:numPr>
        <w:rPr/>
      </w:pPr>
      <w:bookmarkStart w:id="440" w:name="__RefHeading___Toc4812782_2320776876"/>
      <w:bookmarkStart w:id="441" w:name="_Toc165"/>
      <w:bookmarkEnd w:id="440"/>
      <w:r>
        <w:rPr>
          <w:rtl w:val="true"/>
        </w:rPr>
        <w:t xml:space="preserve">[ </w:t>
      </w:r>
      <w:r>
        <w:rPr>
          <w:rtl w:val="true"/>
        </w:rPr>
        <w:t>زيارة جامعة لأئمة البقيع علیه السلام</w:t>
      </w:r>
      <w:r>
        <w:rPr>
          <w:rtl w:val="true"/>
        </w:rPr>
        <w:t>]</w:t>
      </w:r>
      <w:bookmarkEnd w:id="441"/>
    </w:p>
    <w:p>
      <w:pPr>
        <w:pStyle w:val="BookText"/>
        <w:rPr/>
      </w:pPr>
      <w:r>
        <w:rPr>
          <w:rFonts w:ascii="IRNazanin" w:hAnsi="IRNazanin" w:eastAsia="IRNazanin"/>
          <w:color w:val="111111"/>
          <w:sz w:val="28"/>
          <w:sz w:val="28"/>
          <w:szCs w:val="28"/>
          <w:rtl w:val="true"/>
          <w:lang w:bidi="fa-IR"/>
        </w:rPr>
        <w:t>قال الكليني بعد خبر معاوية بن عمار في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القبر الذي بالبقيع مع ذكر جميع ما تقدم من كتابه بهذه المخاطبة، فيظهر أنه أيضاً من كتاب معاوية بن عمار عن الصادق علیه السلام </w:t>
      </w:r>
      <w:r>
        <w:rPr>
          <w:rStyle w:val="FootnoteAnchor"/>
          <w:rtl w:val="true"/>
        </w:rPr>
        <w:footnoteReference w:id="718"/>
      </w:r>
      <w:r>
        <w:rPr>
          <w:rFonts w:ascii="Amiri" w:hAnsi="Amiri" w:eastAsia="Amiri" w:cs="Amiri"/>
          <w:color w:val="111111"/>
          <w:sz w:val="28"/>
          <w:sz w:val="28"/>
          <w:szCs w:val="28"/>
          <w:rtl w:val="true"/>
          <w:lang w:bidi="ar-SA"/>
        </w:rPr>
        <w:t>مع أن دأبهم أن لا يذكروا شيئاً من عند أنفسهم إلا بذكرها، والزيارة الجامعة الآتية أولى وإن كان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مستقبل القبلة ، ويحتمل الاستدبار والتوجه إلى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يا أئمة الهدى السّلام عليكم يا أهل التقوى السّلام عليكم يا حجج الله على أهل الدنيا السّلام عليكم أيها القوامون في البرية بالقسط السلام عليكم يا أهل الصفوة السّلام عليكم يا أهل النجوى، أشهد أنكم قد بلغتم ونصحتم وصبرتم في ذات الله عزّوجل وكذبتم وأسيء إليكم فغفرتم، وأشهد أنكم الأئمة الراشدون وأن طاعتكم مفروضة وأنّ قولكم الصدق وأنكم دعوتم فلم تجابوا وأمرتم فلم تطاعوا وأنكم دعائم الدين وأركان الأرض لم تزالوا بعين الله ينسخكم في أصلاب المطهرين وينقلكم في أرحام المطهرات ، لم تدنّسكم الجاهلية الجهلاء، ولم تشرك فيكم فتن الأهواء، طبتم وطابت منبتكم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الذين من بكم علينا ديان الدين فجعلكم في بيوت أذن الله أن ترفع ويذكر فيها اسمه ، وجعل صلواتنا عليكم رحمة لنا وكفارة لذنوبنا إذ اختاركم لنا وطيب خلقنا بما من علينا من ولايتكم وكنا عنده بفضلكم معترفين وبتصديقنا إياكم مقرين، وهذا مقام من أسرف وأخطأ</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تكن مسندة لم نشتغل بشرحه، وسيذكر شرحها عند 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وداعهم فلم يذكره المصنف وذكره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الانصراف فقف على قبورهم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ورحمة الله وبركاته، أستودعكم الله واقرأ عليكم السلام آمنا بالله وبالرسول وبما جئتم به ودللتم عليه، اللهم فاكتبنا مع الشاهدين، ثمَّ ادع الله كثيراً واسأله أن لا يجعله آخر العهد من زيارتهم</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وداع زيارة الجامعة الآتي</w:t>
      </w:r>
      <w:r>
        <w:rPr>
          <w:rFonts w:eastAsia="Amiri" w:cs="Amiri" w:ascii="Amiri" w:hAnsi="Amiri"/>
          <w:color w:val="111111"/>
          <w:sz w:val="28"/>
          <w:szCs w:val="28"/>
          <w:rtl w:val="true"/>
          <w:lang w:bidi="ar-SA"/>
        </w:rPr>
        <w:t xml:space="preserve">. </w:t>
      </w:r>
      <w:bookmarkStart w:id="442" w:name="pg20220_247290"/>
    </w:p>
    <w:p>
      <w:pPr>
        <w:pStyle w:val="BookText"/>
        <w:rPr/>
      </w:pPr>
      <w:bookmarkEnd w:id="442"/>
      <w:r>
        <w:rPr>
          <w:rFonts w:ascii="Amiri" w:hAnsi="Amiri" w:eastAsia="Amiri" w:cs="Amiri"/>
          <w:color w:val="111111"/>
          <w:sz w:val="28"/>
          <w:sz w:val="28"/>
          <w:szCs w:val="28"/>
          <w:rtl w:val="true"/>
          <w:lang w:bidi="ar-SA"/>
        </w:rPr>
        <w:t>واستكان وأقرّ بما جنى ورجا بمقامه الخلاص وأن يستنقذه بكم مستنقذ الهلكي من النار، فكونوا لي شفعاء فقد وفدت إليكم إذ رغب عنكم أهل الدنيا واتخذوا آيات الله هزواً واستكبروا عنها، يا من هو قائم لا يسهو ودائم لا يلهو ومحيط بكل شيء، لك المن بما وفقتني وعرفتني بما ائتمنتني عليه إذ صدّ عنه عبادك وجهلوا معرفتهم واستخفوا بحقهم ومالوا إلى سواهم فكانت المنّة منك عليّ مع أقوام خصصتهم بما خصصتني به، فلك الحمد إذ كنت عندك في مقامي مكتوباً فلا تحرمني ما رجوت ولا تخيبني فيما دعوت، ووادع لنفسك بما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ثمان ركعات في المسجد الذي هناك، وتقرأ فيها ما أحببت وتسلّم في كل ركعتين،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مكان صلت فيه فاطمة علیها السلام </w:t>
      </w:r>
      <w:r>
        <w:rPr>
          <w:rFonts w:eastAsia="IRNazanin" w:cs="IRNazanin"/>
          <w:color w:val="111111"/>
          <w:sz w:val="28"/>
          <w:szCs w:val="28"/>
          <w:rtl w:val="true"/>
          <w:lang w:bidi="fa-IR"/>
        </w:rPr>
        <w:t>.</w:t>
      </w:r>
    </w:p>
    <w:p>
      <w:pPr>
        <w:pStyle w:val="Heading2"/>
        <w:numPr>
          <w:ilvl w:val="1"/>
          <w:numId w:val="1"/>
        </w:numPr>
        <w:rPr/>
      </w:pPr>
      <w:bookmarkStart w:id="443" w:name="__RefHeading___Toc4812784_2320776876"/>
      <w:bookmarkStart w:id="444" w:name="_Toc166"/>
      <w:bookmarkEnd w:id="443"/>
      <w:r>
        <w:rPr>
          <w:rtl w:val="true"/>
        </w:rPr>
        <w:t>باب ثواب زيارة النبي والأئمة صلوات الله عليهم أجمعين</w:t>
      </w:r>
      <w:bookmarkEnd w:id="444"/>
    </w:p>
    <w:p>
      <w:pPr>
        <w:pStyle w:val="Heading3"/>
        <w:numPr>
          <w:ilvl w:val="2"/>
          <w:numId w:val="1"/>
        </w:numPr>
        <w:rPr/>
      </w:pPr>
      <w:bookmarkStart w:id="445" w:name="__RefHeading___Toc4812786_2320776876"/>
      <w:bookmarkStart w:id="446" w:name="_Toc167"/>
      <w:bookmarkEnd w:id="445"/>
      <w:r>
        <w:rPr>
          <w:rtl w:val="true"/>
        </w:rPr>
        <w:t>اشارة</w:t>
      </w:r>
      <w:bookmarkEnd w:id="446"/>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بن علي بن أبي طالب علیه السلام لرسول الله صلى الله عليه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ثواب زيارة النبي والأئمة صلوات الله عليهم اجمعين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 ، روى الكليني في الموثق عن عثمان بن عيسى عن المعلى أبي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الشيخ عنه لكن عن المعلى بن شهاب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ففيه إرسال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روى المصنف في الموثق عن عثمان بن عيسى عن العلاء بن المسيب عن </w:t>
      </w:r>
    </w:p>
    <w:p>
      <w:pPr>
        <w:pStyle w:val="BookText"/>
        <w:rPr/>
      </w:pPr>
      <w:r>
        <w:rPr>
          <w:rFonts w:ascii="Amiri" w:hAnsi="Amiri" w:eastAsia="Amiri" w:cs="Amiri"/>
          <w:color w:val="111111"/>
          <w:sz w:val="28"/>
          <w:sz w:val="28"/>
          <w:szCs w:val="28"/>
          <w:rtl w:val="true"/>
          <w:lang w:bidi="ar-SA"/>
        </w:rPr>
        <w:t>يا أبتاه 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وأخلصه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أبي عبدالله جعفر بن محمد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 السلام إلى آخره </w:t>
      </w:r>
      <w:r>
        <w:rPr>
          <w:rStyle w:val="FootnoteAnchor"/>
          <w:rtl w:val="true"/>
        </w:rPr>
        <w:footnoteReference w:id="721"/>
      </w:r>
      <w:r>
        <w:rPr>
          <w:rFonts w:ascii="IRNazanin" w:hAnsi="IRNazanin" w:eastAsia="IRNazanin"/>
          <w:color w:val="111111"/>
          <w:sz w:val="28"/>
          <w:sz w:val="28"/>
          <w:szCs w:val="28"/>
          <w:rtl w:val="true"/>
          <w:lang w:bidi="fa-IR"/>
        </w:rPr>
        <w:t>وبهذا الإسناد عن جعفر بن محمد عن أبيه محمّد بن علي عن علي بن الحسين بن علي عن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 لمن زارنا؟ قال يا بني من زارني حياً أو ميتاً ومن زار أباك حياً أو ميتاً ومن زار أخاك حياً أو ميتاً ومن زارك حياً أو ميتاً كان حقيق عليّ أن أزوره يوم القيامة، وأخلصه من ذنوبه، وأدخله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القوي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الحسن بن علي في حجر رسول الله صلى الله عليه وسلم إذ رفع رأسه فقال يا أبه ما لمن زارك بعد موتك؟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علي بن شعيب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الحسين علیه السلام قاعد في حجر رسول الله صلى الله عليه وسلم و ذات يوم إذ رفع 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قال لبيك 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أتاك بعد وفاتك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لا يريد إلا زيارتك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فمن أتاني بعد وفاتي زائراً لا يريد إلا زيارتي فله الجنة، ومن أتى أباك بعد وفاته زائراً لا يريد إلا زيارته فله الجنة، ومن أتى أخاك بعد وفاته زائراً لا يريد</w:t>
      </w:r>
    </w:p>
    <w:p>
      <w:pPr>
        <w:pStyle w:val="BookText"/>
        <w:rPr/>
      </w:pPr>
      <w:r>
        <w:rPr>
          <w:rFonts w:ascii="Amiri" w:hAnsi="Amiri" w:eastAsia="Amiri" w:cs="Amiri"/>
          <w:color w:val="111111"/>
          <w:sz w:val="28"/>
          <w:sz w:val="28"/>
          <w:szCs w:val="28"/>
          <w:rtl w:val="true"/>
          <w:lang w:bidi="ar-SA"/>
        </w:rPr>
        <w:t>إلا زيارته فله الجنة ومن أتاك بعد وفاتك زائراً لا يريد إلا زيارتك فله الجنة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فالظاهر وقوع السؤال منهما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أيضاً ما رواه في القوي عن معلى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لمن زارك؟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حياً أو ميتاً أو زار أباك حياً أو ميتاً أو زارك حياً أو ميتاً أو زار أخاك حياً أو ميتاً كان حقاً علي أن أستنقذه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وروى الكليني في الصحيح عن ابن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ما لمن زار رسول الله صلى الله عليه وسلم متعمداً؟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وفي الموثق كالصحيح، عن أبان عن السدوسي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يوم القيامة</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وفي الموثق كالصحيح، عن 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زيارة قبر رسول الله صلى الله عليه وسلم وزيارة قبور الشهداء وزيارة قبر الحسين علیه السلام لا تعدل حجّة مع رسول الله صلى الله عليه وسلم </w:t>
      </w:r>
      <w:r>
        <w:rPr>
          <w:rStyle w:val="FootnoteAnchor"/>
          <w:rtl w:val="true"/>
        </w:rPr>
        <w:footnoteReference w:id="727"/>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عليّ الوشاء عن أبي الحسن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إمام عهداً في عنق أوليائه وشيعته، وإن من تمام الوفاء بالعهد زيارة قبورهم، فمن زارهم رغبة في زيارتهم وتصديقاً بما رغبوا فيه كان أئمتهم شفعاءهم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الحكم عن زياد بن أبي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ولا وصي يبقى في الأرض أكثر من ثلاثة أيام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عنه في القوي كالشيخ</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إمام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بمعنى اليمين، والأمان، والذمة، والحفاظ، ورعاية الحرمة، والوصية، وهنا بمعنى الثلاثة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عنق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محبيه أو من يتولاه بالإمامة ويعتقده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بمعناه، أو من يتبعه حق المتابعة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تمام 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ومتممة بحيث لو تابعهم في جميع الأمور ولم يزرهم فكأنه لم يراع حرمتهم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مشاهدهم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زارهم رغبة في زيارتهم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يعتقدها مطلوبة الله تعالى أو يعتقد إمامتهم حتى يرغب حق الرغبة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وتصديقاً بما رغبوا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بأن يصدق الرسول والأئمة علیه السلام في الترغيبات الواردة عنهم في الزيارات، لا كالعامة فإن بعضهم يتركها رغماً لأنف الشيعة، وبعضهم يزورونهم تبعاً للعادة، لا لله، ولا لتصديق الرسول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أئمتهم صلوات الله عليهم شفعاؤهم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علي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بن أبي الحلال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w:t>
      </w:r>
    </w:p>
    <w:p>
      <w:pPr>
        <w:pStyle w:val="BookText"/>
        <w:rPr/>
      </w:pPr>
      <w:r>
        <w:rPr>
          <w:rFonts w:ascii="Amiri" w:hAnsi="Amiri" w:eastAsia="Amiri" w:cs="Amiri"/>
          <w:color w:val="111111"/>
          <w:sz w:val="28"/>
          <w:sz w:val="28"/>
          <w:szCs w:val="28"/>
          <w:rtl w:val="true"/>
          <w:lang w:bidi="ar-SA"/>
        </w:rPr>
        <w:t>حتى يرفع بروحه وعظمه ولحمه إلى السماء، وإنما يؤتى مواضع آثارهم ويبلغونهم من بعيد السّلام، ويسمعونهم في مواضع آثارهم من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عروج أبدانهم علیه السلام إلى السماء ولا يبقى في الأرض أكثر من ثلاثة، ولا ينافي أن يكون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الشيخ في القوي عن سعد الإسكاف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أصيب أمير المؤمنين علیه السلام قال للحسن والحسين صلى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غسلاني وكفناني وحنطاني واحملاني على سريري واحملا مؤخّره تكفيا مقدمه، فإنكما تنتهيان إلى قبر محفور والحد ملحود ولبن موضوع فألحداني وأشرجا اللبن علي، وارفعا لبنة مما يلي رأسي فانظرا ما تسمعان؟ فأخذا اللبنة من عند الرأس الرأس بعد ما أشرجا عليه اللبن، فإذا ليس في القبر شيء وإذا هاتف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كان عبداً صالحاً فألحقه الله بنبيه، وكذلك يفعل بالأوصياء بعد الأنبياء، حتى لو أن نبياً مات في المشرق ومات وصيه في المغرب لا لحق الله الوصي بالنبي</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لكن روي في القوي عن عطية الأبزاري،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يمكث جثة نبي ولا وصي نبي في الأرض أكثر من أربعين يوماً</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فيمكن أن يكون الثلاثة للأكثر وعند الدفن، مخصوصاً بأمير المؤمنين علیه السلام والأربعين لبعض الأوصياء والأنبياء، كالحسين ويحيى وزكريا صلوات الله عليهم، مع أن الثلاثة ليس بأكثر من الأربعين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مخالف لظاهر الأخبار المتواترة من وجود الأجساد في </w:t>
      </w:r>
      <w:bookmarkStart w:id="447" w:name="pg20220_247295"/>
    </w:p>
    <w:p>
      <w:pPr>
        <w:pStyle w:val="BookText"/>
        <w:rPr/>
      </w:pPr>
      <w:bookmarkEnd w:id="447"/>
      <w:r>
        <w:rPr>
          <w:rFonts w:eastAsia="IRNazanin" w:cs="IRNazanin"/>
          <w:color w:val="111111"/>
          <w:sz w:val="28"/>
          <w:szCs w:val="28"/>
          <w:lang w:bidi="fa-IR"/>
        </w:rPr>
        <w:t>3162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لقاء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صالح بن عقبة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واحداً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رسول الله صلى الله عليه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المشاهد، ونقل عظام يوسف وعظام آدم وغيرهما، فيمكن العود بعد الذهاب، أو كان الذهاب للجسد المثالية،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فاستحباب الزيارات بحاله؛ لأنها تعبد محض وأرواحهم حاضرة</w:t>
      </w:r>
    </w:p>
    <w:p>
      <w:pPr>
        <w:pStyle w:val="BookText"/>
        <w:rPr/>
      </w:pPr>
      <w:r>
        <w:rPr>
          <w:rFonts w:ascii="Amiri" w:hAnsi="Amiri" w:eastAsia="Amiri" w:cs="Amiri"/>
          <w:color w:val="111111"/>
          <w:sz w:val="28"/>
          <w:sz w:val="28"/>
          <w:szCs w:val="28"/>
          <w:rtl w:val="true"/>
          <w:lang w:bidi="ar-SA"/>
        </w:rPr>
        <w:t>في جميع الأمكنة علماً وشعوراً، وربما كان تعلقها بالمشاهد أكثر، كما هو المشاهد من إجابة الدعوات وإبراء الأكمه والأبرص والأعرج والأشل وسائر الأمراض المزمنة فيها، وظهور المعجزات والكرامات عندها</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4812788_2320776876"/>
      <w:bookmarkStart w:id="449" w:name="_Toc168"/>
      <w:bookmarkEnd w:id="448"/>
      <w:r>
        <w:rPr>
          <w:rtl w:val="true"/>
        </w:rPr>
        <w:t>[</w:t>
      </w:r>
      <w:r>
        <w:rPr>
          <w:rtl w:val="true"/>
        </w:rPr>
        <w:t xml:space="preserve">زيارة الإمام من تمام الحج </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الإمام</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حياً وميتاً، وقد تقدم جبر الناس عليه، وإنه من قضاء التفث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كالكليني</w:t>
      </w:r>
      <w:r>
        <w:rPr>
          <w:rStyle w:val="FootnoteAnchor"/>
          <w:rtl w:val="true"/>
        </w:rPr>
        <w:footnoteReference w:id="73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أن ثواب زيارة كل واحد من الأئمة علیه السلام كثواب زيارة رسول الله صلى الله عليه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صلى الله عليه وسلم لعلي علیه السلام يا علي من زارني في حياتي أو بعد مماتي أوزارك في حياتك أو بعد مماتك أو زار ابنيك في حياتهما أو بعد مماتهما ضمنت له يوم القيامة أن أخلصه من أهوالها وشدائدها حتى أصيره معي في درجتي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مرفوعاً عنه صلى الله عليه وسلم</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وروى الشيخ في القوي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قبري بعد موتي كان كمن هاجر إلي في حياتي، فإن لم تستطيعوا فابعثوا إلي بالسلام</w:t>
      </w:r>
      <w:r>
        <w:rPr>
          <w:rFonts w:eastAsia="IRNazanin" w:cs="IRNazanin"/>
          <w:color w:val="111111"/>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أي من البعيد أو بالنائب، كما ورد بهما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كالكليني عن سليمان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وبعد موتي كان في جواري يوم القيامة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وفي الصحيح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عمن زار</w:t>
      </w:r>
    </w:p>
    <w:p>
      <w:pPr>
        <w:pStyle w:val="BookText"/>
        <w:rPr/>
      </w:pPr>
      <w:r>
        <w:rPr>
          <w:rFonts w:ascii="Amiri" w:hAnsi="Amiri" w:eastAsia="Amiri" w:cs="Amiri"/>
          <w:color w:val="111111"/>
          <w:sz w:val="28"/>
          <w:sz w:val="28"/>
          <w:szCs w:val="28"/>
          <w:rtl w:val="true"/>
          <w:lang w:bidi="ar-SA"/>
        </w:rPr>
        <w:t>النبي صلى الله عليه وسلم قاصداً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الله فوق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 أحدا منكم؟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والظاهر أن المراد من زيارة الله فوق عرشه أن من صعد على العرش وحصل له</w:t>
      </w:r>
    </w:p>
    <w:p>
      <w:pPr>
        <w:pStyle w:val="BookText"/>
        <w:rPr/>
      </w:pPr>
      <w:r>
        <w:rPr>
          <w:rFonts w:ascii="IRNazanin" w:hAnsi="IRNazanin" w:eastAsia="IRNazanin"/>
          <w:color w:val="111111"/>
          <w:sz w:val="28"/>
          <w:sz w:val="28"/>
          <w:szCs w:val="28"/>
          <w:rtl w:val="true"/>
          <w:lang w:bidi="fa-IR"/>
        </w:rPr>
        <w:t xml:space="preserve">الكرامة العظيمة من المعارف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كالنبي صلى الله عليه وسلم في معراجه الصوري وكالأئمة علیه السلام في معراجهم الروحي في كل ليلة جمعة، كما ورد به الأخبار الكثيرة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كمال فوقه، فكل من زارهم يحصل له رتبة من القرب المعنوي بالنسبة إليه، مثل الكمال الذي يحصل لهم في رتبتهم، أو كما يحصل للمؤمنين في الجنة بالصعود على العرش لزيارة النبي صلى الله عليه وسلم والأئمة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الزيارات تصير أسباباً لتلك الزيارات، بل يحصل للكمل من المؤمنين في هذه النشأة ما يحصل لهم في النشأة الأخروية كما هو المجرب، بل هذه الزيارات معراجهم، كما أن الصلاة معراجهم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فالذي يظهر من الأخبار والتجارب أنه لا يحصل المثوبات والكمالات</w:t>
      </w:r>
    </w:p>
    <w:p>
      <w:pPr>
        <w:pStyle w:val="BookText"/>
        <w:rPr/>
      </w:pPr>
      <w:r>
        <w:rPr>
          <w:rFonts w:ascii="IRNazanin" w:hAnsi="IRNazanin" w:eastAsia="IRNazanin"/>
          <w:color w:val="111111"/>
          <w:sz w:val="28"/>
          <w:sz w:val="28"/>
          <w:szCs w:val="28"/>
          <w:rtl w:val="true"/>
          <w:lang w:bidi="fa-IR"/>
        </w:rPr>
        <w:t>الله إلا بالتوسل إلى أئمة الهدا علیه السلام معنى أو صورة، وإذا اجتمعا فهو نور يهدي الله لنوره من يشاء وسيجيء أن زيارة الله في العرش يوم أن زيارة الله في العرش يوم القيامة زيارتهم، كما أن محبتهم محبة الله، وإطاعتهم إطاعة الله ونصرتهم نصرة الله، وبغضهم بغض الله، وسبهم سب الله ؛ لأنهم خلفاء الله تعالى، وظاهر أن من أهان خليفة الملك فقد أهان الملك، ومن أعزه فقد أعزه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يونس بن وهب القصري،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فأتيت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أتيتك ولم أزر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صنعت لو لا أنك من شيعتنا ما نظرت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شيعتنا ما نظرت إليك، ألا تزور من يزوره الله مع </w:t>
      </w:r>
    </w:p>
    <w:p>
      <w:pPr>
        <w:pStyle w:val="BookText"/>
        <w:rPr/>
      </w:pPr>
      <w:r>
        <w:rPr>
          <w:rFonts w:ascii="Amiri" w:hAnsi="Amiri" w:eastAsia="Amiri" w:cs="Amiri"/>
          <w:color w:val="111111"/>
          <w:sz w:val="28"/>
          <w:sz w:val="28"/>
          <w:szCs w:val="28"/>
          <w:rtl w:val="true"/>
          <w:lang w:bidi="ar-SA"/>
        </w:rPr>
        <w:t xml:space="preserve">الملائكة وتزوره الأنبياء ويزوره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أمير المؤمنين علیه السلام أفضل عند الله من الأئمة علیه السلام كلهم وله ثواب أعمالهم، وعلى قدر أعمالهم فضلوا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وروى الشيخ في القوي عن الحسين بن إسماعيل الصيمري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أمير المؤمنين علیه السلام رجع  الماشياً كتب الله له بكل خطوة حجة وعمرة فإن ماشياً كتب الله له بكل خطوة حجتان وعمرتان</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طلحة النهدي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عبدالله ابن طلحة ما تزور قبر أبي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إنا لنأتيه،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تأتونه كل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تأتونه كل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أجفاكم إن زيارته تعدل حجة وعمرة، وزيارة أبي علي علیه السلام تعدل حجتين وعمرتين</w:t>
      </w:r>
      <w:r>
        <w:rPr>
          <w:rFonts w:eastAsia="IRNazanin" w:cs="IRNazanin"/>
          <w:color w:val="111111"/>
          <w:sz w:val="28"/>
          <w:szCs w:val="28"/>
          <w:rtl w:val="true"/>
          <w:lang w:bidi="fa-IR"/>
        </w:rPr>
        <w:t>»</w:t>
      </w:r>
      <w:r>
        <w:rPr>
          <w:rStyle w:val="FootnoteAnchor"/>
          <w:rtl w:val="true"/>
        </w:rPr>
        <w:footnoteReference w:id="7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بن مالك عن رجاله يرفعه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كنت عند جعفر بن محمد الصادق علیه السلام وقد ذكر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 لأبي عبدالله علیه السلام ما لمن زار جدك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مارد من زار جدي عارفاً بحقه كتب الله له بكل خطوة حجة مقبولة وعمرة مبرورة ، والله يا بن مارد ما يطعم الله النار قدما اغبرت في زيارة أمير المؤمنين علیه السلام ماشياً كان أو راكباً يا بن مارد اكتب هذا </w:t>
      </w:r>
    </w:p>
    <w:p>
      <w:pPr>
        <w:pStyle w:val="BookText"/>
        <w:rPr/>
      </w:pPr>
      <w:r>
        <w:rPr>
          <w:rFonts w:ascii="Amiri" w:hAnsi="Amiri" w:eastAsia="Amiri" w:cs="Amiri"/>
          <w:color w:val="111111"/>
          <w:sz w:val="28"/>
          <w:sz w:val="28"/>
          <w:szCs w:val="28"/>
          <w:rtl w:val="true"/>
          <w:lang w:bidi="ar-SA"/>
        </w:rPr>
        <w:t>الحديث بماء الذهب</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عامر السائي 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عبدالله جعفر ابن محمد صلى الله عليه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با عامر حدثني أبي عن أبيه عن جده الحسين بن علي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واله وسلم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 قلت يا رسول الله ما لمن زار قبورنا وتعاهدها؟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الله جعل قبرك وقبر ولدك بقاعا من بقاع الجنة وعرصة من عرصاتها، وإن الله جعل قلوب نجباء من خلقه وصفوته من عباده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وتحتمل المذلة والأذى فيكم فيعمرون قبوركم يكثرون زيارتها تقرباً منهم إلى الله ومودة منهم لرسوله أولئك، يا علي المخصوصون بشفاعتي والواردون حوضي وهم روادي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في الجنة ياعلي من عمر قبوركم وتعاهدها، فكأنما أعان سليمان بن داود علیه السلام على بناء بيت المقدس، ومن زار قبوركم عدل له ذلك ثواب سبعين حجة بعد حجة الإسلام ، وخرج من ذنوبه حتى يرجع من زيارتكم كيوم ولدته أمه، فأبشر وبشر أوليائك ومحبيك من النعيم وقرة العين بما لا عين رأت ولا أذن سمعت ولا خطر على قلب بشر، ولكن حثالة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يعيرون زوار قبوركم بزيارتكم كما يعير الزانية بزناها، أولئك شرار أمتي لا نالتهم شفاعتي ولا يردون حوضي</w:t>
      </w:r>
      <w:r>
        <w:rPr>
          <w:rFonts w:eastAsia="IRNazanin" w:cs="IRNazanin"/>
          <w:color w:val="111111"/>
          <w:sz w:val="28"/>
          <w:szCs w:val="28"/>
          <w:rtl w:val="true"/>
          <w:lang w:bidi="fa-IR"/>
        </w:rPr>
        <w:t>»</w:t>
      </w:r>
      <w:r>
        <w:rPr>
          <w:rStyle w:val="FootnoteAnchor"/>
          <w:rtl w:val="true"/>
        </w:rPr>
        <w:footnoteReference w:id="743"/>
      </w:r>
      <w:bookmarkStart w:id="450" w:name="pg20220_247300"/>
    </w:p>
    <w:p>
      <w:pPr>
        <w:pStyle w:val="Heading3"/>
        <w:numPr>
          <w:ilvl w:val="2"/>
          <w:numId w:val="1"/>
        </w:numPr>
        <w:rPr/>
      </w:pPr>
      <w:bookmarkStart w:id="451" w:name="__RefHeading___Toc4812790_2320776876"/>
      <w:bookmarkStart w:id="452" w:name="_Toc169"/>
      <w:bookmarkEnd w:id="450"/>
      <w:bookmarkEnd w:id="451"/>
      <w:r>
        <w:rPr>
          <w:rtl w:val="true"/>
        </w:rPr>
        <w:t>[</w:t>
      </w:r>
      <w:r>
        <w:rPr>
          <w:rtl w:val="true"/>
        </w:rPr>
        <w:t xml:space="preserve">فضل زيارة أمير المؤمنين علیه السلام </w:t>
      </w:r>
      <w:r>
        <w:rPr>
          <w:rtl w:val="true"/>
        </w:rPr>
        <w:t>]</w:t>
      </w:r>
      <w:bookmarkEnd w:id="4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اشتاق إلى الغري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شوقك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أزور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 فضل 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بن رسول الله إلا أن تعرفني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 أمير المؤمنين علیه السلام فاعلم أنك زائر عظام آدم وبدن نوح وجسم علي بن أبي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هبط بسرنديب في مطلع الشمس وزعموا أن عظامه في بيت الله الحرام فكيف صارت بالكوفة؟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أوحى إلى نوح علیه السلام وهو في السفينة أن يطوف بالبيت أسبوعاً فطاف بالبيت كما أوحى إليه ، ثم نزل في الماء إلى ركبتيه فاستخرج تابوتاً فيه عظام آدم علیه السلام فحمله في جوف السفينة حتى طاف ما شاء الله أن يطوف، ثمَّ ورد إلى باب الكوفة في وسط مسجدها ففيها قال الله تعالى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ابْلَعِي ماءَك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فبلعت ماءها من مسجد الكوفة كما بدأ الماء منه وتفرق الجمع الذي كان مع نوح في السفينة، فأخذ نوح علیه السلام التابوت فدفنه في الغري، وهو قطعة من الجبل الذي كلم الله عليه موسى تكليماً، وقدس عليه عيسى تقديساً، واتخذ عليه إبراهيم خليلاً، واتخذ محمداً صلى الله عليه واله وسلم حبيباً، وجعله للنبيين مسكناً، فو الله ما سكن فيه بعد أبويه الطيبين آدم ونوح أكرم من أمير المؤمنين علیه السلام ، فإذا زرت جانب النجف </w:t>
      </w:r>
    </w:p>
    <w:p>
      <w:pPr>
        <w:pStyle w:val="BookText"/>
        <w:rPr/>
      </w:pPr>
      <w:r>
        <w:rPr>
          <w:rFonts w:ascii="IRNazanin" w:hAnsi="IRNazanin" w:eastAsia="IRNazanin"/>
          <w:color w:val="111111"/>
          <w:sz w:val="28"/>
          <w:sz w:val="28"/>
          <w:szCs w:val="28"/>
          <w:rtl w:val="true"/>
          <w:lang w:bidi="fa-IR"/>
        </w:rPr>
        <w:t>فزر عظام آدم و بدن نوح وجسم علي بن أبي طالب علیه السلام، فإنك زائر الآباء الأولين ومحمداً خاتم النبيين وعلياً سيد الوصيين ، وإن زائره يفتح الله له أبواب السماء عند دعوته، فلا تكن عن الخير نواماً</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أي غافلاً كالنائم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الرضا علیه السلام والمجلس غاص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ممتلئ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فتذاكروا يوم الغدير فأنكره بعض الناس، 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الغدير في السماء أشهر منه في الأرض، إن الله في الفردوس الأعلى قصرا لبنة من فضة ولبنة من ذهب، فيه مائة ألف قبة من ياقوتة حمراء، ومائة ألف خيمة من ياقوت أخضر ترابه المسك والعنبر فيه أربعة أنهار، نهر من خمر، ونهر من ماء، ونهر من لبن ، ونهر من عسل ، حواليه أشجار جميع الفواكه عليه طيور أبدانها من لؤلؤ، وأجنحتها من ياقوت ، تصوت بألوان الأصوات إذا كان يوم الغدير ورد إلى ذلك القصر أهل السماوات يسبحون الله ويقدسونه ويهللونه ، فتطاير ذلك الطيور فتقع في ذلك الماء وتتمرغ على ذلك المسك والعنبر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اجتمعت الملائكة طارت فتنفض ذلك عليهم، وإنّهم في ذلك اليوم ليتهادون نثار فاطمة علیها السلام، فإذا كان آخر اليوم نودوا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إلى مراتبكم فقد أمنتم الخطأ والزلل إلى قابل في مثل هذا اليوم تكرمة المحمد وعلي 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نصر أينما كنت فاحضر يوم الغدير عند أمير المؤمنين علیه السلام، فإن الله تعالى يغفر لكل مؤمن ومؤمنة ومسلم ومسلمة ذنوب ستين سنة ويعتق من النار </w:t>
      </w:r>
      <w:bookmarkStart w:id="453" w:name="pg20220_247302"/>
    </w:p>
    <w:p>
      <w:pPr>
        <w:pStyle w:val="BookText"/>
        <w:rPr/>
      </w:pPr>
      <w:bookmarkEnd w:id="453"/>
      <w:r>
        <w:rPr>
          <w:rFonts w:ascii="Amiri" w:hAnsi="Amiri" w:eastAsia="Amiri" w:cs="Amiri"/>
          <w:color w:val="111111"/>
          <w:sz w:val="28"/>
          <w:sz w:val="28"/>
          <w:szCs w:val="28"/>
          <w:rtl w:val="true"/>
          <w:lang w:bidi="ar-SA"/>
        </w:rPr>
        <w:t>ضعف ما أعتق في شهر رمضان وليلة القدر وليلة الفطر، والدرهم فيه بألف درهم لإخوانك العارفين، فأفضل على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أعطيتم خيراً كثيراً وإنكم لممن امتحن الله قلبه للإيمان مستقلون مقهورون ممتحنون يصب عليكم البلاء صبا ثم يكشفه كاشف الكرب العظيم، والله لو عرف الناس فضل هذا اليوم بحقيقته لصافحتهم الملائكة في كل يوم عشر مرات، ولو لا أني أكره التطويل لذكرت من فضل هذا اليوم ما أعطى</w:t>
      </w:r>
    </w:p>
    <w:p>
      <w:pPr>
        <w:pStyle w:val="BookText"/>
        <w:rPr/>
      </w:pPr>
      <w:r>
        <w:rPr>
          <w:rFonts w:ascii="Amiri" w:hAnsi="Amiri" w:eastAsia="Amiri" w:cs="Amiri"/>
          <w:color w:val="111111"/>
          <w:sz w:val="28"/>
          <w:sz w:val="28"/>
          <w:szCs w:val="28"/>
          <w:rtl w:val="true"/>
          <w:lang w:bidi="ar-SA"/>
        </w:rPr>
        <w:t>الله من عرفه ما لا يحصى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زرارة لقد ترددت إلى البزنطي أنا وأبوك والحسن بن الجهم أكثر من خمسين مرة</w:t>
      </w:r>
    </w:p>
    <w:p>
      <w:pPr>
        <w:pStyle w:val="BookText"/>
        <w:rPr/>
      </w:pPr>
      <w:r>
        <w:rPr>
          <w:rFonts w:ascii="IRNazanin" w:hAnsi="IRNazanin" w:eastAsia="IRNazanin"/>
          <w:color w:val="111111"/>
          <w:sz w:val="28"/>
          <w:sz w:val="28"/>
          <w:szCs w:val="28"/>
          <w:rtl w:val="true"/>
          <w:lang w:bidi="fa-IR"/>
        </w:rPr>
        <w:t xml:space="preserve">سمعناه منه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4812792_2320776876"/>
      <w:bookmarkStart w:id="455" w:name="_Toc170"/>
      <w:bookmarkEnd w:id="454"/>
      <w:r>
        <w:rPr>
          <w:rtl w:val="true"/>
        </w:rPr>
        <w:t>[</w:t>
      </w:r>
      <w:r>
        <w:rPr>
          <w:rtl w:val="true"/>
        </w:rPr>
        <w:t xml:space="preserve">ما ورد في نثار فاطمة علیها السلام </w:t>
      </w:r>
      <w:r>
        <w:rPr>
          <w:rtl w:val="true"/>
        </w:rPr>
        <w:t>]</w:t>
      </w:r>
      <w:bookmarkEnd w:id="455"/>
    </w:p>
    <w:p>
      <w:pPr>
        <w:pStyle w:val="BookText"/>
        <w:rPr/>
      </w:pPr>
      <w:r>
        <w:rPr>
          <w:rFonts w:ascii="IRNazanin" w:hAnsi="IRNazanin" w:eastAsia="IRNazanin"/>
          <w:color w:val="111111"/>
          <w:sz w:val="28"/>
          <w:sz w:val="28"/>
          <w:szCs w:val="28"/>
          <w:rtl w:val="true"/>
          <w:lang w:bidi="fa-IR"/>
        </w:rPr>
        <w:t>وأما نثار فاطمة علیها السلام فروي فيه روايات كثيرة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أخصرها ما رواه الصدوق في الأمالي في الصحيح عن الحسين بن أبي العلاء عن الصادق جعفر بن محمّد عن أبيه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دخلت أم أيمن على رسول الله صلى الله عليه وسلم وفي ملحفتها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يا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أملكوها قد نثروا عليها فأخذت من نثارها، ثمَّ بكت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فاطمة زوجتها ولم تنثر عليها، فقال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لم تكذبين ؟ فإن الله تبارك وتعالى لما زوج فاطمة علیها السلام </w:t>
      </w:r>
    </w:p>
    <w:p>
      <w:pPr>
        <w:pStyle w:val="BookText"/>
        <w:rPr/>
      </w:pPr>
      <w:r>
        <w:rPr>
          <w:rFonts w:ascii="IRNazanin" w:hAnsi="IRNazanin" w:eastAsia="IRNazanin"/>
          <w:color w:val="111111"/>
          <w:sz w:val="28"/>
          <w:sz w:val="28"/>
          <w:szCs w:val="28"/>
          <w:rtl w:val="true"/>
          <w:lang w:bidi="fa-IR"/>
        </w:rPr>
        <w:t xml:space="preserve">علياً علیه السلام أمر أشجار الجنة أن تنثر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الملائكة والحور العين الذين حضروا في التزويج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حليها وحللها وياقوتها و درها وزمردها واستبرقها ، فأخذوا منها ما لا يعلمون، ولقد نحل الله طوبى في مهر فاطمة فجعلها في منزل علي صلوات الله عليهما</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وسيذكر إن شاء الله تعالى خبر تزويجهما صلوات عليهما في كتاب النكاح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بسندين قويين والمصنف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على أبي عبدالله علیه السلام ، فقيل لي ادخل فدخلت فوجدته في مصلاه في بيته فجلست حتى قضى صلاته، فسمعته وهو يناجي ربه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خصنا بالكرامة وخصنا بالوصية ووعدنا الشفاعة وأعطانا علم ما مضى وما بقي وجعل أفئدة من الناس تهوي إلينا، أن اغفر لي ولإخواني ولزوار قبر أبي الحسين علیه السلام الذين أنفقوا أموالهم وأشخصوا أبدانهم رغبة في برنا ورجاء لما عندك في صلتنا وسروراً أدخلوه على نبيك صلواتك عليه وآله وإجابة منهم لأمرنا وغيظاً أدخلوه على عدونا أرادوا بذلك رضاك، فكافهم عنا بالرضوان واكلأهم بالليل والنهار وأخلف على أهاليهم وأولادهم الذين خلفوا بأحسن الخلف وأصحبهم، وأكفهم شر كل جبار عنيد وكل ضعيف من خلقك أو شديد وشر شياطين الإنس والجن، وأعطهم أفضل ما أملوا منك في غربتهم عن أوطانهم وما آثرونا به على أبنائهم وأهاليهم وقراباتهم، اللهم إن أعداءنا عابوا عليهم خروجهم فلم ينههم ذلك عن الشخوص إلينا وخلافاً </w:t>
      </w:r>
      <w:bookmarkStart w:id="456" w:name="pg20220_247304"/>
    </w:p>
    <w:p>
      <w:pPr>
        <w:pStyle w:val="BookText"/>
        <w:rPr/>
      </w:pPr>
      <w:bookmarkEnd w:id="456"/>
      <w:r>
        <w:rPr>
          <w:rFonts w:eastAsia="IRNazanin" w:cs="IRNazanin"/>
          <w:color w:val="111111"/>
          <w:sz w:val="28"/>
          <w:szCs w:val="28"/>
          <w:lang w:bidi="fa-IR"/>
        </w:rPr>
        <w:t>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الحسين منذ يوم دفن فيه روضة من رياض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على من خالفنا ، فارحم تلك الوجوه التي غيرتها الشمس، وارحم تلك الخدود التي تقلبت على حفرة أبي عبدالله علیه السلام وارحم تلك الأعين التي جرت دموعها رحمة لنا، وارحم تلك القلوب التي جزعت واحترقت لنا ، وارحم الصرخة التي كانت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أستودعك تلك الأنفس وتلك الأبدان حتى توافيهم على الحوض يوم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 وهو ساجد يدعو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الذي سمعت منك كان لمن لا يعرف الله لظننت أن النار لا تطعم منه شيئاً، والله لقد تمنيت أن كنت زرته ولم أحج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بك منه؟ فما الذي يمنعك من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لم تدع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 أن الأمر يبلغ هذا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من يدعو لزواره في السماء أكثر ممن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 الأرض</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وزاد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تدعه خوفاً من أحد، فمن تركه لخوف رأى من الحسرة ما يتمنى أن قبره كان عنده، أما تحب أن يرى الله شخصك وسوادك فيمن يدعو له رسول الله صلى الله عليه واله وسلم ، أما تحب أن تكون غداً ممن يصافحه رسول الله صلى الله عليه واله وسلم </w:t>
      </w:r>
      <w:r>
        <w:rPr>
          <w:rFonts w:eastAsia="Amiri" w:cs="Amiri" w:ascii="Amiri" w:hAnsi="Amiri"/>
          <w:color w:val="111111"/>
          <w:sz w:val="28"/>
          <w:szCs w:val="28"/>
          <w:rtl w:val="true"/>
          <w:lang w:bidi="ar-SA"/>
        </w:rPr>
        <w:t>»</w:t>
      </w:r>
      <w:r>
        <w:rPr>
          <w:rStyle w:val="FootnoteAnchor"/>
          <w:rtl w:val="true"/>
        </w:rPr>
        <w:footnoteReference w:id="749"/>
      </w:r>
    </w:p>
    <w:p>
      <w:pPr>
        <w:pStyle w:val="Heading3"/>
        <w:numPr>
          <w:ilvl w:val="2"/>
          <w:numId w:val="1"/>
        </w:numPr>
        <w:rPr/>
      </w:pPr>
      <w:bookmarkStart w:id="457" w:name="__RefHeading___Toc4812794_2320776876"/>
      <w:bookmarkStart w:id="458" w:name="_Toc171"/>
      <w:bookmarkEnd w:id="457"/>
      <w:r>
        <w:rPr>
          <w:rtl w:val="true"/>
        </w:rPr>
        <w:t>[</w:t>
      </w:r>
      <w:r>
        <w:rPr>
          <w:rtl w:val="true"/>
        </w:rPr>
        <w:t xml:space="preserve">ما ورد في حد حرم الحسين علیه السلام </w:t>
      </w:r>
      <w:r>
        <w:rPr>
          <w:rtl w:val="true"/>
        </w:rPr>
        <w:t>]</w:t>
      </w:r>
      <w:bookmarkEnd w:id="45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الحسين علیه السلام ترعة من ترع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حريم قبر الحسين علیه السلام خمسة فراسخ من أربعة جوانب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الزيارة والعبادة فيه توصلان صاحبهما إلى الجنة، أو كالجنة باعتبار المشرف، أو يدخل فيها، كما روي أن أرض كربلاء تدخل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مواضع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خبر إسحاق، كما ذكره المصنف في ثواب الأعمال، وهو كالمتقدم هنا وقبيل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حواليه التي لها حرمة القبر في الاستجارة به والدفن عنده وأخذ التربة ومنها كونه من أرض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فراسخ من أربع جوانب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كل جانب من الجوانب الأربعة، رواه الشيخ مرفوعاً إلى أبي عبدالله علیه السلام</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وروي عن محمد بن إسماعيل البصري عمن رواه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الحسين علیه السلام فرسخ في فرسخ من أربع جوانب القبر</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بأن يكون من القبر إلى فرسخ حريمه من الجوانب الأربع وإن كان اللفظ محتملاً لنصف فرسخ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الحجال عن غير واحد من أصحابنا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التربة من قبر الحسين علیه السلام بن علي عشرة أميال</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في الموثق كالصحيح، عن إسحاق بن </w:t>
      </w:r>
      <w:bookmarkStart w:id="459" w:name="pg20220_247306"/>
    </w:p>
    <w:p>
      <w:pPr>
        <w:pStyle w:val="BookText"/>
        <w:rPr/>
      </w:pPr>
      <w:bookmarkEnd w:id="459"/>
      <w:r>
        <w:rPr>
          <w:rFonts w:ascii="IRNazanin" w:hAnsi="IRNazanin" w:eastAsia="IRNazanin"/>
          <w:color w:val="111111"/>
          <w:sz w:val="28"/>
          <w:sz w:val="28"/>
          <w:szCs w:val="28"/>
          <w:rtl w:val="true"/>
          <w:lang w:bidi="fa-IR"/>
        </w:rPr>
        <w:t xml:space="preserve">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الموضع قبر الحسين صلوات الله عليه حرمة معروفة من عرفها واستجار بها أجير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موضعها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امسح من موضع قبره اليوم خمسة وعشرين ذراعاً </w:t>
      </w:r>
      <w:r>
        <w:rPr>
          <w:rStyle w:val="FootnoteAnchor"/>
          <w:rtl w:val="true"/>
        </w:rPr>
        <w:footnoteReference w:id="754"/>
      </w:r>
      <w:r>
        <w:rPr>
          <w:rFonts w:ascii="IRNazanin" w:hAnsi="IRNazanin" w:eastAsia="IRNazanin"/>
          <w:color w:val="111111"/>
          <w:sz w:val="28"/>
          <w:sz w:val="28"/>
          <w:szCs w:val="28"/>
          <w:rtl w:val="true"/>
          <w:lang w:bidi="fa-IR"/>
        </w:rPr>
        <w:t xml:space="preserve">رجليه وخمسة وعشرين ذراعاً من ناحية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وخمسة وعشرين ذراعاً من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وعشرين ذراعاً من خلفه، وموضع قبره من يوم دفن روضة من رياض الجنة، ومنه معراج يعرج منه بأعمال زواره إلى السماء، وليس من ملك ولا نبي في السماوات إلا وهم يسألون الله أن يأذن لهم في زيارة الحسين علیه السلام، ففوج ينزل وفوج يعرج</w:t>
      </w:r>
      <w:r>
        <w:rPr>
          <w:rStyle w:val="FootnoteAnchor"/>
          <w:rtl w:val="true"/>
        </w:rPr>
        <w:footnoteReference w:id="755"/>
      </w:r>
    </w:p>
    <w:p>
      <w:pPr>
        <w:pStyle w:val="Heading3"/>
        <w:numPr>
          <w:ilvl w:val="2"/>
          <w:numId w:val="1"/>
        </w:numPr>
        <w:rPr/>
      </w:pPr>
      <w:bookmarkStart w:id="460" w:name="__RefHeading___Toc4812796_2320776876"/>
      <w:bookmarkStart w:id="461" w:name="_Toc172"/>
      <w:bookmarkEnd w:id="460"/>
      <w:r>
        <w:rPr>
          <w:rtl w:val="true"/>
        </w:rPr>
        <w:t>[</w:t>
      </w:r>
      <w:r>
        <w:rPr>
          <w:rtl w:val="true"/>
        </w:rPr>
        <w:t xml:space="preserve">ما ورد في فضل كربلاء و آداب أخذ التربة الشريفة </w:t>
      </w:r>
      <w:r>
        <w:rPr>
          <w:rtl w:val="true"/>
        </w:rPr>
        <w:t>]</w:t>
      </w:r>
      <w:bookmarkEnd w:id="461"/>
    </w:p>
    <w:p>
      <w:pPr>
        <w:pStyle w:val="BookText"/>
        <w:rPr/>
      </w:pPr>
      <w:r>
        <w:rPr>
          <w:rFonts w:ascii="IRNazanin" w:hAnsi="IRNazanin" w:eastAsia="IRNazanin"/>
          <w:color w:val="111111"/>
          <w:sz w:val="28"/>
          <w:sz w:val="28"/>
          <w:szCs w:val="28"/>
          <w:rtl w:val="true"/>
          <w:lang w:bidi="fa-IR"/>
        </w:rPr>
        <w:t>وروى الكليني عن سليمان بن عمر السراج عن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طين قبر الحسين علیه السلام من عند القبر على سبعين ذراعاً</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عن عبدالله بن سنان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وطريقه إلى كتابه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الحسين عشرون ذراعاً مكسراً روضة من رياض الجنة</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نهاية الضيق، وهو أصل الضريح تقريباً لو كان التكسير بمعناه، ولو جوز فيه </w:t>
      </w:r>
    </w:p>
    <w:p>
      <w:pPr>
        <w:pStyle w:val="BookText"/>
        <w:rPr/>
      </w:pPr>
      <w:r>
        <w:rPr>
          <w:rFonts w:ascii="Amiri" w:hAnsi="Amiri" w:eastAsia="Amiri" w:cs="Amiri"/>
          <w:color w:val="111111"/>
          <w:sz w:val="28"/>
          <w:sz w:val="28"/>
          <w:szCs w:val="28"/>
          <w:rtl w:val="true"/>
          <w:lang w:bidi="ar-SA"/>
        </w:rPr>
        <w:t>بأن يكون المراد من الجوانب الأربعة يحصل بعض التوسعة والشيخ حمل الأخبار على مراتب الفضل</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وروي في القوي عن ثابت بن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كربلاء قبل أن يخلق الكعبة بأربعة وعشرين ألف عام وقدسها وبارك عليها، فما زالت قبل أن يخلق الله الخلق مقدسة مباركة ولا تزال كذلك، وجعلها الله أفضل الأرض في الجنة</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يناسب الخبر الأول أو الثاني، وتظهر الفائدة العظيمة في الاستشفاء؛ لأن أكل الطين حرام إلا طين القبر، فالأحوط أن يؤخذ من القبر وحواليه القريبة منه ولو بالوضع فيها، ثمَّ الأخذ منها كما هو الشائع الآن ، بل الأحوط أن يؤخذ بالشرائط التي وردت في جميع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كما رواه الكليني في الموثق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الإنسان من طين قبر الحسين علیه السلام فينتفع به ويأخذ غيره فلا ينتفع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الذي لا إله إلا هو ما يأخذه أحد وهو يرى أن الله ينفعه به إلا نفعه به</w:t>
      </w:r>
      <w:r>
        <w:rPr>
          <w:rFonts w:eastAsia="IRNazanin" w:cs="IRNazanin"/>
          <w:color w:val="111111"/>
          <w:sz w:val="28"/>
          <w:szCs w:val="28"/>
          <w:rtl w:val="true"/>
          <w:lang w:bidi="fa-IR"/>
        </w:rPr>
        <w:t>»</w:t>
      </w:r>
      <w:r>
        <w:rPr>
          <w:rStyle w:val="FootnoteAnchor"/>
          <w:rtl w:val="true"/>
        </w:rPr>
        <w:footnoteReference w:id="76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الحسن بن علي عن يونس بن الربيع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رأس الحسين علیه السلام التربة حمراء فيها شفاء من كل داء إلا السام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 القبر بعد ما سمعنا هذا الحديث فاحتفرنا عند رأس </w:t>
      </w:r>
    </w:p>
    <w:p>
      <w:pPr>
        <w:pStyle w:val="BookText"/>
        <w:rPr/>
      </w:pPr>
      <w:r>
        <w:rPr>
          <w:rFonts w:ascii="Amiri" w:hAnsi="Amiri" w:eastAsia="Amiri" w:cs="Amiri"/>
          <w:color w:val="111111"/>
          <w:sz w:val="28"/>
          <w:sz w:val="28"/>
          <w:szCs w:val="28"/>
          <w:rtl w:val="true"/>
          <w:lang w:bidi="ar-SA"/>
        </w:rPr>
        <w:t xml:space="preserve">القبر، فلما حفرنا قدر ذراع ابتدرت علينا من رأس القبر مثل السهلة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الدرهم فحملناها إلى الكوفة فمزجناه وأقبلنا نعطي الناس يتداوون به</w:t>
      </w:r>
      <w:r>
        <w:rPr>
          <w:rStyle w:val="FootnoteAnchor"/>
          <w:rtl w:val="true"/>
        </w:rPr>
        <w:footnoteReference w:id="761"/>
      </w:r>
      <w:r>
        <w:rPr>
          <w:rFonts w:ascii="Amiri" w:hAnsi="Amiri" w:eastAsia="Amiri" w:cs="Amiri"/>
          <w:color w:val="111111"/>
          <w:sz w:val="28"/>
          <w:sz w:val="28"/>
          <w:szCs w:val="28"/>
          <w:rtl w:val="true"/>
          <w:lang w:bidi="ar-SA"/>
        </w:rPr>
        <w:t>، والأحوط المزج بغير 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لما رواه الشيخ أن رجلاً سأل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تربة الحسين علیه السلام من الأدوية المفردة، وإنّها لا تمر بداء إلا هضمته،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قلت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تناولتها فما انتفعت بها،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لها دعاء، فمن تناولها ولم يدع بها واستعملها لم يكد ينتفع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إذا تناولها؟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تقبلها أول كل شيء وتضعها على عينيك، ولا تناولها أكثر من حمصة، فإن من تناول منها أكثر من ذلك فكأنما أكل من لحومنا ودمائنا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تناولت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الملك الذي قبضها، وأسألك بحق النبي الذي خزنها، وأسألك بحق الوصي الذي حل فيها أن تصلي على محمد وآل محمد، وأن تجعله شفاء من كل داء وأماناً من كل خوف وحفظاً من كل سوء، فإذا قلت ذلك فاشددها في شيء واقرأ عليها سورة إنا أنزلناه في ليلة القدر، فإن الدعاء الذي تقدم لأخذها هو الاستئذان عليها وقراءة إنا أنزلنا ختمها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عن علي بن محمد رفعه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الختم على طين قبر الحسين علیه السلام </w:t>
      </w:r>
    </w:p>
    <w:p>
      <w:pPr>
        <w:pStyle w:val="BookText"/>
        <w:rPr/>
      </w:pPr>
      <w:r>
        <w:rPr>
          <w:rFonts w:ascii="Amiri" w:hAnsi="Amiri" w:eastAsia="Amiri" w:cs="Amiri"/>
          <w:color w:val="111111"/>
          <w:sz w:val="28"/>
          <w:sz w:val="28"/>
          <w:szCs w:val="28"/>
          <w:rtl w:val="true"/>
          <w:lang w:bidi="ar-SA"/>
        </w:rPr>
        <w:t>أن يقرأ عليها إنا أنزلناه في ليلة القدر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بحق هذه التربة الطاهرة وبحق البقعة الطيبة وبحق الوصي الذي توارته وبحق جده وأبيه وأخيه والملائكة الذين يحفون به والملائكة العكوف على قبر وليك ينتظرون نصره صلى الله عليهم أجمعين اجعل لي فيه شفاء من كل داء ، وأماناً من كل خوف وعزا من كل ذل وأوسع به علي في رزقي وأصح به جسمي</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الحسن بن علي بن عبدالله بن المغيرة</w:t>
      </w:r>
      <w:r>
        <w:rPr>
          <w:rStyle w:val="FootnoteAnchor"/>
          <w:rtl w:val="true"/>
        </w:rPr>
        <w:footnoteReference w:id="765"/>
      </w:r>
      <w:r>
        <w:rPr>
          <w:rFonts w:ascii="IRNazanin" w:hAnsi="IRNazanin" w:eastAsia="IRNazanin"/>
          <w:color w:val="111111"/>
          <w:sz w:val="28"/>
          <w:sz w:val="28"/>
          <w:szCs w:val="28"/>
          <w:rtl w:val="true"/>
          <w:lang w:bidi="fa-IR"/>
        </w:rPr>
        <w:t>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والأمراض وما تركت دواء إلا تداويت به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أنت من طين قبر الحسين علیه السلام، فإن فيه الشفاء من كل داء والأمن من كل خوف، فقل إذا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هذه الطينة وبحق الملك الذي أخذها وبحق النبي الذي قبضها وبحق الوصي الذي حل فيها صل على محمد وأهل بيته ، واجعل فيها شفاء من كل داء وأماناً من كل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الملك الذي أخذها فهو جبرئيل علیه السلام أراها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تقتله أمتك من بعدك والنبي الذي قبضها محمد صلى الله عليه وسلم والوصي الذي حل فيها فهو الحسين بن علي علیه السلام السيد شباب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الشفاء من كل داء فكيف الأمان من كل خوف؟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خفت سلطاناً أو غير ذلك فلا تخرج من </w:t>
      </w:r>
    </w:p>
    <w:p>
      <w:pPr>
        <w:pStyle w:val="BookText"/>
        <w:rPr/>
      </w:pPr>
      <w:r>
        <w:rPr>
          <w:rFonts w:ascii="IRNazanin" w:hAnsi="IRNazanin" w:eastAsia="IRNazanin"/>
          <w:color w:val="111111"/>
          <w:sz w:val="28"/>
          <w:sz w:val="28"/>
          <w:szCs w:val="28"/>
          <w:rtl w:val="true"/>
          <w:lang w:bidi="fa-IR"/>
        </w:rPr>
        <w:t>منزلك إلا معك من طين قبر الحسين علیه السلام وقل إذا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طينة قبر الحسين علیه السلام وليك وابن وليك أخذتها حرزاً لما أخاف وما لا أخاف، فإنّه يرد عليك ما لا تخاف،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كما قال لي فأصح الله بدني وكان لي أمانا من كل خوف مما خفت ومما لم أخف كما قاله،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بحمد الله بعدها مكروهاً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وعن يونس بن ظبيان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طين قبر الحسين علیه السلام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أكلت منه فقل بسم الله وبالله، اللهم اجعله رزقاً واسعاً وعلماً نافعاً وشفاء من كل داء إنك على كل شيء قدير ، اللهم رب التربة المباركة ورب الوصي الذي وارته صل على محمّد وآل محمّد، واجعل هذا الطين شفاء من كل داء وأماناً من كل خوف</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سدير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طين قبر الحسين علیه السلام غير مستشف به فكأنما أكل من لحومنا، فإذا احتاج أحدكم إلى الأكل منه ليستشفي به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اللهم رب هذه التربة المباركة الطاهرة ورب النور الذي أنزل فيه ورب الجسد الذي سكن فيه ورب الملائكة الموكلين به اجعله لي شفاء من داء كذا وكذا واجرع من الماء جرعة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رزقاً واسعاً وعلماً نافعاً وشفاء من كل داء وسقم فإن الله تعالى يدفع عنك بها كل ما تجد من السقم والهم والغم إن شاء الله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عبدالله 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تناول أحدكم </w:t>
      </w:r>
    </w:p>
    <w:p>
      <w:pPr>
        <w:pStyle w:val="BookText"/>
        <w:rPr/>
      </w:pPr>
      <w:r>
        <w:rPr>
          <w:rFonts w:ascii="IRNazanin" w:hAnsi="IRNazanin" w:eastAsia="IRNazanin"/>
          <w:color w:val="111111"/>
          <w:sz w:val="28"/>
          <w:sz w:val="28"/>
          <w:szCs w:val="28"/>
          <w:rtl w:val="true"/>
          <w:lang w:bidi="fa-IR"/>
        </w:rPr>
        <w:t>من طين قبر الحسين بن علي بن أبي طالب علیه السلام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الملك الذي تناول والرسول الذي نزل والوصي الذي ضمن فيه أن تجعله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 ذلك الداء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يأكل أزيد من الحمصة اليابسة؛ لما تقدم، ولما رواه الشيخ في القوي عن الحسن بن علي بن فضال عن بعض أصحابه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 آدم من الطين فحرم الطين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طين قبر الحسين بن علي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يحرم على الناس أكل لحومهم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الطين ويحل لهم أكل لحومنا ؟ ولكن اليسير منه مثل الحمصة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محمد بن سليمان البصري عن أبيه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طين قبر الحسين علیه السلام الشفاء من كل داء، وهو الدواء الأكبر</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وعن أبي بكر الحضرمي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مريضا من المؤمنين يعرف حق أبي عبدالله علیه السلام وحرمته أخذ من طين قبر الحسين علیه السلام مثل رأس الأنملة كان له دواء وشفاء</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يدلّ على جواز أكله دفعة بل على الأخذ كذلك، ومنه التحنيك ، وسيجيء مع الأخبار الدالة على حرمة الأكل منه في محله</w:t>
      </w:r>
      <w:r>
        <w:rPr>
          <w:rFonts w:eastAsia="Amiri" w:cs="Amiri" w:ascii="Amiri" w:hAnsi="Amiri"/>
          <w:color w:val="111111"/>
          <w:sz w:val="28"/>
          <w:szCs w:val="28"/>
          <w:rtl w:val="true"/>
          <w:lang w:bidi="ar-SA"/>
        </w:rPr>
        <w:t xml:space="preserve">. </w:t>
      </w:r>
      <w:bookmarkStart w:id="462" w:name="pg20220_247312"/>
    </w:p>
    <w:p>
      <w:pPr>
        <w:pStyle w:val="Heading3"/>
        <w:numPr>
          <w:ilvl w:val="2"/>
          <w:numId w:val="1"/>
        </w:numPr>
        <w:rPr/>
      </w:pPr>
      <w:bookmarkStart w:id="463" w:name="__RefHeading___Toc4812798_2320776876"/>
      <w:bookmarkStart w:id="464" w:name="_Toc173"/>
      <w:bookmarkEnd w:id="462"/>
      <w:bookmarkEnd w:id="463"/>
      <w:r>
        <w:rPr>
          <w:rtl w:val="true"/>
        </w:rPr>
        <w:t xml:space="preserve">[ </w:t>
      </w:r>
      <w:r>
        <w:rPr>
          <w:rtl w:val="true"/>
        </w:rPr>
        <w:t xml:space="preserve">فضل زيارة الحسين علیه السلام بل وجوبها في الجملة </w:t>
      </w:r>
      <w:r>
        <w:rPr>
          <w:rtl w:val="true"/>
        </w:rPr>
        <w:t>]</w:t>
      </w:r>
      <w:bookmarkEnd w:id="464"/>
    </w:p>
    <w:p>
      <w:pPr>
        <w:pStyle w:val="BookText"/>
        <w:rPr/>
      </w:pPr>
      <w:r>
        <w:rPr>
          <w:rFonts w:ascii="IRNazanin" w:hAnsi="IRNazanin" w:eastAsia="IRNazanin"/>
          <w:color w:val="111111"/>
          <w:sz w:val="28"/>
          <w:sz w:val="28"/>
          <w:szCs w:val="28"/>
          <w:rtl w:val="true"/>
          <w:lang w:bidi="fa-IR"/>
        </w:rPr>
        <w:t xml:space="preserve">و أما أخبار ثواب زيارة الحسين صلوات الله وسلامه عليه فأكثر من أن تحصى، ولشهرتها لم يذكر منها إلا قليل، بل يظهر من الأخبار الكثيرة وجوب زيارته علیه السلام </w:t>
      </w:r>
      <w:r>
        <w:rPr>
          <w:rStyle w:val="FootnoteAnchor"/>
          <w:rtl w:val="true"/>
        </w:rPr>
        <w:footnoteReference w:id="773"/>
      </w:r>
      <w:r>
        <w:rPr>
          <w:rFonts w:ascii="IRNazanin" w:hAnsi="IRNazanin" w:eastAsia="IRNazanin"/>
          <w:color w:val="111111"/>
          <w:sz w:val="28"/>
          <w:sz w:val="28"/>
          <w:szCs w:val="28"/>
          <w:rtl w:val="true"/>
          <w:lang w:bidi="fa-IR"/>
        </w:rPr>
        <w:t>ولهذا قال به جماعة من أصحابنا، بل ذهب طائفة إلى وجوب زيارة كل واحد من الأئمة علیه السلام ولو مرة في جميع العمر؛ لما تقدم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لكل إمام عهداً في عنق أوليائه</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ابن رئاب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الغني أن يأتي قبر الحسين بن علي في السنة مرتين ، وحق على الفقير أن يأتيه في السنة مرة</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وعن عبدالرحمن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أحدكم حج دهره ثمَّ لم يزر الحسين بن علي علیه السلام الكان تاركاً حقاً من حقوق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 الحسين فريضة من الله تعالى واجبة على كل مسلم</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عليه حول لم يأت قبر الحسين علیه السلام نقص الله من عمره حولاً،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يموت قبل </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 الحسين علیه السلام إلى السماء السابعة مختلف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 بثلاثين سنة لكنت صادقاً، وذلك أنكم تتركون زيارته فلا تدعوها يمد الله في أعماركم ويزيد في أرزاقكم، وإذا تركتم زيارته نقص الله من أعماركم وأرزاقكم، فتنافسوا في زيارته ، ولا تدعوا ذلك، فإنّ الحسين بن علي علیه السلام شاهد لكم عند الله تعالى وعند رسوله وعند علي وعند فاطمة صلوات الله عليهم أجمعين</w:t>
      </w:r>
      <w:r>
        <w:rPr>
          <w:rFonts w:eastAsia="IRNazanin" w:cs="IRNazanin"/>
          <w:color w:val="111111"/>
          <w:sz w:val="28"/>
          <w:szCs w:val="28"/>
          <w:rtl w:val="true"/>
          <w:lang w:bidi="fa-IR"/>
        </w:rPr>
        <w:t>»</w:t>
      </w:r>
      <w:r>
        <w:rPr>
          <w:rStyle w:val="FootnoteAnchor"/>
          <w:rtl w:val="true"/>
        </w:rPr>
        <w:footnoteReference w:id="77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ترددهم بالصعود والنزول، كما روى المصنف بالإسناد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ملك في السماوات إلا وهم يسألون الله أن يأذن لهم في زيارة قبر الحسين علیه السلام ، ففوج ينزل وفوج يعرج </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خلقاً أكثر من الملائكة ، وإنّه لينزل من السماء كل مساء ألف ملك يطوفون بالبيت ليلتهم حتى إذا طلع الفجر انصرفوا إلى قبر النبي صلى الله عليه وسلم فيسلمون عليه، ثمَّ يأتون قبر أمير المؤمنين علیه السلام فيسلمون عليه، ثم يأتون قبر الحسن بن علي علیه السلام فيسلمون عليه ثم يأتون قبر الحسين علیه السلام فيسلمون عليه ثم يعرجون إلى السماء قبل أن تطلع الشمس ثمّ ينزل ملائكة النهار سبعون ألف ملك ويطوفون بالبيت الحرام نهارهم حتى اذا غربت الشمس انصرفوا إلى قبر رسول الله صلى الله عليه وسلم </w:t>
      </w:r>
      <w:bookmarkStart w:id="465" w:name="pg20220_247314"/>
    </w:p>
    <w:p>
      <w:pPr>
        <w:pStyle w:val="BookText"/>
        <w:rPr/>
      </w:pPr>
      <w:bookmarkEnd w:id="465"/>
      <w:r>
        <w:rPr>
          <w:rFonts w:eastAsia="IRNazanin" w:cs="IRNazanin"/>
          <w:color w:val="111111"/>
          <w:sz w:val="28"/>
          <w:szCs w:val="28"/>
          <w:lang w:bidi="fa-IR"/>
        </w:rPr>
        <w:t>3169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صالح بن عقبة 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فاتني الحجّ فأعرف عند قبر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بشير أيما مؤمن أتى قبر الحسين علیه السلام عارفاً بحقه في غير يوم عيد كتبت له عشرون حجّة وعشرون عمرة مبرورات متقبلات وعشرون غزوة مع نبي مرسل أو إمام عادل، ومن أتاه في يوم عيد كتبت له ألف حجّة وألف عمرة مبرورات متقبلات وألف غزوة مع نبي مرسل أو إمام عادل،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بمثل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شبه المغضب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فيسلمون عليه ثم يأتون قبر امير المؤمنين علیه السلام فيسلمون عليه ثم يأتون قبر الحسن علیه السلام فيسلمون عليه ثم يأتون قبر الحسين علیه السلام فيسلمون عليه ثم يعرجون إلى السماء قبل أن تغيب الشمس</w:t>
      </w:r>
      <w:r>
        <w:rPr>
          <w:rFonts w:eastAsia="IRNazanin" w:cs="IRNazanin"/>
          <w:color w:val="111111"/>
          <w:sz w:val="28"/>
          <w:szCs w:val="28"/>
          <w:rtl w:val="true"/>
          <w:lang w:bidi="fa-IR"/>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في قبور باقي الأئمة صلوات الله عليهم أيضاً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أولئك هم السبعون ألف ملك الذين يطوفون بالبيت المعمور كل يوم وكل ليلة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4812800_2320776876"/>
      <w:bookmarkStart w:id="467" w:name="_Toc174"/>
      <w:bookmarkEnd w:id="466"/>
      <w:r>
        <w:rPr>
          <w:rtl w:val="true"/>
        </w:rPr>
        <w:t>[</w:t>
      </w:r>
      <w:r>
        <w:rPr>
          <w:rtl w:val="true"/>
        </w:rPr>
        <w:t xml:space="preserve">غسل زيارة الحسين علیه السلام وبقية ما ورد في فضل زيارته </w:t>
      </w:r>
      <w:r>
        <w:rPr>
          <w:rtl w:val="true"/>
        </w:rPr>
        <w:t>]</w:t>
      </w:r>
      <w:bookmarkEnd w:id="4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فأعرف عند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أعمل أعمال عرفة من الغسل والدعاء وغيرهما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مثل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كيف يكون لي الثواب مثل ثواب الحاج في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من أغضبه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بشير إنّ المؤمن إذا أتى قبر الحسين علیه السلام يوم عرفة عارفاً بحقه فاغتسل بالفرات ثمّ توجّه إليه كتب الله عزّ وجلّ له بكل خطوة حجّة بمناسكها، ولا أعلمه إلا قال وعمرة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عالماً بأنه إمام مفترض الطاعة على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بالفرات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النهر الذي كان أولاً، وهو نهر مؤيد الدين العلقمي، أو الأعم حتى من نهر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الحسين بن سعيد عن جعفر بن محمد أنه سئل عن</w:t>
      </w:r>
    </w:p>
    <w:p>
      <w:pPr>
        <w:pStyle w:val="BookText"/>
        <w:rPr/>
      </w:pPr>
      <w:r>
        <w:rPr>
          <w:rFonts w:ascii="IRNazanin" w:hAnsi="IRNazanin" w:eastAsia="IRNazanin"/>
          <w:color w:val="111111"/>
          <w:sz w:val="28"/>
          <w:sz w:val="28"/>
          <w:szCs w:val="28"/>
          <w:rtl w:val="true"/>
          <w:lang w:bidi="fa-IR"/>
        </w:rPr>
        <w:t>الزائر لقبر الحسين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في الفرات ثمَّ مشى إلى قبر الحسين علیه السلام كان له بكل قدم يرفعها ويضعها حجة متقبلة بمناسكها، فلو اغتسل من فرات الحلة تصیر ستین ألف حجة تقريبا</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وعن بشير الدهان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واغتسل من الفرات لم يرفع قدماً ولم يضع قدماً إلا كتب الله له بذلك حجة وعمرة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رفاعة النحاس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أبي أن من خرج إلى قبر الحسين علیه السلام عارفاً بحقه غير مستكبر وبلغ الفرات ووقع في الماء وخرج من الماء كان مثل الذي يخرج من الذنوب، وإذا مشى إلى الحسين علیه السلام فرفع </w:t>
      </w:r>
    </w:p>
    <w:p>
      <w:pPr>
        <w:pStyle w:val="BookText"/>
        <w:rPr/>
      </w:pPr>
      <w:r>
        <w:rPr>
          <w:rFonts w:ascii="Amiri" w:hAnsi="Amiri" w:eastAsia="Amiri" w:cs="Amiri"/>
          <w:color w:val="111111"/>
          <w:sz w:val="28"/>
          <w:sz w:val="28"/>
          <w:szCs w:val="28"/>
          <w:rtl w:val="true"/>
          <w:lang w:bidi="ar-SA"/>
        </w:rPr>
        <w:t>قدماً ووضع أخرى كتب الله له عشر حسنات</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الحارث بن المغيرة عن أبي عبدالله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ملائكة موكلين بقبر الحسين علیه السلام ، فإذا هم الرجل بزيارته فاغتسل ناداه محمد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وفد الله أبشروا بمرافقتي في الجنة وناداه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لقضاء حوائجكم ودفع البلاء عنكم في الدنيا والآخرة، ثم اكتنفهم النبي صلى الله عليه واله وسلم وعليها علیه السلام عن إيمانهم وعن شمائلهم حتى ينصرفوا إلى أهاليهم</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مسكان عن أبي بصير عن أبي عبدالله عن أبيه عن جده علي بن الحسين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الخروج إلى أبي عبدالله علیه السلام فصم قبل أن تخرج ثلاثة أيام يوم الأربعاء ويوم الخميس ويوم الجمعة، فإذا أمسيت ليلة الجمعة فصل صلاة الليل ثم قم فانظر في نواحي السماء واغتسل تلك الليلة قبل المغرب ثم تنام على طهر، فإذا أردت المشي إليه فاغتسل ولا تطيب ولا تدهن ولا تكتحل حتى تأتي القبر </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إلى غير ذلك من الأخبار الكثيرة المتضمنة للغسل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في الصحيح عن العيص بن القاسم عن أبي عبدالله علیه السلام ،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وأبا الحسن موسى بن جعفر وأبا الحسن علي بن موسى علیه السلام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بن علي علیه السلام بعرفة قلبه الله تعالى ثلج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زيارة قبر الحسين الله علیه السلام هل لها 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وفي القوي عن أبي اليسع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 السلام وأنا أسمع عن الغسل إذا أتى قبر الحسين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فيمكن حملهما على نفي الوجوب، أو على أنه إذا أغسل عند الفرات لا يلزمه الغسل عند الوصول إلى حرمه علیه السلام ، أو على النفي قرب الزيارة ليكون أشعث أغبر عندها، كما روي في الصحيح عن علي بن الحكم ، عن بعض أصحابنا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 الحسين صلى الله عليه فزره وأنت حزين، مكروب أشعث،</w:t>
      </w:r>
    </w:p>
    <w:p>
      <w:pPr>
        <w:pStyle w:val="BookText"/>
        <w:rPr/>
      </w:pPr>
      <w:r>
        <w:rPr>
          <w:rFonts w:ascii="IRNazanin" w:hAnsi="IRNazanin" w:eastAsia="IRNazanin"/>
          <w:color w:val="111111"/>
          <w:sz w:val="28"/>
          <w:sz w:val="28"/>
          <w:szCs w:val="28"/>
          <w:rtl w:val="true"/>
          <w:lang w:bidi="fa-IR"/>
        </w:rPr>
        <w:t>مغبر، جائع، عطشان ، واسأله الحوائج وانصرف، ولا تتخذه وطناً</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في آداب السفر كراهة أخذ السفرة أيضاً وإن كان 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التخيير بالنظر إلى الأشخاص وأحوالهم من الكابة والحزن وغيرهما، لكن الأظهر عدم المنافاة، واستحباب الغسل مطلقاً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الحسن عنه عنهم علیه السلام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 الله ثلج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 الله تعالى يقيناً بالأئمة المعصومين علیه السلام حتى يصير نفسه مطمئنة </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يبدأ بالنظر إلى زوّار قبر الحسين بن على علیه السلام عشيّة عرفة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نظره إلى أهل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أولئك أولاد زنا، وليس في هؤلاء أولاد 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يدخلها شك وريبة، أو أذهب الله غمه، أو رجع من المحشر إلى الجنة بعد زوال أهوال يوم القيامة عنه القيامة عنه، أو الجميع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الوجه</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الصحيح والشيخ في القوي عن علي بن أسباط، عن بعض أصحابنا عنه علیه السلام </w:t>
      </w:r>
      <w:r>
        <w:rPr>
          <w:rStyle w:val="FootnoteAnchor"/>
          <w:rtl w:val="true"/>
        </w:rPr>
        <w:footnoteReference w:id="793"/>
      </w:r>
      <w:r>
        <w:rPr>
          <w:rFonts w:ascii="IRNazanin" w:hAnsi="IRNazanin" w:eastAsia="IRNazanin"/>
          <w:color w:val="111111"/>
          <w:sz w:val="28"/>
          <w:sz w:val="28"/>
          <w:szCs w:val="28"/>
          <w:rtl w:val="true"/>
          <w:lang w:bidi="fa-IR"/>
        </w:rPr>
        <w:t>، أي لا يوفق أولاد الزنا لزيارته علیه السلام ، فلهذا يبدأهم الله بنظر الرحمة والمغفرة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المصنف في الصحيح عن عبد الله بن مسكان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يتجلى لزوار قبر الحسين علیه السلام قبل أهل عرفات ويقضي حوائجهم ويغفر ذنوبهم ويشفعهم في مسائلهم، ثمَّ يثني بأهل عرفات فيفعل ذلك بهم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والشيخ في القوي عن حنان بن سدير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إذا كان يوم عرفة اطلع الله عزّوجل على زوار الحسين 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استأنفوا فقد غفر لهم</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الحسين بن علي علیه السلام جعل ذنوبه جسراً على باب داره ثمّ عبرها، كما يخلّف أحدكم الجسر وراءه إذا عبره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الله عزّ وجل بالحسين علیه السلام سبعين ألف ملك يصلون عليه في كلّ يوم شعثا غبراً، ويدعون لمن زاره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زوّار الحسين افعل بهم وافعل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الله بالحسين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إما الطائفون المتقدم ذكرهم، وإما طائفة من الملائكة موكلة بالقبر غير الأربعة آلاف ملك الذين نزلوا لنصره علیه السلام فما قبل واختار لقاء الله تعالى أو جاءوا حين وقعت الواقعة فأمروا أن يلازموا قبره ويبكوا عليه إلى زمان ظهور القائم وحياة الأئمة المعصومين علیه السلام في الرجعة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الخبر أيضاً 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 البال موزع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الغبار منذ يوم قتل إلى ما شاء الله ، يعني بذلك قيام القائم، وإن كان هذا التفسير من الرواة لكن وقع التصريح به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خبرهم فروي في أخبار كثيرة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المصنف عن أبان بن تغلب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ملك عند قبر الحسين علیه السلام شعث غير يبكونه إلى يوم القيامة رئيسهم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فلا يزوره زائر إلا استقبلوه ولا يودعه مودع إلا شيعوه، ولا يمرض إلا </w:t>
      </w:r>
    </w:p>
    <w:p>
      <w:pPr>
        <w:pStyle w:val="BookText"/>
        <w:rPr/>
      </w:pPr>
      <w:r>
        <w:rPr>
          <w:rFonts w:ascii="Amiri" w:hAnsi="Amiri" w:eastAsia="Amiri" w:cs="Amiri"/>
          <w:color w:val="111111"/>
          <w:sz w:val="28"/>
          <w:sz w:val="28"/>
          <w:szCs w:val="28"/>
          <w:rtl w:val="true"/>
          <w:lang w:bidi="ar-SA"/>
        </w:rPr>
        <w:t>عادوه، ولا يموت إلا صلوا على جنازته واستغفروا له بعد موته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وبهذه الإسناد عن أبان بن تغلب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آلاف ملك يريدون القتال مع الحسين بن علي علیه السلام استأذنوا ربهم فلم يؤذن لهم في القتال، فرجعوا في الاستئذان فأذن لهم وهبطوا وقد قتل علیه السلام ، فأمروا بلزوم قبره فهم عند قبره شعث غير يبكونه إلى يوم القيامة ورئيسهم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وفي الحسن كالصحيح عن الريان بن شبيب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 في أول يوم من المحرم،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يا بن شبيب أصائم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اليوم هو اليوم الذي دعا فيه زكريا علیه السلام 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لدنك ذرية طيبة إنك سميع الدعاء فاستجاب الله له ، وأمر الملائكة فنادت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يصلي في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يبشرك بيحيى فمن صام هذا اليوم ثم دعا الله عزّوجل استجاب الله له كما استجاب لزكريا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يا بن شبيب إن المحرم هو الشهر الذي كان أهل الجاهلية فيما مضى يحرمون فيه الظلم والقتال لحرمته، فما عرفت هذه الأمة حرمة شهرها ولا حرمة نبيها صلى الله عليه واله وسلم ،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يابن شبيب إن كنت باكياً لشيء فابك للحسين بن علي علیه السلام ، فإنه ذبح كما يذبح الكبش، وقتل معه من أهل بيته ثمانية عشر رجلاً، ما لهم في الأرض شبيهون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بكت السماوات السبع والأرضون لقتله، ولقد نزل إلى الأرض من الملائكة أربعة آلاف لنصره فوجدوه قد قتل فهم عند قبره شعث غير إلى أن يقوم القائم، فيكونون من أنصاره وشعارهم يا أهل ثارات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 شبيب لقد حدثني أبي عن أبيه عن جده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جدي الحسين أمطرت السماء دماً وتراباً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شبيب إن بكيت على الحسين حتى تصير دموعك على خديك غفر الله لك</w:t>
      </w:r>
    </w:p>
    <w:p>
      <w:pPr>
        <w:pStyle w:val="BookText"/>
        <w:rPr/>
      </w:pPr>
      <w:r>
        <w:rPr>
          <w:rFonts w:ascii="Amiri" w:hAnsi="Amiri" w:eastAsia="Amiri" w:cs="Amiri"/>
          <w:color w:val="111111"/>
          <w:sz w:val="28"/>
          <w:sz w:val="28"/>
          <w:szCs w:val="28"/>
          <w:rtl w:val="true"/>
          <w:lang w:bidi="ar-SA"/>
        </w:rPr>
        <w:t>كل ذنب أذنبته، صغيراً كان أو كبيراً ، قليلاً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يابن شبيب إن سرك أن تلقى الله ولا ذنب عليك فزر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شبيب إن سرك أن تسكن الغرف المبنية في الجنة مع النبي صلى الله عليه واله وسلم فالعن قتلة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إن سرك أن يكون لك من الثواب مثل ما لمن استشهد مع الحسين علیه السلام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لَيْتَنِي كُنْتُ مَعَهُمْ فَأَفُوزَ فَوْزاً عَظِيمًا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يابن شبيب إن سرك أن تكون معنا في الدرجات العلى من الجنان فاحزن لحزننا وافرح لفرحنا وعليك بولايتنا، فلو أن رجلاً تولى حجراً يحشره الله معه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عبد الملك بن أعين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النصر على علیه السلام الحسين بن علي حتى كان بين السماء والأرض ثمَّ خیر النصر أو لقاء الله فاختار لقاء الله</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علیه السلام عارفاً بحقه كتبه الله عز وجل في أعلى عليين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زيد الشّحّام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واحداً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رسول الله صلى الله عليه واله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موسى بن جعفر علیه السلام أدنى ما يثاب به زائر أبي عبدالله علیه السلام بشط الفرات إذا عرف حقه وحرمته وولايته أن يغفر 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الصحيح والحسن عن أبي عبدالله علیه السلام</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الله في أعلا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يكون ممن يسكن أعلى غرف الجنان، أو يكتب اسمه في أعلا عليين أنه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ورواه المشايخ الثلاثة عنه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 أخبار 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القوي عنه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والباء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وهو المدفون، فإنه علیه السلام مدفون بجانب شط الفرات أو نهر الفرات ، ويمكن أن يكون المراد به أن من زاره علیه السلام بشط الفرات ولم يدخله 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اشتمال الذنوب للصغائر </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عليّ بن فضال عن أبي أيوب الخزاز عن محمد بن مسلم عن أبي جعفر محمد بن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شيعتنا بزيارة الحسين بن علي علیه السلام ، فإن زيارته تدفع الهدم والغرق والحرق وأكل السبع، وزيارته مفترضة على من أقرّ للحسين علیه السلام بالإمامة من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والكبائر، وتخصيصها بالصغائر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805"/>
      </w:r>
      <w:r>
        <w:rPr>
          <w:rFonts w:ascii="Amiri" w:hAnsi="Amiri" w:eastAsia="Amiri" w:cs="Amiri"/>
          <w:color w:val="111111"/>
          <w:sz w:val="28"/>
          <w:sz w:val="28"/>
          <w:szCs w:val="28"/>
          <w:rtl w:val="true"/>
          <w:lang w:bidi="ar-SA"/>
        </w:rPr>
        <w:t>وفيه مبالغة</w:t>
      </w:r>
    </w:p>
    <w:p>
      <w:pPr>
        <w:pStyle w:val="BookText"/>
        <w:rPr/>
      </w:pPr>
      <w:r>
        <w:rPr>
          <w:rFonts w:ascii="IRNazanin" w:hAnsi="IRNazanin" w:eastAsia="IRNazanin"/>
          <w:color w:val="111111"/>
          <w:sz w:val="28"/>
          <w:sz w:val="28"/>
          <w:szCs w:val="28"/>
          <w:rtl w:val="true"/>
          <w:lang w:bidi="fa-IR"/>
        </w:rPr>
        <w:t>عظيمة في زيارته علیه السلام ، والأحوط أن يزور الحسين علیه السلام ، بل جميع الأئمة علیه السلام مرة بنية الاحتياط، وتقدم مثله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الشيخ في القوي عن الحلبي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فيمن ترك زيارة الحسين علیه السلام وهو يقدر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عق رسول الله صلى الله عليه واله وسلم وعقنا واستخف بأمر هو له، ومن زاره كان الله من وراء حوائجه وكفى ما أهمه من أمر دنياه، وأنه يجلب الرزق على العبد ويخلف عليه ما ينفق ويغفر له ذنوب خمسين سنة ويرجع إلى أهله وما عليه وزر، ولا خطيئة إلا وقد محيت من صحيفته، فإن هلك في سفرته نزلت الملائكة تغسله وفتح له باب إلى الجنة يدخل عليه روحها حتى ينشر ، وإن سلم فتح له الباب الذي ينزل منه رزقه يجعل له بكل درهم أنفقه عشرة آلاف درهم ، إن الله نظر لك فذخرها لك عنده</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علي بن ميمون الصائغ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بلغني أن أناساً من شيعتنا تمر بهم السنة والسنتان وأكثر من ذلك لا يزورون الحسين </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هارون بن خارجة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w:t>
      </w:r>
    </w:p>
    <w:p>
      <w:pPr>
        <w:pStyle w:val="BookText"/>
        <w:rPr/>
      </w:pPr>
      <w:r>
        <w:rPr>
          <w:rFonts w:ascii="IRNazanin" w:hAnsi="IRNazanin" w:eastAsia="IRNazanin"/>
          <w:color w:val="111111"/>
          <w:sz w:val="28"/>
          <w:sz w:val="28"/>
          <w:szCs w:val="28"/>
          <w:rtl w:val="true"/>
          <w:lang w:bidi="fa-IR"/>
        </w:rPr>
        <w:t xml:space="preserve">ابن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لا عرف أناساً كثيراً بهذه الصفة،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لحظهم أخطأوا، وعن ثواب الله زاغوا، وعن جوار محمد صلى الله عليه واله وسلم في الجنة تباعدوا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 عنه رجلاً أيجزي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وخروجه بنفسه أعظم أجراً وخيراً له عند ربه</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وعن قدامة بن مالك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زيارة الحسين علیه السلام ، لا أشراً ولا بطراً ولا رياءً ولا سمعةً محصت ذنوبه كما يمحص الثوب في الماء فلا يبقى علیه دنس ويكتب الله له بكل خطوة حجة ، كلما رفع قدمه عمرة</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وعن صالح النيلي،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علیه السلام عارفاً بحقه كتب الله له أجر من أعتق ألف نسمة، وكمن حمل على ألف فرس في سبيل الله مسرجة ملجمة</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عنبسة بن مصعب الناووسي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يأت قبر الحسين علیه السلام حتى يموت كان منتقص الإيمان، منتقص الدين إن أدخل الجنة كان دون المؤمنين فيها</w:t>
      </w:r>
      <w:r>
        <w:rPr>
          <w:rFonts w:eastAsia="IRNazanin" w:cs="IRNazanin"/>
          <w:color w:val="111111"/>
          <w:sz w:val="28"/>
          <w:szCs w:val="28"/>
          <w:rtl w:val="true"/>
          <w:lang w:bidi="fa-IR"/>
        </w:rPr>
        <w:t>»</w:t>
      </w:r>
      <w:r>
        <w:rPr>
          <w:rStyle w:val="FootnoteAnchor"/>
          <w:rtl w:val="true"/>
        </w:rPr>
        <w:footnoteReference w:id="81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القوي عنه كالكليني كالكليني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النصف من شعبان نادى مناد من الأفق الأعلى يا زائري قبر الحسين ارجعوا مغفوراً لكم ثوابكم على ربّكم ومحمد نبيكم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ثوابكم على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الله تبارك وتعالى يتفضل عليكم بنفسه وبنبيه دون ملائكته، فإن الكريم إذا فوض إلى وكلائه فربما يسامح في العطايا، بخلاف ما لو توجه بنفسه، فإنّه حينئذٍ يعطي بحسب كرمه وكذا رسول الله صلى الله عليه وسلم بحسب شفقته على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بإسناده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الحسين علیه السلام ليلة النصف من شعبان وليلة الفطر وليلة عرفة في سنة واحدة كتب الله له ألف حجة مبرورة، وألف عمرة متقبلة، وقضيت له ألف حاجة من حوائج الدنيا والآخرة</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الرضاء علیه السلام في أي شهر نزور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النصف من رجب، والنصف من شعبان</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يصافحه مائة ألف وعشرون ألف نبي فليزر قبر الحسين بن علي علیه السلام في النصف من شعبان، فإن أرواح النبيين تستأذن الله في زيارته فيؤذن لهم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الصباح الكناني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ليلة القدر وفيها يفرق كل أمر حكيم نادى مناد تلك الليلة من بطنان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وسطه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غفر لمن أتى قبر الحسين علیه السلام في هذه الليلة</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وفي القوي عن محمد بن حكيم عن أبي الحسن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الحسين علیه السلام في السنة ثلاث مرات أمن من الفقر</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بشير الدهان عن جعفر بن محمّدعلیه السلام  قال من زار قبر الحسين صلوات الله عليه أول يوم من رجب غفر الله له البتة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وفي القوي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الحسين علیه السلام ليلة من ثلث غفر الله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الليالي جعلت فداك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الفطر وليلة الأضحى ، وليلة النصف من شعبان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وعن يونس بن ظبيان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الحسين علیه السلام يوم عرفة كتب الله له ألف ألف حجة مع القائم علیه السلام ،  وألف ألف عمرة مع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وعتق ألف ألف نسمة وحملان ألف ألف فرس في سبيل الله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الله عزّ وجلّ عبدي الصديق آمن بوعدي  ،وقالت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الصديق زكاه الله من فوق عرشه وسمي في الأرض كريماً</w:t>
      </w:r>
      <w:r>
        <w:rPr>
          <w:rFonts w:eastAsia="IRNazanin" w:cs="IRNazanin"/>
          <w:color w:val="111111"/>
          <w:sz w:val="28"/>
          <w:szCs w:val="28"/>
          <w:rtl w:val="true"/>
          <w:lang w:bidi="fa-IR"/>
        </w:rPr>
        <w:t>»</w:t>
      </w:r>
      <w:r>
        <w:rPr>
          <w:rStyle w:val="FootnoteAnchor"/>
          <w:rtl w:val="true"/>
        </w:rPr>
        <w:footnoteReference w:id="81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بشار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معسراً فلم يتهيأ له حجة الإسلام فليأت قبر أبي عبدالله علیه السلام وليعرف عنده، فذلك يجزيه عن حجة الإسلام، أما أني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 ذلك عن حجة الإسلام لمعسر، فأما الموسر إذا كان قد حج حجة الإسلام فأراد أن يتنفل بالحج والعمرة فمنعه عن ذلك شغل دنيا </w:t>
      </w:r>
    </w:p>
    <w:p>
      <w:pPr>
        <w:pStyle w:val="BookText"/>
        <w:rPr/>
      </w:pPr>
      <w:r>
        <w:rPr>
          <w:rFonts w:ascii="IRNazanin" w:hAnsi="IRNazanin" w:eastAsia="IRNazanin"/>
          <w:color w:val="111111"/>
          <w:sz w:val="28"/>
          <w:sz w:val="28"/>
          <w:szCs w:val="28"/>
          <w:rtl w:val="true"/>
          <w:lang w:bidi="fa-IR"/>
        </w:rPr>
        <w:t xml:space="preserve">أو عائق فأتى الحسين بن علي علیه السلام في يوم عرفة أجزأه ذلك الا أداء عن وعمرته، وضاعف الله له بذلك أضعافاً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تعدل حجة وكم تعدل عمرة؟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تحصى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يحصي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تَعُدُّوا نِعْمَةَ اللَّهِ لَا تُحْصُوها </w:t>
      </w:r>
      <w:r>
        <w:rPr>
          <w:rFonts w:eastAsia="IRNazanin" w:cs="IRNazanin"/>
          <w:color w:val="111111"/>
          <w:sz w:val="28"/>
          <w:szCs w:val="28"/>
          <w:rtl w:val="true"/>
          <w:lang w:bidi="fa-IR"/>
        </w:rPr>
        <w:t>)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معاوية بن وهب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عند لحسين علیه السلام شهد عرفة</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وفي الصحيح عن زيد الشحام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أبي عبدالله علیه السلام يوم عاشوراء عارفاً بحقه كان كمن زار الله تعالى في عرشه</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أي زار أنبياءه وحججه،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حريز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علیه السلام يوم عاشوراء وجبت له الجنة</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وعن أبي محمد الحسن بن العسكري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الخمسين ، وزيارة الأربعين، والتختم باليمين، وتعفير الجبين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والجهر ببسم الله الرحمن الرحيم</w:t>
      </w:r>
      <w:r>
        <w:rPr>
          <w:rFonts w:eastAsia="IRNazanin" w:cs="IRNazanin"/>
          <w:color w:val="111111"/>
          <w:sz w:val="28"/>
          <w:szCs w:val="28"/>
          <w:rtl w:val="true"/>
          <w:lang w:bidi="fa-IR"/>
        </w:rPr>
        <w:t>»</w:t>
      </w:r>
      <w:r>
        <w:rPr>
          <w:rStyle w:val="FootnoteAnchor"/>
          <w:rtl w:val="true"/>
        </w:rPr>
        <w:footnoteReference w:id="82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w:t>
      </w:r>
      <w:bookmarkStart w:id="468" w:name="pg20220_247328"/>
    </w:p>
    <w:p>
      <w:pPr>
        <w:pStyle w:val="BookText"/>
        <w:rPr/>
      </w:pPr>
      <w:bookmarkEnd w:id="468"/>
      <w:r>
        <w:rPr>
          <w:rFonts w:eastAsia="IRNazanin" w:cs="IRNazanin"/>
          <w:color w:val="111111"/>
          <w:sz w:val="28"/>
          <w:szCs w:val="28"/>
          <w:lang w:bidi="fa-IR"/>
        </w:rPr>
        <w:t>3179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محمد القمّي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أبي علیه السلام ببغداد كان كمن زار قبر رسول الله صلى الله عليه وسلم وقبر</w:t>
      </w:r>
    </w:p>
    <w:p>
      <w:pPr>
        <w:pStyle w:val="BookText"/>
        <w:rPr/>
      </w:pPr>
      <w:r>
        <w:rPr>
          <w:rFonts w:ascii="IRNazanin" w:hAnsi="IRNazanin" w:eastAsia="IRNazanin"/>
          <w:color w:val="111111"/>
          <w:sz w:val="28"/>
          <w:sz w:val="28"/>
          <w:szCs w:val="28"/>
          <w:rtl w:val="true"/>
          <w:lang w:bidi="fa-IR"/>
        </w:rPr>
        <w:t>الحسين علیه السلام في كل 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الثواب ثواب مائة ألف شهيد مثل شهداء بدر</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إلى غير ذلك من الأخبار الكثيرة التي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عبدالله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غفرت له ذنوبه ولم يمت فقيراً</w:t>
      </w:r>
      <w:r>
        <w:rPr>
          <w:rFonts w:eastAsia="IRNazanin" w:cs="IRNazanin"/>
          <w:color w:val="111111"/>
          <w:sz w:val="28"/>
          <w:szCs w:val="28"/>
          <w:rtl w:val="true"/>
          <w:lang w:bidi="fa-IR"/>
        </w:rPr>
        <w:t xml:space="preserve">»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محمد الحسن بن علي العسكري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جعفراً وأباه لم تشتك عينه ولم يصبه سقم ولم يمت مبتلى</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عن أبي عبدالله الحراني في القوي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أتاه وزاره وصلى عنده رکعتین کتب له حجة مبرورة، فإن صلى عنده أربع ركعات كتب له حجة وعمرة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وكذلك لكل من زار إماماً مفترضة طاعته؟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كل من زار إماماً مفترضة طاعته</w:t>
      </w:r>
      <w:r>
        <w:rPr>
          <w:rFonts w:eastAsia="IRNazanin" w:cs="IRNazanin"/>
          <w:color w:val="111111"/>
          <w:sz w:val="28"/>
          <w:szCs w:val="28"/>
          <w:rtl w:val="true"/>
          <w:lang w:bidi="fa-IR"/>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العامة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812802_2320776876"/>
      <w:bookmarkStart w:id="470" w:name="_Toc175"/>
      <w:bookmarkEnd w:id="469"/>
      <w:r>
        <w:rPr>
          <w:rtl w:val="true"/>
        </w:rPr>
        <w:t>[</w:t>
      </w:r>
      <w:r>
        <w:rPr>
          <w:rtl w:val="true"/>
        </w:rPr>
        <w:t>ثواب زيارة الكاظم والرضا علیه السلام</w:t>
      </w:r>
      <w:r>
        <w:rPr>
          <w:rtl w:val="true"/>
        </w:rPr>
        <w:t>]</w:t>
      </w:r>
      <w:bookmarkEnd w:id="47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الحسين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عنه وكتابه معتمد الطائفة </w:t>
      </w:r>
    </w:p>
    <w:p>
      <w:pPr>
        <w:pStyle w:val="BookText"/>
        <w:rPr/>
      </w:pPr>
      <w:r>
        <w:rPr>
          <w:rFonts w:ascii="IRNazanin" w:hAnsi="IRNazanin" w:eastAsia="IRNazanin"/>
          <w:color w:val="111111"/>
          <w:sz w:val="28"/>
          <w:sz w:val="28"/>
          <w:szCs w:val="28"/>
          <w:rtl w:val="true"/>
          <w:lang w:bidi="fa-IR"/>
        </w:rPr>
        <w:t>أمير المؤمنين علیه السلام ، إلا أن الرسول الله صلى الله عليه واله وسلم وأمير المؤمنين علیه السلام فضلهما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الحسن بن علي الوشاء عن أبي الحسن الرضا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زيارة قبر أبي الحسن موسى بن جعفر علیه السلاممثل زيارة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كالشيخ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لرسول الله صلى الله عليه وسلم وأمير المؤمنين 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كانا أفضل مرتبة، لكنهم في ثواب الزيارة متساوون، أو التساوي في أصل الثواب وإن كان الفضيلة بحسب الرتبة،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في القوي</w:t>
      </w:r>
      <w:r>
        <w:rPr>
          <w:rStyle w:val="FootnoteAnchor"/>
          <w:rtl w:val="true"/>
        </w:rPr>
        <w:footnoteReference w:id="830"/>
      </w:r>
      <w:r>
        <w:rPr>
          <w:rFonts w:ascii="IRNazanin" w:hAnsi="IRNazanin" w:eastAsia="IRNazanin"/>
          <w:color w:val="111111"/>
          <w:sz w:val="28"/>
          <w:sz w:val="28"/>
          <w:szCs w:val="28"/>
          <w:rtl w:val="true"/>
          <w:lang w:bidi="fa-IR"/>
        </w:rPr>
        <w:t>، كما رواه أيضاً في القوي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أباك؟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فزره</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وفي القوي عن الحسين بن بشار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الرضاء علیه السلام ما لمن زار قبر أبيك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فيه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 الفضل كفضل من زار قبر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 صلى الله عليه واله وسلم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خفت ولم يمكنني أن أدخل داخلاً،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من وراء الجسر</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زكريا بن آدم القمي عن الرضا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نجا بغداد لمكان قبور الحسينيين فيها</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أي الكاظمين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مهزيار عن أبي جعفر محمد بن عليّ الثاني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زيارة الرضا أفضل أم زيارة أبي عبدالله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أبي أفضل، وذلك أنّ أبا عبدالله علیه السلاميزوره كل الناس وأبي علیه السلام يزوره إلا الخواص من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كتاب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شيعتي أن زيارتي تعدل عند الله تعالى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ابنه علیه السلام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وألف ألف حجّة لمن زاره عارفاً بحقه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 والكليني في الحسن كالصحيح</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 علیه السلام يزوره إلّا الخواص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 زيارته صلوات الله عليه من المشقة العظيمة للبعد بالنسبة إلى أكثر الناس والثواب بقدر المشقة، أو لأنه لا يزوره إلا الاثني عشرية؛ لأن غيرهم من فرق الشيعة والعامة لا يزورونه، فلا مانع من نزول الرحمة الخاصة العظيمة بهم، بخلاف مشهد الحسين علیه السلام فإن المانع هنا كثير وإن قبل زيارتهم ورد زيارة غيرهم، لكن الرحمة التي بسبب الاجتماع لا تنزل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القوي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الألف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ألف حجة لمن زاره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الشيعة والكاملين من الإمامية، فيكون الألف لغيرهم من </w:t>
      </w:r>
    </w:p>
    <w:p>
      <w:pPr>
        <w:pStyle w:val="BookText"/>
        <w:rPr/>
      </w:pPr>
      <w:r>
        <w:rPr>
          <w:rFonts w:ascii="IRNazanin" w:hAnsi="IRNazanin" w:eastAsia="IRNazanin"/>
          <w:color w:val="111111"/>
          <w:sz w:val="28"/>
          <w:sz w:val="28"/>
          <w:szCs w:val="28"/>
          <w:rtl w:val="true"/>
          <w:lang w:bidi="fa-IR"/>
        </w:rPr>
        <w:t>الإمامية، أو يكون الألف لغير الإمامية وإن لم يستحقوا الثواب لفقد الإيمان لكن يتفضل الله بهذا الثواب للمؤمنين، وكذا جميع أعمالهم للشيعة بفضل الله، أو يكون الجميع للإمامية ولا منافاة بين الأقل والأكثر ويكون الاكتفاء بالأقل؛ لعدم الحوصلة بالنظر إلى أكثر الناس، ولهذا كتب في الكتاب أقله، ولما سئل البزنطي الذي كان من الخواص مع الاستبعاد أزال استبعاده وقال بالواقع ، مع إمكان أن يكون أيضاً أكثر ولم يذكره علیه السلام ؛ لعدم تحمله، وهو أظهر في جميع الأخبار التي وردت من هذا الباب، وإن كان الأول أظهر من هذه العبارة، وسيجيء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والشيخ في القوي عن يحيى بن سليمان المازني، والمصنف في الصحيح عن سليمان بن حفص بن المروزي في كتبه عن أبي الحسن موسى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ولدي علي كان عند الله كسبعين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وسبعين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حجة لا تقبل ، ومن زاره وبات عنده ليلة كان كمن زار الله في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الله في عرشه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إذا كان يوم القيامة كان على عرش الرحمن أربعة من الأولين وأربعة من الآخرين، فأما الأربعة الذين هم من فأما الأربعة الذين هم من الأولين فنوح وإبراهيم وموسى وعيسى علیه السلام ، و أما الأربعة الذين هم من الآخرين فهم محمد وعلي والحسن والحسين علیه السلام ، ثم يمد المطمار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المطمر، أي الصف، وفي التهذيب المضمار، أي الميدان، 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والأولان أظهر، والباقيان وقعا تصحيفاً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فيقعد معنا من زار قبور الأئمة علیه السلام ، إلا أن أعلاهم درجة وأقربهم 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ولدي علي</w:t>
      </w:r>
      <w:r>
        <w:rPr>
          <w:rFonts w:eastAsia="IRNazanin" w:cs="IRNazanin"/>
          <w:color w:val="111111"/>
          <w:sz w:val="28"/>
          <w:szCs w:val="28"/>
          <w:rtl w:val="true"/>
          <w:lang w:bidi="fa-IR"/>
        </w:rPr>
        <w:t>»</w:t>
      </w:r>
      <w:r>
        <w:rPr>
          <w:rStyle w:val="FootnoteAnchor"/>
          <w:rtl w:val="true"/>
        </w:rPr>
        <w:footnoteReference w:id="83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يفسر أخبار زيارة الله في عرشه في الزيارات، كما روى الصدوق في الحسن كالصحيح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تقول في الحديث الذي يرويه أهل الحديث أن المؤمنين يزورون ربهم من منازلهم في الجنة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الله تبارك تعالى فضل نبيه محمداً صلى الله عليه واله وسلم على جميع خلقه من النبيين والملائكة، وجعل طاعته طاعته، ومبايعته مبايعته، وزيارته في الدنيا والآخرة زيارته،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 xml:space="preserve">) </w:t>
      </w:r>
      <w:r>
        <w:rPr>
          <w:rStyle w:val="FootnoteAnchor"/>
          <w:rtl w:val="true"/>
        </w:rPr>
        <w:footnoteReference w:id="8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زارني في حياتي أو بعد موتي فقد زار الله جل جلاله، ودرجة النبي صلى الله عليه وسلم أرفع الدرجات، فمن زاره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درجته في الجنة من منزله فقد زار الله تبارك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فما معنى الخبر الذي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ثواب لا إله إلا الله النظر إلى وجه الله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من وصف الله بوجه كالوجوه فقد كفر، ولكن وجه الله أنبيائه ورسله وحججه علیه السلام الذين بهم يتوجه إلى الله وإلى دينه ومعرفته، وقال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ويَبْقَى وَجْهُ رَبِّكَ ذُو الْجَلَالِ وَالْإِكْرَامِ</w:t>
      </w:r>
      <w:r>
        <w:rPr>
          <w:rFonts w:eastAsia="IRNazanin" w:cs="IRNazanin"/>
          <w:color w:val="111111"/>
          <w:sz w:val="28"/>
          <w:szCs w:val="28"/>
          <w:rtl w:val="true"/>
          <w:lang w:bidi="fa-IR"/>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فالنظر إلى وجه أنبياء الله ورسله وحججه علیه السلام في درجاتهم ثواب عظيم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النبي صلى الله عليه وسلم من أبغض </w:t>
      </w:r>
      <w:bookmarkStart w:id="471" w:name="pg20220_247333"/>
    </w:p>
    <w:p>
      <w:pPr>
        <w:pStyle w:val="BookText"/>
        <w:rPr/>
      </w:pPr>
      <w:bookmarkEnd w:id="471"/>
      <w:r>
        <w:rPr>
          <w:rFonts w:eastAsia="IRNazanin" w:cs="IRNazanin"/>
          <w:color w:val="111111"/>
          <w:sz w:val="28"/>
          <w:szCs w:val="28"/>
          <w:lang w:bidi="fa-IR"/>
        </w:rPr>
        <w:t>3183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زيد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 موسى اسمه اسم أمير المؤمنين علیه السلام فيدفن في أرض طوس، وهي من خراسان ، يقتل فيها بالسّمّ فيدفن فيها غريباً، فمن زاره عارفاً بحقه أعطاه الله عزّوجلّ أجر من أنفق من قبل الفتح وقاتل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بيتي وعترتي لم يرني ولم أره يوم القيامة وقال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لا يراني بعد أن يفارقني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الله تبارك وتعالى لا يوصف بمكان ولا يدرك بالأبصار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فأخبرني عن الجنة والنار أ هما اليوم مخلوقتان؟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رسول الله صلى الله عليه واله وسلم و قد دخل الجنة ورأى النار لما عرج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يقولون إنّهما اليوم مقدرتان غير مخلوقتين،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أولئك منا ولا نحن منهم من أنكر خلق الجنة والنار فقد كذب النبي صلى الله عليه واله وسلم وكذبنا وليس من ولايتنا في شيء، وخلد في نار جهنم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الَّتِي يُكَذِّبُ بِهَا الْمُجْرِمُونَ يَطُوفُونَ بَيْنَهَا وَبَيْنَ حَمِيمٍ آنِ</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وقال النبي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أخذ بيدي جبرئيل وأدخلني الجنة فناولني من رطبها فأكلته فتحول ذلك نطفة في صلبي، فلما هبطت إلى الأرض واقعت خديجة فحملت بفاطمة علیها السلام ففاطمة حوراء إنسية، فكلما اشتقت إلى رائحة الجنة شممت رائحة ابنتي فاطمة </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472" w:name="__RefHeading___Toc4812804_2320776876"/>
      <w:bookmarkStart w:id="473" w:name="_Toc176"/>
      <w:bookmarkEnd w:id="472"/>
      <w:r>
        <w:rPr>
          <w:rtl w:val="true"/>
        </w:rPr>
        <w:t>[</w:t>
      </w:r>
      <w:r>
        <w:rPr>
          <w:rtl w:val="true"/>
        </w:rPr>
        <w:t>فضل زيارة الرضا علیه السلام</w:t>
      </w:r>
      <w:r>
        <w:rPr>
          <w:rtl w:val="true"/>
        </w:rPr>
        <w:t>]</w:t>
      </w:r>
      <w:bookmarkEnd w:id="47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ثواب من جاهد في سبيل الله وأنفق ماله في سبيل الله قبل فتح مكة </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زارني أحد من أوليائي عارفاً بحقي إلّا شفعت فيه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محمد بن عليّ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جبلي طوس قبضة قبضت من الجنّة من دخلها كان آمناً يوم القيامة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زار قبر أبي بطوس عارفاً بحقه الجنّة على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يحصى كثرة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لما في قبل الفتح</w:t>
      </w:r>
    </w:p>
    <w:p>
      <w:pPr>
        <w:pStyle w:val="BookText"/>
        <w:rPr/>
      </w:pPr>
      <w:r>
        <w:rPr>
          <w:rFonts w:ascii="Amiri" w:hAnsi="Amiri" w:eastAsia="Amiri" w:cs="Amiri"/>
          <w:color w:val="111111"/>
          <w:sz w:val="28"/>
          <w:sz w:val="28"/>
          <w:szCs w:val="28"/>
          <w:rtl w:val="true"/>
          <w:lang w:bidi="ar-SA"/>
        </w:rPr>
        <w:t>من الشدة والعسر، وكذلك زيارته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شفعت فيه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أي شفعني الله في ذنوبه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يقرأ بالمعلوم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جعفر محمد بن علي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رواه المصنف في الصحيح عن أبي هاشم الجعفري عنه علیه السلام </w:t>
      </w:r>
      <w:r>
        <w:rPr>
          <w:rStyle w:val="FootnoteAnchor"/>
          <w:rtl w:val="true"/>
        </w:rPr>
        <w:footnoteReference w:id="8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بين جبلي طوس قبضة قبضت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قبره علیه السلام أو مع حواليه، وظاهره كظاهر أخبار أخر في المشاهد المشرفة أن هذه المواضع كانت من الجنة وينقل إليها، ويمكن أن يكون مجازاً باعتبار ما يؤول إليه ، أو باعتبار سببية الزيارة والدعاء والصلاة هنا؛ لدخولها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الترعة من دخلها للزيارة أو الاستجارة ولو بالنعش على احتمال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الحسن كالصحيح عن عبد العظيم بن عبد الله علیه السلام </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مني بخراسان ما زارها مكروب إلا نفس الله علیه السلام عزوجل كربه ولا مذنب إلا غفر الله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النعمان بن سعد عن أمير المؤمنين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رجل من ولدي بأرض خراسان بالسم ظلماً</w:t>
      </w:r>
    </w:p>
    <w:p>
      <w:pPr>
        <w:pStyle w:val="BookText"/>
        <w:rPr/>
      </w:pPr>
      <w:r>
        <w:rPr>
          <w:rFonts w:ascii="IRNazanin" w:hAnsi="IRNazanin" w:eastAsia="IRNazanin"/>
          <w:color w:val="111111"/>
          <w:sz w:val="28"/>
          <w:sz w:val="28"/>
          <w:szCs w:val="28"/>
          <w:rtl w:val="true"/>
          <w:lang w:bidi="fa-IR"/>
        </w:rPr>
        <w:t xml:space="preserve">الحسني رضی الله عنه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لي في زيارة أبي عبد الله علیه السلام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وخرج ودموعه تسيل على خديه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 قبر أبي عبد الله علیه السلام كثيرون وزوار قبر أبي بطوس علیه السلام قليلون</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القوي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ووارث علم الأنبياء أبا جعفر محمد بن علي بن الحسين سمعت وصي عن أبيه عن جده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Style w:val="FootnoteAnchor"/>
          <w:rtl w:val="true"/>
        </w:rPr>
        <w:footnoteReference w:id="849"/>
      </w:r>
      <w:r>
        <w:rPr>
          <w:rFonts w:ascii="Amiri" w:hAnsi="Amiri" w:eastAsia="Amiri" w:cs="Amiri"/>
          <w:color w:val="111111"/>
          <w:sz w:val="28"/>
          <w:sz w:val="28"/>
          <w:szCs w:val="28"/>
          <w:rtl w:val="true"/>
          <w:lang w:bidi="ar-SA"/>
        </w:rPr>
        <w:t>صلى الله عليه وسلم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وهذا الخبر ذكرته العامة أنه من جملة معجزاته صلى الله عليه واله وسلم بإخباره عن المغيبات ، كما في خبر شهادة أمير المؤمنين والحسنين صلوات الله عليهم أجمعين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النعمان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أمير المؤمنين علیه السلام في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العيون بسند أوضح من هذا السند في القوة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اسمه اسمي واسم أبيه اسم ابن عمران موسى علیه السلام ، ألا فمن زاره في غربته غفر الله عزّوجلّ له ذنوبه ما تقدّم منها وما تأخر ولو كانت مثل عدد النجوم وقطر الأمطار وورق الأشجار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حمدان الديواني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على بعد داري أتيته يوم القيامة في ثلاثة مواطن حتى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تطايرت الكتب يميناً وشمالاً، وعند الصراط، وعند الميزان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حفدتي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زاره في 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أو ميتاً بأن يلاحظ شهادته في الغربة وإن كانت الشهادة من أسباب سرعة وصولهم إلى مراتبهم العالية، وكانت بالنظر إليهم فوزاً ونجاة من هذه الدنيا الدنية، لكنها لما كانت بالنظر إلينا غضباً بسبب محرومية الأمة من الوصول إلى الكمالات التي لا تحصل إلا بملازمتهم واقتفاء آثارهم فلأجل ذلك شرع البكاء لهم والتحسر من فقدهم ليحصل لنا الدرجات العالية بذلك، وليعلم العالمون أن خلفاء أزمنتهم كانوا كفرة، بل أكفر الكفرة، فإنّهم مع عزلتهم وانزوائهم في مطمورة المدينة المشرفة واشتغالهم بالعبادات والرياضات لم يرضوا إلا بإهلاكهم وقتلهم، بتوهم أنه يمكن أن يخرجوا ويطلبوا حقهم إلا لعنة الله تعالى على من ظلمهم ومن رضي بفعالهم ومن اعتقد إسلامهم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حمدان الديواني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ورواه المصنف أيضاً عنه بطرق متعدّدة في كتبه </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حمزة بن حمران</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في الصحيح عنه، وكتابه معتمد </w:t>
      </w:r>
    </w:p>
    <w:p>
      <w:pPr>
        <w:pStyle w:val="BookText"/>
        <w:rPr/>
      </w:pPr>
      <w:r>
        <w:rPr>
          <w:rFonts w:ascii="Amiri" w:hAnsi="Amiri" w:eastAsia="Amiri" w:cs="Amiri"/>
          <w:color w:val="111111"/>
          <w:sz w:val="28"/>
          <w:sz w:val="28"/>
          <w:szCs w:val="28"/>
          <w:rtl w:val="true"/>
          <w:lang w:bidi="ar-SA"/>
        </w:rPr>
        <w:t>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إليها عارفاً بحقه أخذته بيدي يوم القيامة وأدخلته الجنّة وإن كان من أهل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عرفان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إمام مفترض الطاعة غريب شهيد من زاره عارفاً بحقه أعطاه الله عزّوجلّ أجر سبعين شهيداً ممن استشهد بين يدي رسول الله صلى الله عليه واله وسلم على 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عليّ بن فضال عن أبي الحسن علي بن موسى الرضا علیه السلام أنه قال له رجل من أهل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رأیت رسول الله صلى الله عليه واله وسلم لها في المنام كأنّه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دفن في أرضكم بضعتي واستحفظتم وديعتي وغيب في تراكم نجمي ؟ فقال له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يعتقد أنه صلوات الله  عليه لم يرتكب ولاية العهد إلا جبراً وقتل شهيداً بالسم، لا كما يقوله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حتف أنفه، وتبعهم بعضنا جهلاً بالأخبار المتواترة عن النبي صلى الله عليه واله وسلم والأئمة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يقين بأن الجهاد مع الرسول صلى الله عليه وسلم بأمر الله تعالى، لا كشهادة المنافقين معه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يخاطبني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يكون حالكم في السعادة أو الشقاوة لو قصرتم في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بضعتي واستحفظتم وديعتي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منكم أو يطلب الله منكم حفظ وديعتي في تعظيمه وزيارة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وغيب في ثراكم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البيت بمنزلة النجوم، والإضافة </w:t>
      </w:r>
    </w:p>
    <w:p>
      <w:pPr>
        <w:pStyle w:val="BookText"/>
        <w:rPr/>
      </w:pPr>
      <w:r>
        <w:rPr>
          <w:rFonts w:ascii="IRNazanin" w:hAnsi="IRNazanin" w:eastAsia="IRNazanin"/>
          <w:color w:val="111111"/>
          <w:sz w:val="28"/>
          <w:sz w:val="28"/>
          <w:szCs w:val="28"/>
          <w:rtl w:val="true"/>
          <w:lang w:bidi="fa-IR"/>
        </w:rPr>
        <w:t>أنا المدفون في أرضكم، وأنا بضعة من نبيكم، وأنا الوديعة والنجم، ألا فمن زارني وهو يعرف ما أوجب الله عزوجل من حقي وطاعتي فأنا وآبائي شفعاؤه يوم القيامة ومن كنّا شفعاءه نجا ولو كان عليه مثل وزر التقلين الجن والإنس،  ولقد حدثني أبي عن جدي عن أبيه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لأنّ الشيطان لا يتمثل في صورتي، ولا في صورة أحد من أوصيائي، ولا في صورة واحد من شيعتهم، وإنّ الرّؤيا الصادقة جزء من سبعين جزء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تشريفية، أو النجم بمنزلة جزء الشمس في الإضاءة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وتصديقه صلوات الله عليه رؤياه باعتبار أن الشيطان لا يتمثل بصورة النبي صلى الله عليه وسلم ولا بصورة الأئمة علیه السلام ولا بصورة شيعتهم أعم من الصورة الواقعة لهم، أو ما يعتقد، في الرؤيا أنه صورتهم وإن لم يكن رآهم ولا كان مشابهاً لصورتهم؛ لأنه إذا لم يكن من الشيطان كان حقاً وإن اختلف الصور في الوقائع المختلفة؛ لعموم الأخبار الواردة في هذا الباب، وإلى الآن ما سمعنا أن يكون رأى أحد في منامه أنهم يأمره بباطل، فيمكن أن يكون فرض الباطل محالاً، كما استشكل بعض أنه يمكن أن يرى في المنام أحداً من الأنبياء أو الأوصياء أنه يأمره بباطل، وأمرهم بباطل محال فيكون الشيطان ممثلاً بصورتهم، فيأول الخبر بالصورة الواقعية، فعلى هذا لا يظهر فائدة هذا الخبر إلا في زمانهم، فالظاهر أنه لا يمكن هذا الفرض ، ولو اتفق أن يأمروا في المنام بشيء علم حرمته لا يجب العمل به، بل يحرم ، لكن هذا الفرض لا يقع</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الرؤيا الصادقة جزء من سبعين جزءً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أجزائها كثيرة، وهذه </w:t>
      </w:r>
      <w:bookmarkStart w:id="474" w:name="pg20220_247339"/>
    </w:p>
    <w:p>
      <w:pPr>
        <w:pStyle w:val="BookText"/>
        <w:rPr/>
      </w:pPr>
      <w:bookmarkEnd w:id="474"/>
      <w:r>
        <w:rPr>
          <w:rFonts w:eastAsia="IRNazanin" w:cs="IRNazanin"/>
          <w:color w:val="111111"/>
          <w:sz w:val="28"/>
          <w:szCs w:val="28"/>
          <w:lang w:bidi="fa-IR"/>
        </w:rPr>
        <w:t>3192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شهيد،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يقتلك یا ابن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 الله في زماني يقتلني بالسم ثمّ يدفنني في دار مضيعة وبلاد غربة، ألا فمن زارني في غربتي كتب الله عزّ وجلّ له أجر</w:t>
      </w:r>
    </w:p>
    <w:p>
      <w:pPr>
        <w:pStyle w:val="BookText"/>
        <w:rPr/>
      </w:pPr>
      <w:r>
        <w:rPr>
          <w:rFonts w:ascii="Amiri" w:hAnsi="Amiri" w:eastAsia="Amiri" w:cs="Amiri"/>
          <w:color w:val="111111"/>
          <w:sz w:val="28"/>
          <w:sz w:val="28"/>
          <w:szCs w:val="28"/>
          <w:rtl w:val="true"/>
          <w:lang w:bidi="ar-SA"/>
        </w:rPr>
        <w:t xml:space="preserve">منها، كما روي مستفيضاً عن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مبشرات ويعبرها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أجزاء النبوة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يعرف تعبير الرؤيا إلّا الأنبياء والأوصياء أو من ألهمه الله من أوليائه، فإنه بحر عميق، بل جربنا أن لكل نفس تعبير خاص ليس لغيرها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812806_2320776876"/>
      <w:bookmarkStart w:id="476" w:name="_Toc177"/>
      <w:bookmarkEnd w:id="475"/>
      <w:r>
        <w:rPr>
          <w:rtl w:val="true"/>
        </w:rPr>
        <w:t>[</w:t>
      </w:r>
      <w:r>
        <w:rPr>
          <w:rtl w:val="true"/>
        </w:rPr>
        <w:t xml:space="preserve">إخبار الرضا علیه السلام بقتله </w:t>
      </w:r>
      <w:r>
        <w:rPr>
          <w:rtl w:val="true"/>
        </w:rPr>
        <w:t>]</w:t>
      </w:r>
      <w:bookmarkEnd w:id="4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رواه المصنف في الحسن كالصحيح عنه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الرضا علیه السلام يقول والله ما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الأئمة المعصومين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 السم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مأمون، ولم يرض أن يكون القاتل غيره مع علمه بإمامته، وأنه خير خلق الله في زمانه، كما يظهر من الأخبار الكثيرة المنقولة في العيون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الضاد، أي هوان وضياع معنوي؛ لأنه دفن إلى جنب شر خلق الله هارون وفي قرية بعيدة عن الصالحين، لكنه صارت ببركته صلوات الله عليه </w:t>
      </w:r>
    </w:p>
    <w:p>
      <w:pPr>
        <w:pStyle w:val="BookText"/>
        <w:rPr/>
      </w:pPr>
      <w:r>
        <w:rPr>
          <w:rFonts w:ascii="Amiri" w:hAnsi="Amiri" w:eastAsia="Amiri" w:cs="Amiri"/>
          <w:color w:val="111111"/>
          <w:sz w:val="28"/>
          <w:sz w:val="28"/>
          <w:szCs w:val="28"/>
          <w:rtl w:val="true"/>
          <w:lang w:bidi="ar-SA"/>
        </w:rPr>
        <w:t>مائة ألف شهيد ومائة ألف صديق ومائة ألف حاج ومعتمر ومائة ألف مجاهد وحشر في زمرتنا وجعل في الدرجات العلى من الجنّة رفيقنا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عليّ بن فضال عن أبي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بخراسان لبقعة يأتي عليها زمان تصير مختلف الملائكة،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 فوج ينزل من السماء وفوج يصعد إلى أن ينفخ في الصور،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وأيّة بقعة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بأرض طوس، فهي والله روضة من رياض الجنّة، من زارني في تلك البقعة كان كمن زار رسول الله صلى الله عليه واله وسلم ، وكتب الله تبارك وتعالى له ثواب ألف حجّة مبرورة وألف عمرة مقبولة ، وكنت أنا وآبائي شفعاءه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w:t>
      </w:r>
    </w:p>
    <w:p>
      <w:pPr>
        <w:pStyle w:val="BookText"/>
        <w:rPr/>
      </w:pPr>
      <w:r>
        <w:rPr>
          <w:rFonts w:ascii="Amiri" w:hAnsi="Amiri" w:eastAsia="Amiri" w:cs="Amiri"/>
          <w:color w:val="111111"/>
          <w:sz w:val="28"/>
          <w:sz w:val="28"/>
          <w:szCs w:val="28"/>
          <w:rtl w:val="true"/>
          <w:lang w:bidi="ar-SA"/>
        </w:rPr>
        <w:t>لا يزورها مؤمن إلّا أوجب الله له الجنّة، وحرّم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مواضع الدنيا ، بل صارت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هذه المثوبات العظيمة للأفعال القليلة؛ لأن ذلك فضل الله يؤتيه من يشاء، والله واسع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القوي عن أبي عبدالله عن آبائه صلوات الله عليهم </w:t>
      </w:r>
      <w:r>
        <w:rPr>
          <w:rStyle w:val="FootnoteAnchor"/>
          <w:rtl w:val="true"/>
        </w:rPr>
        <w:footnoteReference w:id="85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في الحسن كالصحيح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w:t>
      </w:r>
    </w:p>
    <w:p>
      <w:pPr>
        <w:pStyle w:val="BookText"/>
        <w:rPr/>
      </w:pPr>
      <w:r>
        <w:rPr>
          <w:rFonts w:ascii="Amiri" w:hAnsi="Amiri" w:eastAsia="Amiri" w:cs="Amiri"/>
          <w:color w:val="111111"/>
          <w:sz w:val="28"/>
          <w:sz w:val="28"/>
          <w:szCs w:val="28"/>
          <w:rtl w:val="true"/>
          <w:lang w:bidi="ar-SA"/>
        </w:rPr>
        <w:t>الرضا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إلى شيء من القبور إلا إلى قبورنا، ألا وإني مقتول بالسم ظلماً، ومدفون في موضع غربة، فمن شد رحله إلى زيارتي استجيب دعاؤه وغفر له ذنوبه</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وفي الصحيح عن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ما تقول لمن زار أباك؟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وفي الصحيح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ما لمن زار والدك بخراسان؟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والله الجنة والله</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بن موسى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أبي بطوس غفر الله له ما تقدم من ذنبه وما تأخر، فإذا القيامة نصب له منبر بحذاء منبر رسول الله صلى الله عليه واله وسلم حتى يفرغ الله تعالى من كان يوم حساب عباده </w:t>
      </w:r>
      <w:r>
        <w:rPr>
          <w:rStyle w:val="FootnoteAnchor"/>
          <w:rtl w:val="true"/>
        </w:rPr>
        <w:footnoteReference w:id="86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الرضا علیه السلام فدخل عليه قوم من أهل قم فسلموا عليه فرد عليهم وقربهم،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مرحباً بكم وأهلاً فأنتم شيعتنا حقاً، وسيأتي عليكم يوم تزورون فيه تربتي بطوس، ألا فمن زارني وهو </w:t>
      </w:r>
    </w:p>
    <w:p>
      <w:pPr>
        <w:pStyle w:val="BookText"/>
        <w:rPr/>
      </w:pPr>
      <w:r>
        <w:rPr>
          <w:rFonts w:ascii="Amiri" w:hAnsi="Amiri" w:eastAsia="Amiri" w:cs="Amiri"/>
          <w:color w:val="111111"/>
          <w:sz w:val="28"/>
          <w:sz w:val="28"/>
          <w:szCs w:val="28"/>
          <w:rtl w:val="true"/>
          <w:lang w:bidi="ar-SA"/>
        </w:rPr>
        <w:t>على غسل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العظيم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محمد العسكري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قم وأهل آبة مغفور لهم لزيارتهم لجدي علي بن موسى الرضا علیه السلام بطوس، ألا ومن زاره فأصابه في طريقه قطرة من السماء أو حر أو برد حرم الله جسده على النار</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وفي الحسن كالصحيح عن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بن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علياً مقتول بالسم ظلماً ومدفون إلى جانب لا هارون ، بطوس من زاره كان كمن زار رسول الله صلى الله عليه واله وسلم </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مقتول ومسموم ومدفون بأرض غربة، أعلم ذلك بعهد عهده إلي أبي عن آبائه عن علي بن أبي طالب علیه السلام عن رسول الله صلى الله عليه وسلم ، ألا فمن زارني في غربتي كنت و آبائي شفعاءه يوم القيامة، ومن كنا شفعاءه نجا ولو كان عليه مثل وزر الثقلين</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الصقر بن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سيدي علي بن محمد بن علي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له إلى الله عزّوجلّ حاجة فليزر قبر </w:t>
      </w:r>
      <w:bookmarkStart w:id="477" w:name="pg20220_247343"/>
    </w:p>
    <w:p>
      <w:pPr>
        <w:pStyle w:val="Heading2"/>
        <w:numPr>
          <w:ilvl w:val="1"/>
          <w:numId w:val="1"/>
        </w:numPr>
        <w:rPr/>
      </w:pPr>
      <w:bookmarkStart w:id="478" w:name="__RefHeading___Toc4812808_2320776876"/>
      <w:bookmarkStart w:id="479" w:name="_Toc178"/>
      <w:bookmarkEnd w:id="477"/>
      <w:bookmarkEnd w:id="478"/>
      <w:r>
        <w:rPr>
          <w:rtl w:val="true"/>
        </w:rPr>
        <w:t>باب موضع قبر أمير المؤمنين علي بن أبي طالب علیه السلام</w:t>
      </w:r>
      <w:bookmarkEnd w:id="479"/>
    </w:p>
    <w:p>
      <w:pPr>
        <w:pStyle w:val="Heading3"/>
        <w:numPr>
          <w:ilvl w:val="2"/>
          <w:numId w:val="1"/>
        </w:numPr>
        <w:rPr/>
      </w:pPr>
      <w:bookmarkStart w:id="480" w:name="__RefHeading___Toc4812810_2320776876"/>
      <w:bookmarkStart w:id="481" w:name="_Toc179"/>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جدي الرضا علیه السلام بطوس وهو على غسل وليصل عند رأسه ركعتين وليسأل الله تعالى حاجته في قنوته، فإنّه يستجيب له ما لم يسأل مأثم أو قطيعة رحم، فإن موضع قبره لبقعة من بقاع الجنة، لا يزورها مؤمن إلا أعتقه الله تعالى من النار وأدخله دار القرار</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كالشيخ ، عن إبراهيم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علیه السلام أسأله عن زيارة أبي عبدالله الحسين ، وعن زيارة أبي الحسن، وأبي جعفر، فكتب إلي أبو عبد الله علیه السلام المقدم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أجمع وأعظم أجراً</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وروى الشيخ في القوي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محمد الحسن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قبري بسر من رأى أمان لأهل الجانبين</w:t>
      </w:r>
      <w:r>
        <w:rPr>
          <w:rFonts w:eastAsia="IRNazanin" w:cs="IRNazanin"/>
          <w:color w:val="111111"/>
          <w:sz w:val="28"/>
          <w:szCs w:val="28"/>
          <w:rtl w:val="true"/>
          <w:lang w:bidi="fa-IR"/>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الخاصة والعامة، أو عراق العرب والعجم ، والأخبار في فضل زياراتهم كثيرة اقتصرنا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موضع قبر أمير المؤمنين صلوات الله عليه</w:t>
      </w:r>
    </w:p>
    <w:p>
      <w:pPr>
        <w:pStyle w:val="Heading3"/>
        <w:numPr>
          <w:ilvl w:val="2"/>
          <w:numId w:val="1"/>
        </w:numPr>
        <w:rPr/>
      </w:pPr>
      <w:bookmarkStart w:id="482" w:name="__RefHeading___Toc4812812_2320776876"/>
      <w:bookmarkStart w:id="483" w:name="_Toc180"/>
      <w:bookmarkEnd w:id="482"/>
      <w:r>
        <w:rPr>
          <w:rtl w:val="true"/>
        </w:rPr>
        <w:t>[</w:t>
      </w:r>
      <w:r>
        <w:rPr>
          <w:rtl w:val="true"/>
        </w:rPr>
        <w:t>نقل الأخبار في موضع قبر أمير المؤمنين علیه السلام</w:t>
      </w:r>
      <w:r>
        <w:rPr>
          <w:rtl w:val="true"/>
        </w:rPr>
        <w:t>]</w:t>
      </w:r>
      <w:bookmarkEnd w:id="48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العامة في موضع قبره،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في مسجد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w:t>
      </w:r>
      <w:r>
        <w:rPr>
          <w:rStyle w:val="FootnoteAnchor"/>
          <w:rtl w:val="true"/>
        </w:rPr>
        <w:footnoteReference w:id="86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الغري، وكان سبب الاختلاف أنه صلوات الله عليه دفن سراً </w:t>
      </w:r>
      <w:bookmarkStart w:id="484" w:name="pg20220_247344"/>
    </w:p>
    <w:p>
      <w:pPr>
        <w:pStyle w:val="BookText"/>
        <w:rPr/>
      </w:pPr>
      <w:bookmarkEnd w:id="484"/>
      <w:r>
        <w:rPr>
          <w:rFonts w:ascii="IRNazanin" w:hAnsi="IRNazanin" w:eastAsia="IRNazanin"/>
          <w:color w:val="111111"/>
          <w:sz w:val="28"/>
          <w:sz w:val="28"/>
          <w:szCs w:val="28"/>
          <w:rtl w:val="true"/>
          <w:lang w:bidi="fa-IR"/>
        </w:rPr>
        <w:t>لأجل الخوارج وبني أمية، وكان القبر مختفياً إلى مجيء الصادق علیه السلام إلى الكوفة فزاره صلوات الله عليهما وأخبر أصحابه بموضع القبر، ولم يعرفه غير الشيعة إلى زمان هارون الرشيد لما خرج من الكوفة للصيد فذهب الظباء إلى موضع القبر، لم يذهب الكلب والبازي في طلبها، فلما سأل المشايخ الذين كانوا هناك عن حاله أخبروه إنا سمعنا من آبائنا أنه موضع قبر أمير المؤمنين علي بن أبي طالب، فزاره هارون وعلم الناس به واشتهر</w:t>
      </w:r>
      <w:r>
        <w:rPr>
          <w:rFonts w:eastAsia="IRNazanin" w:cs="IRNazanin"/>
          <w:color w:val="111111"/>
          <w:sz w:val="28"/>
          <w:szCs w:val="28"/>
          <w:rtl w:val="true"/>
          <w:lang w:bidi="fa-IR"/>
        </w:rPr>
        <w:t>.</w:t>
      </w:r>
    </w:p>
    <w:p>
      <w:pPr>
        <w:pStyle w:val="Heading3"/>
        <w:numPr>
          <w:ilvl w:val="2"/>
          <w:numId w:val="1"/>
        </w:numPr>
        <w:rPr/>
      </w:pPr>
      <w:bookmarkStart w:id="485" w:name="__RefHeading___Toc4812814_2320776876"/>
      <w:bookmarkStart w:id="486" w:name="_Toc181"/>
      <w:bookmarkEnd w:id="485"/>
      <w:r>
        <w:rPr>
          <w:rtl w:val="true"/>
        </w:rPr>
        <w:t>[</w:t>
      </w:r>
      <w:r>
        <w:rPr>
          <w:rtl w:val="true"/>
        </w:rPr>
        <w:t xml:space="preserve">الحق أن قبره هو الموضع المعروف ونقل الأخبار في ذلك </w:t>
      </w:r>
      <w:r>
        <w:rPr>
          <w:rtl w:val="true"/>
        </w:rPr>
        <w:t>]</w:t>
      </w:r>
      <w:bookmarkEnd w:id="486"/>
    </w:p>
    <w:p>
      <w:pPr>
        <w:pStyle w:val="BookText"/>
        <w:rPr/>
      </w:pPr>
      <w:r>
        <w:rPr>
          <w:rFonts w:ascii="Amiri" w:hAnsi="Amiri" w:eastAsia="Amiri" w:cs="Amiri"/>
          <w:color w:val="111111"/>
          <w:sz w:val="28"/>
          <w:sz w:val="28"/>
          <w:szCs w:val="28"/>
          <w:rtl w:val="true"/>
          <w:lang w:bidi="ar-SA"/>
        </w:rPr>
        <w:t>وروى سيد المحققين ابن طاوس أخباراً كثيرة في أن قبره صلوات الله عليه في الموضع المعروف عن رسول الله صلى الله عليه واله وسلم وأمير المؤمنين إلى صاحب الزمان صلوات الله عليهم في كتابه المسمى بفرحة الغري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الصحيح،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وعامر وعبدالله بن جذاعة الأزدي عند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يزعمون أن أمير المؤمنين علیه السلام و دفن بالرحبة،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دفن؟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مات احتمله الحسن علیه السلام فأتى به ظهر الكوفة قريباً من النجف يسرة عن الغري يمنة عن الحيرة فدفنه بين ذكوات بيض</w:t>
      </w:r>
      <w:r>
        <w:rPr>
          <w:rFonts w:eastAsia="IRNazanin" w:cs="IRNazanin"/>
          <w:color w:val="111111"/>
          <w:sz w:val="28"/>
          <w:szCs w:val="28"/>
          <w:rtl w:val="true"/>
          <w:lang w:bidi="fa-IR"/>
        </w:rPr>
        <w:t xml:space="preserve">» </w:t>
      </w:r>
      <w:r>
        <w:rPr>
          <w:rStyle w:val="FootnoteAnchor"/>
          <w:rtl w:val="true"/>
        </w:rPr>
        <w:footnoteReference w:id="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ذهبت إلى الموضع </w:t>
      </w:r>
    </w:p>
    <w:p>
      <w:pPr>
        <w:pStyle w:val="BookText"/>
        <w:rPr/>
      </w:pPr>
      <w:r>
        <w:rPr>
          <w:rFonts w:ascii="Amiri" w:hAnsi="Amiri" w:eastAsia="Amiri" w:cs="Amiri"/>
          <w:color w:val="111111"/>
          <w:sz w:val="28"/>
          <w:sz w:val="28"/>
          <w:szCs w:val="28"/>
          <w:rtl w:val="true"/>
          <w:lang w:bidi="ar-SA"/>
        </w:rPr>
        <w:t>فتوهمت موضعاً منه ثم أتيته فأخبرته،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رحمك الله ثلاث مرات</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عبدالله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عمر بن يزيد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فركبت معه فمضينا حتى أتينا منزل حفص الكناسي فاستخرجته فركب معنا، ثمَّ مضينا حتى أتينا الغري فانتهينا إلى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هذا قبر أمير المؤمنين علیه السلام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أتيته مع أبي عبد الله علیه السلام حيث كان بالحيرة غير مرة وخبرني أنه قبره صلوات الله عليه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عبدالله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صلوات الله عليه أنه 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أمير المؤمنين علیه السلام أخرجه الحسن والحسين علیه السلام ورجلان آخران حتى إذا خرجوا من الكوفة تركوها عن إيمانهم، ثمَّ أخذ وافي الجبانة حتى مروا به إلى الغري فدفنوه وسووا قبره وانصرفوا</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و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غسل أمير المؤمنين علیه السلام نودوا من جانب البيت إن أخذتم مقدم السرير كفيتم مؤخره، وإن أخذتم مؤخره كفيتم مقدمه</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كانا من الملائكة ، أو أولياء الله من الخضر علیه السلام وغيره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أبي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الفاسق لعنه الله أمير المؤمنين علیه السلام 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احبسه فإذا مت فاقتلوه، </w:t>
      </w:r>
    </w:p>
    <w:p>
      <w:pPr>
        <w:pStyle w:val="BookText"/>
        <w:rPr/>
      </w:pPr>
      <w:r>
        <w:rPr>
          <w:rFonts w:ascii="Amiri" w:hAnsi="Amiri" w:eastAsia="Amiri" w:cs="Amiri"/>
          <w:color w:val="111111"/>
          <w:sz w:val="28"/>
          <w:sz w:val="28"/>
          <w:szCs w:val="28"/>
          <w:rtl w:val="true"/>
          <w:lang w:bidi="ar-SA"/>
        </w:rPr>
        <w:t>وإذا مت فادفنوني في هذا الظهر في قبر أخوي هود وصالح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دفن أمير المؤمنين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في قبر أخيه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قبر نوح علیه السلام؟ الناس يقولون إنه في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ذاك في ظهر الكوفة</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الثمالي عن أبي جعفر علیه السلام في حديث حدث به أنه كان في وصية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أخرجوني إلى الظهر فإذا تصوبت أقدامكم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ثقلت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واستقبلتكم ريح فادفنوني وهو أول طور سيناء ففعلوا ذلك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وفي القوي عن أحمد بن محمد بن عمر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بن علي علیه السلام أين دفنتم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شفير الجرف ومررنا به ليلاً على مسجد الأشعث،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في قبر أخي هو أخي هود علیه السلام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إسماعيل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الكوفة قبر لا يلوذ به ذو عاهة إلا شفاه الله</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مبارك الخباز </w:t>
      </w:r>
      <w:r>
        <w:rPr>
          <w:rStyle w:val="FootnoteAnchor"/>
          <w:rtl w:val="true"/>
        </w:rPr>
        <w:footnoteReference w:id="8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أسرجوا البغل والحمار في وقت ما قدم وهو في الحيرة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وركبت حتى دخل الجرف </w:t>
      </w:r>
    </w:p>
    <w:p>
      <w:pPr>
        <w:pStyle w:val="BookText"/>
        <w:rPr/>
      </w:pPr>
      <w:r>
        <w:rPr>
          <w:rFonts w:ascii="IRNazanin" w:hAnsi="IRNazanin" w:eastAsia="IRNazanin"/>
          <w:color w:val="111111"/>
          <w:sz w:val="28"/>
          <w:sz w:val="28"/>
          <w:szCs w:val="28"/>
          <w:rtl w:val="true"/>
          <w:lang w:bidi="fa-IR"/>
        </w:rPr>
        <w:t>ثم نزل فصلى ركعتين، ثمَّ تقدم قليلاً آخر فصلى ركعتين، ثم تقدم قليلاً آخر فصلى ركعتين، ثم ركب فرجع،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الأولتين والثانيتين والثالثتين؟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الركعتين الأولتين موضع قبر أمير المؤمنين علیه السلام ، والركعتين الثانيتين موضع رأس الحسين علیه السلام، والركعتين الثالثتين موضع منبر القائم صلوات الله عليه</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وفي القوي عن عبدالله بن طلحة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فذكر حديثاً فحدثناه،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معه يعني أبا عبد الله علیه السلام حتى انتهينا إلى الغري،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موضعاً فصلى ، ثم قال لإسماعيل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فصل عند رأس أبيك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ذهب برأسه إلى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فلان مولانا سرقه فجاء به فدفنه هاهنا</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وفي القوي عن عثمان بن سعيد عن رجل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إلى جانب كوفان قبراً ما أتاه مكروب قط فصلى عنده ركعتين أو أربع ركعات إلا نفس الله عنه كربته وقضى له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علي؟ فقال لي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فقبر أمير المؤمنين علیه السلام ؟ فقال برأسه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سليمان بن نهيك عن أبي عبدالله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الربوة نجف الكوفة، والمعين </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صفوان بن مهران الجمّال عن الصادق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وأنا معه في القادسية حتى أشرف على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الجبل الذي اعتصم به ابن جدّي نوح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سآوي إلى جبل يعصمني من الماء فأوحى الله عزّوجل إليه يا جبل أيعتصم بك مني أحد فغار في الأرض وتقطع إلى الشّام،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فعدلت به فلم يزل سائراً حتى أتى الغري فوقف على القبر، فساق السلام من آدم على نبي نبي علیه السلام وأنا أسوق السلام معه حتى وصل السلام إلى النبي صلى الله عليه واله وسلم ، ثم خرّ على القبر فسلّم عليه وعلا نحيبه، ثمّ قام فصلى أربع ركعات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خبر آخر ست رکعات وصليت معه،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هذا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القبر قبر جدي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مهران الجمال</w:t>
      </w:r>
      <w:r>
        <w:rPr>
          <w:rFonts w:eastAsia="IRNazanin" w:cs="IRNazanin"/>
          <w:color w:val="111111"/>
          <w:sz w:val="28"/>
          <w:szCs w:val="28"/>
          <w:rtl w:val="true"/>
          <w:lang w:bidi="fa-IR"/>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w:t>
      </w:r>
    </w:p>
    <w:p>
      <w:pPr>
        <w:pStyle w:val="BookText"/>
        <w:rPr/>
      </w:pPr>
      <w:r>
        <w:rPr>
          <w:rFonts w:ascii="IRNazanin" w:hAnsi="IRNazanin" w:eastAsia="IRNazanin"/>
          <w:color w:val="111111"/>
          <w:sz w:val="28"/>
          <w:sz w:val="28"/>
          <w:szCs w:val="28"/>
          <w:rtl w:val="true"/>
          <w:lang w:bidi="fa-IR"/>
        </w:rPr>
        <w:t xml:space="preserve">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جدي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تسميته بالجبل باعتبار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نحيبه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صوته الحزين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راوي صفوان ، أو من المصنف، وهو أظهر،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صفوان أو غيره، كما تقدم</w:t>
      </w:r>
      <w:r>
        <w:rPr>
          <w:rFonts w:eastAsia="Amiri" w:cs="Amiri" w:ascii="Amiri" w:hAnsi="Amiri"/>
          <w:color w:val="111111"/>
          <w:sz w:val="28"/>
          <w:szCs w:val="28"/>
          <w:rtl w:val="true"/>
          <w:lang w:bidi="ar-SA"/>
        </w:rPr>
        <w:t xml:space="preserve">. </w:t>
      </w:r>
      <w:bookmarkStart w:id="487" w:name="pg20220_247349"/>
    </w:p>
    <w:p>
      <w:pPr>
        <w:pStyle w:val="Heading2"/>
        <w:numPr>
          <w:ilvl w:val="1"/>
          <w:numId w:val="1"/>
        </w:numPr>
        <w:rPr/>
      </w:pPr>
      <w:bookmarkStart w:id="488" w:name="__RefHeading___Toc4812816_2320776876"/>
      <w:bookmarkStart w:id="489" w:name="_Toc182"/>
      <w:bookmarkEnd w:id="487"/>
      <w:bookmarkEnd w:id="488"/>
      <w:r>
        <w:rPr>
          <w:rtl w:val="true"/>
        </w:rPr>
        <w:t>زيارة قبر أمير المؤمنين صلوات الله عليه</w:t>
      </w:r>
      <w:bookmarkEnd w:id="489"/>
    </w:p>
    <w:p>
      <w:pPr>
        <w:pStyle w:val="Heading3"/>
        <w:numPr>
          <w:ilvl w:val="2"/>
          <w:numId w:val="1"/>
        </w:numPr>
        <w:rPr/>
      </w:pPr>
      <w:bookmarkStart w:id="490" w:name="__RefHeading___Toc4812818_2320776876"/>
      <w:bookmarkStart w:id="491" w:name="_Toc183"/>
      <w:bookmarkEnd w:id="490"/>
      <w:r>
        <w:rPr>
          <w:rtl w:val="true"/>
        </w:rPr>
        <w:t>اشارة</w:t>
      </w:r>
      <w:bookmarkEnd w:id="491"/>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أتيت الغري بظهر الكوفة فاغتسل وامش على سكون ووقار حتى تأتي أمير المؤمنين علیه السلام فتستقبله بوجهك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أنت أوّل مظلوم وأوّل من غصب حقه، صبرت واحتسبت حتى أتاك اليقين، وأشهد أنك لقيت الله عزّوجلّ وأنت شهيد، عذب الله قاتلك بأنواع العذاب وجدّد عليه العذاب، جئتك عارفاً بحقك مستبصراً بشأنك معادياً لأعدائك ومن ظلمك ، ألقى على ذلك</w:t>
      </w:r>
    </w:p>
    <w:p>
      <w:pPr>
        <w:pStyle w:val="Heading3"/>
        <w:numPr>
          <w:ilvl w:val="2"/>
          <w:numId w:val="1"/>
        </w:numPr>
        <w:rPr/>
      </w:pPr>
      <w:bookmarkStart w:id="492" w:name="__RefHeading___Toc4812820_2320776876"/>
      <w:bookmarkStart w:id="493" w:name="_Toc184"/>
      <w:bookmarkEnd w:id="492"/>
      <w:r>
        <w:rPr>
          <w:rtl w:val="true"/>
        </w:rPr>
        <w:t>[</w:t>
      </w:r>
      <w:r>
        <w:rPr>
          <w:rtl w:val="true"/>
        </w:rPr>
        <w:t>استحباب الغسل وكيفية زيارته علیه السلام</w:t>
      </w:r>
      <w:r>
        <w:rPr>
          <w:rtl w:val="true"/>
        </w:rPr>
        <w:t>]</w:t>
      </w:r>
      <w:bookmarkEnd w:id="49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الغري بظهر الكوفة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وامش على سكون ووقار حتى تأتي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لا يدخل إلا مع الإذن كما قال الله تعالى، ﴿ل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والرقة والبكاء علامة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فتستقبله بوجهك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مستدبر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محمد بن أورمة عن بعض أصحابنا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حبيبه أو حبوبه أو من أوجب الله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من غصب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الإمامة والفيء والخمس والأنفال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واحتسبت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صبرت خالصاً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أتاك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بصيراً أو </w:t>
      </w:r>
    </w:p>
    <w:p>
      <w:pPr>
        <w:pStyle w:val="BookText"/>
        <w:rPr/>
      </w:pPr>
      <w:r>
        <w:rPr>
          <w:rFonts w:ascii="Amiri" w:hAnsi="Amiri" w:eastAsia="Amiri" w:cs="Amiri"/>
          <w:color w:val="111111"/>
          <w:sz w:val="28"/>
          <w:sz w:val="28"/>
          <w:szCs w:val="28"/>
          <w:rtl w:val="true"/>
          <w:lang w:bidi="ar-SA"/>
        </w:rPr>
        <w:t xml:space="preserve">ربي إن شاء الله، إنّ لي ذنوباً كثيرة فاشفع لي عند ربّك، فإنّ لك عند الله تبارك وتعالى مقاماً معلوماً، وإنّ لك عند الله جاهاً وشفاعة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عند أمير المؤمنين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أكرمني بمعرفته، معرفة رسوله ومن فرض طاعته رحمة منه لي وتطوّلاً منه علي ، ومن عليّ بالإيمان ، الحمد لله الذي سيّرني في بلاده وحملني على دوابه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طالباً لزيادة البصيرة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يَشْفَعُونَ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أحد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ارْتَضَى</w:t>
      </w:r>
      <w:r>
        <w:rPr>
          <w:rFonts w:eastAsia="Amiri" w:cs="Amiri" w:ascii="Amiri" w:hAnsi="Amiri"/>
          <w:color w:val="111111"/>
          <w:sz w:val="28"/>
          <w:szCs w:val="28"/>
          <w:rtl w:val="true"/>
          <w:lang w:bidi="ar-SA"/>
        </w:rPr>
        <w:t>) (</w:t>
      </w:r>
      <w:r>
        <w:rPr>
          <w:rStyle w:val="FootnoteAnchor"/>
          <w:rtl w:val="true"/>
        </w:rPr>
        <w:footnoteReference w:id="887"/>
      </w:r>
      <w:r>
        <w:rPr>
          <w:rFonts w:ascii="Amiri" w:hAnsi="Amiri" w:eastAsia="Amiri" w:cs="Amiri"/>
          <w:color w:val="111111"/>
          <w:sz w:val="28"/>
          <w:sz w:val="28"/>
          <w:szCs w:val="28"/>
          <w:rtl w:val="true"/>
          <w:lang w:bidi="ar-SA"/>
        </w:rPr>
        <w:t>أي ارتضاه الله للشفاعة، كما ورد به الأخبار في تفسير هذه الآية، وهو المناسب هنا، أو من رضي الله شفاعتهم، وإذا شفعتموني فقد رضي الله؛ لأنه تعالى جعلكم شافعين</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 عند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عن يونس بن ظبيان،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قبر أمير المؤمنين علیه السلام فتوضأ واغتسل فامش على هنيئتك وقل</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أكرمني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عارفاً بالله وبوحدانيته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واله وسلم أنه رسول من عند الله مؤيد بالمعجزات الباهرة ومن فرض طاعته من الأئمة المعصومين الذين أذهب الله عنهم الرجس وطهرهم تطهيراً، وأنه يجب طاعتهم، كما يجب طاعة الله ورسوله،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منه وتطولاً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وتفضلاً منه علي بهذه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الراسخ </w:t>
      </w:r>
    </w:p>
    <w:p>
      <w:pPr>
        <w:pStyle w:val="BookText"/>
        <w:rPr/>
      </w:pPr>
      <w:r>
        <w:rPr>
          <w:rFonts w:ascii="Amiri" w:hAnsi="Amiri" w:eastAsia="Amiri" w:cs="Amiri"/>
          <w:color w:val="111111"/>
          <w:sz w:val="28"/>
          <w:sz w:val="28"/>
          <w:szCs w:val="28"/>
          <w:rtl w:val="true"/>
          <w:lang w:bidi="ar-SA"/>
        </w:rPr>
        <w:t>وطوى لي البعيد ودفع عنّي المكروه حتى أدخلني حرم أخي نبيه وأرانيه في عافية، الحمد لله الذي جعلني من زوّار قبر وصي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 لا أن هدانا الله، أشهد أن لا إله إلا الله وحده لا شريك له، وأشهد أن محمداً عبده ورسوله جاء بالحق من عنده، وأشهد أن علياً عبدالله وأخو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عبدك وزائرك متقرب إليك بزيارة قبر أخي رسولك، وعلى كلّ مأتي حق لمن أتاه وزاره وأنت خير مأتي وأكرم مزور، فأسألك يا الله یا رحمان یا رحیم یا جواد يا أحد يا صمد يا من لم يلد ولم يولد ولم يكن له كفواً أحد أن تصلي على محمد وأهل بيته، وأن تجعل تحفتك إياي من زيارتي في موقفي هذا فكاك رقبتي من النار، واجعلني ممن يسارع في الخيرات ويدعوك رغباً ورهباً، واجعلني من الخاشعين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بشرتني على لسان نبيك صلواتك عليه وآله،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المقرون بالصالحات واجتناب المنهيات ، كما يدلّ عليه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لِنَهْتَدِي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أنفسنا لو لا هداية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تقفني بعد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تدعني من ألطافك بعد هذا اللطف العظيم أن أقف على المعاصي الموجبة للفضيحة يوم تبلي السرائر أو يوم القيامة بأن لا تغفر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وإنّي بك مؤمن وبجميع أنبيائك فلا تقفني بعد معرفتهم موقفاً تفضحني به على رؤوس الخلائق، بل قفني معهم وتوفني على التصديق بهم، فإنّهم عبيدك وأنت خصصتهم بكرامتك وأمرتني باتباعهم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تدنو من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السّلام على محمّد أمين الله وعلى رسوله وعزائم أمره ومعدن الوحي والتنزيل الخاتم لما سبق والفاتح لما استقبل والمهيمن على ذلك كله والشاهد على خلقه والسراج المنير، والسّلام عليه ورحمة الله وبركاته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قفني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يتعدى ولا يتعدى بمتابعتهم في دار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وتوفني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رواية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السالم من جميع ما لا يليق بذاته وصفاته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والتسليم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صلى الله عليه واله وسلم</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أصلح، لعدم الفهم، أو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وحيه ورسالاته وتولية أمور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رسله </w:t>
      </w:r>
      <w:r>
        <w:rPr>
          <w:rStyle w:val="FootnoteAnchor"/>
          <w:rtl w:val="true"/>
        </w:rPr>
        <w:footnoteReference w:id="894"/>
      </w:r>
      <w:r>
        <w:rPr>
          <w:rFonts w:ascii="Amiri" w:hAnsi="Amiri" w:eastAsia="Amiri" w:cs="Amiri"/>
          <w:color w:val="111111"/>
          <w:sz w:val="28"/>
          <w:sz w:val="28"/>
          <w:szCs w:val="28"/>
          <w:rtl w:val="true"/>
          <w:lang w:bidi="ar-SA"/>
        </w:rPr>
        <w:t>وعزائم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محمد أمين الله على رسالته وعزائم أمره، أي الأمور اللازمة من الواجبات والمحرمات أو جميع أحكام الله تعالى، فإن تبليغها واجب، وهو أظهر ، وكأنه من النساخ بقرينة 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محله ومستقره والتنزيل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أنبياء الله ورسله، بل معارفه وأسراره، فإن الجميع 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الفتح؛ </w:t>
      </w:r>
    </w:p>
    <w:p>
      <w:pPr>
        <w:pStyle w:val="BookText"/>
        <w:rPr/>
      </w:pPr>
      <w:r>
        <w:rPr>
          <w:rFonts w:ascii="Amiri" w:hAnsi="Amiri" w:eastAsia="Amiri" w:cs="Amiri"/>
          <w:color w:val="111111"/>
          <w:sz w:val="28"/>
          <w:sz w:val="28"/>
          <w:szCs w:val="28"/>
          <w:rtl w:val="true"/>
          <w:lang w:bidi="ar-SA"/>
        </w:rPr>
        <w:t>اللهمّ صلّ على محمد وأهل بيته المظلومين أفضل وأكمل وأرفع وأشرف ما صليت على أحد من أنبيائك ورسلك وأصفيائك، اللهم صلّ على عليّ أمير المؤمنين عبدك وخير خلقك بعد نبيك وأخي رسولك ووصي رسولك ، الذي انتجبته من خلقك، والدليل على من بعثته برسالاتك وديّان الدّين بعدلك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والفاتح لما 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المعارف والعلوم والحكم والأسرار الإلهية، فإن مفتاح الجميع بيده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الحافظ والأمين والشاهد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كله والشاهد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كلهم من الأئمة الهداة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أو الجميع، ولا منافاة بينهما، سيما بالنسبة إلى أهل زمانه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الخلق إلى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من بعثته برسالاتك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عطفاً على رسولك، بأن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الوصي الدليل على جميع الأنبياء، فإنه صلوات الله عليه</w:t>
      </w:r>
    </w:p>
    <w:p>
      <w:pPr>
        <w:pStyle w:val="BookText"/>
        <w:rPr/>
      </w:pPr>
      <w:r>
        <w:rPr>
          <w:rFonts w:ascii="IRNazanin" w:hAnsi="IRNazanin" w:eastAsia="IRNazanin"/>
          <w:color w:val="111111"/>
          <w:sz w:val="28"/>
          <w:sz w:val="28"/>
          <w:szCs w:val="28"/>
          <w:rtl w:val="true"/>
          <w:lang w:bidi="fa-IR"/>
        </w:rPr>
        <w:t>دليلهم وهاديهم في يوم الميثاق بقوله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الحقائق والمعارف التي يعلمهم حين يعلو على الوسيلة ، الوصي، كما هو الظاهر، ويكون المراد به علياً علیه السلام، أي الدليل على من بعثت الرسول إليهم برسالاتك، فإنّه وجه الله وباب الله الذي يؤتى إليه منه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قاضيه وحاكمه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قررته لهم بأن يحكموا به،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وفصل قضائك بین خلقك، والسّلام عليه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وحفظةً لسرك وشهداء على خلقك وأعلاماً لعبادك ، وتصلّي عليهم ما استطعت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المستودعين السّلام على خالصة الله من</w:t>
      </w:r>
    </w:p>
    <w:p>
      <w:pPr>
        <w:pStyle w:val="BookText"/>
        <w:rPr/>
      </w:pPr>
      <w:r>
        <w:rPr>
          <w:rFonts w:ascii="Amiri" w:hAnsi="Amiri" w:eastAsia="Amiri" w:cs="Amiri"/>
          <w:color w:val="111111"/>
          <w:sz w:val="28"/>
          <w:sz w:val="28"/>
          <w:szCs w:val="28"/>
          <w:rtl w:val="true"/>
          <w:lang w:bidi="ar-SA"/>
        </w:rPr>
        <w:t>وأمرت الأئمة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ورد به الأخبار المتواترة، ورووا أنه قال رسول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وفصل قضائك بين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 وأما في الآخرة فإنّه قسيم النار والجنة بشهادة المخالفين له أيضا</w:t>
      </w:r>
      <w:r>
        <w:rPr>
          <w:rStyle w:val="FootnoteAnchor"/>
          <w:rtl w:val="true"/>
        </w:rPr>
        <w:footnoteReference w:id="8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وشهداء على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يعلمونهم معالم 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استودعهم أسراره وعلومه وحكمه أو جعلهم ودائع عند خلقه يحفظونهم ويتبعونهم فيما أدوا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المتفرس الذي له الفراسة التي ينظر بنور الله ، وهم الأئمة علیه السلام ، وكراماتهم ومعجزاتهم أكثر من أن تحصى، حتى بعد وفاتهم في مشاهدهم الشريفة من إبراء الأكمه والأبرص وشفاء المرضى بالأمراض المزمنة، بل الخلقية الفطرية كالأعرج والأشل، وهو مشاهد لمن له عين أو ألقى السمع وهو شهيد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خلقه، السّلام على الأئمة المتوسّمين ، السّلام على المؤمنين الذين قاموا بأمرك ووازروا أولياء الله وخافوا لخوفهم ، السلام على ملائكة الله المقربين،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السّلام عليك يا حبيب الله السّلام عليك يا صفوة الله السّلام عليك يا ولي الله السّلام عليك يا حجّة الله السّلام عليك يا عمود الدين ووارث علم الأولين والآخرين وصاحب الميسم والصراط المستقيم، أشهد أنك قد أقمت الصلاة وآتيت الزّكاة وأمرت بالمعروف ونهيت عن المنكر واتبعت الرسول وتلوت الكتاب حق تلاوته وجاهدت في الله حق جهاده،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أعانوا وتحملوا مشاق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لدابة الأرض أي الشخص الذي يخرج من الأرض وله عصا يضرب على وجوه الكافرين والمنافقين، فيكتب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كافر حقا، والميسم الذي يضع على جباه المؤمنين فيكتب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مؤمن حقاً، وذكر العامة في تفاسيرهم أخباراً بأنه أمير المؤمنين علیه السلام ، أو المراد به أنه مكتوب على وجوه قلوب شيعتهم الإيمان، فكأنه صلوات الله عليه وسمهم به على أن يكون دابة الأرض غيره علیه السلام، فإن خروج الدابة متيقن بنص القرآن</w:t>
      </w:r>
      <w:r>
        <w:rPr>
          <w:rStyle w:val="FootnoteAnchor"/>
          <w:rtl w:val="true"/>
        </w:rPr>
        <w:footnoteReference w:id="899"/>
      </w:r>
      <w:r>
        <w:rPr>
          <w:rFonts w:ascii="IRNazanin" w:hAnsi="IRNazanin" w:eastAsia="IRNazanin"/>
          <w:color w:val="111111"/>
          <w:sz w:val="28"/>
          <w:sz w:val="28"/>
          <w:szCs w:val="28"/>
          <w:rtl w:val="true"/>
          <w:lang w:bidi="fa-IR"/>
        </w:rPr>
        <w:t>،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أمير المؤمنين علیه السلام فالأخبار التي وردت فيه ضعيفة عندنا وعندهم، ولا استبعاد في حقيتها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ونصحت الله ولرسوله وجدت بنفسك صابراً محتسباً ومجاهداً عن دين الله موقياً لرسوله وطالباً ما عند الله وراغباً فيما وعد الله عزّوجلّ، ومضيت للذي كنت عليه شهيداً وشاهداً ومشهوداً، فجزاك الله عن رسوله وعن الإسلام وأهله أفضل الجزاء، ولعن الله من قتلك، ولعن الله من خالفك، ولعن الله من افترى عليك وظلمك ، ولعن الله من غصبك ومن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ونصحت الله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خلاف الغش أي كنت مريداً للحق في دين وعاملاً بالحق فيه، أو نصحت الخلائق؛ لقول الله وقول رسوله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فديتها في المجاهدات العظيمة الصورية والمعنوية خالصاً لوجه الله ومجاهداً عن تضييع دين الله ، كما وقع بعد الرسول بقوله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ستجاهد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ورووه متواتراً </w:t>
      </w:r>
      <w:r>
        <w:rPr>
          <w:rStyle w:val="FootnoteAnchor"/>
          <w:rtl w:val="true"/>
        </w:rPr>
        <w:footnoteReference w:id="9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31552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موفياً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بالعهود التي عاهدت بها، أو بالقاف من الوقاية والحفظ والنصرة، أو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والغلط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للذي كنت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حصل لك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أمة رسول الله صلى الله عليه وسلم في حفظ الدين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لك الله ورسوله والملائكة والمؤمنون بأنك كنت مع الحق، وكان الحق معك أينما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رسوله فيما نصحت له ولدينه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نصحت له، ولهم أفضل جزاء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غصبك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غصب حقك الذي بمنزلتك في ملازمتك</w:t>
      </w:r>
    </w:p>
    <w:p>
      <w:pPr>
        <w:pStyle w:val="BookText"/>
        <w:rPr/>
      </w:pPr>
      <w:r>
        <w:rPr>
          <w:rFonts w:ascii="Amiri" w:hAnsi="Amiri" w:eastAsia="Amiri" w:cs="Amiri"/>
          <w:color w:val="111111"/>
          <w:sz w:val="28"/>
          <w:sz w:val="28"/>
          <w:szCs w:val="28"/>
          <w:rtl w:val="true"/>
          <w:lang w:bidi="ar-SA"/>
        </w:rPr>
        <w:t>بلغه ذلك فرضي به أنا إلى الله منهم بريء، لعن الله أُمّة خالفتك وأمّة جحدتك وجحدت ولايتك وأمّة تظاهرت عليك وأمة قتلتك وأمة حادت عنك وخذلتك، الحمد لله الذي جعل النار مثواهم، وبئس الورد المورود وبئس ورد الواردين وبئس الدرك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أنبيائك وقتلة أوصياء أنبيائك بجميع لعناتك، وأصلهم حرّ 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الجوابيت والطواغيت والفراعنة واللات والعزى</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وأمة تظاهرت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اجتمعوا على مخالفتك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وأمة حادت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وبِئْسَ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المورد موردهم، أو بئس الورود ورودهم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ورد الواردين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موردهم، أو ورودهم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وبئس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دركهم، أو و رودهم إلى أسفل سافلين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قتلة أنبيائك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قتلهم، أو من قتل أوصيائهم، أو سن القتل فيهم، أو صار سبباً لقتلهم، أو رضي بفعالهم، أو جوزها باجتهادهم، وكذا قتله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اجعلهم صلو نارك وحطبها،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الجوابيت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بالجبت والطاغوت صنمي قريش قبل البعثة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والجبت، وكلّ نيّ يدعى من دون الله، وكلّ مفتر، اللهم العنهم وأشياعهم وأتباعهم، وأولياءهم وأعوانهم ومحبّيهم لعناً كثيراً، اللهم العن قتلة أمير المؤمنين ثلاثاً، اللهم العن قتلة الحسن والحسين ثلاثاً، اللهم العن قتلة الأئمة ثلاثاً، اللهم عذبهم عذاباً لا تعذبه أحداً من العالمين وضاعف عليهم عذابك كما شاقوا ولاة أمرك، وأعد لهم عذاباً لم تحلّه بأحد من خلقك، اللهم وأدخل على قتلة أنصار رسولك وقتلة أنصار أمير المؤمنين وعلى قتلة أنصار الحسن والحسين وعلى قتلة من قتل في ولاية آل محمد أجمعين عذاباً مضاعفاً في أسفل درك من الجحيم، لا يخفّف عنهم من عذابها ، وهم فيها مبلسون ملعونون ناکسو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والطاغوت عمر في جميع إطلاقات الأئمة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بالجمع إما جميع الإمرة الذين صاروا أمراء بإذنهما، أو يغلب الجبت على عمر وعثمان ومعاوية وجميع بني أمية وبني العباس، وكذا في الطاغوت يغلب على أبي بكر والباقين، وكذا في الفراعنة، مع أن الغالب إطلاقها على بني العباس، والمراد باللات والعزى والجبت الثلاثة بالترتيب؛ للاهتمام بهم أفراداً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ند يدعى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علماؤهم من الأشاعرة والمعتزلة والفقهاء الأربعة وغيرهم ممن أوجب متابعتهم للأهواء والآراء الفاسدة من الحكم بغير ما أنزل الله، وتركهم متابعة من أوجب الله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وعلى رسوله من مفسريهم ومحدثيهم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فِيها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آيسون من رحمة الله لكفرهم، أو متحيرون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رءوسهم عند ربهم قد عاينوا الندامة والخزي الطويل؛ لقتلهم عترة أنبيائك ورسلك وأتباعهم من عبادك الصالحين، اللهم العنهم في مستسرّ السّر وظاهر العلانية في سمائك وأرضك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وأحبب إلي مستقرهم ومشاهدهم حتى تلحقني بهم ، تجعلني لهم تبعاً في الدنيا والآخرة يا أرحم الرّاحمين؛ ثمّ اجلس عند رأسه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والمسلمين لك بقلوبهم الناطقين بفضلك الشاهدين على أنك صادق أمين صديق عليك يا مولاي صلى الله على روحك وبدنك، وأشهد أنك طهر طاهر مطهر من طهر طاهر مطهر، أشهد لك يا ك يا ولي الله وولي رسوله بالبلاغ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جنب الله وأنّك باب الله وأنّك وجه الله الذي يؤتى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لى لسان صدق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اجعلني بحيث اذكر في زمرتهم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وأحبب إلى مستقرهم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وفاتهم بزيارتهم والسكنى في جوارهم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التسليم والانقياد، أو الإسلام على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أشهد أنك بلغت من الشرائع ما كان عليك من</w:t>
      </w:r>
    </w:p>
    <w:p>
      <w:pPr>
        <w:pStyle w:val="BookText"/>
        <w:rPr/>
      </w:pPr>
      <w:r>
        <w:rPr>
          <w:rFonts w:ascii="IRNazanin" w:hAnsi="IRNazanin" w:eastAsia="IRNazanin"/>
          <w:color w:val="111111"/>
          <w:sz w:val="28"/>
          <w:sz w:val="28"/>
          <w:szCs w:val="28"/>
          <w:rtl w:val="true"/>
          <w:lang w:bidi="fa-IR"/>
        </w:rPr>
        <w:t>أدائها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أنك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w:t>
      </w:r>
      <w:r>
        <w:rPr>
          <w:rStyle w:val="FootnoteAnchor"/>
          <w:rtl w:val="true"/>
        </w:rPr>
        <w:footnoteReference w:id="903"/>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حَسْرَتي عَلَى مَا فَرَّطْتُ فِي جَنْبِ اللهِ </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أنه أمير المؤمنين علیه السلام ؛ لأن الله تعالى </w:t>
      </w:r>
    </w:p>
    <w:p>
      <w:pPr>
        <w:pStyle w:val="BookText"/>
        <w:rPr/>
      </w:pPr>
      <w:r>
        <w:rPr>
          <w:rFonts w:ascii="Amiri" w:hAnsi="Amiri" w:eastAsia="Amiri" w:cs="Amiri"/>
          <w:color w:val="111111"/>
          <w:sz w:val="28"/>
          <w:sz w:val="28"/>
          <w:szCs w:val="28"/>
          <w:rtl w:val="true"/>
          <w:lang w:bidi="ar-SA"/>
        </w:rPr>
        <w:t>وأنك سبيل الله وأنك عبدالله وأخو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وافداً لعظيم حالك ومنزلتك عند الله عزّوجلّ وعند رسوله أتيتك متقرباً إلى الله عزّ وجلّ بزيارتك في خلاص نفسي متعوّذاً بك من نار استحقها مثلي بما جنيت على نفسي أتيتك انقطاعاً إليك وإلى وليك الخلف من بعدك على بركة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مع نفسه في أكثر ما ذكر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w:t>
      </w:r>
    </w:p>
    <w:p>
      <w:pPr>
        <w:pStyle w:val="BookText"/>
        <w:rPr/>
      </w:pPr>
      <w:r>
        <w:rPr>
          <w:rFonts w:ascii="Amiri" w:hAnsi="Amiri" w:eastAsia="Amiri" w:cs="Amiri"/>
          <w:color w:val="111111"/>
          <w:sz w:val="28"/>
          <w:sz w:val="28"/>
          <w:szCs w:val="28"/>
          <w:rtl w:val="true"/>
          <w:lang w:bidi="ar-SA"/>
        </w:rPr>
        <w:t>آمَنُوا اتَّقُوا اللهَ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إلى غير ذلك مما سيجيء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المراد بالجنب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وعلى هذا يكون المراد به أن طاعته طاعة الله، كما</w:t>
      </w:r>
    </w:p>
    <w:p>
      <w:pPr>
        <w:pStyle w:val="BookText"/>
        <w:rPr/>
      </w:pPr>
      <w:r>
        <w:rPr>
          <w:rFonts w:ascii="Amiri" w:hAnsi="Amiri" w:eastAsia="Amiri" w:cs="Amiri"/>
          <w:color w:val="111111"/>
          <w:sz w:val="28"/>
          <w:sz w:val="28"/>
          <w:szCs w:val="28"/>
          <w:rtl w:val="true"/>
          <w:lang w:bidi="ar-SA"/>
        </w:rPr>
        <w:t>ورد في 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يوصل إلى الله وإلى معرفته وعبادته إلا بمتابعته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وأنك وجه الله الذي يؤتى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 أحد إلى الله إلا بالتوجه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وافدا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نزلت بفنائك متعرضاً لشفاعتك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 استحقها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المخالفة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انقطاعاً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وإلى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بعدك على بركة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تابعك على الحق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تزكية الحق</w:t>
      </w:r>
      <w:r>
        <w:rPr>
          <w:rStyle w:val="FootnoteAnchor"/>
          <w:rtl w:val="true"/>
        </w:rPr>
        <w:footnoteReference w:id="908"/>
      </w:r>
      <w:r>
        <w:rPr>
          <w:rFonts w:ascii="Amiri" w:hAnsi="Amiri" w:eastAsia="Amiri" w:cs="Amiri"/>
          <w:color w:val="111111"/>
          <w:sz w:val="28"/>
          <w:sz w:val="28"/>
          <w:szCs w:val="28"/>
          <w:rtl w:val="true"/>
          <w:lang w:bidi="ar-SA"/>
        </w:rPr>
        <w:t>، أي تابعك في تزكية الحق من الباطل، كما روي في الأخبار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فينا أهل البيت </w:t>
      </w:r>
    </w:p>
    <w:p>
      <w:pPr>
        <w:pStyle w:val="BookText"/>
        <w:rPr/>
      </w:pPr>
      <w:r>
        <w:rPr>
          <w:rFonts w:ascii="IRNazanin" w:hAnsi="IRNazanin" w:eastAsia="IRNazanin"/>
          <w:color w:val="111111"/>
          <w:sz w:val="28"/>
          <w:sz w:val="28"/>
          <w:szCs w:val="28"/>
          <w:rtl w:val="true"/>
          <w:lang w:bidi="fa-IR"/>
        </w:rPr>
        <w:t>فقلبي لكم مسلّم وأمري لكم متبع ونصرتي لكم معدّة وأنا عبدالله ومولاك في طاعتك الوافد إليك، ألتمس بذلك كمال المنزلة عند الله عز وجل، وأنت ممن أمرني الله بصلته، وحتني على بره، ودلّني على فضله وهداني لحبّه، ورغبني في الوفادة إليه، وألهمني طلب الحوائج عنده، أنتم أهل بيت يسعد من تولاكم، ولا يخيب من أتاكم، ولا يخسر من يهواكم، ولا يسعد من عاداكم، ولا أجد أحداً أفزع إليه خيراً لي منكم ، أنتم أهل بيت الرّحمة ودعائم الدين وأركان الأرض والشجرة الطيبة، اللهم لا تخيب توجّهي إليك برسولك وآل رسولك واستشفاعي بهم، اللهم أنت مننت عليّ بزيارة مولاي وولايته ومعرفته فاجعلني ممن ينصره وينتصر به ومن علي بنصرك لدينك في الدنيا والآخرة، اللهم إنّي عليه علي بن أبي طالب علیه السلام وأموت على ما مات عليه أحيا على ما حيي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أردت أن تودعه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أستودعك الله وأسترعيك وأقرأ عليك السّلام، آمنا بالله وبالرسول وبما</w:t>
      </w:r>
    </w:p>
    <w:p>
      <w:pPr>
        <w:pStyle w:val="BookText"/>
        <w:rPr/>
      </w:pPr>
      <w:r>
        <w:rPr>
          <w:rFonts w:ascii="Amiri" w:hAnsi="Amiri" w:eastAsia="Amiri" w:cs="Amiri"/>
          <w:color w:val="111111"/>
          <w:sz w:val="28"/>
          <w:sz w:val="28"/>
          <w:szCs w:val="28"/>
          <w:rtl w:val="true"/>
          <w:lang w:bidi="ar-SA"/>
        </w:rPr>
        <w:t xml:space="preserve">في كل خلف عدولاً ينفون عن العلم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الغالين وانتحال المبطلين وتأويل الجاهلين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فقلبي لكم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لقولكم وفعلكم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 أنا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أعتقني الله من النار بولايتك أو ناصرك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ممن أمرني الله بصلته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المحبة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وحثني على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الانقياد له ونصرته على </w:t>
      </w:r>
    </w:p>
    <w:p>
      <w:pPr>
        <w:pStyle w:val="BookText"/>
        <w:rPr/>
      </w:pPr>
      <w:r>
        <w:rPr>
          <w:rFonts w:ascii="IRNazanin" w:hAnsi="IRNazanin" w:eastAsia="IRNazanin"/>
          <w:color w:val="111111"/>
          <w:sz w:val="28"/>
          <w:sz w:val="28"/>
          <w:szCs w:val="28"/>
          <w:rtl w:val="true"/>
          <w:lang w:bidi="fa-IR"/>
        </w:rPr>
        <w:t>جاءت به ودلّت عليه ، فاكتبنا مع الشاهدين، أشهد في مماتي على ما شهدت عليه في حياتي، أشهد أنكم الأئمة واحداً بعد واحد، وأشهد أن من قتلكم وحاربكم مشركون ومن ردّ عليكم في أسفل درك من الجحيم ، وأشهد أن من حاربكم لنا أعداء ونحن منهم براء وأنهم حزب الشيطان، اللهمّ إنّي أسألك بعد الصلاة والتسليم أن تصلي على محمد وآل محمد، وتسمّيهم علیه السلام ، ولا تجعله آخر العهد من زيارته، فإن جعلته فاحشرني مع هؤلاء الأئمة المسمّين، اللهم وثبت قلوبنا بالطاعة والمناصحة والمحبّة وحسن المؤازرة والتسليم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وسبّح تسبيح الزهراء فاطمة علیها السلام ، وهو سبحان ذي الجلال الباذخ العظيم، سبحان ذي العزّ الشامخ المنيف، سبحان ذي الملك الفاخر القديم، سبحان ذي البهجة والجمال سبحان من تردّى بالنور والوقار ،</w:t>
      </w:r>
    </w:p>
    <w:p>
      <w:pPr>
        <w:pStyle w:val="BookText"/>
        <w:rPr/>
      </w:pPr>
      <w:r>
        <w:rPr>
          <w:rFonts w:ascii="Amiri" w:hAnsi="Amiri" w:eastAsia="Amiri" w:cs="Amiri"/>
          <w:color w:val="111111"/>
          <w:sz w:val="28"/>
          <w:sz w:val="28"/>
          <w:szCs w:val="28"/>
          <w:rtl w:val="true"/>
          <w:lang w:bidi="ar-SA"/>
        </w:rPr>
        <w:t xml:space="preserve">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على محمد وآل محمد وتسميهم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تقول وعلي وفاطمة والحسن والحسين إلى آخر هم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فاحشرني مع هؤلاء الأئمة المسمين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سميتهم، أو سماهم الله ورسوله في خبر اللوح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المنقادين لأمرك ونهيك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 تسبيح الزهراء فاطمة علیها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التسبيح، وهذا تسبيح آخر لها صلوات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ذي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العظمة المعنوية أو الأجل ممّا يصفه الواصفون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الكبرياء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الجليل فيها ،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العز 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ذي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العظمة أو القدرة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النفيس أو يفخر ملكك على كل ملك بالقدم الذاتي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ذي البهجة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الذاتي، فإن ذاته أحسن الذوات ، وصفاته أحسن الصفات، وأفعاله أحسن </w:t>
      </w:r>
      <w:bookmarkStart w:id="494" w:name="pg20220_247363"/>
    </w:p>
    <w:p>
      <w:pPr>
        <w:pStyle w:val="BookText"/>
        <w:rPr/>
      </w:pPr>
      <w:bookmarkEnd w:id="494"/>
      <w:r>
        <w:rPr>
          <w:rFonts w:ascii="Amiri" w:hAnsi="Amiri" w:eastAsia="Amiri" w:cs="Amiri"/>
          <w:color w:val="111111"/>
          <w:sz w:val="28"/>
          <w:sz w:val="28"/>
          <w:szCs w:val="28"/>
          <w:rtl w:val="true"/>
          <w:lang w:bidi="ar-SA"/>
        </w:rPr>
        <w:t>سبحان من يرى أثر النمل في الصفا، ووقع الطير في الهواء</w:t>
      </w:r>
      <w:r>
        <w:rPr>
          <w:rFonts w:eastAsia="Amiri" w:cs="Amiri" w:ascii="Amiri" w:hAnsi="Amiri"/>
          <w:color w:val="111111"/>
          <w:sz w:val="28"/>
          <w:szCs w:val="28"/>
          <w:rtl w:val="true"/>
          <w:lang w:bidi="ar-SA"/>
        </w:rPr>
        <w:t>.</w:t>
      </w:r>
    </w:p>
    <w:p>
      <w:pPr>
        <w:pStyle w:val="Heading2"/>
        <w:numPr>
          <w:ilvl w:val="1"/>
          <w:numId w:val="1"/>
        </w:numPr>
        <w:rPr/>
      </w:pPr>
      <w:bookmarkStart w:id="495" w:name="__RefHeading___Toc4812822_2320776876"/>
      <w:bookmarkStart w:id="496" w:name="_Toc185"/>
      <w:bookmarkEnd w:id="495"/>
      <w:r>
        <w:rPr>
          <w:rtl w:val="true"/>
        </w:rPr>
        <w:t>زيارة أخرى لأمير المؤمنين علیه السلام</w:t>
      </w:r>
      <w:bookmarkEnd w:id="496"/>
    </w:p>
    <w:p>
      <w:pPr>
        <w:pStyle w:val="Heading3"/>
        <w:numPr>
          <w:ilvl w:val="2"/>
          <w:numId w:val="1"/>
        </w:numPr>
        <w:rPr/>
      </w:pPr>
      <w:bookmarkStart w:id="497" w:name="__RefHeading___Toc4812824_2320776876"/>
      <w:bookmarkStart w:id="498" w:name="_Toc186"/>
      <w:bookmarkEnd w:id="497"/>
      <w:r>
        <w:rPr>
          <w:rtl w:val="true"/>
        </w:rPr>
        <w:t>اشارة</w:t>
      </w:r>
      <w:bookmarkEnd w:id="498"/>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w:t>
      </w:r>
    </w:p>
    <w:p>
      <w:pPr>
        <w:pStyle w:val="BookText"/>
        <w:rPr/>
      </w:pPr>
      <w:r>
        <w:rPr>
          <w:rFonts w:ascii="Amiri" w:hAnsi="Amiri" w:eastAsia="Amiri" w:cs="Amiri"/>
          <w:color w:val="111111"/>
          <w:sz w:val="28"/>
          <w:sz w:val="28"/>
          <w:szCs w:val="28"/>
          <w:rtl w:val="true"/>
          <w:lang w:bidi="ar-SA"/>
        </w:rPr>
        <w:t xml:space="preserve">الأفعال، بل لا مناسبة بينه وبين غيره إلا من حيث التفهيم بالنظر إلى عوام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تردى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لبس رداء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أي ينور عالم العدم بلباس الوجود والضالين بلباس الهداية وعن المذنبين بالحلم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يرى أثر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نهاية 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الأملس الذي لا يظهر فيه شيء، يعني علمه محيط بالكليات والجزئيات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موقعه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أخرى</w:t>
      </w:r>
    </w:p>
    <w:p>
      <w:pPr>
        <w:pStyle w:val="BookText"/>
        <w:rPr/>
      </w:pPr>
      <w:r>
        <w:rPr>
          <w:rFonts w:ascii="IRNazanin" w:hAnsi="IRNazanin" w:eastAsia="IRNazanin"/>
          <w:color w:val="111111"/>
          <w:sz w:val="28"/>
          <w:sz w:val="28"/>
          <w:szCs w:val="28"/>
          <w:rtl w:val="true"/>
          <w:lang w:bidi="fa-IR"/>
        </w:rPr>
        <w:t>أما من الأئمة علیه السلام فإن الأخبار في الزيارة أكثر من أن تحصى، وصنف أصحابنا كتباً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المفيد والسيد بن طاوس والشهيد رضي الله عنهم، ولم يشتغل المحدثون بذكر ما ورد فيها ، بل اكتفى كل واحد منهم بزيارة أو زيارتين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يكون مؤلفاً من الأخبار خصوصاً من الخبر الذي رواه محمد بن يعقوب الكليني والصدوق والمفيد بأسانيدهم القوية عن أسيد بن صفوان صاحب رسول الله صلى الله عليه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الذي قبض فيه أمير المؤمنين علیه السلام ارتج الموضع بالبكاء، ودهش الناس كيوم قبض النبي صلى الله عليه واله وسلم، وجاء رجل باكياً وهو مسرع مسترجع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هو الخضر علیه السلام، أو ملك بصورة البشر، </w:t>
      </w:r>
    </w:p>
    <w:p>
      <w:pPr>
        <w:pStyle w:val="BookText"/>
        <w:rPr/>
      </w:pPr>
      <w:r>
        <w:rPr>
          <w:rFonts w:ascii="Amiri" w:hAnsi="Amiri" w:eastAsia="Amiri" w:cs="Amiri"/>
          <w:color w:val="111111"/>
          <w:sz w:val="28"/>
          <w:sz w:val="28"/>
          <w:szCs w:val="28"/>
          <w:rtl w:val="true"/>
          <w:lang w:bidi="ar-SA"/>
        </w:rPr>
        <w:t>يا حبيب الله، السّلام عليك يا صفوة الله، السّلام عليك يا ولي الله، السلام عليك يا حجة الله، السلام عليك يا إمام الهدى، السلام عليك يا علم التقى ، السّلام عليك أيها الوصي الباز التقي، السلام عليك يا أبا الحسن، السلام عليك يا عمود الدين ووارث علم الأولين والآخرين وصاحب الميسم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وأتيت الزّكاة وأمرت بالمعروف ونهيت عن المنكر واتبعت الرسول وتلوت الكتاب حق تلاوته وبلغت عن الله عزوجل ووفيت بعهد الله وتمت بك كلمات الله وجاهدت في الله حق جهاده ونصحت الله ولرسوله وجدت بنفسك صابراً ومجاهداً عن دين الله مؤمناً برسول الله طالباً ما عند الله راغباً فيما وعد الله ومضيت للذي كنت عليه شاهداً وشهيداً ومشهوداً فجزاك الله عن رسوله وعن الإسلام وأهله من صديق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أوّل القوم إسلاماً وأخلصهم إيماناً وأشدّهم يقيناً وأخوفهم الله وأعظمهم عناء وأحوطهم على رسوله وأفضلهم مناقب وأكثرهم سوابق وأرفعهم درجة وأشرفهم منزلة وأكرمهم عليه، قويت حين ضعف أصحابه، برزت حين استكانوا، ونهضت حين وهنوا، ولزمت منهاج رسول الله صلى الله عليه واله وسلم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نقله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انقطعت خلافة النبوة حتى وقف على باب البيت الذي فيه 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خليفته حقاً، لم تنازع برغم المنافقين وغيظ الكافرين وكره الحاسدين وضغن الفاسقين، فقمت بالأمر حين فشلوا ونطقت حين تتعتعوا</w:t>
      </w:r>
      <w:r>
        <w:rPr>
          <w:rStyle w:val="FootnoteAnchor"/>
          <w:rtl w:val="true"/>
        </w:rPr>
        <w:footnoteReference w:id="910"/>
      </w:r>
      <w:r>
        <w:rPr>
          <w:rFonts w:ascii="Amiri" w:hAnsi="Amiri" w:eastAsia="Amiri" w:cs="Amiri"/>
          <w:color w:val="111111"/>
          <w:sz w:val="28"/>
          <w:sz w:val="28"/>
          <w:szCs w:val="28"/>
          <w:rtl w:val="true"/>
          <w:lang w:bidi="ar-SA"/>
        </w:rPr>
        <w:t>ومضيت بنور الله إذ وقفوا، فمن اتبعك فقد هدي، كنت أقلهم كلاماً وأصوبهم منطقاً وأكثرهم رأياً وأشجعهم قلباً وأشدّهم يقيناً وأحسنهم عملاً وأعناهم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للدين يعسوباً أوّلاً حين تفرّق النّاس وأخيراً حين فشلوا، كنت للمؤمنين أباً رحيماً إذ صاروا عليك عيالاً، فحملت أثقال ما عنه ضعفوا وحفظت ما أضاعوا و رعيت ما أهملوا وشمّرت إذا اجتمعوا </w:t>
      </w:r>
      <w:r>
        <w:rPr>
          <w:rStyle w:val="FootnoteAnchor"/>
          <w:rtl w:val="true"/>
        </w:rPr>
        <w:footnoteReference w:id="911"/>
      </w:r>
      <w:r>
        <w:rPr>
          <w:rFonts w:ascii="IRNazanin" w:hAnsi="IRNazanin" w:eastAsia="IRNazanin"/>
          <w:color w:val="111111"/>
          <w:sz w:val="28"/>
          <w:sz w:val="28"/>
          <w:szCs w:val="28"/>
          <w:rtl w:val="true"/>
          <w:lang w:bidi="fa-IR"/>
        </w:rPr>
        <w:t>وشهدت إذ جمعوا وعلوت إذ هلعوا وصبرت إذ جزعوا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الحسن كنت أول القوم إسلاماً، وأخلصهم إيماناً، وأشدهم يقيناً، وأخوفهم الله، وأعظمهم عناء، وأحوطهم على رسول الله صلى الله عليه واله وسلم ، وآمنهم على أصحابه، وأفضلهم مناقب، وأكرمهم سوابق، وأرفعهم درجة، وأقربهم من رسول الله صلى الله عليه واله وسلم ، وأشبههم به هدياً وخلقاً وسمتاً وفعلاً وأشرفهم منزلة وأكرمهم عليه، فجزاك الله عن الإسلام وعن رسوله وعن المسلمين خيراً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قويت حين ضعف أصحابه، وبرزت حين استكانوا، ونهضت حين وهنوا، ولزمت منهاج رسول الله صلى الله عليه واله وسلم إذ هم أصحابه ، كنت خليفته حقاً، لم تنازع ولم تضرع برغم المنافقين وغيظ الكافرين ، وكره الحاسدين وضغن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w:t>
      </w:r>
    </w:p>
    <w:p>
      <w:pPr>
        <w:pStyle w:val="BookText"/>
        <w:rPr/>
      </w:pPr>
      <w:r>
        <w:rPr>
          <w:rFonts w:ascii="Amiri" w:hAnsi="Amiri" w:eastAsia="Amiri" w:cs="Amiri"/>
          <w:color w:val="111111"/>
          <w:sz w:val="28"/>
          <w:sz w:val="28"/>
          <w:szCs w:val="28"/>
          <w:rtl w:val="true"/>
          <w:lang w:bidi="ar-SA"/>
        </w:rPr>
        <w:t>كنت على الكافرين عذاباً صباً وللمؤمنين غيثاً وخصباً لم تفلل حجتك ولم يزغ قلبك ولم تضعف بصيرتك ولم تجبن نفسك ولم 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كالجبل لا تحرّكه العواصف ، ولا تزيله القواصف، وكنت كما 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بدنك قوياً في أمر الله متواضعاً في نفسك عظيماً عند الله عزّ وجلّ كبيراً في الأرض جليلاً عند المؤمنين، لم يكن لأحد فيك مهمز ولا لقائل فيك مغمز ولا لأحد فيك مطمع ولا لأحد عندك 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فشلوا ونطقت حين تتعتعوا، ومضيت بنور الله إذ وقفوا، فاتبعوك فهدوا، وكنت أحفظهم صوتاً وأعلاهم 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يصلوا إليك أو قدما أو قنوتا 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وأقلهم كلاماً وأصوبهم 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أو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وأشجعهم قلباً وأشدهم يقيناً ، وأحسنهم عملاً وأعرفهم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والله يعسوباً للدين أوّلاً وآخراً، الأول حين تفرق الناس والآخر حين فشلوا، كنت للمؤمنين أباً رحيماً إذ صاروا عليك عيالاً، فحملت أثقال ما عنه ضعفوا وحفظت ما أضاعوا ، ورعيت ما أهملوا، وشمرت إذا</w:t>
      </w:r>
      <w:r>
        <w:rPr>
          <w:rStyle w:val="FootnoteAnchor"/>
          <w:rtl w:val="true"/>
        </w:rPr>
        <w:footnoteReference w:id="912"/>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وعلوت إذ هلعوا، وصبرت إذ أسرعوا، وأدركت أوتار ما طلبوا، ونالوا بك ما لم</w:t>
      </w:r>
    </w:p>
    <w:p>
      <w:pPr>
        <w:pStyle w:val="BookText"/>
        <w:rPr/>
      </w:pPr>
      <w:r>
        <w:rPr>
          <w:rFonts w:ascii="Amiri" w:hAnsi="Amiri" w:eastAsia="Amiri" w:cs="Amiri"/>
          <w:color w:val="111111"/>
          <w:sz w:val="28"/>
          <w:sz w:val="28"/>
          <w:szCs w:val="28"/>
          <w:rtl w:val="true"/>
          <w:lang w:bidi="ar-SA"/>
        </w:rPr>
        <w:t>يحتسبوا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صباً ونهباً وللمؤمنين عمداً وحصناً </w:t>
      </w:r>
    </w:p>
    <w:p>
      <w:pPr>
        <w:pStyle w:val="BookText"/>
        <w:rPr/>
      </w:pPr>
      <w:r>
        <w:rPr>
          <w:rFonts w:ascii="Amiri" w:hAnsi="Amiri" w:eastAsia="Amiri" w:cs="Amiri"/>
          <w:color w:val="111111"/>
          <w:sz w:val="28"/>
          <w:sz w:val="28"/>
          <w:szCs w:val="28"/>
          <w:rtl w:val="true"/>
          <w:lang w:bidi="ar-SA"/>
        </w:rPr>
        <w:t>الضعيف الذليل عندك قوي عزيز حتى تأخذ بحقه، والقوي العزيز عندك ضعيف ذليل حتى تأخذ منه الحق، والقريب والبعيد عندك في ذلك سواء، شأنك الحق والصدق والرفق وقولك حكم وحتم وأمرك حلم وحزم ورأيك علم وعزم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غيثاً وخصباً، فطرت والله بنعمائها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أزلت شكوكهم، أو بنعمائها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وفزت بحبائها وأحرزت سوابقها وذهبت بفضائلها لم تفلل </w:t>
      </w:r>
      <w:r>
        <w:rPr>
          <w:rStyle w:val="FootnoteAnchor"/>
          <w:rtl w:val="true"/>
        </w:rPr>
        <w:footnoteReference w:id="913"/>
      </w:r>
      <w:r>
        <w:rPr>
          <w:rFonts w:ascii="Amiri" w:hAnsi="Amiri" w:eastAsia="Amiri" w:cs="Amiri"/>
          <w:color w:val="111111"/>
          <w:sz w:val="28"/>
          <w:sz w:val="28"/>
          <w:szCs w:val="28"/>
          <w:rtl w:val="true"/>
          <w:lang w:bidi="ar-SA"/>
        </w:rPr>
        <w:t>حجتك ولم يزغ قلبك ولم</w:t>
      </w:r>
    </w:p>
    <w:p>
      <w:pPr>
        <w:pStyle w:val="BookText"/>
        <w:rPr/>
      </w:pPr>
      <w:r>
        <w:rPr>
          <w:rFonts w:ascii="Amiri" w:hAnsi="Amiri" w:eastAsia="Amiri" w:cs="Amiri"/>
          <w:color w:val="111111"/>
          <w:sz w:val="28"/>
          <w:sz w:val="28"/>
          <w:szCs w:val="28"/>
          <w:rtl w:val="true"/>
          <w:lang w:bidi="ar-SA"/>
        </w:rPr>
        <w:t xml:space="preserve">تضعف بصيرتك ولم تجبن نفسك ولم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تهن، أو لم تخز، من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كالجبل لا تحركه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الأمالي ولا تزيله القواصف</w:t>
      </w:r>
      <w:r>
        <w:rPr>
          <w:rStyle w:val="FootnoteAnchor"/>
          <w:rtl w:val="true"/>
        </w:rPr>
        <w:footnoteReference w:id="914"/>
      </w:r>
      <w:r>
        <w:rPr>
          <w:rFonts w:ascii="Amiri" w:hAnsi="Amiri" w:eastAsia="Amiri" w:cs="Amiri"/>
          <w:color w:val="111111"/>
          <w:sz w:val="28"/>
          <w:sz w:val="28"/>
          <w:szCs w:val="28"/>
          <w:rtl w:val="true"/>
          <w:lang w:bidi="ar-SA"/>
        </w:rPr>
        <w:t xml:space="preserve">، وفي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كما قال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الناس في صحبتك وذات يدك، وكنت كما قال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بدنك قوياً في أمر الله متواضعاً في نفسك عظيماً عند الله كبيراً في الأرض جليلاً عند المؤمنين لم يكن لأحد فيك مهمز، ولا لقائل فيك مغمز ولا لأحد فيك مطمع، ولا لأحد عندك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ميل بأن تميل إليه على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الذليل عندك قوي عزيز حتى تأخذ له بحقه، والقوي العزيز عندك ضعيف ذليل حتى تأخذ منه الحق، والقريب والبعيد عندك في ذلك سواء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شأنك الحق والصدق والرفق، وقولك حكم وحتم، وأمرك حلم وحزم، ورأيك </w:t>
      </w:r>
    </w:p>
    <w:p>
      <w:pPr>
        <w:pStyle w:val="BookText"/>
        <w:rPr/>
      </w:pPr>
      <w:r>
        <w:rPr>
          <w:rFonts w:ascii="IRNazanin" w:hAnsi="IRNazanin" w:eastAsia="IRNazanin"/>
          <w:color w:val="111111"/>
          <w:sz w:val="28"/>
          <w:sz w:val="28"/>
          <w:szCs w:val="28"/>
          <w:rtl w:val="true"/>
          <w:lang w:bidi="fa-IR"/>
        </w:rPr>
        <w:t>اعتدل بك الدين وسهل بك العسير وأطفئت بك النيران وقوي بك الإيمان وثبت بك الإسلام والمؤمنون سبقت سبقاً بعيداً وأتعبت من بعدك تعباً شديداً فجللت عن النكال وعظمت رزيّتك في السماء وهدت مصيبتك الأنام فإنا لله وإنا إليه راجعون رضينا عن الله قضاءه وسلّمنا الله أمره فو الله لن يصاب المسلمون بمثلك أبداً كنت للمؤمنين كهفاً وحصناً وعلى الكافرين غلظة وغيظاً فألحقك الله بنبيه ولا حرمنا أجرك ولا أضلنا بعدك والسّلام عليك ورحمة الله وبركاته وتصلّي عنده ست ركعات تسلّم في كل ركعتين لأن في قبره عظام آدم وجسدنوح وأمير المؤمنین علیه السلام فمن زار قبره فقد زار آدم ونوحاً وأمير المؤمنين علیه السلام فتصلي لكل زيارة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وعزم فيما فعلت، وقد نهج بك السبيل وسهل العسير وأطفأت النيران واعتدل بك الدين وقوي بك الإسلام، وظهر أمر الله ولو كره الكافرون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الإسلام والمؤمنون وسبقت سبقاً بعيداً، وأتعبت من بعدك تعباً شديداً فجللت عن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والنكال سهو من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وعظمت رزيتك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وهدت مصيبتك الأنام فإنا لله وإنا إليه راجعون رضينا عن الله قضاءه وسلمنا الله أمره ، فو الله لن يصاب المسلمون بمثلك أبدا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كهفاً وحصناً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وقنة راسياً ، والقنة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الجبل والراسي العالي أو الثابت والتذكير باعتبار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الكافرين غلظة وغيظاً، فألحقك الله بنبيه ولا أحرمنا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أجرك ولا أضلنا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القوم حتى انقضى كلامه 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رسول الله صلى الله عليه واله وسلم ثم طلبوه فلم يصادفوه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الخضر؛ لأنه كان عمله مكرراً، كما في خبر 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أيضاً، وسيذكر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أبي حمزة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أمير المؤمنين علیه السلام قام الحسن بن علي علیه السلام في مسجد الكوفة فحمد الله وأثنى عليه وصلى على النبي صلى الله عليه واله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قد قبض في هذه الليلة رجل ما سبقه الأولون ولا يدركه الآخرون أنّه كان لصاحب راية رسول الله صلى الله عليه واله وسلم، عن يمينه جبرئيل وعن يساره ميكائيل، لا ينثني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يفتح الله له، والله ما ترك بيضاء ولا حمراء إلا سبعمائة درهم فضلت عن عطائه أراد أن يشتري بها خادماً لأهله، والله لقد قبض في الليلة التي قبض فيها وصي موسى يوشع بن نون، والليلة التي عرج فيها بعيسى بن مريم ، والليلة التي نزل فيها القرآن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ليلة القدر ليلة الحادي والعشرين، وتقدم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والزيارات لأمير المؤمنين علیه السلام ولباقي الأئمة علیه السلام كثيرة، أحسنها الزيارة الجامعة التي سنذكرها مشروحة وبعدها الزيارة التي نقلها الشيخ رجب البرسي، ولما كانت </w:t>
      </w:r>
      <w:bookmarkStart w:id="499" w:name="pg20220_247370"/>
    </w:p>
    <w:p>
      <w:pPr>
        <w:pStyle w:val="BookText"/>
        <w:rPr/>
      </w:pPr>
      <w:bookmarkEnd w:id="499"/>
      <w:r>
        <w:rPr>
          <w:rFonts w:ascii="Amiri" w:hAnsi="Amiri" w:eastAsia="Amiri" w:cs="Amiri"/>
          <w:color w:val="111111"/>
          <w:sz w:val="28"/>
          <w:sz w:val="28"/>
          <w:szCs w:val="28"/>
          <w:rtl w:val="true"/>
          <w:lang w:bidi="ar-SA"/>
        </w:rPr>
        <w:t>الزيارة الجامعة أجمعها اقتصرنا على ما ذكر هنا وبشرحها يشرح باقي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الكوفة ومسجدها فإنه تقدم في باب الصلاة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4812826_2320776876"/>
      <w:bookmarkStart w:id="501" w:name="_Toc187"/>
      <w:bookmarkEnd w:id="500"/>
      <w:r>
        <w:rPr>
          <w:rtl w:val="true"/>
        </w:rPr>
        <w:t>[</w:t>
      </w:r>
      <w:r>
        <w:rPr>
          <w:rtl w:val="true"/>
        </w:rPr>
        <w:t xml:space="preserve">استحباب التختم بخمسة خواتيم </w:t>
      </w:r>
      <w:r>
        <w:rPr>
          <w:rtl w:val="true"/>
        </w:rPr>
        <w:t>]</w:t>
      </w:r>
      <w:bookmarkEnd w:id="501"/>
    </w:p>
    <w:p>
      <w:pPr>
        <w:pStyle w:val="BookText"/>
        <w:rPr/>
      </w:pPr>
      <w:r>
        <w:rPr>
          <w:rFonts w:ascii="IRNazanin" w:hAnsi="IRNazanin" w:eastAsia="IRNazanin"/>
          <w:color w:val="111111"/>
          <w:sz w:val="28"/>
          <w:sz w:val="28"/>
          <w:szCs w:val="28"/>
          <w:rtl w:val="true"/>
          <w:lang w:bidi="fa-IR"/>
        </w:rPr>
        <w:t>وروى الشيخ في القوي عن المفضل بن عمر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لكل مؤمن أن يتختم بخمسة خواتيم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الياقوت وهو أفخرها، وبالعقيق وهو أخلصها الله ولنا، وبالفيروزج وهو نزهة الناظرين من المؤمنين والمؤمنات وهو يقوي البصر ويوسع الصدور ويزيد في قوة القلب وبالحديد الصيني، وما أحب التختم به ولا أكره لبسه عند لقاء أهل الشر ليطفئ شرهم، وأحب اتخاذه فإنه يشرد المردة من الجن، وما يظهره الله من الذكوات البيض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المسمى بدر النجف بالغربين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فيه من الفضل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به وينظر إليه كتب الله له بكل نظرة زورة أجرها أجر النبيين والصالحين، ولو لا رحمة الله لشيعتنا لبلغ الفص منه ما لا يوجد بالثمن، ولكن الله رخصه عليهم، ليتختم به غنيهم وفقيرهم</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يحشر من جانب المسجد السهلة وهو صحراء النجف سبعون ألفاً وروي يدخلون الجنة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السبعين ألف لبيان الكثرة كما هو المتعارف، وإلا فالظاهر أنه يدخل </w:t>
      </w:r>
      <w:bookmarkStart w:id="502" w:name="pg20220_247371"/>
    </w:p>
    <w:p>
      <w:pPr>
        <w:pStyle w:val="BookText"/>
        <w:rPr/>
      </w:pPr>
      <w:bookmarkEnd w:id="502"/>
      <w:r>
        <w:rPr>
          <w:rFonts w:ascii="Amiri" w:hAnsi="Amiri" w:eastAsia="Amiri" w:cs="Amiri"/>
          <w:color w:val="111111"/>
          <w:sz w:val="28"/>
          <w:sz w:val="28"/>
          <w:szCs w:val="28"/>
          <w:rtl w:val="true"/>
          <w:lang w:bidi="ar-SA"/>
        </w:rPr>
        <w:t>الجنة من دفن فيها، وهم يزيدون على ذلك أضعافاً مضاعفة</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4812828_2320776876"/>
      <w:bookmarkStart w:id="504" w:name="_Toc188"/>
      <w:bookmarkEnd w:id="503"/>
      <w:r>
        <w:rPr>
          <w:rtl w:val="true"/>
        </w:rPr>
        <w:t xml:space="preserve">[ </w:t>
      </w:r>
      <w:r>
        <w:rPr>
          <w:rtl w:val="true"/>
        </w:rPr>
        <w:t xml:space="preserve">فضل ماء الفرات </w:t>
      </w:r>
      <w:r>
        <w:rPr>
          <w:rtl w:val="true"/>
        </w:rPr>
        <w:t>]</w:t>
      </w:r>
      <w:bookmarkEnd w:id="504"/>
    </w:p>
    <w:p>
      <w:pPr>
        <w:pStyle w:val="BookText"/>
        <w:rPr/>
      </w:pPr>
      <w:r>
        <w:rPr>
          <w:rFonts w:ascii="IRNazanin" w:hAnsi="IRNazanin" w:eastAsia="IRNazanin"/>
          <w:color w:val="111111"/>
          <w:sz w:val="28"/>
          <w:sz w:val="28"/>
          <w:szCs w:val="28"/>
          <w:rtl w:val="true"/>
          <w:lang w:bidi="fa-IR"/>
        </w:rPr>
        <w:t>وفي الصحيح عن حكيم بن جبير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يهبط ملكاً في كل ليلة معه ثلاثة مثاقيل من مسك الجنة فيطرحه في فراتكم هذا، وما من نهر في شرق الأرض وغربها أعظم بركة منه</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مخزمة بن ربعي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شاطئ الوادي الأيمن الذي ذكره الله هو الفرات ، والبقعة المباركة هي كربلاء</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عبدالله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عبدالله علیه السلام الكوفة في زمن أبي العباس جاء على دابته في ثياب سفره حتى وقف على جسر الكوفة ثم قال لغلامه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كوز ملاح فغرف فيه وسقاه فشرب الماء وهو يسيل على لحيته وثيابه ثمَّ استزاده فزاده ، ثمَّ استزاده فزاده ، ثمَّ استزاده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ما أعظم بركته، أما إنّه يسقط فيه كل يوم سبع قطرات من الجنة، أما لو علم الناس ما فيه من البركة لضربوا الأخبية على حافتيه، ولو لا ما يدخله من الخطائين ما اغتمس فيه ذو عاهة إلا برأ</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سليمان بن هارون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أحداً يحنك بماء الفرات إلا أحبنا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بينك وبين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عنده لأحببت أن آتيه طرفي النهار</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محمد بن أبي حمزة عمن ذكره عن أبي</w:t>
      </w:r>
    </w:p>
    <w:p>
      <w:pPr>
        <w:pStyle w:val="BookText"/>
        <w:rPr/>
      </w:pPr>
      <w:r>
        <w:rPr>
          <w:rFonts w:ascii="IRNazanin" w:hAnsi="IRNazanin" w:eastAsia="IRNazanin"/>
          <w:color w:val="111111"/>
          <w:sz w:val="28"/>
          <w:sz w:val="28"/>
          <w:szCs w:val="28"/>
          <w:rtl w:val="true"/>
          <w:lang w:bidi="fa-IR"/>
        </w:rPr>
        <w:t>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إخال أحداً يحنك بماء الفرات إلا أحبنا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سقي أهل الكوفة ماء الفرات إلا لأمر ما وهو محبة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فيه ميزابان من الجنة</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بعض أصحابنا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يدفق في الفرات في كل يوم دفقات من الجنة</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نهركم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الماء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فيه ميزابان من ميازيب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بيننا وبينه أميال لأتيناه نستشفي به</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الكوفة لو حنكوا أولادهم</w:t>
      </w:r>
    </w:p>
    <w:p>
      <w:pPr>
        <w:pStyle w:val="BookText"/>
        <w:rPr/>
      </w:pPr>
      <w:r>
        <w:rPr>
          <w:rFonts w:ascii="Amiri" w:hAnsi="Amiri" w:eastAsia="Amiri" w:cs="Amiri"/>
          <w:color w:val="111111"/>
          <w:sz w:val="28"/>
          <w:sz w:val="28"/>
          <w:szCs w:val="28"/>
          <w:rtl w:val="true"/>
          <w:lang w:bidi="ar-SA"/>
        </w:rPr>
        <w:t xml:space="preserve">بماء الفرات لكانوا شيعة لنا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 xml:space="preserve">. </w:t>
      </w:r>
      <w:bookmarkStart w:id="505" w:name="pg20220_247373"/>
    </w:p>
    <w:p>
      <w:pPr>
        <w:pStyle w:val="Heading2"/>
        <w:numPr>
          <w:ilvl w:val="1"/>
          <w:numId w:val="1"/>
        </w:numPr>
        <w:rPr/>
      </w:pPr>
      <w:bookmarkStart w:id="506" w:name="__RefHeading___Toc4812830_2320776876"/>
      <w:bookmarkStart w:id="507" w:name="_Toc189"/>
      <w:bookmarkEnd w:id="505"/>
      <w:bookmarkEnd w:id="506"/>
      <w:r>
        <w:rPr>
          <w:rtl w:val="true"/>
        </w:rPr>
        <w:t>زيارة قبر أبي عبدالله الحسين بن علي بن أبي طالب علیه السلام المقتول بكربلاء</w:t>
      </w:r>
      <w:bookmarkEnd w:id="507"/>
    </w:p>
    <w:p>
      <w:pPr>
        <w:pStyle w:val="Heading3"/>
        <w:numPr>
          <w:ilvl w:val="2"/>
          <w:numId w:val="1"/>
        </w:numPr>
        <w:rPr/>
      </w:pPr>
      <w:bookmarkStart w:id="508" w:name="__RefHeading___Toc4812832_2320776876"/>
      <w:bookmarkStart w:id="509" w:name="_Toc190"/>
      <w:bookmarkEnd w:id="508"/>
      <w:r>
        <w:rPr>
          <w:rtl w:val="true"/>
        </w:rPr>
        <w:t>اشارة</w:t>
      </w:r>
      <w:bookmarkEnd w:id="509"/>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إذا أتيت أبا عبدالله الحسين علیه السلام فاغتسل على شاطئ الفرات، ثمّ البس ثياباً طاهرةً، ثمّ امش حافياً، فإنّك في حرم من حرم الله عزّ وجلّ وحرم رسوله صلى الله عليه واله وسلم ، وعليك بالتكبير والتهليل والتمجيد والتعظيم الله عزّ وجلّ كثيراً، والصلاة على محمد وأهل بيته صلوات الله عليهم حتى تصير إلى باب الحائر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وابن حجته السّلام عليكم يا ملائكة الله وزوّار قبر ابن نبي الله، ثمّ اخط عشر خطى ثمّ قف وكبر الله ثلاثين تكبيرةً، ثمّ امش إليه حتى تأتيه من قبل وجهه واستقبل وجهه بوجهك واجعل القبلة بين كتفيك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قبر أبي عبدالله الحسين بن علي بن أبي طالب</w:t>
      </w:r>
    </w:p>
    <w:p>
      <w:pPr>
        <w:pStyle w:val="BookText"/>
        <w:rPr/>
      </w:pPr>
      <w:r>
        <w:rPr>
          <w:rFonts w:ascii="Amiri" w:hAnsi="Amiri" w:eastAsia="Amiri" w:cs="Amiri"/>
          <w:color w:val="111111"/>
          <w:sz w:val="28"/>
          <w:sz w:val="28"/>
          <w:szCs w:val="28"/>
          <w:rtl w:val="true"/>
          <w:lang w:bidi="ar-SA"/>
        </w:rPr>
        <w:t>المقتول بكربلاء</w:t>
      </w:r>
    </w:p>
    <w:p>
      <w:pPr>
        <w:pStyle w:val="Heading3"/>
        <w:numPr>
          <w:ilvl w:val="2"/>
          <w:numId w:val="1"/>
        </w:numPr>
        <w:rPr/>
      </w:pPr>
      <w:bookmarkStart w:id="510" w:name="__RefHeading___Toc4812834_2320776876"/>
      <w:bookmarkStart w:id="511" w:name="_Toc191"/>
      <w:bookmarkEnd w:id="510"/>
      <w:r>
        <w:rPr>
          <w:rtl w:val="true"/>
        </w:rPr>
        <w:t xml:space="preserve">[ </w:t>
      </w:r>
      <w:r>
        <w:rPr>
          <w:rtl w:val="true"/>
        </w:rPr>
        <w:t>كيفية زيارة مولانا الحسين علیه السلام</w:t>
      </w:r>
      <w:r>
        <w:rPr>
          <w:rtl w:val="true"/>
        </w:rPr>
        <w:t>]</w:t>
      </w:r>
      <w:bookmarkEnd w:id="51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القوي عن الحسين بن ثوير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ويونس بن ظبيان والمفضل بن عمر وأبو سلمة السراج جلوساً عند أبي عبد الله علیه السلام ، فكان المتكلم منا يونس وكان أكبرنا سناً،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أحضر مجلس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حضرت </w:t>
      </w:r>
    </w:p>
    <w:p>
      <w:pPr>
        <w:pStyle w:val="BookText"/>
        <w:rPr/>
      </w:pPr>
      <w:r>
        <w:rPr>
          <w:rFonts w:ascii="Amiri" w:hAnsi="Amiri" w:eastAsia="Amiri" w:cs="Amiri"/>
          <w:color w:val="111111"/>
          <w:sz w:val="28"/>
          <w:sz w:val="28"/>
          <w:szCs w:val="28"/>
          <w:rtl w:val="true"/>
          <w:lang w:bidi="ar-SA"/>
        </w:rPr>
        <w:t>السلام عليك يا حجة الله وابن حجّته، السّلام عليك يا ثار الله في الأرض و ابن ثاره ، السلام عليك يا وتر الله الموتور في السماوات والأرض، أشهد أن دمك سكن في الخلد واقشعرت له أظلة العرش، وبكى له جميع</w:t>
      </w:r>
    </w:p>
    <w:p>
      <w:pPr>
        <w:pStyle w:val="BookText"/>
        <w:rPr/>
      </w:pPr>
      <w:r>
        <w:rPr>
          <w:rFonts w:ascii="IRNazanin" w:hAnsi="IRNazanin" w:eastAsia="IRNazanin"/>
          <w:color w:val="111111"/>
          <w:sz w:val="28"/>
          <w:sz w:val="28"/>
          <w:szCs w:val="28"/>
          <w:rtl w:val="true"/>
          <w:lang w:bidi="fa-IR"/>
        </w:rPr>
        <w:t>فذكرتنا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الرخاء والسرور فإنك تأتي على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كثيراً ما أذكر الحسين علیه السلام فأي شيء أقول؟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صلى الله عليك يا أبا عبدالله تعيد ذلك ثلاثاً فإن السلام يصل إليه من قريب ومن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عبدالله الحسين علیه السلام لما قضى بكت عليه السماوات السبع والأرضون السبع وما فيهن وما بينهن ومن يتقلب في الجنة والنار من خلق ربنا وما يرى وما لا يرى بكى على أبي عبدالله الحسين علیه السلام ، إلا ثلاث أشياء لم تبك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هذه الثلاثة الأشياء؟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تبك عليه البصرة ولا دمشق ولا آل عثمان عليهم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أريد أن أزوره فكيف أقول وكيف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أبا عبدالله بن الحسين علیه السلام فاغتسل على شاطئ الفرات ثمَّ البس ثيابك الطاهرة، ثمَّ امش حافياً، فإنك في حرم من حرم الله وحرم رسوله، وعليك بالتكبير والتهليل والتسبيح والتحميد والتعظيم الله عزّ وجلّ كثيراً والصلاة على محمد وأهل بيته حتى تصير إلى باب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الحير بمعناه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وابن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ذكره المصنف وأشار إلى سنده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سفك في طاعة الله دمه ويطلبه الله بالقائم وأصحابه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وتر الله الموتور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يطلب دمه الملائكة ولا بني آدم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واقشعرت له أظلة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فوق </w:t>
      </w:r>
    </w:p>
    <w:p>
      <w:pPr>
        <w:pStyle w:val="BookText"/>
        <w:rPr/>
      </w:pPr>
      <w:r>
        <w:rPr>
          <w:rFonts w:ascii="Amiri" w:hAnsi="Amiri" w:eastAsia="Amiri" w:cs="Amiri"/>
          <w:color w:val="111111"/>
          <w:sz w:val="28"/>
          <w:sz w:val="28"/>
          <w:szCs w:val="28"/>
          <w:rtl w:val="true"/>
          <w:lang w:bidi="ar-SA"/>
        </w:rPr>
        <w:t>الخلائق، وبكت له السماوات السبع والأرضون السبع وما فيهن وما بينهنّ ومن يتقلب في الجنّة والنار من خلق ربنا وما يرى، وما لا يرى ، أشهد أنك حجّة الله وابن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 ثار الله وابن ثاره، وأشهد أنك وتر الله الموتور في السّماوات والأرض، وأشهد أنّك بلغت عن الله ونصحت ووفيت وأوفيت وجاهدت في سبيل ربك ومضيت للذي كنت عليه شهيداً ومستشهداً وشاهداً ومشهوداً أنا عبدالله ومولاك وفي طاعتك والوافد إليك، ألتمس بذلك كمال المنزلة عند الله عزوجل وثبات القدم في الهجرة إليك والسبيل الذي لا يختلج دونك من الدخول</w:t>
      </w:r>
    </w:p>
    <w:p>
      <w:pPr>
        <w:pStyle w:val="BookText"/>
        <w:rPr/>
      </w:pPr>
      <w:r>
        <w:rPr>
          <w:rFonts w:ascii="Amiri" w:hAnsi="Amiri" w:eastAsia="Amiri" w:cs="Amiri"/>
          <w:color w:val="111111"/>
          <w:sz w:val="28"/>
          <w:sz w:val="28"/>
          <w:szCs w:val="28"/>
          <w:rtl w:val="true"/>
          <w:lang w:bidi="ar-SA"/>
        </w:rPr>
        <w:t>كفالتك التي أمرت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العرش أو الروحانيين المطيفين به والحاملين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لة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السماوات السبع والكرسي والحجب إن كانت تحت العرش، وإن كانت فوقه فهي أظلة العرش ، أو المراد بهم جميع المجردات فإنّهم عالون على الجسمانيات، فكأنهم أظلتها أو النفس المتعلق به وبها على القول بها وكان القشعريرة معنوية باعتبار التحسر والغم الذي يحصل لهم على 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وثبات القدم في الهجرة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للزيارة أو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عطفاً على الهجرة وبالفتح على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يختلج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يضطرب أو لا ينتزع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الدخول في كفالتك التي أمرت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أسأل منك أن تدخلني في</w:t>
      </w:r>
    </w:p>
    <w:p>
      <w:pPr>
        <w:pStyle w:val="BookText"/>
        <w:rPr/>
      </w:pPr>
      <w:r>
        <w:rPr>
          <w:rFonts w:ascii="Amiri" w:hAnsi="Amiri" w:eastAsia="Amiri" w:cs="Amiri"/>
          <w:color w:val="111111"/>
          <w:sz w:val="28"/>
          <w:sz w:val="28"/>
          <w:szCs w:val="28"/>
          <w:rtl w:val="true"/>
          <w:lang w:bidi="ar-SA"/>
        </w:rPr>
        <w:t>كفالتك وحفظك ورعايتك حتى لا يمكن لأحد أن ينتزعني عنك كما ينتزع أصحاب</w:t>
      </w:r>
    </w:p>
    <w:p>
      <w:pPr>
        <w:pStyle w:val="BookText"/>
        <w:rPr/>
      </w:pPr>
      <w:r>
        <w:rPr>
          <w:rFonts w:ascii="Amiri" w:hAnsi="Amiri" w:eastAsia="Amiri" w:cs="Amiri"/>
          <w:color w:val="111111"/>
          <w:sz w:val="28"/>
          <w:sz w:val="28"/>
          <w:szCs w:val="28"/>
          <w:rtl w:val="true"/>
          <w:lang w:bidi="ar-SA"/>
        </w:rPr>
        <w:t>رسول الله صلى الله عليه واله وسلم عند الحوض</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وروته العامة في الأخبار المتواترة بألفاظ مختلفة إني رأيت إني على الحوض وأرى جماعة يختلجن أو ينتزعن أو يختطفن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p>
    <w:p>
      <w:pPr>
        <w:pStyle w:val="BookText"/>
        <w:rPr/>
      </w:pPr>
      <w:r>
        <w:rPr>
          <w:rFonts w:ascii="Amiri" w:hAnsi="Amiri" w:eastAsia="Amiri" w:cs="Amiri"/>
          <w:color w:val="111111"/>
          <w:sz w:val="28"/>
          <w:sz w:val="28"/>
          <w:szCs w:val="28"/>
          <w:rtl w:val="true"/>
          <w:lang w:bidi="ar-SA"/>
        </w:rPr>
        <w:t>من أراد الله بدأ بكم، من أراد الله بدأبكم، من أراد الله بدأ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ما أحدثوا بعدك ارتدوا، أو لم يزالوا مرتدين على أعقابهم القهقرى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جميع الروايات فانظر في كتاب جامع الأصول في باب الحاء في باب الحوض، واختطافهم من الحوض العدم الدخول في كفالة النبي صلى الله عليه واله وسلم بل خرجوا من الكفالة بتركهم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معرفته ولا عبادته بدون متابعتكم والأخذ عنكم، كما قال صلى الله عليه واله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وعلى بابها </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بُيُوتٍ أَذِنَ اللَّهُ أَنْ تُرْفَعَ وَيُذْكَرَ فِيهَا اسْمُهُ</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والتكرير ثلاثا </w:t>
      </w:r>
      <w:r>
        <w:rPr>
          <w:rStyle w:val="FootnoteAnchor"/>
          <w:rtl w:val="true"/>
        </w:rPr>
        <w:footnoteReference w:id="932"/>
      </w:r>
      <w:r>
        <w:rPr>
          <w:rFonts w:ascii="Amiri" w:hAnsi="Amiri" w:eastAsia="Amiri" w:cs="Amiri"/>
          <w:color w:val="111111"/>
          <w:sz w:val="28"/>
          <w:sz w:val="28"/>
          <w:szCs w:val="28"/>
          <w:rtl w:val="true"/>
          <w:lang w:bidi="ar-SA"/>
        </w:rPr>
        <w:t>للتأكيد، أو الأول للمعارف العقلية، والثاني للعبادات البدنية،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للمغفرة من الذنوب بالشفاعة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بكم يبين الله الكذب، وبكم يباعد الله الزمان الكلب، وبكم يفتح الله، وبكم يختم الله ، وبكم يمحو الله ما يشاء، وبكم يثبت، وبكم يفك الذل من رقابنا، وبكم يدرك الله ترة كلّ مؤمن ومؤمنة تطلب، وبكم تنبت الأرض أشجارها، وبكم تخرج الأشجار أثمارها، وبكم تنزل السماء قطرها، وبكم يكشف الله الكرب، وبكم ينزل الله الغيث، وبكم تسبح الأرض التي تحمل أبدانكم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لعنت أُمة قتلتكم وأمة خالفتكم و أمة جحدت ولايتكم وأمة ظاهرت عليكم وأمة شهدت ولم تنصركم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يبين الله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تبينون الحق والكذب به يعرف مع أنكم تظهرون للكذب أنّه كذب ومنه أئمة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وبكم يباعد الله الزمان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العين، الشديد بظهور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وبكم يفتح الله الأئمة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أولهم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وبكم يختم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بالمهدي صلوات الله عليهم، أو أنتم أول ما خلق الله وبكم يختم بظهوركم في زمان المهدى علیه السلام أو ما لم يموت جميع الخلائق لا تموتون، كما ورد في الأخبار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من يموت هو الحجة؛ لئلا يكون للناس على الله حجة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يمحو الله ما يشاء وبكم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أو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يفك الذل من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القائم وظهوركم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وبكم يدرك الله ترة كل مؤمن ومؤمنة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نقص حقه أو طلب 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جعل النار مأواهم وبئس ورد الواردين وبئس الورد المورود، والحمد لله ربّ العالمين ، صلّى الله عليك يا أبا عبدالله، أنا إلى ممن خالفك بريء، أنا إلى الله ممّن خالفك بريء، أنا إلى الله ممن خالفك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 عليّاً ابنه علیه السلام وهو عند رجليه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السلام عليك يا ابن علي أمير المؤمنين السّلام عليك يا ابن الحسن والحسين السّلام عليك يا ابن خديجة وفاطمة السلام عليك أيها المظلوم، صلّى الله عليك صلى الله عليك صلى الله عليك، لعن الله من قتلك، لعن الله من قتلك لعن الله من قتلك، أنا إلى الله منهم بريء أنا إلى الله منهم بريء أنا إلى الله منهم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تقوم فتومئ بيدك إلى الشهداء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السلام علیکم السلام عليكم ، فزتم والله فزتم والله فزتم والله ، يا ليتني كنت معكم فأفوز فوزاً عظيماً، ثمّ تدور فتجعل قبر أبي عبدالله علیه السلام بين يديك فتصلي ست ركعات وقد تمت زيارتك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الزيارة رواية الحسن بن راشد عن الحسين بن ثوير عن الصادق 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فتصلي ست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علیه السلام ولعلي بن الحسين علیه السلام ولسائر الشهداء رضوان الله عليهم</w:t>
      </w:r>
      <w:r>
        <w:rPr>
          <w:rFonts w:eastAsia="IRNazanin" w:cs="IRNazanin"/>
          <w:color w:val="111111"/>
          <w:sz w:val="28"/>
          <w:szCs w:val="28"/>
          <w:rtl w:val="true"/>
          <w:lang w:bidi="fa-IR"/>
        </w:rPr>
        <w:t xml:space="preserve">. </w:t>
      </w:r>
      <w:bookmarkStart w:id="512" w:name="pg20220_247379"/>
    </w:p>
    <w:p>
      <w:pPr>
        <w:pStyle w:val="Heading2"/>
        <w:numPr>
          <w:ilvl w:val="1"/>
          <w:numId w:val="1"/>
        </w:numPr>
        <w:rPr/>
      </w:pPr>
      <w:bookmarkStart w:id="513" w:name="__RefHeading___Toc4812836_2320776876"/>
      <w:bookmarkStart w:id="514" w:name="_Toc192"/>
      <w:bookmarkEnd w:id="512"/>
      <w:bookmarkEnd w:id="513"/>
      <w:r>
        <w:rPr>
          <w:rtl w:val="true"/>
        </w:rPr>
        <w:t>الوداع</w:t>
      </w:r>
      <w:bookmarkEnd w:id="514"/>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رواية يوسف الكناسي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تودّعه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 نستودعك الله ونقرأ</w:t>
      </w:r>
    </w:p>
    <w:p>
      <w:pPr>
        <w:pStyle w:val="BookText"/>
        <w:rPr/>
      </w:pPr>
      <w:r>
        <w:rPr>
          <w:rFonts w:ascii="IRNazanin" w:hAnsi="IRNazanin" w:eastAsia="IRNazanin"/>
          <w:color w:val="111111"/>
          <w:sz w:val="28"/>
          <w:sz w:val="28"/>
          <w:szCs w:val="28"/>
          <w:rtl w:val="true"/>
          <w:lang w:bidi="fa-IR"/>
        </w:rPr>
        <w:t>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رواية يوسف الكناسي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الصحيح عن فضالة بن أيوب عن نعيم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القابوسي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يوسف الكناسي،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قبر الحسين علیه السلام فأت الفرات واغتسل بحيال قبره، وتوجه إليه وعليك السكينة والوقار حتى 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القبر من الجانب الشرقي وقل حين تدخله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ملائكة الله المنزلين ، السلام على ملائكة الله المردفين ، السلام على ملائكة الله الموسمين ، السلام على ملائكة الله الذين هم في هذا الحرم مقيمون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استقبلت قبر الحسين علیه السلام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رسول الله ، السلام على أمين الله وعلى رسله وعزائم أمره والخاتم لما سبق والفاتح لما استقبل والمهيمن على ذلك كله والسلام عليك ورحمة الله وبركاته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w:t>
      </w:r>
      <w:r>
        <w:rPr>
          <w:rStyle w:val="FootnoteAnchor"/>
          <w:rtl w:val="true"/>
        </w:rPr>
        <w:footnoteReference w:id="934"/>
      </w:r>
      <w:r>
        <w:rPr>
          <w:rFonts w:ascii="IRNazanin" w:hAnsi="IRNazanin" w:eastAsia="IRNazanin"/>
          <w:color w:val="111111"/>
          <w:sz w:val="28"/>
          <w:sz w:val="28"/>
          <w:szCs w:val="28"/>
          <w:rtl w:val="true"/>
          <w:lang w:bidi="fa-IR"/>
        </w:rPr>
        <w:t xml:space="preserve">أمير المؤمنين علیه السلام عبدك وأخي رسولك الذي انتجبته بعلمك وجعلته هادياً لمن شئت من خلقك والدليل على من بعثته برسالاتك </w:t>
      </w:r>
    </w:p>
    <w:p>
      <w:pPr>
        <w:pStyle w:val="BookText"/>
        <w:rPr/>
      </w:pPr>
      <w:r>
        <w:rPr>
          <w:rFonts w:ascii="Amiri" w:hAnsi="Amiri" w:eastAsia="Amiri" w:cs="Amiri"/>
          <w:color w:val="111111"/>
          <w:sz w:val="28"/>
          <w:sz w:val="28"/>
          <w:szCs w:val="28"/>
          <w:rtl w:val="true"/>
          <w:lang w:bidi="ar-SA"/>
        </w:rPr>
        <w:t>عليك السلام ، آمنا بالله وبالرسول وبما جاء به ودلّ عليه واتبعنا الرسول يارب فاكتبنا مع الشاهدين، اللهم لا تجعله آخر العهد منا ومنه، اللهم إنّا نسألك أن تنفعنا بحبّه، اللهم ابعثه مقاماً محموداً تنصر به دينك وتقتل به عدوّك وتبير به من نصب حرباً لآل محمد، فإنّك وعدته ذلك وأنت لا تخلف الميعاد ، 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وديان الدين بعد لك وفصل قضائك بين خلقك والمهيمن على ذلك كله والسلام عليه ورحمة الله وبركاته، ثم تصلي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علیه السلام كما صليت وسلمت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تأتي قبر الحسين علیه السلام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 رسول الله السلام عليك يا بن أمير المؤمنين صلى الله عليك يا أبا عبدالله ، أشهد أنك قد بلغت عن الله عزّوجلّ ما أمرت به ولم تخش أحداً غيره وجاهدت في سبيله وعبدته صادقاً حتى أتاك اليقين، أشهد أنك كلمة التقوى وباب الهدى والعروة الوثقى والحجة على من يبقى ومن تحت الثرى، أشهد أن ذلك سابق فيما مضى وذلك لكم فاتح فيما بقي، أشهد أن أرواحكم وطينتكم طيبة وطابت وطهرت هي بعضها من بعض منا من الله ورحمة، وأشهد الله وأشهدكم أني بكم مؤمن ولكم تابع في ذات نفسي وشرائع ديني وخاتمة عملي ومنقلبي ومثواي وأسأل الله البر الرحيم أن يتمم لي ذلك، أشهد أنكم قد بلغتم الله بما </w:t>
      </w:r>
      <w:r>
        <w:rPr>
          <w:rStyle w:val="FootnoteAnchor"/>
          <w:rtl w:val="true"/>
        </w:rPr>
        <w:footnoteReference w:id="935"/>
      </w:r>
      <w:r>
        <w:rPr>
          <w:rFonts w:ascii="Amiri" w:hAnsi="Amiri" w:eastAsia="Amiri" w:cs="Amiri"/>
          <w:color w:val="111111"/>
          <w:sz w:val="28"/>
          <w:sz w:val="28"/>
          <w:szCs w:val="28"/>
          <w:rtl w:val="true"/>
          <w:lang w:bidi="ar-SA"/>
        </w:rPr>
        <w:t>أمركم به ولم تخشوا أحداً غيره وجاهدتم في سبيله وعبدتموه حتى عن أتاكم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من قتلكم ولعن الله من أمر به ولعن الله من بلغه ذلك منهم فرضي به ،</w:t>
      </w:r>
    </w:p>
    <w:p>
      <w:pPr>
        <w:pStyle w:val="BookText"/>
        <w:rPr/>
      </w:pPr>
      <w:r>
        <w:rPr>
          <w:rFonts w:ascii="Amiri" w:hAnsi="Amiri" w:eastAsia="Amiri" w:cs="Amiri"/>
          <w:color w:val="111111"/>
          <w:sz w:val="28"/>
          <w:sz w:val="28"/>
          <w:szCs w:val="28"/>
          <w:rtl w:val="true"/>
          <w:lang w:bidi="ar-SA"/>
        </w:rPr>
        <w:t xml:space="preserve">أشهد أن الذين انتهكوا حرمتك وسفكوا دمك ملعونون على لسان النبي الأمي صلى الله عليه واله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الذين بدلوا نعمتك وخالفوا ملتك ورغبوا عن أمرك واتهموا رسولك وصدوا عن سبيلك، اللهم احش قبورهم ناراً وأجوافهم ناراً و احشرهم وأشياعهم إلى جهنم زرقاً اللهم العنهم لعناً يلعنهم به كل ملك مقرب وكل نبي مرسل وكل عبد مؤمن امتحنت قلبه للإيمان، اللهم العنهم في مستسر السر وفي ظاهر العلانية، اللهم العن جوابيت هذه الأمة والعن طواغيتها والعن فراعنتها، والعن قتلة أمير المؤمنين علیه السلام والعن قتلة الحسين، وعذبهم عذاباً لا تعذب به أحداً من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ممن ينصره وتنتصر به وتمن عليه بنصرك لدينك في الدنيا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أشهد أنك عبدالله وأمينه بلغت ناصحاً وأديت أميناً وقتلت صديقاً ومضيت على يقين لم تؤثر عمى على هدى ولم تمل من حق إلى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واتبعت الرسول وتلوت الكتاب حق تلاوته ودعوت إلى سبيل ربك بالحكمة والموعظة الحسنة، صلى الله عليك وسلم تسليما، وجزاك الله من صديق خيراً عن</w:t>
      </w:r>
    </w:p>
    <w:p>
      <w:pPr>
        <w:pStyle w:val="BookText"/>
        <w:rPr/>
      </w:pPr>
      <w:r>
        <w:rPr>
          <w:rFonts w:ascii="Amiri" w:hAnsi="Amiri" w:eastAsia="Amiri" w:cs="Amiri"/>
          <w:color w:val="111111"/>
          <w:sz w:val="28"/>
          <w:sz w:val="28"/>
          <w:szCs w:val="28"/>
          <w:rtl w:val="true"/>
          <w:lang w:bidi="ar-SA"/>
        </w:rPr>
        <w:t>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معك جهاد، وأن الحق معك وإليك وأنت أهله ومعدنه وميراث</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النبوة عندك وعند أهل بيتك، صلى الله عليك وسلم تسليماً أشهد أنك صدیق الله ، </w:t>
      </w:r>
    </w:p>
    <w:p>
      <w:pPr>
        <w:pStyle w:val="BookText"/>
        <w:rPr/>
      </w:pPr>
      <w:r>
        <w:rPr>
          <w:rFonts w:ascii="Amiri" w:hAnsi="Amiri" w:eastAsia="Amiri" w:cs="Amiri"/>
          <w:color w:val="111111"/>
          <w:sz w:val="28"/>
          <w:sz w:val="28"/>
          <w:szCs w:val="28"/>
          <w:rtl w:val="true"/>
          <w:lang w:bidi="ar-SA"/>
        </w:rPr>
        <w:t>أشهد أنكم شهداء ونجباء جاهدتم في سبيل الله وقتلتم على منهاج رسول الله صلى الله عليه واله وسلم و ابن رسوله كثيراً، والحمد لله الذي صدقكم وعده وأراكم ما تحبّون، وصلى الله على محمد وآل محمّد وعليهم السلام ورحمة الله وبركاته، اللهم لا تشغلني في الدنيا عن شكر نعمتك ولا بإكثار فيها فتلهيني عجائب بهجتها وتفتنني زهرتها ولا بإقلال يضر بعملي ضرّه ويملأ صدري همه أعطني من ذلك غنى عن شرار خلقك وبلاغاً أنال به رضاك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 على خلقه، وأشهد أن دعوتك حق وكل داع منصوب غيرك فهو باطل</w:t>
      </w:r>
    </w:p>
    <w:p>
      <w:pPr>
        <w:pStyle w:val="BookText"/>
        <w:rPr/>
      </w:pPr>
      <w:r>
        <w:rPr>
          <w:rFonts w:ascii="Amiri" w:hAnsi="Amiri" w:eastAsia="Amiri" w:cs="Amiri"/>
          <w:color w:val="111111"/>
          <w:sz w:val="28"/>
          <w:sz w:val="28"/>
          <w:szCs w:val="28"/>
          <w:rtl w:val="true"/>
          <w:lang w:bidi="ar-SA"/>
        </w:rPr>
        <w:t>مدحوض، وأشهد 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وتخير من الدعاء وتدعو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تحول عند رأس علي بن الحسين علیه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وسلام ملائكته المقربين وأنبيائه المرسلين يا مولاي وابن مولاي ورحمة الله وبركاته عليك، صلى الله عليك وعلى أهل بيتك وعترة آبائك الأخيار الأبرار الذين أذهب الله عنهم الرجس وطهرهم تطهيراً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تأتي قبور الشهداء وتسلم عليهم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الربانيون، أنتم لنا فرط ونحن لكم تبع ونحن لكم خلف وأنصار ، وأشهد أنكم أنصار الله وسادات الشهداء في الدنيا والآخرة، فإنكم أنصار الله،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وَكَأَيِّنْ مِنْ نَبِيِّ قَاتَلَ مَعَهُ رِبَّيُّونَ كَثِيرٌ فَمَا وَهَنُوا لِمَا أَصَابَهُمْ فِي سَبِيلِ اللهِ وَمَا ضَعُفُوا ومَاً اسْتَكانُوا</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 وما ضعفتم وما استكنتم حتى لقيتم الله عزّوجلّ على سبيل الحق </w:t>
      </w:r>
    </w:p>
    <w:p>
      <w:pPr>
        <w:pStyle w:val="BookText"/>
        <w:rPr/>
      </w:pPr>
      <w:r>
        <w:rPr>
          <w:rFonts w:ascii="IRNazanin" w:hAnsi="IRNazanin" w:eastAsia="IRNazanin"/>
          <w:color w:val="111111"/>
          <w:sz w:val="28"/>
          <w:sz w:val="28"/>
          <w:szCs w:val="28"/>
          <w:rtl w:val="true"/>
          <w:lang w:bidi="fa-IR"/>
        </w:rPr>
        <w:t>وقد أخرجت في كتاب الزيارات وفي كتاب مقتل الحسين علیه السلام أنواعاً من الزيارات واخترت هذه لهذا الكتاب لأنها أصح الزيارات عندي من طريق الرواية وفيها بلاغ وكفاية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ونصرة كلمة الله التامة، صلى الله على أرواحكم وأبدانكم وسلم تسليماً، أبشروا بموعد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خلف له أنه لا يخلف الميعاد والله مدرك لكم بثار ما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سادة الشهداء في الدنيا والآخرة وأنتم السابقون والمهاجرون والأنصار، أشهد أنكم قد جاهدتم في سبيل الله وقتلتم على منهاج رسول الله صلى الله عليه وسلم وابن رسول الله وسلّم تسليماً، الحمد لله الذي صدقكم وعده وأراكم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إلى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حبيب رسول الله وابن رسوله وإني بك عارف</w:t>
      </w:r>
    </w:p>
    <w:p>
      <w:pPr>
        <w:pStyle w:val="BookText"/>
        <w:rPr/>
      </w:pPr>
      <w:r>
        <w:rPr>
          <w:rFonts w:ascii="Amiri" w:hAnsi="Amiri" w:eastAsia="Amiri" w:cs="Amiri"/>
          <w:color w:val="111111"/>
          <w:sz w:val="28"/>
          <w:sz w:val="28"/>
          <w:szCs w:val="28"/>
          <w:rtl w:val="true"/>
          <w:lang w:bidi="ar-SA"/>
        </w:rPr>
        <w:t>وبحقك مقر وبفضلك مستبصر بضلالة من خالفك عارف بالهدى الذي أنتم عليه ، بأبي أنت وأمي 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أصلي عليه كما صليت عليه أنت ورسولك وأمير المؤمنين صلاة متتابعة متواصلة مترادفة يتبع بعضها بعضا لا انقطاع لها ولا أمد ولا أجل في محضرنا هذا وإذا غبنا وشهدنا والسلام عليك ورحمة الله وبركاته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أردت أن تودعه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وسلم كثراً والزيادة</w:t>
      </w:r>
      <w:r>
        <w:rPr>
          <w:rStyle w:val="FootnoteAnchor"/>
          <w:rtl w:val="true"/>
        </w:rPr>
        <w:footnoteReference w:id="938"/>
      </w:r>
      <w:r>
        <w:rPr>
          <w:rFonts w:ascii="Amiri" w:hAnsi="Amiri" w:eastAsia="Amiri" w:cs="Amiri"/>
          <w:color w:val="111111"/>
          <w:sz w:val="28"/>
          <w:sz w:val="28"/>
          <w:szCs w:val="28"/>
          <w:rtl w:val="true"/>
          <w:lang w:bidi="ar-SA"/>
        </w:rPr>
        <w:t>يمكن أن يكون من</w:t>
      </w:r>
    </w:p>
    <w:p>
      <w:pPr>
        <w:pStyle w:val="BookText"/>
        <w:rPr/>
      </w:pPr>
      <w:r>
        <w:rPr>
          <w:rFonts w:ascii="Amiri" w:hAnsi="Amiri" w:eastAsia="Amiri" w:cs="Amiri"/>
          <w:color w:val="111111"/>
          <w:sz w:val="28"/>
          <w:sz w:val="28"/>
          <w:szCs w:val="28"/>
          <w:rtl w:val="true"/>
          <w:lang w:bidi="ar-SA"/>
        </w:rPr>
        <w:t>المصنف، وأن يكون الكليني تركها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الكتب وذكرت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كتاب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كتاب مقتل الحسين علیه السلام أنواعاً من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صحيحة عنده؛ لأن إعادته أن لا يذكر غير الصحيح عنده في كتاب من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أنه يوثقهم ويعرف عدالتهم، أو كانت الصحة بإحدى المعاني </w:t>
      </w:r>
      <w:bookmarkStart w:id="515" w:name="pg20220_247384"/>
    </w:p>
    <w:p>
      <w:pPr>
        <w:pStyle w:val="Heading2"/>
        <w:numPr>
          <w:ilvl w:val="1"/>
          <w:numId w:val="1"/>
        </w:numPr>
        <w:rPr/>
      </w:pPr>
      <w:bookmarkStart w:id="516" w:name="__RefHeading___Toc4812838_2320776876"/>
      <w:bookmarkStart w:id="517" w:name="_Toc193"/>
      <w:bookmarkEnd w:id="515"/>
      <w:bookmarkEnd w:id="516"/>
      <w:r>
        <w:rPr>
          <w:rtl w:val="true"/>
        </w:rPr>
        <w:t>زيارة قبور الشهداء</w:t>
      </w:r>
      <w:bookmarkEnd w:id="517"/>
    </w:p>
    <w:p>
      <w:pPr>
        <w:pStyle w:val="BookText"/>
        <w:rPr/>
      </w:pPr>
      <w:r>
        <w:rPr>
          <w:rFonts w:ascii="Amiri" w:hAnsi="Amiri" w:eastAsia="Amiri" w:cs="Amiri"/>
          <w:color w:val="111111"/>
          <w:sz w:val="28"/>
          <w:sz w:val="28"/>
          <w:szCs w:val="28"/>
          <w:rtl w:val="true"/>
          <w:lang w:bidi="ar-SA"/>
        </w:rPr>
        <w:t>فإذا أردت زيارة قبور الشهداء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4812840_2320776876"/>
      <w:bookmarkStart w:id="519" w:name="_Toc194"/>
      <w:bookmarkEnd w:id="518"/>
      <w:r>
        <w:rPr>
          <w:rtl w:val="true"/>
        </w:rPr>
        <w:t>باب ما يجزي من زيارة الحسين علیه السلام في حال التقية</w:t>
      </w:r>
      <w:bookmarkEnd w:id="519"/>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أتيت الفرات فاغتسل والبس ثوبيك الطاهرين ثم ، انت القبر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 صلى الله عليك يا أبا عبدالله صلّى الله عليك يا أبا عبدالله، وقد تمت زيارتك هذه في حال التقية، روى ذلك يونس بن ظبيان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ذكرتها في أول الكتاب والكليني أيضاً حكم بصحتها، وإن كان في طريقها من جرحه أصحاب الرجال كالحسن بن راشد لكن لا يقصر تصحيح هذين الجليلين عن تصحيح غير هما من أصحاب الرجال ، والله تعالى يعلم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يجزي من زيارة الحسين علیه السلام في حال التقية</w:t>
      </w:r>
    </w:p>
    <w:p>
      <w:pPr>
        <w:pStyle w:val="BookText"/>
        <w:rPr/>
      </w:pPr>
      <w:r>
        <w:rPr>
          <w:rFonts w:ascii="IRNazanin" w:hAnsi="IRNazanin" w:eastAsia="IRNazanin"/>
          <w:color w:val="111111"/>
          <w:sz w:val="28"/>
          <w:sz w:val="28"/>
          <w:szCs w:val="28"/>
          <w:rtl w:val="true"/>
          <w:lang w:bidi="fa-IR"/>
        </w:rPr>
        <w:t xml:space="preserve">بأن لا يقف عنده كثيراً ولا يقول ما في الزيارات من الألفاظ الدالة على كفرهم ولعنهم، وإن كانت التقية شديدة يكفيه أن يزوره من بعد مثل شط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ذلك یونس بن ظبيان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الرواية السابقة التي رواها الحسين بن ثوير مع يونس بن ظبيان، </w:t>
      </w:r>
      <w:bookmarkStart w:id="520" w:name="pg20220_247385"/>
    </w:p>
    <w:p>
      <w:pPr>
        <w:pStyle w:val="Heading2"/>
        <w:numPr>
          <w:ilvl w:val="1"/>
          <w:numId w:val="1"/>
        </w:numPr>
        <w:rPr/>
      </w:pPr>
      <w:bookmarkStart w:id="521" w:name="__RefHeading___Toc4812842_2320776876"/>
      <w:bookmarkStart w:id="522" w:name="_Toc195"/>
      <w:bookmarkEnd w:id="520"/>
      <w:bookmarkEnd w:id="521"/>
      <w:r>
        <w:rPr>
          <w:rtl w:val="true"/>
        </w:rPr>
        <w:t>باب ما يقوم مقام زيارة الحسين وزيارة غيره من الأئمة علیه السلام لمن لا يقدر على قصده لبعد المسافة</w:t>
      </w:r>
      <w:bookmarkEnd w:id="522"/>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أبي عمير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بعدت بأحدكم الشقة ونأت به الدار فليصعد أعلى منزله فليصل ركعتين وليؤم بالسّلام إلى قبورنا، فإنّ ذلك يصل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ذكره الشيخ أيضاً </w:t>
      </w:r>
      <w:r>
        <w:rPr>
          <w:rStyle w:val="FootnoteAnchor"/>
          <w:rtl w:val="true"/>
        </w:rPr>
        <w:footnoteReference w:id="939"/>
      </w:r>
      <w:r>
        <w:rPr>
          <w:rFonts w:ascii="Amiri" w:hAnsi="Amiri" w:eastAsia="Amiri" w:cs="Amiri"/>
          <w:color w:val="111111"/>
          <w:sz w:val="28"/>
          <w:sz w:val="28"/>
          <w:szCs w:val="28"/>
          <w:rtl w:val="true"/>
          <w:lang w:bidi="ar-SA"/>
        </w:rPr>
        <w:t>، لكن الظاهر منه أن الراوي هو الحسين وكان السائل يونس، بل الظاهر أن سائل هذه الجملة أيضاً كان الحسين، ويمكن أن يكون له رواية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يقوم مقام زيارة الحسين علیه السلام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ورواه الكليني والشيخ في الصحيح عن ابن أبي عمير عمن رواه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تعذرت لأحدكم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بعدت بأحدكم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فيهما أي بعدت ناحية أحدكم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إلينا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w:t>
      </w:r>
      <w:r>
        <w:rPr>
          <w:rStyle w:val="FootnoteAnchor"/>
          <w:rtl w:val="true"/>
        </w:rPr>
        <w:footnoteReference w:id="941"/>
      </w:r>
      <w:r>
        <w:rPr>
          <w:rFonts w:ascii="IRNazanin" w:hAnsi="IRNazanin" w:eastAsia="IRNazanin"/>
          <w:color w:val="111111"/>
          <w:sz w:val="28"/>
          <w:sz w:val="28"/>
          <w:szCs w:val="28"/>
          <w:rtl w:val="true"/>
          <w:lang w:bidi="fa-IR"/>
        </w:rPr>
        <w:t>على الأئمة علیه السلام من بعيد كما يسلم عليهم من قريب،غير أنك لا يصح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 زائراً، بل تقول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بقلبي زائراً إذ عجزت عن حضور مشهدك ووجهت إليك سلامي لعلمي بأنه يبلغك، صلى الله </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تزور قبر الحسين علیه السلام في كل يوم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أجفاكم فتزوره في كلّ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في كل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ما أجفاكم للحسين علیه السلام ، أما علمت أن الله تبارك وتعالى ألف ألف ملك شعث غبر يبكون ويزورون ولا يفترون، وما عليك يا سدير أن تزور قبر الحسين علیه السلام في كل جمعة خمس مرات أو في كل يوم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بيننا وبينه فراسخ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اصعد فوق سطحك ثم التفت يمنة ويسرة ثم ارفع رأسك إلى السماء ثمّ تنحو نحو القبر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عبدالله السلام عليك ورحمة الله وبركاته تكتب لك بذلك زورة والزورة حجّة وعمرة، قال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فعلت ذلك في الشهر أكثر من عشرين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فاشفع لي عند ربك جل وعز، وتدعو بما أحببت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والكليني في القوي</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قال 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تزور قبر الحسين علیه السلام في كل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يومها أو كل 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مرات أو في كل يوم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الأول ما في الكافي والتهذيب من الواو بدون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يؤيد الثاني قول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عشرين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الأول أظهر، ويحمل قول سدير على محض بيان حاله، لا على </w:t>
      </w:r>
      <w:bookmarkStart w:id="523" w:name="pg20220_247387"/>
    </w:p>
    <w:p>
      <w:pPr>
        <w:pStyle w:val="Heading2"/>
        <w:numPr>
          <w:ilvl w:val="1"/>
          <w:numId w:val="1"/>
        </w:numPr>
        <w:rPr/>
      </w:pPr>
      <w:bookmarkStart w:id="524" w:name="__RefHeading___Toc4812844_2320776876"/>
      <w:bookmarkStart w:id="525" w:name="_Toc196"/>
      <w:bookmarkEnd w:id="523"/>
      <w:bookmarkEnd w:id="524"/>
      <w:r>
        <w:rPr>
          <w:rtl w:val="true"/>
        </w:rPr>
        <w:t>باب فضل تربة الحسين علیه السلام وحريم قبره</w:t>
      </w:r>
      <w:bookmarkEnd w:id="525"/>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طين قبر الحسين علیه السلام شفاء من كل داء، وهو الدواء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التربة المباركة وربّ الوصي الذي وارته صلّ على محمد وآل محمد، واجعله علماً نافعاً ورزقاً واسعاً وشفاء من كل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الحسين علیه السلام خمسة فراسخ من أربعة</w:t>
      </w:r>
    </w:p>
    <w:p>
      <w:pPr>
        <w:pStyle w:val="BookText"/>
        <w:rPr/>
      </w:pPr>
      <w:r>
        <w:rPr>
          <w:rFonts w:ascii="IRNazanin" w:hAnsi="IRNazanin" w:eastAsia="IRNazanin"/>
          <w:color w:val="111111"/>
          <w:sz w:val="28"/>
          <w:sz w:val="28"/>
          <w:szCs w:val="28"/>
          <w:rtl w:val="true"/>
          <w:lang w:bidi="fa-IR"/>
        </w:rPr>
        <w:t>جوانب القبر</w:t>
      </w:r>
    </w:p>
    <w:p>
      <w:pPr>
        <w:pStyle w:val="BookText"/>
        <w:rPr/>
      </w:pPr>
      <w:r>
        <w:rPr>
          <w:rFonts w:ascii="Amiri" w:hAnsi="Amiri" w:eastAsia="Amiri" w:cs="Amiri"/>
          <w:color w:val="111111"/>
          <w:sz w:val="28"/>
          <w:sz w:val="28"/>
          <w:szCs w:val="28"/>
          <w:rtl w:val="true"/>
          <w:lang w:bidi="ar-SA"/>
        </w:rPr>
        <w:t xml:space="preserve">بيان الامتثال بأمره، فإنّها تصير في كلّ شهر ستاً وأربعين مرة، وفي بعضها خمسين على ما في الكافي والتهذيب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فضل تربة الحسين علیه السلام وحريم قبره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الأكبر </w:t>
      </w:r>
      <w:r>
        <w:rPr>
          <w:rFonts w:eastAsia="IRNazanin" w:cs="IRNazanin"/>
          <w:color w:val="111111"/>
          <w:sz w:val="28"/>
          <w:szCs w:val="28"/>
          <w:rtl w:val="true"/>
          <w:lang w:bidi="fa-IR"/>
        </w:rPr>
        <w:t xml:space="preserve">) </w:t>
      </w:r>
      <w:r>
        <w:rPr>
          <w:rStyle w:val="FootnoteAnchor"/>
          <w:rtl w:val="true"/>
        </w:rPr>
        <w:footnoteReference w:id="945"/>
      </w:r>
      <w:r>
        <w:rPr>
          <w:rFonts w:ascii="Amiri" w:hAnsi="Amiri" w:eastAsia="Amiri" w:cs="Amiri"/>
          <w:color w:val="111111"/>
          <w:sz w:val="28"/>
          <w:sz w:val="28"/>
          <w:szCs w:val="28"/>
          <w:rtl w:val="true"/>
          <w:lang w:bidi="ar-SA"/>
        </w:rPr>
        <w:t>أي أكبر الأدوية، أو كالترياق المجرب وهو الفاروق، كما ورد به بعض الأخبار، وتقدم بعض الأخبار في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 المصنف أيضاً</w:t>
      </w:r>
      <w:r>
        <w:rPr>
          <w:rFonts w:eastAsia="IRNazanin" w:cs="IRNazanin"/>
          <w:color w:val="111111"/>
          <w:sz w:val="28"/>
          <w:szCs w:val="28"/>
          <w:rtl w:val="true"/>
          <w:lang w:bidi="fa-IR"/>
        </w:rPr>
        <w:t xml:space="preserve">. </w:t>
      </w:r>
      <w:bookmarkStart w:id="526" w:name="pg20220_247388"/>
    </w:p>
    <w:p>
      <w:pPr>
        <w:pStyle w:val="BookText"/>
        <w:rPr/>
      </w:pPr>
      <w:bookmarkEnd w:id="526"/>
      <w:r>
        <w:rPr>
          <w:rFonts w:eastAsia="IRNazanin" w:cs="IRNazanin"/>
          <w:color w:val="111111"/>
          <w:sz w:val="28"/>
          <w:szCs w:val="28"/>
          <w:lang w:bidi="fa-IR"/>
        </w:rPr>
        <w:t>3207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الحسين علیه السلام منذ يوم دفن فيه روضة من رياض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الحسين علیه السلام ترعة من ترع الجنّة</w:t>
      </w:r>
      <w:r>
        <w:rPr>
          <w:rFonts w:eastAsia="IRNazanin" w:cs="IRNazanin"/>
          <w:color w:val="111111"/>
          <w:sz w:val="28"/>
          <w:szCs w:val="28"/>
          <w:rtl w:val="true"/>
          <w:lang w:bidi="fa-IR"/>
        </w:rPr>
        <w:t>.</w:t>
      </w:r>
    </w:p>
    <w:p>
      <w:pPr>
        <w:pStyle w:val="Heading2"/>
        <w:numPr>
          <w:ilvl w:val="1"/>
          <w:numId w:val="1"/>
        </w:numPr>
        <w:rPr/>
      </w:pPr>
      <w:bookmarkStart w:id="527" w:name="__RefHeading___Toc4812846_2320776876"/>
      <w:bookmarkStart w:id="528" w:name="_Toc197"/>
      <w:bookmarkEnd w:id="527"/>
      <w:r>
        <w:rPr>
          <w:rtl w:val="true"/>
        </w:rPr>
        <w:t>باب زيارة الإمامين أبي الحسن موسى بن جعفر وأبي جعفر محمد بن علي الثاني علیه السلام ببغداد في مقابر قريش</w:t>
      </w:r>
      <w:bookmarkEnd w:id="528"/>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بغداد إن شاء الله تعالى فاغتسل وتنظف والبس ثوبيك الطاهرين وزر ،قبريهما وقل حين تصير إلى قبر موسى بن جعفر علیه السلام، السلام عليك يا ولي الله السّلام عليك يا حجة الله السلام عليك يا نور الله في ظلمات الأرض، أتيتك زائراً عارفاً بحقك معادياً لأعدائك موالياً لأوليائك فاشفع لي عند ربك، ثمّ سل حاجتك، ثم تسلّم على أبي جعفر علیه السلام بهذه الأحرف والنداء، وإذا أردت زيارته علیه السلام فاغتسل وتنظف والبس ثوبيك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مع ما بعده وأنه من خبر إسحاق مع شرحهما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زيارة الإمامين علیه السلام إلى آخره</w:t>
      </w:r>
    </w:p>
    <w:p>
      <w:pPr>
        <w:pStyle w:val="BookText"/>
        <w:rPr/>
      </w:pPr>
      <w:r>
        <w:rPr>
          <w:rFonts w:ascii="Amiri" w:hAnsi="Amiri" w:eastAsia="Amiri" w:cs="Amiri"/>
          <w:color w:val="111111"/>
          <w:sz w:val="28"/>
          <w:sz w:val="28"/>
          <w:szCs w:val="28"/>
          <w:rtl w:val="true"/>
          <w:lang w:bidi="ar-SA"/>
        </w:rPr>
        <w:t>وذكرنا أن الأفضل الزيارة الجامعة الآتية، ومع ضيق الوقت بعضها، أو الجامعة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بن علي الإمام التقي النقي الرّضي المرضي وحجتك على من فوق الأرض ومن تحت الثرى صلاة كثيرة نامية زاكية مباركة متواصلة متواترةً مترادفة كأفضل ما صليت على أحد من أوليائك، والسّلام عليك يا ولي الله السّلام عليك يا نور الله السلام عليك يا حجة الله السّلام عليك يا إمام المتقين ووارث علم النبيين وسلالة الوصيّين السّلام عليك يا نور الله في ظلمات الأرض، أتيتك زائراً عارفاً بحقك معادياً لأعدائك موالياً لأوليائك فاشفع لي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 حاجتك، ثمّ صلّ في القبة التي فيها محمد بن علي علیه السلام أربع ركعات بتسليمتين عند رأسه ركعتين لزيارة موسى علیه السلام وركعتين لزيارة محمد بن علي علیه السلام ، ولا تصل عند رأس موسى علیه السلام، فإنه يقابلك قبور قريش، ولا يجوز اتخاذها قبلةً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ذكره المصنف روى بعضها الكليني عن محمّد بن جعفر الرزاز الكوفي عن محمد بن عيسى بن عبيد عمن ذكره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 الله السلام عليك يا حجة الله السلام عليك يا نور الله في ظلمات الأرض السلام عليك يا من بدأ الله في شأنه أتيتك عارفاً بحقك معادياً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لأعدائك فاشفع لي عند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الله واسأل حاجتك،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وتسلم بهذا على أبي جعفر علیه السلام </w:t>
      </w:r>
      <w:r>
        <w:rPr>
          <w:rFonts w:eastAsia="IRNazanin" w:cs="IRNazanin"/>
          <w:color w:val="111111"/>
          <w:sz w:val="28"/>
          <w:szCs w:val="28"/>
          <w:rtl w:val="true"/>
          <w:lang w:bidi="fa-IR"/>
        </w:rPr>
        <w:t>»</w:t>
      </w:r>
      <w:r>
        <w:rPr>
          <w:rStyle w:val="FootnoteAnchor"/>
          <w:rtl w:val="true"/>
        </w:rPr>
        <w:footnoteReference w:id="947"/>
      </w:r>
      <w:bookmarkStart w:id="529" w:name="pg20220_247390"/>
    </w:p>
    <w:p>
      <w:pPr>
        <w:pStyle w:val="Heading2"/>
        <w:numPr>
          <w:ilvl w:val="1"/>
          <w:numId w:val="1"/>
        </w:numPr>
        <w:rPr/>
      </w:pPr>
      <w:bookmarkStart w:id="530" w:name="__RefHeading___Toc4812848_2320776876"/>
      <w:bookmarkStart w:id="531" w:name="_Toc198"/>
      <w:bookmarkEnd w:id="529"/>
      <w:bookmarkEnd w:id="530"/>
      <w:r>
        <w:rPr>
          <w:rtl w:val="true"/>
        </w:rPr>
        <w:t>باب زيارة قبر الرّضا أبي الحسن علي بن موسي علیه السلام بطوس</w:t>
      </w:r>
      <w:bookmarkEnd w:id="531"/>
    </w:p>
    <w:p>
      <w:pPr>
        <w:pStyle w:val="Heading3"/>
        <w:numPr>
          <w:ilvl w:val="2"/>
          <w:numId w:val="1"/>
        </w:numPr>
        <w:rPr/>
      </w:pPr>
      <w:bookmarkStart w:id="532" w:name="__RefHeading___Toc4812850_2320776876"/>
      <w:bookmarkStart w:id="533" w:name="_Toc199"/>
      <w:bookmarkEnd w:id="532"/>
      <w:r>
        <w:rPr>
          <w:rtl w:val="true"/>
        </w:rPr>
        <w:t>اشارة</w:t>
      </w:r>
      <w:bookmarkEnd w:id="533"/>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زيارة قبر أبي الحسن علي بن موسى علیه السلام بطوس فاغتسل عند خروجك من منزلك، وقل حين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طهرني</w:t>
      </w:r>
    </w:p>
    <w:p>
      <w:pPr>
        <w:pStyle w:val="BookText"/>
        <w:rPr/>
      </w:pPr>
      <w:r>
        <w:rPr>
          <w:rFonts w:ascii="Amiri" w:hAnsi="Amiri" w:eastAsia="Amiri" w:cs="Amiri"/>
          <w:color w:val="111111"/>
          <w:sz w:val="28"/>
          <w:sz w:val="28"/>
          <w:szCs w:val="28"/>
          <w:rtl w:val="true"/>
          <w:lang w:bidi="ar-SA"/>
        </w:rPr>
        <w:t>وأسقط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بدأ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يعتقد هذا الخبر الذي نقل أنه بدا الله في إسماعيل، والأخبار في البداء عندنا متواترة </w:t>
      </w:r>
      <w:r>
        <w:rPr>
          <w:rStyle w:val="FootnoteAnchor"/>
          <w:rtl w:val="true"/>
        </w:rPr>
        <w:footnoteReference w:id="948"/>
      </w:r>
      <w:r>
        <w:rPr>
          <w:rFonts w:ascii="IRNazanin" w:hAnsi="IRNazanin" w:eastAsia="IRNazanin"/>
          <w:color w:val="111111"/>
          <w:sz w:val="28"/>
          <w:sz w:val="28"/>
          <w:szCs w:val="28"/>
          <w:rtl w:val="true"/>
          <w:lang w:bidi="fa-IR"/>
        </w:rPr>
        <w:t xml:space="preserve">، لا يمكن نفيه حتى يترك هذا الخبر لأجله، ومعناه أن الإمامة لما كانت في الأكبر من الأولاد بعد وفاة الأب ولما كان إسماعيل أكبر الأولاد كان جميع الأصحاب ينتظرونه، فلما مات ظهر لهم أنه لم يكن إماماً فأطلق البداء عليه، باعتبار ظهوره عند الناس؛ لأنه لا يتغير علم الله أبداً، أو كان إمامته في لوح المحو والإثبات ومحي وأثبت إمامة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لا نعرفها، كما في أكثر ما يمحي خبراً كان أو حكماً، ولو عرفه العلماء لم يعرفه العوام، فكان عدم ذكره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زيارة قبر الرضا أبي الحسن علي بن موسى علیه السلام بطوس</w:t>
      </w:r>
    </w:p>
    <w:p>
      <w:pPr>
        <w:pStyle w:val="BookText"/>
        <w:rPr/>
      </w:pPr>
      <w:r>
        <w:rPr>
          <w:rFonts w:ascii="IRNazanin" w:hAnsi="IRNazanin" w:eastAsia="IRNazanin"/>
          <w:color w:val="111111"/>
          <w:sz w:val="28"/>
          <w:sz w:val="28"/>
          <w:szCs w:val="28"/>
          <w:rtl w:val="true"/>
          <w:lang w:bidi="fa-IR"/>
        </w:rPr>
        <w:t xml:space="preserve">ذكر هذه الزيارة شيخ المصنف محمد بن الحسن بن الوليد رضی الله عنه في جامعه </w:t>
      </w:r>
      <w:r>
        <w:rPr>
          <w:rStyle w:val="FootnoteAnchor"/>
          <w:rtl w:val="true"/>
        </w:rPr>
        <w:footnoteReference w:id="94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الزيارة المنقولة عنه صلوات الله عليهم، وستذكر</w:t>
      </w:r>
      <w:r>
        <w:rPr>
          <w:rFonts w:eastAsia="Amiri" w:cs="Amiri" w:ascii="Amiri" w:hAnsi="Amiri"/>
          <w:color w:val="111111"/>
          <w:sz w:val="28"/>
          <w:szCs w:val="28"/>
          <w:rtl w:val="true"/>
          <w:lang w:bidi="ar-SA"/>
        </w:rPr>
        <w:t xml:space="preserve">. </w:t>
      </w:r>
      <w:bookmarkStart w:id="534" w:name="pg20220_247391"/>
    </w:p>
    <w:p>
      <w:pPr>
        <w:pStyle w:val="BookText"/>
        <w:rPr/>
      </w:pPr>
      <w:bookmarkEnd w:id="534"/>
      <w:r>
        <w:rPr>
          <w:rFonts w:ascii="Amiri" w:hAnsi="Amiri" w:eastAsia="Amiri" w:cs="Amiri"/>
          <w:color w:val="111111"/>
          <w:sz w:val="28"/>
          <w:sz w:val="28"/>
          <w:szCs w:val="28"/>
          <w:rtl w:val="true"/>
          <w:lang w:bidi="ar-SA"/>
        </w:rPr>
        <w:t>وطهر لي قلبي واشرح لي صدري ، وأجر على لساني مدحتك والثناء عليك، فإنّه لا قوة إلا بك، اللهم اجعله لي طهوراً وشفاء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حين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وإلى الله وإلى ابن رسول الله حسبي الله تو الله توكلت على الله، اللهم إليك توجّهت وإليك قصدت وما عندك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فقف على باب دارك ،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وجهت وجهي وعليك خلّفت أهلي ومالي وما خوّلتني وبك وثقت، فلا تخيبني يا من لا يخيب من أراده ولا يضيّع من حفظه ، صل على محمد وآل محمد واحفظني بحفظك، فإنّه لا يضيع من حفظت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الغسل عند الخروج من المنزل فيدل عليه بعض الإطلاقات وإن حملها الأصحاب على المقيدات، سيّما ما ورد من بطلان الغسل بالأحداث، كما تقدم، لكن لما كان دأب القدماء أن لا يعملوا عملاً ما لم يصل إليهم خبر فالظاهر أنه وصل إليه الخبر في جميع ما يذكر </w:t>
      </w:r>
      <w:r>
        <w:rPr>
          <w:rStyle w:val="FootnoteAnchor"/>
          <w:rtl w:val="true"/>
        </w:rPr>
        <w:footnoteReference w:id="950"/>
      </w:r>
      <w:r>
        <w:rPr>
          <w:rFonts w:ascii="Amiri" w:hAnsi="Amiri" w:eastAsia="Amiri" w:cs="Amiri"/>
          <w:color w:val="111111"/>
          <w:sz w:val="28"/>
          <w:sz w:val="28"/>
          <w:szCs w:val="28"/>
          <w:rtl w:val="true"/>
          <w:lang w:bidi="ar-SA"/>
        </w:rPr>
        <w:t>، ولهذا ذكر هذه الزيارة مع لوازمها أكثر الأصحاب من غير توقف</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4812852_2320776876"/>
      <w:bookmarkStart w:id="536" w:name="_Toc200"/>
      <w:bookmarkEnd w:id="535"/>
      <w:r>
        <w:rPr>
          <w:rtl w:val="true"/>
        </w:rPr>
        <w:t>[</w:t>
      </w:r>
      <w:r>
        <w:rPr>
          <w:rtl w:val="true"/>
        </w:rPr>
        <w:t xml:space="preserve">ما يقول حين الاغتسال </w:t>
      </w:r>
      <w:r>
        <w:rPr>
          <w:rtl w:val="true"/>
        </w:rPr>
        <w:t>]</w:t>
      </w:r>
      <w:bookmarkEnd w:id="53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الدعاء عند الغسل فروى الشيخ في القوي عن إبراهيم بن محمد الثقفي، </w:t>
      </w:r>
    </w:p>
    <w:p>
      <w:pPr>
        <w:pStyle w:val="BookText"/>
        <w:rPr/>
      </w:pPr>
      <w:r>
        <w:rPr>
          <w:rFonts w:ascii="Amiri" w:hAnsi="Amiri" w:eastAsia="Amiri" w:cs="Amiri"/>
          <w:color w:val="111111"/>
          <w:sz w:val="28"/>
          <w:sz w:val="28"/>
          <w:szCs w:val="28"/>
          <w:rtl w:val="true"/>
          <w:lang w:bidi="ar-SA"/>
        </w:rPr>
        <w:t>فإذا وافيت سالماً فاغتسل وقل 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وطهر لي قلبي واشرح لي صدري، وأجر على لساني مدحتك ومحبتك والثناء عليك، فإنّه لا قوة إلا بك فقد علمت أن قوام ديني التسليم لأمرك والاتباع لسنة نبيك والشَّهادة على جميع خلقك ، اللهم اجعله لي شفاء ونوراً إنك على كلّ شيءٍ قدير ، والبس أطهر ثيابك وامش حافياً وعليك السكينة والوقار بالتكبير والتهليل والتمجيد وقصر خطاك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حين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صلی الله علیه واله وسلم ، أشهد أن لا إله إلا الله وحده لا شريك له، وأشهد أن محمداً عبده ورسوله وأن علياً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عبدالله علیه السلام يقول في غسل الزيارة إذا فرغ من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اجعله لي نوراً وطهوراً وحرزاً وكافياً من كل داء وسقم ومن كل آفة وعاهة، وطهر به قلبي وجوارحي وعظامي ولحمي ودمي وشعري وبشري ومخي وعصبي وما أقلت الأرض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 لي شاهداً يوم القيامة يوم حاجتي وفقري وفاقتي</w:t>
      </w:r>
      <w:r>
        <w:rPr>
          <w:rFonts w:eastAsia="IRNazanin" w:cs="IRNazanin"/>
          <w:color w:val="111111"/>
          <w:sz w:val="28"/>
          <w:szCs w:val="28"/>
          <w:rtl w:val="true"/>
          <w:lang w:bidi="fa-IR"/>
        </w:rPr>
        <w:t>»</w:t>
      </w:r>
      <w:r>
        <w:rPr>
          <w:rStyle w:val="FootnoteAnchor"/>
          <w:rtl w:val="true"/>
        </w:rPr>
        <w:footnoteReference w:id="95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وافيت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ومن دنسها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لي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يدنسه من الرياء والشك والكبر والعجب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تحبه، أو ما يوجب محبتي لك، أو محبتك إياي، أو الأعم، وتقدم شرح أكثر مشكلاتها، وسيشرح الباقي</w:t>
      </w:r>
      <w:r>
        <w:rPr>
          <w:rStyle w:val="FootnoteAnchor"/>
          <w:rtl w:val="true"/>
        </w:rPr>
        <w:footnoteReference w:id="952"/>
      </w:r>
      <w:r>
        <w:rPr>
          <w:rFonts w:ascii="Amiri" w:hAnsi="Amiri" w:eastAsia="Amiri" w:cs="Amiri"/>
          <w:color w:val="111111"/>
          <w:sz w:val="28"/>
          <w:sz w:val="28"/>
          <w:szCs w:val="28"/>
          <w:rtl w:val="true"/>
          <w:lang w:bidi="ar-SA"/>
        </w:rPr>
        <w:t>في الجامعة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الله، وسر حتى تقف على قبره وتستقبل وجهه بوجهك واجعل القبلة بين كتفيك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وأنّه سيّد الأولين والآخرين وأنه سيد الأنبياء والمرسلين، اللهم صل على محمّد عبدك ورسولك ونبيك وسيد خلقك أجمعين صلاة لا يقوى على إحصائها غيرك، اللهم صل على أمير المؤمنين علي بن أبي طالب عبدك وأخي رسولك الذي انتجبته بعلمك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بنت نبيّك وزوجة وليك وأمّ السبطين الحسن والحسين سيدي شباب أهل الجنّة الطَّهرة الطّاهرة المطهرة التقيّة النقية الرّضيّة الزكيّة سيّدة نساء أهل الجنّة أجمعين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والحسين سبطي نبيك وسيدي شباب أهل الجنّة القائمين في خلقك والدليلين على من بعثت برسالاتك ودياني الدين بعدلك وفصلي قضائك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الحسين عبدك القائم في خلقك والدليل على من بعثت برسالاتك وديان الدين بعدلك وفصل قضائك بين خلقك سيد العابدين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بن علي عبدك وخليفتك في أرضك باقر علم النبيين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جعفر بن محمد الصادق عبدك وولي دينك وحجتك على خلقك أجمعين الصادق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موسى بن جعفر عبدك الصالح ولسانك في خلقك الناطق بحكمك والحجّة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موسى الرّضا المرتضى عبدك وولي دينك القائم بعدلك والداعي إلى دينك ودين آبائه الصادقين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 عبدك ووليك القائم بأمرك والداعي إلى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محمّد عبدك وولي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العامل بأمرك القائم في خلقك وحجتك المؤدّي عن نبيّك وشاهدك على خلقك المخصوص بكرامتك الداعي إلى طاعتك وطاعة رسولك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ووليك القائم في خلقك صلاة تامة نامية باقية تعجل بها فرجه وتنصره بها وتجعلنا معه في الدنيا والآخرة، اللهم إنّي أتقرب إليك بحبّهم وأوالي وليهم وأعادي عدوّهم فارزقني بهم خير الدنيا والآخرة واصرف عني بهم شرّ الدنيا والآخرة وأهوال يوم القيامة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تجلس عند رأسه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w:t>
      </w:r>
    </w:p>
    <w:p>
      <w:pPr>
        <w:pStyle w:val="BookText"/>
        <w:rPr/>
      </w:pPr>
      <w:r>
        <w:rPr>
          <w:rFonts w:ascii="Amiri" w:hAnsi="Amiri" w:eastAsia="Amiri" w:cs="Amiri"/>
          <w:color w:val="111111"/>
          <w:sz w:val="28"/>
          <w:sz w:val="28"/>
          <w:szCs w:val="28"/>
          <w:rtl w:val="true"/>
          <w:lang w:bidi="ar-SA"/>
        </w:rPr>
        <w:t>يا عمود الدين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 السّلام عليك يا وارث محمد رسول الله السّلام عليك يا وارث أمير المؤمنين علي ولي الله ووصي رسول رب العالمين السّلام عليك يا وارث فاطمة الزهراء السّلام عليك يا وارث الحسن والحسين سيدي شباب أهل الجنة السلام عليك يا وارث علي بن الحسين سيّد العابدين السّلام عليك يا وارث محمد بن علي باقر علم الأوّلين والآخرين السّلام عليك يا وارث جعفر بن محمد الصادق البار السّلام عليك يا وارث موسى بن جعفر السّلام عليك أيها الصديق الشهيد السّلام عليك أيها الوصي البار التقي، أشهد أنك قد أقمت الصلاة وأتيت الزّكاة وأمرت بالمعروف ونهيت عن المنكر وعبدت الله مخلصاً حتى أتاك اليقين ، السّلام عليك يا أبا الحسن ورحمة الله وبركاته إنه حميد مجيد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تنكب على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صمدت من أرضي وقطعت البلاد رجاء رحمتك فلا تخيبني ولا تردني بغير قضاء حوائجي وارحم تقلبي على قبر ابن أخي رسولك صلواتك عليه وآله، بأبي أنت وأمي أتيتك زائراً وافداً عائذاً ممّا جنيت على نفسي واحتطبت على ظهري فكن لي شافعاً إلى الله يوم فقري وفاقتي فلك عند الله مقام محمود وأنت عنده وجيه</w:t>
      </w:r>
      <w:r>
        <w:rPr>
          <w:rFonts w:eastAsia="Amiri" w:cs="Amiri" w:ascii="Amiri" w:hAnsi="Amiri"/>
          <w:color w:val="111111"/>
          <w:sz w:val="28"/>
          <w:szCs w:val="28"/>
          <w:rtl w:val="true"/>
          <w:lang w:bidi="ar-SA"/>
        </w:rPr>
        <w:t xml:space="preserve">. </w:t>
      </w:r>
      <w:bookmarkStart w:id="537" w:name="pg20220_247396"/>
    </w:p>
    <w:p>
      <w:pPr>
        <w:pStyle w:val="BookText"/>
        <w:rPr/>
      </w:pPr>
      <w:bookmarkEnd w:id="537"/>
      <w:r>
        <w:rPr>
          <w:rFonts w:ascii="IRNazanin" w:hAnsi="IRNazanin" w:eastAsia="IRNazanin"/>
          <w:color w:val="111111"/>
          <w:sz w:val="28"/>
          <w:sz w:val="28"/>
          <w:szCs w:val="28"/>
          <w:rtl w:val="true"/>
          <w:lang w:bidi="fa-IR"/>
        </w:rPr>
        <w:t>ثم ترفع يدك اليمنى وتبسط اليسرى على القبر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أتقرب إليك بحبّهم وبولايتهم أتولّى آخرهم بما توليت به أوّلهم وأبرأ من كل وليجة دونهم، اللهم العن الذين بذلوا نعمتك واتهموا نبيك وجحدوا بآياتك وسخروا بإمامك وحملوا الناس على أكتاف آل محمد ، اللهم إنّي أتقرب إليك باللعنة عليهم والبراءة منهم في الدنيا والآخرة یا رحمان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تحوّل إلى عند رجليه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الحسن صلى الله على روحك وبدنك ، صبرت أنت الصادق المصدق، قتل الله من قتلك بالأيدي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ابتهل في اللعنة على قاتل أمير المؤمنين وعلى قتلة الحسن والحسين وعلى جميع قتلة أهل بيت رسول الله صلی الله علیه واله وسلم ، ثمّ تحوّل إلى عند رأسه من خلفه وصل ركعتين وتقرأ في إحداهما الحمد ويس وفي الأخرى الحمد والرّحمن وتجتهد في الدعاء والتضرع، وأكثر من الدعاء لنفسك ولوالديك ولجميع إخوانك، وأقم عند رأسه ما شئت، ولتكن صلاتك عند القبر</w:t>
      </w:r>
      <w:r>
        <w:rPr>
          <w:rFonts w:eastAsia="IRNazanin" w:cs="IRNazanin"/>
          <w:color w:val="111111"/>
          <w:sz w:val="28"/>
          <w:szCs w:val="28"/>
          <w:rtl w:val="true"/>
          <w:lang w:bidi="fa-IR"/>
        </w:rPr>
        <w:t>.</w:t>
      </w:r>
    </w:p>
    <w:p>
      <w:pPr>
        <w:pStyle w:val="Heading2"/>
        <w:numPr>
          <w:ilvl w:val="1"/>
          <w:numId w:val="1"/>
        </w:numPr>
        <w:rPr/>
      </w:pPr>
      <w:bookmarkStart w:id="538" w:name="__RefHeading___Toc4812854_2320776876"/>
      <w:bookmarkStart w:id="539" w:name="_Toc201"/>
      <w:bookmarkEnd w:id="538"/>
      <w:r>
        <w:rPr>
          <w:rtl w:val="true"/>
        </w:rPr>
        <w:t>الوداع</w:t>
      </w:r>
      <w:bookmarkEnd w:id="53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أن تودعه فقل السّلام عليك يا مولاي وابن مولاي ورحمة الله وبركاته أنت لنا جنّة من العذاب وهذا أوان انصرافنا عنك غير راغب عنك ولا مستبدل بك سواك ولا مؤثر عليك غيرك ولا زاهد في قربك وقد جدت بنفسي للحدثان وتركت الأهل والأوطان والأولاد فكن لي </w:t>
      </w:r>
    </w:p>
    <w:p>
      <w:pPr>
        <w:pStyle w:val="BookText"/>
        <w:rPr/>
      </w:pPr>
      <w:r>
        <w:rPr>
          <w:rFonts w:ascii="IRNazanin" w:hAnsi="IRNazanin" w:eastAsia="IRNazanin"/>
          <w:color w:val="111111"/>
          <w:sz w:val="28"/>
          <w:sz w:val="28"/>
          <w:szCs w:val="28"/>
          <w:rtl w:val="true"/>
          <w:lang w:bidi="fa-IR"/>
        </w:rPr>
        <w:t>شافعاً يوم حاجتي وفقري وفاقتي يوم لا يغني عني حميمي ولا حبيبي ولا قريبي يوم لا يغني عني والدي، أسأل الله الذي قدر رحيلي إليك أن ينفس بك كربتي ، وأسأل الله الذي قدّر علي فراق مكانك أن لا يجعله آخر العهد من رجوعي، وأسأل الله الذي أبكى عليك عيني أن يجعله لي سبباً وذخراً، وأسأل الله الذي أراني مكانك وهداني للتسليم عليك وزيارتي إياك أن يوردني حوضكم ويرزقني مرافقتكم في الجنان، السلام عليك يا صفوة الله السّلام على محمّد بن عبدالله خاتم النبيين، السلام على أمير المؤمنين ووصي رسول ربّ العالمين وقائد الغر المحجلين ، السّلام على الحسن والحسين سيدي شباب أهل الجنة السلام على الأئمة وتسميهم علیه السلام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ملائكة الله الحافين ، السّلام على ملائكة الله المقيمين المسبحين الذين هم بأمره يعملون ، السلام علينا وعلى عباد الله الصالحين، اللهم لا تجعله آخر العهد من زيارتي إياه، فإن جعلته فاحشرني معه ومع آبائه الماضين، وإن أبقيتني يا ربّ فارز قني زيارته أبداً ما أبقيتني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وأسترعيك وأقرأ عليك السلام آمنا بالله وبما دعوت إليه، اللهم فاكتبنا مع الشاهدين، اللهم ارزقني حبّهم ومودتهم أبداً ما أبقيتني السّلام على ملائكة الله وزوّار قبر ابن نبي الله السّلام منّي أبداً ما بقيت ودائماً إذا فنيت ، السّلام علينا وعلى عباد الصالحين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خرجت من القبة فلا تولّ وجهك عنه حتى يغيب عن بصرك</w:t>
      </w:r>
      <w:r>
        <w:rPr>
          <w:rFonts w:eastAsia="Amiri" w:cs="Amiri" w:ascii="Amiri" w:hAnsi="Amiri"/>
          <w:color w:val="111111"/>
          <w:sz w:val="28"/>
          <w:szCs w:val="28"/>
          <w:rtl w:val="true"/>
          <w:lang w:bidi="ar-SA"/>
        </w:rPr>
        <w:t xml:space="preserve">. </w:t>
      </w:r>
      <w:bookmarkStart w:id="540" w:name="pg20220_247398"/>
    </w:p>
    <w:p>
      <w:pPr>
        <w:pStyle w:val="Heading2"/>
        <w:numPr>
          <w:ilvl w:val="1"/>
          <w:numId w:val="1"/>
        </w:numPr>
        <w:rPr/>
      </w:pPr>
      <w:bookmarkStart w:id="541" w:name="__RefHeading___Toc4812856_2320776876"/>
      <w:bookmarkStart w:id="542" w:name="_Toc202"/>
      <w:bookmarkEnd w:id="540"/>
      <w:bookmarkEnd w:id="541"/>
      <w:r>
        <w:rPr>
          <w:rtl w:val="true"/>
        </w:rPr>
        <w:t>باب زيارة الإمامين أبي الحسن علي بن محمد وأبي محمد الحسن بن علي علیه السلام بسر من رأى</w:t>
      </w:r>
      <w:bookmarkEnd w:id="542"/>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زيارة قبريهما علیه السلام فاغتسل وتنظف والبس ثوبيك الطاهرين، فإن وصلت إلى قبريهما، وإلّا أومأت من عند الباب الذي على الشارع إن شاء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يا ولي الله السلام عليكما يا حجتي الله السّلام عليكما يا نوري الله في ظلمات الأرض، أتيتكما عارفاً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خرجت من القبة </w:t>
      </w:r>
      <w:r>
        <w:rPr>
          <w:rStyle w:val="FootnoteAnchor"/>
          <w:rtl w:val="true"/>
        </w:rPr>
        <w:footnoteReference w:id="953"/>
      </w:r>
      <w:r>
        <w:rPr>
          <w:rFonts w:ascii="Amiri" w:hAnsi="Amiri" w:eastAsia="Amiri" w:cs="Amiri"/>
          <w:color w:val="111111"/>
          <w:sz w:val="28"/>
          <w:sz w:val="28"/>
          <w:szCs w:val="28"/>
          <w:rtl w:val="true"/>
          <w:lang w:bidi="ar-SA"/>
        </w:rPr>
        <w:t>فلا تول وجهك عنه</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رعاية للأدب وإن كان أدبهم الامتثال بأوامرهم والاقتداء بأفعالهم، لكن الأحسن رعاية الأدب الظاهري أيضاً؛</w:t>
      </w:r>
    </w:p>
    <w:p>
      <w:pPr>
        <w:pStyle w:val="BookText"/>
        <w:rPr/>
      </w:pPr>
      <w:r>
        <w:rPr>
          <w:rFonts w:ascii="IRNazanin" w:hAnsi="IRNazanin" w:eastAsia="IRNazanin"/>
          <w:color w:val="111111"/>
          <w:sz w:val="28"/>
          <w:sz w:val="28"/>
          <w:szCs w:val="28"/>
          <w:rtl w:val="true"/>
          <w:lang w:bidi="fa-IR"/>
        </w:rPr>
        <w:t>للعمومات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زيارة الإمامين أبي الحسن</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العسكري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البلد لحسنه، ويخفف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يجوز الدخول ؛للعمومات الواردة في الزيارات، وفي إباحة أموالهم للشيعة حال الغيبة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الأصحاب إلى عدم جواز الدخول؛ لأن البيت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التصرف في مال الغير بغير إذنه، وعرفت الجواب وجعل بعض الأصحاب عدم الدخول أحوط، لكن المحرومية من ثواب الزيارة أيضاً خلاف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بحقكما معادياً لأعدائكما موالياً لأوليائكما مؤمناً بما آمنتما به كافراً بما کفر تما به محققاً لما حققتما مبطلاً لما أبطلتما، أسأل الله ربي وربكما أن يجعل حظي من زيارتي إيّاكما الصلاة على محمد وآله وأنير زقني مرافقتكما في الجنان مع آبائكما الصالحين، وأسأله أن يعتق رقبتي من النار وأن يرزقني شفاعتكما ومصاحبتكما ولا يفرّق بيني وبينكما ولا يسلبني حبّكما وحبّ آبائكما الصالحين، وأن لا يجعله آخر العهد من زیارتكما وأن يجعل محشري معكما في الجنة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حبّهما وتوفّني على ملّتهما، اللهم العن ظالمي آل محمّد حقهم وانتقم منهم ، اللهم العن الأولين منهم والآخرين وضاعف عليهم العذاب الأليم وبلّغ بهم وبأشياعهم ومحبيهم وشيعتهم أسفل درك من الجحيم إنك على كلّ شيءٍ قدير، اللهم عجل فرج وليك وابن وليك واجعل فرجنا مع فرجه يا أرحم الراحمين، وتجتهد في الدعاء لنفسك ولوالديك، وصلّ عندهما لكلّ زيارة ركعتين ركعتين ، وإن لم تصل إليهما دخلت بعض المساجد وصليت لكل إمام لزيارته ركعتين، وادع الله بما أحببت إنّ الله قريب مجيب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ورد نهي بخصوصه لكان الاحتياط العمل به، مع أن جميع الأماكن المشرفة بيوتهم،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الإذن منهم، وسيجيء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الزيارة أيضاً ذكرها ابن الوليد في جامعه </w:t>
      </w:r>
      <w:r>
        <w:rPr>
          <w:rStyle w:val="FootnoteAnchor"/>
          <w:rtl w:val="true"/>
        </w:rPr>
        <w:footnoteReference w:id="956"/>
      </w:r>
      <w:r>
        <w:rPr>
          <w:rFonts w:ascii="IRNazanin" w:hAnsi="IRNazanin" w:eastAsia="IRNazanin"/>
          <w:color w:val="111111"/>
          <w:sz w:val="28"/>
          <w:sz w:val="28"/>
          <w:szCs w:val="28"/>
          <w:rtl w:val="true"/>
          <w:lang w:bidi="fa-IR"/>
        </w:rPr>
        <w:t>بدون إسناده إلى أحد من الأئمة علیه السلام كالسابقة، والكلام الكلام</w:t>
      </w:r>
      <w:r>
        <w:rPr>
          <w:rFonts w:eastAsia="IRNazanin" w:cs="IRNazanin"/>
          <w:color w:val="111111"/>
          <w:sz w:val="28"/>
          <w:szCs w:val="28"/>
          <w:rtl w:val="true"/>
          <w:lang w:bidi="fa-IR"/>
        </w:rPr>
        <w:t xml:space="preserve">. </w:t>
      </w:r>
      <w:bookmarkStart w:id="543" w:name="pg20220_247400"/>
    </w:p>
    <w:p>
      <w:pPr>
        <w:pStyle w:val="Heading2"/>
        <w:numPr>
          <w:ilvl w:val="1"/>
          <w:numId w:val="1"/>
        </w:numPr>
        <w:rPr/>
      </w:pPr>
      <w:bookmarkStart w:id="544" w:name="__RefHeading___Toc4812858_2320776876"/>
      <w:bookmarkStart w:id="545" w:name="_Toc203"/>
      <w:bookmarkEnd w:id="543"/>
      <w:bookmarkEnd w:id="544"/>
      <w:r>
        <w:rPr>
          <w:rtl w:val="true"/>
        </w:rPr>
        <w:t>باب ما يجزي من القول عند زيارة جميع الأئمة علیه السلام</w:t>
      </w:r>
      <w:bookmarkEnd w:id="545"/>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عليّ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في إتيان قبر أبي الحسن موسى علیه السلام ، فقال صلوا في المساجد حوله، ويجزي في المواضع كلّها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مظهري أمر الله ونهيه السّلام على الدعاة إلى الله السّلام على المستقرّين في مرضاة الله السلام على المخلصين في طاعة الله السّلام على الأدلاء على الله، السّلام على الذين من والاهم فقد وإلى الله ومن عاداهم فقد عادى الله ومن عرفهم فقد عرف الله ومن جهلهم فقد جهل الله ومن اعتصم بهم فقد اعتصم بالله ومن تخلى منهم فقد تخلّى من الله عزّ وجلّ، وأشهد الله أني سلم لمن سالمتم وحرب لمن حاربتم مؤمن بسركم وعلانيتكم مفوّض في ذلك كله إليكم، لعن الله</w:t>
      </w:r>
    </w:p>
    <w:p>
      <w:pPr>
        <w:pStyle w:val="BookText"/>
        <w:rPr/>
      </w:pPr>
      <w:r>
        <w:rPr>
          <w:rFonts w:ascii="Amiri" w:hAnsi="Amiri" w:eastAsia="Amiri" w:cs="Amiri"/>
          <w:color w:val="111111"/>
          <w:sz w:val="28"/>
          <w:sz w:val="28"/>
          <w:szCs w:val="28"/>
          <w:rtl w:val="true"/>
          <w:lang w:bidi="ar-SA"/>
        </w:rPr>
        <w:t>باب ما يجزي من القول عند زيارة جميع الأئمة صلوات الله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سيجيء، أو في أطراف مشهده  علیه السلام ، الان والتعميم يفهم من آخره، بناءً على أنه جزء الخبر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من كلام محمد بن يعقوب وإن كان بعيداً</w:t>
      </w:r>
      <w:r>
        <w:rPr>
          <w:rFonts w:eastAsia="Amiri" w:cs="Amiri" w:ascii="Amiri" w:hAnsi="Amiri"/>
          <w:color w:val="111111"/>
          <w:sz w:val="28"/>
          <w:szCs w:val="28"/>
          <w:rtl w:val="true"/>
          <w:lang w:bidi="ar-SA"/>
        </w:rPr>
        <w:t xml:space="preserve">. </w:t>
      </w:r>
      <w:bookmarkStart w:id="546" w:name="pg20220_247401"/>
    </w:p>
    <w:p>
      <w:pPr>
        <w:pStyle w:val="BookText"/>
        <w:rPr/>
      </w:pPr>
      <w:bookmarkEnd w:id="546"/>
      <w:r>
        <w:rPr>
          <w:rFonts w:ascii="Amiri" w:hAnsi="Amiri" w:eastAsia="Amiri" w:cs="Amiri"/>
          <w:color w:val="111111"/>
          <w:sz w:val="28"/>
          <w:sz w:val="28"/>
          <w:szCs w:val="28"/>
          <w:rtl w:val="true"/>
          <w:lang w:bidi="ar-SA"/>
        </w:rPr>
        <w:t xml:space="preserve">عدوّ آل محمّد من الجن والإنس وأبرأ إلى الله منهم وصلى الله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يجزي في الزيارات كلها، وتكثر من الصلاة على محمد وآله الأئمة وتسمّيهم واحداً واحداً بأسمائهم وتبرأ من أعدائهم وتخيّر من الدّعاء ما شئت لنفسك وللمؤمنين والمؤمنات</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4812860_2320776876"/>
      <w:bookmarkStart w:id="548" w:name="_Toc204"/>
      <w:bookmarkEnd w:id="547"/>
      <w:r>
        <w:rPr>
          <w:rtl w:val="true"/>
        </w:rPr>
        <w:t>زيارة جامعة لجميع الأئمة صلوات الله عليهم</w:t>
      </w:r>
      <w:bookmarkEnd w:id="548"/>
    </w:p>
    <w:p>
      <w:pPr>
        <w:pStyle w:val="Heading3"/>
        <w:numPr>
          <w:ilvl w:val="2"/>
          <w:numId w:val="1"/>
        </w:numPr>
        <w:rPr/>
      </w:pPr>
      <w:bookmarkStart w:id="549" w:name="__RefHeading___Toc4812862_2320776876"/>
      <w:bookmarkStart w:id="550" w:name="_Toc205"/>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زيارة جامعة لجميع الأئمة صلوات الله عليهم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جم غفير وجمع كثير من الفطاحل وغيرهم لشرحها، كما نبه عليه العلامة الخبير المتتبع الحاج الشيخ آغا بزرك الطهراني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ننقل ملخص الشروح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للسيد بهاء الدين المعاصر للشيخ الحر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فتنة الأفغان في سنة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عبدالكريم الطباطبائي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السيد مهدي بحر العلوم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بالأعلام اللامعة، وكان وفاته قبل </w:t>
      </w:r>
      <w:r>
        <w:rPr>
          <w:rFonts w:ascii="Amiri" w:hAnsi="Amiri" w:eastAsia="Amiri" w:cs="Amiri"/>
          <w:color w:val="111111"/>
          <w:sz w:val="28"/>
          <w:sz w:val="28"/>
          <w:szCs w:val="28"/>
          <w:lang w:bidi="ar-SA"/>
        </w:rPr>
        <w:t>١٢٠٤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للسيد عبدالله بن محمد رضا الشبر الحسيني المتوفى </w:t>
      </w:r>
      <w:r>
        <w:rPr>
          <w:rFonts w:ascii="Amiri" w:hAnsi="Amiri" w:eastAsia="Amiri" w:cs="Amiri"/>
          <w:color w:val="111111"/>
          <w:sz w:val="28"/>
          <w:sz w:val="28"/>
          <w:szCs w:val="28"/>
          <w:lang w:bidi="ar-SA"/>
        </w:rPr>
        <w:t>١٢٤٢</w:t>
      </w:r>
      <w:r>
        <w:rPr>
          <w:rFonts w:ascii="Amiri" w:hAnsi="Amiri" w:eastAsia="Amiri" w:cs="Amiri"/>
          <w:color w:val="111111"/>
          <w:sz w:val="28"/>
          <w:sz w:val="28"/>
          <w:szCs w:val="28"/>
          <w:rtl w:val="true"/>
          <w:lang w:bidi="ar-SA"/>
        </w:rPr>
        <w:t xml:space="preserve"> المسمى بالأنوار اللامعة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الإحسائي المتوفى ،</w:t>
      </w:r>
      <w:r>
        <w:rPr>
          <w:rFonts w:ascii="Amiri" w:hAnsi="Amiri" w:eastAsia="Amiri" w:cs="Amiri"/>
          <w:color w:val="111111"/>
          <w:sz w:val="28"/>
          <w:sz w:val="28"/>
          <w:szCs w:val="28"/>
          <w:lang w:bidi="ar-SA"/>
        </w:rPr>
        <w:t>١٢٤٣</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ينسب إليه الطائفة الشيخية والكشفية مطبوع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الميرزا علي نقي ابن السيد حسين المعروف بالحاج آغا ابن السيد المجاهد الطباطبائي المتوفى </w:t>
      </w:r>
      <w:r>
        <w:rPr>
          <w:rFonts w:ascii="Amiri" w:hAnsi="Amiri" w:eastAsia="Amiri" w:cs="Amiri"/>
          <w:color w:val="111111"/>
          <w:sz w:val="28"/>
          <w:sz w:val="28"/>
          <w:szCs w:val="28"/>
          <w:lang w:bidi="ar-SA"/>
        </w:rPr>
        <w:t>۱۲۸۹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فارسي لشيخنا الميرزا محمد علي بن المولى محمد نصیر الچهاردهي الرشتي النجفي المتوفى </w:t>
      </w:r>
      <w:r>
        <w:rPr>
          <w:rFonts w:ascii="IRNazanin" w:hAnsi="IRNazanin" w:eastAsia="IRNazanin"/>
          <w:color w:val="111111"/>
          <w:sz w:val="28"/>
          <w:sz w:val="28"/>
          <w:szCs w:val="28"/>
          <w:lang w:bidi="fa-IR"/>
        </w:rPr>
        <w:t>١٣٣٤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للسيد حسين بن السيد محمد تقي الهمداني المتوفى </w:t>
      </w:r>
      <w:r>
        <w:rPr>
          <w:rFonts w:ascii="Amiri" w:hAnsi="Amiri" w:eastAsia="Amiri" w:cs="Amiri"/>
          <w:color w:val="111111"/>
          <w:sz w:val="28"/>
          <w:sz w:val="28"/>
          <w:szCs w:val="28"/>
          <w:lang w:bidi="ar-SA"/>
        </w:rPr>
        <w:t>١٣٤٤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الله مساعي الجميع وحشرهم مع أوليائهم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مشهد كل واحد، ويزور الجميع قاصداً بها الإمام الحاضر والباقي، والبعيد </w:t>
      </w:r>
    </w:p>
    <w:p>
      <w:pPr>
        <w:pStyle w:val="BookText"/>
        <w:rPr/>
      </w:pPr>
      <w:r>
        <w:rPr>
          <w:rFonts w:ascii="IRNazanin" w:hAnsi="IRNazanin" w:eastAsia="IRNazanin"/>
          <w:color w:val="111111"/>
          <w:sz w:val="28"/>
          <w:sz w:val="28"/>
          <w:szCs w:val="28"/>
          <w:rtl w:val="true"/>
          <w:lang w:bidi="fa-IR"/>
        </w:rPr>
        <w:t xml:space="preserve">يلاحظ الجميع، ولو قصد في كل مرة واحداً بالترتيب والباقي بالتبع لكان أحسن كما كنت أفعل ورأيت في الرؤيا الحقة تقرير الإمام أبي الحسن علي بن موسى الرضا صلوات الله عليه لي وتحسينه عليه، ولما وفقني الله تعالى لزيارة أمير المؤمنين علیه السلام وشرعت في حوالي الروضة المقدسة في المجاهدات وفتح الله تعالى علي ببركة مولانا صلوات الله عليه أبواب المكاشفات التي لا يحتملها العقول الضعيفة رأيت في ذلك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بين النوم واليقظة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كنت في رواق عمران جالساً إني بسر من رأى ورأيت مشهد هما في نهاية الارتفاع والزينة ورأيت على قبرهما لباساً أخضر من لباس الجنة لأنه لم أر مثله في الدنيا ورأيت مولانا ومولى الأنام صاحب العصر والزمان علیه السلام جالساً ظهره على القبر ووجهه إلى الباب، فلما رأيته شرعت في هذه الزيارة بالصوت المرتفع كالمداحين، فلما أتممتها قال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روحي فداك زيارة جدك؟ وأشرت إلى نحو القبر،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وقفت قريباً من الباب، فقال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أخاف أن أصير كافراً بترك الأدب، فقال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كان بإذننا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قليلاً وكنت خائفاً مرتعشاً،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صرت قريباً منه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مولاي، 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جلست جلسة العبيد بين يدي المولى الجليل 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استرح واجلس مربعاً فإنك تعبت جئت ماشياً 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وقع منه صلوات الله عليه بالنسبة إلى عبده ألطاف عظيمة ومكالمات لطيفة لا يمكن عدها ونسيت أكثرها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انتبهت من تلك الرؤيا وحصل في اليوم أسباب الزيارة بعد كون الطريق مسدودة في مدة طويلة وبعد ما حصل الموانع العظيمة ارتفعت بفضل الله وتيسر </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عبد الله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محمد بن علي بن موسى بن جعفر بن محمد بن علي بن الحسين بن علي بن أبي طالب علیه السلام علمني يا ابن رسول الله قولاً أقوله بليغاً كاملاً إذا زرت واحداً منكم،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w:t>
      </w:r>
    </w:p>
    <w:p>
      <w:pPr>
        <w:pStyle w:val="BookText"/>
        <w:rPr/>
      </w:pPr>
      <w:r>
        <w:rPr>
          <w:rFonts w:ascii="IRNazanin" w:hAnsi="IRNazanin" w:eastAsia="IRNazanin"/>
          <w:color w:val="111111"/>
          <w:sz w:val="28"/>
          <w:sz w:val="28"/>
          <w:szCs w:val="28"/>
          <w:rtl w:val="true"/>
          <w:lang w:bidi="fa-IR"/>
        </w:rPr>
        <w:t xml:space="preserve">الزيارة بالمشي والحفا، كما قاله المصاحب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ليلة في الروضة المقدسة وزرت مكرراً بهذه الزيارة وظهر في الطريق وفي الروضة كرامات عجيبة ، بل معجزات غريبة يطول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فالحاصل أنه لا شك لى أن هذه الزيارة من أبي الحسن الهادي سلام الله عليه ، بتقرير الصاحب علیه السلام ، وأنها أكمل الزيارات وأحسنها ، بل بعد تلك الرؤيا أكثر الأوقات أزور الأئمة صلوات الله عليهم بهذه الزيارة، وفي العتبات العاليات ما زرتهم إلا بهذه الزيارة، ولهذا أخرت شرح أكثرها لأن ينشرح في هذه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إسماعيل البرمكي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عبدالله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كاملاً، أو فصيحاً مع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bookmarkStart w:id="551" w:name="pg20220_247404"/>
    </w:p>
    <w:p>
      <w:pPr>
        <w:pStyle w:val="BookText"/>
        <w:rPr/>
      </w:pPr>
      <w:bookmarkEnd w:id="551"/>
      <w:r>
        <w:rPr>
          <w:rFonts w:ascii="Amiri" w:hAnsi="Amiri" w:eastAsia="Amiri" w:cs="Amiri"/>
          <w:color w:val="111111"/>
          <w:sz w:val="28"/>
          <w:sz w:val="28"/>
          <w:szCs w:val="28"/>
          <w:rtl w:val="true"/>
          <w:lang w:bidi="ar-SA"/>
        </w:rPr>
        <w:t>إلى الباب فقف واشهد الشهادتين وأنت على غسل، فإذا دخلت ورأيت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ثلاثين مرة، ثمّ امش قليلاً وعليك السكينة والوقار وقارب بين خطاك، ثمّ قف وكبر الله عزّوجلّ ثلاثين مرّةً، ثم ادن من القبر وكبر الله أربعين مرّةً تمام مائة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 واشهد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لتقدمهما رتبة وتيمناً وتأسياً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أن الكبرياء والعظمة الله وليزول الدهشة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امش قليلاً وعليك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القلبية بذكر عظمة الله وعظمة</w:t>
      </w:r>
    </w:p>
    <w:p>
      <w:pPr>
        <w:pStyle w:val="BookText"/>
        <w:rPr/>
      </w:pPr>
      <w:r>
        <w:rPr>
          <w:rFonts w:ascii="Amiri" w:hAnsi="Amiri" w:eastAsia="Amiri" w:cs="Amiri"/>
          <w:color w:val="111111"/>
          <w:sz w:val="28"/>
          <w:sz w:val="28"/>
          <w:szCs w:val="28"/>
          <w:rtl w:val="true"/>
          <w:lang w:bidi="ar-SA"/>
        </w:rPr>
        <w:t xml:space="preserve">أوليائه فإنّها من عظمته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وقارب بين خطاك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للوقار،</w:t>
      </w:r>
    </w:p>
    <w:p>
      <w:pPr>
        <w:pStyle w:val="BookText"/>
        <w:rPr/>
      </w:pPr>
      <w:r>
        <w:rPr>
          <w:rFonts w:ascii="Amiri" w:hAnsi="Amiri" w:eastAsia="Amiri" w:cs="Amiri"/>
          <w:color w:val="111111"/>
          <w:sz w:val="28"/>
          <w:sz w:val="28"/>
          <w:szCs w:val="28"/>
          <w:rtl w:val="true"/>
          <w:lang w:bidi="ar-SA"/>
        </w:rPr>
        <w:t xml:space="preserve">ولحصول كثرة الثواب ، فإن له بكل خطوة حجة وعمرة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تكبيرة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812864_2320776876"/>
      <w:bookmarkStart w:id="553" w:name="_Toc206"/>
      <w:bookmarkEnd w:id="552"/>
      <w:r>
        <w:rPr>
          <w:rtl w:val="true"/>
        </w:rPr>
        <w:t>[</w:t>
      </w:r>
      <w:r>
        <w:rPr>
          <w:rtl w:val="true"/>
        </w:rPr>
        <w:t xml:space="preserve">المراد بكون الأئمة علیه السلام أهل بيت النبوة وموضع الرسالة ومختلف الملائكة </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رحمة الله وفضله وإحسانه، أو السلامة من الآفات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والعاهات والرذائل الجسمانية والنفسانية، أو السلام الذي هو من أسماء الله عليكم، لأن خاصية ذلك الاسم الرحمة والسلامة أو ذات الله المتصف بالسلامة مما لا يليق به عليكم بأن يرحمكم ويسلمكم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منكم والرسالات نزلت في بيوتكم فأنتم تعلمون ما أرسل إليه، فإن أهل البيت أعلم بما في البيت، ويمكن أن تكون النبوة بمعنى الرفعة، أو يلاحظ الرسالة مع الرفعة التي </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وموضع الرسالة</w:t>
      </w:r>
    </w:p>
    <w:p>
      <w:pPr>
        <w:pStyle w:val="BookText"/>
        <w:rPr/>
      </w:pPr>
      <w:r>
        <w:rPr>
          <w:rFonts w:ascii="IRNazanin" w:hAnsi="IRNazanin" w:eastAsia="IRNazanin"/>
          <w:color w:val="111111"/>
          <w:sz w:val="28"/>
          <w:sz w:val="28"/>
          <w:szCs w:val="28"/>
          <w:rtl w:val="true"/>
          <w:lang w:bidi="fa-IR"/>
        </w:rPr>
        <w:t xml:space="preserve">أعطاهم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بالمعنى المتقدم ، مع ملاحظة قابليتهم لجميع الرسالات؛ لأن كل أحد لا يكون قابلاً للإسرار الإلهية وهم أهلها، كما ذكره أمير</w:t>
      </w:r>
    </w:p>
    <w:p>
      <w:pPr>
        <w:pStyle w:val="BookText"/>
        <w:rPr/>
      </w:pPr>
      <w:r>
        <w:rPr>
          <w:rFonts w:ascii="Amiri" w:hAnsi="Amiri" w:eastAsia="Amiri" w:cs="Amiri"/>
          <w:color w:val="111111"/>
          <w:sz w:val="28"/>
          <w:sz w:val="28"/>
          <w:szCs w:val="28"/>
          <w:rtl w:val="true"/>
          <w:lang w:bidi="ar-SA"/>
        </w:rPr>
        <w:t xml:space="preserve">المؤمنين صلوات الله عليه في بيان اختلاف الحديث، وكنت إذا دخلت عليه بعض منازله أخلا بي وأقام عني نساءه فلا يبقى عنده نساءه فلا يبقى عنده غيري، وإذا أتاني للخلوة معي في منزلي لم تقم عني فاطمة ولا أحداً من بني </w:t>
      </w:r>
      <w:r>
        <w:rPr>
          <w:rStyle w:val="FootnoteAnchor"/>
          <w:rtl w:val="true"/>
        </w:rPr>
        <w:footnoteReference w:id="960"/>
      </w:r>
      <w:r>
        <w:rPr>
          <w:rFonts w:ascii="IRNazanin" w:hAnsi="IRNazanin" w:eastAsia="IRNazanin"/>
          <w:color w:val="111111"/>
          <w:sz w:val="28"/>
          <w:sz w:val="28"/>
          <w:szCs w:val="28"/>
          <w:rtl w:val="true"/>
          <w:lang w:bidi="fa-IR"/>
        </w:rPr>
        <w:t>لأنهم كانوا قابلين لدرك الحقائق الإلهية، بل كان له علیه السلام في كل مجلس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باب يفتح من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ألف حرف يفتح كل حرف ألف حرف</w:t>
      </w:r>
      <w:r>
        <w:rPr>
          <w:rFonts w:eastAsia="IRNazanin" w:cs="IRNazanin"/>
          <w:color w:val="111111"/>
          <w:sz w:val="28"/>
          <w:szCs w:val="28"/>
          <w:rtl w:val="true"/>
          <w:lang w:bidi="fa-IR"/>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في هذا الباب</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ورد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كان شريكه صلی الله علیه واله وسلم في العلم وما كان الفضل إلا في النبوة العظمى التي كانت له صلی الله علیه واله وسلم ، وإلا فمرتبته علیه السلام كانت أرفع من جميع الأنبياء، على ما يظهر من الأخبار المستفيضة، بل المتواترة </w:t>
      </w:r>
      <w:r>
        <w:rPr>
          <w:rStyle w:val="FootnoteAnchor"/>
          <w:rtl w:val="true"/>
        </w:rPr>
        <w:footnoteReference w:id="963"/>
      </w:r>
      <w:r>
        <w:rPr>
          <w:rFonts w:ascii="Amiri" w:hAnsi="Amiri" w:eastAsia="Amiri" w:cs="Amiri"/>
          <w:color w:val="111111"/>
          <w:sz w:val="28"/>
          <w:sz w:val="28"/>
          <w:szCs w:val="28"/>
          <w:rtl w:val="true"/>
          <w:lang w:bidi="ar-SA"/>
        </w:rPr>
        <w:t>، أو من أكثرهم على ما قال به بعض أصحابنا ممن لا تتبع له في الأخبار</w:t>
      </w:r>
      <w:r>
        <w:rPr>
          <w:rFonts w:eastAsia="Amiri" w:cs="Amiri" w:ascii="Amiri" w:hAnsi="Amiri"/>
          <w:color w:val="111111"/>
          <w:sz w:val="28"/>
          <w:szCs w:val="28"/>
          <w:rtl w:val="true"/>
          <w:lang w:bidi="ar-SA"/>
        </w:rPr>
        <w:t xml:space="preserve">. </w:t>
      </w:r>
      <w:bookmarkStart w:id="554" w:name="pg20220_247406"/>
    </w:p>
    <w:p>
      <w:pPr>
        <w:pStyle w:val="BookText"/>
        <w:rPr/>
      </w:pPr>
      <w:bookmarkEnd w:id="554"/>
      <w:r>
        <w:rPr>
          <w:rFonts w:ascii="Amiri" w:hAnsi="Amiri" w:eastAsia="Amiri" w:cs="Amiri"/>
          <w:color w:val="111111"/>
          <w:sz w:val="28"/>
          <w:sz w:val="28"/>
          <w:szCs w:val="28"/>
          <w:rtl w:val="true"/>
          <w:lang w:bidi="ar-SA"/>
        </w:rPr>
        <w:t>ومختلف الملائكة ومهبط الوحي ومعدن الرحمة وخزان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ترددهم للخدمة أو اكتساب العلوم والكمالات، ولا استبعاد في ترقيهم والاكتساب منهم، بل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يعرفوا</w:t>
      </w:r>
    </w:p>
    <w:p>
      <w:pPr>
        <w:pStyle w:val="BookText"/>
        <w:rPr/>
      </w:pPr>
      <w:r>
        <w:rPr>
          <w:rFonts w:ascii="IRNazanin" w:hAnsi="IRNazanin" w:eastAsia="IRNazanin"/>
          <w:color w:val="111111"/>
          <w:sz w:val="28"/>
          <w:sz w:val="28"/>
          <w:szCs w:val="28"/>
          <w:rtl w:val="true"/>
          <w:lang w:bidi="fa-IR"/>
        </w:rPr>
        <w:t xml:space="preserve">الله إلا منهم علیه السلام </w:t>
      </w:r>
      <w:r>
        <w:rPr>
          <w:rFonts w:eastAsia="IRNazanin" w:cs="IRNazanin"/>
          <w:color w:val="111111"/>
          <w:sz w:val="28"/>
          <w:szCs w:val="28"/>
          <w:rtl w:val="true"/>
          <w:lang w:bidi="fa-IR"/>
        </w:rPr>
        <w:t>.</w:t>
      </w:r>
    </w:p>
    <w:p>
      <w:pPr>
        <w:pStyle w:val="Heading3"/>
        <w:numPr>
          <w:ilvl w:val="2"/>
          <w:numId w:val="1"/>
        </w:numPr>
        <w:rPr/>
      </w:pPr>
      <w:bookmarkStart w:id="555" w:name="__RefHeading___Toc4812866_2320776876"/>
      <w:bookmarkStart w:id="556" w:name="_Toc207"/>
      <w:bookmarkEnd w:id="555"/>
      <w:r>
        <w:rPr>
          <w:rtl w:val="true"/>
        </w:rPr>
        <w:t xml:space="preserve">[ </w:t>
      </w:r>
      <w:r>
        <w:rPr>
          <w:rtl w:val="true"/>
        </w:rPr>
        <w:t>أحاديث شريفة في أن الملائكة لم يعرفوا الله إلا بهم علیه السلام</w:t>
      </w:r>
      <w:r>
        <w:rPr>
          <w:rtl w:val="true"/>
        </w:rPr>
        <w:t>]</w:t>
      </w:r>
      <w:bookmarkEnd w:id="556"/>
    </w:p>
    <w:p>
      <w:pPr>
        <w:pStyle w:val="BookText"/>
        <w:rPr/>
      </w:pPr>
      <w:r>
        <w:rPr>
          <w:rFonts w:ascii="IRNazanin" w:hAnsi="IRNazanin" w:eastAsia="IRNazanin"/>
          <w:color w:val="111111"/>
          <w:sz w:val="28"/>
          <w:sz w:val="28"/>
          <w:szCs w:val="28"/>
          <w:rtl w:val="true"/>
          <w:lang w:bidi="fa-IR"/>
        </w:rPr>
        <w:t>روى الصدوق بالأسانيد القوية عن عبد السلام بن صالح الهروي عن علي بن موسى الرضا علیه السلام عن أبيه عن آبائه عن علي بن أبي طالب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خلقاً أفضل مني ولا أكرم عليه مني،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فأنت أفضل أو جبرئيل صلی الله علیه واله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وتعالى فضل أنبياءه المرسلين على ملائكته المقربين وفضلني على جميع النبيين والمرسلين، الفضل بعدي لك يا علي وللأئمة من بعدك، فإن الملائكة لخدامنا وخدام محبينا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الذين يحملون العرش ومن حوله يسبحون بحمد ربهم ويستغفرون للذين آمنوا بولايتنا، يا على لو لا نحن ما خلق الله آدم ولا حواء ولا الجنة ولا النار ولا السماء ولا الأرض فكيف لا نكون أفضل من الملائكة وقد سبقناهم إلى معرفة ربنا وتسبيحه وتهليله وتقديسه وتمجيده؛ لأن أول ما خلق الله عزّوجل خلق أرواحنا فأنطقنا يتوحيده وتحميده ثم خلق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شاهدوا أرواحنا نوراً واحداً استعظموا أمرنا فسبحنا لتعلم الملائكة إنا خلوقون وأنه منزه عن صفاتنا فسبحت الملائكة بتسبيحنا ونزهته عن صفاتنا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أعظم شأننا هللنا لتعلم الملائكة أن لا إله إلا الله وإنا عبيد ولسنا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كبر محلنا كبرنا؛ لتعلم الملائكة أن الله أكبر من أن ينال عظيم المحل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ما جعله لنا من العز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الملائكة أن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ما أنعم الله به علينا وأوجبه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لتعلم الملائكة ما يحق الله تعالى ذكره علينا من الحمد على نعمه فقالت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 اهتدوا إلى معرفة توحيد الله وتسبيحه وتهليله و تحمیده و تمجيده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تبارك وتعالى خلق آدم فأودعنا صلبه وأمر الملائكة بالسجود له تعظيماً لنا وإكراماً وكان سجودهم الله عزّوجلّ عبودية ولأدم إكراماً وطاعة؛ لكوننا في صلبه، فكيف لا نكون أفضل من الملائكة؟ وقد سجدوا لآدم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لما عرج بي إلى السماء أذن جبرئيل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أتقدم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تبارك وتعالى فضل أنبيائه على ملائكته أجمعين وفضلك خاصة، فتقدمت فصليت بهم ولا فخر، فلما انتهيت إلى </w:t>
      </w:r>
    </w:p>
    <w:p>
      <w:pPr>
        <w:pStyle w:val="BookText"/>
        <w:rPr/>
      </w:pPr>
      <w:r>
        <w:rPr>
          <w:rFonts w:ascii="Amiri" w:hAnsi="Amiri" w:eastAsia="Amiri" w:cs="Amiri"/>
          <w:color w:val="111111"/>
          <w:sz w:val="28"/>
          <w:sz w:val="28"/>
          <w:szCs w:val="28"/>
          <w:rtl w:val="true"/>
          <w:lang w:bidi="ar-SA"/>
        </w:rPr>
        <w:t>حجب النور قال لي جبرئيل 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في مثل هذا الموضع تفارقني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انتهاء حدي الذي وضعني الله عزوجل فيه إلى هذا المكان، فإن تجاوزته احترقت أجنحتي بتعدي حدود ربي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فزج </w:t>
      </w:r>
      <w:r>
        <w:rPr>
          <w:rStyle w:val="FootnoteAnchor"/>
          <w:rtl w:val="true"/>
        </w:rPr>
        <w:footnoteReference w:id="964"/>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دفعني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النور زجة حتى انتهيت إلى ما شاء الله من علو ملکه فنودیت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ربي وسعديك تبارکت و تعالیت، فنودیت یا محمد أنت عبدي وأنا ربك ، فإياي فأعبد ، وعلي فتوكل فإنك نوري في عبادي ورسولي إلى خلقي وحجتي على بريتي لك ولمن تبعك خلقت جنتي، ولمن خالفك خلقت ناري، ولأوصيائك أوجبت كرامتي، والشيعتهم أوجبت ثوابی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أوصيائي،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ساق عرشي فنظرت وأنا بين يدي ربي جل جلاله إلى ساق العرش فرأيت اثني عشر نوراً في كل نور سطر أخضر عليه اسم وصي من أوصيائي، أولهم علي بن أبي طالب، وآخرهم مهدي أمتي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أوصيائي بعدي؟ فنوديت يا محمد هؤلاء أوليائي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السحاب، ولأرقينه فى الأسباب، ولأنصرنه بجندي، ولأمدنه بملائكتي حتى يعلن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ويجمع الخلق على توحيدي، ثمَّ لأديمن ملكه ولأداولن الأيام بين أوليائي إلى يوم القيامة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أبي عمير عن عمر وبن جميع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جبرئيل إذا أتى النبي صلی الله علیه واله وسلم قعد بين يديه قعدة العبيد وكان لا يدخل حتى يستأذنه</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وفي الصحيح عن هشام بن سالم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برسول الله صلی الله علیه واله وسلم و حضرت الصلاة أذن جبرئيل وأقام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تقدم، فقال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نتقدم على الآدميين منذ أمرنا بالسجود لآدم</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حبيب بن مظاهر الأسدي رضی الله عنه أنه قال للحسين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كنتم قبل أن يخلق الله آدم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أشباح نور ندور حول عرش الرحمن فنعلم الملائكة التسبيح والتهليل والتحميد</w:t>
      </w:r>
      <w:r>
        <w:rPr>
          <w:rFonts w:eastAsia="IRNazanin" w:cs="IRNazanin"/>
          <w:color w:val="111111"/>
          <w:sz w:val="28"/>
          <w:szCs w:val="28"/>
          <w:rtl w:val="true"/>
          <w:lang w:bidi="fa-IR"/>
        </w:rPr>
        <w:t xml:space="preserve">» </w:t>
      </w:r>
      <w:r>
        <w:rPr>
          <w:rStyle w:val="FootnoteAnchor"/>
          <w:rtl w:val="true"/>
        </w:rPr>
        <w:footnoteReference w:id="968"/>
      </w:r>
      <w:r>
        <w:rPr>
          <w:rFonts w:ascii="Amiri" w:hAnsi="Amiri" w:eastAsia="Amiri" w:cs="Amiri"/>
          <w:color w:val="111111"/>
          <w:sz w:val="28"/>
          <w:sz w:val="28"/>
          <w:szCs w:val="28"/>
          <w:rtl w:val="true"/>
          <w:lang w:bidi="ar-SA"/>
        </w:rPr>
        <w:t>، كما تقدم مفصلاً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الكليني في الصحيح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علیه السلام فاحتبست في الدار ساعة، ثم دخلت البيت وهو يلتقط شيئاً وأدخل يده في وراء الستر فناوله من كان في البيت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الذي أراك تلتقطه أي شيء هو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فضلة من زغب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صغار ريشهم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نجمعه إذا خلونا نجعله سبحاً </w:t>
      </w:r>
      <w:r>
        <w:rPr>
          <w:rStyle w:val="FootnoteAnchor"/>
          <w:rtl w:val="true"/>
        </w:rPr>
        <w:footnoteReference w:id="969"/>
      </w:r>
      <w:r>
        <w:rPr>
          <w:rFonts w:ascii="Amiri" w:hAnsi="Amiri" w:eastAsia="Amiri" w:cs="Amiri"/>
          <w:color w:val="111111"/>
          <w:sz w:val="28"/>
          <w:sz w:val="28"/>
          <w:szCs w:val="28"/>
          <w:rtl w:val="true"/>
          <w:lang w:bidi="ar-SA"/>
        </w:rPr>
        <w:t xml:space="preserve">لأولادنا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وأنهم ليأتونكم،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أنهم ليزاحمونا على تكأتنا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وفي القوي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ملك يهبطه الله في أمر ما يهبطه إلا بدأ بالإمام فعرض ذلك عليه، وإن مختلف الملائكة من عند الله تبارك وتعالى إلى صاحب هذا الأمر </w:t>
      </w:r>
      <w:r>
        <w:rPr>
          <w:rFonts w:eastAsia="IRNazanin" w:cs="IRNazanin"/>
          <w:color w:val="111111"/>
          <w:sz w:val="28"/>
          <w:szCs w:val="28"/>
          <w:rtl w:val="true"/>
          <w:lang w:bidi="fa-IR"/>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متواترة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تأتيهم فيسألونهم عن معالم دينهم ويوجهونهم</w:t>
      </w:r>
    </w:p>
    <w:p>
      <w:pPr>
        <w:pStyle w:val="BookText"/>
        <w:rPr/>
      </w:pPr>
      <w:r>
        <w:rPr>
          <w:rFonts w:ascii="Amiri" w:hAnsi="Amiri" w:eastAsia="Amiri" w:cs="Amiri"/>
          <w:color w:val="111111"/>
          <w:sz w:val="28"/>
          <w:sz w:val="28"/>
          <w:szCs w:val="28"/>
          <w:rtl w:val="true"/>
          <w:lang w:bidi="ar-SA"/>
        </w:rPr>
        <w:t xml:space="preserve">إلى الخدمات مذكورة في الكافي </w:t>
      </w:r>
      <w:r>
        <w:rPr>
          <w:rStyle w:val="FootnoteAnchor"/>
          <w:rtl w:val="true"/>
        </w:rPr>
        <w:footnoteReference w:id="972"/>
      </w:r>
      <w:r>
        <w:rPr>
          <w:rFonts w:ascii="Amiri" w:hAnsi="Amiri" w:eastAsia="Amiri" w:cs="Amiri"/>
          <w:color w:val="111111"/>
          <w:sz w:val="28"/>
          <w:sz w:val="28"/>
          <w:szCs w:val="28"/>
          <w:rtl w:val="true"/>
          <w:lang w:bidi="ar-SA"/>
        </w:rPr>
        <w:t xml:space="preserve">وبصائر الدرجات وغيرهما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هبوط الوحي إلى رسول الله صلى الله عليه وسلم في بيوتهم، وإما لغير الشرائع والأحكام من الإخبار بالمغيبات ، أو الأعم في ليلة القدر ويكون باعتبار الشرائع تأكيداً، أو الأعم، كما يظهر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استبعاد فيه؛ لأن نزول </w:t>
      </w:r>
    </w:p>
    <w:p>
      <w:pPr>
        <w:pStyle w:val="BookText"/>
        <w:rPr/>
      </w:pPr>
      <w:r>
        <w:rPr>
          <w:rFonts w:ascii="Amiri" w:hAnsi="Amiri" w:eastAsia="Amiri" w:cs="Amiri"/>
          <w:color w:val="111111"/>
          <w:sz w:val="28"/>
          <w:sz w:val="28"/>
          <w:szCs w:val="28"/>
          <w:rtl w:val="true"/>
          <w:lang w:bidi="ar-SA"/>
        </w:rPr>
        <w:t>ومنتهى الحلم وأصول الكرم وقادة الأمم وأولياء النعم وعناصر الأبرار</w:t>
      </w:r>
    </w:p>
    <w:p>
      <w:pPr>
        <w:pStyle w:val="BookText"/>
        <w:rPr/>
      </w:pPr>
      <w:r>
        <w:rPr>
          <w:rFonts w:ascii="Amiri" w:hAnsi="Amiri" w:eastAsia="Amiri" w:cs="Amiri"/>
          <w:color w:val="111111"/>
          <w:sz w:val="28"/>
          <w:sz w:val="28"/>
          <w:szCs w:val="28"/>
          <w:rtl w:val="true"/>
          <w:lang w:bidi="ar-SA"/>
        </w:rPr>
        <w:t xml:space="preserve">الوحي ليس منحصراً في الأنبياء، كما هو ظاهر من الآيات </w:t>
      </w:r>
      <w:r>
        <w:rPr>
          <w:rStyle w:val="FootnoteAnchor"/>
          <w:rtl w:val="true"/>
        </w:rPr>
        <w:footnoteReference w:id="974"/>
      </w:r>
      <w:r>
        <w:rPr>
          <w:rFonts w:ascii="IRNazanin" w:hAnsi="IRNazanin" w:eastAsia="IRNazanin"/>
          <w:color w:val="111111"/>
          <w:sz w:val="28"/>
          <w:sz w:val="28"/>
          <w:szCs w:val="28"/>
          <w:rtl w:val="true"/>
          <w:lang w:bidi="fa-IR"/>
        </w:rPr>
        <w:t>والأخبار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معدن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الرحمة الخاصة والعامة إنما تنزل من الله تعالى على القوابل بسببهم ، كما يشعر به خبر لولاك وحققه الدواني في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العلوم التي نزلت من السماء في الكتب الإلهية وعلى ألسنة الأنبياء كانت مخزونة عندهم مع ما نزلت وتنزل عليه في ليلة القدر وغيرها، كما يدلّ عليه الأخبار المتواترة </w:t>
      </w:r>
      <w:r>
        <w:rPr>
          <w:rStyle w:val="FootnoteAnchor"/>
          <w:rtl w:val="true"/>
        </w:rPr>
        <w:footnoteReference w:id="9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ومنتهى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الحلم مع العلم ، أي انتهى حلمهم عن الأعادي إلى غايته، كما روي في المتواتر من الأخبار </w:t>
      </w:r>
      <w:r>
        <w:rPr>
          <w:rStyle w:val="FootnoteAnchor"/>
          <w:rtl w:val="true"/>
        </w:rPr>
        <w:footnoteReference w:id="976"/>
      </w:r>
      <w:r>
        <w:rPr>
          <w:rFonts w:ascii="Amiri" w:hAnsi="Amiri" w:eastAsia="Amiri" w:cs="Amiri"/>
          <w:color w:val="111111"/>
          <w:sz w:val="28"/>
          <w:sz w:val="28"/>
          <w:szCs w:val="28"/>
          <w:rtl w:val="true"/>
          <w:lang w:bidi="ar-SA"/>
        </w:rPr>
        <w:t>، أو بمعنى العقل والرزانة والتثبت في الأمور، وهو أيضاً متواتر وظاهر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وأصول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الجواد المعطي والجامع لأنواع الخير والشرف والفضائل وبالمعنيين فيهم ظاهر، ويحتمل أن يكون المراد أنهم أسباب كرم الله تعالى على العباد بالشفاعة الصورية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صلوات الله عليهم قواد طوائف الأمم إلى معرفة الله وعبادته وجناته،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النعم الحقيقية من العلوم والكمالات وصلت منهم إلى الأمة والنعم الظاهرة نزلت بسببهم فهم أولياء كل نعمة من الله تعالى على العباد، كما روي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بهم تنزل السماء المطر وبهم تنبت الأرض بركتها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وعناصر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العنصر بضم العين والصاد وبفتحهما، الأصل والحسب </w:t>
      </w:r>
    </w:p>
    <w:p>
      <w:pPr>
        <w:pStyle w:val="BookText"/>
        <w:rPr/>
      </w:pPr>
      <w:r>
        <w:rPr>
          <w:rFonts w:ascii="Amiri" w:hAnsi="Amiri" w:eastAsia="Amiri" w:cs="Amiri"/>
          <w:color w:val="111111"/>
          <w:sz w:val="28"/>
          <w:sz w:val="28"/>
          <w:szCs w:val="28"/>
          <w:rtl w:val="true"/>
          <w:lang w:bidi="ar-SA"/>
        </w:rPr>
        <w:t>ودعائم الأخيار وساسة العباد وأركان البلاد وأبواب الإيمان،</w:t>
      </w:r>
    </w:p>
    <w:p>
      <w:pPr>
        <w:pStyle w:val="BookText"/>
        <w:rPr/>
      </w:pPr>
      <w:r>
        <w:rPr>
          <w:rFonts w:ascii="Amiri" w:hAnsi="Amiri" w:eastAsia="Amiri" w:cs="Amiri"/>
          <w:color w:val="111111"/>
          <w:sz w:val="28"/>
          <w:sz w:val="28"/>
          <w:szCs w:val="28"/>
          <w:rtl w:val="true"/>
          <w:lang w:bidi="ar-SA"/>
        </w:rPr>
        <w:t>أي أصلهم منهم فإنهم ذرية الأنبياء، أو لما كانوا سبب إيجاد العالم، فكأنهم أصل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ودعائم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عماد البيت والسيد ، وهم أفضل الأخيار ومحل استنادهم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وساسة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السائس ، أي ملوك العباد وخلفاء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وأركان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بقاء العالم بوجود الإمام صورة ومعنى، كما نطقت به، ولما</w:t>
      </w:r>
    </w:p>
    <w:p>
      <w:pPr>
        <w:pStyle w:val="BookText"/>
        <w:rPr/>
      </w:pPr>
      <w:r>
        <w:rPr>
          <w:rFonts w:ascii="Amiri" w:hAnsi="Amiri" w:eastAsia="Amiri" w:cs="Amiri"/>
          <w:color w:val="111111"/>
          <w:sz w:val="28"/>
          <w:sz w:val="28"/>
          <w:szCs w:val="28"/>
          <w:rtl w:val="true"/>
          <w:lang w:bidi="ar-SA"/>
        </w:rPr>
        <w:t>تقدم من 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وأبواب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يعرف ولا يعرف الإيمان إلا منهم، ولا يحصل بدون ولا يتهم،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ويقبح من الحكيم الأمر بإطاعة غير المعصوم، مع ورود الأخبار المتواترة من العامة والخاصة أنها نزلت فيهم علیه السلام </w:t>
      </w:r>
      <w:r>
        <w:rPr>
          <w:rStyle w:val="FootnoteAnchor"/>
          <w:rtl w:val="true"/>
        </w:rPr>
        <w:footnoteReference w:id="979"/>
      </w:r>
      <w:r>
        <w:rPr>
          <w:rFonts w:ascii="Amiri" w:hAnsi="Amiri" w:eastAsia="Amiri" w:cs="Amiri"/>
          <w:color w:val="111111"/>
          <w:sz w:val="28"/>
          <w:sz w:val="28"/>
          <w:szCs w:val="28"/>
          <w:rtl w:val="true"/>
          <w:lang w:bidi="ar-SA"/>
        </w:rPr>
        <w:t>وروي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أبواب الله </w:t>
      </w:r>
      <w:r>
        <w:rPr>
          <w:rStyle w:val="FootnoteAnchor"/>
          <w:rtl w:val="true"/>
        </w:rPr>
        <w:footnoteReference w:id="98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الكليني والصدوق </w:t>
      </w:r>
      <w:r>
        <w:rPr>
          <w:rStyle w:val="FootnoteAnchor"/>
          <w:rtl w:val="true"/>
        </w:rPr>
        <w:footnoteReference w:id="981"/>
      </w:r>
      <w:r>
        <w:rPr>
          <w:rFonts w:ascii="IRNazanin" w:hAnsi="IRNazanin" w:eastAsia="IRNazanin"/>
          <w:color w:val="111111"/>
          <w:sz w:val="28"/>
          <w:sz w:val="28"/>
          <w:szCs w:val="28"/>
          <w:rtl w:val="true"/>
          <w:lang w:bidi="fa-IR"/>
        </w:rPr>
        <w:t>وغيرهما عن المفضل بن عمر وغيره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به علي علیه السلام أخذ به، وما نهى عنه انتهى عنه، جرى له من الفضل ما جرى لمحمد صلی الله علیه واله وسلم،و المحمد الفضل على جميع من خلق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المتعقب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جاء بعقبة ليعيب عليه، ويؤيده ما في بعض النسخ </w:t>
      </w:r>
      <w:bookmarkStart w:id="557" w:name="pg20220_247413"/>
    </w:p>
    <w:p>
      <w:pPr>
        <w:pStyle w:val="BookText"/>
        <w:rPr/>
      </w:pPr>
      <w:bookmarkEnd w:id="557"/>
      <w:r>
        <w:rPr>
          <w:rFonts w:ascii="IRNazanin" w:hAnsi="IRNazanin" w:eastAsia="IRNazanin"/>
          <w:color w:val="111111"/>
          <w:sz w:val="28"/>
          <w:sz w:val="28"/>
          <w:szCs w:val="28"/>
          <w:rtl w:val="true"/>
          <w:lang w:bidi="fa-IR"/>
        </w:rPr>
        <w:t>والروايات المعيب، أو من يشك فيه ويعترض عليه، أو من يأخذ بدلا منه غيره، أو من يخالفه، أو من يتبعه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كالمتعقب على الله وعلى رسوله، والراد عليه في صغيرة أو كبيرة على حد الشرك بالله، كان أمير المؤمنين علیه السلام باب الله الذي لا يؤتى إلا منه وسبيله الذي من سلك بغيره هلك، وكذلك يجري لأئمة الهدى واحداً بعد واحد جعلهم الله أركان الأرض أن تميد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تميل وتتحرك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بأهلها وحجته البالغة على من فوق الأرض ومن تحت الثرى</w:t>
      </w:r>
      <w:r>
        <w:rPr>
          <w:rFonts w:eastAsia="IRNazanin" w:cs="IRNazanin"/>
          <w:color w:val="111111"/>
          <w:sz w:val="28"/>
          <w:szCs w:val="28"/>
          <w:rtl w:val="true"/>
          <w:lang w:bidi="fa-IR"/>
        </w:rPr>
        <w:t>.</w:t>
      </w:r>
    </w:p>
    <w:p>
      <w:pPr>
        <w:pStyle w:val="Heading3"/>
        <w:numPr>
          <w:ilvl w:val="2"/>
          <w:numId w:val="1"/>
        </w:numPr>
        <w:rPr/>
      </w:pPr>
      <w:bookmarkStart w:id="558" w:name="__RefHeading___Toc4812868_2320776876"/>
      <w:bookmarkStart w:id="559" w:name="_Toc208"/>
      <w:bookmarkEnd w:id="558"/>
      <w:r>
        <w:rPr>
          <w:rtl w:val="true"/>
        </w:rPr>
        <w:t xml:space="preserve">[ </w:t>
      </w:r>
      <w:r>
        <w:rPr>
          <w:rtl w:val="true"/>
        </w:rPr>
        <w:t>فضل علي علیه السلام</w:t>
      </w:r>
      <w:r>
        <w:rPr>
          <w:rtl w:val="true"/>
        </w:rPr>
        <w:t>]</w:t>
      </w:r>
      <w:bookmarkEnd w:id="559"/>
    </w:p>
    <w:p>
      <w:pPr>
        <w:pStyle w:val="BookText"/>
        <w:rPr/>
      </w:pPr>
      <w:r>
        <w:rPr>
          <w:rFonts w:ascii="Amiri" w:hAnsi="Amiri" w:eastAsia="Amiri" w:cs="Amiri"/>
          <w:color w:val="111111"/>
          <w:sz w:val="28"/>
          <w:sz w:val="28"/>
          <w:szCs w:val="28"/>
          <w:rtl w:val="true"/>
          <w:lang w:bidi="ar-SA"/>
        </w:rPr>
        <w:t>وكان أمير المؤمنين صلوات الله عليه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w:t>
      </w:r>
      <w:r>
        <w:rPr>
          <w:rStyle w:val="FootnoteAnchor"/>
          <w:rtl w:val="true"/>
        </w:rPr>
        <w:footnoteReference w:id="982"/>
      </w:r>
      <w:r>
        <w:rPr>
          <w:rFonts w:ascii="IRNazanin" w:hAnsi="IRNazanin" w:eastAsia="IRNazanin"/>
          <w:color w:val="111111"/>
          <w:sz w:val="28"/>
          <w:sz w:val="28"/>
          <w:szCs w:val="28"/>
          <w:rtl w:val="true"/>
          <w:lang w:bidi="fa-IR"/>
        </w:rPr>
        <w:t>، وأنا الفاروق الأكبر، وأنا صاحب العصا والميسم، ولقد أقرت لي جميع الملائكة والروح والرسل بمثل ما أقروا به المحمد صلی الله علیه واله وسلم، ولقد حملت على مثل حمولته وهي حمولة الرب، وإن رسول الله صلى الله عليه وسلم يدعي فيكسي وادعى فأكسى ويستنطق واستنطق فأنطق على حد منطقه، ولقد أعطيت خصالاً ما سبقني إليها أحد قبلي، علمت علم المنايا والبلايا والأنساب وفصل الخطاب فلم يفتني ما سبقني ولم يعزب عني ما غاب عني أبشر بإذن الله، وأؤدي عنه كل ذلك من الله مكنني فيه بعلمه</w:t>
      </w:r>
      <w:r>
        <w:rPr>
          <w:rFonts w:eastAsia="IRNazanin" w:cs="IRNazanin"/>
          <w:color w:val="111111"/>
          <w:sz w:val="28"/>
          <w:szCs w:val="28"/>
          <w:rtl w:val="true"/>
          <w:lang w:bidi="fa-IR"/>
        </w:rPr>
        <w:t>»</w:t>
      </w:r>
      <w:r>
        <w:rPr>
          <w:rStyle w:val="FootnoteAnchor"/>
          <w:rtl w:val="true"/>
        </w:rPr>
        <w:footnoteReference w:id="98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صاحب العصا والميسم فالظاهر أنه إشارة إلى أنه صلوات الله </w:t>
      </w:r>
    </w:p>
    <w:p>
      <w:pPr>
        <w:pStyle w:val="BookText"/>
        <w:rPr/>
      </w:pPr>
      <w:r>
        <w:rPr>
          <w:rFonts w:ascii="Amiri" w:hAnsi="Amiri" w:eastAsia="Amiri" w:cs="Amiri"/>
          <w:color w:val="111111"/>
          <w:sz w:val="28"/>
          <w:sz w:val="28"/>
          <w:szCs w:val="28"/>
          <w:rtl w:val="true"/>
          <w:lang w:bidi="ar-SA"/>
        </w:rPr>
        <w:t>وأمناء الرّحمن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دابة الأرض، كما روى العامة والخاصة عن حذيفة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دابة الأرض طولها ستون ذراعاً، لا يفوتها هارب فتسم المؤمن بين عينيه وتسم الكافر بين عينيه ومعها عصا موسى وخاتم سليمان، فتجلو وجه المؤمن بالعصا وتختم أنف الكافر بالخاتم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ويا كافر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تسميته علیه السلام بداية الأرض باعتبار خروجها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المؤمنين علیه السلام أنه سئل عن الدابة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لها ذنب وإن لها للحية</w:t>
      </w:r>
      <w:r>
        <w:rPr>
          <w:rFonts w:eastAsia="IRNazanin" w:cs="IRNazanin"/>
          <w:color w:val="111111"/>
          <w:sz w:val="28"/>
          <w:szCs w:val="28"/>
          <w:rtl w:val="true"/>
          <w:lang w:bidi="fa-IR"/>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وفي هذا إشارة إلى أنّها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الخبر وغيره من الأخبار </w:t>
      </w:r>
      <w:r>
        <w:rPr>
          <w:rStyle w:val="FootnoteAnchor"/>
          <w:rtl w:val="true"/>
        </w:rPr>
        <w:footnoteReference w:id="986"/>
      </w:r>
      <w:r>
        <w:rPr>
          <w:rFonts w:ascii="Amiri" w:hAnsi="Amiri" w:eastAsia="Amiri" w:cs="Amiri"/>
          <w:color w:val="111111"/>
          <w:sz w:val="28"/>
          <w:sz w:val="28"/>
          <w:szCs w:val="28"/>
          <w:rtl w:val="true"/>
          <w:lang w:bidi="ar-SA"/>
        </w:rPr>
        <w:t>الكثيرة في الزيارات وغيرها أنه هو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صلوات الله عليه مظهر العجائب، ولا استبعاد في أمثال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والأخبار المتواترة من طرقهم وطرقنا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وسلالة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ولدهم فإنهم علیه السلام ذرية نوح وإبراهيم وإسماعيل علیه السلام ظاهراً ومن طينة الأنبياء والرسول روحاً وبدناً، كما نطقت به الأخبار المتواترة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الفاء خلاصتهم ونقاوتهم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وعترة خيرة رب العالمين </w:t>
      </w:r>
      <w:r>
        <w:rPr>
          <w:rFonts w:eastAsia="Amiri" w:cs="Amiri" w:ascii="Amiri" w:hAnsi="Amiri"/>
          <w:color w:val="111111"/>
          <w:sz w:val="28"/>
          <w:szCs w:val="28"/>
          <w:rtl w:val="true"/>
          <w:lang w:bidi="ar-SA"/>
        </w:rPr>
        <w:t xml:space="preserve">) </w:t>
      </w:r>
      <w:bookmarkStart w:id="560" w:name="pg20220_247415"/>
    </w:p>
    <w:p>
      <w:pPr>
        <w:pStyle w:val="BookText"/>
        <w:rPr/>
      </w:pPr>
      <w:bookmarkEnd w:id="560"/>
      <w:r>
        <w:rPr>
          <w:rFonts w:ascii="Amiri" w:hAnsi="Amiri" w:eastAsia="Amiri" w:cs="Amiri"/>
          <w:color w:val="111111"/>
          <w:sz w:val="28"/>
          <w:sz w:val="28"/>
          <w:szCs w:val="28"/>
          <w:rtl w:val="true"/>
          <w:lang w:bidi="ar-SA"/>
        </w:rPr>
        <w:t>السّلام على أئمة الهدى ومصابيح الدجى وأعلام التقى وذوي النهى</w:t>
      </w:r>
    </w:p>
    <w:p>
      <w:pPr>
        <w:pStyle w:val="BookText"/>
        <w:rPr/>
      </w:pPr>
      <w:r>
        <w:rPr>
          <w:rFonts w:ascii="IRNazanin" w:hAnsi="IRNazanin" w:eastAsia="IRNazanin"/>
          <w:color w:val="111111"/>
          <w:sz w:val="28"/>
          <w:sz w:val="28"/>
          <w:szCs w:val="28"/>
          <w:rtl w:val="true"/>
          <w:lang w:bidi="fa-IR"/>
        </w:rPr>
        <w:t xml:space="preserve">العترة نسل الرجل، ورهطه وعشيرته الأقربون وهم أهل بيته صلوات الله عليهم، كما ورد متواتراً 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والخيرة بسكون العين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Heading3"/>
        <w:numPr>
          <w:ilvl w:val="2"/>
          <w:numId w:val="1"/>
        </w:numPr>
        <w:rPr/>
      </w:pPr>
      <w:bookmarkStart w:id="561" w:name="__RefHeading___Toc4812870_2320776876"/>
      <w:bookmarkStart w:id="562" w:name="_Toc209"/>
      <w:bookmarkEnd w:id="561"/>
      <w:r>
        <w:rPr>
          <w:rtl w:val="true"/>
        </w:rPr>
        <w:t xml:space="preserve">[ </w:t>
      </w:r>
      <w:r>
        <w:rPr>
          <w:rtl w:val="true"/>
        </w:rPr>
        <w:t xml:space="preserve">شرح بقية الزيارة الشريفة </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السلام وبيانه ، أو السلام لرفع المكاره والرحمة لجلب الفضائل الدينية، أو الأعم والبركة للدنيوية والأخروية، أو الأعم منهما ومن الدينية، وتقدم أنّها لطف لنا، فإن مراتبهم عند الله تعالى بحيث لا يقبل الزيادة إلا بحسب المراتب الدنيوية وظهورهم على الأعادي وإعلائهم كلمة الله تعالى، وهما أيضاً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بالياء والهمزة جمع الإمام الذي يقتدي به، والهدى الهداية كان الهداية يتبعهم،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الظلمة، فإنّهم هادون للخلق من ظلمة الشرك والكفر</w:t>
      </w:r>
    </w:p>
    <w:p>
      <w:pPr>
        <w:pStyle w:val="BookText"/>
        <w:rPr/>
      </w:pPr>
      <w:r>
        <w:rPr>
          <w:rFonts w:ascii="Amiri" w:hAnsi="Amiri" w:eastAsia="Amiri" w:cs="Amiri"/>
          <w:color w:val="111111"/>
          <w:sz w:val="28"/>
          <w:sz w:val="28"/>
          <w:szCs w:val="28"/>
          <w:rtl w:val="true"/>
          <w:lang w:bidi="ar-SA"/>
        </w:rPr>
        <w:t xml:space="preserve">والضلالة إلى نور الإيمان والطاعة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وأعلام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جمع العلم العلامة، والمنار ، 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التقوى، أي معروفون عند كل أحد بالتقوى، أو لا يعرف التقوى ومراتبها إلا منهم ، فإن تقوى العوام الاجتناب من المناهي وفعل الواجبات، والخواص من المكروهات وفعل المندوبات ، والأخص مما يشغلهم عن الله تعالى،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وذوي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النهية وهي العقل؛ لأنها تنهى عن القبائح فإنّهم أولوا العقول </w:t>
      </w:r>
    </w:p>
    <w:p>
      <w:pPr>
        <w:pStyle w:val="BookText"/>
        <w:rPr/>
      </w:pPr>
      <w:r>
        <w:rPr>
          <w:rFonts w:ascii="Amiri" w:hAnsi="Amiri" w:eastAsia="Amiri" w:cs="Amiri"/>
          <w:color w:val="111111"/>
          <w:sz w:val="28"/>
          <w:sz w:val="28"/>
          <w:szCs w:val="28"/>
          <w:rtl w:val="true"/>
          <w:lang w:bidi="ar-SA"/>
        </w:rPr>
        <w:t>وأولي الحجى وكهف الورى وورثة الأنبياء والمثل الأعلى، والدعوة الحسنى وحجج الله على أهل الدنيا والآخرة والأولى،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كأولي، العقل، والفطنة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وكهف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ملجأ الخلائق في الدين والدنيا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ورثوا كل علم وكتاب وفضيلة وكمال ، كان لهم حتى عصا موسى وعمامة هارون والتابوت والسكينة وخاتم سليمان، كما روي في الأخبار المتواترة </w:t>
      </w:r>
      <w:r>
        <w:rPr>
          <w:rStyle w:val="FootnoteAnchor"/>
          <w:rtl w:val="true"/>
        </w:rPr>
        <w:footnoteReference w:id="991"/>
      </w:r>
      <w:r>
        <w:rPr>
          <w:rFonts w:ascii="Amiri" w:hAnsi="Amiri" w:eastAsia="Amiri" w:cs="Amiri"/>
          <w:color w:val="111111"/>
          <w:sz w:val="28"/>
          <w:sz w:val="28"/>
          <w:szCs w:val="28"/>
          <w:rtl w:val="true"/>
          <w:lang w:bidi="ar-SA"/>
        </w:rPr>
        <w:t>، بل روي أنه أتاهم الله ما لم يؤت أحداً من العالمين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محركة الحجة والحديث والصفة والجمع المثل بضمتين، ويمكن قراءته بهما، فإنّهم حجج الله تعالى وأعلاهم والمتصفون بصفات الله تعالى، فهم صفته، وصفاته على المبالغة، أو مثل الله تعالى لهم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كما روي في الأخبار الكثيرة </w:t>
      </w:r>
      <w:r>
        <w:rPr>
          <w:rStyle w:val="FootnoteAnchor"/>
          <w:rtl w:val="true"/>
        </w:rPr>
        <w:footnoteReference w:id="994"/>
      </w:r>
      <w:r>
        <w:rPr>
          <w:rFonts w:ascii="Amiri" w:hAnsi="Amiri" w:eastAsia="Amiri" w:cs="Amiri"/>
          <w:color w:val="111111"/>
          <w:sz w:val="28"/>
          <w:sz w:val="28"/>
          <w:szCs w:val="28"/>
          <w:rtl w:val="true"/>
          <w:lang w:bidi="ar-SA"/>
        </w:rPr>
        <w:t xml:space="preserve">، بل ادعى بعض أصحابنا الإجماع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والدعوة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أحسن الدعاة إلى الله أو دعوة الله الخلق إلى متابعتهم أفضل الدعوات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وحجج الله على أهل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 الله وأتم حجته بهم على أهل الدنيا بأن جعل لهم المعجزات الباهرة والعلوم اللدنية والأخلاق الإلهية والعقول الربانية فهداهم بهم إليه ويحتج بهم في الآخرة بعد الموت، أو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 على محال معرفة الله ومساكن بركة الله ومعادن حكمة الله وحفظة سرّ الله وحملة كتاب الله وأوصياء نبي الله وذريّة رسول الله صلی الله علیه واله وسلم ،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كرر للتأكيد، أو السجع، أو هي صفة الحجج، فإنّهم أولى حجج الله، كما تقدم، أو يقرأ بأفعل التفضيل، فإنّهم أكمل حجج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السلام ، ويمكن جعل كل واحد من السلام والرحمة والبركات في كل واحد من الجمل لمعنى غير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يعرف الله حق معرفته إلا هم وما عرف الله إلا منهم ومن تعريفهم، فإنهم أكمل مظاهر أسمائه تعالى وصفاته الحسنى ، والقراءة بالمفرد للدلالة على أنهم صلوات الله عليهم كنفس واحدة في المعرفة فإنّها لا تختلف، بخلاف باقي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ومساكن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بهم يبارك الله على الخلائق بالأرزاق الصورية والمعنوية، كما يدلّ عليه الأخبار المتواترة، ونبه عليه المحقق الدواني في شرح الهياكل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ومعادن حكمة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متواتراً من النبي والأئمة  صلوات الله عليهم أنه 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وعلومهم علومه صلوات الله عليهم والحكمة هي العلوم الحقيقية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علومهم من الله تعالى، بل عين علم الله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وحفظة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الله هي علوم لا يجوز إظهاره إلا للكمل، مثل سلمان </w:t>
      </w:r>
    </w:p>
    <w:p>
      <w:pPr>
        <w:pStyle w:val="BookText"/>
        <w:rPr/>
      </w:pPr>
      <w:r>
        <w:rPr>
          <w:rFonts w:ascii="Amiri" w:hAnsi="Amiri" w:eastAsia="Amiri" w:cs="Amiri"/>
          <w:color w:val="111111"/>
          <w:sz w:val="28"/>
          <w:sz w:val="28"/>
          <w:szCs w:val="28"/>
          <w:rtl w:val="true"/>
          <w:lang w:bidi="ar-SA"/>
        </w:rPr>
        <w:t>و كميل، كما سئل أمير المؤمنين صلوات الله عليه عن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والحقيقة؟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سرك</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في قلب سلمان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قاتل سلمان</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حديثنا صعب مستصعب لا يحتمله إلا ملك مقرب أو نبي مرسل أو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بدون لفظ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خبر موسى والخضر صلوات الله عليهما أن كل أحد ليس له قابلية فهم جميعا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كما أنزل وعلومه كما هي عندهم وفيه علوم الأولين والآخرين، كما ورد في المتواتر من الأخبار</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وأوصياء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متواتراً من طرق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خلفاء رسول الله صلى الله عليه وسلم وأوصيائه </w:t>
      </w:r>
      <w:r>
        <w:rPr>
          <w:rStyle w:val="FootnoteAnchor"/>
          <w:rtl w:val="true"/>
        </w:rPr>
        <w:footnoteReference w:id="1000"/>
      </w:r>
      <w:r>
        <w:rPr>
          <w:rFonts w:ascii="IRNazanin" w:hAnsi="IRNazanin" w:eastAsia="IRNazanin"/>
          <w:color w:val="111111"/>
          <w:sz w:val="28"/>
          <w:sz w:val="28"/>
          <w:szCs w:val="28"/>
          <w:rtl w:val="true"/>
          <w:lang w:bidi="fa-IR"/>
        </w:rPr>
        <w:t>، وأنه صلی الله علیه واله وسلم أوصى إلى أمير المؤمنين إلى المهدي، وأوصى كل منهم إلى الإمام الذي بعده إلى المهدي صلوات الله عليهم أمور الأمة، وكانت الوصاية كناية عن التخليف، كما تقدم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وذرية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أولاد البنت أيضاً من الذرية، كما قال الله تعالى في </w:t>
      </w:r>
    </w:p>
    <w:p>
      <w:pPr>
        <w:pStyle w:val="BookText"/>
        <w:rPr/>
      </w:pPr>
      <w:r>
        <w:rPr>
          <w:rFonts w:ascii="Amiri" w:hAnsi="Amiri" w:eastAsia="Amiri" w:cs="Amiri"/>
          <w:color w:val="111111"/>
          <w:sz w:val="28"/>
          <w:sz w:val="28"/>
          <w:szCs w:val="28"/>
          <w:rtl w:val="true"/>
          <w:lang w:bidi="ar-SA"/>
        </w:rPr>
        <w:t>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w:t>
      </w:r>
    </w:p>
    <w:p>
      <w:pPr>
        <w:pStyle w:val="BookText"/>
        <w:rPr/>
      </w:pPr>
      <w:r>
        <w:rPr>
          <w:rFonts w:ascii="IRNazanin" w:hAnsi="IRNazanin" w:eastAsia="IRNazanin"/>
          <w:color w:val="111111"/>
          <w:sz w:val="28"/>
          <w:sz w:val="28"/>
          <w:szCs w:val="28"/>
          <w:rtl w:val="true"/>
          <w:lang w:bidi="fa-IR"/>
        </w:rPr>
        <w:t>عیسى بن مريم علیه السلام إنه من ذرية نوح علیه السلام ، مع أنه ابن البنت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معرفته وعبادته والتخلق بأخلاقه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وَمَنِ</w:t>
      </w:r>
    </w:p>
    <w:p>
      <w:pPr>
        <w:pStyle w:val="BookText"/>
        <w:rPr/>
      </w:pPr>
      <w:r>
        <w:rPr>
          <w:rFonts w:ascii="Amiri" w:hAnsi="Amiri" w:eastAsia="Amiri" w:cs="Amiri"/>
          <w:color w:val="111111"/>
          <w:sz w:val="28"/>
          <w:sz w:val="28"/>
          <w:szCs w:val="28"/>
          <w:rtl w:val="true"/>
          <w:lang w:bidi="ar-SA"/>
        </w:rPr>
        <w:t xml:space="preserve">اتَّبَعَنِي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والأدلاء على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يدلون الخلائق بالشريعة الحقة إلى ما يوجب</w:t>
      </w:r>
    </w:p>
    <w:p>
      <w:pPr>
        <w:pStyle w:val="BookText"/>
        <w:rPr/>
      </w:pPr>
      <w:r>
        <w:rPr>
          <w:rFonts w:ascii="Amiri" w:hAnsi="Amiri" w:eastAsia="Amiri" w:cs="Amiri"/>
          <w:color w:val="111111"/>
          <w:sz w:val="28"/>
          <w:sz w:val="28"/>
          <w:szCs w:val="28"/>
          <w:rtl w:val="true"/>
          <w:lang w:bidi="ar-SA"/>
        </w:rPr>
        <w:t>رضاه من مراتب القرب الله وإلى الله وفي الله ومع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والمستوفرين 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الساعين في الائتمار بأوامره الواجبة والمندوبة</w:t>
      </w:r>
    </w:p>
    <w:p>
      <w:pPr>
        <w:pStyle w:val="BookText"/>
        <w:rPr/>
      </w:pPr>
      <w:r>
        <w:rPr>
          <w:rFonts w:ascii="Amiri" w:hAnsi="Amiri" w:eastAsia="Amiri" w:cs="Amiri"/>
          <w:color w:val="111111"/>
          <w:sz w:val="28"/>
          <w:sz w:val="28"/>
          <w:szCs w:val="28"/>
          <w:rtl w:val="true"/>
          <w:lang w:bidi="ar-SA"/>
        </w:rPr>
        <w:t>مطلقاً، أو فى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والتأمين في 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مراتبها الثلاث من محبة الذات لذاته ولصفاته الحسنى ولا فعاله الكاملة ومن ذاق حلاوة المحبة يستنشق من جميع رواياتهم، سيّما الأخبار الواردة فيها وفي أسبابها من الرضا والزهد والتسليم وغيرها جميع مراتبها </w:t>
      </w:r>
      <w:r>
        <w:rPr>
          <w:rStyle w:val="FootnoteAnchor"/>
          <w:rtl w:val="true"/>
        </w:rPr>
        <w:footnoteReference w:id="1002"/>
      </w:r>
      <w:r>
        <w:rPr>
          <w:rFonts w:ascii="Amiri" w:hAnsi="Amiri" w:eastAsia="Amiri" w:cs="Amiri"/>
          <w:color w:val="111111"/>
          <w:sz w:val="28"/>
          <w:sz w:val="28"/>
          <w:szCs w:val="28"/>
          <w:rtl w:val="true"/>
          <w:lang w:bidi="ar-SA"/>
        </w:rPr>
        <w:t>، وإنّهم كاملون فيها، والمراد من المحبة العشق وإنكار العشق بالنسبة إلى الله تعالى؛ لعدم فهم معناه معناه وعدم القابلية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أقصى مراتب المحبة ينجر إلى أن لا يرى العارف إلا الله، فإنّه لا يرى شيئاً إلا ويرى الله بعده في الابتداء ثمَّ معه ثمَّ قبله، ثم لا يرى إلا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والقادة الهداة والسادة الولاة والدادة</w:t>
      </w:r>
    </w:p>
    <w:p>
      <w:pPr>
        <w:pStyle w:val="BookText"/>
        <w:rPr/>
      </w:pPr>
      <w:r>
        <w:rPr>
          <w:rFonts w:ascii="Amiri" w:hAnsi="Amiri" w:eastAsia="Amiri" w:cs="Amiri"/>
          <w:color w:val="111111"/>
          <w:sz w:val="28"/>
          <w:sz w:val="28"/>
          <w:szCs w:val="28"/>
          <w:rtl w:val="true"/>
          <w:lang w:bidi="ar-SA"/>
        </w:rPr>
        <w:t>ولما كان الإرشاد بعد التكميل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والمظهرين لأمر الله ونهيه وعباده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مشدداً ومخففاً،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أي هذا النوع بوجود الأنبياء والأوصياء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يَسْبِقُونَهُ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يتكلمون إلا بأمر الله، بل كلامهم كلام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وهم نفس النبي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 يعملونه من الجهاد وتركه وإظهار الحق وكتمانه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الهادي،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كما ورد به الأخبار المتواترة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السيد ، أي الأفضل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الوالي، فإنّهم يقودون السالكين إلى الله، والأولى بالتصرف في الخلق من أنفسهم،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 وقال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المتواترة </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الذائد من الذود بمعنى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الحماة وأهل الذكر وأولي الأمر وبقيّة الله وخيرته وحزبه وعيبة علمه وحجته وصراطه و نوره، 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الحامي، فإنّهم يدفعون عن شيعتهم في الدنيا الآراء الفاسدة والمذاهب الباطلة والبليات المهلكة بالأدعية الشافية، وفي الآخرة بالشفاعة والحماية، كما ورد به الأخبار المتواترة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كما ورد به الأخبار المتواترة</w:t>
      </w:r>
      <w:r>
        <w:rPr>
          <w:rStyle w:val="FootnoteAnchor"/>
          <w:rtl w:val="true"/>
        </w:rPr>
        <w:footnoteReference w:id="1012"/>
      </w:r>
      <w:r>
        <w:rPr>
          <w:rFonts w:ascii="IRNazanin" w:hAnsi="IRNazanin" w:eastAsia="IRNazanin"/>
          <w:color w:val="111111"/>
          <w:sz w:val="28"/>
          <w:sz w:val="28"/>
          <w:szCs w:val="28"/>
          <w:rtl w:val="true"/>
          <w:lang w:bidi="fa-IR"/>
        </w:rPr>
        <w:t>أنهم ،هم، والذكر إما القرآن، أو الرسول صلی الله علیه واله وسلم وهم أهلهما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w:t>
      </w:r>
    </w:p>
    <w:p>
      <w:p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كما ورد به الأخبار المتواترة من طرق العامة والخاصة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تقدس وتعالى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أي أبقاهم الله إلى انقضاء الدنيا لهداية الخلق إلى الله، بل هم سبب بقاء الدنيا، أو لتخلقهم بأخلاق الله، كأنهم بقية الله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اختارهم الله من الخلق بالتفضيل عليهم لهدايتهم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وشهدت له ملائكته وأولو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الله تعالى وتقدس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أي الطائفة المختصون به تعالى، أو</w:t>
      </w:r>
    </w:p>
    <w:p>
      <w:pPr>
        <w:pStyle w:val="BookText"/>
        <w:rPr/>
      </w:pPr>
      <w:r>
        <w:rPr>
          <w:rFonts w:ascii="Amiri" w:hAnsi="Amiri" w:eastAsia="Amiri" w:cs="Amiri"/>
          <w:color w:val="111111"/>
          <w:sz w:val="28"/>
          <w:sz w:val="28"/>
          <w:szCs w:val="28"/>
          <w:rtl w:val="true"/>
          <w:lang w:bidi="ar-SA"/>
        </w:rPr>
        <w:t>عسكره الصورية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وعيبة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مخزنه ، كما ورد في المتواتر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خزنة علم الله</w:t>
      </w:r>
    </w:p>
    <w:p>
      <w:pPr>
        <w:pStyle w:val="BookText"/>
        <w:rPr/>
      </w:pPr>
      <w:r>
        <w:rPr>
          <w:rFonts w:ascii="Amiri" w:hAnsi="Amiri" w:eastAsia="Amiri" w:cs="Amiri"/>
          <w:color w:val="111111"/>
          <w:sz w:val="28"/>
          <w:sz w:val="28"/>
          <w:szCs w:val="28"/>
          <w:rtl w:val="true"/>
          <w:lang w:bidi="ar-SA"/>
        </w:rPr>
        <w:t xml:space="preserve">ووحيه من العلوم اللدنية والأسرار الإلهية وغيرهما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وحجته وصراطه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تبارك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هَذَا صِرَاطِي مُسْتَقِيمًا</w:t>
      </w:r>
    </w:p>
    <w:p>
      <w:pPr>
        <w:pStyle w:val="BookText"/>
        <w:rPr/>
      </w:pP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وورد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الصراط المستقيم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الهادي أو العلم أو الهداية بمعنى المهتدي إليه بالهداية</w:t>
      </w:r>
    </w:p>
    <w:p>
      <w:pPr>
        <w:pStyle w:val="BookText"/>
        <w:rPr/>
      </w:pPr>
      <w:r>
        <w:rPr>
          <w:rFonts w:ascii="Amiri" w:hAnsi="Amiri" w:eastAsia="Amiri" w:cs="Amiri"/>
          <w:color w:val="111111"/>
          <w:sz w:val="28"/>
          <w:sz w:val="28"/>
          <w:szCs w:val="28"/>
          <w:rtl w:val="true"/>
          <w:lang w:bidi="ar-SA"/>
        </w:rPr>
        <w:t>الخاصة، أو من نور الله العالم بالوجود لأجلهم أو بهدايتهم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شهد الله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توحيده بالإخلاص التام كما هو ليس في سعتنا وقدرتنا فنشهد به كما شهد هو تعالى لنفسه كما في التحميد والتمجيد والتقديس وغيرها، أو بالآيات الظاهرة والدلالات الباهرة في الآفاق والأنفس فنشهد بها كما شهد هو لنفسه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العلم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للتأكيد وللتوصيف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القاهر الذي لا يصل أحد إلى كبريائه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p>
    <w:p>
      <w:pPr>
        <w:pStyle w:val="BookText"/>
        <w:rPr/>
      </w:pPr>
      <w:r>
        <w:rPr>
          <w:rFonts w:ascii="Amiri" w:hAnsi="Amiri" w:eastAsia="Amiri" w:cs="Amiri"/>
          <w:color w:val="111111"/>
          <w:sz w:val="28"/>
          <w:sz w:val="28"/>
          <w:szCs w:val="28"/>
          <w:rtl w:val="true"/>
          <w:lang w:bidi="ar-SA"/>
        </w:rPr>
        <w:t>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أنكم الأئمة الراشدون المهديون المعصومون المكرمون المقربون المتقون الصادقون المصطفون المطيعون الله القوامون بأمره</w:t>
      </w:r>
    </w:p>
    <w:p>
      <w:pPr>
        <w:pStyle w:val="BookText"/>
        <w:rPr/>
      </w:pPr>
      <w:r>
        <w:rPr>
          <w:rFonts w:ascii="Amiri" w:hAnsi="Amiri" w:eastAsia="Amiri" w:cs="Amiri"/>
          <w:color w:val="111111"/>
          <w:sz w:val="28"/>
          <w:sz w:val="28"/>
          <w:szCs w:val="28"/>
          <w:rtl w:val="true"/>
          <w:lang w:bidi="ar-SA"/>
        </w:rPr>
        <w:t>الفاعل للأصلاح بالنظر إلى خلقه في كل 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عبده 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عبده حق العبادة فانتجبه واصطفاه من الخلائق حتى من المرسلين فإنّه صلی الله علیه واله وسلم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ورسوله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ارتضاه منهم بهدايتهم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وَدِينِ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أو القائم إلى قيام القيمة لا يعتريه النسخ والتبديل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الأديان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أنكم الأئمة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وسنة الخلفاء الراشدين من بعدي</w:t>
      </w:r>
      <w:r>
        <w:rPr>
          <w:rFonts w:eastAsia="IRNazanin" w:cs="IRNazanin"/>
          <w:color w:val="111111"/>
          <w:sz w:val="28"/>
          <w:szCs w:val="28"/>
          <w:rtl w:val="true"/>
          <w:lang w:bidi="fa-IR"/>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لو صح الخبر، ورواه العامة أيضاً متواتراً </w:t>
      </w:r>
      <w:r>
        <w:rPr>
          <w:rStyle w:val="FootnoteAnchor"/>
          <w:rtl w:val="true"/>
        </w:rPr>
        <w:footnoteReference w:id="1021"/>
      </w:r>
      <w:r>
        <w:rPr>
          <w:rFonts w:ascii="IRNazanin" w:hAnsi="IRNazanin" w:eastAsia="IRNazanin"/>
          <w:color w:val="111111"/>
          <w:sz w:val="28"/>
          <w:sz w:val="28"/>
          <w:szCs w:val="28"/>
          <w:rtl w:val="true"/>
          <w:lang w:bidi="fa-IR"/>
        </w:rPr>
        <w:t xml:space="preserve">سيما في البخاري ومسلم عنه صلی الله علیه واله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الدين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عزيزاً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وليهم اثني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والرشد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هداهم الله بالهداية الخاصة إليه تعالى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الصغائر والكبائر والسهو والنسيان في مدة العمر؛ لآية التطهير،والأخبار المتواترة </w:t>
      </w:r>
      <w:r>
        <w:rPr>
          <w:rStyle w:val="FootnoteAnchor"/>
          <w:rtl w:val="true"/>
        </w:rPr>
        <w:footnoteReference w:id="1023"/>
      </w:r>
      <w:r>
        <w:rPr>
          <w:rFonts w:ascii="IRNazanin" w:hAnsi="IRNazanin" w:eastAsia="IRNazanin"/>
          <w:color w:val="111111"/>
          <w:sz w:val="28"/>
          <w:sz w:val="28"/>
          <w:szCs w:val="28"/>
          <w:rtl w:val="true"/>
          <w:lang w:bidi="fa-IR"/>
        </w:rPr>
        <w:t xml:space="preserve">، والدلائل العقلية التي ذكرها علامة المحققين في کتاب </w:t>
      </w:r>
    </w:p>
    <w:p>
      <w:pPr>
        <w:pStyle w:val="BookText"/>
        <w:rPr/>
      </w:pPr>
      <w:r>
        <w:rPr>
          <w:rFonts w:ascii="Amiri" w:hAnsi="Amiri" w:eastAsia="Amiri" w:cs="Amiri"/>
          <w:color w:val="111111"/>
          <w:sz w:val="28"/>
          <w:sz w:val="28"/>
          <w:szCs w:val="28"/>
          <w:rtl w:val="true"/>
          <w:lang w:bidi="ar-SA"/>
        </w:rPr>
        <w:t xml:space="preserve">الألفين </w:t>
      </w:r>
      <w:r>
        <w:rPr>
          <w:rStyle w:val="FootnoteAnchor"/>
          <w:rtl w:val="true"/>
        </w:rPr>
        <w:footnoteReference w:id="1024"/>
      </w:r>
      <w:r>
        <w:rPr>
          <w:rFonts w:ascii="Amiri" w:hAnsi="Amiri" w:eastAsia="Amiri" w:cs="Amiri"/>
          <w:color w:val="111111"/>
          <w:sz w:val="28"/>
          <w:sz w:val="28"/>
          <w:szCs w:val="28"/>
          <w:rtl w:val="true"/>
          <w:lang w:bidi="ar-SA"/>
        </w:rPr>
        <w:t>التي تزيد على ألف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كرمهم الله تعالى ذاتاً وصفاتاً وأفعالاً وأكرمهم بالكرامات</w:t>
      </w:r>
    </w:p>
    <w:p>
      <w:pPr>
        <w:pStyle w:val="BookText"/>
        <w:rPr/>
      </w:pPr>
      <w:r>
        <w:rPr>
          <w:rFonts w:ascii="Amiri" w:hAnsi="Amiri" w:eastAsia="Amiri" w:cs="Amiri"/>
          <w:color w:val="111111"/>
          <w:sz w:val="28"/>
          <w:sz w:val="28"/>
          <w:szCs w:val="28"/>
          <w:rtl w:val="true"/>
          <w:lang w:bidi="ar-SA"/>
        </w:rPr>
        <w:t>الصورية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قربهم الله تعالى إليه بنهاية مراتب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مراتب التقوى، فإن تقوى المقربين من غفلة لمحة عن</w:t>
      </w:r>
    </w:p>
    <w:p>
      <w:pPr>
        <w:pStyle w:val="BookText"/>
        <w:rPr/>
      </w:pPr>
      <w:r>
        <w:rPr>
          <w:rFonts w:ascii="IRNazanin" w:hAnsi="IRNazanin" w:eastAsia="IRNazanin"/>
          <w:color w:val="111111"/>
          <w:sz w:val="28"/>
          <w:sz w:val="28"/>
          <w:szCs w:val="28"/>
          <w:rtl w:val="true"/>
          <w:lang w:bidi="fa-IR"/>
        </w:rPr>
        <w:t>القرب مع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الله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الأخبار المتواترة أنهم هم علیه السلام </w:t>
      </w:r>
      <w:r>
        <w:rPr>
          <w:rStyle w:val="FootnoteAnchor"/>
          <w:rtl w:val="true"/>
        </w:rPr>
        <w:footnoteReference w:id="1026"/>
      </w:r>
      <w:r>
        <w:rPr>
          <w:rFonts w:ascii="IRNazanin" w:hAnsi="IRNazanin" w:eastAsia="IRNazanin"/>
          <w:color w:val="111111"/>
          <w:sz w:val="28"/>
          <w:sz w:val="28"/>
          <w:szCs w:val="28"/>
          <w:rtl w:val="true"/>
          <w:lang w:bidi="fa-IR"/>
        </w:rPr>
        <w:t>ولقبح الأمر بمتابعة غير المعصوم عقلاً ونقلاً، مع أن الصدق أعم من أن يكون في الأقوال والأفعال والأطوار، ولا يوجد في غير المعصوم ، كما ذكره الكتاني في كتاب الصدق وهو کتاب حسن لا بد للسالك إلى الله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تبارك وتقدس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في قراءة أهل البيت علیه السلام في أخبار كثيرة </w:t>
      </w:r>
      <w:r>
        <w:rPr>
          <w:rStyle w:val="FootnoteAnchor"/>
          <w:rtl w:val="true"/>
        </w:rPr>
        <w:footnoteReference w:id="1028"/>
      </w:r>
      <w:r>
        <w:rPr>
          <w:rFonts w:ascii="Amiri" w:hAnsi="Amiri" w:eastAsia="Amiri" w:cs="Amiri"/>
          <w:color w:val="111111"/>
          <w:sz w:val="28"/>
          <w:sz w:val="28"/>
          <w:szCs w:val="28"/>
          <w:rtl w:val="true"/>
          <w:lang w:bidi="ar-SA"/>
        </w:rPr>
        <w:t xml:space="preserve">، وعلى القراءة المشهورة فهم مصطفى آل إبراهيم بالأخبار المتواترة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بالإطاعة التامة حتى بذلوا أنفسهم وأموالهم في سبيله وقاتلوا </w:t>
      </w:r>
    </w:p>
    <w:p>
      <w:pPr>
        <w:pStyle w:val="BookText"/>
        <w:rPr/>
      </w:pPr>
      <w:r>
        <w:rPr>
          <w:rFonts w:ascii="Amiri" w:hAnsi="Amiri" w:eastAsia="Amiri" w:cs="Amiri"/>
          <w:color w:val="111111"/>
          <w:sz w:val="28"/>
          <w:sz w:val="28"/>
          <w:szCs w:val="28"/>
          <w:rtl w:val="true"/>
          <w:lang w:bidi="ar-SA"/>
        </w:rPr>
        <w:t xml:space="preserve">العاملون بإرادته الفائزون بكرامته، اصطفاكم بعلمه وارتضاكم لغيبه واختاركم لسرّه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واجتباكم بقدرته وأعزّكم بهداه وخصكم ببرهانه</w:t>
      </w:r>
    </w:p>
    <w:p>
      <w:pPr>
        <w:pStyle w:val="BookText"/>
        <w:rPr/>
      </w:pPr>
      <w:r>
        <w:rPr>
          <w:rFonts w:ascii="IRNazanin" w:hAnsi="IRNazanin" w:eastAsia="IRNazanin"/>
          <w:color w:val="111111"/>
          <w:sz w:val="28"/>
          <w:sz w:val="28"/>
          <w:szCs w:val="28"/>
          <w:rtl w:val="true"/>
          <w:lang w:bidi="fa-IR"/>
        </w:rPr>
        <w:t xml:space="preserve">وقتلوا بالجهاد الصوري والمعنوي لإعلاء كلمة الله ودينه، كما هو ظاهر لمن تتبع كتب الأخبار والسير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القوامون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الإمامة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الله ، أو بالله، وهو أظهر، فإنّهم علیه السلام كانوا في أعلى مراتب القرب، وقد تقدم في مراتب القرب النوافلي أنه يسمع يسمع بالله ويبصر به ويبطش به ويمشي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الفائزون بكرامته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اصطفاكم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عالما بأنكم أهل الاصطفاء، أو بسبب أن يجعلكم مخزن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في بعض النسخ من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وارتضاكم لغيبه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وورد في الأخبار الكثيرة أن رسول الله صلی الله علیه واله وسلم ممن ارتضاه الله لغيبه، وكل علم كان لرسول الله صلى الله عليه وسلم فإنه وصل إلينا، مع أنه يمكن التعميم في الرسول بحيث يشملهم، كما يظهر من أخبار أخر، وإخبارهم بالمغيبات أظهر من الشمس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بالغيب الأسرار الإلهية، أو الأعم فحينئذ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واختاركم لسره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أو التخصيص بعد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واجتباكم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علو رتبة اجتبائهم بأنه لا يمكن إلا من قدرة الله</w:t>
      </w:r>
    </w:p>
    <w:p>
      <w:pPr>
        <w:pStyle w:val="BookText"/>
        <w:rPr/>
      </w:pPr>
      <w:r>
        <w:rPr>
          <w:rFonts w:ascii="Amiri" w:hAnsi="Amiri" w:eastAsia="Amiri" w:cs="Amiri"/>
          <w:color w:val="111111"/>
          <w:sz w:val="28"/>
          <w:sz w:val="28"/>
          <w:szCs w:val="28"/>
          <w:rtl w:val="true"/>
          <w:lang w:bidi="ar-SA"/>
        </w:rPr>
        <w:t xml:space="preserve">وإن كان الكل من قدرته ، أو لإظهار قدرته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وأعزكم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جعلكم أعزاء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بالهداية هادياً أو مهدياً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وخصكم ببرهانه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وعلومه فإنّهما معجزان وهما عندهم، أو الأعم </w:t>
      </w:r>
    </w:p>
    <w:p>
      <w:pPr>
        <w:pStyle w:val="BookText"/>
        <w:rPr/>
      </w:pPr>
      <w:r>
        <w:rPr>
          <w:rFonts w:ascii="Amiri" w:hAnsi="Amiri" w:eastAsia="Amiri" w:cs="Amiri"/>
          <w:color w:val="111111"/>
          <w:sz w:val="28"/>
          <w:sz w:val="28"/>
          <w:szCs w:val="28"/>
          <w:rtl w:val="true"/>
          <w:lang w:bidi="ar-SA"/>
        </w:rPr>
        <w:t>وانتجبكم بنوره وأيدكم بروحه ورضيكم خلفاء في أرضه وحججاً على</w:t>
      </w:r>
    </w:p>
    <w:p>
      <w:pPr>
        <w:pStyle w:val="BookText"/>
        <w:rPr/>
      </w:pPr>
      <w:r>
        <w:rPr>
          <w:rFonts w:ascii="Amiri" w:hAnsi="Amiri" w:eastAsia="Amiri" w:cs="Amiri"/>
          <w:color w:val="111111"/>
          <w:sz w:val="28"/>
          <w:sz w:val="28"/>
          <w:szCs w:val="28"/>
          <w:rtl w:val="true"/>
          <w:lang w:bidi="ar-SA"/>
        </w:rPr>
        <w:t>منه ومن غيره من المعجزات الباهرة المتواترة التي روتها العامة والخاصة عنهم</w:t>
      </w:r>
    </w:p>
    <w:p>
      <w:pPr>
        <w:pStyle w:val="BookText"/>
        <w:rPr/>
      </w:pP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وانتجبكم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والكمالات والهداية وغيرها من الأنوار القدسية</w:t>
      </w:r>
    </w:p>
    <w:p>
      <w:pPr>
        <w:pStyle w:val="BookText"/>
        <w:rPr/>
      </w:pP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وأيدكم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روح القدس التي كانت مع نبينا صلی الله علیه واله وسلم وكانت معهم علیه السلام ، كما يظهر من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الكليني في الصحيح عن أبي بصير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من خلق الله عزّوجلّ أعظم من جبرئيل وميكائيل كان مع رسول الله صلى الله عليه وسلم يخبره الأئمة من بعده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ويسدده، وهو مع عبدالله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يَسْتَلُونَكَ عَنِ الرُّوحِ قُلِ الرُّوحُ مِنْ أَمْرِ رَبِّي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جبرئيل وميكائيل لم يكن مع أحد ممن مضي غير محمد صلی الله علیه واله وسلم ، وهو مع الأئمة يسددهم، وليس كلما وجد طلب</w:t>
      </w:r>
      <w:r>
        <w:rPr>
          <w:rFonts w:eastAsia="IRNazanin" w:cs="IRNazanin"/>
          <w:color w:val="111111"/>
          <w:sz w:val="28"/>
          <w:szCs w:val="28"/>
          <w:rtl w:val="true"/>
          <w:lang w:bidi="fa-IR"/>
        </w:rPr>
        <w:t>»</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1036"/>
      </w:r>
      <w:r>
        <w:rPr>
          <w:rFonts w:ascii="Amiri" w:hAnsi="Amiri" w:eastAsia="Amiri" w:cs="Amiri"/>
          <w:color w:val="111111"/>
          <w:sz w:val="28"/>
          <w:sz w:val="28"/>
          <w:szCs w:val="28"/>
          <w:rtl w:val="true"/>
          <w:lang w:bidi="ar-SA"/>
        </w:rPr>
        <w:t>، والظاهر أنه من الملائكة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عبارة عن تنوير نفوسهم وعقولهم بالأنوار القدسية الإلهية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ورضيكم خلفاء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w:t>
      </w:r>
    </w:p>
    <w:p>
      <w:pPr>
        <w:pStyle w:val="BookText"/>
        <w:rPr/>
      </w:pPr>
      <w:r>
        <w:rPr>
          <w:rFonts w:ascii="Amiri" w:hAnsi="Amiri" w:eastAsia="Amiri" w:cs="Amiri"/>
          <w:color w:val="111111"/>
          <w:sz w:val="28"/>
          <w:sz w:val="28"/>
          <w:szCs w:val="28"/>
          <w:rtl w:val="true"/>
          <w:lang w:bidi="ar-SA"/>
        </w:rPr>
        <w:t>بريته وأنصاراً لدينه وحفظةً لسرّه وخزنةً لعلمه ومستودعاً لحكمته</w:t>
      </w:r>
    </w:p>
    <w:p>
      <w:pPr>
        <w:pStyle w:val="BookText"/>
        <w:rPr/>
      </w:pPr>
      <w:r>
        <w:rPr>
          <w:rFonts w:ascii="Amiri" w:hAnsi="Amiri" w:eastAsia="Amiri" w:cs="Amiri"/>
          <w:color w:val="111111"/>
          <w:sz w:val="28"/>
          <w:sz w:val="28"/>
          <w:szCs w:val="28"/>
          <w:rtl w:val="true"/>
          <w:lang w:bidi="ar-SA"/>
        </w:rPr>
        <w:t>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متواتراً أنها وردت فيهم علیه السلام </w:t>
      </w:r>
      <w:r>
        <w:rPr>
          <w:rStyle w:val="FootnoteAnchor"/>
          <w:rtl w:val="true"/>
        </w:rPr>
        <w:footnoteReference w:id="1038"/>
      </w:r>
      <w:r>
        <w:rPr>
          <w:rFonts w:ascii="Amiri" w:hAnsi="Amiri" w:eastAsia="Amiri" w:cs="Amiri"/>
          <w:color w:val="111111"/>
          <w:sz w:val="28"/>
          <w:sz w:val="28"/>
          <w:szCs w:val="28"/>
          <w:rtl w:val="true"/>
          <w:lang w:bidi="ar-SA"/>
        </w:rPr>
        <w:t xml:space="preserve">، وكمال الاستخلاف في زمان المهدي صلوات الله عليه فإنّه الزمان الذي يجتمع الخلائق على الإيمان ويرتفع الشرك بالكلية، كما رواه العامة أيضاً متواتراً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الخاصة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خلفاء الله في أرضه، ولا يكون زمان خالياً من الخليفة </w:t>
      </w:r>
      <w:r>
        <w:rPr>
          <w:rStyle w:val="FootnoteAnchor"/>
          <w:rtl w:val="true"/>
        </w:rPr>
        <w:footnoteReference w:id="1040"/>
      </w:r>
      <w:r>
        <w:rPr>
          <w:rFonts w:ascii="Amiri" w:hAnsi="Amiri" w:eastAsia="Amiri" w:cs="Amiri"/>
          <w:color w:val="111111"/>
          <w:sz w:val="28"/>
          <w:sz w:val="28"/>
          <w:szCs w:val="28"/>
          <w:rtl w:val="true"/>
          <w:lang w:bidi="ar-SA"/>
        </w:rPr>
        <w:t>،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الْأَرْضِ خَلِيفَةً</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ويظهر أيضاً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الأخبار المتواترة أن المراد به الإمام، وأنه لو لم يبق إلا اثنان لكان أحدهما الإمام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وتراجمة لوحيه وأركاناً لتوحيده وشهداء 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وأركاناً لتوحيده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رضيهم الله بأن يكونوا أركانا للأرض لأن يوحده الخلق، كما يظهر من الأخبار المتكثرة </w:t>
      </w:r>
      <w:r>
        <w:rPr>
          <w:rStyle w:val="FootnoteAnchor"/>
          <w:rtl w:val="true"/>
        </w:rPr>
        <w:footnoteReference w:id="1044"/>
      </w:r>
      <w:r>
        <w:rPr>
          <w:rFonts w:ascii="Amiri" w:hAnsi="Amiri" w:eastAsia="Amiri" w:cs="Amiri"/>
          <w:color w:val="111111"/>
          <w:sz w:val="28"/>
          <w:sz w:val="28"/>
          <w:szCs w:val="28"/>
          <w:rtl w:val="true"/>
          <w:lang w:bidi="ar-SA"/>
        </w:rPr>
        <w:t>، وتقدم بعضها، أو هم المبينون لتوحيد الله تبارك</w:t>
      </w:r>
    </w:p>
    <w:p>
      <w:pPr>
        <w:pStyle w:val="BookText"/>
        <w:rPr/>
      </w:pPr>
      <w:r>
        <w:rPr>
          <w:rFonts w:ascii="Amiri" w:hAnsi="Amiri" w:eastAsia="Amiri" w:cs="Amiri"/>
          <w:color w:val="111111"/>
          <w:sz w:val="28"/>
          <w:sz w:val="28"/>
          <w:szCs w:val="28"/>
          <w:rtl w:val="true"/>
          <w:lang w:bidi="ar-SA"/>
        </w:rPr>
        <w:t>وتعالى، فكأنهم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وشهداء على خلقه كما ورد في الأخبار المتواترة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فمن ذلك ما رواه الكليني وغيره </w:t>
      </w:r>
      <w:r>
        <w:rPr>
          <w:rStyle w:val="FootnoteAnchor"/>
          <w:rtl w:val="true"/>
        </w:rPr>
        <w:footnoteReference w:id="1046"/>
      </w:r>
      <w:r>
        <w:rPr>
          <w:rFonts w:ascii="Amiri" w:hAnsi="Amiri" w:eastAsia="Amiri" w:cs="Amiri"/>
          <w:color w:val="111111"/>
          <w:sz w:val="28"/>
          <w:sz w:val="28"/>
          <w:szCs w:val="28"/>
          <w:rtl w:val="true"/>
          <w:lang w:bidi="ar-SA"/>
        </w:rPr>
        <w:t>في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ونحن شهداء الله تبارك وتعالى على خلقه وحججه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عني ونحن المجتبون، ولم يجعل الله تبارك وتعالى في الدين من ضيق أو حرج، فالحرج أشد من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خاصة وسماكم المسلمين ، الله عزّوجل سمانا المسلمين من قبل في الكتب التي مضت ، وفي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وتَكُونُوا شُهَدَاءَ عَلَى النَّاسِ </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فرسول الله صلی الله علیه واله وسلم الشهيد علينا بما بلغنا عن الله تبارك وتعالى ونحن </w:t>
      </w:r>
    </w:p>
    <w:p>
      <w:pPr>
        <w:pStyle w:val="BookText"/>
        <w:rPr/>
      </w:pPr>
      <w:r>
        <w:rPr>
          <w:rFonts w:ascii="Amiri" w:hAnsi="Amiri" w:eastAsia="Amiri" w:cs="Amiri"/>
          <w:color w:val="111111"/>
          <w:sz w:val="28"/>
          <w:sz w:val="28"/>
          <w:szCs w:val="28"/>
          <w:rtl w:val="true"/>
          <w:lang w:bidi="ar-SA"/>
        </w:rPr>
        <w:t>وأعلاماً لعباده ومناراً في بلاده وأدلاء على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عصمكم الله من الزلل وآمنكم من الفتن وطهركم من الدنس، وأذهب عنكم الرجس أهل البيت وطهركم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الشهداء على الناس ، فمن صدق يوم القيامة صدقناه، ومن كذب كذبناه</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وروي أيضاً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يعرض أعمال هذه الأمة أبرارها وفجارها</w:t>
      </w:r>
    </w:p>
    <w:p>
      <w:pPr>
        <w:pStyle w:val="BookText"/>
        <w:rPr/>
      </w:pPr>
      <w:r>
        <w:rPr>
          <w:rFonts w:ascii="Amiri" w:hAnsi="Amiri" w:eastAsia="Amiri" w:cs="Amiri"/>
          <w:color w:val="111111"/>
          <w:sz w:val="28"/>
          <w:sz w:val="28"/>
          <w:szCs w:val="28"/>
          <w:rtl w:val="true"/>
          <w:lang w:bidi="ar-SA"/>
        </w:rPr>
        <w:t xml:space="preserve">كل صباح ومساء عليهم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وأعلاماً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أئمة يعلم بهم أمور دنياهم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ومناراً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يهتدى بهم وبأنوار أخبارهم في جميع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عصمكم الله من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الخطأ بقربهم ويقينهم حق اليقين وطهارتهم الأصلية، فإن أرواحهم مخلوقة من نور الله عزّوجلّ وأجسادهم من طينة أعلى عليين، كما نطقت به الأخبار المتواترة </w:t>
      </w:r>
      <w:r>
        <w:rPr>
          <w:rStyle w:val="FootnoteAnchor"/>
          <w:rtl w:val="true"/>
        </w:rPr>
        <w:footnoteReference w:id="1051"/>
      </w:r>
      <w:r>
        <w:rPr>
          <w:rFonts w:ascii="Amiri" w:hAnsi="Amiri" w:eastAsia="Amiri" w:cs="Amiri"/>
          <w:color w:val="111111"/>
          <w:sz w:val="28"/>
          <w:sz w:val="28"/>
          <w:szCs w:val="28"/>
          <w:rtl w:val="true"/>
          <w:lang w:bidi="ar-SA"/>
        </w:rPr>
        <w:t>، مع تأييدهم بروح القدس، وذلك كله يمنع من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آمنكم من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بصدور صغيرة أو كبيرة أو شك مما لا يخلو منه</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وطهركم من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المكروهات والمباحات، فإنها دنس بالنظر إلى</w:t>
      </w:r>
    </w:p>
    <w:p>
      <w:pPr>
        <w:pStyle w:val="BookText"/>
        <w:rPr/>
      </w:pPr>
      <w:r>
        <w:rPr>
          <w:rFonts w:ascii="Amiri" w:hAnsi="Amiri" w:eastAsia="Amiri" w:cs="Amiri"/>
          <w:color w:val="111111"/>
          <w:sz w:val="28"/>
          <w:sz w:val="28"/>
          <w:szCs w:val="28"/>
          <w:rtl w:val="true"/>
          <w:lang w:bidi="ar-SA"/>
        </w:rPr>
        <w:t>علو مقاماتهم، فإنّه كانت أعمالهم لله وفي الله وإلى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وأذهب عنكم الرجس أهل البيت وطهركم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والرجس كالدنس أو الشرك</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والشك، والتنوين للتعظيم، ويدلّ على طهارتهم من كل 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الأخبار المتواترة عن أهل البيت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النبي وفاطمة والأئمة صلوات الله عليهم أجمعين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العامة 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الخمسة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لدل على عصمتهم وهم ذكروا عصمة البقية، وأن الآية في جميعهم، مع أن القول بعصمة الخمسة دون غيرهم خرق للإجماع المركب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البيضاوي وغيره </w:t>
      </w:r>
      <w:r>
        <w:rPr>
          <w:rStyle w:val="FootnoteAnchor"/>
          <w:rtl w:val="true"/>
        </w:rPr>
        <w:footnoteReference w:id="1054"/>
      </w:r>
      <w:r>
        <w:rPr>
          <w:rFonts w:ascii="Amiri" w:hAnsi="Amiri" w:eastAsia="Amiri" w:cs="Amiri"/>
          <w:color w:val="111111"/>
          <w:sz w:val="28"/>
          <w:sz w:val="28"/>
          <w:szCs w:val="28"/>
          <w:rtl w:val="true"/>
          <w:lang w:bidi="ar-SA"/>
        </w:rPr>
        <w:t xml:space="preserve">أنهم رووا في صحيحهم وذكروا في تفاسيرهم أنها نزلت في الخمسة </w:t>
      </w:r>
      <w:r>
        <w:rPr>
          <w:rStyle w:val="FootnoteAnchor"/>
          <w:rtl w:val="true"/>
        </w:rPr>
        <w:footnoteReference w:id="1055"/>
      </w:r>
      <w:r>
        <w:rPr>
          <w:rFonts w:ascii="IRNazanin" w:hAnsi="IRNazanin" w:eastAsia="IRNazanin"/>
          <w:color w:val="111111"/>
          <w:sz w:val="28"/>
          <w:sz w:val="28"/>
          <w:szCs w:val="28"/>
          <w:rtl w:val="true"/>
          <w:lang w:bidi="fa-IR"/>
        </w:rPr>
        <w:t>، مع التعبير بالخطاب المذكر أدخلو الأزواج فيه، على أنهم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أو عائشة أرادت الدخول في الكساء ومنعها رسول الله صلی الله علیه واله وسلم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w:t>
      </w:r>
      <w:r>
        <w:rPr>
          <w:rStyle w:val="FootnoteAnchor"/>
          <w:rtl w:val="true"/>
        </w:rPr>
        <w:footnoteReference w:id="1056"/>
      </w:r>
      <w:r>
        <w:rPr>
          <w:rFonts w:ascii="IRNazanin" w:hAnsi="IRNazanin" w:eastAsia="IRNazanin"/>
          <w:color w:val="111111"/>
          <w:sz w:val="28"/>
          <w:sz w:val="28"/>
          <w:szCs w:val="28"/>
          <w:rtl w:val="true"/>
          <w:lang w:bidi="fa-IR"/>
        </w:rPr>
        <w:t>، وغفلوا عن تكذيب الله ورسوله صلی الله علیه واله وسلم ، فإن الأزواج لو كانت معصومة بهذه الآية لما وقع من عائشة ما وقع من خروجها على أمير المؤمنين علیه السلام وقتل ستة عشر ألف رجل من أولادها ، ولكن الله أعماهم عن الحق، أو يعلمون وينكرون لمحبة دين الآباء التي رسخت في قلوبهم، أعاذنا الله وسائر المسلمين عنها وعن أمثالها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فعظمتم جلاله وأكبرتم شأنه ومجدتم كرمه وأدمنتم ذكره ووكدتم ميثاقه وأحكمتم عقد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ونصحتم له في السّرّ والعلانية ، ودعوتم إلى سبيله بالحكمة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فعظمتم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والقول والعمل، ولم يقع منهم ما يدل على عدمه من ارتكاب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وأكبرتم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أو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ومجدتم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عظمتم ذاته الكريمة</w:t>
      </w:r>
    </w:p>
    <w:p>
      <w:pPr>
        <w:pStyle w:val="BookText"/>
        <w:rPr/>
      </w:pPr>
      <w:r>
        <w:rPr>
          <w:rFonts w:ascii="Amiri" w:hAnsi="Amiri" w:eastAsia="Amiri" w:cs="Amiri"/>
          <w:color w:val="111111"/>
          <w:sz w:val="28"/>
          <w:sz w:val="28"/>
          <w:szCs w:val="28"/>
          <w:rtl w:val="true"/>
          <w:lang w:bidi="ar-SA"/>
        </w:rPr>
        <w:t>المشتملة على الصفات المجيدة أو كرامته إليكم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وأدمنتم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أدمتم ، والذكر ما يذكر الله من العبادات وترك المنهيات، أو الذكر اللساني، فإنّه ورد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صلوات الله عليهم كانوا مداومين على الذكر اللساني ، حتى في الأكل وغيره </w:t>
      </w:r>
      <w:r>
        <w:rPr>
          <w:rStyle w:val="FootnoteAnchor"/>
          <w:rtl w:val="true"/>
        </w:rPr>
        <w:footnoteReference w:id="1057"/>
      </w:r>
      <w:r>
        <w:rPr>
          <w:rFonts w:ascii="IRNazanin" w:hAnsi="IRNazanin" w:eastAsia="IRNazanin"/>
          <w:color w:val="111111"/>
          <w:sz w:val="28"/>
          <w:sz w:val="28"/>
          <w:szCs w:val="28"/>
          <w:rtl w:val="true"/>
          <w:lang w:bidi="fa-IR"/>
        </w:rPr>
        <w:t>، وظاهرها أنها كانت من معجزاتهم، كما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 السلام كانوا يختمون القرآن عند الركوب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وذكرتم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وكدتم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الله تعالى من بني آدم من ظهورهم، كما نطقت به الآية والروايات ، والتذكير بالنظر إلى خواص أصحابهم الذين خلعوا جلباب الشهوات عن أنفسهم بالرياضات ظاهر، وبالنظر إلى غيرهم فقولهم مع تأيدهم بالمعجزات مفيد لليقين، فكأنهم ذكروا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وأحكمتم عقد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بالمواعظ الشافية، أو مع أخذ البيعة عنهم،أو بالتبليغ مع المعجزات والنصوص، أو بإقامة الحدود بالنظر إلى بعضهم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ونصحتم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 والعلانية ودعوتم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سبيله </w:t>
      </w:r>
    </w:p>
    <w:p>
      <w:pPr>
        <w:pStyle w:val="BookText"/>
        <w:rPr/>
      </w:pPr>
      <w:r>
        <w:rPr>
          <w:rFonts w:ascii="Amiri" w:hAnsi="Amiri" w:eastAsia="Amiri" w:cs="Amiri"/>
          <w:color w:val="111111"/>
          <w:sz w:val="28"/>
          <w:sz w:val="28"/>
          <w:szCs w:val="28"/>
          <w:rtl w:val="true"/>
          <w:lang w:bidi="ar-SA"/>
        </w:rPr>
        <w:t>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 والسنة، أو مقرونة بالحكمة في القول  والفعل حتى بالجهاد والحدود بالنظر إلى بعض وبالموعظة بالنظر إلى آخر، أو الجميع، أو متدرجاً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وبذلتم أنفسكم في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بالمداومة على العبادات أو بإظهار الشريعة وإن أصابهم ما أصابهم من الشهادة سراً أو جهرا، فإنّه روي في الأخبار المتكثرة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وهو شهيد </w:t>
      </w:r>
      <w:r>
        <w:rPr>
          <w:rStyle w:val="FootnoteAnchor"/>
          <w:rtl w:val="true"/>
        </w:rPr>
        <w:footnoteReference w:id="1058"/>
      </w:r>
      <w:r>
        <w:rPr>
          <w:rFonts w:ascii="Amiri" w:hAnsi="Amiri" w:eastAsia="Amiri" w:cs="Amiri"/>
          <w:color w:val="111111"/>
          <w:sz w:val="28"/>
          <w:sz w:val="28"/>
          <w:szCs w:val="28"/>
          <w:rtl w:val="true"/>
          <w:lang w:bidi="ar-SA"/>
        </w:rPr>
        <w:t>ونقل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جبابرة وطواغيت أزمنتهم</w:t>
      </w:r>
    </w:p>
    <w:p>
      <w:pPr>
        <w:pStyle w:val="BookText"/>
        <w:rPr/>
      </w:pPr>
      <w:r>
        <w:rPr>
          <w:rFonts w:ascii="IRNazanin" w:hAnsi="IRNazanin" w:eastAsia="IRNazanin"/>
          <w:color w:val="111111"/>
          <w:sz w:val="28"/>
          <w:sz w:val="28"/>
          <w:szCs w:val="28"/>
          <w:rtl w:val="true"/>
          <w:lang w:bidi="fa-IR"/>
        </w:rPr>
        <w:t xml:space="preserve">السموم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وصبرتم على ما أصابكم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أمره ورضاه وقربه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إقامتها، بل لم يقمها غيرهم كما هو حقها من الإخلاص وحضور القلب، كما هو</w:t>
      </w:r>
    </w:p>
    <w:p>
      <w:pPr>
        <w:pStyle w:val="BookText"/>
        <w:rPr/>
      </w:pPr>
      <w:r>
        <w:rPr>
          <w:rFonts w:ascii="IRNazanin" w:hAnsi="IRNazanin" w:eastAsia="IRNazanin"/>
          <w:color w:val="111111"/>
          <w:sz w:val="28"/>
          <w:sz w:val="28"/>
          <w:szCs w:val="28"/>
          <w:rtl w:val="true"/>
          <w:lang w:bidi="fa-IR"/>
        </w:rPr>
        <w:t xml:space="preserve">متواتر عنهم علیه السلام </w:t>
      </w:r>
      <w:r>
        <w:rPr>
          <w:rStyle w:val="FootnoteAnchor"/>
          <w:rtl w:val="true"/>
        </w:rPr>
        <w:footnoteReference w:id="1060"/>
      </w:r>
      <w:r>
        <w:rPr>
          <w:rFonts w:ascii="Amiri" w:hAnsi="Amiri" w:eastAsia="Amiri" w:cs="Amiri"/>
          <w:color w:val="111111"/>
          <w:sz w:val="28"/>
          <w:sz w:val="28"/>
          <w:szCs w:val="28"/>
          <w:rtl w:val="true"/>
          <w:lang w:bidi="ar-SA"/>
        </w:rPr>
        <w:t>وكذا البواقي، وتخصيصها بالذكر من العبادات للاهتمام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وأقمتم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بعضهم ، أو يعم بما يشمل البعض حال التقية، أو</w:t>
      </w:r>
    </w:p>
    <w:p>
      <w:pPr>
        <w:pStyle w:val="BookText"/>
        <w:rPr/>
      </w:pPr>
      <w:r>
        <w:rPr>
          <w:rFonts w:ascii="Amiri" w:hAnsi="Amiri" w:eastAsia="Amiri" w:cs="Amiri"/>
          <w:color w:val="111111"/>
          <w:sz w:val="28"/>
          <w:sz w:val="28"/>
          <w:szCs w:val="28"/>
          <w:rtl w:val="true"/>
          <w:lang w:bidi="ar-SA"/>
        </w:rPr>
        <w:t>التعليم لأحكام الله تعالى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تم شرائع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الصادقين أكثر، فإنّه كان لأبي عبدالله علیه السلام </w:t>
      </w:r>
    </w:p>
    <w:p>
      <w:pPr>
        <w:pStyle w:val="BookText"/>
        <w:rPr/>
      </w:pPr>
      <w:r>
        <w:rPr>
          <w:rFonts w:ascii="Amiri" w:hAnsi="Amiri" w:eastAsia="Amiri" w:cs="Amiri"/>
          <w:color w:val="111111"/>
          <w:sz w:val="28"/>
          <w:sz w:val="28"/>
          <w:szCs w:val="28"/>
          <w:rtl w:val="true"/>
          <w:lang w:bidi="ar-SA"/>
        </w:rPr>
        <w:t>وسننتم سنته وصرتم في ذلك منه إلى الرضا وسلّمتم له القضاء وصدقتم من رسله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آلاف مصنف ومن غير المصنفين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الرجال لابن عقدة في بيان أحوالهم وكتبهم، والإضافة من قبيل خاتم فضة، أو أدلة الأحكام من الكتاب</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أو جمعاً وإضافة السنة بمعنى الطريقة إلى الله</w:t>
      </w:r>
    </w:p>
    <w:p>
      <w:pPr>
        <w:pStyle w:val="BookText"/>
        <w:rPr/>
      </w:pPr>
      <w:r>
        <w:rPr>
          <w:rFonts w:ascii="Amiri" w:hAnsi="Amiri" w:eastAsia="Amiri" w:cs="Amiri"/>
          <w:color w:val="111111"/>
          <w:sz w:val="28"/>
          <w:sz w:val="28"/>
          <w:szCs w:val="28"/>
          <w:rtl w:val="true"/>
          <w:lang w:bidi="ar-SA"/>
        </w:rPr>
        <w:t>لكونه منه تعالى ، أو سنة الرسول صلى الله عليه واله وسلم سنة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وصرتم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ووقع ذلك منكم بحيث رضي الله عنكم، أو كنتم راضين عن الله تعالى وإن لم يكن إظهارها كما</w:t>
      </w:r>
    </w:p>
    <w:p>
      <w:pPr>
        <w:pStyle w:val="BookText"/>
        <w:rPr/>
      </w:pP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وسلمتم له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منعكم الطواغيت من إظهار شعائر الله كما ينبغي، أو في جميع الأمور، والرضا متعلق بالمظلومية لا بالظلم، أو بما قدره الله تعالى من أن لا يكون التكليف بالإلجاء بل يكون بالاختيار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أَسَاوا بِمَا عَمِلُوا وَيَجْزِيَ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وصدقتم من رسله من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مضى من رسله أي جميعهم مفصلاً بإخبار الله تعالى إياكم أعدادهم وأحوالهم بالتصديق الصوري أو المعنوي؛ لأنكم مؤيدون بالمعجزات الباهرة، فلو لم يكن تصديقكم إياهم لما تعلم رسالتهم وإن وجب علينا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التصديق مجملاً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ذلك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وإن لم يكن معتقداً لمذهب الخوارج ؛ لأن من لم يقل بإمامتهم فهو كافر ، كما ورد به الأخبار المتواترة عن العامة والخاصة </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واللازم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بإمامتكم أو مع متابعتكم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بل هو منكم، كما</w:t>
      </w:r>
    </w:p>
    <w:p>
      <w:pPr>
        <w:pStyle w:val="BookText"/>
        <w:rPr/>
      </w:pPr>
      <w:r>
        <w:rPr>
          <w:rFonts w:ascii="Amiri" w:hAnsi="Amiri" w:eastAsia="Amiri" w:cs="Amiri"/>
          <w:color w:val="111111"/>
          <w:sz w:val="28"/>
          <w:sz w:val="28"/>
          <w:szCs w:val="28"/>
          <w:rtl w:val="true"/>
          <w:lang w:bidi="ar-SA"/>
        </w:rPr>
        <w:t>روي أن سلمان منا أهل البيت</w:t>
      </w:r>
      <w:r>
        <w:rPr>
          <w:rStyle w:val="FootnoteAnchor"/>
          <w:rtl w:val="true"/>
        </w:rPr>
        <w:footnoteReference w:id="1063"/>
      </w:r>
      <w:r>
        <w:rPr>
          <w:rFonts w:ascii="IRNazanin" w:hAnsi="IRNazanin" w:eastAsia="IRNazanin"/>
          <w:color w:val="111111"/>
          <w:sz w:val="28"/>
          <w:sz w:val="28"/>
          <w:szCs w:val="28"/>
          <w:rtl w:val="true"/>
          <w:lang w:bidi="fa-IR"/>
        </w:rPr>
        <w:t>، أو لاحق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والمقصر في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وإمامتكم، أو رتبتكم العالية، أو متابعتكم، أو الجميع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وهو مع الحق أينما في دار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وقال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العامة </w:t>
      </w:r>
      <w:r>
        <w:rPr>
          <w:rStyle w:val="FootnoteAnchor"/>
          <w:rtl w:val="true"/>
        </w:rPr>
        <w:footnoteReference w:id="1065"/>
      </w:r>
      <w:r>
        <w:rPr>
          <w:rFonts w:ascii="IRNazanin" w:hAnsi="IRNazanin" w:eastAsia="IRNazanin"/>
          <w:color w:val="111111"/>
          <w:sz w:val="28"/>
          <w:sz w:val="28"/>
          <w:szCs w:val="28"/>
          <w:rtl w:val="true"/>
          <w:lang w:bidi="fa-IR"/>
        </w:rPr>
        <w:t>صحاحهم، ومن طرق الخاصة متواتراً من النبي والأئمة علیه السلام عنه صلى الله عليه واله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مع الأئمة الاثني عشر </w:t>
      </w:r>
      <w:r>
        <w:rPr>
          <w:rFonts w:eastAsia="IRNazanin" w:cs="IRNazanin"/>
          <w:color w:val="111111"/>
          <w:sz w:val="28"/>
          <w:szCs w:val="28"/>
          <w:rtl w:val="true"/>
          <w:lang w:bidi="fa-IR"/>
        </w:rPr>
        <w:t>»</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متابعتكم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حق بأيدي الناس فهو منا وكل باطل فهو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من </w:t>
      </w:r>
    </w:p>
    <w:p>
      <w:pPr>
        <w:pStyle w:val="BookText"/>
        <w:rPr/>
      </w:pPr>
      <w:r>
        <w:rPr>
          <w:rFonts w:ascii="Amiri" w:hAnsi="Amiri" w:eastAsia="Amiri" w:cs="Amiri"/>
          <w:color w:val="111111"/>
          <w:sz w:val="28"/>
          <w:sz w:val="28"/>
          <w:szCs w:val="28"/>
          <w:rtl w:val="true"/>
          <w:lang w:bidi="ar-SA"/>
        </w:rPr>
        <w:t>وأنتم أهله ومعدنه وميراث النبوة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انتساب جميع العلماء إلى أمير المؤمنين صلوات الله عليه حتى الخوارج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ومرادهم أن كل حق يوجد في كلامهم فهو منه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ذكر الحق غيرهم فهو يرجع إليهم، أو إن استنبطوا شيئاً من الحق، فهو يرجع إلى استنباطهم مثله حتى اهتدوا إلى استنباطه ، ويظهر ذلك كله من تتبع آثارهم، فإنّ الكلمات الحقة التي تذكره الصوفية في كتبهم، فالكل منهم ، إما تقيّة ممّن كان شيعتهم، وإما سرقة ممن كان من المخالفين ، كما يظهر من كلمات الحسن البصري وغيره، فإنّ جميعها منقولة عن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علوم الأنبياء انتهى إلى نبينا صلى الله عليه واله وسلم ومنه إليهم مع إمامتهم وعصمتهم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وميراث النبوة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علوم جميع الأنبياء وكتبهم وأخلاقهم الكاملة حتى أنه كان عندهم ألواح موسى علیه السلام وعصاه وحجره وخاتم سليمان وقميص يوسف علیه السلام وذو الفقار سيف رسول الله صلى الله عليه واله وسلم ودرعه وعمامته ورايته وعنزته وغيرها، وكان عندهم من الكتب الجامعة التي كان من إملاء رسول الله صلى الله عليه وسلم وخط علي علیه السلام بيده، والجفر الذي فيه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والمرسلين، والمشهور الكتاب المعروف المرموز الذي بيننا، وقيل غيره، وهو عند صاحب الأمر صلوات الله عليه، ومصحف فاطمة علیه السلام الذي فيه علوم ما سيأتي وكان بإملاء جبرئيل وخط </w:t>
      </w:r>
    </w:p>
    <w:p>
      <w:pPr>
        <w:pStyle w:val="BookText"/>
        <w:rPr/>
      </w:pPr>
      <w:r>
        <w:rPr>
          <w:rFonts w:ascii="Amiri" w:hAnsi="Amiri" w:eastAsia="Amiri" w:cs="Amiri"/>
          <w:color w:val="111111"/>
          <w:sz w:val="28"/>
          <w:sz w:val="28"/>
          <w:szCs w:val="28"/>
          <w:rtl w:val="true"/>
          <w:lang w:bidi="ar-SA"/>
        </w:rPr>
        <w:t>وإياب الخلق إليكم وحسابهم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علیه السلام ، وكان ذلك بعد وفاة الرسول صلى الله عليه وسلم لدفع حزنها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أنه الجفر الأبيض الذي عندنا، وهو كالجفر الأحمر في التركيب، إلا أن الجفر الأحمر من جميع حروف التهجي والأبيض من الحروف النورانية التي في أوائل السور، ويجمعها صراط علي حق نمسكه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غيره هو أيضاً عند الصاحب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الجفر الأبيض غير مصحف فاطمة صلوات الله عليها، وأنه أيضاً كان عندهم </w:t>
      </w:r>
      <w:r>
        <w:rPr>
          <w:rStyle w:val="FootnoteAnchor"/>
          <w:rtl w:val="true"/>
        </w:rPr>
        <w:footnoteReference w:id="1068"/>
      </w:r>
      <w:r>
        <w:rPr>
          <w:rFonts w:ascii="Amiri" w:hAnsi="Amiri" w:eastAsia="Amiri" w:cs="Amiri"/>
          <w:color w:val="111111"/>
          <w:sz w:val="28"/>
          <w:sz w:val="28"/>
          <w:szCs w:val="28"/>
          <w:rtl w:val="true"/>
          <w:lang w:bidi="ar-SA"/>
        </w:rPr>
        <w:t>، وكان عندهم كتاب فيه أسماء شيعتهم، وكتاب فيه أسماء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كل نبي ورث علماً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انتهى إليهم صلوات الله عليهم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وإياب الخلق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رجوعهم في الدنيا لأخذ المسائل والزيارات، وفي الآخرة لأجل الحساب، كما روي 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الميزان أي الحقيقي أو الواقعي أو في الآخرة </w:t>
      </w:r>
      <w:r>
        <w:rPr>
          <w:rStyle w:val="FootnoteAnchor"/>
          <w:rtl w:val="true"/>
        </w:rPr>
        <w:footnoteReference w:id="107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وحسابهم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أي إلى أوليائنا بقرينة </w:t>
      </w:r>
    </w:p>
    <w:p>
      <w:pPr>
        <w:pStyle w:val="BookText"/>
        <w:rPr/>
      </w:pPr>
      <w:r>
        <w:rPr>
          <w:rFonts w:ascii="Amiri" w:hAnsi="Amiri" w:eastAsia="Amiri" w:cs="Amiri"/>
          <w:color w:val="111111"/>
          <w:sz w:val="28"/>
          <w:sz w:val="28"/>
          <w:szCs w:val="28"/>
          <w:rtl w:val="true"/>
          <w:lang w:bidi="ar-SA"/>
        </w:rPr>
        <w:t>وفصل الخطاب عندكم، وآيات الله لديكم، وعزائمه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إِيَابَهُمْ ثُمَّ إِنَّ عَلَيْنَا حِسَابَهُمْ</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حساب الخلائق يوم القيامة إليهم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ذلك، كما أن الله تعالى قرر الشهود عليهم من الملائكة والأنبياء والأوصياء والجوارح، مع 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وَكَفَى بِاللهِ شهيداً</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وهو القادر الديان يوم القيامة، ويمكن أن يكون مجازاً باعتبار حضورهم مع الأنبياء عند محاسبة الله تعالى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الخطاب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الخطاب الذي يفصل به بين الحق والباطل، كما كان لأمير المؤمنين صلوات الله عليه في الوقائع والأحكام، فإنّه كان يحكم في كل واقعة، بخلاف حكمه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في كل واقعة حكما خاصا بها </w:t>
      </w:r>
      <w:r>
        <w:rPr>
          <w:rStyle w:val="FootnoteAnchor"/>
          <w:rtl w:val="true"/>
        </w:rPr>
        <w:footnoteReference w:id="1075"/>
      </w:r>
      <w:r>
        <w:rPr>
          <w:rFonts w:ascii="Amiri" w:hAnsi="Amiri" w:eastAsia="Amiri" w:cs="Amiri"/>
          <w:color w:val="111111"/>
          <w:sz w:val="28"/>
          <w:sz w:val="28"/>
          <w:szCs w:val="28"/>
          <w:rtl w:val="true"/>
          <w:lang w:bidi="ar-SA"/>
        </w:rPr>
        <w:t>، وسيجيء بعضها، ويمكن التعميم بحيث يشمل جميع المسائل، فإنّه كان لهم في كل مسألة دليلاً قطعياً يفرق بين الحق والباطل، كما يظهر من الأخبار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وآيات الله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المعجزات التي أعطيت جميع الأنبياء صلوات الله عليهم وغيرها التي كانت بأيديهم ويظهرونها بحسب المصالح، أو الآيات القرآنية كما أنزلت مع تفاسيرها ومحل نزولها وناسخها ومنسوخها وغير ذلك، أو الأعم لو لم تدخل الآيات في المعجزات ، وإلا فكل آية بما فيها من الحقائق الكثيرة آية تدل </w:t>
      </w:r>
    </w:p>
    <w:p>
      <w:pPr>
        <w:pStyle w:val="BookText"/>
        <w:rPr/>
      </w:pPr>
      <w:r>
        <w:rPr>
          <w:rFonts w:ascii="Amiri" w:hAnsi="Amiri" w:eastAsia="Amiri" w:cs="Amiri"/>
          <w:color w:val="111111"/>
          <w:sz w:val="28"/>
          <w:sz w:val="28"/>
          <w:szCs w:val="28"/>
          <w:rtl w:val="true"/>
          <w:lang w:bidi="ar-SA"/>
        </w:rPr>
        <w:t>ونوره وبرهانه عندكم وأمره إليكم من والاكم فقد والى الله، ومن</w:t>
      </w:r>
    </w:p>
    <w:p>
      <w:pPr>
        <w:pStyle w:val="BookText"/>
        <w:rPr/>
      </w:pPr>
      <w:r>
        <w:rPr>
          <w:rFonts w:ascii="Amiri" w:hAnsi="Amiri" w:eastAsia="Amiri" w:cs="Amiri"/>
          <w:color w:val="111111"/>
          <w:sz w:val="28"/>
          <w:sz w:val="28"/>
          <w:szCs w:val="28"/>
          <w:rtl w:val="true"/>
          <w:lang w:bidi="ar-SA"/>
        </w:rPr>
        <w:t>على أنها من الله تعالى وعلى صدق من أرسلت إليه ومن يبينها، وكتب العامة والخاصة مشحونة بذكر معجزاتهم، مع أن ما وصل إلينا بالنظر إلى ما لم يصل باعتبار حرق كتبنا كالقطرة بالنظر إلى البحر، وكذا ما أظهروه بالنظر إلى ما لم</w:t>
      </w:r>
    </w:p>
    <w:p>
      <w:pPr>
        <w:pStyle w:val="BookText"/>
        <w:rPr/>
      </w:pPr>
      <w:r>
        <w:rPr>
          <w:rFonts w:ascii="Amiri" w:hAnsi="Amiri" w:eastAsia="Amiri" w:cs="Amiri"/>
          <w:color w:val="111111"/>
          <w:sz w:val="28"/>
          <w:sz w:val="28"/>
          <w:szCs w:val="28"/>
          <w:rtl w:val="true"/>
          <w:lang w:bidi="ar-SA"/>
        </w:rPr>
        <w:t>يظهروه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الجد والصبر والصدع بالحق ، أو كنتم تأخذون بالعزائم دون الرخص أو الواجبات اللازمة غير المرخص في تركها من الاعتقاد بإمامتهم وعصمتهم ووجوب متابعتهم وموالاتهم علیه السلام بالآيات </w:t>
      </w:r>
      <w:r>
        <w:rPr>
          <w:rStyle w:val="FootnoteAnchor"/>
          <w:rtl w:val="true"/>
        </w:rPr>
        <w:footnoteReference w:id="1076"/>
      </w:r>
      <w:r>
        <w:rPr>
          <w:rFonts w:ascii="Amiri" w:hAnsi="Amiri" w:eastAsia="Amiri" w:cs="Amiri"/>
          <w:color w:val="111111"/>
          <w:sz w:val="28"/>
          <w:sz w:val="28"/>
          <w:szCs w:val="28"/>
          <w:rtl w:val="true"/>
          <w:lang w:bidi="ar-SA"/>
        </w:rPr>
        <w:t>والأخبار المتواترة</w:t>
      </w:r>
      <w:r>
        <w:rPr>
          <w:rStyle w:val="FootnoteAnchor"/>
          <w:rtl w:val="true"/>
        </w:rPr>
        <w:footnoteReference w:id="1077"/>
      </w:r>
      <w:r>
        <w:rPr>
          <w:rFonts w:ascii="Amiri" w:hAnsi="Amiri" w:eastAsia="Amiri" w:cs="Amiri"/>
          <w:color w:val="111111"/>
          <w:sz w:val="28"/>
          <w:sz w:val="28"/>
          <w:szCs w:val="28"/>
          <w:rtl w:val="true"/>
          <w:lang w:bidi="ar-SA"/>
        </w:rPr>
        <w:t>، أو الأقسام التي أقسم الله تعالى بها في القرآن كالشمس والقمر والضحى بكم أو لكم، أو السور العزائم، أو آياتها نزلت فيكم، أو قبول الواجبات اللازمة بمتابعتكم، أو الوفاء بالمواثيق والعهود الإلهية في متابعتكم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والحقائق والهدايات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الدلائل والمعجزات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الإمامة أو إظهار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عليكم أن تسألونا ولم يجب علينا أن نجيبكم</w:t>
      </w:r>
      <w:r>
        <w:rPr>
          <w:rStyle w:val="FootnoteAnchor"/>
          <w:rtl w:val="true"/>
        </w:rPr>
        <w:footnoteReference w:id="1078"/>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عاداكم فقد عادى الله ، ومن أحبّكم فقد أحب الله، ومن أبغضكم فقد أبغض الله، ومن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في غير الواجبات أو للتقية التي رخصهم الله وشيعتهم بها، أو يكون من خصائصهم، ولذلك يسمون بأولى الأمر، أو يكون المراد بالأمر الفعل بأن يكونوا نائبين عن الله تبارك وتعالى في الشريعة بحسب ما يقتضيه عقولهم المقدسة، كما يظهر من الأخبار الكثيرة الواردة في التفويض إلى النبي والأئمة صلوات الله عليهم، أو الفعل بالدعوات، أو بالتفويض كما يكون للملائكة، ويظهر من الأخبار يعم الكثيرة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منع الأصحاب من روايتها والعمل بها لئلا يؤدي إلى القول بألوهيتهم، كما وقع لبعض الناقصين من الغلاة، كما ورد النهي عن النجوم لذلك، كما سيجيء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والاكم فقد والى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أمر بموالاتكم ومحبتكم وقرنكم بنفسه في آيات كثيرة </w:t>
      </w:r>
      <w:r>
        <w:rPr>
          <w:rStyle w:val="FootnoteAnchor"/>
          <w:rtl w:val="true"/>
        </w:rPr>
        <w:footnoteReference w:id="1081"/>
      </w:r>
      <w:r>
        <w:rPr>
          <w:rFonts w:ascii="Amiri" w:hAnsi="Amiri" w:eastAsia="Amiri" w:cs="Amiri"/>
          <w:color w:val="111111"/>
          <w:sz w:val="28"/>
          <w:sz w:val="28"/>
          <w:szCs w:val="28"/>
          <w:rtl w:val="true"/>
          <w:lang w:bidi="ar-SA"/>
        </w:rPr>
        <w:t>، أو لأنهم لما اتصفوا بصفات الله وتخلقوا بأخلاق الله صاروا كأنهم هو،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﴿وَمَا ظَلَمُونَا أي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رأني فقد رأى الحق </w:t>
      </w:r>
      <w:r>
        <w:rPr>
          <w:rStyle w:val="FootnoteAnchor"/>
          <w:rtl w:val="true"/>
        </w:rPr>
        <w:footnoteReference w:id="1084"/>
      </w:r>
      <w:r>
        <w:rPr>
          <w:rFonts w:ascii="Amiri" w:hAnsi="Amiri" w:eastAsia="Amiri" w:cs="Amiri"/>
          <w:color w:val="111111"/>
          <w:sz w:val="28"/>
          <w:sz w:val="28"/>
          <w:szCs w:val="28"/>
          <w:rtl w:val="true"/>
          <w:lang w:bidi="ar-SA"/>
        </w:rPr>
        <w:t>، ولقوله صلى الله عليه واله وسلم 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على حرب الله</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 ولقوله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w:t>
      </w:r>
    </w:p>
    <w:p>
      <w:pPr>
        <w:pStyle w:val="BookText"/>
        <w:rPr/>
      </w:pPr>
      <w:r>
        <w:rPr>
          <w:rFonts w:ascii="Amiri" w:hAnsi="Amiri" w:eastAsia="Amiri" w:cs="Amiri"/>
          <w:color w:val="111111"/>
          <w:sz w:val="28"/>
          <w:sz w:val="28"/>
          <w:szCs w:val="28"/>
          <w:rtl w:val="true"/>
          <w:lang w:bidi="ar-SA"/>
        </w:rPr>
        <w:t>أنتم الصراط الأقوم وشهداء دار الفناء وشفعاء دار البقاء والرحمة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مني 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والأخبار، وكذلك البواقي من العداوة والمحبة والاعتصام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الصراط الأقوم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متابعتهم في العقائد والأعمال أقوم الطرق وأمتنه، بل هو الطريق، أو طرقهم في مراتب القرب إلى الله وإن كان لغيرهم من أهل الحق طرق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وشهداء دار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وشفعاء دار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المتواترة بشفاعتهم علیه السلام لأصحاب الكبائر كما هي لرسول الله صلى الله عليه واله وسلم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والرحمة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إلى الخلق كما كان لرسول الله صلى الله عليه وسلم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فهم رحمة لهم في الدنيا والآخرة، وبهم يصل رحمة الله تعالى إلى العباد ويشعر به الصلاة عليه وآله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المخزونة والأمانة المحفوظة والباب المبتلى به الناس ، من أتاكم نجا ومن لم يأتكم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المخزونة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لخلص عباده وهم العارفون ببعض رتبهم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المحفوظة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حفظها على العالمين ببذل أنفسهم دون نفوسهم وأموالهم دون أموالهم وأعراضهم أو إمامتهم تجوزاً؛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الأخبار الصحيحة أن المراد بها الإمامة، وأن المخاطب في الأخيرة الأئمة بأن يؤدوها إلى الإمام الذي بعده من الله تعالى</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والباب المبتلى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الحطة ابتلي به بنو إسرائيل بدخولها سجداً، وقولهم فدخله جماعة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أي حط عنا ذنوبنا ونجواً، وبعضهم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وهلكوا ، كذلك من دخل في باب متابعتهم نجى ومن لم يدخل هلك، كما ورد في الأخبار الكثيرة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الله تدعون وعليه تدلّون و به تؤمنون وله تسلّمون وبأمره تعملون وإلى سبيله ترشدون وبقوله تحكمون، سعد من والاكم وهلك من عاداكم وخاب من جحدكم وضلّ من فارقكم وفاز من تمسك بكم وأمن من لجأ إليكم وسلم من صدقكم وهدي من اعتصم بكم، من أتبعكم فالجنّة مأواه ومن خالفكم فالنار مثواه من جحدكم كافر ومن حاربكم مشرك ومن ردّ عليكم في أسفل درك من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تدلون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العلمية من المعارف</w:t>
      </w:r>
    </w:p>
    <w:p>
      <w:pPr>
        <w:pStyle w:val="BookText"/>
        <w:rPr/>
      </w:pPr>
      <w:r>
        <w:rPr>
          <w:rFonts w:ascii="Amiri" w:hAnsi="Amiri" w:eastAsia="Amiri" w:cs="Amiri"/>
          <w:color w:val="111111"/>
          <w:sz w:val="28"/>
          <w:sz w:val="28"/>
          <w:szCs w:val="28"/>
          <w:rtl w:val="true"/>
          <w:lang w:bidi="ar-SA"/>
        </w:rPr>
        <w:t xml:space="preserve">والحقائق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سبيله ترشدون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بأتم</w:t>
      </w:r>
    </w:p>
    <w:p>
      <w:pPr>
        <w:pStyle w:val="BookText"/>
        <w:rPr/>
      </w:pPr>
      <w:r>
        <w:rPr>
          <w:rFonts w:ascii="Amiri" w:hAnsi="Amiri" w:eastAsia="Amiri" w:cs="Amiri"/>
          <w:color w:val="111111"/>
          <w:sz w:val="28"/>
          <w:sz w:val="28"/>
          <w:szCs w:val="28"/>
          <w:rtl w:val="true"/>
          <w:lang w:bidi="ar-SA"/>
        </w:rPr>
        <w:t>الإرشاد والجمل لبيان أحوال حياتهم أو مع أخبارهم المنقولة المتواترة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وخاب من جحدكم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 بإمامتكم فإنّه من الخاسرين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وضل من 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متابعتكم في الأعمال أو كان من المستضعفين فإنّهم الضالون وروي أن الله فيهم المشية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لجأ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بالاعتقاد والمتابعة والاستشفاع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 وهو الأئمة صلوات الله عليهم كما في الأئمة صلوات الله عليهم كما في الأخبار الكثيرة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أقوالكم وإن لم تكن موافقة لعقله الناقص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هذا سابق لكم فيما مضى وجارٍ لكم فيما بقي، وأن أرواحكم ونوركم وطينتكم واحدة طابت وطهرت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 بكم ، فجعلكم في بيوت أذن الله أن ترفع ويذكر فيها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اتباعكم أو كل واحد من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لكم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أو في الكتب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أرواحكم ونوركم وطينتكم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أرواحهم مخلوقة من أعلى عليين وأبدانهم من عليين وأنوار علومهم وكمالاتهم واحدة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أو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طينة واحدة مخلوقة من نور عظمته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بعرشه محدقين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والدال المهملتين، أي مطيفين ، أي مستفيضين من علمه ، أو طائفين بالعرش الصوري في الأجساد المثالية كالطواف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علينا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جعلكم أئمتنا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الآيات التي بعد آية النور ورد فيهم، كما أن الآيات التي بعدها وردت في أعدائهم، كما روي في الأخبار المتكثرة </w:t>
      </w:r>
      <w:r>
        <w:rPr>
          <w:rStyle w:val="FootnoteAnchor"/>
          <w:rtl w:val="true"/>
        </w:rPr>
        <w:footnoteReference w:id="1098"/>
      </w:r>
      <w:r>
        <w:rPr>
          <w:rFonts w:ascii="Amiri" w:hAnsi="Amiri" w:eastAsia="Amiri" w:cs="Amiri"/>
          <w:color w:val="111111"/>
          <w:sz w:val="28"/>
          <w:sz w:val="28"/>
          <w:szCs w:val="28"/>
          <w:rtl w:val="true"/>
          <w:lang w:bidi="ar-SA"/>
        </w:rPr>
        <w:t xml:space="preserve">والمراد بالبيوت البيوت المعنوية التي هي بيوت العلم والحكمة </w:t>
      </w:r>
    </w:p>
    <w:p>
      <w:pPr>
        <w:pStyle w:val="BookText"/>
        <w:rPr/>
      </w:pPr>
      <w:r>
        <w:rPr>
          <w:rFonts w:ascii="Amiri" w:hAnsi="Amiri" w:eastAsia="Amiri" w:cs="Amiri"/>
          <w:color w:val="111111"/>
          <w:sz w:val="28"/>
          <w:sz w:val="28"/>
          <w:szCs w:val="28"/>
          <w:rtl w:val="true"/>
          <w:lang w:bidi="ar-SA"/>
        </w:rPr>
        <w:t>وجعل صلواتنا عليكم وما خصنا به من ولايتكم طيباً لخلقنا وطهارة لأنفسنا وتزكية لنا وكفارة لذنوبنا، فكنا عنده مسلمين بفضلكم ومعروفين بتصديقنا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بكم أشرف محلّ المكرمين وأعلى منازل المقربين وأرفع درجات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وغيرها من الكمالات ، والذكر فيها كناية عن الاستفاضة منهم، أو الصورية التي هي بيوت النبي والأئمة علیه السلام في الحياة ومشاهدهم بعد الوفاة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إذن بالخبرية أو الإنشائية الدعائية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لكونه بصورتها،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 عليكم وما خصنا به من ولايتكم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 جعلكم الله في بيوت يصير الصلاة فيها وإظهار الولاية سبباً لكرامة الله علينا بالأخلاق الحسنة، أو يكون عطفاً 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وطهارة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الرذائل كما حلانا بالفضائل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وتزكية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القبيحة أو في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بأنا من المصلين عليكم والموالين لكم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القلبي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ومعروفين بتصديقنا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والفضيلة ، وهذه فضيلة لنا يجب علينا شكرها والتحدث بها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محل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مراتبهم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وأعلى منازل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وأرفع درجات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درجات نبينا صلى الله عليه واله وسلم، فيلزم </w:t>
      </w:r>
    </w:p>
    <w:p>
      <w:pPr>
        <w:pStyle w:val="BookText"/>
        <w:rPr/>
      </w:pPr>
      <w:r>
        <w:rPr>
          <w:rFonts w:ascii="Amiri" w:hAnsi="Amiri" w:eastAsia="Amiri" w:cs="Amiri"/>
          <w:color w:val="111111"/>
          <w:sz w:val="28"/>
          <w:sz w:val="28"/>
          <w:szCs w:val="28"/>
          <w:rtl w:val="true"/>
          <w:lang w:bidi="ar-SA"/>
        </w:rPr>
        <w:t>حيث لا يلحقه لاحق ولا يفوقه فائق ولا يسبقه سابق ولا يطمع في إدراكه طامع حتى لا يبقى ملك مقرب لا نبي مرسل ولا صديق ولا شهيد</w:t>
      </w:r>
    </w:p>
    <w:p>
      <w:pPr>
        <w:pStyle w:val="BookText"/>
        <w:rPr/>
      </w:pPr>
      <w:r>
        <w:rPr>
          <w:rFonts w:ascii="Amiri" w:hAnsi="Amiri" w:eastAsia="Amiri" w:cs="Amiri"/>
          <w:color w:val="111111"/>
          <w:sz w:val="28"/>
          <w:sz w:val="28"/>
          <w:szCs w:val="28"/>
          <w:rtl w:val="true"/>
          <w:lang w:bidi="ar-SA"/>
        </w:rPr>
        <w:t>منه أفضليتهم من الأنبياء، كما ذكره العلامة النيشابوري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بأنه لا تزال الشيعة قديماً وحديثاً يستدلون بهذه الآية</w:t>
      </w:r>
    </w:p>
    <w:p>
      <w:pPr>
        <w:pStyle w:val="BookText"/>
        <w:rPr/>
      </w:pPr>
      <w:r>
        <w:rPr>
          <w:rFonts w:ascii="IRNazanin" w:hAnsi="IRNazanin" w:eastAsia="IRNazanin"/>
          <w:color w:val="111111"/>
          <w:sz w:val="28"/>
          <w:sz w:val="28"/>
          <w:szCs w:val="28"/>
          <w:rtl w:val="true"/>
          <w:lang w:bidi="fa-IR"/>
        </w:rPr>
        <w:t xml:space="preserve">على أفضلية علي علیه السلام على جميع الأنبياء بأنه نفس النبي صلى الله عليه واله وسلم، وهو أفضل </w:t>
      </w:r>
      <w:r>
        <w:rPr>
          <w:rStyle w:val="FootnoteAnchor"/>
          <w:rtl w:val="true"/>
        </w:rPr>
        <w:footnoteReference w:id="1101"/>
      </w:r>
      <w:r>
        <w:rPr>
          <w:rFonts w:ascii="Amiri" w:hAnsi="Amiri" w:eastAsia="Amiri" w:cs="Amiri"/>
          <w:color w:val="111111"/>
          <w:sz w:val="28"/>
          <w:sz w:val="28"/>
          <w:szCs w:val="28"/>
          <w:rtl w:val="true"/>
          <w:lang w:bidi="ar-SA"/>
        </w:rPr>
        <w:t>،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 عنه صلى الله عليه واله وسلم </w:t>
      </w:r>
      <w:r>
        <w:rPr>
          <w:rStyle w:val="FootnoteAnchor"/>
          <w:rtl w:val="true"/>
        </w:rPr>
        <w:footnoteReference w:id="110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إلى آدم في علمه وإلى نوح في عبادته وإلى إبراهيم في خلته وإلى موسى في هيبته وإلى عيسى في زهده وإلى يحيى في ورعه فلينظر إلى علي بن أبي طالب فإن فيه سبعين خصلة من خصال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واحد منهم امتاز عن سائرهم بخصلة واحدة من هذه الخصال فمن اجتمع فيه جميعها يكون أفضل، والأخبار عندنا متواترة </w:t>
      </w:r>
      <w:r>
        <w:rPr>
          <w:rStyle w:val="FootnoteAnchor"/>
          <w:rtl w:val="true"/>
        </w:rPr>
        <w:footnoteReference w:id="1103"/>
      </w:r>
      <w:r>
        <w:rPr>
          <w:rFonts w:ascii="Amiri" w:hAnsi="Amiri" w:eastAsia="Amiri" w:cs="Amiri"/>
          <w:color w:val="111111"/>
          <w:sz w:val="28"/>
          <w:sz w:val="28"/>
          <w:szCs w:val="28"/>
          <w:rtl w:val="true"/>
          <w:lang w:bidi="ar-SA"/>
        </w:rPr>
        <w:t>بذلك في جميع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يلحقه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يفوقه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الأنبياء كأولي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العزم وإن فاقوا على غيرهم لا يفوقون عليكم والنبي صلى الله عليه واله وسلم وأمير المؤمنين علیه السلام مستثنيان 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يسبقه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فضيلة من الفضائل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يطمع في إدراكه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يعلمون أنّها موهبة خاصة من الله تبارك وتعالى بكم لا يمكن الوصول إليها بالسعي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يبق أحد في عالم الأرواح </w:t>
      </w:r>
    </w:p>
    <w:p>
      <w:pPr>
        <w:pStyle w:val="BookText"/>
        <w:rPr/>
      </w:pPr>
      <w:r>
        <w:rPr>
          <w:rFonts w:ascii="Amiri" w:hAnsi="Amiri" w:eastAsia="Amiri" w:cs="Amiri"/>
          <w:color w:val="111111"/>
          <w:sz w:val="28"/>
          <w:sz w:val="28"/>
          <w:szCs w:val="28"/>
          <w:rtl w:val="true"/>
          <w:lang w:bidi="ar-SA"/>
        </w:rPr>
        <w:t>ولا عالم ولا جاهل ولا دني ولا فاضل ولا مؤمن صالح ولا فاجر طالح ولا جبار عنيد ولا شيطان مريد ولا خلق فيما بين ذلك شهيد إلّا عرفهم جلالة أمركم وعظم خطركم وكبر شأنكم و تمام نوركم وصدق مقاعدكم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 أمي وأهلي ومالي واسرتي، أشهد الله وأشهدكم أنّي مؤمن بكم وبما آمنتم به ، كافر بعدوّكم وبما كفرتم به مستبصر بشأنكم وبضلالة من خالفكم ، موال لكم ولأوليائكم مبغض لأعدائكم ومعادٍ لهم</w:t>
      </w:r>
    </w:p>
    <w:p>
      <w:pPr>
        <w:pStyle w:val="BookText"/>
        <w:rPr/>
      </w:pPr>
      <w:r>
        <w:rPr>
          <w:rFonts w:ascii="Amiri" w:hAnsi="Amiri" w:eastAsia="Amiri" w:cs="Amiri"/>
          <w:color w:val="111111"/>
          <w:sz w:val="28"/>
          <w:sz w:val="28"/>
          <w:szCs w:val="28"/>
          <w:rtl w:val="true"/>
          <w:lang w:bidi="ar-SA"/>
        </w:rPr>
        <w:t xml:space="preserve">والأجساد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المنزلة أو على ألسنة الأنبياء والمرسلين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مقاعدكم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أنكم صادقون في هذه المرتبة، وأنها حقكم، كما قال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أفديكم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وأمي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مخاطبتهم بالشهادة فداهم بأبيه وأمه وأشهد كما هو المتعارف عند العرب أشهد الله تعالى وإياهم بأنه مؤمن بهم وبجميع ما آمنوا به مجملاً وإن لم يعلم تفاصيله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جاحد وعدو أعدائهم،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فانظر إلى كلامه تعالى كيف قدم الكفر على الإيمان لبيان أنه ما يمكن الإيمان بدون عداوتهم، كما ورد في الأخبار الصحيحة أنه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مؤمن بالأئمة وليس لي شأن بالمخالفين إنّه ليس بمؤمن، بل من أعدائنا، فإن المحب من </w:t>
      </w:r>
    </w:p>
    <w:p>
      <w:pPr>
        <w:pStyle w:val="BookText"/>
        <w:rPr/>
      </w:pPr>
      <w:r>
        <w:rPr>
          <w:rFonts w:ascii="Amiri" w:hAnsi="Amiri" w:eastAsia="Amiri" w:cs="Amiri"/>
          <w:color w:val="111111"/>
          <w:sz w:val="28"/>
          <w:sz w:val="28"/>
          <w:szCs w:val="28"/>
          <w:rtl w:val="true"/>
          <w:lang w:bidi="ar-SA"/>
        </w:rPr>
        <w:t>سلم لمن سالمكم وحرب لمن حاربكم محقق لما حققتم مبطل لما أبطلتم مطيع لكم عارف بحقكم مقرّ بفضلكم محتمل لعلمكم محتجب بذمتكم معترف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ومؤمن بإيابكم مصدق برجعتكم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 أولياء المحبوب ويبغض أعداءه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صلح لمن صالحتم إياه بترك الجهاد معهم، كما في زمان الغيبة، أي لا أجاهد حتى تجاهدوهم، أو أنا محب لشيعتكم وعدو لأعدائكم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اعتقد أنه حق أو أسعى في بيان أنه حق بالأدلة كما في الإبطال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لعلمكم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اعلم أنه حق وإن لم يصل إليه عقولنا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محتجب بذمتكم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مستنر وداخل في الداخلين تحت أمانكم، أو أجعل الدخول في أمانكم مانعاً من النار والشياطين، كما ورد عن النبي صلى الله عليه واله وسلم أنه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محبة علي حصني 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وغيره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بإيابكم مصدق برجعتكم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أي اعتقد أنكم ترجعون إلى الحياة الظاهرة في الدنيا في الرجعة الصغرى،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ولا ريب في أن يوم القيامة يبعث جميع لا فوج منهم، وقد ورد الأخبار المتواترة عن النبي وأهل البيت صلوات الله عليهم في الناس </w:t>
      </w:r>
    </w:p>
    <w:p>
      <w:pPr>
        <w:pStyle w:val="BookText"/>
        <w:rPr/>
      </w:pPr>
      <w:r>
        <w:rPr>
          <w:rFonts w:ascii="Amiri" w:hAnsi="Amiri" w:eastAsia="Amiri" w:cs="Amiri"/>
          <w:color w:val="111111"/>
          <w:sz w:val="28"/>
          <w:sz w:val="28"/>
          <w:szCs w:val="28"/>
          <w:rtl w:val="true"/>
          <w:lang w:bidi="ar-SA"/>
        </w:rPr>
        <w:t xml:space="preserve">الرجعة </w:t>
      </w:r>
      <w:r>
        <w:rPr>
          <w:rStyle w:val="FootnoteAnchor"/>
          <w:rtl w:val="true"/>
        </w:rPr>
        <w:footnoteReference w:id="1109"/>
      </w:r>
      <w:r>
        <w:rPr>
          <w:rFonts w:ascii="IRNazanin" w:hAnsi="IRNazanin" w:eastAsia="IRNazanin"/>
          <w:color w:val="111111"/>
          <w:sz w:val="28"/>
          <w:sz w:val="28"/>
          <w:szCs w:val="28"/>
          <w:rtl w:val="true"/>
          <w:lang w:bidi="fa-IR"/>
        </w:rPr>
        <w:t>، وأنهم صلوات الله عليهم يرجعون إلى الدنيا في زمان المهدي علیه السلام، ويرجع جماعة من خلص المؤمنين وجماعة من أعدائهم سيما قاتلي الحسين صلوات الله عليه، وصنف جماعة كثيرة من العلماء كتباً كثيرة في ذلك يظهر من فهرست الشيخ والنجاشي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وأطبق العامة تعصباً على خلافهم، فمن ذلك ذكر مسلم في صحيحه أنه لا يعمل</w:t>
      </w:r>
    </w:p>
    <w:p>
      <w:pPr>
        <w:pStyle w:val="BookText"/>
        <w:rPr/>
      </w:pPr>
      <w:r>
        <w:rPr>
          <w:rFonts w:ascii="Amiri" w:hAnsi="Amiri" w:eastAsia="Amiri" w:cs="Amiri"/>
          <w:color w:val="111111"/>
          <w:sz w:val="28"/>
          <w:sz w:val="28"/>
          <w:szCs w:val="28"/>
          <w:rtl w:val="true"/>
          <w:lang w:bidi="ar-SA"/>
        </w:rPr>
        <w:t>بأخبار جابر بن يزيد الجعفي، مع أنه ذكر أنه روى سبعين أنه روى سبعين ألف حديثاً عن محمد بن علي بن الحسين، لأنه كان يقول بالرجعة</w:t>
      </w:r>
      <w:r>
        <w:rPr>
          <w:rStyle w:val="FootnoteAnchor"/>
          <w:rtl w:val="true"/>
        </w:rPr>
        <w:footnoteReference w:id="111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ذكر الله تعالى رجعة عزير وأصحاب الكهف والملأ من بني إسرائيل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أنه يكون في هذه الأمة ما كان في بني إسرائيل النعل بالنعل والقذة بالقذة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منتظر 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مرتقب لدولتكم أخذ بقولكم عامل بأمركم مستجير بكم زائر لكم لائذ عائذ بقبوركم مستشفع إلى الله عزّوجل بكم ومتقرّب بكم إليه، ومقدّمكم أمام طلبتي وحوائجي وإرادتي في كل أحوالي وأموري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بسركم وعلانيتكم وشاهدكم وغائبكم وأولكم وآخركم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لأمركم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غلبتكم على الأعادي في زمان المهدي علیه السلام أو ظهور إمامتكم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 لدولتكم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وغلبتكم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مستجير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بالزيارة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لائذ بقبوركم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الأخبار المتواترة بأن زيارتهم سبب للخلاص من النار والدخول في الجنة، وقد تقدم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مستشفع إلى الله عزّوجلّ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أجعلكم شفعائي إلى الله تعالى، وأسأله بحقكم في قضاء حوائجي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ومتقرب بكم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أجعلكم وسائل قربي إليه، أو أتقرب إليكم حتى أتقرب إليه تعالى فإن قربكم قرب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ومقدمكم إمام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أسأله بحقكم، أو أصلي عليكم قبل الدعوات حتى تصير مستجابة، كما ورد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لا يقبل بدون الصلاة على محمد وأهل بيته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بسركم وعلانيتكم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باعتقاداتكم وأعمالكم أنها لله حقاً أو بأسراركم مجملاً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وغائبكم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علي بن أبي طالب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المهدي علیه السلام ،لا كما يقوله العامة والواقفية وغيرهما، أو الحياة الأولى والرجعة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ومفوّض في ذلك كله إليكم ومسلّم فيه معكم، وقلبي لكم سلم ورأيي لكم تبع ونصرتي لكم معدّة حتى يحيي الله دينه بكم ويردكم في أيامه ويظهركم لعدله ويمكنكم في أرضه، فمعكم معكم لا مع عدوّكم آمنت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وتوليت آخركم بما تولّيت به أوّلكم، وبرئت إلى الله عزّ وجلّ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ومفوض في ذلك كله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اعتقد الجميع بقولكم، أو أسلم جميع أموري إليكم حتى تصلحوا خللها حياً وميتاً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 فيه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كما سلمتم الله تعالى أو أمره عارفين إياها فأنا أيضاً مسلم وإن لم يصل عقلي إليها، أو كالسابق تأكيداً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وقلبي لكم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أو التسليم أو سلم بمعناه أو بمعنى الصلح، أي لا اعتراض لقلبي على أفعالكم، ولا يخطر ببالي اعتراض؛ لأني أعلم يقينا أنكم ومن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ورأيي لكم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رأي لي مع رأيكم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انتظر خروجكم والجهاد في خدمتكم مع أعدائكم ، أو أعددت نصرتي لإعلاء دينكم صورة ومعنى بالبراهين والأدلة مع الأعادي ما أمكن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يحيي الله دينه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الرجعة مع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أيام ظهور دينه، فإنّه أيام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ويمكنكم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بالدولة الباهرة،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وَلَيُمَكِّنَنَّ لَهُمْ دِينَهُمُ الَّذِي ارْتَضَى لَهُمْ </w:t>
      </w:r>
      <w:r>
        <w:rPr>
          <w:rFonts w:eastAsia="IRNazanin" w:cs="IRNazanin"/>
          <w:color w:val="111111"/>
          <w:sz w:val="28"/>
          <w:szCs w:val="28"/>
          <w:rtl w:val="true"/>
          <w:lang w:bidi="fa-IR"/>
        </w:rPr>
        <w:t xml:space="preserve">)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فمعكم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فأنا معكم بالقلب واللسان، أو هنا وفي الرجعة، أو كرر للتأكيد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تولیت آخرکم بما تولیت به أولكم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أتولى كل واحد منكم بنحو ما توليت به أمير المؤمنين علیه السلام فإن كل واحد آخر بالنسبة إلى سابقة، أو اعتقد بوجود المهدي </w:t>
      </w:r>
    </w:p>
    <w:p>
      <w:pPr>
        <w:pStyle w:val="BookText"/>
        <w:rPr/>
      </w:pPr>
      <w:r>
        <w:rPr>
          <w:rFonts w:ascii="Amiri" w:hAnsi="Amiri" w:eastAsia="Amiri" w:cs="Amiri"/>
          <w:color w:val="111111"/>
          <w:sz w:val="28"/>
          <w:sz w:val="28"/>
          <w:szCs w:val="28"/>
          <w:rtl w:val="true"/>
          <w:lang w:bidi="ar-SA"/>
        </w:rPr>
        <w:t>أعدائكم ومن الجبت والطاغوت الشّياطين وحزبهم الظالمين لكم الجاحدين لحقكم والمارقين من ولايتكم والغاصبين لإرثكم الشاكين فيكم المنحرفين عنكم ومن كل وليجة دونكم وكل مطاع سواكم</w:t>
      </w:r>
    </w:p>
    <w:p>
      <w:pPr>
        <w:pStyle w:val="BookText"/>
        <w:rPr/>
      </w:pPr>
      <w:r>
        <w:rPr>
          <w:rFonts w:ascii="IRNazanin" w:hAnsi="IRNazanin" w:eastAsia="IRNazanin"/>
          <w:color w:val="111111"/>
          <w:sz w:val="28"/>
          <w:sz w:val="28"/>
          <w:szCs w:val="28"/>
          <w:rtl w:val="true"/>
          <w:lang w:bidi="fa-IR"/>
        </w:rPr>
        <w:t>صلوات الله عليه الآن ، لا كما تقوله العامة إنّه غير موجود الآن بل يولد ويخرج، مع أنهم قائلون بوجود الخضر وإلياس علیه السلام وغيرهما، وقائلون بأن النبي صلى الله عليه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أمر الدين قائماً ما وليهم اثني عشر خليفة كلهم من قريش</w:t>
      </w:r>
      <w:r>
        <w:rPr>
          <w:rStyle w:val="FootnoteAnchor"/>
          <w:rtl w:val="true"/>
        </w:rPr>
        <w:footnoteReference w:id="1114"/>
      </w:r>
      <w:r>
        <w:rPr>
          <w:rFonts w:ascii="Amiri" w:hAnsi="Amiri" w:eastAsia="Amiri" w:cs="Amiri"/>
          <w:color w:val="111111"/>
          <w:sz w:val="28"/>
          <w:sz w:val="28"/>
          <w:szCs w:val="28"/>
          <w:rtl w:val="true"/>
          <w:lang w:bidi="ar-SA"/>
        </w:rPr>
        <w:t xml:space="preserve">، وبأنه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Style w:val="FootnoteAnchor"/>
          <w:rtl w:val="true"/>
        </w:rPr>
        <w:footnoteReference w:id="1115"/>
      </w:r>
      <w:r>
        <w:rPr>
          <w:rFonts w:ascii="Amiri" w:hAnsi="Amiri" w:eastAsia="Amiri" w:cs="Amiri"/>
          <w:color w:val="111111"/>
          <w:sz w:val="28"/>
          <w:sz w:val="28"/>
          <w:szCs w:val="28"/>
          <w:rtl w:val="true"/>
          <w:lang w:bidi="ar-SA"/>
        </w:rPr>
        <w:t>، فعلى قولهم لا دين لهم ويموتون كفاراً، ونحن أيضاً قائلون بهذا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وبني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والغاصبين لإرثكم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الإمامة والفيء وفدك والخمس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الشاكين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إمامتكم، كأنهم وإن لم يقولوا بإمامتهم ولكن يحتملونها، أو غيرهم من الشاكين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معتمد عليه كعلمائهم وفقهائهم،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بالمؤمنين هنا الأئمة، كما في الأخبار </w:t>
      </w:r>
    </w:p>
    <w:p>
      <w:pPr>
        <w:pStyle w:val="BookText"/>
        <w:rPr/>
      </w:pPr>
      <w:r>
        <w:rPr>
          <w:rFonts w:ascii="Amiri" w:hAnsi="Amiri" w:eastAsia="Amiri" w:cs="Amiri"/>
          <w:color w:val="111111"/>
          <w:sz w:val="28"/>
          <w:sz w:val="28"/>
          <w:szCs w:val="28"/>
          <w:rtl w:val="true"/>
          <w:lang w:bidi="ar-SA"/>
        </w:rPr>
        <w:t>ومن الأئمة الذين يدعون إلى النّار، فثبتني الله أبداً ما حييت على مو 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أنتم وأمي ونفسي وأهلي ومالي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الله بدأ بكم ومن وحده قبل عنكم ومن قصده توجه بكم ،</w:t>
      </w:r>
    </w:p>
    <w:p>
      <w:pPr>
        <w:pStyle w:val="BookText"/>
        <w:rPr/>
      </w:pPr>
      <w:r>
        <w:rPr>
          <w:rFonts w:ascii="Amiri" w:hAnsi="Amiri" w:eastAsia="Amiri" w:cs="Amiri"/>
          <w:color w:val="111111"/>
          <w:sz w:val="28"/>
          <w:sz w:val="28"/>
          <w:szCs w:val="28"/>
          <w:rtl w:val="true"/>
          <w:lang w:bidi="ar-SA"/>
        </w:rPr>
        <w:t>الكثيرة</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الأئمة الذين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أئمتهم؛ لأنهم قائلون بأن أئمتنا داعون إلى الجنة بلا خلاف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جعلني من الخلص حتى أرجع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ويملك في دولتكم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صيرني ملكاً لإعلاء كلمة الله، فإن كل واحد من الخلص في الرجعة يصير ملكاً من الملوك كما كان في زمان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ويشرف في عاقبتكم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والفاء، أي جعلني شريفاً معظماً فی عاقبة أمركم، وهي الدولة، أوفي زمان سلامتكم من الأعادي</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الوصول إلى معارفه ومرضاته إلا باتباعهم في العقد والحل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وحده قبل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يقول بتوحيد الله يقبل قولكم، فإن البرهان كما يدلّ على التوحيد يدلّ على وجوب نصب الخليفة المعصوم، أو لم يوحد الله ولم يعبده حق عبادته من لم يقبل العلوم منكم، أو عرف التوحيد وغيره من المعارف من قولكم وأدلتكم، أو نهاية مراتب التوحيد لا يوصل إليها إلا </w:t>
      </w:r>
    </w:p>
    <w:p>
      <w:pPr>
        <w:pStyle w:val="BookText"/>
        <w:rPr/>
      </w:pPr>
      <w:r>
        <w:rPr>
          <w:rFonts w:ascii="Amiri" w:hAnsi="Amiri" w:eastAsia="Amiri" w:cs="Amiri"/>
          <w:color w:val="111111"/>
          <w:sz w:val="28"/>
          <w:sz w:val="28"/>
          <w:szCs w:val="28"/>
          <w:rtl w:val="true"/>
          <w:lang w:bidi="ar-SA"/>
        </w:rPr>
        <w:t>موالي لا أحصي ثناءكم ولا أبلغ من المدح كنهكم ومن الوصف قدركم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نور الأخيار وهداة الأبرار، حجج الجبار، بكم فتح الله ،</w:t>
      </w:r>
    </w:p>
    <w:p>
      <w:pPr>
        <w:pStyle w:val="BookText"/>
        <w:rPr/>
      </w:pPr>
      <w:r>
        <w:rPr>
          <w:rFonts w:ascii="Amiri" w:hAnsi="Amiri" w:eastAsia="Amiri" w:cs="Amiri"/>
          <w:color w:val="111111"/>
          <w:sz w:val="28"/>
          <w:sz w:val="28"/>
          <w:szCs w:val="28"/>
          <w:rtl w:val="true"/>
          <w:lang w:bidi="ar-SA"/>
        </w:rPr>
        <w:t>بمتابعتهم، أو من لم يقبل منهم فهو من المشركين، أو من عرف الله حق معرفته فهو يقبل منكم كلما تقولونه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أحصي ثناءكم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يمكن الثناء على الله تعالى؛ لأنه لا يمكن لغيرهم معرفة كمالاتهم، كما روي في الأخبار الكثيرة أنّه قال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أنا وأنت وما عرفني إلا الله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عرفك إلا الله وأنا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نور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أحصي ثناءكم وأمدحكم كنه مدحكم وأصف قدركم والحال أنكم نور الأخيار أي منورهم ومعلمهم وهاديهم، مع أنه لا يمكنني معرفة الأخيار من النبيين والمرسلين والملائكة المقربين، أو أنتم كالشموس من بينهم، ولا يمكن رؤية الشمس، كما أن البصر عاجز عن رؤية الشمس، كذلك البصيرة عاجزة عن إدراك مراتبهم وكمالاتهم وصفاتهم، فإنهم مرائي كماله تعالى وصفاته تقدس ذكره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جميع الفيوض والخيرات كما يشعر به الصلاة أو في الخلق فإنّهم أوّل ما خلق أرواحهم ، كما في الأخبار المتكثرة </w:t>
      </w:r>
      <w:r>
        <w:rPr>
          <w:rStyle w:val="FootnoteAnchor"/>
          <w:rtl w:val="true"/>
        </w:rPr>
        <w:footnoteReference w:id="1119"/>
      </w:r>
      <w:r>
        <w:rPr>
          <w:rFonts w:ascii="IRNazanin" w:hAnsi="IRNazanin" w:eastAsia="IRNazanin"/>
          <w:color w:val="111111"/>
          <w:sz w:val="28"/>
          <w:sz w:val="28"/>
          <w:szCs w:val="28"/>
          <w:rtl w:val="true"/>
          <w:lang w:bidi="fa-IR"/>
        </w:rPr>
        <w:t xml:space="preserve">، وتقدم بعضها، </w:t>
      </w:r>
    </w:p>
    <w:p>
      <w:pPr>
        <w:pStyle w:val="BookText"/>
        <w:rPr/>
      </w:pPr>
      <w:r>
        <w:rPr>
          <w:rFonts w:ascii="IRNazanin" w:hAnsi="IRNazanin" w:eastAsia="IRNazanin"/>
          <w:color w:val="111111"/>
          <w:sz w:val="28"/>
          <w:sz w:val="28"/>
          <w:szCs w:val="28"/>
          <w:rtl w:val="true"/>
          <w:lang w:bidi="fa-IR"/>
        </w:rPr>
        <w:t>وبكم يختم وبكم ينزل الغيث وبكم يمسك السماء أن تقع على الأرض إلا بإذنه، وبكم ينفّس الهم ويكشف الضّرّ وعندكم ما نزلت به رسله و هبطت به ملائكته ، وإلى جدكم بعث الرّوح الأمين، وإن كانت الزيارة لأمير المؤمنين علیه 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أخيك بعث الروح 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آتاكم الله ما لم يؤت أحداً من العالمين، طأطأ كل شريف لشرفكم</w:t>
      </w:r>
    </w:p>
    <w:p>
      <w:pPr>
        <w:pStyle w:val="BookText"/>
        <w:rPr/>
      </w:pPr>
      <w:r>
        <w:rPr>
          <w:rFonts w:ascii="Amiri" w:hAnsi="Amiri" w:eastAsia="Amiri" w:cs="Amiri"/>
          <w:color w:val="111111"/>
          <w:sz w:val="28"/>
          <w:sz w:val="28"/>
          <w:szCs w:val="28"/>
          <w:rtl w:val="true"/>
          <w:lang w:bidi="ar-SA"/>
        </w:rPr>
        <w:t>أو لكم خلق الله الخلق، أو أنتم وسائط الفيوض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الرجعة والمهدي علیه السلام ، أو كل خير يصل إلى أحد فإنّه</w:t>
      </w:r>
    </w:p>
    <w:p>
      <w:pPr>
        <w:pStyle w:val="BookText"/>
        <w:rPr/>
      </w:pPr>
      <w:r>
        <w:rPr>
          <w:rFonts w:ascii="Amiri" w:hAnsi="Amiri" w:eastAsia="Amiri" w:cs="Amiri"/>
          <w:color w:val="111111"/>
          <w:sz w:val="28"/>
          <w:sz w:val="28"/>
          <w:szCs w:val="28"/>
          <w:rtl w:val="true"/>
          <w:lang w:bidi="ar-SA"/>
        </w:rPr>
        <w:t>بسببكم؛ لأنهم العلة الغائية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 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الكثيرة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المقصودون بالذات،</w:t>
      </w:r>
    </w:p>
    <w:p>
      <w:pPr>
        <w:pStyle w:val="BookText"/>
        <w:rPr/>
      </w:pPr>
      <w:r>
        <w:rPr>
          <w:rFonts w:ascii="Amiri" w:hAnsi="Amiri" w:eastAsia="Amiri" w:cs="Amiri"/>
          <w:color w:val="111111"/>
          <w:sz w:val="28"/>
          <w:sz w:val="28"/>
          <w:szCs w:val="28"/>
          <w:rtl w:val="true"/>
          <w:lang w:bidi="ar-SA"/>
        </w:rPr>
        <w:t>أو بدعائهم، كما روي أيضاً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 يُمْسِكَ السَّمَاءَ أَنْ تَقَعَ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أسبابه من ادعاء الولد والآلهة الباطلة،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السَّمَاوَاتُ يَتَفَطَّرْنَ مِنْهُ وتَنْشَقُ الْأَرْضُ و تَخِرُّ الْجِبَالُ هَذَا أَنْ دَعَوْا لِلرَّحْمَنِ وَلَداً</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الساعة، أو غيره إن أراد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آتاكم الله ما لم يؤت أحداً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أريد بالخطاب النبي صلى الله عليه وسلم مع الأئمة علیه السلام فظاهر، وإلا فالنبي صلى الله عليه وسلم مستثنى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خضع، أو خفض ولم 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شريف لشرفكم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إليه أو لأجله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وبخع كل متكبّر لطاعتكم وخضع كلّ جبّارٍ لفضلكم وذلّ كلّ شيءٍ لكم وأشرقت الأرض بنوركم وفاز الفائزون بولايتكم، بكم يسلك إلى الرضوان وعلى من جحد ولايتكم غضب الرحمن بأبي أنتم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ونفسي وأهلي ومالي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ذكركم في الذاكرين وأسماؤكم في الأسماء وأجسادكم في الأجساد وأرواحكم في الأرواح وأنفسكم في النفوس وآثاركم في الآثار وقبوركم في القبور، فما أحلى أسماءكم وأكرم أنفسكم وأعظم شأنكم وأجل خطركم وأوفى عهدكم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والخاء المعجمة، أي 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متكبر لطاعتكم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أو لأجل إطاعتكم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 كل شيء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بنور وجودكم وهدايتكم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الفائزون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يصل أحد إلى مرتبة من المراتب إلا بسبب اعتقاد إمامتكم ومحبتكم ومتابعتكم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يسلك إلى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الجنان للوصل إليها أو الجنة أو رضي الله سبحانه فإنّه أعلى الدرجات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ذكر الذاكرون فأنتم فيهم، أو ذكركم الله في جنب ذكر الذاكرين ممتاز كالشمس، أو إذا ذكروا فأنتم داخلون فيهم، لكن أي نسبة لكم إليهم؛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أحلى أسماءكم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البواقي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والأطوار والمنازل ، والشأن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والأمر،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والعظمة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كلامكم نور وأمركم رشد ووصيّتكم التقوي 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أصف حسن ثنائكم وأحصي جميل بلائكم وبكم أخرجنا الله من الذل وفرج عنا غمرات الكروب وأنقذنا من شفا جرف الهلكات ومن النار بأبي أنتم وأمّي ونفسي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وهداية من الله ، والرشد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 والخير، والسجية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وقولكم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يجب 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ورأيكم علم وحلم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ذكر الخير كنتم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ابتداءه لكم ومنكم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أصل الخيرات؛ لكونهم مقصودين بالذات ومنهم وصلت إلى من 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وجودهم نشأ من خير الله تعالى وفضله على عباده، أو كمالاتهم العلية وأفعالهم المرضية فرع وجودهم فهم أصله وفرعه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يوجد إلا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وجد عند غيرهم فبالآخرة ينتهي إليهم، كما تقدم، أو أنفسهم منتهى مراتب الكمال والجود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حسن ثنائكم وأحصي جميل بلائكم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نعمكم، ولا أصل إليهما كماً وكيفاً، والحال أن من جملتها أن الله تعالى أعزنا بالإسلام بهدايتكم وأخرجنا من ذل الكفر والعذاب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 عنا غمرات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الغموم والشدائد الكثيرة من الكفر والظلم والجهل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شفا جرف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كنا مشرفين على الهلاك بالكفر والضلال والفسق فهدانا بكم وخلصنا من تبعاتها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الدين وفروعها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بموالاتكم علمنا الله معالم ديننا وأصلح ما كان فسد من دنيانا ، وبمو الاتكم تمت الكلمة وعظمت النّعمة وائتلفت الفرقة، وبموالاتكم تقبل الطاعة المفترضة ولكم المودّة الواجبة والدرجات الرفيعة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 الاتكم علمنا الله معالم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بالكتاب والسنة التي يعلم منهما الفروع أو بالعقل والنقل وإذا زار غير العالم </w:t>
      </w:r>
      <w:r>
        <w:rPr>
          <w:rStyle w:val="FootnoteAnchor"/>
          <w:rtl w:val="true"/>
        </w:rPr>
        <w:footnoteReference w:id="1122"/>
      </w:r>
      <w:r>
        <w:rPr>
          <w:rFonts w:ascii="IRNazanin" w:hAnsi="IRNazanin" w:eastAsia="IRNazanin"/>
          <w:color w:val="111111"/>
          <w:sz w:val="28"/>
          <w:sz w:val="28"/>
          <w:szCs w:val="28"/>
          <w:rtl w:val="true"/>
          <w:lang w:bidi="fa-IR"/>
        </w:rPr>
        <w:t xml:space="preserve">فيقصد أنه تعالى علم هذا النوع أو الشيعة أو يعم العلم بحيث يشمل التقليد أو يعم التعليم بما يشمل القابلية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 ما كان فسد من دنيانا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التجارات وغيرها أو بأدعيتنا ببركتهم علیه السلام أو ببركتهم وادعيتهم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وبمو الاتكم تمت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كلمة التوحيد ،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ascii="IRNazanin" w:hAnsi="IRNazanin" w:eastAsia="IRNazanin"/>
          <w:color w:val="111111"/>
          <w:sz w:val="28"/>
          <w:sz w:val="28"/>
          <w:szCs w:val="28"/>
          <w:rtl w:val="true"/>
          <w:lang w:bidi="fa-IR"/>
        </w:rPr>
        <w:t xml:space="preserve">حصني من دخل حصني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عذابي، فلما نقل علي بن موسى الرضا علیه السلام الخبر،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بشروطها وأنا من شروطها</w:t>
      </w:r>
      <w:r>
        <w:rPr>
          <w:rFonts w:eastAsia="IRNazanin" w:cs="IRNazanin"/>
          <w:color w:val="111111"/>
          <w:sz w:val="28"/>
          <w:szCs w:val="28"/>
          <w:rtl w:val="true"/>
          <w:lang w:bidi="fa-IR"/>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 أو كلمة الإسلام أعني الكلمتين، أو الإسلام والإيمان 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وائتلفت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المؤمنين كنفس واحدة، سيما الصلحاء منهم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وبمو الاتكم تقبل الطاعة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أنّها من أصول الدين؛ للأخبار المتواترة </w:t>
      </w:r>
      <w:r>
        <w:rPr>
          <w:rStyle w:val="FootnoteAnchor"/>
          <w:rtl w:val="true"/>
        </w:rPr>
        <w:footnoteReference w:id="1125"/>
      </w:r>
      <w:r>
        <w:rPr>
          <w:rFonts w:ascii="Amiri" w:hAnsi="Amiri" w:eastAsia="Amiri" w:cs="Amiri"/>
          <w:color w:val="111111"/>
          <w:sz w:val="28"/>
          <w:sz w:val="28"/>
          <w:szCs w:val="28"/>
          <w:rtl w:val="true"/>
          <w:lang w:bidi="ar-SA"/>
        </w:rPr>
        <w:t xml:space="preserve">، ولا يقبل الفروع بدون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المودة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أجر رسالة </w:t>
      </w:r>
    </w:p>
    <w:p>
      <w:pPr>
        <w:pStyle w:val="BookText"/>
        <w:rPr/>
      </w:pPr>
      <w:r>
        <w:rPr>
          <w:rFonts w:ascii="Amiri" w:hAnsi="Amiri" w:eastAsia="Amiri" w:cs="Amiri"/>
          <w:color w:val="111111"/>
          <w:sz w:val="28"/>
          <w:sz w:val="28"/>
          <w:szCs w:val="28"/>
          <w:rtl w:val="true"/>
          <w:lang w:bidi="ar-SA"/>
        </w:rPr>
        <w:t>والمقام المحمود والمقام المعلوم عند الله عزوجل والجاه العظيم والشّأن الكبير والشفاعة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نبينا صلى الله عليه واله وسلم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الْقُرْنِي</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فيهم </w:t>
      </w:r>
      <w:r>
        <w:rPr>
          <w:rStyle w:val="FootnoteAnchor"/>
          <w:rtl w:val="true"/>
        </w:rPr>
        <w:footnoteReference w:id="1128"/>
      </w:r>
      <w:r>
        <w:rPr>
          <w:rFonts w:ascii="Amiri" w:hAnsi="Amiri" w:eastAsia="Amiri" w:cs="Amiri"/>
          <w:color w:val="111111"/>
          <w:sz w:val="28"/>
          <w:sz w:val="28"/>
          <w:szCs w:val="28"/>
          <w:rtl w:val="true"/>
          <w:lang w:bidi="ar-SA"/>
        </w:rPr>
        <w:t>والأخبار بوجوب المودة متواترة</w:t>
      </w:r>
      <w:r>
        <w:rPr>
          <w:rStyle w:val="FootnoteAnchor"/>
          <w:rtl w:val="true"/>
        </w:rPr>
        <w:footnoteReference w:id="1129"/>
      </w:r>
      <w:r>
        <w:rPr>
          <w:rFonts w:ascii="Amiri" w:hAnsi="Amiri" w:eastAsia="Amiri" w:cs="Amiri"/>
          <w:color w:val="111111"/>
          <w:sz w:val="28"/>
          <w:sz w:val="28"/>
          <w:szCs w:val="28"/>
          <w:rtl w:val="true"/>
          <w:lang w:bidi="ar-SA"/>
        </w:rPr>
        <w:t xml:space="preserve">، وأقل مرتبتها أن يكونوا أحب من أنفسنا ، وأقصاها العشق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الشفاعة أو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الرتبة العظيمة أو الوسيلة، كما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تُزع</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أي لا 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الباطل بعد معرفة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وهي الهداية الخاصة والكمالات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أنزهه تنزيها عما لا يليق بذاته وصفاته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مخففة من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رَبِّنَا لَمَفْعُولاً</w:t>
      </w:r>
      <w:r>
        <w:rPr>
          <w:rFonts w:eastAsia="Amiri" w:cs="Amiri" w:ascii="Amiri" w:hAnsi="Amiri"/>
          <w:color w:val="111111"/>
          <w:sz w:val="28"/>
          <w:szCs w:val="28"/>
          <w:rtl w:val="true"/>
          <w:lang w:bidi="ar-SA"/>
        </w:rPr>
        <w:t>)</w:t>
      </w:r>
      <w:r>
        <w:rPr>
          <w:rStyle w:val="FootnoteAnchor"/>
          <w:rtl w:val="true"/>
        </w:rPr>
        <w:footnoteReference w:id="113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إجابة الدعوات فكيف يخلف وعده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ولي الله إن بيني وبين الله عزّ وجل ذنوباً لا يأتي عليها إلا رضاكم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 أحب الله ومن أبغضكم فقد أبغض الله، اللهمّ إنّي لو وجدت شفعاء أقرب إليك من محمد وأهل بيته الأخيار الأئمة الأبرار لجعلتهم شفعائي، فبحقهم الذي أوجبت لهم عليك أسألك أن تدخلني في جملة العارفين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هو الإمام الحاضر الذي يزوره أو يقصده بالزيارة أو الجميع؛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له، ويؤيده الإتيان بالجمع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يهلكها ولا يمحوها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مطلقا أو بالشفاعة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فبحق من ائتمنكم على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اللدنية والمكاشفات الغيبية والحقائق الإلهية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واسترعاكم أمر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جعلكم أئمة ورعاة لأمور الخلائق من العقائد والأعمال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طاعتكم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المقارنة أنه لا يقبل واحدة منها بدون البقية، بل الجميع واحد،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بمعنى إلا أي لا يقع منكم شيء إلا استيهاب ذنوبي منه تعالى ، أو مخففة واللام لتأكيد القسم وما زائدة للتأكيد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فبحقهم الذي أوجبت لهم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ترد دعاءهم أو احترامهم بحيث لو </w:t>
      </w:r>
      <w:bookmarkStart w:id="563" w:name="pg20220_247460"/>
    </w:p>
    <w:p>
      <w:pPr>
        <w:pStyle w:val="BookText"/>
        <w:rPr/>
      </w:pPr>
      <w:bookmarkEnd w:id="563"/>
      <w:r>
        <w:rPr>
          <w:rFonts w:ascii="Amiri" w:hAnsi="Amiri" w:eastAsia="Amiri" w:cs="Amiri"/>
          <w:color w:val="111111"/>
          <w:sz w:val="28"/>
          <w:sz w:val="28"/>
          <w:szCs w:val="28"/>
          <w:rtl w:val="true"/>
          <w:lang w:bidi="ar-SA"/>
        </w:rPr>
        <w:t>بهم وبحقهم وفي زمرة المرحومين بشفاعتهم، إنك أرحم الراحمين وصلى الله على محمّد وآله وسلّم تسليماً كثيراً وحسبنا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564" w:name="__RefHeading___Toc4812872_2320776876"/>
      <w:bookmarkStart w:id="565" w:name="_Toc210"/>
      <w:bookmarkEnd w:id="564"/>
      <w:r>
        <w:rPr>
          <w:rtl w:val="true"/>
        </w:rPr>
        <w:t>الوداع</w:t>
      </w:r>
      <w:bookmarkEnd w:id="565"/>
    </w:p>
    <w:p>
      <w:pPr>
        <w:pStyle w:val="BookText"/>
        <w:rPr/>
      </w:pPr>
      <w:r>
        <w:rPr>
          <w:rFonts w:ascii="Amiri" w:hAnsi="Amiri" w:eastAsia="Amiri" w:cs="Amiri"/>
          <w:color w:val="111111"/>
          <w:sz w:val="28"/>
          <w:sz w:val="28"/>
          <w:szCs w:val="28"/>
          <w:rtl w:val="true"/>
          <w:lang w:bidi="ar-SA"/>
        </w:rPr>
        <w:t>إذا أردت الانصراف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سلام مودع لا سئم ولا قال ولا مال ورحمة الله وبركاته ، عليكم يا أهل بيت النبوة إنه حميد مجيد سلام ولي لكم غير راغب عنكم ولا مستبدل بكم ولا مؤثر عليكم ولا منحرف عنكم ولا زاهد في قربكم ، لا جعله الله آخر العهد من زيارة قبوركم وإتيان مشاهدكم والسّلام عليكم، وحشرني الله في زمرتكم وأوردني حوضكم وجعلني في حزبكم وأرضاكم عني ومكنني في</w:t>
      </w:r>
    </w:p>
    <w:p>
      <w:pPr>
        <w:pStyle w:val="BookText"/>
        <w:rPr/>
      </w:pPr>
      <w:r>
        <w:rPr>
          <w:rFonts w:ascii="IRNazanin" w:hAnsi="IRNazanin" w:eastAsia="IRNazanin"/>
          <w:color w:val="111111"/>
          <w:sz w:val="28"/>
          <w:sz w:val="28"/>
          <w:szCs w:val="28"/>
          <w:rtl w:val="true"/>
          <w:lang w:bidi="fa-IR"/>
        </w:rPr>
        <w:t xml:space="preserve">شفعهم سائل لا ترد 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محبتهم ومتابعتهم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 xml:space="preserve">وداع زيارة كل واحد من الأئمة علیه 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بالفتح اسم التوديع وبالكسر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البلد أو مطلق الخروج وهو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مفارق مع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كحذر من السأمة أي الملالة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القلاء أي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 جعلكم أهل بيت النبوة، أو للسلم والرحمة والبركة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مستبدل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أجعل لكم بدلا عقلاً واتباعاً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أي لا أختار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ولا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تارك لعدم الرغبة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دولتكم وأحياني في رجعتكم وملكني في أيامكم وشكر سعيي بكم وغفر ذنبي بشفاعتكم وأقال عثرتي بمحبتكم وأعلى كعبي بموالاتكم وشرفني بطاعتكم وأعزني بهداكم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وجعلني ممّن انقلب مفلحاً منجحاً غانماً سالماً معافى غنيّاً فائزاً برضوان الله وفضله وكفايته بأفضل ما ينقلب به أحد من زوّاركم ومواليكم ومحبّيكم وشيعتكم، ورزقني الله العود ثم العود أبداً ما أبقاني ربي بنية صادقة وإيمان وتقوى وإخبات ورزق واسع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زيارتهم وذكرهم والصلاة عليهم، وأوجب لي المغفرة والرحمة والخير والبركة والفوز والنور والإيمان وحسن الإجابة، كما أوجبت لأوليائك العارفين بحقهم الموجبين طاعتهم الراغبين في زيارتهم المتقربين إليك وإليهم، بأبي أنتم وأمي ونفسي وأهلي ومالي اجعلوني في همكم وصيروني في حزبكم وأدخلوني في شفاعتكم واذكروني عند ربكم، اللهم صل على محمّد وآل محمّد، وأبلغ أرواحهم وأجسادهم مني السلام، والسلام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 سعيي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جزاني الله تعالى في زيارتي إياكم أو ببركتكم وشفاعتكم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وأقال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 عن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جعلني مشرفاً وعالياً، أو جعل أعدائي تحت قدمي، أو أو تحت رمحي بغلبتي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أو بموالاتي 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وجعلني ممّن انقلب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بالماضي أي رجع مع الفلاح من النار والفوز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بالغنيمة الصورية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بالعود، أو بأبقاني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خضوع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اجعلوني في همكم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فيمن تهتمون بأمره في الشفاعة في الدنيا والآخرة</w:t>
      </w:r>
      <w:r>
        <w:rPr>
          <w:rFonts w:eastAsia="Amiri" w:cs="Amiri" w:ascii="Amiri" w:hAnsi="Amiri"/>
          <w:color w:val="111111"/>
          <w:sz w:val="28"/>
          <w:szCs w:val="28"/>
          <w:rtl w:val="true"/>
          <w:lang w:bidi="ar-SA"/>
        </w:rPr>
        <w:t xml:space="preserve">. </w:t>
      </w:r>
      <w:bookmarkStart w:id="566" w:name="pg20220_247462"/>
    </w:p>
    <w:p>
      <w:pPr>
        <w:pStyle w:val="BookText"/>
        <w:rPr/>
      </w:pPr>
      <w:bookmarkEnd w:id="566"/>
      <w:r>
        <w:rPr>
          <w:rFonts w:ascii="Amiri" w:hAnsi="Amiri" w:eastAsia="Amiri" w:cs="Amiri"/>
          <w:color w:val="111111"/>
          <w:sz w:val="28"/>
          <w:sz w:val="28"/>
          <w:szCs w:val="28"/>
          <w:rtl w:val="true"/>
          <w:lang w:bidi="ar-SA"/>
        </w:rPr>
        <w:t>عليه وعليهم ورحمة الله وبركاته، وصلى الله على محمد وآله وسلّم كثيراً، وحسبنا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567" w:name="__RefHeading___Toc4812874_2320776876"/>
      <w:bookmarkStart w:id="568" w:name="_Toc211"/>
      <w:bookmarkEnd w:id="567"/>
      <w:r>
        <w:rPr>
          <w:rtl w:val="true"/>
        </w:rPr>
        <w:t>باب الحقوق</w:t>
      </w:r>
      <w:bookmarkEnd w:id="568"/>
    </w:p>
    <w:p>
      <w:pPr>
        <w:pStyle w:val="Heading3"/>
        <w:numPr>
          <w:ilvl w:val="2"/>
          <w:numId w:val="1"/>
        </w:numPr>
        <w:rPr/>
      </w:pPr>
      <w:bookmarkStart w:id="569" w:name="__RefHeading___Toc4812876_2320776876"/>
      <w:bookmarkStart w:id="570" w:name="_Toc212"/>
      <w:bookmarkEnd w:id="569"/>
      <w:r>
        <w:rPr>
          <w:rtl w:val="true"/>
        </w:rPr>
        <w:t>اشارة</w:t>
      </w:r>
      <w:bookmarkEnd w:id="570"/>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إسماعيل بن الفضل عن ثابت بن دينار عن سيّد العابدين علي بن الحسين بن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الأكبر عليك أن</w:t>
      </w:r>
    </w:p>
    <w:p>
      <w:pPr>
        <w:pStyle w:val="BookText"/>
        <w:rPr/>
      </w:pPr>
      <w:r>
        <w:rPr>
          <w:rFonts w:ascii="IRNazanin" w:hAnsi="IRNazanin" w:eastAsia="IRNazanin"/>
          <w:color w:val="111111"/>
          <w:sz w:val="28"/>
          <w:sz w:val="28"/>
          <w:szCs w:val="28"/>
          <w:rtl w:val="true"/>
          <w:lang w:bidi="fa-IR"/>
        </w:rPr>
        <w:t>باب الحقوق</w:t>
      </w:r>
    </w:p>
    <w:p>
      <w:pPr>
        <w:pStyle w:val="BookText"/>
        <w:rPr/>
      </w:pPr>
      <w:r>
        <w:rPr>
          <w:rFonts w:ascii="Amiri" w:hAnsi="Amiri" w:eastAsia="Amiri" w:cs="Amiri"/>
          <w:color w:val="111111"/>
          <w:sz w:val="28"/>
          <w:sz w:val="28"/>
          <w:szCs w:val="28"/>
          <w:rtl w:val="true"/>
          <w:lang w:bidi="ar-SA"/>
        </w:rPr>
        <w:t>لما خلق الله تبارك وتعالى الإنسان لقربه وجعله مدنياً بالطبع يحتاج إلى المعاشرة مع الغير أوجب وألزم عليه حقوقاً كثيرة، فبعض ذلك من الواجبات العينية، وبعضها من الكفائية، وبعضها من السنن اللازمة ، ذكرها سيد العابدين صلوات الله عليه في خبر، وأشار إلى بعضها؛ ليستدل به على سائرها، ويلزم على كل سألك أن يحفظها ويعمل بها، فإنّها من خزائن النبوة</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4812878_2320776876"/>
      <w:bookmarkStart w:id="572" w:name="_Toc213"/>
      <w:bookmarkEnd w:id="571"/>
      <w:r>
        <w:rPr>
          <w:rtl w:val="true"/>
        </w:rPr>
        <w:t xml:space="preserve">[ </w:t>
      </w:r>
      <w:r>
        <w:rPr>
          <w:rtl w:val="true"/>
        </w:rPr>
        <w:t xml:space="preserve">حق الله الأكبر </w:t>
      </w:r>
      <w:r>
        <w:rPr>
          <w:rtl w:val="true"/>
        </w:rPr>
        <w:t>]</w:t>
      </w:r>
      <w:bookmarkEnd w:id="57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سيد العابدين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الأكبر عليك أن 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المعرفة ، مع أنها أفضل؛ لأن العبادة تستلزمها ، أو لأن التعريف حق العبد على الله، كما ورد في الأخبار المتكثرة في </w:t>
      </w:r>
      <w:bookmarkStart w:id="573" w:name="pg20220_247463"/>
    </w:p>
    <w:p>
      <w:pPr>
        <w:pStyle w:val="BookText"/>
        <w:rPr/>
      </w:pPr>
      <w:bookmarkEnd w:id="573"/>
      <w:r>
        <w:rPr>
          <w:rFonts w:ascii="Amiri" w:hAnsi="Amiri" w:eastAsia="Amiri" w:cs="Amiri"/>
          <w:color w:val="111111"/>
          <w:sz w:val="28"/>
          <w:sz w:val="28"/>
          <w:szCs w:val="28"/>
          <w:rtl w:val="true"/>
          <w:lang w:bidi="ar-SA"/>
        </w:rPr>
        <w:t>تعبده، ولا تشرك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بإخلاص جعل لك على نفسه أن يكفيك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نفسك عليك أن تستعملها بطاعة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113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أصل المعرفة من الله تعالى ومتمماتها من العبد وإن كان الإفاضة أيضاً من الله تعالى ، أو يعم العبادة بحيث تشمل المعرفة، 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 الجلي والرياء الجلي والخفي، وعدم الشرك أيضاً</w:t>
      </w:r>
    </w:p>
    <w:p>
      <w:pPr>
        <w:pStyle w:val="BookText"/>
        <w:rPr/>
      </w:pPr>
      <w:r>
        <w:rPr>
          <w:rFonts w:ascii="Amiri" w:hAnsi="Amiri" w:eastAsia="Amiri" w:cs="Amiri"/>
          <w:color w:val="111111"/>
          <w:sz w:val="28"/>
          <w:sz w:val="28"/>
          <w:szCs w:val="28"/>
          <w:rtl w:val="true"/>
          <w:lang w:bidi="ar-SA"/>
        </w:rPr>
        <w:t>يستلزم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العبادات بأسرها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اللفظ يدلّ على أن لا يكون لطلب الجنة وللخلاص من النار، فإن ذلك أيضاً غير خالص الله ، بل لنفسه، بل إذا كان المقصود القرب المعنوي ولذاته فليس بخالص، بل الخالص ما لم يكن غير الله تعالى منظوراً ولو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لا يتيسر، بل لا يمكن من غير الأنبياء والأولياء</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4812880_2320776876"/>
      <w:bookmarkStart w:id="575" w:name="_Toc214"/>
      <w:bookmarkEnd w:id="574"/>
      <w:r>
        <w:rPr>
          <w:rtl w:val="true"/>
        </w:rPr>
        <w:t>[</w:t>
      </w:r>
      <w:r>
        <w:rPr>
          <w:rtl w:val="true"/>
        </w:rPr>
        <w:t xml:space="preserve">حق النفس واللسان </w:t>
      </w:r>
      <w:r>
        <w:rPr>
          <w:rtl w:val="true"/>
        </w:rPr>
        <w:t>]</w:t>
      </w:r>
      <w:bookmarkEnd w:id="57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نفسك عليك أن تستعملها بطاعة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كمالها ولذتها في الدنيا والآخرة بالعبادة، ومنه المعرفة والرضا والتسليم والشكر والصبر وغيرها من كمالاتها إذا كان المراد بها الروح، وكذلك إذا كان المراد بها الروح مع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بها البدن فعلى الروح أن يستعمل البدن في طاعته تعالى ليخلص البدن من النار ويدخل الجنة</w:t>
      </w:r>
      <w:r>
        <w:rPr>
          <w:rFonts w:eastAsia="Amiri" w:cs="Amiri" w:ascii="Amiri" w:hAnsi="Amiri"/>
          <w:color w:val="111111"/>
          <w:sz w:val="28"/>
          <w:szCs w:val="28"/>
          <w:rtl w:val="true"/>
          <w:lang w:bidi="ar-SA"/>
        </w:rPr>
        <w:t xml:space="preserve">. </w:t>
      </w:r>
      <w:bookmarkStart w:id="576" w:name="pg20220_247464"/>
    </w:p>
    <w:p>
      <w:pPr>
        <w:pStyle w:val="BookText"/>
        <w:rPr/>
      </w:pPr>
      <w:bookmarkEnd w:id="576"/>
      <w:r>
        <w:rPr>
          <w:rFonts w:ascii="Amiri" w:hAnsi="Amiri" w:eastAsia="Amiri" w:cs="Amiri"/>
          <w:color w:val="111111"/>
          <w:sz w:val="28"/>
          <w:sz w:val="28"/>
          <w:szCs w:val="28"/>
          <w:rtl w:val="true"/>
          <w:lang w:bidi="ar-SA"/>
        </w:rPr>
        <w:t>وحق اللسان إكرامه عن الخنا وتعويده الخير، وترك الفضول التي لا فائدة لها، والبرّ بالنّاس، وحسن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السمع تنزيهه عن سماع الغيبة وسماع ما لا 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البصر أن تغضّه عمّا لا يحل لك وتعتبر بالنظر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اللسان إكرامه عن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الفحش أو الخبيث المذموم، والتعبير بالإكرام للإشارة بأنه أشرف الأعضاء الظاهرة وأعزها، فيقبح أن يدنس بالقبائح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وتعويده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والحديث والذكر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الفضول التي لا فائدة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المباحات والغالب على الأكثر اشتغالهم بالفضول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ينفعهم وحسن القول فيهم إن كانوا من أهلهما، وإلا فالسكوت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السمع تنزيهه عن سماع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الكبائر وأشد من الزنا و تخصيصه بالذكر للاهتمام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وسماع ما لا يحل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حقه من سماع الخيرات؛ لأنه علم مما سبق أنّ الحق التخلي مع التحلي، أو لأن الواجبات الفعلية للسان كثيرة بخلاف السمع فإن محرماته كثيرة وواجباته قليلة، فاكتفي بذكر المحرمات من النميمة والشتم والغناء والعود والصنج والدف والطبل وغيرها، وأفعاله الحسنة سماع القرآن والذكر والحديث وسائر العلوم الدينية والحكمية وغيرها</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4812882_2320776876"/>
      <w:bookmarkStart w:id="578" w:name="_Toc215"/>
      <w:bookmarkEnd w:id="577"/>
      <w:r>
        <w:rPr>
          <w:rtl w:val="true"/>
        </w:rPr>
        <w:t>[</w:t>
      </w:r>
      <w:r>
        <w:rPr>
          <w:rtl w:val="true"/>
        </w:rPr>
        <w:t xml:space="preserve">حق البصر واليدين </w:t>
      </w:r>
      <w:r>
        <w:rPr>
          <w:rtl w:val="true"/>
        </w:rPr>
        <w:t>]</w:t>
      </w:r>
      <w:bookmarkEnd w:id="57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البصر أن تغضه عما لا يحل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إلى الأجنبية والأمرد بالشهوة، وإلى أدبار الأجانب، وإلى دور الناس وإلى زينة الدنيا وأهلها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وتعتبر بالنظر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تنظر بعين الاعتبار إلى كل شيء، بأنه فعل الله وأوجده من العدم </w:t>
      </w:r>
    </w:p>
    <w:p>
      <w:pPr>
        <w:pStyle w:val="BookText"/>
        <w:rPr/>
      </w:pPr>
      <w:r>
        <w:rPr>
          <w:rFonts w:ascii="Amiri" w:hAnsi="Amiri" w:eastAsia="Amiri" w:cs="Amiri"/>
          <w:color w:val="111111"/>
          <w:sz w:val="28"/>
          <w:sz w:val="28"/>
          <w:szCs w:val="28"/>
          <w:rtl w:val="true"/>
          <w:lang w:bidi="ar-SA"/>
        </w:rPr>
        <w:t>وحق يدك أن لا تبسطها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وأحكمه وأتقنه ، وتستدل بوجوده، ووجوب وجوده، ووجدته، وعلمه، وقدرته تعالى وتقدس، وتنظر إلى فنائها وفناء أهلها والناظرين إليها والمتمتعين منها وتعلم فناءك مثلهم، وأنك مثاب ومعاقب بعده إلى غير ذلك من العبر، ومنه النظر إلى القرآن والحديث وغيرهما من العلوم، فإنّها محل العبرة، أو ذكر العبرة للاهتمام لتعتبر بها إلى غيرها، وبما أشرنا إليه من ذكر البعض وترك غيره يمكنك التدبر في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يديك أن لا تبسطهما إلى ما لا يحل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والضرب والسرقة وكتابة الظلم والكذب والافتراء على الله و على رسوله والأئمة علیه السلام وغيرها مما لا يحصى ويبسطهما إلى أضدادها من أعمال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يجب أن يعلم أن العليم الخبير أنعم عليه بنعم كثيرة فضله بها على سائر الخلق، فإن اليد محتاج إليها في أمور كثيرة، ومشتملة على أجزاء كثيرة من الأصابع المشتملة على الأنامل والأظفار والعظام والرباطات والشرائين والأوردة وغيرها مما لا يحصى ، كل ذلك لحكمة عظيمة، فإذا أنعم الله تعالى عليه بمثل هذه النعم يجب عليه أن يشكره، وشكر كل عضو صرفه إلى ما خلقه لأجله ولا يصرفه إلى الكفران بالمعاصي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أن يتفكر في كل واحدة من نعمه تعالى، ويستدل بها على جوده وإحسانه بالنظر إليه وإلى سائر ما خلق الله تعالى ، فإن كل نعمة على كل أحد يرجع نفعه إلى المتفكر أيضاً؛ لأنهم أعوانه على طاعة الله وتعيشه في الدنيا لتحصيل الآخرة والمعرفة</w:t>
      </w:r>
      <w:r>
        <w:rPr>
          <w:rFonts w:eastAsia="Amiri" w:cs="Amiri" w:ascii="Amiri" w:hAnsi="Amiri"/>
          <w:color w:val="111111"/>
          <w:sz w:val="28"/>
          <w:szCs w:val="28"/>
          <w:rtl w:val="true"/>
          <w:lang w:bidi="ar-SA"/>
        </w:rPr>
        <w:t xml:space="preserve">. </w:t>
      </w:r>
      <w:bookmarkStart w:id="579" w:name="pg20220_247466"/>
    </w:p>
    <w:p>
      <w:pPr>
        <w:pStyle w:val="BookText"/>
        <w:rPr/>
      </w:pPr>
      <w:bookmarkEnd w:id="579"/>
      <w:r>
        <w:rPr>
          <w:rFonts w:ascii="Amiri" w:hAnsi="Amiri" w:eastAsia="Amiri" w:cs="Amiri"/>
          <w:color w:val="111111"/>
          <w:sz w:val="28"/>
          <w:sz w:val="28"/>
          <w:szCs w:val="28"/>
          <w:rtl w:val="true"/>
          <w:lang w:bidi="ar-SA"/>
        </w:rPr>
        <w:t>وحق رجليك أن لا تمشي بهما إلى ما لا يحلّ لك، فبهما تقف على الصراط، فانظر أن لا تزلّا بك فتردّى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بطنك أن لا تجعله وعاءً للحرام ولا تزيد على الشبع</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4812884_2320776876"/>
      <w:bookmarkStart w:id="581" w:name="_Toc216"/>
      <w:bookmarkEnd w:id="580"/>
      <w:r>
        <w:rPr>
          <w:rtl w:val="true"/>
        </w:rPr>
        <w:t>[</w:t>
      </w:r>
      <w:r>
        <w:rPr>
          <w:rtl w:val="true"/>
        </w:rPr>
        <w:t xml:space="preserve">حق الرجلين والبطن </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تقف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يلاحظ في أن كل ثواب وعقاب له ربط إلى العمل الذي يفعله بجارحة من جوارحه ، فلما كان للرجل مدخل في السعي إلى مراضي الله تعالى من الحج والزيارات وقضاء حوائج المؤمنين والقيام في الصلاة والطواف وغيرها، فإن صرفها في الدنيا إلى أعمالها التي خلقت لأجلها ففي الآخرة يسعى على الصراط كالبرق الخاطف ، وبعضهم كالريح العاصف، وبعضهم كالفرس الجواد، وإذا صرفها في أضدادها من أعمال الشر فلا يمكنه الاستمساك على الصراط فيزل ويتردى في نار جهنم ، فإن الصراط عليها والصراط في الدنيا، الشريعة المقدسة، فمن كان فيها على الاستقامة يكون في الآخرة كذلك، ومن لا فلا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بدن الإنسان يتحلل بالحرارات والحركات يحتاج إلى بدل ما يتحلل منه جعل الله تعالى له معدة في جوفه، وجعل فيها حرارة عجيبة يهضم فيها بها الأشياء التي لا تطبخ في القدر في أضعاف زمانه، فخلق للإنسان شهوة إلى الطعام وخلق له الأسنان ليمضغه، وخلق له اللسان بمنزلة عامل الرحى ويمده ليسهل الهضم، فلما كان الغرض من الجميع أن يحصل له القوة على العبادة فيجب أن لا يزيد على الشبع، بأن لا يأكل شيئاً ما لم يحصل له الشهوة </w:t>
      </w:r>
      <w:bookmarkStart w:id="582" w:name="pg20220_247467"/>
    </w:p>
    <w:p>
      <w:pPr>
        <w:pStyle w:val="BookText"/>
        <w:rPr/>
      </w:pPr>
      <w:bookmarkEnd w:id="582"/>
      <w:r>
        <w:rPr>
          <w:rFonts w:ascii="Amiri" w:hAnsi="Amiri" w:eastAsia="Amiri" w:cs="Amiri"/>
          <w:color w:val="111111"/>
          <w:sz w:val="28"/>
          <w:sz w:val="28"/>
          <w:szCs w:val="28"/>
          <w:rtl w:val="true"/>
          <w:lang w:bidi="ar-SA"/>
        </w:rPr>
        <w:t>وحق فرجك أن تحصنه عن الزنا وتحفظه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التامة الصادقة، فإن الأكل حينئذ أيضاً زيادة على الشبع، فإذا حصل الشبع يحرم عليه الأكل؛ لأنه إسراف مضر، بل ينبغي أن يمتنع منه حين دفع الحاجة ويحصل، بأن يجعل ثلث المعدة للطعام، وثلثها للماء، وثلثها للنفس، بل هذا هو الشبع، بل ينبغي أن يقتصر على ما يزول احتياجه به؛ لأن من يقتصر على ذلك يكون على الصحة دائماً والأمراض في الغالب من الأكل الزائد على الحاجة، ويجب عليه أن لا يجعله وعاء للحرام ولا يأكله،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فإن النار يطلب النار</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812886_2320776876"/>
      <w:bookmarkStart w:id="584" w:name="_Toc217"/>
      <w:bookmarkEnd w:id="583"/>
      <w:r>
        <w:rPr>
          <w:rtl w:val="true"/>
        </w:rPr>
        <w:t xml:space="preserve">[ </w:t>
      </w:r>
      <w:r>
        <w:rPr>
          <w:rtl w:val="true"/>
        </w:rPr>
        <w:t xml:space="preserve">حق الفرج </w:t>
      </w:r>
      <w:r>
        <w:rPr>
          <w:rtl w:val="true"/>
        </w:rPr>
        <w:t>]</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فرجك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البدن في هذه النشأة لا يبقى بحسب حكمة الله تعالى منها أن يكون المستفيضون من جوده وإنعامه أكثر، فإنه لو لم يمت أحد في مائة سنة لما بقي على وجه الأرض مكان أحد، فاقتضى الحكمة الموت وحصول البدل بالولد خلق لهم آلة التناسل من الفرجين وكلفهم</w:t>
      </w:r>
    </w:p>
    <w:p>
      <w:pPr>
        <w:pStyle w:val="BookText"/>
        <w:rPr/>
      </w:pPr>
      <w:r>
        <w:rPr>
          <w:rFonts w:ascii="Amiri" w:hAnsi="Amiri" w:eastAsia="Amiri" w:cs="Amiri"/>
          <w:color w:val="111111"/>
          <w:sz w:val="28"/>
          <w:sz w:val="28"/>
          <w:szCs w:val="28"/>
          <w:rtl w:val="true"/>
          <w:lang w:bidi="ar-SA"/>
        </w:rPr>
        <w:t>بتكاليف كثيرة في النكاح والطلاق والإيلاء والظهار والخلع وغيرها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خلق لهم الشهوة ليقع منهم هذا الفعل بالنسبة إلى ازواجهم حرّم عليهم التعدي إلى الزنا واللواط والسحق وغيرها لحفظ الأنساب والتعاطف والتعاون بينهم، ولئلا يضيع شهوتهم عبثاً؛ لأن كل مني يمكن أن يحصل منه ولد صالح يعرف الله ويعبده ولا قيمة له ، فتضييعه إسراف عظيم مع المفاسد الكثيرة التي تحصل من </w:t>
      </w:r>
      <w:bookmarkStart w:id="585" w:name="pg20220_247468"/>
    </w:p>
    <w:p>
      <w:pPr>
        <w:pStyle w:val="BookText"/>
        <w:rPr/>
      </w:pPr>
      <w:bookmarkEnd w:id="585"/>
      <w:r>
        <w:rPr>
          <w:rFonts w:ascii="Amiri" w:hAnsi="Amiri" w:eastAsia="Amiri" w:cs="Amiri"/>
          <w:color w:val="111111"/>
          <w:sz w:val="28"/>
          <w:sz w:val="28"/>
          <w:szCs w:val="28"/>
          <w:rtl w:val="true"/>
          <w:lang w:bidi="ar-SA"/>
        </w:rPr>
        <w:t>وحق الصلاة أن تعلم أنّها وفادة إلى الله عزّوجل، وأنت فيها قائم بين يدي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الأعمال القبيحة، كما هو الظاهر لمن له أدنى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النظر إلى العورة مع قبحه مثيرة للشهوة غالباً حرم عليهم أن ينظروا إلى عورة غيرهم، ولهذا بالغ الله تعالى في النهي عن هذين ، كما سيجيء إن شاء الله تعالى، والحق الفعلي أن يصرفه في زوجته وأمته ومتعته؛ ليحصل له الأولاد والأعوان على طاعة مولاه وخالقه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4812888_2320776876"/>
      <w:bookmarkStart w:id="587" w:name="_Toc218"/>
      <w:bookmarkEnd w:id="586"/>
      <w:r>
        <w:rPr>
          <w:rtl w:val="true"/>
        </w:rPr>
        <w:t xml:space="preserve">[ </w:t>
      </w:r>
      <w:r>
        <w:rPr>
          <w:rtl w:val="true"/>
        </w:rPr>
        <w:t xml:space="preserve">حق الصلاة </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 الصلاة أن تعلم أنها وفادة إلى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أفعال الحكيم تعالى مشتملة على مصالح لا تتناهى وخلق الإنسان لأن يجود عليهم ويفضلهم على العالمين ويقبح التفضل والتفضيل بلا سابقة من المتفضل عليه قرر لهم العبادة، ومنها الصلاة، وهي مشتملة على حكم كثيرة، وأشار علیه السلام إلى بعضها،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أنها نزول إلى ساحة فضله وإنعامه فأصلها تعرض لرحمته، مع قطع النظر عن إظهار حمده وشكره وطلب رحمته فضله أو الجميع وفادة إلى جناب الكريم الوهاب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فيها قائم بين يدي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العبد حال العبادة في امتثال أمره وحال المناجاة متكلم مع ربه وهو عالم به وبضمائره فكأنه عنده وبين يديه، فالعبد ينبغي أن يكون حاضر القلب مع المولى في العبادة والمناجاة، فعليه أن يقطع عن نفسه الشواغل الملهية عن سيده ، ويلاحظ خسته وما عمل من السيئات والقبائح، ويلاحظ جلالة سيده وعظمته وكبريائه مع ما أنعم عليه بالنعم التي لا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علمت ذلك قمت مقام العبد الذليل الحقير الرّاغب الرّاهب الراجي الخائف المستكين المتضرع المعظم لمن كان بين يديه بالسكون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ذلك قمت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أي القيام أو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بكونه مخلوقاً من ماء مهين مشتملاً على القاذورات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الأخلاق الرذيلة والأعمال القبيحة الصادرة عنه مدة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إحسان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وإن فعل المعاصي وتخلق بالقبائح، أو الراجي قبول طاعته لفضله وإحسانه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بالخوف التام من العقوبات المهلكة بالأعمال الشنيعة، أو من الرد لعدم قابلية الإحسان، فإن القابلية شرط أيضاً كما تعلم أن الكافر، وإن عمل الأعمال الكثيرة ترد أعماله لعدم القابلية، كما قال تعالى في شأن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مع ما ذكر من شرائط الأعمال من الإخلاص والتقوى، فإنما يتقبل الله من المحسنين، سيّما الصلاة فإن لها أربعة آلاف باب من الفيوض وأربعة آلاف حد من</w:t>
      </w:r>
    </w:p>
    <w:p>
      <w:pPr>
        <w:pStyle w:val="BookText"/>
        <w:rPr/>
      </w:pPr>
      <w:r>
        <w:rPr>
          <w:rFonts w:ascii="Amiri" w:hAnsi="Amiri" w:eastAsia="Amiri" w:cs="Amiri"/>
          <w:color w:val="111111"/>
          <w:sz w:val="28"/>
          <w:sz w:val="28"/>
          <w:szCs w:val="28"/>
          <w:rtl w:val="true"/>
          <w:lang w:bidi="ar-SA"/>
        </w:rPr>
        <w:t>الأحكام،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بد للعبد أن يكون بين الخوف الرجاء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بالتضرع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بالجوارح ، بأن يكون كل جارحة على الوجه المطلوب منها، كما تقدم، أو مع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المعظم لمن كان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يلاحظ عظمته بأنه رب العالمين ومالك يوم الدين، وأنّه القادر القاهر والجواد المحسن، خصوصاً في التكبيرات والتسبيحات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بأن لا يلتفت قلبه </w:t>
      </w:r>
    </w:p>
    <w:p>
      <w:pPr>
        <w:pStyle w:val="BookText"/>
        <w:rPr/>
      </w:pPr>
      <w:r>
        <w:rPr>
          <w:rFonts w:ascii="IRNazanin" w:hAnsi="IRNazanin" w:eastAsia="IRNazanin"/>
          <w:color w:val="111111"/>
          <w:sz w:val="28"/>
          <w:sz w:val="28"/>
          <w:szCs w:val="28"/>
          <w:rtl w:val="true"/>
          <w:lang w:bidi="fa-IR"/>
        </w:rPr>
        <w:t>والوقار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وتقبل عليها بقلبك وتقيمها بحدودها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جنابه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وليلاحظ أنّه إن تكلم مع عظيم من عظماء الدنيا يتكلم مع نهاية الملاحظة</w:t>
      </w:r>
    </w:p>
    <w:p>
      <w:pPr>
        <w:pStyle w:val="BookText"/>
        <w:rPr/>
      </w:pPr>
      <w:r>
        <w:rPr>
          <w:rFonts w:ascii="Amiri" w:hAnsi="Amiri" w:eastAsia="Amiri" w:cs="Amiri"/>
          <w:color w:val="111111"/>
          <w:sz w:val="28"/>
          <w:sz w:val="28"/>
          <w:szCs w:val="28"/>
          <w:rtl w:val="true"/>
          <w:lang w:bidi="ar-SA"/>
        </w:rPr>
        <w:t>والخضوع والحضور ، بأن لا يقع منه سهو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البدني في أحوال الصلاة، بأن لا يطرق رأسه وينظر حال القيام إلى موضع سجوده، ولا يستمع إلى كلام أحد غير ما يقوله مع خالقه، ويكون يده ورجله وحركاته وسكناته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فالقلب بمنزلة السلطان ، والجوارح بمنزلة العسكر، فمتى توجه</w:t>
      </w:r>
    </w:p>
    <w:p>
      <w:pPr>
        <w:pStyle w:val="BookText"/>
        <w:rPr/>
      </w:pPr>
      <w:r>
        <w:rPr>
          <w:rFonts w:ascii="IRNazanin" w:hAnsi="IRNazanin" w:eastAsia="IRNazanin"/>
          <w:color w:val="111111"/>
          <w:sz w:val="28"/>
          <w:sz w:val="28"/>
          <w:szCs w:val="28"/>
          <w:rtl w:val="true"/>
          <w:lang w:bidi="fa-IR"/>
        </w:rPr>
        <w:t>السلطان إلى جانب كان توجه العسكر إلى ذلك الجانب ، فمتى توجه القلب إلى جناب الله تعالى يكون كل جارحة على الوجه المطلوب، كما رأى سيد الكونين صلی الله علیه واله وسلم رجلاً يعبث بلحيته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خشع قلبه لخشعت جوارحه</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عليها بقلبك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في أوقات الأذكار والقراءة والدعاء متذكراً لمعانيها وإشاراتها، وفي أوقات الأفعال متذكراً لحقائقها وإشاراتها، كما تقدم بعضها، و تقيس عليه البواقي، بل تحصل بإلهام الله تعالى إذا كان حاضر القلب مع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وتقيمها بحدودها وحقوقها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رعاية الأوقات والطهارات الظاهرة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والباطنة والأفعال الصورية والمعنوية من الإخلاص، والحضور</w:t>
      </w:r>
      <w:r>
        <w:rPr>
          <w:rFonts w:eastAsia="Amiri" w:cs="Amiri" w:ascii="Amiri" w:hAnsi="Amiri"/>
          <w:color w:val="111111"/>
          <w:sz w:val="28"/>
          <w:szCs w:val="28"/>
          <w:rtl w:val="true"/>
          <w:lang w:bidi="ar-SA"/>
        </w:rPr>
        <w:t xml:space="preserve">. </w:t>
      </w:r>
      <w:bookmarkStart w:id="588" w:name="pg20220_247471"/>
    </w:p>
    <w:p>
      <w:pPr>
        <w:pStyle w:val="BookText"/>
        <w:rPr/>
      </w:pPr>
      <w:bookmarkEnd w:id="588"/>
      <w:r>
        <w:rPr>
          <w:rFonts w:ascii="Amiri" w:hAnsi="Amiri" w:eastAsia="Amiri" w:cs="Amiri"/>
          <w:color w:val="111111"/>
          <w:sz w:val="28"/>
          <w:sz w:val="28"/>
          <w:szCs w:val="28"/>
          <w:rtl w:val="true"/>
          <w:lang w:bidi="ar-SA"/>
        </w:rPr>
        <w:t>وحق الحج أن تعلم أنه وفادة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وفرار إليه من ذنوبك وفيه قبول توبتك وقضاء الفرض الذي أوجبه الله تعالى عليك</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4812890_2320776876"/>
      <w:bookmarkStart w:id="590" w:name="_Toc219"/>
      <w:bookmarkEnd w:id="589"/>
      <w:r>
        <w:rPr>
          <w:rtl w:val="true"/>
        </w:rPr>
        <w:t xml:space="preserve">[ </w:t>
      </w:r>
      <w:r>
        <w:rPr>
          <w:rtl w:val="true"/>
        </w:rPr>
        <w:t xml:space="preserve">حق الحج </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الحج أن تعلم أنه وفادة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الصلاة، وتقدم أن الحاج يفد أولا بعرفات ساحة فناء البيت محرماً خالعاً ثياب تجمله لابساً كفنه متجرداً عن الأموال والأولاد وأمثالهما ويتضرع فيها إلى ربه في التجاوز عن دنس أفعاله القبيحة، فلما رأى سبحانه طول تضرعهم رخص لهم في دخول حرمه في المشعر الحرام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من الساحة الأولى، فلما تضرعوا فيها أذن لهم في الدخول إلى محل تقربهم بالقربان، فلما قربوا قربانهم وذبحوا هديهم أذن لهم أن يدخلوا المسجد الحرام ويطوفوا بيته المكرم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وفرار إليه من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الخبر أن المراد به الفرار من الذنوب إلى حج بيت الله الحرام ففي هذا لنداء من الألطاف 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قبول توبتك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الحج توبة وفرار من الذنوب، ولما كان بقوله تعالى فالبتة يقبل التوبة؛ لأن الكريم لا يخلف وعده سيّما أكرم الأكرمين، أو يصير الحج سبباً للتوبة المقبولة؛ لأنه يحصل للعبد من التقرب إليه تعالى ما يعلم قبح المخالفة ويجزم بأنه لا يخالفه تعالى أبداً، أو إذا تاب في ذلك المكان الشريف فلا شك أنه يقبل توبته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لطفه تعالى اقتضى أن يفرض عليك الحج لوجوه </w:t>
      </w:r>
      <w:bookmarkStart w:id="591" w:name="pg20220_247472"/>
    </w:p>
    <w:p>
      <w:pPr>
        <w:pStyle w:val="BookText"/>
        <w:rPr/>
      </w:pPr>
      <w:bookmarkEnd w:id="591"/>
      <w:r>
        <w:rPr>
          <w:rFonts w:ascii="Amiri" w:hAnsi="Amiri" w:eastAsia="Amiri" w:cs="Amiri"/>
          <w:color w:val="111111"/>
          <w:sz w:val="28"/>
          <w:sz w:val="28"/>
          <w:szCs w:val="28"/>
          <w:rtl w:val="true"/>
          <w:lang w:bidi="ar-SA"/>
        </w:rPr>
        <w:t>وحق الصوم أن تعلم أنّه حجاب ضربه الله عزّ وجلّ على لسانك وسمعك وبصرك بطنك وفرجك ليسترك به من النار، فإن تركت الصوم</w:t>
      </w:r>
    </w:p>
    <w:p>
      <w:pPr>
        <w:pStyle w:val="BookText"/>
        <w:rPr/>
      </w:pPr>
      <w:r>
        <w:rPr>
          <w:rFonts w:ascii="Amiri" w:hAnsi="Amiri" w:eastAsia="Amiri" w:cs="Amiri"/>
          <w:color w:val="111111"/>
          <w:sz w:val="28"/>
          <w:sz w:val="28"/>
          <w:szCs w:val="28"/>
          <w:rtl w:val="true"/>
          <w:lang w:bidi="ar-SA"/>
        </w:rPr>
        <w:t>وحكم لا تتناهي، تقدم بعضها، فإذا أديته قضيت فرض الله عليك مع قطع النظر عن الحكم الكثيرة المنطوية فيه فإن أفضل العبادات عبادة لا يعرف العبد حكمتها؛ لأنه إذا عرف الحكمة فإنما يفعله لها، وإذا لم يعرف يفعله لمحض الطلب</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4812892_2320776876"/>
      <w:bookmarkStart w:id="593" w:name="_Toc220"/>
      <w:bookmarkEnd w:id="592"/>
      <w:r>
        <w:rPr>
          <w:rtl w:val="true"/>
        </w:rPr>
        <w:t xml:space="preserve">[ </w:t>
      </w:r>
      <w:r>
        <w:rPr>
          <w:rtl w:val="true"/>
        </w:rPr>
        <w:t xml:space="preserve">حق الصوم </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الصوم أن تعلم أنّه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لما كانت النفوس مولعة بالشهوات اقتضى الحكمة تكليفها بتركها مدة ليسهل عليهم باقي التكاليف، فإن البطن والفرج مادتا الشهوات ، والبطن مادة الفرج فإنّه إذا شبع البطن جاع جميع الجوارح، فالفرج يريد أن يجامع والبصر يريد أن ينظر والسمع يريد أن يسمع  ،إلى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جاع البطن شبع جميع الجوارح، فيجب على العبد أن يعلم أن التكاليف</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الظاهرة لطف في التكاليف الباطنة، ويعلم أن الغرض من الصوم أن يشبع الأعضاء عن المحرمات، بل هو الصوم، كما تقدم في الأخبار الصحيحة عنهم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فليصم سمعك وبصرك ولسانك وفرجك</w:t>
      </w:r>
      <w:r>
        <w:rPr>
          <w:rFonts w:eastAsia="IRNazanin" w:cs="IRNazanin"/>
          <w:color w:val="111111"/>
          <w:sz w:val="28"/>
          <w:szCs w:val="28"/>
          <w:rtl w:val="true"/>
          <w:lang w:bidi="fa-IR"/>
        </w:rPr>
        <w:t>»</w:t>
      </w:r>
      <w:r>
        <w:rPr>
          <w:rStyle w:val="FootnoteAnchor"/>
          <w:rtl w:val="true"/>
        </w:rPr>
        <w:footnoteReference w:id="1141"/>
      </w:r>
      <w:r>
        <w:rPr>
          <w:rFonts w:ascii="Amiri" w:hAnsi="Amiri" w:eastAsia="Amiri" w:cs="Amiri"/>
          <w:color w:val="111111"/>
          <w:sz w:val="28"/>
          <w:sz w:val="28"/>
          <w:szCs w:val="28"/>
          <w:rtl w:val="true"/>
          <w:lang w:bidi="ar-SA"/>
        </w:rPr>
        <w:t>إلى غير ذلك، فإذا كان الغرض من الصوم ذلك فليكن صائماً عن جميع المحرمات على الجوارح؛ ليكون محفوظاً عن لوازمها من عذاب الله وترك حرمته تعالى وبعده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المذكور قبل وهو الصوم الكامل واشتغلت بالمعاصي </w:t>
      </w:r>
      <w:bookmarkStart w:id="594" w:name="pg20220_247473"/>
    </w:p>
    <w:p>
      <w:pPr>
        <w:pStyle w:val="BookText"/>
        <w:rPr/>
      </w:pPr>
      <w:bookmarkEnd w:id="594"/>
      <w:r>
        <w:rPr>
          <w:rFonts w:ascii="Amiri" w:hAnsi="Amiri" w:eastAsia="Amiri" w:cs="Amiri"/>
          <w:color w:val="111111"/>
          <w:sz w:val="28"/>
          <w:sz w:val="28"/>
          <w:szCs w:val="28"/>
          <w:rtl w:val="true"/>
          <w:lang w:bidi="ar-SA"/>
        </w:rPr>
        <w:t>خرقت ستر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الصدقة أن تعلم أنّها ذخرك عند ربّك ووديعتك التي لا تحتاج إلى الإشهاد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خرقت ستر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واستحققت عذابه، أو لما كان العبد مستور القبائح بستر الله، وجعل الله تعالى له الصوم ستراً آخر تفضلا منه تعالى عليه، فإذا اشتغل حالته بالمعاصي خرق الله تعالى ستره عليه ويفضحه في الدنيا والآخرة نعوذ من غضب الله وخذلانه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4812894_2320776876"/>
      <w:bookmarkStart w:id="596" w:name="_Toc221"/>
      <w:bookmarkEnd w:id="595"/>
      <w:r>
        <w:rPr>
          <w:rtl w:val="true"/>
        </w:rPr>
        <w:t xml:space="preserve">[ </w:t>
      </w:r>
      <w:r>
        <w:rPr>
          <w:rtl w:val="true"/>
        </w:rPr>
        <w:t xml:space="preserve">حق الصوم </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من الزكاة والخمس ورد المظالم وغيرها والمندوبة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 أنّها ذخرك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الحكمة مقتضية لأن يكون بعض الناس غنياً وبعضهم فقيراً؛ لأنهم لو كانوا بأجمعهم أغنياء لما وجد حمال وكناس وأمثالهما، ولو كانوا فقراء لتعطل كثير من أعمالهم، فجعل الله منهم الصنفين، وفرض على الأغنياء في أموالهم ما يكفي الفقراء، ومع هذا وعدهم الثواب على ذلك وتلطف بهم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تعطونني وأنا آخذ الصدقات منكم ولجبر انكسار قلوب الفقراء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ذخيرتك عند ربك ليعطيكها في الآخرة وقت نهاية الاحتياج إليها، بل يربيها لكم كما يربي أحدكم فلوه </w:t>
      </w:r>
      <w:r>
        <w:rPr>
          <w:rStyle w:val="FootnoteAnchor"/>
          <w:rtl w:val="true"/>
        </w:rPr>
        <w:footnoteReference w:id="1142"/>
      </w:r>
      <w:r>
        <w:rPr>
          <w:rFonts w:ascii="Amiri" w:hAnsi="Amiri" w:eastAsia="Amiri" w:cs="Amiri"/>
          <w:color w:val="111111"/>
          <w:sz w:val="28"/>
          <w:sz w:val="28"/>
          <w:szCs w:val="28"/>
          <w:rtl w:val="true"/>
          <w:lang w:bidi="ar-SA"/>
        </w:rPr>
        <w:t>وفصيله ويضاعفها أضعافاً كثيرة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ووديعتك التي لا تحتاج إلى الإشهاد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جعلها بمنزلة الوديعة والأمانة </w:t>
      </w:r>
    </w:p>
    <w:p>
      <w:pPr>
        <w:pStyle w:val="BookText"/>
        <w:rPr/>
      </w:pPr>
      <w:r>
        <w:rPr>
          <w:rFonts w:ascii="Amiri" w:hAnsi="Amiri" w:eastAsia="Amiri" w:cs="Amiri"/>
          <w:color w:val="111111"/>
          <w:sz w:val="28"/>
          <w:sz w:val="28"/>
          <w:szCs w:val="28"/>
          <w:rtl w:val="true"/>
          <w:lang w:bidi="ar-SA"/>
        </w:rPr>
        <w:t>وكنت لما تستودعه سرّاً أوثق منك بما تستودعه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أنّها تدفع عنك البلايا والأسقام في الدنيا وتدفع عنك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أمر الناس بأدائها، فالآمر الغني بالذات أولى بالأداء، وفي الوديعة بعض الأوقات يحتاج إلى أن يشهد على المستودع ؛ لئلا يغلب عليه الحاجة، أو الشيطان </w:t>
      </w:r>
      <w:r>
        <w:rPr>
          <w:rStyle w:val="FootnoteAnchor"/>
          <w:rtl w:val="true"/>
        </w:rPr>
        <w:footnoteReference w:id="1143"/>
      </w:r>
      <w:r>
        <w:rPr>
          <w:rFonts w:ascii="Amiri" w:hAnsi="Amiri" w:eastAsia="Amiri" w:cs="Amiri"/>
          <w:color w:val="111111"/>
          <w:sz w:val="28"/>
          <w:sz w:val="28"/>
          <w:szCs w:val="28"/>
          <w:rtl w:val="true"/>
          <w:lang w:bidi="ar-SA"/>
        </w:rPr>
        <w:t>فينكره أو يموت فجأة ولا يعلم الوارث، بخلاف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لما تستودعه سراً أوثق منك بما تستودعه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تُخْفُوها وتُؤْتُوهَا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الإخفاء في المندوبات، وفي الواجبات أيضاً مع خوف الرياء أحسن، أما مع عدم الخوف فالإظهار أحسن؛ ليتأسى به غيره، ولئلا ينسب إلى البخل وترك الواجب، مع أن الظاهر من الخبر أنه وديعة تودعه من الله، وإن أعطيته سراً فأنت أوثق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الواجب الذي يفعل سراً أبعد من الرياء وإن عرض حكمة أخرى لإظهاره، وربما يكون السعي في إخلاص النية ليكون السبب في زيادة الثواب سبباً اخر في حسن الإظهار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 النبي والأئمة صلوات الله عليهم متواتراً</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تدفع عنك البلايا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وتقدم الأخبار في ذلك في كتاب الزكاة</w:t>
      </w:r>
      <w:r>
        <w:rPr>
          <w:rFonts w:eastAsia="Amiri" w:cs="Amiri" w:ascii="Amiri" w:hAnsi="Amiri"/>
          <w:color w:val="111111"/>
          <w:sz w:val="28"/>
          <w:szCs w:val="28"/>
          <w:rtl w:val="true"/>
          <w:lang w:bidi="ar-SA"/>
        </w:rPr>
        <w:t xml:space="preserve">. </w:t>
      </w:r>
      <w:bookmarkStart w:id="597" w:name="pg20220_247475"/>
    </w:p>
    <w:p>
      <w:pPr>
        <w:pStyle w:val="BookText"/>
        <w:rPr/>
      </w:pPr>
      <w:bookmarkEnd w:id="597"/>
      <w:r>
        <w:rPr>
          <w:rFonts w:ascii="Amiri" w:hAnsi="Amiri" w:eastAsia="Amiri" w:cs="Amiri"/>
          <w:color w:val="111111"/>
          <w:sz w:val="28"/>
          <w:sz w:val="28"/>
          <w:szCs w:val="28"/>
          <w:rtl w:val="true"/>
          <w:lang w:bidi="ar-SA"/>
        </w:rPr>
        <w:t>وحق الهدي أن تريد به الله عزّوجلّ، ولا تريد به خلقه، ولا تريد به إلّا التعرّض لرحمة الله ونجاة روحك يوم تلقاه</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4812896_2320776876"/>
      <w:bookmarkStart w:id="599" w:name="_Toc222"/>
      <w:bookmarkEnd w:id="598"/>
      <w:r>
        <w:rPr>
          <w:rtl w:val="true"/>
        </w:rPr>
        <w:t xml:space="preserve">[ </w:t>
      </w:r>
      <w:r>
        <w:rPr>
          <w:rtl w:val="true"/>
        </w:rPr>
        <w:t xml:space="preserve">حق الهدي </w:t>
      </w:r>
      <w:r>
        <w:rPr>
          <w:rtl w:val="true"/>
        </w:rPr>
        <w:t>]</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الحكمة مقتضية للتعاطف والموادة بين الخلق وذلك</w:t>
      </w:r>
    </w:p>
    <w:p>
      <w:pPr>
        <w:pStyle w:val="BookText"/>
        <w:rPr/>
      </w:pPr>
      <w:r>
        <w:rPr>
          <w:rFonts w:ascii="Amiri" w:hAnsi="Amiri" w:eastAsia="Amiri" w:cs="Amiri"/>
          <w:color w:val="111111"/>
          <w:sz w:val="28"/>
          <w:sz w:val="28"/>
          <w:szCs w:val="28"/>
          <w:rtl w:val="true"/>
          <w:lang w:bidi="ar-SA"/>
        </w:rPr>
        <w:t>يحصل بإرسال الهدايا إليهم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فحقه أن يكون خالصاً لوجه الله تعالى ليتم المطلوب، ويمكن قصد القربة بالنظر إلى الأغنياء أيضاً، فإنّه أيضاً مؤمن ويورث محبته ودعاءه، لكن يجب أن يكون صالحاً؛ لأن إرسال المال إلى الفاسق تضييع للمال وإعانة له على الفسق، إلا أن يرجو به توبته وقبول كلامه في ترك الفسق، فحينئذ يكون من أعظم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تريد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رياء وإسراف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تريد به إلّا التعرض لرحمة الله ونجاة روحك يوم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 طلب الجنة والنجاة من النار لا ينافيان الإخلاص، سيما بالنظر إلى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أنك إذا أخلصت الله يترتب عليه ذلك من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 للموت وابنوا للخراب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يكون المراد بالهدي الواجب في الحج وكان أكثر الناس يتفاخرون به كما كان بعضهم يهدون مائة بدنة للتفاخر فخص علیه السلام هذا الفعل من أفعال الحج بالإخلاص، لوقوع الرياء فيه أكثر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روحك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الهدي بمنزلة البدل من النفس في القرآن ويصير سبب نجاة الروح في العقبى، كما ورد أن الضحايا هي المطايا على الصراط </w:t>
      </w:r>
      <w:r>
        <w:rPr>
          <w:rStyle w:val="FootnoteAnchor"/>
          <w:rtl w:val="true"/>
        </w:rPr>
        <w:footnoteReference w:id="1146"/>
      </w:r>
      <w:r>
        <w:rPr>
          <w:rFonts w:ascii="IRNazanin" w:hAnsi="IRNazanin" w:eastAsia="IRNazanin"/>
          <w:color w:val="111111"/>
          <w:sz w:val="28"/>
          <w:sz w:val="28"/>
          <w:szCs w:val="28"/>
          <w:rtl w:val="true"/>
          <w:lang w:bidi="fa-IR"/>
        </w:rPr>
        <w:t>، والأعم محتمل</w:t>
      </w:r>
      <w:r>
        <w:rPr>
          <w:rFonts w:eastAsia="IRNazanin" w:cs="IRNazanin"/>
          <w:color w:val="111111"/>
          <w:sz w:val="28"/>
          <w:szCs w:val="28"/>
          <w:rtl w:val="true"/>
          <w:lang w:bidi="fa-IR"/>
        </w:rPr>
        <w:t xml:space="preserve">. </w:t>
      </w:r>
      <w:bookmarkStart w:id="600" w:name="pg20220_247476"/>
    </w:p>
    <w:p>
      <w:pPr>
        <w:pStyle w:val="BookText"/>
        <w:rPr/>
      </w:pPr>
      <w:bookmarkEnd w:id="600"/>
      <w:r>
        <w:rPr>
          <w:rFonts w:ascii="Amiri" w:hAnsi="Amiri" w:eastAsia="Amiri" w:cs="Amiri"/>
          <w:color w:val="111111"/>
          <w:sz w:val="28"/>
          <w:sz w:val="28"/>
          <w:szCs w:val="28"/>
          <w:rtl w:val="true"/>
          <w:lang w:bidi="ar-SA"/>
        </w:rPr>
        <w:t>وحق السلطان أن تعلم أنك جعلت له فتنة، وأنه مبتلى فيك بما جعله الله عزّ وجلّ له عليك من السلطان، وأن عليك أن لا تتعرّض لسخطه فتلقي بيدك إلى التهلكة، وتكون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سائسك بالعلم التعظيم له، والتوقير لمجلسه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4812898_2320776876"/>
      <w:bookmarkStart w:id="602" w:name="_Toc223"/>
      <w:bookmarkEnd w:id="601"/>
      <w:r>
        <w:rPr>
          <w:rtl w:val="true"/>
        </w:rPr>
        <w:t>[</w:t>
      </w:r>
      <w:r>
        <w:rPr>
          <w:rtl w:val="true"/>
        </w:rPr>
        <w:t xml:space="preserve">حق السلطان والسائس </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سلطان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الحق، والأعم، فإنّه يجب إطاعة أولي الأمر واقعاً وأولي السلطان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تعلم أنك جعلت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امتحنه الله تعالى بما جعل له من السلطنة عليك ، كما اختبرنا الله بالسلطنة على المعاصي، فالشفقة على خلق الله مقتضية لأن لا تخالفه؛ لئلا يقع منه مخالفة الله تعالى في أنك الظلم عليك، مع حينئذٍ معاون له على الظلم الذي يظلمك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سائسك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المتعلم بمنزلة الفرس الجموح والمعلم بمنزلة السائس، فعليك أن تلاحظ أنك إن بقيت على الجهل تكون من الهالكين المهلكين، وعليك باحتمال المشقة التي لا توافق طبعك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تعتقد عظمته، فإنّه ورد في الأخبار الكثيرة أن العالم العامل المعلم الله يدعى عظيماً في ملكوت السماوات </w:t>
      </w:r>
      <w:r>
        <w:rPr>
          <w:rStyle w:val="FootnoteAnchor"/>
          <w:rtl w:val="true"/>
        </w:rPr>
        <w:footnoteReference w:id="1147"/>
      </w:r>
      <w:r>
        <w:rPr>
          <w:rFonts w:ascii="Amiri" w:hAnsi="Amiri" w:eastAsia="Amiri" w:cs="Amiri"/>
          <w:color w:val="111111"/>
          <w:sz w:val="28"/>
          <w:sz w:val="28"/>
          <w:szCs w:val="28"/>
          <w:rtl w:val="true"/>
          <w:lang w:bidi="ar-SA"/>
        </w:rPr>
        <w:t>، وتكون معه كما تكون مع الملوك في تعظيمه وتكريمه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والتوقير لمجلسه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تحته ولا تجلس فوقه ولا قريباً منه، وتعلم أنه الملائكة المقربين، وأنه من رياض الجنة، كما ورد عن رسول الله صلى الله عليه وسلم أنه مجتمع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ارتعوا في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عليكم برياض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 والمتعارف في ذلك حلق الدرس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المواعظ، </w:t>
      </w:r>
    </w:p>
    <w:p>
      <w:pPr>
        <w:pStyle w:val="BookText"/>
        <w:rPr/>
      </w:pPr>
      <w:r>
        <w:rPr>
          <w:rFonts w:ascii="Amiri" w:hAnsi="Amiri" w:eastAsia="Amiri" w:cs="Amiri"/>
          <w:color w:val="111111"/>
          <w:sz w:val="28"/>
          <w:sz w:val="28"/>
          <w:szCs w:val="28"/>
          <w:rtl w:val="true"/>
          <w:lang w:bidi="ar-SA"/>
        </w:rPr>
        <w:t>وحسن الاستماع إليه والإقبال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ترفع عليه صوتك، ولا تجيب أحداً يسأله عن شيء حتى</w:t>
      </w:r>
    </w:p>
    <w:p>
      <w:pPr>
        <w:pStyle w:val="BookText"/>
        <w:rPr/>
      </w:pPr>
      <w:r>
        <w:rPr>
          <w:rFonts w:ascii="Amiri" w:hAnsi="Amiri" w:eastAsia="Amiri" w:cs="Amiri"/>
          <w:color w:val="111111"/>
          <w:sz w:val="28"/>
          <w:sz w:val="28"/>
          <w:szCs w:val="28"/>
          <w:rtl w:val="true"/>
          <w:lang w:bidi="ar-SA"/>
        </w:rPr>
        <w:t>فإن التذكر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أولى ، لكن إذا كان مذكراً الله لا مجلس النحو أو المنطق وأمثالهما، إلا إذا كان المقصود منهما حال الدرس رضى الله ويكون متذكراً الله، إلى غير ذلك من التعظيم والتوقير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وحسن الاستماع إليه والإقبال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لربكم في أيام دهركم نفحات ألا فتعرضوا لها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كان توجه المستمع أكثر كان صدور الحقائق من قلب المعلم على لسانه أكثر، ونعم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شیر است در پستان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کشنده شیر کی آید برون؟</w:t>
      </w:r>
    </w:p>
    <w:p>
      <w:pPr>
        <w:pStyle w:val="BookText"/>
        <w:rPr/>
      </w:pPr>
      <w:r>
        <w:rPr>
          <w:rFonts w:ascii="Amiri" w:hAnsi="Amiri" w:eastAsia="Amiri" w:cs="Amiri"/>
          <w:color w:val="111111"/>
          <w:sz w:val="28"/>
          <w:sz w:val="28"/>
          <w:szCs w:val="28"/>
          <w:rtl w:val="true"/>
          <w:lang w:bidi="ar-SA"/>
        </w:rPr>
        <w:t>وهذا من المجربات، ومن حسن الاستماع أن يستمع لكلام تكرر من الأستاد لم يسمع، ولا يقول ولا يشعر بأني سمعته منكم، بل كلّما كان الإقبال أتم كان كأنه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الحقائق أتم، فعليه حينئذ أن يتم إقباله عليه حتى يصدر منه غير المكرر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لا ترفع عليه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 في المسجد، وإن رفع الأستاد صوته سيما إذا كان سبب إيذائه فإنّه يمنعه من بيان كثير من الحقائق، كما هو المجرب، مع أن رفع الصوت غالباً من المراء المحرم المذموم، ويصير سبباً لكثير من المهلكة من الحسد والبغض والرياء والكبر والعجب والأفعال الشنيعة من الغيبة والنميمة والسب والشتم وغير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تجيب أحداً يسأله عن شيء حتى يكون هو الذي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كونه خلاف الآداب ويمنع صدور الحقائق من الأستاد يصير من المراء المستلزم </w:t>
      </w:r>
    </w:p>
    <w:p>
      <w:pPr>
        <w:pStyle w:val="BookText"/>
        <w:rPr/>
      </w:pPr>
      <w:r>
        <w:rPr>
          <w:rFonts w:ascii="Amiri" w:hAnsi="Amiri" w:eastAsia="Amiri" w:cs="Amiri"/>
          <w:color w:val="111111"/>
          <w:sz w:val="28"/>
          <w:sz w:val="28"/>
          <w:szCs w:val="28"/>
          <w:rtl w:val="true"/>
          <w:lang w:bidi="ar-SA"/>
        </w:rPr>
        <w:t>يكون هو الذي يجيب، ولا تحدّث في مجلسه أحداً، ولا تغتاب عنده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تدفع عنه إذا ذكر عندك بسوء، وأن تستر عيوبه وتظهر مناقبه ولا تجالس له عدوّاً ولا تعادي له وليّاً، فإذا فعلت ذلك شهدت لك ملائكة الله عز وجل بأنّك قصدته وتعلمت علمه الله جل وعزّ اسمه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للأخلاق الذميمة أكثر ممّا يحصل مع الأستاد مع كون السائل لا يسأل عنك، فإذا أجبته يقول لك ما سألته عنك، وأمثال ذلك ممّا هو مجرب، ومعلوم قبحه وشناعته، وكل ذلك ممّا في القلب من محبة التفوق والغلبة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تحدث في مجلسه أحداً فإنّه يخالف تعظيم المجلس والأستاد وحسن الاستماع، بل ربما يؤذي الأستاد إلا بقدر الضرورة أو عند تمام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ذلك كله من محاسن العادات، ويفهمه كل من له عقل ولكن لا يعملون به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تغتاب عنده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الغيبة واستماعها محرمان وصار سبباً لمعصية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عند الأستاد حراماً بأن يكون المغتاب عندهما فاسقاً فالأحسن تركها؛ لأنه ربما لم يعلم أحد من الحاضرين فسقه وكان عليه حراماً ويصير سبباً لجرأة العوام أيضاً، فإن الظاهر عدم جواز فعل ما يشبه الفسق كان يشرب أحد من الزجاج ماء الرمان بإراءة أنه شراب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ذلك كله من حقوق المؤمنين والإيمان، فإذا اجتمع معه حق التعليم كان أحق بأن يراعى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المعلم، أو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يفعل الله لا يصدر منه الأفعال القبيحة ولا يفعل إلا الأحسن ، أو أن من يتعلم الله فعليه أن يراعي ما شرطه الله على لسان أوليائه</w:t>
      </w:r>
      <w:r>
        <w:rPr>
          <w:rFonts w:eastAsia="Amiri" w:cs="Amiri" w:ascii="Amiri" w:hAnsi="Amiri"/>
          <w:color w:val="111111"/>
          <w:sz w:val="28"/>
          <w:szCs w:val="28"/>
          <w:rtl w:val="true"/>
          <w:lang w:bidi="ar-SA"/>
        </w:rPr>
        <w:t xml:space="preserve">. </w:t>
      </w:r>
      <w:bookmarkStart w:id="603" w:name="pg20220_247479"/>
    </w:p>
    <w:p>
      <w:pPr>
        <w:pStyle w:val="BookText"/>
        <w:rPr/>
      </w:pPr>
      <w:bookmarkEnd w:id="603"/>
      <w:r>
        <w:rPr>
          <w:rFonts w:ascii="Amiri" w:hAnsi="Amiri" w:eastAsia="Amiri" w:cs="Amiri"/>
          <w:color w:val="111111"/>
          <w:sz w:val="28"/>
          <w:sz w:val="28"/>
          <w:szCs w:val="28"/>
          <w:rtl w:val="true"/>
          <w:lang w:bidi="ar-SA"/>
        </w:rPr>
        <w:t>وأما حق سائسك بالملك فأن تطيعه ولا تعصيه إلا فيما يسخط الله عزّ وجلّ، 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رعيّتك بالسلطان فأن تعلم أنّهم صاروا رعيّتك لضعفهم وقوتك، فيجب أن تعدل فيهم وتكون لهم كالوالد والرّحيم وتغفر لهم جهلهم ولا تعاجلهم بالعقوبة وتشكر الله عزّوجل على ما آتاك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رعيّتك بالعلم فأن تعلم أنّ الله عزّ وجل إنما جعلك قيماً لهم فيما آتاك من العلم وفتح لك من خزائنه، فإن أحسنت في تعليم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سائسك بالملك فأن 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شرعاً أن يطيع العبد مولاه ومولى الموالي، ولهذا يضاعف ثوابه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إلا في المحرمات فإنّه لا يجوز إطاعة المخلوق في محرم</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4812900_2320776876"/>
      <w:bookmarkStart w:id="605" w:name="_Toc224"/>
      <w:bookmarkEnd w:id="604"/>
      <w:r>
        <w:rPr>
          <w:rtl w:val="true"/>
        </w:rPr>
        <w:t xml:space="preserve">[ </w:t>
      </w:r>
      <w:r>
        <w:rPr>
          <w:rtl w:val="true"/>
        </w:rPr>
        <w:t xml:space="preserve">حق الرعية </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رعيتك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السلطنة والغلبة، سواء كان بالحق أو الباطل حتى سلطنة المولى على العبيد والإماء والزوج على الزوجة، كما 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بل لا استبعاد في أن يكون سلطنة الجائرين من الله تعالى بأن يسلطهم ويكلفهم العدل، كما سلط كل أحد على المحرمات وكلفهم تركها ، بل الظاهر من هذا الخبر أيضاً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رعيتك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عز وجل إنما جعلك قيماً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مصلحاً لشأنهم بأن تخرجهم من الجهل إلى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تخرق بهم ولم تضجر عليهم زادك الله من فضله، وإن أنت منعت الناس علمك أو خرقت بهم عند طلبهم العلم منك كان حقاً على الله عزّوجل أن يسلبك العلم وبهاءه ويسقط من القلوب محلّك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الزوجة فأن تعلم أنّ الله عزّوجل جعلها لك سكناً وأنساً فتعلم أن ذلك نعمة من الله عزّوجل عليك فتكرمها وترفق بها، وإن كان حقك عليها أوجب فإنّ لها عليك أن ترحمها؛ لأنها أسيرك وتطعمها وتكسوها، وإذا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مملوكك فأن تعلم أنه خلق ربك وابن أبيك وأمك ولحمك ودمك لم تملكه؛ لأنك صنعته دون الله، ولا خلقت شيئاً من جوارحه ولا أخرجت له رزقاً، ولكن الله عزّوجلّ كفاك ذلك ثمّ سخّره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تخرق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ترفق بهم في التعليم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تتبرم عليهم إذا لم يفهموا ولم يظهر منك الملال، بل يجب التكرير عليهم بالأدلة المناسبة لهم حتى يفقهوا ويفهموا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كلما يجب من احترام المؤمنين وتعظيمهم يجب هنا بالنظر إليهم مع الزيادة والغالب على المتسمين بالعلم أنهم ينظرون إلى الطلبة بعين الاحتقار سيما فقرائهم، بل يجب مراعاتهم أكثر من الأغنياء وتساوي النظر إليهم، كما كان رسول الله صلی الله علیه واله وسلم وبالنظر إلى المتعلمين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حق الزوج؛ لأن الخطاب مع الرجال، مع أنه ذكر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حقك عليها أوجب</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أبيك وأمك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الجميع من أولاد آدم وحواء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وائتمنك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جعلك أميناً عليه للخروج من الكفر إلى الإسلام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الفساد إلى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 </w:t>
      </w:r>
      <w:bookmarkStart w:id="606" w:name="pg20220_247481"/>
    </w:p>
    <w:p>
      <w:pPr>
        <w:pStyle w:val="BookText"/>
        <w:rPr/>
      </w:pPr>
      <w:bookmarkEnd w:id="606"/>
      <w:r>
        <w:rPr>
          <w:rFonts w:ascii="Amiri" w:hAnsi="Amiri" w:eastAsia="Amiri" w:cs="Amiri"/>
          <w:color w:val="111111"/>
          <w:sz w:val="28"/>
          <w:sz w:val="28"/>
          <w:szCs w:val="28"/>
          <w:rtl w:val="true"/>
          <w:lang w:bidi="ar-SA"/>
        </w:rPr>
        <w:t>وائتمنك عليه واستودعك إيّاه ليحفظ لك ما تأتيه من خير إليه فأحسن إليه كما أحسن الله إليك، وإن كرهته استبدلت به، ولم تعذب خلق الله عزّوجل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أُمّك فأن تعلم أنّها حملتك حيث لا يحتمل أحد أداً، وأعطتك من ثمرة قلبها ما لا يعطي أحد أحداً، ووقتك بجميع جوارحها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وأستودعك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وديعة عندك ليثيبك على الإحسان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بالطعام والكسوة وجميع ما يحتاج إليه، ولا تحمله من الخدمة ما لا طاقة له به، بل الأحسن أن تطعمه مما تطعم وتكسوه مما تلبس ويكون أسوة لك لو لم يزد عليك وغاية الإحسان عنقه، كما يفهم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أحسن الله إليك وإن كرهته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لفسقه أو لعدم الخدمة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تبيعه وتشتري بدله، أو بدلته بغلام آخر، وهو أحسن من البيع، كما سيجيء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تعذب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مكروهاً لك لعدم الخدمة أو غيره يلزمك الضرب والتعذيب، فالتبديل أحسن؛ لئلا يقع منك ذلك، ولذلك أتي بالجحد دون النفي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الأمور، سيّما أداء الحقوق، سيما بالنظر إلى المماليك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وعونه وتوفيقه</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812902_2320776876"/>
      <w:bookmarkStart w:id="608" w:name="_Toc225"/>
      <w:bookmarkEnd w:id="607"/>
      <w:r>
        <w:rPr>
          <w:rtl w:val="true"/>
        </w:rPr>
        <w:t xml:space="preserve">[ </w:t>
      </w:r>
      <w:r>
        <w:rPr>
          <w:rtl w:val="true"/>
        </w:rPr>
        <w:t xml:space="preserve">حق الأم والأب </w:t>
      </w:r>
      <w:r>
        <w:rPr>
          <w:rtl w:val="true"/>
        </w:rPr>
        <w:t>]</w:t>
      </w:r>
      <w:bookmarkEnd w:id="60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على الأب؛ لأن رعايتها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يحتمل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بطنه </w:t>
      </w:r>
      <w:r>
        <w:rPr>
          <w:rStyle w:val="FootnoteAnchor"/>
          <w:rtl w:val="true"/>
        </w:rPr>
        <w:footnoteReference w:id="1150"/>
      </w:r>
      <w:r>
        <w:rPr>
          <w:rFonts w:ascii="Amiri" w:hAnsi="Amiri" w:eastAsia="Amiri" w:cs="Amiri"/>
          <w:color w:val="111111"/>
          <w:sz w:val="28"/>
          <w:sz w:val="28"/>
          <w:szCs w:val="28"/>
          <w:rtl w:val="true"/>
          <w:lang w:bidi="ar-SA"/>
        </w:rPr>
        <w:t xml:space="preserve">مدة مديدة وتعب لأجلك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وأعطتك من ثمرة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w:t>
      </w:r>
    </w:p>
    <w:p>
      <w:pPr>
        <w:pStyle w:val="BookText"/>
        <w:rPr/>
      </w:pPr>
      <w:r>
        <w:rPr>
          <w:rFonts w:ascii="Amiri" w:hAnsi="Amiri" w:eastAsia="Amiri" w:cs="Amiri"/>
          <w:color w:val="111111"/>
          <w:sz w:val="28"/>
          <w:sz w:val="28"/>
          <w:szCs w:val="28"/>
          <w:rtl w:val="true"/>
          <w:lang w:bidi="ar-SA"/>
        </w:rPr>
        <w:t>ولم تبال أن تجوع وتطعمك وتعطش وتسقيك وتعرى وتكسوك وتضحى وتظلك وتهجر النوم لأجلك ووقتك الحر والبرد لتكون لها، فإنّك لا تطيق شكرها إلا بعون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أبيك فأن تعلم أنّه أصلك، فإنّك لولاه لم تكن فمهما رأيت من نفسك ما يعجبك فاعلم أنّ أباك أصل النّعمة عليك فيه، فاحمد الله واشكره على قدر ذلك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ولدك فأن تعلم أنّه منك ومضاف إليك في عاجل الدنيا بخيره وشره وأنّك مسئول عمّا وليته من حسن الأدب والدلالة على ربه</w:t>
      </w:r>
    </w:p>
    <w:p>
      <w:pPr>
        <w:pStyle w:val="BookText"/>
        <w:rPr/>
      </w:pPr>
      <w:r>
        <w:rPr>
          <w:rFonts w:ascii="Amiri" w:hAnsi="Amiri" w:eastAsia="Amiri" w:cs="Amiri"/>
          <w:color w:val="111111"/>
          <w:sz w:val="28"/>
          <w:sz w:val="28"/>
          <w:szCs w:val="28"/>
          <w:rtl w:val="true"/>
          <w:lang w:bidi="ar-SA"/>
        </w:rPr>
        <w:t xml:space="preserve">تجوزاً أو مع الدم في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تبال أن تجوع وتطعمك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من شأنها تقديمك على نفسها في الطعام والشراب والكسوة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وتضحي وتظلك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من الظل بحيث يكفي أحدهما كانت تدع الولد في الظل وتكون في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تحملت هذه المشاق ليصل نفعك إليها أو للعاقبة، أي يجب أن تكون بحسب مرادها وتقدم مرادها على مرادك فكيف الزوجة والولد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لا تطيق 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بتلافي ما فعلت بك، سيما عند الكبر، فإنّها تصير بمنزلتك في الصغر، فيجب أن تراعيها كما راعتك ولا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بعون الله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عندك من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أباك أصل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سبباً لوجودك والكمالات تابعة للوجود لو لم تكن الكمالات بسبب أبيه، وإلا فالجميع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أباك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بهما، أو بالثاني؛ لأن الله تعالى غني، ولا يمكن شكره بقدر النعمة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ومضاف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والشر فإن كان خيراً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فلان، فيجب عليك أن تسعى في إصلاحه كما تسعى في إصلاح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مسؤول عما 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Amiri" w:hAnsi="Amiri" w:eastAsia="Amiri" w:cs="Amiri"/>
          <w:color w:val="111111"/>
          <w:sz w:val="28"/>
          <w:sz w:val="28"/>
          <w:szCs w:val="28"/>
          <w:rtl w:val="true"/>
          <w:lang w:bidi="ar-SA"/>
        </w:rPr>
        <w:t>عزوجل والمعونة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أخيك فأن تعلم أنّه يدك وعزّك وقوتك، فلا تتخذه سلاحاً على معصية الله، ولا عدة للظلم لخلق الله، ولا تدع نصرته على عدوّه والنصيحة له، فإن أطاع الله تعالى، وإلا فليكن الله أكرم عليك منه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مولاك المنعم عليك فأن تعلم أنه أنفق فيك ماله وأخرجك من ذلّ الرّق ووحشته إلى عزّ الحرّية وأنسها فأطلقك من أسر الملكة وفك عنك قيد العبوديّة وأخرجك من السجن وملكك نفسك وفرغك لعبادة ربّك، وتعلم أنّه أولى الخلق بك في حياتك وموتك، وأنّ نصرته عليك واجبة بنفسك وما احتاج إليه منك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مولاك الذي أنعمت عليه فأن تعلم أن الله عزّوجل جعل عتقك له وسيلة إليه وحجاباً لك من النّار، وأن ثوابك في العاجل</w:t>
      </w:r>
    </w:p>
    <w:p>
      <w:pPr>
        <w:pStyle w:val="BookText"/>
        <w:rPr/>
      </w:pPr>
      <w:r>
        <w:rPr>
          <w:rFonts w:ascii="Amiri" w:hAnsi="Amiri" w:eastAsia="Amiri" w:cs="Amiri"/>
          <w:color w:val="111111"/>
          <w:sz w:val="28"/>
          <w:sz w:val="28"/>
          <w:szCs w:val="28"/>
          <w:rtl w:val="true"/>
          <w:lang w:bidi="ar-SA"/>
        </w:rPr>
        <w:t>أي لما جعلك الله متولياً لأمره يسألك يوم القيامة عن حسن آدابه مع الله والخلق وعن تعريفه الله بنفسه أو بالمعلم وعن إصلاحه بالعبادة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أو الأعم منه ومن الذين له معهم منه ومن الذين له معهم عقد الأخوة أو الصلحاء فإنّهم إخوة أو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عونك وقوتك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عزك فلا تتخذه سلاحاً على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تجعلهم عوناً لك على المعصية بالجور والغلبة على أعدائك، أو بالاجتماع معهم بالغيبة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مهيأة وإن احتمل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أعتقك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وحجاباً لك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الأخبار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ميراثه إذا لم يكن له رحم مكافأة لما أنفقت من مالك وفي الأجل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ذي المعروف عليك فأن تشكره وتذكر معروفه وتكسبه المقالة الحسنة وتخلص له الدعاء فيما بينك وبين الله عزّوجلّ، فإذا فعلت ذلك كنت قد شكرته سراً وعلانية، ثمّ إن قدرت على مكافأته يوماً كافأته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المؤذن فأن تعلم أنه مذكر لك ربّك عزّوجل وداع لك إلى حظك وعونك على قضاء فرض الله عليك فاشكر على ذلك شكرك للمحسن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إمامك في صلاتك فأن تعلم أنّه تقلد السفارة فيما بينك وبين ربك عزوجل وتكلّم عنك ولم تتكلّم عنه ودعا لك ولم تدع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ذي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الإحسان بأي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وتكسبه المقالة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تذكر معروفه عند الناس حتى يذكروه بالمعروف فكأنك جعلت ذلك كسبه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وداع لك إلى حظك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نصيبك من الرحمة والمغفرة لأجل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w:t>
      </w:r>
    </w:p>
    <w:p>
      <w:pPr>
        <w:pStyle w:val="BookText"/>
        <w:rPr/>
      </w:pPr>
      <w:r>
        <w:rPr>
          <w:rFonts w:ascii="Amiri" w:hAnsi="Amiri" w:eastAsia="Amiri" w:cs="Amiri"/>
          <w:color w:val="111111"/>
          <w:sz w:val="28"/>
          <w:sz w:val="28"/>
          <w:szCs w:val="28"/>
          <w:rtl w:val="true"/>
          <w:lang w:bidi="ar-SA"/>
        </w:rPr>
        <w:t>للمحسن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كشكرك إياه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تقلد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رسول لنا إلى الله تعالى باعتبار أنه يتكلم 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القراءة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وأمثاله، وإلا ففي القنوت وغيره يدعو المأموم لنفسه ولغيره ومنه الإمام، أو لأنه يلزم على الإمام أن لا يخص نفسه بالدعاء، وإلا فقد خانهم، كما </w:t>
      </w:r>
      <w:bookmarkStart w:id="609" w:name="pg20220_247485"/>
    </w:p>
    <w:p>
      <w:pPr>
        <w:pStyle w:val="BookText"/>
        <w:rPr/>
      </w:pPr>
      <w:bookmarkEnd w:id="609"/>
      <w:r>
        <w:rPr>
          <w:rFonts w:ascii="Amiri" w:hAnsi="Amiri" w:eastAsia="Amiri" w:cs="Amiri"/>
          <w:color w:val="111111"/>
          <w:sz w:val="28"/>
          <w:sz w:val="28"/>
          <w:szCs w:val="28"/>
          <w:rtl w:val="true"/>
          <w:lang w:bidi="ar-SA"/>
        </w:rPr>
        <w:t>وكفاك هول المقام بين يدي الله عزّوجلّ، فإن كان نقص كان عليه دونك وإن كان تماماً كنت شريكه ولم يكن له عليك فضل فوقى نفسك بنفسه وصلاتك بصلاته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جليسك فأن تلين له جانبك، وتنصفه في مجازاة اللفظ،</w:t>
      </w:r>
    </w:p>
    <w:p>
      <w:pPr>
        <w:pStyle w:val="BookText"/>
        <w:rPr/>
      </w:pPr>
      <w:r>
        <w:rPr>
          <w:rFonts w:ascii="IRNazanin" w:hAnsi="IRNazanin" w:eastAsia="IRNazanin"/>
          <w:color w:val="111111"/>
          <w:sz w:val="28"/>
          <w:sz w:val="28"/>
          <w:szCs w:val="28"/>
          <w:rtl w:val="true"/>
          <w:lang w:bidi="fa-IR"/>
        </w:rPr>
        <w:t>تقدم، بخلاف المأموم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وكفاك هول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بالتكلم بالمناجاة الكاذبة غالباً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وإن كان صادقاً في نفسه فليس بصادق غالباً في حق المأمومين مع ضمهم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نقص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بطلان صلاة الإمام لا يصير سبباً لبطلان صلاة المؤمنين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 عليك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بسبب الإمامة والياً عليك حتى تستنكف من الاقتداء، كما في زماننا هذا، وإلا فقد تقدم أن صلاة الإمام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فوقى نفسك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يمكن أن يلحقه عذاب؛ لعدم حضور القلب حال القراءة بخلاف 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وصلاتك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جمعك مع نفسه فی الخطاب، ويمكن أن لا يكون لك حالة اختصاص العبودية والاستعانة وبه يرد  صلاته أو خطر الإمامة عظيم من حصول العجب والرياء والكبر، والمأموم سالم عن جميع ذلك، فكأنه فداك بنفسه وبصلاته</w:t>
      </w:r>
      <w:r>
        <w:rPr>
          <w:rFonts w:eastAsia="IRNazanin" w:cs="IRNazanin"/>
          <w:color w:val="111111"/>
          <w:sz w:val="28"/>
          <w:szCs w:val="28"/>
          <w:rtl w:val="true"/>
          <w:lang w:bidi="fa-IR"/>
        </w:rPr>
        <w:t>.</w:t>
      </w:r>
    </w:p>
    <w:p>
      <w:pPr>
        <w:pStyle w:val="Heading3"/>
        <w:numPr>
          <w:ilvl w:val="2"/>
          <w:numId w:val="1"/>
        </w:numPr>
        <w:rPr/>
      </w:pPr>
      <w:bookmarkStart w:id="610" w:name="__RefHeading___Toc4812904_2320776876"/>
      <w:bookmarkStart w:id="611" w:name="_Toc226"/>
      <w:bookmarkEnd w:id="610"/>
      <w:r>
        <w:rPr>
          <w:rtl w:val="true"/>
        </w:rPr>
        <w:t>[</w:t>
      </w:r>
      <w:r>
        <w:rPr>
          <w:rtl w:val="true"/>
        </w:rPr>
        <w:t xml:space="preserve">حق الجليس والجار </w:t>
      </w:r>
      <w:r>
        <w:rPr>
          <w:rtl w:val="true"/>
        </w:rPr>
        <w:t>]</w:t>
      </w:r>
      <w:bookmarkEnd w:id="61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جليسك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تلين له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تتواضع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وتنصفه في مجازاة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تواضع لك بالكلمات الحسنة فتواضع بمثلها ولا تتكلم </w:t>
      </w:r>
    </w:p>
    <w:p>
      <w:pPr>
        <w:pStyle w:val="BookText"/>
        <w:rPr/>
      </w:pPr>
      <w:r>
        <w:rPr>
          <w:rFonts w:ascii="Amiri" w:hAnsi="Amiri" w:eastAsia="Amiri" w:cs="Amiri"/>
          <w:color w:val="111111"/>
          <w:sz w:val="28"/>
          <w:sz w:val="28"/>
          <w:szCs w:val="28"/>
          <w:rtl w:val="true"/>
          <w:lang w:bidi="ar-SA"/>
        </w:rPr>
        <w:t>ولا تقوم من مجلسك إلا بإذنه، ومن تجلس إليه يجوز له القيام عنك بغير إذنك وتنسى زلاته وتحفظ خيراته ولا تسمعه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جارك فحفظه غائباً وإكرامه شاهداً ونصرته إذا اكان مظلوماً ولا تتبع له عورة، فإن علمت عليه سوءً سترته عليه، وإن علمت أنه يقبل نصيحتك نصحته فيما بينك وبينه ، ولا تسلمه عند شديدة، وتقيل عثرته وتغفر ذنبه، وتعاشره معاشرة كريمة،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إلا بما تريد أن يتكلم معك وإن حصل لك خطأ فتداركه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كان داره قرب دارك إلى أربعين داراً كما ورد في الحسان كالصحاح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لهما مع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له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تجسس 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تسلمه عند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تدعه في الشدة وخذ بيده مهما أمكن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تعفو ظلمه عليك إذا استقالك واعتذر عنه، أو مطلقاً، أو الأعم منه عليك وعلى غيرك إذا اعتذر بعذر يمكن قبوله ، أو الأعم من الظلم وغيره من المعاصي، بل المكروهات أو المباحات الغير اللائقة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تغفر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أو يختص بالأخير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وتعاشره معاشرة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من ضيافته وعيادته وقرضه ومعاونته بالماعون وشهادة جنازته إذا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حقوق الإيمان والإسلام والجوار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وعونه وتوفيقه</w:t>
      </w:r>
      <w:r>
        <w:rPr>
          <w:rFonts w:eastAsia="Amiri" w:cs="Amiri" w:ascii="Amiri" w:hAnsi="Amiri"/>
          <w:color w:val="111111"/>
          <w:sz w:val="28"/>
          <w:szCs w:val="28"/>
          <w:rtl w:val="true"/>
          <w:lang w:bidi="ar-SA"/>
        </w:rPr>
        <w:t xml:space="preserve">. </w:t>
      </w:r>
      <w:bookmarkStart w:id="612" w:name="pg20220_247487"/>
    </w:p>
    <w:p>
      <w:pPr>
        <w:pStyle w:val="BookText"/>
        <w:rPr/>
      </w:pPr>
      <w:bookmarkEnd w:id="612"/>
      <w:r>
        <w:rPr>
          <w:rFonts w:ascii="Amiri" w:hAnsi="Amiri" w:eastAsia="Amiri" w:cs="Amiri"/>
          <w:color w:val="111111"/>
          <w:sz w:val="28"/>
          <w:sz w:val="28"/>
          <w:szCs w:val="28"/>
          <w:rtl w:val="true"/>
          <w:lang w:bidi="ar-SA"/>
        </w:rPr>
        <w:t>وأما حق الصاحب فأن تصحبه بالتفضّل والإنصاف وتكرمه كما يكرمك، ولا تدعه يسبق إلى مكرمة فإن سبق كافأته وتوده كما يودّك وتزجره عمّا يهم به من معصية ، وكن عليه رحمةً ولا تكن عليه عذاباً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الشريك فإن غاب كفيته وإن حضر رعيته، ولا تحكم دون حكمه، ولا برأيك دون مناظرته، وتحفظ عليه ماله ولا تخنه فيما عزّ</w:t>
      </w:r>
    </w:p>
    <w:p>
      <w:pPr>
        <w:pStyle w:val="Heading3"/>
        <w:numPr>
          <w:ilvl w:val="2"/>
          <w:numId w:val="1"/>
        </w:numPr>
        <w:rPr/>
      </w:pPr>
      <w:bookmarkStart w:id="613" w:name="__RefHeading___Toc4812906_2320776876"/>
      <w:bookmarkStart w:id="614" w:name="_Toc227"/>
      <w:bookmarkEnd w:id="613"/>
      <w:r>
        <w:rPr>
          <w:rtl w:val="true"/>
        </w:rPr>
        <w:t xml:space="preserve">[ </w:t>
      </w:r>
      <w:r>
        <w:rPr>
          <w:rtl w:val="true"/>
        </w:rPr>
        <w:t xml:space="preserve">حق الصاحب </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يصحبك في السفر أوفي الحضر وإن كانت الصحبة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تصحبه بالتفضل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عليه في جميع الأمور حتى في ابتداء السلام وفي الجواب بالأحسن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بأن تحب له ما تحب لنفسك وتكره له ما تكره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تعظمه وتجلله وتحسن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أكرمك وأعزك ، لا إذا حقرك ولا يعرف حقك، فإن الإكرام حينئذ يدلّ على مهانة النفس، وإذا أكرمك فعليك أن تزيد في إكرامه؛ لما سبق من مراعاة التفضل، ويمكن أن يكون ذلك مخصصاً بالإكرام؛ لما في ذلك من مهانة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وتوده كما يودك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فعل ما يدلّ عليها فافعل مثله لكن يكون أكثر رعاية للتفضل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تمنعه مهما أمكن مراعياً للأسهل فالأسهل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عليه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معونته على الفضائل أو الأعم منه ومن المنافع الدنيوية أو الشفقة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عليه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معونته على المعاصي أو في التكاليف الشاقة أو خلاف الإشفاق والمرحمة</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4812908_2320776876"/>
      <w:bookmarkStart w:id="616" w:name="_Toc228"/>
      <w:bookmarkEnd w:id="615"/>
      <w:r>
        <w:rPr>
          <w:rtl w:val="true"/>
        </w:rPr>
        <w:t>[</w:t>
      </w:r>
      <w:r>
        <w:rPr>
          <w:rtl w:val="true"/>
        </w:rPr>
        <w:t xml:space="preserve">حق الشريك والمال </w:t>
      </w:r>
      <w:r>
        <w:rPr>
          <w:rtl w:val="true"/>
        </w:rPr>
        <w:t>]</w:t>
      </w:r>
      <w:bookmarkEnd w:id="61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الأملاك والأموال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غاب 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حضر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الأمور، سيما 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تخونه فيما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 وعظم </w:t>
      </w:r>
    </w:p>
    <w:p>
      <w:pPr>
        <w:pStyle w:val="BookText"/>
        <w:rPr/>
      </w:pPr>
      <w:r>
        <w:rPr>
          <w:rFonts w:ascii="Amiri" w:hAnsi="Amiri" w:eastAsia="Amiri" w:cs="Amiri"/>
          <w:color w:val="111111"/>
          <w:sz w:val="28"/>
          <w:sz w:val="28"/>
          <w:szCs w:val="28"/>
          <w:rtl w:val="true"/>
          <w:lang w:bidi="ar-SA"/>
        </w:rPr>
        <w:t>أو هان من أمره، فإنّ يد الله تبارك وتعالى على الشريكين ما لم يتخاونا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مالك فأن لا تأخذه إلّا من حله ولا تنفقه إلا في وجهه ولا تؤثر على نفسك من لا يحمدك، فاعمل به بطاعة ربك ولا تبخل به فتبوء بالحسرة والندامة مع التبعة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رحمته وإحسانه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يتخاونا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كليهما، أو كل واحد منهما،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بمعنى يخدعون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مالك فأن لا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حراماً أو لا يكون مكروهاً ولا شبهة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تنفقه إلا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الوجه الذي أمره الله تعالى من الواجبات والمندوبات، أو الوجه الذي لا يكون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تؤثر على نفسك من لا يحمدك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على إيثاره بأن كنت محتاجاً وهو غير محتاج إليه، أو لا يكون مؤمناً أو صالحاً، أو يكون الضمير راجعاً إلى من بأن كان غير صالح فإن الصالح يحمدك ولو بالدعاء أو يذمك، أو لا يعرف حقه ويضيعه بالإسراف، فإن من صرفه في مصرفه كأنه حمدك، أو جعلك مستحقاً للحمد، وإنما أولناه بها لئلا ينافي ما قاله تعالى في 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وإن أمكن أن يقال عدم الحمد مذموم كإرادته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والصرف أو اصرفه في المثوبات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تبخل به فتبوء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حاصلة في صرفه في المباحات </w:t>
      </w:r>
    </w:p>
    <w:p>
      <w:pPr>
        <w:pStyle w:val="BookText"/>
        <w:rPr/>
      </w:pPr>
      <w:r>
        <w:rPr>
          <w:rFonts w:ascii="Amiri" w:hAnsi="Amiri" w:eastAsia="Amiri" w:cs="Amiri"/>
          <w:color w:val="111111"/>
          <w:sz w:val="28"/>
          <w:sz w:val="28"/>
          <w:szCs w:val="28"/>
          <w:rtl w:val="true"/>
          <w:lang w:bidi="ar-SA"/>
        </w:rPr>
        <w:t>وأما حق غريمك الذي يطالبك فإن كنت موسراً أعطيته وإن كنت معسراً أرضيته بحسن القول ورددته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الخليط أن لا تغرّه ولا تغشّه ولا تخدعه، وتتقي الله تبارك وتعالى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الخصم المدّعي عليك فإن كان ما يدعى عليك حقاً كنت شاهده على نفسك ولم تظلمه وأوفيته حقه، وإن كان ما يدعي باطلاً رفقت به، ولم تأت في أمره غير الرفق ولم تسخط ربّك في أمره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أو لا تبخل في أداء الواجبات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يتبعك من العقوبة أو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غريمك الذي يطالبك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لا طلاق الغريم على الذي تطالبه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حق 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 من يعاملك بالبيع والشراء والإجارة وغيرها مما فيه اختلاط، أو من يخلط ماله بمالك كالزوجة والزوج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إدخال الماء في اللبن وبيع المعيوب والشراء بالمغشوش أو من الغش خلاف النصح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تسخط ربك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والشتم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الغريم والخصم إقرار المدعى عليه في الأول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أجملت مقاولته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وتكلمت معه بالحسن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بل جعلته معذوراً بأنه يمكن غفلته، أو إن كان له حق عليك غير ما كان لك لم تنكره، بل اعترف به، فلعل إنكاره لتقاص حقه من مالك عليه</w:t>
      </w:r>
      <w:r>
        <w:rPr>
          <w:rFonts w:eastAsia="Amiri" w:cs="Amiri" w:ascii="Amiri" w:hAnsi="Amiri"/>
          <w:color w:val="111111"/>
          <w:sz w:val="28"/>
          <w:szCs w:val="28"/>
          <w:rtl w:val="true"/>
          <w:lang w:bidi="ar-SA"/>
        </w:rPr>
        <w:t xml:space="preserve">. </w:t>
      </w:r>
      <w:bookmarkStart w:id="617" w:name="pg20220_247490"/>
    </w:p>
    <w:p>
      <w:pPr>
        <w:pStyle w:val="BookText"/>
        <w:rPr/>
      </w:pPr>
      <w:bookmarkEnd w:id="617"/>
      <w:r>
        <w:rPr>
          <w:rFonts w:ascii="Amiri" w:hAnsi="Amiri" w:eastAsia="Amiri" w:cs="Amiri"/>
          <w:color w:val="111111"/>
          <w:sz w:val="28"/>
          <w:sz w:val="28"/>
          <w:szCs w:val="28"/>
          <w:rtl w:val="true"/>
          <w:lang w:bidi="ar-SA"/>
        </w:rPr>
        <w:t>وأما حق خصمك الذي تدّعي عليه فإن كنت محقاً في دعواك أجملت مقاولته ولم تجحد حقه، وإن كنت مبطلاً في دعواك اتقيت الله عز وجل وتبت إليه وتركت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المستشير فإن علمت أنّ له رأياً حسناً أشرت عليه، وإن لم تعلم له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المشير عليك أن لا تتهمه فيما لا يوافقك من رأيه، وإن وافقك حمدت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المستنصح أن تؤدّي إليه النصيحة، وليكن مذهبك الرحمة له والرفق به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4812910_2320776876"/>
      <w:bookmarkStart w:id="619" w:name="_Toc229"/>
      <w:bookmarkEnd w:id="618"/>
      <w:r>
        <w:rPr>
          <w:rtl w:val="true"/>
        </w:rPr>
        <w:t>[</w:t>
      </w:r>
      <w:r>
        <w:rPr>
          <w:rtl w:val="true"/>
        </w:rPr>
        <w:t xml:space="preserve">حق المستشير والمشير والمستنصح </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يطلب منك المشورة في فعل أو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ظننت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أرشدته إلى من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تقول فلان أعلم مني برشدك في هذا الأمر أو لا تشير عليه حتى يذهب إلى من يعلم، فإن الجواب أيضاً إرشاد، بخلاف الإرشاد إلى ما لا تعلم وإن كان صواباً في الواقع؛ لأن المدار على العلم لا على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يشير عليك ، بأن لا يخطر ببالك أنّه غشك، سيما إذا كان مخالفاً لرأيك فإنه يمكن أن يفهم ما لا تفهم؛ لأن الغالب على الإنسان موافقة النفس والشيطان، فالحق حينئذٍ في خلاف ما تفهم، وإذا كان الحق جلياً فحقه أن لا تتهمه ، بل تعتذر له بأنه قال على حسب فهمه ولا تظن به السوء</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تنصحه بالموعظة الحسنة أعم من أن يكون </w:t>
      </w:r>
      <w:bookmarkStart w:id="620" w:name="pg20220_247491"/>
    </w:p>
    <w:p>
      <w:pPr>
        <w:pStyle w:val="BookText"/>
        <w:rPr/>
      </w:pPr>
      <w:bookmarkEnd w:id="620"/>
      <w:r>
        <w:rPr>
          <w:rFonts w:ascii="Amiri" w:hAnsi="Amiri" w:eastAsia="Amiri" w:cs="Amiri"/>
          <w:color w:val="111111"/>
          <w:sz w:val="28"/>
          <w:sz w:val="28"/>
          <w:szCs w:val="28"/>
          <w:rtl w:val="true"/>
          <w:lang w:bidi="ar-SA"/>
        </w:rPr>
        <w:t>وأما حق الناصح أن تلين له جناحك وتصغي إليه بسمعك، فإن أتى بالصواب حمدت الله عزّوجلّ وإن لم يوافق رحمته ولم تتهمه وعلمت أنه أخطأ ولم تؤاخذه بذلك إلا أن يكون مستحقاً للتهمة فلا تعبأ بشيء</w:t>
      </w:r>
    </w:p>
    <w:p>
      <w:pPr>
        <w:pStyle w:val="BookText"/>
        <w:rPr/>
      </w:pPr>
      <w:r>
        <w:rPr>
          <w:rFonts w:ascii="Amiri" w:hAnsi="Amiri" w:eastAsia="Amiri" w:cs="Amiri"/>
          <w:color w:val="111111"/>
          <w:sz w:val="28"/>
          <w:sz w:val="28"/>
          <w:szCs w:val="28"/>
          <w:rtl w:val="true"/>
          <w:lang w:bidi="ar-SA"/>
        </w:rPr>
        <w:t>طلب منك النصيحة أم لا، أو من كان على خلاف مرضات الله، بخلاف المستشير فإنّه بعد لم يفعل ولا يعلم رضاه تعالى من سخطه أو قبحه وحسنه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مذهبك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ودأبك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تنظر إليه بعين الشفقة والمرحمة بأنه</w:t>
      </w:r>
    </w:p>
    <w:p>
      <w:pPr>
        <w:pStyle w:val="BookText"/>
        <w:rPr/>
      </w:pPr>
      <w:r>
        <w:rPr>
          <w:rFonts w:ascii="Amiri" w:hAnsi="Amiri" w:eastAsia="Amiri" w:cs="Amiri"/>
          <w:color w:val="111111"/>
          <w:sz w:val="28"/>
          <w:sz w:val="28"/>
          <w:szCs w:val="28"/>
          <w:rtl w:val="true"/>
          <w:lang w:bidi="ar-SA"/>
        </w:rPr>
        <w:t xml:space="preserve">أخذ أسير النفس والشيطان وغريق بحر العصيان وهو على ساحله ومتمكن من يده، أو ينصحه بالرفق </w:t>
      </w:r>
      <w:r>
        <w:rPr>
          <w:rStyle w:val="FootnoteAnchor"/>
          <w:rtl w:val="true"/>
        </w:rPr>
        <w:footnoteReference w:id="1156"/>
      </w:r>
      <w:r>
        <w:rPr>
          <w:rFonts w:ascii="Amiri" w:hAnsi="Amiri" w:eastAsia="Amiri" w:cs="Amiri"/>
          <w:color w:val="111111"/>
          <w:sz w:val="28"/>
          <w:sz w:val="28"/>
          <w:szCs w:val="28"/>
          <w:rtl w:val="true"/>
          <w:lang w:bidi="ar-SA"/>
        </w:rPr>
        <w:t>سيما إذا لم يعلم فسقه، بل الغالب أن الرفق ينفع والعنف يضر والغرض منه الترك لا الإيذاء، أو يجب أن يكون الغرض في النصيحة المتعظ لا إيذائه، كما يكون الغالب على الناس نصيحة من يعاديه دون</w:t>
      </w:r>
    </w:p>
    <w:p>
      <w:pPr>
        <w:pStyle w:val="BookText"/>
        <w:rPr/>
      </w:pPr>
      <w:r>
        <w:rPr>
          <w:rFonts w:ascii="Amiri" w:hAnsi="Amiri" w:eastAsia="Amiri" w:cs="Amiri"/>
          <w:color w:val="111111"/>
          <w:sz w:val="28"/>
          <w:sz w:val="28"/>
          <w:szCs w:val="28"/>
          <w:rtl w:val="true"/>
          <w:lang w:bidi="ar-SA"/>
        </w:rPr>
        <w:t>والموعظة نفع من يحبه، فإن الأفعال السيئة من المحبوب حسنة وبالعكس، فعلى هذا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كيفية النصيحة</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4812912_2320776876"/>
      <w:bookmarkStart w:id="622" w:name="_Toc230"/>
      <w:bookmarkEnd w:id="621"/>
      <w:r>
        <w:rPr>
          <w:rtl w:val="true"/>
        </w:rPr>
        <w:t xml:space="preserve">[ </w:t>
      </w:r>
      <w:r>
        <w:rPr>
          <w:rtl w:val="true"/>
        </w:rPr>
        <w:t xml:space="preserve">حق الناصح والكبير </w:t>
      </w:r>
      <w:r>
        <w:rPr>
          <w:rtl w:val="true"/>
        </w:rPr>
        <w:t>]</w:t>
      </w:r>
      <w:bookmarkEnd w:id="62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الناصح أن تلين له جناحك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متواضعاً معه، أو تتوجه إليه بالسمع والبصر والقلب بأن تعطيه كلك حتى تؤثر موعظته فيك وتأخذ كل جارحة حظها منها، وعلى هذا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وتصغي إليه بسمعك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بعد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تعبأ ولا تبالي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ينصحك مثلاً بجمع </w:t>
      </w:r>
    </w:p>
    <w:p>
      <w:pPr>
        <w:pStyle w:val="BookText"/>
        <w:rPr/>
      </w:pPr>
      <w:r>
        <w:rPr>
          <w:rFonts w:ascii="Amiri" w:hAnsi="Amiri" w:eastAsia="Amiri" w:cs="Amiri"/>
          <w:color w:val="111111"/>
          <w:sz w:val="28"/>
          <w:sz w:val="28"/>
          <w:szCs w:val="28"/>
          <w:rtl w:val="true"/>
          <w:lang w:bidi="ar-SA"/>
        </w:rPr>
        <w:t>من أمره على حالٍ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الكبير توقيره لسنه وإجلاله لتقدّمه في الإسلام قبلك وترك مقابلته عند الخصام ولا تسبقه إلى طريق ولا تتقدمه ولا تستجهله، وإن جهل عليك احتملته وأكرمته لحق الإسلام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الأموال وبما يخالف رضاه تعالى، أو بمعارضة الخصوم لينهتك سترك ويشمت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 أو من كان أكبر منك ولو كان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الأول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إجلال الله توقير ذي الشيبة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وإجلاله لتقدمه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منهما أن التعميم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مقابلته عند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والمخاصمة إذا كان هو البادي تعظيماً لأمر الله تعالى وشفقته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تسبقه إلى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تقدمه وتتأخر عنه،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له أو عدم السبقة في السفر بمتابعته في أصل السفر وفي تعيين الطريق وعدم التقدم في الذهاب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تظن به الجهل ، ولا تقول له إنك جاهل، ولا تفعل أفعال الجاهلين حتى في رفع الصوت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تقابله بمثل جهالته، بل جعلته معذوراً لكبره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وأكرمته لحق الإسلام وحرمته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الإسلام أو لحرمة الكبير، فإن له حرمة وإن كان كافراً، كما روي أن أمير المؤمنين علیه السلام مشى خلف شيخ يهودي ولم يتقدمه في الطريق حتى فاته صلاة الجماعة مع الرسول صلی الله علیه واله وسلم ، وأسلم اليهودي لهذا الفعل</w:t>
      </w:r>
      <w:r>
        <w:rPr>
          <w:rFonts w:eastAsia="IRNazanin" w:cs="IRNazanin"/>
          <w:color w:val="111111"/>
          <w:sz w:val="28"/>
          <w:szCs w:val="28"/>
          <w:rtl w:val="true"/>
          <w:lang w:bidi="fa-IR"/>
        </w:rPr>
        <w:t xml:space="preserve">. </w:t>
      </w:r>
      <w:bookmarkStart w:id="623" w:name="pg20220_247493"/>
    </w:p>
    <w:p>
      <w:pPr>
        <w:pStyle w:val="BookText"/>
        <w:rPr/>
      </w:pPr>
      <w:bookmarkEnd w:id="623"/>
      <w:r>
        <w:rPr>
          <w:rFonts w:ascii="Amiri" w:hAnsi="Amiri" w:eastAsia="Amiri" w:cs="Amiri"/>
          <w:color w:val="111111"/>
          <w:sz w:val="28"/>
          <w:sz w:val="28"/>
          <w:szCs w:val="28"/>
          <w:rtl w:val="true"/>
          <w:lang w:bidi="ar-SA"/>
        </w:rPr>
        <w:t>وأما حق الصغير رحمته في تعليمه والعفو عنه والستر عليه والرفق به والمعونة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السائل إعطاؤه على قدر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المسئول إن أعطى فاقبل منه بالشكر والمعرفة بفضله، وإن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من سرّك الله تعالى أن تحمد الله تعالى 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من أساءك أن تعفو عنه، وإن علمت أن العفو يضر انتصرت،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أهل ملّتك إضمار السّلامة والرّحمة لهم والرفق بمسيئهم وتألفهم واستصلاحهم وشكر محسنهم وكف الأذى عنهم وتحبّ لهم ما</w:t>
      </w:r>
    </w:p>
    <w:p>
      <w:pPr>
        <w:pStyle w:val="Heading3"/>
        <w:numPr>
          <w:ilvl w:val="2"/>
          <w:numId w:val="1"/>
        </w:numPr>
        <w:rPr/>
      </w:pPr>
      <w:bookmarkStart w:id="624" w:name="__RefHeading___Toc4812914_2320776876"/>
      <w:bookmarkStart w:id="625" w:name="_Toc231"/>
      <w:bookmarkEnd w:id="624"/>
      <w:r>
        <w:rPr>
          <w:rtl w:val="true"/>
        </w:rPr>
        <w:t>[</w:t>
      </w:r>
      <w:r>
        <w:rPr>
          <w:rtl w:val="true"/>
        </w:rPr>
        <w:t xml:space="preserve">حق الصغير وحق من سرّك أو أساء إليك وحق أهل ملتك </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الصغير ترحمه في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رحمته وتعليمه</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رحمته من نوى تعليمه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الأمالي أشمل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تحمد الله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أصل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أنه لم يشكر الله</w:t>
      </w:r>
    </w:p>
    <w:p>
      <w:pPr>
        <w:pStyle w:val="BookText"/>
        <w:rPr/>
      </w:pPr>
      <w:r>
        <w:rPr>
          <w:rFonts w:ascii="Amiri" w:hAnsi="Amiri" w:eastAsia="Amiri" w:cs="Amiri"/>
          <w:color w:val="111111"/>
          <w:sz w:val="28"/>
          <w:sz w:val="28"/>
          <w:szCs w:val="28"/>
          <w:rtl w:val="true"/>
          <w:lang w:bidi="ar-SA"/>
        </w:rPr>
        <w:t>من لم يشكر الناس وشكر المنعم أيضاً شكر الله لأمره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علمت أن العفو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جرأته على المعاصي وإيذائه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وانتقمت منه إن أمكن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إضمار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نيتك أن يكونوا سالمين منك فإن المسلم من سلم المسلمون من يده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بإصلاح ذات البين، أي الألفة معهم بعيادة مريضهم وزيارة قادمهم من السفر وتشييع جنازتهم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بالمواعظ </w:t>
      </w:r>
      <w:bookmarkStart w:id="626" w:name="pg20220_247494"/>
    </w:p>
    <w:p>
      <w:pPr>
        <w:pStyle w:val="BookText"/>
        <w:rPr/>
      </w:pPr>
      <w:bookmarkEnd w:id="626"/>
      <w:r>
        <w:rPr>
          <w:rFonts w:ascii="Amiri" w:hAnsi="Amiri" w:eastAsia="Amiri" w:cs="Amiri"/>
          <w:color w:val="111111"/>
          <w:sz w:val="28"/>
          <w:sz w:val="28"/>
          <w:szCs w:val="28"/>
          <w:rtl w:val="true"/>
          <w:lang w:bidi="ar-SA"/>
        </w:rPr>
        <w:t>تحب لنفسك وتكره لهم ما تكره لنفسك، وأن يكون شيوخهم بمنزلة أبيك وشبّانهم بمنزلة إخوتك وعجائزهم بمنزلة أمك والصغار بمنزلة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الذمة أن تقبل منهم ما قبل الله عزّ وجلّ منهم ولا تظلمهم ما وفوا الله عزّوجلّ بعهده</w:t>
      </w:r>
    </w:p>
    <w:p>
      <w:pPr>
        <w:pStyle w:val="Heading2"/>
        <w:numPr>
          <w:ilvl w:val="1"/>
          <w:numId w:val="1"/>
        </w:numPr>
        <w:rPr/>
      </w:pPr>
      <w:bookmarkStart w:id="627" w:name="__RefHeading___Toc4812916_2320776876"/>
      <w:bookmarkStart w:id="628" w:name="_Toc232"/>
      <w:bookmarkEnd w:id="627"/>
      <w:r>
        <w:rPr>
          <w:rtl w:val="true"/>
        </w:rPr>
        <w:t>باب الفروض على الجوارح</w:t>
      </w:r>
      <w:bookmarkEnd w:id="628"/>
    </w:p>
    <w:p>
      <w:pPr>
        <w:pStyle w:val="Heading3"/>
        <w:numPr>
          <w:ilvl w:val="2"/>
          <w:numId w:val="1"/>
        </w:numPr>
        <w:rPr/>
      </w:pPr>
      <w:bookmarkStart w:id="629" w:name="__RefHeading___Toc4812918_2320776876"/>
      <w:bookmarkStart w:id="630" w:name="_Toc233"/>
      <w:bookmarkEnd w:id="629"/>
      <w:r>
        <w:rPr>
          <w:rtl w:val="true"/>
        </w:rPr>
        <w:t>اشارة</w:t>
      </w:r>
      <w:bookmarkEnd w:id="630"/>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علیه السلام في وصيته لابنه محمد بن الحنفية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بالمعروف والنهي عن المنكر، إلى غير ذلك مما فيه صلاحهم للدنيا والآخرة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والتخفيف جمع 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 منهم ما قبل الله عزّوجلّ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يعطوا الجزية ويكونوا سالمين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تظلمهم ما 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الذمة، فإن خالفوا ما عليهم يجوز حينئذ تأديبهم وقتلهم بحسب جنايتهم، وإطلاق الظلم حينئذ على سبيل المشاكلة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الفروض على الجوارح</w:t>
      </w:r>
    </w:p>
    <w:p>
      <w:pPr>
        <w:pStyle w:val="BookText"/>
        <w:rPr/>
      </w:pPr>
      <w:r>
        <w:rPr>
          <w:rFonts w:ascii="Amiri" w:hAnsi="Amiri" w:eastAsia="Amiri" w:cs="Amiri"/>
          <w:color w:val="111111"/>
          <w:sz w:val="28"/>
          <w:sz w:val="28"/>
          <w:szCs w:val="28"/>
          <w:rtl w:val="true"/>
          <w:lang w:bidi="ar-SA"/>
        </w:rPr>
        <w:t>روي أخبار كثيرة في هذا الباب ذكره الكليني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أمير المؤمنين علیه السلام لابنه محمد بن الحنفية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 في وصيته لابنه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w:t>
      </w:r>
    </w:p>
    <w:p>
      <w:pPr>
        <w:pStyle w:val="BookText"/>
        <w:rPr/>
      </w:pPr>
      <w:r>
        <w:rPr>
          <w:rFonts w:ascii="Amiri" w:hAnsi="Amiri" w:eastAsia="Amiri" w:cs="Amiri"/>
          <w:color w:val="111111"/>
          <w:sz w:val="28"/>
          <w:sz w:val="28"/>
          <w:szCs w:val="28"/>
          <w:rtl w:val="true"/>
          <w:lang w:bidi="ar-SA"/>
        </w:rPr>
        <w:t>يا بني لا تقل 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تقل كلّ ما تعلم، فإنّ الله تبارك وتعالى قد فرض على جوارحك</w:t>
      </w:r>
    </w:p>
    <w:p>
      <w:pPr>
        <w:pStyle w:val="BookText"/>
        <w:rPr/>
      </w:pPr>
      <w:r>
        <w:rPr>
          <w:rFonts w:ascii="IRNazanin" w:hAnsi="IRNazanin" w:eastAsia="IRNazanin"/>
          <w:color w:val="111111"/>
          <w:sz w:val="28"/>
          <w:sz w:val="28"/>
          <w:szCs w:val="28"/>
          <w:rtl w:val="true"/>
          <w:lang w:bidi="fa-IR"/>
        </w:rPr>
        <w:t>الحسن كالصحيح، عن حماد بن عيسى عمن ذكره عن أبي عبدالله علیه السلام</w:t>
      </w:r>
      <w:r>
        <w:rPr>
          <w:rStyle w:val="FootnoteAnchor"/>
          <w:rtl w:val="true"/>
        </w:rPr>
        <w:footnoteReference w:id="1158"/>
      </w:r>
      <w:r>
        <w:rPr>
          <w:rFonts w:ascii="IRNazanin" w:hAnsi="IRNazanin" w:eastAsia="IRNazanin"/>
          <w:color w:val="111111"/>
          <w:sz w:val="28"/>
          <w:sz w:val="28"/>
          <w:szCs w:val="28"/>
          <w:rtl w:val="true"/>
          <w:lang w:bidi="fa-IR"/>
        </w:rPr>
        <w:t>وأم محمد من سبي بني حنيفة قوم مسيلمة الكذاب من اليمامة واشتهر بأمه، وهو عظيم الشأن معتقداً بإمامة أخويه الحسن والحسين بعد أمير المؤمنين علیه السلام ، وأقر بإمامة علي بن الحسين علیه السلام بإقرار الحجر الأسود له، وهو لم يدع الإمامة، بل ادعى المختار الإمامة له على المشهور بين أهل السير، والظاهر أن المختار كان مقراً بإمامة علي بن الحسين علیه السلام ، ولكن لمصلحة الملك كان يدعى لمحمد ، كما يظهر من الأخبار، والله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ابن والتصغير للرحمة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الأحكام افتراء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وفي غيرها كذب حرام، ويدلّ على عدم جواز العمل بالظن إلا ما أخرجه الدليل، أو يعم العلم بما يشمل الظن ، والأول أولى؛ لأن من يعمل بالظن لا يعمل به مطلقاً، بل فيما علم جواز العمل به من الدليل، كأخبار الآحاد وغيرها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تقل كلما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التقية في مواضعها، أو لأن السكوت أحسن </w:t>
      </w:r>
    </w:p>
    <w:p>
      <w:pPr>
        <w:pStyle w:val="BookText"/>
        <w:rPr/>
      </w:pPr>
      <w:r>
        <w:rPr>
          <w:rFonts w:ascii="Amiri" w:hAnsi="Amiri" w:eastAsia="Amiri" w:cs="Amiri"/>
          <w:color w:val="111111"/>
          <w:sz w:val="28"/>
          <w:sz w:val="28"/>
          <w:szCs w:val="28"/>
          <w:rtl w:val="true"/>
          <w:lang w:bidi="ar-SA"/>
        </w:rPr>
        <w:t>كلّها فرائض يحتج بها عليك يوم القيامة، ويسألك عنها وذكرها ووعظها وحذرها وأدبها ولم يتركها 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تَقْفُ مَا لَيْسَ لَكَ بِهِ عِلْمٌ إِنَّ السَّمْعَ وَالْبَصَرَ وَالْفُؤَادَ كُلُّ</w:t>
      </w:r>
    </w:p>
    <w:p>
      <w:pPr>
        <w:pStyle w:val="BookText"/>
        <w:rPr/>
      </w:pPr>
      <w:r>
        <w:rPr>
          <w:rFonts w:ascii="Amiri" w:hAnsi="Amiri" w:eastAsia="Amiri" w:cs="Amiri"/>
          <w:color w:val="111111"/>
          <w:sz w:val="28"/>
          <w:sz w:val="28"/>
          <w:szCs w:val="28"/>
          <w:rtl w:val="true"/>
          <w:lang w:bidi="ar-SA"/>
        </w:rPr>
        <w:t>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لعدم العلم بموارد الحق في غير المعصوم غالباً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ويستوي فيه الواحد والجمع والفتح والضم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 بِهِ عِلْمٌ</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فيدل على عدم القول بما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تقل سمعت ولم تسمع، ولا رأيت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تر ولا علمت ولم تعلم كما فسره ابن عباس والمراد بسؤال الجوارح إما نفسها، أو أصحابها، كما يظهر من أولئك، أو جعلت بمنزلة ذوي العقول، أو هم ذوو العقول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كما في كثير من الآيات والأخبار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فضل الله عليكم لمسكم فيما أفضتم فيه من الإفك عذاب عظيم حين تتلقون الإفك والكذب والافتراء من السنة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وتَقُولُونَ بِأَفْوَاهِكُمْ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محض القول بلا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وتَحْسَبُونَهُ 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اللهِ عَظِيمٌ</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 فإنّها وإن نزلت في الافتراء لكنها تدل على مطلق القول بغير علم، سواء كان في أحكام الله أو في غيرها كالسابقة للنص على العلة ، ولهذا استشهد بها عليه علیه السلام ، أو تكون نزلت عامة فإنّهم صلوات الله عليهم أعرف بمواقعها ومنازلها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بِالْسِنَتِكُمْ وَتَقُولُونَ بِأَفْوَاهِكُمْ مَا لَيْسَ لَكُمْ بِهِ عِلْمٌ</w:t>
      </w:r>
    </w:p>
    <w:p>
      <w:pPr>
        <w:pStyle w:val="BookText"/>
        <w:rPr/>
      </w:pP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استعبدها بطاعته،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فهذه فريضة جامعة واجبة على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الجوارح بعبادات خاصة بجميعها أو ببعضها، وفي</w:t>
      </w:r>
    </w:p>
    <w:p>
      <w:pPr>
        <w:pStyle w:val="BookText"/>
        <w:rPr/>
      </w:pPr>
      <w:r>
        <w:rPr>
          <w:rFonts w:ascii="Amiri" w:hAnsi="Amiri" w:eastAsia="Amiri" w:cs="Amiri"/>
          <w:color w:val="111111"/>
          <w:sz w:val="28"/>
          <w:sz w:val="28"/>
          <w:szCs w:val="28"/>
          <w:rtl w:val="true"/>
          <w:lang w:bidi="ar-SA"/>
        </w:rPr>
        <w:t>الآيات السابقة كان إنذارها وتحذيرها ووعيدها لتستعد للقبول، ولهذا أتى بثم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فريضة جامعة على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الركوع تكليف الرجلين بالقيام واليدين بإيصالهما إلى الركبتين والرأس والبدن بالانحناء، مع قطع النظر عن المندوبات من وضع اليدين مفرجات الأصابع على الركبتين ملقمتين، وتسوية الرجلين وأصابعهما، وعدم انضمامهما وعدم تفريجهما، وكونهما مستقبلتين للقبلة، واستواء الظهر ومد العنق، والنظر إلى ما بين الرجلين ، وتجنيح اليدين،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السجود بواجباتها ومندوباتها، وكذلك مطلق العبادة، سيّما الصلاة فإن</w:t>
      </w:r>
    </w:p>
    <w:p>
      <w:pPr>
        <w:pStyle w:val="BookText"/>
        <w:rPr/>
      </w:pPr>
      <w:r>
        <w:rPr>
          <w:rFonts w:ascii="Amiri" w:hAnsi="Amiri" w:eastAsia="Amiri" w:cs="Amiri"/>
          <w:color w:val="111111"/>
          <w:sz w:val="28"/>
          <w:sz w:val="28"/>
          <w:szCs w:val="28"/>
          <w:rtl w:val="true"/>
          <w:lang w:bidi="ar-SA"/>
        </w:rPr>
        <w:t>لكل جارحة من الجوارح فيها نصيب من التكليف، كما تقدم، وكذلك مطلق فعل الخير فإنّه شامل لجميع الأفعال الصادرة من الجوارح وغيرها والترجي في كلامه</w:t>
      </w:r>
    </w:p>
    <w:p>
      <w:pPr>
        <w:pStyle w:val="BookText"/>
        <w:rPr/>
      </w:pPr>
      <w:r>
        <w:rPr>
          <w:rFonts w:ascii="Amiri" w:hAnsi="Amiri" w:eastAsia="Amiri" w:cs="Amiri"/>
          <w:color w:val="111111"/>
          <w:sz w:val="28"/>
          <w:sz w:val="28"/>
          <w:szCs w:val="28"/>
          <w:rtl w:val="true"/>
          <w:lang w:bidi="ar-SA"/>
        </w:rPr>
        <w:t>تعالى ، مع استحالته عليه ،تعالى للتحقيق ، ولأن لا يعجب العابد بفعله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أي الجوارح السبعة للسجود يجب أن يكون الله، </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بالمساجد الوجه واليدين والركبتين والإبهامين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كُنتُمْ تَسْتَتِرُونَ أَنْ يَشْهَدَ عَلَيْكُمْ سَمْعُكُمْ وَ لَا أَبْصَارُكُمْ وَلا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الفروج، ثمّ خص كل جارحة من</w:t>
      </w:r>
    </w:p>
    <w:p>
      <w:pPr>
        <w:pStyle w:val="BookText"/>
        <w:rPr/>
      </w:pPr>
      <w:r>
        <w:rPr>
          <w:rFonts w:ascii="IRNazanin" w:hAnsi="IRNazanin" w:eastAsia="IRNazanin"/>
          <w:color w:val="111111"/>
          <w:sz w:val="28"/>
          <w:sz w:val="28"/>
          <w:szCs w:val="28"/>
          <w:rtl w:val="true"/>
          <w:lang w:bidi="fa-IR"/>
        </w:rPr>
        <w:t>ولا يسجد بها لغيره تعالى، ظاهر الآية وإن احتمل غيرها لكن الأخبار عن الأئمة المعصومين علیه السلام متواترة في أن المراد بها السبعة</w:t>
      </w:r>
      <w:r>
        <w:rPr>
          <w:rStyle w:val="FootnoteAnchor"/>
          <w:rtl w:val="true"/>
        </w:rPr>
        <w:footnoteReference w:id="1164"/>
      </w:r>
      <w:r>
        <w:rPr>
          <w:rFonts w:ascii="Amiri" w:hAnsi="Amiri" w:eastAsia="Amiri" w:cs="Amiri"/>
          <w:color w:val="111111"/>
          <w:sz w:val="28"/>
          <w:sz w:val="28"/>
          <w:szCs w:val="28"/>
          <w:rtl w:val="true"/>
          <w:lang w:bidi="ar-SA"/>
        </w:rPr>
        <w:t>، كما تقدم في صحيحتي حماد وزرارة وغيرهما، وإن أمكن أن يكون فرداً من المراد ويكون أعم منها ومن مواضع الصلاة، لكن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جُلُودُكُمْ </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أي كنتم تستترون القبائح عند فعلكم إياها وما كنتم عالمين ولا ظانين بشهادة الجوارح عليكم أو على أنفسها، كما قاله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بالجلود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الزنا واللواط فتدل على أنهم مكلفون، ولولاه لم تشهد على أنفسها، ويمكن أن يكون المراد بها أنّه ما كنتم لتستروا وتدفعوا شهادتها على أنفسها بعدم فعل القبائح، أو في القيمة بأن لا تشهد على أنفسها والله تعالى يعلم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عَلَيْكُمْ فِي الْكِتَابِ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أي في سورة الأنعام بمكة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أن مخففة من المثقلة </w:t>
      </w:r>
    </w:p>
    <w:p>
      <w:pPr>
        <w:pStyle w:val="BookText"/>
        <w:rPr/>
      </w:pPr>
      <w:r>
        <w:rPr>
          <w:rFonts w:ascii="Amiri" w:hAnsi="Amiri" w:eastAsia="Amiri" w:cs="Amiri"/>
          <w:color w:val="111111"/>
          <w:sz w:val="28"/>
          <w:sz w:val="28"/>
          <w:szCs w:val="28"/>
          <w:rtl w:val="true"/>
          <w:lang w:bidi="ar-SA"/>
        </w:rPr>
        <w:t>جوارحك بفرض ونص عليها، ففرض على السمع أن لا تصغي به إلى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نَزَّلَ عَلَيْكُمْ فِي الْكِتَابِ أَنْ إِذَا سَمِعْتُمْ آيَاتِ اللَّهِ يُكْفَرُ بِهَا</w:t>
      </w:r>
    </w:p>
    <w:p>
      <w:pPr>
        <w:pStyle w:val="BookText"/>
        <w:rPr/>
      </w:pPr>
      <w:r>
        <w:rPr>
          <w:rFonts w:ascii="Amiri" w:hAnsi="Amiri" w:eastAsia="Amiri" w:cs="Amiri"/>
          <w:color w:val="111111"/>
          <w:sz w:val="28"/>
          <w:sz w:val="28"/>
          <w:szCs w:val="28"/>
          <w:rtl w:val="true"/>
          <w:lang w:bidi="ar-SA"/>
        </w:rPr>
        <w:t>وَيُسْتَهْزَأُ بِهَا فَلَا تَقْعُدُوا مَعَهُمْ حَتَّى يَخُوضُوا فِي حَدِيثٍ غَيْرِهِ إِنَّكُمْ إِذَا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استثنى عزّوجلّ 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يُنْسِيَنَّكَ الشَّيْطَانُ فَلا تَقْعُدْ بَعْدَ الذِّكْرِي 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آيَاتِ اللَّهِ يُكْفَرُ بِها ويُسْتَهْزَأُ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الآيات، أي إذا سمعتم أنهم يكفرون بآيات الله ويستهزون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مجالستهم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يَخُوضُوا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الكفر والاستهزاء، فإذا شرعوا في غيره فحينئذٍ يجوز مجالستهم لإرشادهم وغيره مما يجوز الجلوس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أنكم إذا جالستموهم على الخوض في كتاب الله والهزء به فأنتم مثلهم إذا كنتم راضين بفعلهم؛ لأن الرضا بالكفر كفر، أو في مخالفة الله إذا لم تكونوا راضين وكنتم قادرين على النهي عن المنكر ولو بالقيام عنهم وتشعر أيضاً بحرمة مجالسة الفساق حال فسقهم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مجالستهم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 بَعْدَ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أي معهم والإظهار مكان الإضمار للتنصيص على ظلمهم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مَرُّوا بِاللَّغْوِ مَرُّوا كِرَامًا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أنفسهم وعلى غيرهم بأن صيروا غيرهم ظالمين مثلهم، أو مع كل ظالم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للتشريف وللإشعار بأنهم المستحقون بأن يسمون عباداً من العبودة، أو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والحديث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رضا الله تعالى أكثر أو أشد على النفس وأشق، كما روي عن أمير المؤمنين علیه السلام مستفيضاً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علي أمران قط الله فيهما طاعة إلا اخترت أشدهما على نفسي</w:t>
      </w:r>
      <w:r>
        <w:rPr>
          <w:rFonts w:eastAsia="Amiri" w:cs="Amiri" w:ascii="Amiri" w:hAnsi="Amiri"/>
          <w:color w:val="111111"/>
          <w:sz w:val="28"/>
          <w:szCs w:val="28"/>
          <w:rtl w:val="true"/>
          <w:lang w:bidi="ar-SA"/>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المراد بها نقل الحديث باللفظ لا بالمعنى</w:t>
      </w:r>
      <w:r>
        <w:rPr>
          <w:rStyle w:val="FootnoteAnchor"/>
          <w:rtl w:val="true"/>
        </w:rPr>
        <w:footnoteReference w:id="1170"/>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في المذاهب والأفعال والأقوال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هَدَاهُمُ الله </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بالاستماع مع التدبر واختيار اتباع الأحسن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والعقول الحقيقية لا غيرهم وإن اتبعوا الحسن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أي الغناء والملاهي من الدف والصنج والطبل وغيرها، كما روي في الأخبار </w:t>
      </w:r>
      <w:r>
        <w:rPr>
          <w:rStyle w:val="FootnoteAnchor"/>
          <w:rtl w:val="true"/>
        </w:rPr>
        <w:footnoteReference w:id="1174"/>
      </w:r>
      <w:r>
        <w:rPr>
          <w:rFonts w:ascii="Amiri" w:hAnsi="Amiri" w:eastAsia="Amiri" w:cs="Amiri"/>
          <w:color w:val="111111"/>
          <w:sz w:val="28"/>
          <w:sz w:val="28"/>
          <w:szCs w:val="28"/>
          <w:rtl w:val="true"/>
          <w:lang w:bidi="ar-SA"/>
        </w:rPr>
        <w:t xml:space="preserve">، أو الأعم منها ومن القصص والأكاذيب </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عز وجل على السمع، وهو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البصر أن لا ينظر إلى ما حرّم الله عزّوجلّ عليه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أن ينظر أحد إلى فرج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باطل أو غير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مكرمين أنفسهم من استماعه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مما</w:t>
      </w:r>
    </w:p>
    <w:p>
      <w:pPr>
        <w:pStyle w:val="BookText"/>
        <w:rPr/>
      </w:pPr>
      <w:r>
        <w:rPr>
          <w:rFonts w:ascii="IRNazanin" w:hAnsi="IRNazanin" w:eastAsia="IRNazanin"/>
          <w:color w:val="111111"/>
          <w:sz w:val="28"/>
          <w:sz w:val="28"/>
          <w:szCs w:val="28"/>
          <w:rtl w:val="true"/>
          <w:lang w:bidi="fa-IR"/>
        </w:rPr>
        <w:t xml:space="preserve">فرض الله على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الواجبات والمحرمات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ينظروا إلى فروج غيرهم من الذكر والأنثيين والدبر، كما ورد في صحيحة زرارة وغيرها</w:t>
      </w:r>
      <w:r>
        <w:rPr>
          <w:rStyle w:val="FootnoteAnchor"/>
          <w:rtl w:val="true"/>
        </w:rPr>
        <w:footnoteReference w:id="1175"/>
      </w:r>
      <w:r>
        <w:rPr>
          <w:rFonts w:ascii="Amiri" w:hAnsi="Amiri" w:eastAsia="Amiri" w:cs="Amiri"/>
          <w:color w:val="111111"/>
          <w:sz w:val="28"/>
          <w:sz w:val="28"/>
          <w:szCs w:val="28"/>
          <w:rtl w:val="true"/>
          <w:lang w:bidi="ar-SA"/>
        </w:rPr>
        <w:t xml:space="preserve">، أو الأعم من النظر إليها وإلى جميع ما حرم الله تعالى ويكون ذلك فرداً منها، وهو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ويَحْفَظُوا فُرُوجَهُمْ</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من أن ينظر إليها، كما ينظر إليها، كما في الصحيحة</w:t>
      </w:r>
      <w:r>
        <w:rPr>
          <w:rStyle w:val="FootnoteAnchor"/>
          <w:rtl w:val="true"/>
        </w:rPr>
        <w:footnoteReference w:id="1177"/>
      </w:r>
      <w:r>
        <w:rPr>
          <w:rFonts w:ascii="Amiri" w:hAnsi="Amiri" w:eastAsia="Amiri" w:cs="Amiri"/>
          <w:color w:val="111111"/>
          <w:sz w:val="28"/>
          <w:sz w:val="28"/>
          <w:szCs w:val="28"/>
          <w:rtl w:val="true"/>
          <w:lang w:bidi="ar-SA"/>
        </w:rPr>
        <w:t>، وهذا الخبر أيضاً، وكذلك النساء</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التعميم في الأولى والتخصيص في الثانية، فإنه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كان في كتاب الله عزّوجلّ من ذكر حفظ الفرج فهو من الزنا إلا في هذا الموضع فإنّه للحفظ من أن ينظر إليه</w:t>
      </w:r>
      <w:r>
        <w:rPr>
          <w:rFonts w:eastAsia="IRNazanin" w:cs="IRNazanin"/>
          <w:color w:val="111111"/>
          <w:sz w:val="28"/>
          <w:szCs w:val="28"/>
          <w:rtl w:val="true"/>
          <w:lang w:bidi="fa-IR"/>
        </w:rPr>
        <w:t xml:space="preserve">» </w:t>
      </w:r>
      <w:r>
        <w:rPr>
          <w:rStyle w:val="FootnoteAnchor"/>
          <w:rtl w:val="true"/>
        </w:rPr>
        <w:footnoteReference w:id="1178"/>
      </w:r>
      <w:r>
        <w:rPr>
          <w:rFonts w:ascii="Amiri" w:hAnsi="Amiri" w:eastAsia="Amiri" w:cs="Amiri"/>
          <w:color w:val="111111"/>
          <w:sz w:val="28"/>
          <w:sz w:val="28"/>
          <w:szCs w:val="28"/>
          <w:rtl w:val="true"/>
          <w:lang w:bidi="ar-SA"/>
        </w:rPr>
        <w:t>وهذا الخبر مثله في الدلالة وإن كان توافق القرينتين يدلّ على التخصيص فيهما</w:t>
      </w:r>
      <w:r>
        <w:rPr>
          <w:rFonts w:eastAsia="Amiri" w:cs="Amiri" w:ascii="Amiri" w:hAnsi="Amiri"/>
          <w:color w:val="111111"/>
          <w:sz w:val="28"/>
          <w:szCs w:val="28"/>
          <w:rtl w:val="true"/>
          <w:lang w:bidi="ar-SA"/>
        </w:rPr>
        <w:t xml:space="preserve">. </w:t>
      </w:r>
      <w:bookmarkStart w:id="631" w:name="pg20220_247502"/>
    </w:p>
    <w:p>
      <w:pPr>
        <w:pStyle w:val="BookText"/>
        <w:rPr/>
      </w:pPr>
      <w:bookmarkEnd w:id="631"/>
      <w:r>
        <w:rPr>
          <w:rFonts w:ascii="Amiri" w:hAnsi="Amiri" w:eastAsia="Amiri" w:cs="Amiri"/>
          <w:color w:val="111111"/>
          <w:sz w:val="28"/>
          <w:sz w:val="28"/>
          <w:szCs w:val="28"/>
          <w:rtl w:val="true"/>
          <w:lang w:bidi="ar-SA"/>
        </w:rPr>
        <w:t>وفرض على اللسان الإقرار والتعبير عن القلب بما عقد عليه،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القلب وهو أمير الجوارح الذي به تعقل وتفهم وتصدر عن أمره ورأيه،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Heading3"/>
        <w:numPr>
          <w:ilvl w:val="2"/>
          <w:numId w:val="1"/>
        </w:numPr>
        <w:rPr/>
      </w:pPr>
      <w:bookmarkStart w:id="632" w:name="__RefHeading___Toc4812920_2320776876"/>
      <w:bookmarkStart w:id="633" w:name="_Toc234"/>
      <w:bookmarkEnd w:id="632"/>
      <w:r>
        <w:rPr>
          <w:rtl w:val="true"/>
        </w:rPr>
        <w:t>[</w:t>
      </w:r>
      <w:r>
        <w:rPr>
          <w:rtl w:val="true"/>
        </w:rPr>
        <w:t xml:space="preserve">ما فرض على البصر واللسان والقلب </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على اللسان الإقرار والتعبير عن القلب بما 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الإقرار بالاعتقادات، ولا يدلّ على اشتراط الإيمان به ،كما قاله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عدم الإنكار باللسان؛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وجَحَدُوا بِها 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بالضم وبضمتين للمبالغة، وبفتحتين، والمراد به الأمر بالمعروف والنهي عن المنكر وتعليم المسائل والإرشاد إلى الدين وأمثالها، ويكفي في الوجوب ما يكون بعض أفراده واجباً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وفرض على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المعبر عنه بالنفس والروح والعقل بالاعتبارات، وقد يطلق العقل على القوة المميزة بين الحق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أمير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جنده وهو أمرها وناهيها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به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الحواس تدرك الأشياء ولو لم يكن العقل لا يعرف الحق من الباطل كما في سائر الحيوانات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ترجع إلى أفعالها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علیه السلام بالآية، على أن </w:t>
      </w:r>
      <w:bookmarkStart w:id="634" w:name="pg20220_247503"/>
    </w:p>
    <w:p>
      <w:pPr>
        <w:pStyle w:val="BookText"/>
        <w:rPr/>
      </w:pPr>
      <w:bookmarkEnd w:id="63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أخبر 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الإيمان بأفواههم ولم تؤمن قلوبهم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w:t>
      </w:r>
    </w:p>
    <w:p>
      <w:pPr>
        <w:pStyle w:val="BookText"/>
        <w:rPr/>
      </w:pPr>
      <w:r>
        <w:rPr>
          <w:rFonts w:ascii="Amiri" w:hAnsi="Amiri" w:eastAsia="Amiri" w:cs="Amiri"/>
          <w:color w:val="111111"/>
          <w:sz w:val="28"/>
          <w:sz w:val="28"/>
          <w:szCs w:val="28"/>
          <w:rtl w:val="true"/>
          <w:lang w:bidi="ar-SA"/>
        </w:rPr>
        <w:t>لِمَنْ يَشَاءُ وَيُعَذِّبُ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اليدين أن لا تمدّهما إلى ما حرم الله عزوجل عليك وأن تستعملهما بطاعته،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w:t>
      </w:r>
    </w:p>
    <w:p>
      <w:pPr>
        <w:pStyle w:val="BookText"/>
        <w:rPr/>
      </w:pPr>
      <w:r>
        <w:rPr>
          <w:rFonts w:ascii="Amiri" w:hAnsi="Amiri" w:eastAsia="Amiri" w:cs="Amiri"/>
          <w:color w:val="111111"/>
          <w:sz w:val="28"/>
          <w:sz w:val="28"/>
          <w:szCs w:val="28"/>
          <w:rtl w:val="true"/>
          <w:lang w:bidi="ar-SA"/>
        </w:rPr>
        <w:t>الإيمان فعل القلب بأنه وإن أكره على التلفظ بالكفر لا يزول الإيمان إذا كان القلب معتقداً، وكذلك العكس في المنافقين، وكذلك الذكر فعل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والرضا بالقضاء وأمثالهما من طاعات القلب والكفر والكبر والحسد والبغض والعجب وأضرابها من معاصي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تُخْفُوهُ يُحَاسِبْكُمْ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إذا كان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ويُعَذِّبُ مَنْ يَشَاءُ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بالعدل إذا كان من أهله بأن لم يكن قابلاً للفضل</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4812922_2320776876"/>
      <w:bookmarkStart w:id="636" w:name="_Toc235"/>
      <w:bookmarkEnd w:id="635"/>
      <w:r>
        <w:rPr>
          <w:rtl w:val="true"/>
        </w:rPr>
        <w:t>[</w:t>
      </w:r>
      <w:r>
        <w:rPr>
          <w:rtl w:val="true"/>
        </w:rPr>
        <w:t xml:space="preserve">ما فرض على اليدين والرجلين </w:t>
      </w:r>
      <w:r>
        <w:rPr>
          <w:rtl w:val="true"/>
        </w:rPr>
        <w:t>]</w:t>
      </w:r>
      <w:bookmarkEnd w:id="63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على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 والقتل ،والضرب ،والغصب ، وأمثالها، وقرر الحدود والقصاص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تستعملهما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الوضوء من غسل اليدين أو الغسل والمسح باليدين، وهو أظهر، ويدل على وجوبهما </w:t>
      </w:r>
    </w:p>
    <w:p>
      <w:pPr>
        <w:pStyle w:val="BookText"/>
        <w:rPr/>
      </w:pPr>
      <w:r>
        <w:rPr>
          <w:rFonts w:ascii="Amiri" w:hAnsi="Amiri" w:eastAsia="Amiri" w:cs="Amiri"/>
          <w:color w:val="111111"/>
          <w:sz w:val="28"/>
          <w:sz w:val="28"/>
          <w:szCs w:val="28"/>
          <w:rtl w:val="true"/>
          <w:lang w:bidi="ar-SA"/>
        </w:rPr>
        <w:t>إِلَى الصَّلاةِ فَاغْسِلُوا وُجُوهَكُمْ وَأَيْدِيَكُمْ إِلَى الْمَرَافِقِ وَامْسَحُوا بِرُوسِكُمْ وَأَرْجُلَكُمْ</w:t>
      </w:r>
    </w:p>
    <w:p>
      <w:pPr>
        <w:pStyle w:val="BookText"/>
        <w:rPr/>
      </w:pP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الرّجلين أن تنقلهما في طاعته وأن لا تمشي بهما مشية عاص،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 كُلُّ ذلِكَ كَانَ سَيْتُهُ عِنْدَ رَبِّكَ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باليد، كما ذهب إليه بعض أصحابنا،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فرد الواجب التخييري أيضاً واجب وإن كان التخصيص ببعض الأفراد مستحباً، وكذلك في الجهاد، ولا شك في</w:t>
      </w:r>
    </w:p>
    <w:p>
      <w:pPr>
        <w:pStyle w:val="BookText"/>
        <w:rPr/>
      </w:pPr>
      <w:r>
        <w:rPr>
          <w:rFonts w:ascii="IRNazanin" w:hAnsi="IRNazanin" w:eastAsia="IRNazanin"/>
          <w:color w:val="111111"/>
          <w:sz w:val="28"/>
          <w:sz w:val="28"/>
          <w:szCs w:val="28"/>
          <w:rtl w:val="true"/>
          <w:lang w:bidi="fa-IR"/>
        </w:rPr>
        <w:t>الوجوب هنا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 فِي الْأَرْضِ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الأشر والبطر والخيلاء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تَخْرِقَ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بكبرك وتثاقلك في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تَبْلُغَ الْجِبَالَ</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بتطاولك ومد عنقك فلأي علة لا تتواضع، أو مع أنك لن تقدر على شق الأرض ولا البلوغ في الرفعة إلى الجبال فكيف تلبس الكبرياء الذي هو رداء الله والعظمة التي ي إزاره ولائقان به تعالى بل مختصان بجنابه تقدس، أو مع صلابة الأرض هي والجبال، فهما في غاية التواضع مع الله سبحانه ومطيعان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الْحِجَارَةِ لَمَا يَتَفَجَّرُ مِنْهُ الْأَنْهَارُ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إلى آخر، أو متواضعان بحيث تطأ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جميع ما تقدم من النواهي ، أو مع الفرائض باعتبار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وقبيحه؛ لأنها قد يحسن كما في التكبير على المتكبر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رَبِّك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 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عنها أنّها تشهد على صاحبها يوم القيامة، فهذا ما فرض الله تبارك وتعالى على جوارحك، فاتق الله يا بني، واستعملها بطاعته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يراك الله تعالى عند معصيته أو يفقدك عند طاعته فتكون من الخاسرين، وعليك بقراءة القرآن، والعمل بما فيه، ولزوم فرائضه</w:t>
      </w:r>
    </w:p>
    <w:p>
      <w:pPr>
        <w:pStyle w:val="BookText"/>
        <w:rPr/>
      </w:pPr>
      <w:r>
        <w:rPr>
          <w:rFonts w:ascii="Amiri" w:hAnsi="Amiri" w:eastAsia="Amiri" w:cs="Amiri"/>
          <w:color w:val="111111"/>
          <w:sz w:val="28"/>
          <w:sz w:val="28"/>
          <w:szCs w:val="28"/>
          <w:rtl w:val="true"/>
          <w:lang w:bidi="ar-SA"/>
        </w:rPr>
        <w:t xml:space="preserve">مَكْرُوهًا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أي يكرهه ربك وخالقك وربك فكيف تجترئ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بحيث لا يقدرون على التكلم بتكذيب الجوارح أو لقبحه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جوارحك فإن ما ذكر بعضها وشكرها استعمالها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يوجب رضاه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أن يراك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 أن يبلغ إلى كنهه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تفعلها حتى لا يراك فإنك إن تفعلها يراك عليها البتة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يفقدك عند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الخاسرين</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متعلق بالجملتين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بقراءة القرآن والعمل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والاتعاظ بمواعظه </w:t>
      </w:r>
    </w:p>
    <w:p>
      <w:pPr>
        <w:pStyle w:val="BookText"/>
        <w:rPr/>
      </w:pPr>
      <w:r>
        <w:rPr>
          <w:rFonts w:ascii="Amiri" w:hAnsi="Amiri" w:eastAsia="Amiri" w:cs="Amiri"/>
          <w:color w:val="111111"/>
          <w:sz w:val="28"/>
          <w:sz w:val="28"/>
          <w:szCs w:val="28"/>
          <w:rtl w:val="true"/>
          <w:lang w:bidi="ar-SA"/>
        </w:rPr>
        <w:t>وشرائعه وحلاله وحرامه وأمره ونهيه والتهجد به وتلاوته في ليلك ونهارك، فإنّه عهد من الله تبارك وتعالى إلى خلقه، فهو واجب على كلّ مسلم أن ينظر كلّ يوم في عهده ولو خمسين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درجات الجنّة على عدد آيات القرآن، فإذا كان يوم القيامة 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فلا يكون في الجنة بعد النبيين والصديقين أرفع درجة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والانزجار عن نواهيه، ويدل على أن فهم القرآن حجة على غير المعصوم، رداً على الحشوية، القائلين بأنا لا نفهم شيئاً من القرآن وإنما يفهمه أصحاب العصمة علیه السلام ،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أَنْزَلْنَاهُ إِلَيْكَ مُبَارَك لِيَدَّبَّرُوا آيَاتِهِ وَلِيَتَذَكَّرَ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يَتَدَبَّرُونَ الْقُرْآنَ</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بلى لا يفهم متشابهاته إلا الراسخون في العلم، وهم الأئمة صلوات الله عليهم، والقول بأنا لا نفهم الفرق بينهما سفسطة، مع أن الأخبار أيضاً مثل القرآن فكيف يفهمون محكماتها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النوم لتلاوته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واجب على كل مسلم أن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ويتفكر ويتدبر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 على العباد وعليهم تعاهده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خمسين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أو الأعم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منازلها ومراتبها، بل القرآن صورة الجنة، بل معناها ، فبحسب الترقي إلى حقائقه والعمل بما فيها يترقى إلي مراتب الجنة المعنوية والصورية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وهم الأوصياء، فإنّهم صدقوا </w:t>
      </w:r>
    </w:p>
    <w:p>
      <w:pPr>
        <w:pStyle w:val="BookText"/>
        <w:rPr/>
      </w:pPr>
      <w:r>
        <w:rPr>
          <w:rFonts w:ascii="Amiri" w:hAnsi="Amiri" w:eastAsia="Amiri" w:cs="Amiri"/>
          <w:color w:val="111111"/>
          <w:sz w:val="28"/>
          <w:sz w:val="28"/>
          <w:szCs w:val="28"/>
          <w:rtl w:val="true"/>
          <w:lang w:bidi="ar-SA"/>
        </w:rPr>
        <w:t>والوصية طويلة أخذنا منها موضع الحاجة ولا حول ولا قوة إلا بالله العلي العظيم، والحمد لله ربّ العالمين تمّ الجزء الثاني من كتاب من لا يحضره الفقيه، تصنيف الشيخ الإمام السعيد الفقيه أبي جعفر محمد ابن علي بن الحسين بن موسى بن بابويه القمي، نزيل الرّي قدس الله روحه ونور ضريحه، ويتلوه في الجزء الثالث أبواب القضايا والأحكام، والحمد لله وحده والصلاة على من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كمال التصديق قبل كل الناس صورة ومعنى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والوصية طويلة أخذنا منها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الفروض على الجوارح ، والتتمة سيجيء إن شاء الله في باب الوصايا آخر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سيما في إتمام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بالله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عقول المتفكرين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إدراكهم أو الأعلى والأعظم ممّا سواه، فإنّه الواجب التام وما سواه عين النقصان والاحتياج بالإمكان اللازم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من</w:t>
      </w:r>
    </w:p>
    <w:p>
      <w:pPr>
        <w:pStyle w:val="BookText"/>
        <w:rPr/>
      </w:pPr>
      <w:r>
        <w:rPr>
          <w:rFonts w:ascii="Amiri" w:hAnsi="Amiri" w:eastAsia="Amiri" w:cs="Amiri"/>
          <w:color w:val="111111"/>
          <w:sz w:val="28"/>
          <w:sz w:val="28"/>
          <w:szCs w:val="28"/>
          <w:rtl w:val="true"/>
          <w:lang w:bidi="ar-SA"/>
        </w:rPr>
        <w:t>جميع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شرحه على توزيع البال وكثرة الأشغال على يد أحوج المربوبين إلى رحمة ربه الغني محمد تقي بن المجلسي الأصفهاني ، والمرجو من واهب العطايا أن يوفقني لإكماله، وأن يجعله ذخيرة ليوم الدين ، والحمد لله رب العالمين والصلاة على محمّد وآله الطيبين الطاهرين لسنة اثنين وستين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التاسع بحمد الله من هذا الكتاب المستطاب حسب ما جزيناه، ويتلوه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العاشر إن شاء الله تعالى، والحمد الله أولاً وآخراً</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20220_247509"/>
      <w:bookmarkStart w:id="638" w:name="pg20220_247509"/>
      <w:bookmarkEnd w:id="638"/>
    </w:p>
    <w:p>
      <w:pPr>
        <w:pStyle w:val="Heading2"/>
        <w:numPr>
          <w:ilvl w:val="1"/>
          <w:numId w:val="1"/>
        </w:numPr>
        <w:rPr/>
      </w:pPr>
      <w:bookmarkStart w:id="639" w:name="pg20220_247509"/>
      <w:bookmarkStart w:id="640" w:name="__RefHeading___Toc4812924_2320776876"/>
      <w:bookmarkStart w:id="641" w:name="_Toc236"/>
      <w:bookmarkEnd w:id="639"/>
      <w:bookmarkEnd w:id="640"/>
      <w:r>
        <w:rPr>
          <w:rtl w:val="true"/>
        </w:rPr>
        <w:t>مصادر التحقيق</w:t>
      </w:r>
      <w:bookmarkEnd w:id="641"/>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ابتلاءات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أيوب،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الشيخ المفيد، ط 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باويه 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الامام المهدي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والطبعة الحجرية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أبوليث الثمرقندي،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ابراهيم الكوفي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زاهدي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الحويزي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تقريرات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بحث الگلپایگانی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عبد العالي الكركي، المحقق الثاني،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قم،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بن حيون التميمي المغربي ط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محمد بن فتال النيسابوري زين المحدثين،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ط دار الفكر،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اصول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دار محجة البيضاء،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قولويه،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الشيرازي،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قم،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الفتح الإربلي،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المتقى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المشهدي،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الاعلام الإحياء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مهدي النراقي،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w:t>
      </w:r>
    </w:p>
    <w:p>
      <w:pPr>
        <w:pStyle w:val="BookText"/>
        <w:rPr/>
      </w:pPr>
      <w:r>
        <w:rPr>
          <w:rFonts w:ascii="Amiri" w:hAnsi="Amiri" w:eastAsia="Amiri" w:cs="Amiri"/>
          <w:color w:val="111111"/>
          <w:sz w:val="28"/>
          <w:sz w:val="28"/>
          <w:szCs w:val="28"/>
          <w:rtl w:val="true"/>
          <w:lang w:bidi="ar-SA"/>
        </w:rPr>
        <w:t xml:space="preserve">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الخوارزمي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الفقهية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الأنصاري،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علي علیه السلام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النهفته،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42" w:name="pg20220_247517"/>
    </w:p>
    <w:p>
      <w:pPr>
        <w:pStyle w:val="Heading2"/>
        <w:numPr>
          <w:ilvl w:val="1"/>
          <w:numId w:val="1"/>
        </w:numPr>
        <w:rPr/>
      </w:pPr>
      <w:bookmarkStart w:id="643" w:name="__RefHeading___Toc4812926_2320776876"/>
      <w:bookmarkStart w:id="644" w:name="_Toc237"/>
      <w:bookmarkEnd w:id="642"/>
      <w:bookmarkEnd w:id="643"/>
      <w:r>
        <w:rPr>
          <w:rtl w:val="true"/>
        </w:rPr>
        <w:t>فهرست التفصيلى</w:t>
      </w:r>
      <w:bookmarkEnd w:id="644"/>
    </w:p>
    <w:p>
      <w:pPr>
        <w:pStyle w:val="BookText"/>
        <w:rPr/>
      </w:pPr>
      <w:r>
        <w:rPr>
          <w:rFonts w:ascii="Amiri" w:hAnsi="Amiri" w:eastAsia="Amiri" w:cs="Amiri"/>
          <w:color w:val="111111"/>
          <w:sz w:val="28"/>
          <w:sz w:val="28"/>
          <w:szCs w:val="28"/>
          <w:rtl w:val="true"/>
          <w:lang w:bidi="ar-SA"/>
        </w:rPr>
        <w:t>باب النفر الأول والأخير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النفر قبل زوال الشمس </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إِثْمَ عَلَيْهِ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التعجيل في النفر الأخير لأمير الحاج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رمي الجمار إلى الغروب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نزول الحصبة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الحصبة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نزول الحصبة ثم الارتحال إلى 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باب قضاء التفث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التصدق قبل الخروج من 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التفث بلقاء الإمام وأخذ الشارب والأظفار ونحوهما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باب أيام النحر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الأضحى بمنى أربعة أيام وفي غيرها ثلاثة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النحر بمنى ثلاثة أيام وفي سائر البلاد يوم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باب الحج الأكبر والحج الأصغر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باب الأضاحي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تأكد استحباب الأضحية على كل أحد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الاستقراض للأضحية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الأضحية عمن لم يضح والدعاء عندها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الأضحية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إجزاء أضحية واحدة عن عدّة نفر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 يعتبر من أسنان الأضحية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مصرف الأضحية، وكيفية تقسيمها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إخراج لحوم الأضاحي من منى والحرم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كون الأضحية خصياً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إذا ظهر كون الأضحية عوراء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حكم ما إذا غلا ثمن الأضحيّة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سمّى غير صاحبها عند التضحية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استحباب كونها سمينة وحكم ما إذا ظهرت مهزولة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الهدي عن الأضحية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استحباب كونها ممّا حضرت عرفات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الهدي يعطب أو يهلك قبل أن يبلغ محلّه وما جاء في الأكل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إذا نتجت ما ساقها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ضل هديه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إذا عطب ما ساقه أو انكسر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بدنة ضالة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الذبح والنحر وما يقال عند الذبيحة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كيفيه النحر والذبح والدعا عندهما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نتائج البدنة وحلابها وركوبها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حلب البدنة إذا لم يكن مبالغاً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بلوغ الهدي 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الهدي مكة أو 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الرّجل يوصي من يذبح عنه ويلقي هو شعره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تقديم المناسك وتأخيرها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فيمن نسى أو جهل أن يقصر أو يحلق حتى ارتحل من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ما يحل للمتمتع والمفرد إذا ذبح وحلق قبل أن يزور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 وحلق حلّ له كل شيء إلا النساء والطيب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المخيط وتغطية الرأس بعد الرمي والذبح والحلق للمتمتع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باب ما يجب من الصوم على المتمتع إذا لم يجد ثمن الهدي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الصوم في أيام التشريق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ثمن الهدي قبل الصوم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ما يجب على المتمتع إذا وجد ثمن الهدي ولم يجد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باب المحصور والمصدود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احصر يبعث هدياً ولا يحل حتى يبلغ الهدي محله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الرّجل يبعث بالهدي ويقيم في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باب نوادر الحج</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السهو في السعي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إعطاء خمسة نفر حجة 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قبل خروجه إلى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يستحب عند ركوب المركب وبعد الركوب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التلبية واجبة أو مندوبة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عند دخول الحرم ومكة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دخول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دخول 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النظر إلى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النظر إلى 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استلام 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القول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القول بين الركن اليماني والركن الذي فيه الحجر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الوقوف بالمستجار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مقام إبراهيم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استلام الحجر الأسود بعد صلاة الطواف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الشرب من ماء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الخروج إلى 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الخروج إلى الصفا وما يقال عنده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السعي بين الصفا والمروة وما يقال عند السعي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يوم التروية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الغدو إلى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دعاء الموقف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الدعاء لأخيه المؤمن في الموقف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الإفاضة من عرفات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حين الإفاضة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أخذ حصى الجمار من جمع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الوقوف بالمشعر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الإفاضة من المشعر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الرّجوع إلى منى ورمي الجمار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زيارة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إتيان الحجر الأسود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الخروج إلى الصفا</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الرجوع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التكبير أيام التشريق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النفر من منى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دخول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دخول الكعبة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وداع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باب الابتداء بمكة والختم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الصلاة في مسجد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نزول معرس النبي صلى الله عليه واله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الرجوع لمن نسي النزول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تحريم المدينة وفضلها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حرم المدينة وجملة من أحكامه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باب ما جاء فيمن حج ولم يزر النبي صلى الله عليه واله وسلم وفيمن مات بمكة أو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الشديدة في ترك زيارة النبي صلى الله عليه واله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إتيان المدينة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استحباب الغسل قبل دخول المدينة ثم زيارة النبي صلى الله عليه واله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إتيان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استحباب مسح عينيه برمانتي منبر النبي صلى الله عليه واله وسلم وسؤال الحاجة من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مسجد النبي صلى الله عليه واله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الصلاة في مسجد النبي صلى الله عليه واله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دعاء الدم عنده للمرأة إذا لم ينقطع دمها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الصوم بالمدينة والاعتكاف عند الأساطين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الصوم بالمدينة ولو كان مسافراً للحاجة وكيفيته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فاطمة بنت النبي صلوات الله عليها وعلى أبيها وبعلها وبنيها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موضع قبر فاطمه علیها السلام ومدة عيشها بعد النبي صلى الله عليه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فاطمة علیها السلام شهيدة وسبب شهادتها </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كيفية زيارة فاطمة علیها السلام وشرح زيارتها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عدم ورود زيارة مأثورة لفاطمة علیها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فاطمة علیها السلام بدفنها 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مما ورد في فضل فاطمة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إتيان المشاهد وقبور الشهداء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بيان أن مسجد الفضيخ ردّت فيه الشمس لأمير المؤمنين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مسجد الأحزاب ومسجد قبا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تودیع قبر النبي صلى الله عليه واله وسلم ومنبره</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وداع قبر النبي صلى الله عليه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زيارة قبور الأئمة الحسن بن علي بن أبي طالب وعلي بن الحسين ومحمد بن عليّ</w:t>
      </w:r>
    </w:p>
    <w:p>
      <w:pPr>
        <w:pStyle w:val="BookText"/>
        <w:rPr/>
      </w:pPr>
      <w:r>
        <w:rPr>
          <w:rFonts w:ascii="IRNazanin" w:hAnsi="IRNazanin" w:eastAsia="IRNazanin"/>
          <w:color w:val="111111"/>
          <w:sz w:val="28"/>
          <w:sz w:val="28"/>
          <w:szCs w:val="28"/>
          <w:rtl w:val="true"/>
          <w:lang w:bidi="fa-IR"/>
        </w:rPr>
        <w:t xml:space="preserve">الباقر وجعفر بن محمد الصادق علیه السلام بالبقيع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جامعة لأئمة البقيع 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باب ثواب زيارة النبي والأئمة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الإمام من تمام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زيارة أمير المؤمنين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في نثار فاطمة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في حدّ حرم الحسين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فضل كربلاء وآداب أخذ التربة الشريفة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علیه السلام بل وجوبها في الجملة </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زيارة الحسين وبقية ما ورد في فضل زيارته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زيارة الكاظم والرضا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زيارة الرضا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 الرضا علیه السلام بقتله </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باب موضع قبر أمير المؤمنين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نقل الأخبار في موضع قبر أمير المؤمنين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قبره هو الموضع المعروف ونقل الأخبار في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زيارة قبر أمير المؤمنين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الغسل وكيفية زيارته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زيارة أخرى لأمير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التختم بخمسة خواتيم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ماء الفرات </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زيارة قبر أبي عبدالله الحسين بن علي بن أبي طالب علیه السلام المقتول بكربلاء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كيفية زيارة مولانا الحسين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زيارة قبور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باب ما يجزي من زيارة الحسين علیه السلام في حال التقية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باب ما يقوم مقام زيارة الحسين وزيارة غيره من الأئمةعلیه السلام لمن لا يقدر على قصده لبعد المسافة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تربة الحسين علیه السلام وحريم قبره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زيارة الإمامين أبي الحسن موسى بن جعفر وأبي جعفر محمد بن عليّ</w:t>
      </w:r>
    </w:p>
    <w:p>
      <w:pPr>
        <w:pStyle w:val="BookText"/>
        <w:rPr/>
      </w:pPr>
      <w:r>
        <w:rPr>
          <w:rFonts w:ascii="IRNazanin" w:hAnsi="IRNazanin" w:eastAsia="IRNazanin"/>
          <w:color w:val="111111"/>
          <w:sz w:val="28"/>
          <w:sz w:val="28"/>
          <w:szCs w:val="28"/>
          <w:rtl w:val="true"/>
          <w:lang w:bidi="fa-IR"/>
        </w:rPr>
        <w:t xml:space="preserve">الثاني علیه السلام ببغداد في مقابر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باب زيارة قبر الرضا أبي الحسن علي بن موسي علیه السلام البطوس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حين الاغتسال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باب زيارة الإمامين أبي الحسن علي بن محمد وأبي محمد الحسن بن علي</w:t>
      </w:r>
    </w:p>
    <w:p>
      <w:pPr>
        <w:pStyle w:val="BookText"/>
        <w:rPr/>
      </w:pPr>
      <w:r>
        <w:rPr>
          <w:rFonts w:ascii="IRNazanin" w:hAnsi="IRNazanin" w:eastAsia="IRNazanin"/>
          <w:color w:val="111111"/>
          <w:sz w:val="28"/>
          <w:sz w:val="28"/>
          <w:szCs w:val="28"/>
          <w:rtl w:val="true"/>
          <w:lang w:bidi="fa-IR"/>
        </w:rPr>
        <w:t xml:space="preserve">علیه السلام بسر من رأى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باب ما يجزي من القول عند زيارة جميع الأئمة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زيارة جامعة لجميع الأئمّة صلوات الله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بكون الأئمة علیه السلام أهل بيت النبوة وموضع الرسالة ومختلف الملائكة </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شريفة في أن الملائكة لم يعرفوا الله إلا بهم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بقية الزيارة الشريفة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زيارة كلّ واحد من الأئمة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باب الحقوق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الله الأكبر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النفس واللسان </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البصر واليدين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الرجلين والبطن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الفرج </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الحج </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الصوم </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حق الصدقة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الهدي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السلطان والسائس </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الرعية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الأم والأب </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الجليس والجار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الصاحب </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الشريك والمال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المستشير والمشير والمستنصح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الناصح والكبير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الصغير وحق من سرّك أو أساء إليك وحق أهل ملتك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باب الفروض على الجوارح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أمير المؤمنين علیه السلام لابنه محمد بن الحنفية </w:t>
      </w:r>
      <w:r>
        <w:rPr>
          <w:rFonts w:eastAsia="IRNazanin" w:cs="IRNazanin"/>
          <w:color w:val="111111"/>
          <w:sz w:val="28"/>
          <w:szCs w:val="28"/>
          <w:rtl w:val="true"/>
          <w:lang w:bidi="fa-IR"/>
        </w:rPr>
        <w:t xml:space="preserve">]  ...  </w:t>
      </w:r>
      <w:r>
        <w:rPr>
          <w:rFonts w:eastAsia="IRNazanin" w:cs="IRNazanin"/>
          <w:color w:val="111111"/>
          <w:sz w:val="28"/>
          <w:szCs w:val="28"/>
          <w:lang w:bidi="fa-IR"/>
        </w:rPr>
        <w:t>4494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فرض على البصر واللسان والقلب </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على اليدين والرجلين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ينبغي تركه للمحرم من الجدال وغيره،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النفر من منى،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رمي الجمار في أيام التشريق،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الحصبة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النفر من منى،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عند الخروج من مكة، ح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عند الخروج من 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ح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أيام النحر،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أيام النحر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 الأكبر والأصغر،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الحج الأكبر،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ولاغرو في أن ننقل ما نقله العلامة المتتبع الخبير في كتابه الشريف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قال ما هذا لنظه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واله وسلم بعث أبا بكر إلى مكة بآيات من صدر سورة البراءة ليقرأها على أهلها، فجاء جبرئيل من عند الله العزيز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يؤدّي عنك إلا أنت أو رجل منك، فبعث رسول الله صلى الله عليه واله وسلم علياً على ناقته العضباء أو الجدعاء أثره،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فحيثما لقيته فخذ الكتاب منه واذهب إلى مكة فاقرأه عليهم، فلحقه علي علیه السلام في العرج أو في ذي الحليفة أو في ضجنان أو الجحفة وأخذ الكتاب منه وحج وبلغ وأذن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الأثارة أخرجها كثير من أئمة الحديث وحفاظه بعدة طرق صحيحة، يتأتى التواتر بأقل منها عند جمع من القوم، وإليك أمة ممن أخرجها، ثم ذكر أساميهم مع تاريخ وفاتهم ما يبلغ ثلاثة وسبعين نفراً كلهم من علماء العامة ومحدثيهم، فراجع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يستقرض،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يجد ثمن الأضحية أن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يجب على من لا يجد ثمن الأضحية أن يستقرض،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البدنة والبقرة عن كم تجزي،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57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38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البدنة والبقرة عن كم تجزي،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جزوراً فيما بينكم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البدنة والبقرة عن كم تجزي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العدد الذي تجزي منهم البدنة أو البقرة بمنى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البدنة والبقرة عن كم تجزي،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 لي معنى الجملة،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يكون بالمنقطة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مربوطة بكلام آخر أوردها النساخ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الكلوح التكبر، ولوى شدقه أعرض به والشدق جانب الضم،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الحذوة بكسر الحاء وضمها القطعة من اللحم،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نهى عن حبس لحوم الأضاحي،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العلل،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كراهية إخراج لحوم الأضاحي من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كراهية إخراج لحوم الأضاحي من منى،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إخراج لحوم الأضاحي من منى،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جلود الهدي،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جلود الهدي،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109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الهدي المضمون،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مع زيادة قوله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أياكل منه؟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 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 من مناسكه،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51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يضحى إلا بما قد عرف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يضحى إلا بما قد عرف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يضحى إلا بما قد عرف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اشترى هدياً فهلك،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الهدي يعطب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ضل هديه فوجدها غيره فذبحها،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75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الإشعار والتقليد، ح </w:t>
      </w:r>
      <w:r>
        <w:rPr>
          <w:rFonts w:eastAsia="IRNazanin" w:cs="IRNazanin"/>
          <w:b w:val="false"/>
          <w:bCs w:val="false"/>
          <w:i w:val="false"/>
          <w:iCs w:val="false"/>
          <w:color w:val="333333"/>
          <w:sz w:val="20"/>
          <w:szCs w:val="20"/>
        </w:rPr>
        <w:t>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76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 يعطب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اشترى هدياً ،فهلك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الإحكام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الهدي ينتج أو يحلب أو يركب،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81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الهدي ينتج أو يحلب أو يركب،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 ينتج أو يحلب أو يركب،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يتسمنها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ح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الراوي فيه علي بن أبي حمزة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الحلق قبل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رحل من منى قبل أن يحلق،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ه، باب من قدم شيئاً أو أخره من مناسكه،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371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28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البيت،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ما يحل للرجل من اللباس،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ما يحل للرجل من اللباس،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للرجل من اللباس،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ما يحل للرجل من اللباس،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أنّ من حلق رأسه قبل أن يطوف طواف الزيارة حل له كل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يء إلا النساء،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إذا حلق حل له لبس الثياب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16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 ح </w:t>
      </w:r>
      <w:r>
        <w:rPr>
          <w:rFonts w:eastAsia="IRNazanin" w:cs="IRNazanin"/>
          <w:b w:val="false"/>
          <w:bCs w:val="false"/>
          <w:i w:val="false"/>
          <w:iCs w:val="false"/>
          <w:color w:val="333333"/>
          <w:sz w:val="20"/>
          <w:szCs w:val="20"/>
        </w:rPr>
        <w:t>49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زيادات الصوم، ح </w:t>
      </w:r>
      <w:r>
        <w:rPr>
          <w:rFonts w:eastAsia="IRNazanin" w:cs="IRNazanin"/>
          <w:b w:val="false"/>
          <w:bCs w:val="false"/>
          <w:i w:val="false"/>
          <w:iCs w:val="false"/>
          <w:color w:val="333333"/>
          <w:sz w:val="20"/>
          <w:szCs w:val="20"/>
        </w:rPr>
        <w:t>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ضروب الحج ،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 ح </w:t>
      </w:r>
      <w:r>
        <w:rPr>
          <w:rFonts w:eastAsia="IRNazanin" w:cs="IRNazanin"/>
          <w:b w:val="false"/>
          <w:bCs w:val="false"/>
          <w:i w:val="false"/>
          <w:iCs w:val="false"/>
          <w:color w:val="333333"/>
          <w:sz w:val="20"/>
          <w:szCs w:val="20"/>
        </w:rPr>
        <w:t>40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صوم المتمتع،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صدره هكذا عن أبي الحسن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عباد البصري عن متمتع لم يكن معه 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ثلاثة أيام قبل التروية،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يصوم إلى آخره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123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الله و ما رواه الشيخ إلى آخره، 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الأخبار فلا تغفل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المملوك يتمتع بإذن مولاه،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359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الذبح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المتمتع،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أخلفوا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المحصور والمصدود،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روى زرارة عن أبي جعفر علیه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يستمتع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مجهول الفتوى إلى آخره يعني إن قرء تفني بالتاء فليقرأ بالمجهول، وإن قرء تفني بالنون فليقرأ بالمعلوم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علیه السلام ،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يتزوج،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الكفاره عن خطأ المحرم، ح </w:t>
      </w:r>
      <w:r>
        <w:rPr>
          <w:rFonts w:eastAsia="IRNazanin" w:cs="IRNazanin"/>
          <w:b w:val="false"/>
          <w:bCs w:val="false"/>
          <w:i w:val="false"/>
          <w:iCs w:val="false"/>
          <w:color w:val="333333"/>
          <w:sz w:val="20"/>
          <w:szCs w:val="20"/>
        </w:rPr>
        <w:t>52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ح </w:t>
      </w:r>
      <w:r>
        <w:rPr>
          <w:rFonts w:eastAsia="IRNazanin" w:cs="IRNazanin"/>
          <w:b w:val="false"/>
          <w:bCs w:val="false"/>
          <w:i w:val="false"/>
          <w:iCs w:val="false"/>
          <w:color w:val="333333"/>
          <w:sz w:val="20"/>
          <w:szCs w:val="20"/>
        </w:rPr>
        <w:t>118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الطواف،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جز الشعر وحلقه،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176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ركب راحلة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الطواف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نوادر الطواف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التي تصلي في كل وقت،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وجوب الإجهار واستحبابه واستحباب الاسرار ،أقوال والقول باستحباب الاسرار للصدوقين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الإشعار والتقليد،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صلاة الإحرام وعقده،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الموضع الذي يجهر فيه بالتلبية،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دخول 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مكة، ح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دخول الحرم،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الحرم،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قطع تلبية المتمتع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117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قطع تلبية المتمتع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قطع تلبية المتمتع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قطع تلبية المتمتع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المسجد 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دخول المسجد الحرام،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الاستلام والمسح،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المزاحمة على الحجر الأسود،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المزاحمة على الحجر الأسود،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المزاحمة على الحجر الأسود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الطواف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خلص إليه خلوصاً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في التنزيل،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يهتز له عرشك وأسألك باسمك الذي تهتز له إلى آخره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 الناس يستلمون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واستلام الأركان،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ما يفصل به بین دعوى المحق والمبطل في أمر الإمامة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 عنده،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أبي الصباح</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الحمد وقل هو الله أحد 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واقرأ فيهما بسورة التوحيد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ركعتي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ركعتي الطواف،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ركعتي الطواف، ح </w:t>
      </w:r>
      <w:r>
        <w:rPr>
          <w:rFonts w:eastAsia="IRNazanin" w:cs="IRNazanin"/>
          <w:b w:val="false"/>
          <w:bCs w:val="false"/>
          <w:i w:val="false"/>
          <w:iCs w:val="false"/>
          <w:color w:val="333333"/>
          <w:sz w:val="20"/>
          <w:szCs w:val="20"/>
        </w:rPr>
        <w:t>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ركعتي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ركعتي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ركعتي الطواف،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ركعتي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طلوعها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غروبها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ركعتي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ركعتي الطواف، ح </w:t>
      </w:r>
      <w:r>
        <w:rPr>
          <w:rFonts w:eastAsia="IRNazanin" w:cs="IRNazanin"/>
          <w:b w:val="false"/>
          <w:bCs w:val="false"/>
          <w:i w:val="false"/>
          <w:iCs w:val="false"/>
          <w:color w:val="333333"/>
          <w:sz w:val="20"/>
          <w:szCs w:val="20"/>
        </w:rPr>
        <w:t>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استلام ح </w:t>
      </w:r>
      <w:r>
        <w:rPr>
          <w:rFonts w:eastAsia="IRNazanin" w:cs="IRNazanin"/>
          <w:b w:val="false"/>
          <w:bCs w:val="false"/>
          <w:i w:val="false"/>
          <w:iCs w:val="false"/>
          <w:color w:val="333333"/>
          <w:sz w:val="20"/>
          <w:szCs w:val="20"/>
        </w:rPr>
        <w:t>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استلام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استلام الحجر، ح </w:t>
      </w:r>
      <w:r>
        <w:rPr>
          <w:rFonts w:eastAsia="IRNazanin" w:cs="IRNazanin"/>
          <w:b w:val="false"/>
          <w:bCs w:val="false"/>
          <w:i w:val="false"/>
          <w:iCs w:val="false"/>
          <w:color w:val="333333"/>
          <w:sz w:val="20"/>
          <w:szCs w:val="20"/>
        </w:rPr>
        <w:t>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ويميت ويحيي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 عرشك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على الصفا،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الصفاء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على الصفا،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09:2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بين الصفا والمروة،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بين الصفا والمروة،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بين الصفا والمروة،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السعي بين الصفا والمروة،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الروحاء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الخروج إلى منى،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منى،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نزول منی،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النفر ح </w:t>
      </w:r>
      <w:r>
        <w:rPr>
          <w:rFonts w:eastAsia="IRNazanin" w:cs="IRNazanin"/>
          <w:b w:val="false"/>
          <w:bCs w:val="false"/>
          <w:i w:val="false"/>
          <w:iCs w:val="false"/>
          <w:color w:val="333333"/>
          <w:sz w:val="20"/>
          <w:szCs w:val="20"/>
        </w:rPr>
        <w:t>15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مسجد منى،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قطع تلبية الحاج،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قطع تلبية الحاج،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ويقطع التلبية إلى آخره، الظاهر أنه من عبارة المقنعة للمفيد التي هي متن للتهذيب وهو شرح لها، واشتبه على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التهذيب جعل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ويقطع تلبية المتمتع إلى آخره من كلام المفيد، لكن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ويقطع التلبية للحج إلى آخره، منها، فلا حظ التهذيب، وتأمل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الوقوف بعرفة،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معروف ومتداول في الألسنة، ولكن لم نجد موضعه من كتب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الوقوف بعرفة،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الوقوف بعرفة،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بعرفة،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الوقوف بعرفة،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ليلة المزدلفة والوقوف بالمشعر والإفاضة منه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المزدلفة،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كيفية الجمع بين الصلاتين بالمزدلفة،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الجمع بين الصلاتين بالمزدلفة،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المغرب بعرفات،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الجمع بين الصلاتين بالمزدلفة،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المزدلفة،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أنه لا تجوز صلاة المغرب بعرفات، ح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 جبل بين مكة ومنى ويرى من منى على يمين الداخل منها إلى مكة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کتاب الحج، ح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يوم النحر،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الراوي جميل بن دراج عن أحدهما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يوم النحر،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يوم النحر،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على غير طهر،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رمي الجمار على غير 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على غير طهر،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يوم النحر،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الجمار على غير طهر،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الجمار في أيام التشريق،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الجمار في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الجمار في أيام التشريق، ح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الموجوء هو الذي وجئت خصيتاه والتيس الذكر من المعز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هامشه وانظر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هامشه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نحر بدنة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فعلى هذا لا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المائة التي تقدمت كما فسره الشارح ، كما لا يخفى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روايته إلى آخره،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إمكان روايته عن أبي جعفر علیه السلام أن أبا جعفر علیه السلام قد 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عشرة ومائة وتوفي معاوية بن عمار سنة خمس وسبعين ومائة، فيكون معاوية قد بقي بعد وفات الباقرعلیه السلام لإحدى وستين سنة، فلو كان سنه قبل وفات الباقرعلیه السلام العشرين سنة مثلاً فيمكن أن يروي عنه علیه السلام أيضاً، وذلك غير عزيز في الروات، كما لا يخفى على من سبر، والله العالم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طواف الزيارة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طواف الزيارة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طواف الزيارة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طواف الزيارة ، ،ح  </w:t>
      </w:r>
      <w:r>
        <w:rPr>
          <w:rFonts w:eastAsia="IRNazanin" w:cs="IRNazanin"/>
          <w:b w:val="false"/>
          <w:bCs w:val="false"/>
          <w:i w:val="false"/>
          <w:iCs w:val="false"/>
          <w:color w:val="333333"/>
          <w:sz w:val="20"/>
          <w:szCs w:val="20"/>
        </w:rPr>
        <w:t>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طواف الزيارة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طواف الزيارة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طواف الزيارة ح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البيت، ح </w:t>
      </w:r>
      <w:r>
        <w:rPr>
          <w:rFonts w:eastAsia="IRNazanin" w:cs="IRNazanin"/>
          <w:b w:val="false"/>
          <w:bCs w:val="false"/>
          <w:i w:val="false"/>
          <w:iCs w:val="false"/>
          <w:color w:val="333333"/>
          <w:sz w:val="20"/>
          <w:szCs w:val="20"/>
        </w:rPr>
        <w:t>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غسل دخول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أن التكبير أيام التشريق عقيب الصلوات المفروضات فرض واجب،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إلى منى ورمي الجمار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أن التكبير أيام التشريق عقيب الصلوات المفروضات فرض واجب، ح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ورمي الجمار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والثانية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دخول الكعبة،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الكعبة،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الكعبة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الكعبة،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جوف الكعبة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وفوقها، ح </w:t>
      </w:r>
      <w:r>
        <w:rPr>
          <w:rFonts w:eastAsia="IRNazanin" w:cs="IRNazanin"/>
          <w:b w:val="false"/>
          <w:bCs w:val="false"/>
          <w:i w:val="false"/>
          <w:iCs w:val="false"/>
          <w:color w:val="333333"/>
          <w:sz w:val="20"/>
          <w:szCs w:val="20"/>
        </w:rPr>
        <w:t>18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الزيادات من كتاب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جوف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الكراهة فلا تغفل</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جوف الكعبة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الوداع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البيت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البيت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وداع البيت،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البيت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الوداع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الرجوع إلى المدينة،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إلى المدينة،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البداة بالمدينة،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وجبت زيارة النبي صلى الله عليه واله وسلم،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التعدد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التعدد أنه عنون في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يحيى بن سابور القائد ونقل عن الشيخ الله أنه جعله من أصحاب الصادق علیه السلام وأخرى يحيى بن يسار، ولم ينقل عن أحد ذكره مدحاً أو ذماً والله العالم، فراجع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مسجد غدیر خم، ح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 الشارح بيان تواتره عند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الصلاة في مسجد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وتقدم منا أيضاً نقل ما يعاضده، فراجع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مسجد غدیر خم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مسجد غدیر خم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370:5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خبر حسان الجمال في باب فضل المساجد من كتاب الصلاة، لا قصة الخلافة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معرس النبي صلى الله عليه واله وسلم،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 نزول القوم في السفر من آخر الليل يقعون فيه وقعة للاستراحة ثمّ يرتحلون وأعرسوا لغة فيه قليلة والموضع معرس ومعرس انتهى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معرس النبي صلى الله عليه وسلم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باب معرس النبي صلى الله عليه واله وسلم</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معرس النبي صلى الله عليه واله وسلم،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ربيعة عبدالرحمن المعروف بربيعة الرأي كان من العامة، وهو أسبق من أبي حنيفة في الاعتماد على الرأي، ولذا سمّى به وإن شئت أن تعرف بعض آرائه السخيفة، فراجع تنقيح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الحرار جمع حرة أرض ذات حجارة سواء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ح </w:t>
      </w:r>
      <w:r>
        <w:rPr>
          <w:rFonts w:eastAsia="IRNazanin" w:cs="IRNazanin"/>
          <w:b w:val="false"/>
          <w:bCs w:val="false"/>
          <w:i w:val="false"/>
          <w:iCs w:val="false"/>
          <w:color w:val="333333"/>
          <w:sz w:val="20"/>
          <w:szCs w:val="20"/>
        </w:rPr>
        <w:t>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الأطم بضمتين، وقد يسكن الثاني، والأطام بكسر الهمزة وفتحها مع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وأطمة كأكمة واحدة، وهي حصون لأهل المدينة انتهى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القاتل في شهر الحرام والجرم،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النبي صلى الله عليه واله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زيارته صلى الله عليه واله وسلم،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المقام بالمدينة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المدينة،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سيدنا رسول الله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دخول المدينة،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المدينة،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صلى الله عليه واله وسلم،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المدينة وزيارة النبي صلى الله عليه واله وسلم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المدينة وزيارة النبي صلى الله عليه واله وسلم، ح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دخول المدينة وزيارة النبي 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المنبر والروضة،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زيارة سيدنا</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المنبر والروضة،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صلى الله عليه واله وسلم 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صلى الله عليه واله وسلم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زيارة سيدنا</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مقام جبرئيل علیه السلام،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صلى الله عليه واله وسلم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452:4</w:t>
      </w:r>
      <w:r>
        <w:rPr>
          <w:rFonts w:ascii="IRNazanin" w:hAnsi="IRNazanin" w:eastAsia="IRNazanin"/>
          <w:b w:val="false"/>
          <w:b w:val="false"/>
          <w:bCs w:val="false"/>
          <w:i w:val="false"/>
          <w:i w:val="false"/>
          <w:iCs w:val="false"/>
          <w:color w:val="333333"/>
          <w:sz w:val="20"/>
          <w:sz w:val="20"/>
          <w:szCs w:val="20"/>
          <w:rtl w:val="true"/>
        </w:rPr>
        <w:t xml:space="preserve">، باب دعاء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دعاء الدم،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دعاء الدم،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علاج الحائض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عن الحسن بن علي بن يقطين عن أخيه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أبي ومعى أخت لي فلما قدمنا مكة حاضت فجزعت جزعاً شديداً خوفاً أن يفوتها الحج، فقال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أبالحسن علیه السلام 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فتاة لي قد حججت بها وقد حاضت وجزعت جزعاً شديداً مخافة أن يفوتها الحج فما تأمرها؟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أبا الحسن علیه السلام وكان في المسجد الحرام فوقفت بحذاه فلما نظر إلي أشار إلي فأتيته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يقرئك السلام وأديت إليه ما أمرني به أبي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أبلغه السلام 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فليأمرها إلى آخره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57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جميع هذه الأقوال من قوله قال أبو حمزة الثمالي إلى هنا منقولة في تفسير مجمع البيان في ذيل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ثمّ قال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الأقوال أخذ رسول الله صلى الله عليه واله وسلم ثلث أموالهم وترك الثلثين؛ لأنّ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خذ أموالهم انتهى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المقام بالمدينة،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المقام بالمدينة،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المنبر والروضة ومقام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زيارة القبور،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إتيان المشاهد وقبور الشهداء،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 وفي رواية أخرى عن أبان عمن أخبره عن أبي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كانت تصلّى هناك وتدعو حتى ماتت علیه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فاطمةعلیها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المطبعة الحيدرية بالنجف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تغريم عمر جميع عماله سوى قنفذ 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 فلقيت علياً صلوات الله عليه فسألته عما صنع عمر،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تدري لم كف عن قنفذ ولم يغرمه شيئاً؟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الذي ضرب فاطمة بالسوط حين جائت لتحول بيني وبينهم فماتت صلوات الله عليها وإن أثر السوط لفي عضدها مثل 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المفيد رحمت الله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ذكر أولاد أمير المؤمنين علیه السلام إلى آخره،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الشيعة من يذكر أنّ فاطمة صلوات الله عليها أسقطت بعد النبي صلى الله عليه واله وسلم ولداً ذكراً كان سماه رسول الله صلى الله عليه واله وسلم، وهو حمل محسناً انتهى موضع الحاجة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الاثنى عشر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صلى الله عليه واله وسلم،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الاثنى عشر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لإمام وصفاته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هامشه 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هامشه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خلست الشيء خلساً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اختطفته بسرعة على غفلة واختلسته كذلك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 الرجل بالكسر يسهد سهداً، والسهد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لقليل النوم والمسهد مثله، ومنه وأمّا ليلي فمسهد يعني لا نوم فيه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الكمد بالضم والفتح والتحريك الحزن الشديد والقيح المدة، لا يخالطها دم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الهضم الظلم والغصب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استقصها فيه تحكي لك ما صدر من المنافقين وأعداء الدين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والغلة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 العطش وكذلك الغليل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أي كامن فيه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الثواب بالضم خلوقة، أي بلي،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 السلام،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سميت فاطمة علیها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 السلام،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وأبوابه في فضائل الأئمة علیه السلام</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صلى الله عليه واله وسلم،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إتيان المشاهد وقبور الشهداء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تحریم المدينة،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باب إتيان المشاهد وقبور الشهداء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روي أنّ فيه ردت الشمس لأمير المؤمنين ،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سمّى الفضيخ؟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النخل يسمى فضيخاً فلذلك يسمى الفضيخ</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إتيان المشاهد وقبور الشهداء،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إتيان المشاهد وقبور الشهداء،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وثبت رجلي أي أصابها ومن دون الخلع والكسر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الحب،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أمير المؤمنين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المضمون أحمد بن أبي طالب الطبرسي له في أواخر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احتجاج أمير المؤمنين علیه السلام علي أبي بكر لما كان يعتذر إليه من بيعة الناس، وهو احتجاج عجيب لابد من مراجعته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وداع قبر النبي صلى الله عليه واله وسلم،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وداع رسول الله صلى الله عليه واله وسلم،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وداع قبر النبي صلى الله عليه واله وسلم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من بالبقيع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الشارح قال الكليني بعد خبر معاوية بن عمار في الباب المتقدم إن أريد به المتقدم في هذا الكتاب يعنى الفقيه ففي غير محله؛ 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مذكور في الكافي قبل باب وداع قبر النبي لا بعده ليكون قرينة على كونه من كتاب معاوية بن عمار كما استظهره ، وإن كان المراد الباب المذكور في الكافي حيث إن الكليني نقل خبراً من كتاب معاوية بن عمار في باب فضل المقام بالمدينة إلى آخره الذي هو قبل باب زيارة من بالبقيع فهو حق لكنه بعيد، نعم ما ذكره له من قوله الله مع أن دأبهم إلى آخره، متين جداً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وداع من بالبقيع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النبي صلى الله عليه وسلم،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صلى الله عليه وسلم،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وجبت زيارة النبي والأئمة علا بعد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زيارته علیه السلام الأمير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حسن بن علي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معلى بن جعفر بدل معلى بن حفص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النبي صلى الله عليه وسلم،ح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زيارته صلى الله عليه وسلم،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النبي صلى الله عليه وسلم،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فضل زيارته صلى الله عليه وسلم،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زيارة النبي صلى الله عليه وسلم،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بلا عنوان بعد باب مسجد غدیرخم،ح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فضل زيارة علي بن الحسين علیه السلام و محمد بن علي علیه السلام وجعفر بن محمد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بلا عنوان بعد باب مسجد غدیرخم،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بالزيارة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وجبت زيارة النبي صلى الله عليه وسلم،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الزيارات،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الحسن الرضا علیه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وجبت زيارة النبي صلى الله عليه وسلم،ح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الزيارات،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زيارته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زيارته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زيارته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زيارة أبي الحسن الرضا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الزيارات علیه السلاموثوابها،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عبدالله الحسين،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لأبي عبد الله الحسين علیه السلام،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حرم الحسين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حرم الحسين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حد حرم الحسين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ناحية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حرم الحسين علیه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علیه السلام في خبر يونس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كالرمل يجيء به الماء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أربع نسخ خطية من روضة المتقين ولكن في نسختين مطبوعتين من التهذيب حسن بن علي بن أبي المغيرة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فضل طين قبر الحسين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كان في ثواب الأعمال إسقاطاً في جملات الحديث فلاحظ فلعل النسخة التي عندنا مغلوطة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الفصل بين فرات الحلة ومشهد مولانا أبي عبدالله علیه السلام قريب من ستين ألف خطوة، ففي كل خطوة ثواب حجّة بمناسكها، جعلنا الله وإياكم من الزائرين علیه 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صدر الخبر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أتيت الحسين علیه السلام فما تقول؟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 أسمعها من رواة الحديث ممن سمع من أبيك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أخبرك عن جدّي علي بن الحسين علیه السلام كيف كان يصنع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 الصبح بلوجاً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وأنار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يعلمون متى يموتون،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مولد الحسين بن علي علیه السلام،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الزيارات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علي بن الحسين علیه السلام،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الله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باب فضل زيارة أبي عبدالله الحسين علیه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عبد 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لأبي عبدالله الحسين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عبدالله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علي بن الحسين علیه السلام ومحمد بن علي علیه السلام وجعفر بن محمد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علي بن الحسين ومحمد بن علي وجعفر بن محمد علیه 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زيارة علي بن الحسين ومحمد بن علي وجعفر بن محمد علیه السلام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موسى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موسى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فضل زيارتها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الحسن موسى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فضل زيارته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موسى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الحسن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الحسن الرضا علیه السلام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الحسن الرضاء علیه السلام،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فضل زيارته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عبدالله الوراق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بن أبي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موسى ، عن الحسين بن علي بن النعمان عن محمد ابن الفضيل عن غزوان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عبد الرحمن بن إسحاق، عن النعمان سعد قال قال أمير المؤمنين علیه السلام لها إلى آخره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حديث الأحلام،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الحسن الرضا علیه السلاما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الحسن موسى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أبي الحسن وأبي محمد علیه السلام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رحبة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المنبسطة، والرحبة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الذكوات جمع ذكات الجمرة الملتهبة من الحصى،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علي علیه السلام بين ذكوات بيض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الكوفة،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الكوفة،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الكوفة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الكوفة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فضل الكوفة،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الكوفة،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فضل الكوفة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يقال عند قبر أمير المؤمنين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زيارته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الخبير المتتبع العالم الرباني السيد هاشم البحراني سبعة عشر حديثاً من طريق العامة وثمانية أحاديث من طريق الخاصة في أن علياً علیه السلام أقضى الأمة، فراجع غاية المرام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الجليل المتتبع الخبير العالم الصمداني السيد هاشم البحراني ثمانية وعشرين حديثاً من طريق العامة وثمانية عشر حديثاً من طريق الخاصة في أنه علیه السلام قسيم الجنة والنار، وحامل اللواء يوم القيامة، راجع غاية المرام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وَقَعَ الْقَوْلُ عَلَيْهِمْ أَخْرَجْنَا لَهُمْ دَابَّةٌ مِنَ الْأَرْضِ تُكَلِّمُهُمْ أَنَّ النَّاسَ كَانُوا بِآيَاتِنَا لا يُوقِنُونَ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العلامة الثقة الثبت المحدث الخبير والناقد البصير السيد هاشم البحراني في تفسيره البرهان في ذيل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وَقَعَ الْقَوْلُ عَلَيْهِمْ إلى آخرها سبعة عشر حديثاً، أكثرها مشتملة على تفسير لفظة الدابة الواقعة في هذه الآية التي تكلم الناس بعلت علیه السلام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المقاصد في علم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الجليل المتتبع الخبير السيد هاشم البحراني ثلاثة أحاديث من طرق العامة وسبعة عشر حديثاً في هذا المعنى، فراجع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الأمير المؤمين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 ،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فيه من حصر أو عي،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وشمرت إذا جبنوا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فلول السيف وهي كسور في حده والفلة مثله، وفللت الجيش من باب قتل كسرته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القاصفة، وهي الريح التي لها قصف أي صوت شديد كأنها تقصف أي تكسر؛ لأنها لا تمرّ بشيء إلا قصفته،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ح </w:t>
      </w:r>
      <w:r>
        <w:rPr>
          <w:rFonts w:eastAsia="IRNazanin" w:cs="IRNazanin"/>
          <w:b w:val="false"/>
          <w:bCs w:val="false"/>
          <w:i w:val="false"/>
          <w:iCs w:val="false"/>
          <w:color w:val="333333"/>
          <w:sz w:val="20"/>
          <w:szCs w:val="20"/>
        </w:rPr>
        <w:t>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علیه السلام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فضل الكوفة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فضل الكوفة،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الكوفة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ماء الفرات،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فضل ماء الفرات،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فضل ماء الفرات، ح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فضل ماء الفرات،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قبر أبي عبدالله الحسين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إثبات حوض نبينا صلى الله عليه واله وسلم وصفاته أورد فيه ثلاثة وثلاثين حديثاً ولكن ليس فيها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عدة منها ما زالوا يرجعون على أعقابهم،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إنك لا تدري ما عملوا بعدك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 لمن بدل ديني،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أخاف عليكم أن تشركوا بعدي ولكن أخاف عليكم أن تتنافسوا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الجليل المتتبع العلامة السيد هاشم البحراني ستة عشر حديثاً من طرق العامة وسبعة أحاديث من طرق الخاصة في هذا المعنى، فراجع 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الله إلى آخره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أنه لو لم يبق في الأرض رجلان لكان أحد هما الحجة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تخلو الأرض من حجة الله عزوجل على خلقه،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عبدالله الحسين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بالزيادة ما نقله الصدوق علیه السلام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الذي صدقكم وعده إلى آخره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بعدت شقته،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أن يكون الزيادة من الشيخ كما عن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بعدت شقته،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أن في كل شهر أربع جمعات فيصير مجموع الزيارات مضافة إلى ستة وعشرين زيارة ستة وأربعين، وعلى تقدير الواو بضم العشرون إلى ثلاثين بعدد أيام الشهر، فيصير المجموع خمسين زيارة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حد حرم الحسين علیه السلام،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باب القول عند قبر أبي الحسن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جعفر بن محمد بن قولويه في 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قبر علي بن موسى بطوس فاغتسل قبل خروجك من منزلك إلى آخره، وظاهره أنه رواية عن المعصوم علیه السلام ، والله العالم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الغسل للزيارة،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يأتي شرح باقي كلمات هذه الزيارة الشريفة الطويلة في الزيارة الجامعة الآتية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وإذا خرجت من القبر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وداعه 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زيارتهما علیه السلام</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زيارتهما علیه السلام</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باب القول عند قبر أبي الحسن موسى وأبي جعفر الثاني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الزيارة الشريفة التي يظهر آثار صدقها من مضامينها من الزيارات المعروفة، وقد تصدى</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في المشيخة ما هذا لفظه وما كان فيه عن محمد بن إسماعيل البرمكي فقد رويته عن علي بن علي بن أحمد بن موسى ومحمد بن أحمد السناني، والحسين بن إبراهيم بن أحمد بن هشام المكتب عن محمد بن أبي عبدالله الكوفي عن محمد بن إسماعيل البرمكي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هذه الزيارة الشريفة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محمد بن عمران الدقاق ومحمد بن أحمد السناني وعلي بن عبد الله الوراق والحسين بن إبراهيم بن أحمد بن هشام المكتب قالوا، حديثا محمد بن أبي عبد الكوفي وأبو الحسين الأسدي،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إسماعيل المكي البرمكي،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عمران النخعي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جامعة لساير المشاهد على أصحابها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روى محمد بن علي بن الحسين بن بابويه،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موسي والحسين بن إبراهيم بن أحمد الكاتب قالا حدثنا محمد بن أبي عبدالله الكوفي عن محمد بن إسماعيل البرمكي،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عبدالله النخعي إلى آخره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ولكن في كتاب سليم لم تقم من عندنا فاطمة إلى آخره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علیه السلام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السيد الجليل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المتتبع الخبير العلامة السيد هاشم البحراني أربعة أحاديث من طريق العامة وتسعة وعشرين حديثاً من طريق الخاصة في هذا المعنى، فراجع 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تفضيلهم علیه السلام على الأنبياء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 في الشيء أي رمى فيه بدفع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صارت الأنبياء والرسل والحجج أفضل من الملائكة،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صارت الأنبياء والرسل والحجج أفضل من الملائكة،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صارت الأنبياء والرسل والحجج أفضل من الملائكة،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ذكره محمد بن بحر الشيباني المعروف بالرهني، في حديث طويل،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والتكأة بالضم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يعتمد عليه حين 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هامشه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تدخل الملائكة بيوتهم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والتكأة بالضم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يعتمد عليه حين الجلوس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تدخل الملائكة بيوتهم،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أنّ الجن يأتيهم فيسألونهم عن معالم دينهم ويتوجهون في أمورهم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في الأئمة علیه السلام و أن الجن يأتيهم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أن النبي والأئمة حجج الله على الإنس والجن وأن الجن يرجعون إليهم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أنّ الأئمة علیه السلام خلفاء الله في أرضه وأبوابه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علي بن أبي طالب علیه السلام القسيم الله بين الجنة والنار،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قسيم من الله بين الجنة والنار، أي أهليها،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هم أركان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زيارة الجامعة،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جامعة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 السلام نور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فيما جاء أن حديثهم صعب مستصعب،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علم أبوذر ما في قلب سلمان لقتله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فيما جاء أن حديثهم صعب مستصعب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الإمام وصفاته،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لأمير المؤمنين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أدبار الصلوات 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الإصباح والإمساء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في أئمة آل محمد صلی الله علیه واله وسلم الهادون إلى ما جاء به النبي صلی الله علیه واله وسلم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شيعتنا آخذون بحجزتنا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الذين أمر الله الخلق بسؤالهم هم الأئمة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0147</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الإمام علیه السلام يعرف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ما نص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في الأئمة أنهم خزان الله في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الأئمة علیه السلام ولاة أمر الله وخزنة علمه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الروح التي يسدد الله بها الأئمة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الروح التي يسدد الله بها الأئمة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الروح</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الأئمةعلیه السلام الخلفاء الله عزوجل في أرضه،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ابتلاءات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الاثنى عشر،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الأرض لا يخلو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باب في الأئمة أن الأرض لا تخلو منهم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في الأئمة أن الأرض لا تخلو منهم ولو كان في الأرض اثنان لكان أحدهما الحجة،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الأئمة هم أركان الأرض</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في الأئمة علیه السلام أنهم شهداء الله في خلقه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الأئمة شهداء الله عزّوجل على خلقه،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المؤمن من ،عليين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فيها نكت ح </w:t>
      </w:r>
      <w:r>
        <w:rPr>
          <w:rFonts w:eastAsia="IRNazanin" w:cs="IRNazanin"/>
          <w:b w:val="false"/>
          <w:bCs w:val="false"/>
          <w:i w:val="false"/>
          <w:iCs w:val="false"/>
          <w:color w:val="333333"/>
          <w:sz w:val="20"/>
          <w:szCs w:val="20"/>
        </w:rPr>
        <w:t>54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الجليل المتتبع الخبير العلامة السيد هاشم البحراني في 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أحداً وأربعين حديثاً من طرق العامة في أن هذه الآية في الخمسة الطيبة وأربع وثلاثين حديثاً من طرق الخاصة فى أنها نزلت فيهم وسائر الأئمة علیه السلام فراجع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عزّوجل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 ذكر الله في المسير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أنّ علة محبة أهل البيت علیه السلام طيب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الجليل المتتبع الخبير السيد هاشم البحراني خمسة عشر حديثاً من طريق العامة وأحد عشر أحاديث من طريق الخاصة في هذا المعنى فراجع 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صنف المرجع الديني الأعظم السيد حسن الصدر في ذلك كتاباً سماه بكتاب تأسيس الشيعة، وأثبت فيه انتهاء جميع العلوم الإسلامية إلى أمير المؤمنين علیه السلام، وهو كتاب طريف لابد لأهل العلم أن يراجعوه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الصحيفة والجفر،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علیه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صلى الله عليه واله وسلم وأن الله أوجب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علیه السلام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الذكر الذين امر الله الخلق بسؤالهم هم الأئمة علیه السلام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صلى الله عليه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 الله عليه واله وسلم وإلى الأئمة علیه السلام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مثل هذا الخبير المتتبع التواتر يغنينا عن ذكر مواضع الحديث</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دفنت فاطمة بالليل،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مناقب المهاجرين وفضلهم، باب مناقب قرابة رسول الله صلى الله عليه وسلم أبواب مناقب المهاجرين إن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فمن أغضبها فقد وهكذا في باب مناقب فاطمة علیها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في أنّ الأئمة في العلم والشجاعة والطاعة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 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المتتبع الخبير الجليل السيد هاشم البحراني من ستة عشر حديثاً من طرق العامة وسبعة أحاديث من طرق الخاصة في هذا المعنى، فراجع 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خلق المؤمن من ،عليين،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علة الطبائع والشهوات والمحبات</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خصال المؤمن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الحجة على الخلق الأنبياء وأهل بيوتاتهم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078:40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الرضاء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أبو غسان محمد بن عمرو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جريراً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جابر بن يزيد الجعفي فلم أكتب عنه، كان يؤمن بالرجعة وحدثني سلمة بن شبيب حدثنا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قال كان الناس يحملون عن جابر قبل أن يظهر ما أظهر، فلما أظهر اتهمه الناس في حديثه وتركه بعض الناس، فقيل له وما أظهر؟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بالرجعة، وحدثنا حسن الحلواني حدثنا أبو يحيى الحماني حدثنا قبيصة وأخوه أنهما سمعا الجراح بن مليح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سبعون ألف حديث عن أبي جعفر علیه السلام عن النبي صلى الله عليه واله وسلم كلها، ثم نقل أحاديث أخر في هذا المعنى، فلاحظ وتأمل في تعصبهم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واله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هذا الدين قائماً حتى يكون عليكم اثنا عشر خليفة كلهم تجتمع عليه الأمة، فسمعت كلاماً من النبي صلى الله عليه واله وسلم لم أفهمه، 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قریش</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ولم يكن له إمام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ولفظه هكذا قال النبي يا علي ما عرف الله حق معرفته غيري وغيرك، وما عرفك حق معرفتك 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يخفى أن شهادة مثل هذا الخبير المتتبع الماهر بوروده في الأخبار الكثيرة يغنينا عن ذكر مواضعه، ولا يخفى أن دلالة الحديث على فضيلة علي علیه السلام لا يقصر عن دلالة آية أنفسنا، ولا تتوهم أن بالنبي والوصي واضح البطلان؛ وذلك لأن الغرض بيان الحصر في المطالب الثلاثة من حيث المجموع،والله العالم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 الله عليه واله وسلم ووفاته،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صارت الأنبياء والرسل والحجج أفضل من الملائكة،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قبر أبي عبد الله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زار العوام أحد الأئمة علیه السلام بهذه الزيارة فيقصد الزائر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تعليم الله له هذا النوع أو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جيداً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مرت الراحلة نادانا بشروطها وأنا من شروطها، ثمّ قال الصدوق علیه السلام من شروطها الإقرار للرضا علیه السلام بأنه إمام من قبل الله عزّوجلّ على العباد مفترض الطاعة عليهم، انتهى</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جامع فضل الإمام،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صلى الله عليه واله وسلم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البيان والتعريف ولزوم الحجة وباب 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سنن الصيام،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يتصدق بالتمرة ونصف التمرة فأربيها كما يربي الرجل فلوه وفصيله، الفلو بتشديد الواو وضم اللام المهر يفصل عن أمه لأنه يفتلي، أي يفطم والجمع كعدو وأعداء،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والمهر بالضم ولد الفرس، والجمع أمهار ومهار ومهارة، والأنثى مهرة والجمع مهر مثل غرفة وغرفات وغرف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الشياطين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الصدقة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يستحب استفراه الضحايا،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قوله الله في بطنه وقوله تعب راجع إلى لفظ الأحد، لا الأم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الجوار،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بالعنف والزجر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الصدوق الله ذكر في المشيخة ما هذا لفظه وما كان فيه من وصية أمير المؤمنين علیه السلام لابنه محمد ابن الحنيفة له فقد رويته عن أبي الله عن علي بن إبراهيم بن هاشم عن أبيه عن حماد بن عيسى عمن ذكره عن أبي عبد الله علیه السلام، و يغلط أكثر الناس في هذا الإسناد فيجعلون مكان حماد بن عيسى حماد بن عثمان وإبراهيم بن هاشم لم يلق حماد بن عثمان وإنما لقي حماد بن عيسى وروى عنه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الفروض على الجوارح،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الإيمان مبثوث لجوارح البدن كلها، ذيل ح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الإيمان مبثوث لجوارح البدن كلها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91262</Words>
  <Characters>383191</Characters>
  <CharactersWithSpaces>472285</CharactersWithSpaces>
  <Paragraphs>2805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2026-08-26T10:21:53Z</dcterms:created>
  <dc:creator>ghaemiyeh.com</dc:creator>
  <dc:description/>
  <dc:language>en-US</dc:language>
  <cp:lastModifiedBy/>
  <dcterms:modified xsi:type="dcterms:W3CDTF">2026-08-26T13:52:10Z</dcterms:modified>
  <cp:revision>1</cp:revision>
  <dc:subject/>
  <dc:title>روضة المتقین فی شرح من لا یحضره الفقیه للصدوق المجلد 9</dc:title>
</cp:coreProperties>
</file>

<file path=docProps/custom.xml><?xml version="1.0" encoding="utf-8"?>
<Properties xmlns="http://schemas.openxmlformats.org/officeDocument/2006/custom-properties" xmlns:vt="http://schemas.openxmlformats.org/officeDocument/2006/docPropsVTypes"/>
</file>