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و ترجمه کمال الدین و تمام النعمة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7968_2320776876">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567970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67972_2320776876">
            <w:r>
              <w:rPr>
                <w:webHidden/>
                <w:rStyle w:val="IndexLink"/>
                <w:rtl w:val="true"/>
              </w:rPr>
              <w:t>مقدمة مترجم</w:t>
            </w:r>
            <w:r>
              <w:rPr>
                <w:rStyle w:val="IndexLink"/>
                <w:rtl w:val="true"/>
              </w:rPr>
              <w:tab/>
            </w:r>
            <w:r>
              <w:rPr>
                <w:rStyle w:val="IndexLink"/>
              </w:rPr>
              <w:t>8</w:t>
            </w:r>
          </w:hyperlink>
        </w:p>
        <w:p>
          <w:pPr>
            <w:pStyle w:val="Contents2"/>
            <w:tabs>
              <w:tab w:val="clear" w:pos="8743"/>
              <w:tab w:val="right" w:pos="9026" w:leader="dot"/>
            </w:tabs>
            <w:rPr/>
          </w:pPr>
          <w:hyperlink w:anchor="__RefHeading___Toc567974_2320776876">
            <w:r>
              <w:rPr>
                <w:webHidden/>
                <w:rStyle w:val="IndexLink"/>
                <w:rtl w:val="true"/>
              </w:rPr>
              <w:t>مؤلف كتاب</w:t>
            </w:r>
            <w:r>
              <w:rPr>
                <w:rStyle w:val="IndexLink"/>
                <w:rtl w:val="true"/>
              </w:rPr>
              <w:tab/>
            </w:r>
            <w:r>
              <w:rPr>
                <w:rStyle w:val="IndexLink"/>
              </w:rPr>
              <w:t>8</w:t>
            </w:r>
          </w:hyperlink>
        </w:p>
        <w:p>
          <w:pPr>
            <w:pStyle w:val="Contents2"/>
            <w:tabs>
              <w:tab w:val="clear" w:pos="8743"/>
              <w:tab w:val="right" w:pos="9026" w:leader="dot"/>
            </w:tabs>
            <w:rPr/>
          </w:pPr>
          <w:hyperlink w:anchor="__RefHeading___Toc567976_2320776876">
            <w:r>
              <w:rPr>
                <w:webHidden/>
                <w:rStyle w:val="IndexLink"/>
                <w:rtl w:val="true"/>
              </w:rPr>
              <w:t>معرفی کتاب</w:t>
            </w:r>
            <w:r>
              <w:rPr>
                <w:rStyle w:val="IndexLink"/>
                <w:rtl w:val="true"/>
              </w:rPr>
              <w:tab/>
            </w:r>
            <w:r>
              <w:rPr>
                <w:rStyle w:val="IndexLink"/>
              </w:rPr>
              <w:t>11</w:t>
            </w:r>
          </w:hyperlink>
        </w:p>
        <w:p>
          <w:pPr>
            <w:pStyle w:val="Contents2"/>
            <w:tabs>
              <w:tab w:val="clear" w:pos="8743"/>
              <w:tab w:val="right" w:pos="9026" w:leader="dot"/>
            </w:tabs>
            <w:rPr/>
          </w:pPr>
          <w:hyperlink w:anchor="__RefHeading___Toc567978_2320776876">
            <w:r>
              <w:rPr>
                <w:webHidden/>
                <w:rStyle w:val="IndexLink"/>
                <w:rtl w:val="true"/>
              </w:rPr>
              <w:t>انگیزه تألیف</w:t>
            </w:r>
            <w:r>
              <w:rPr>
                <w:rStyle w:val="IndexLink"/>
                <w:rtl w:val="true"/>
              </w:rPr>
              <w:tab/>
            </w:r>
            <w:r>
              <w:rPr>
                <w:rStyle w:val="IndexLink"/>
              </w:rPr>
              <w:t>11</w:t>
            </w:r>
          </w:hyperlink>
        </w:p>
        <w:p>
          <w:pPr>
            <w:pStyle w:val="Contents2"/>
            <w:tabs>
              <w:tab w:val="clear" w:pos="8743"/>
              <w:tab w:val="right" w:pos="9026" w:leader="dot"/>
            </w:tabs>
            <w:rPr/>
          </w:pPr>
          <w:hyperlink w:anchor="__RefHeading___Toc567980_2320776876">
            <w:r>
              <w:rPr>
                <w:webHidden/>
                <w:rStyle w:val="IndexLink"/>
                <w:rtl w:val="true"/>
              </w:rPr>
              <w:t>موضوعات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567982_2320776876">
            <w:r>
              <w:rPr>
                <w:webHidden/>
                <w:rStyle w:val="IndexLink"/>
                <w:rtl w:val="true"/>
              </w:rPr>
              <w:t>نام كتاب</w:t>
            </w:r>
            <w:r>
              <w:rPr>
                <w:rStyle w:val="IndexLink"/>
                <w:rtl w:val="true"/>
              </w:rPr>
              <w:tab/>
            </w:r>
            <w:r>
              <w:rPr>
                <w:rStyle w:val="IndexLink"/>
              </w:rPr>
              <w:t>14</w:t>
            </w:r>
          </w:hyperlink>
        </w:p>
        <w:p>
          <w:pPr>
            <w:pStyle w:val="Contents2"/>
            <w:tabs>
              <w:tab w:val="clear" w:pos="8743"/>
              <w:tab w:val="right" w:pos="9026" w:leader="dot"/>
            </w:tabs>
            <w:rPr/>
          </w:pPr>
          <w:hyperlink w:anchor="__RefHeading___Toc567984_2320776876">
            <w:r>
              <w:rPr>
                <w:webHidden/>
                <w:rStyle w:val="IndexLink"/>
                <w:rtl w:val="true"/>
              </w:rPr>
              <w:t>ارزش و اعتبار کتاب</w:t>
            </w:r>
            <w:r>
              <w:rPr>
                <w:rStyle w:val="IndexLink"/>
                <w:rtl w:val="true"/>
              </w:rPr>
              <w:tab/>
            </w:r>
            <w:r>
              <w:rPr>
                <w:rStyle w:val="IndexLink"/>
              </w:rPr>
              <w:t>15</w:t>
            </w:r>
          </w:hyperlink>
        </w:p>
        <w:p>
          <w:pPr>
            <w:pStyle w:val="Contents2"/>
            <w:tabs>
              <w:tab w:val="clear" w:pos="8743"/>
              <w:tab w:val="right" w:pos="9026" w:leader="dot"/>
            </w:tabs>
            <w:rPr/>
          </w:pPr>
          <w:hyperlink w:anchor="__RefHeading___Toc567986_2320776876">
            <w:r>
              <w:rPr>
                <w:webHidden/>
                <w:rStyle w:val="IndexLink"/>
                <w:rtl w:val="true"/>
              </w:rPr>
              <w:t>ترجمه و تصحیح کتاب</w:t>
            </w:r>
            <w:r>
              <w:rPr>
                <w:rStyle w:val="IndexLink"/>
                <w:rtl w:val="true"/>
              </w:rPr>
              <w:tab/>
            </w:r>
            <w:r>
              <w:rPr>
                <w:rStyle w:val="IndexLink"/>
              </w:rPr>
              <w:t>17</w:t>
            </w:r>
          </w:hyperlink>
        </w:p>
        <w:p>
          <w:pPr>
            <w:pStyle w:val="Contents2"/>
            <w:tabs>
              <w:tab w:val="clear" w:pos="8743"/>
              <w:tab w:val="right" w:pos="9026" w:leader="dot"/>
            </w:tabs>
            <w:rPr/>
          </w:pPr>
          <w:hyperlink w:anchor="__RefHeading___Toc567988_2320776876">
            <w:r>
              <w:rPr>
                <w:webHidden/>
                <w:rStyle w:val="IndexLink"/>
                <w:rtl w:val="true"/>
              </w:rPr>
              <w:t>مآخذ مقدّمه مترجم</w:t>
            </w:r>
            <w:r>
              <w:rPr>
                <w:rStyle w:val="IndexLink"/>
                <w:rtl w:val="true"/>
              </w:rPr>
              <w:tab/>
            </w:r>
            <w:r>
              <w:rPr>
                <w:rStyle w:val="IndexLink"/>
              </w:rPr>
              <w:t>20</w:t>
            </w:r>
          </w:hyperlink>
        </w:p>
        <w:p>
          <w:pPr>
            <w:pStyle w:val="Contents2"/>
            <w:tabs>
              <w:tab w:val="clear" w:pos="8743"/>
              <w:tab w:val="right" w:pos="9026" w:leader="dot"/>
            </w:tabs>
            <w:rPr/>
          </w:pPr>
          <w:hyperlink w:anchor="__RefHeading___Toc567990_2320776876">
            <w:r>
              <w:rPr>
                <w:webHidden/>
                <w:rStyle w:val="IndexLink"/>
                <w:rtl w:val="true"/>
              </w:rPr>
              <w:t>[</w:t>
            </w:r>
            <w:r>
              <w:rPr>
                <w:rStyle w:val="IndexLink"/>
                <w:rtl w:val="true"/>
              </w:rPr>
              <w:t>مقدمه مؤلف</w:t>
            </w:r>
            <w:r>
              <w:rPr>
                <w:rStyle w:val="IndexLink"/>
                <w:rtl w:val="true"/>
              </w:rPr>
              <w:t>]</w:t>
              <w:tab/>
            </w:r>
            <w:r>
              <w:rPr>
                <w:rStyle w:val="IndexLink"/>
              </w:rPr>
              <w:t>21</w:t>
            </w:r>
          </w:hyperlink>
        </w:p>
        <w:p>
          <w:pPr>
            <w:pStyle w:val="Contents3"/>
            <w:tabs>
              <w:tab w:val="clear" w:pos="8459"/>
              <w:tab w:val="right" w:pos="9026" w:leader="dot"/>
            </w:tabs>
            <w:rPr/>
          </w:pPr>
          <w:hyperlink w:anchor="__RefHeading___Toc567992_2320776876">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67994_2320776876">
            <w:r>
              <w:rPr>
                <w:webHidden/>
                <w:rStyle w:val="IndexLink"/>
                <w:rtl w:val="true"/>
              </w:rPr>
              <w:t>«</w:t>
            </w:r>
            <w:r>
              <w:rPr>
                <w:rStyle w:val="IndexLink"/>
                <w:rtl w:val="true"/>
              </w:rPr>
              <w:t>خليفه</w:t>
            </w:r>
            <w:r>
              <w:rPr>
                <w:rStyle w:val="IndexLink"/>
                <w:rtl w:val="true"/>
              </w:rPr>
              <w:t xml:space="preserve">» </w:t>
            </w:r>
            <w:r>
              <w:rPr>
                <w:rStyle w:val="IndexLink"/>
                <w:rtl w:val="true"/>
              </w:rPr>
              <w:t>پيش از آفرينش‌</w:t>
            </w:r>
            <w:r>
              <w:rPr>
                <w:rStyle w:val="IndexLink"/>
                <w:rtl w:val="true"/>
              </w:rPr>
              <w:tab/>
            </w:r>
            <w:r>
              <w:rPr>
                <w:rStyle w:val="IndexLink"/>
              </w:rPr>
              <w:t>27</w:t>
            </w:r>
          </w:hyperlink>
        </w:p>
        <w:p>
          <w:pPr>
            <w:pStyle w:val="Contents3"/>
            <w:tabs>
              <w:tab w:val="clear" w:pos="8459"/>
              <w:tab w:val="right" w:pos="9026" w:leader="dot"/>
            </w:tabs>
            <w:rPr/>
          </w:pPr>
          <w:hyperlink w:anchor="__RefHeading___Toc567996_2320776876">
            <w:r>
              <w:rPr>
                <w:webHidden/>
                <w:rStyle w:val="IndexLink"/>
                <w:rtl w:val="true"/>
              </w:rPr>
              <w:t>وجوب اطاعت از خليفه‌</w:t>
            </w:r>
            <w:r>
              <w:rPr>
                <w:rStyle w:val="IndexLink"/>
                <w:rtl w:val="true"/>
              </w:rPr>
              <w:tab/>
            </w:r>
            <w:r>
              <w:rPr>
                <w:rStyle w:val="IndexLink"/>
              </w:rPr>
              <w:t>29</w:t>
            </w:r>
          </w:hyperlink>
        </w:p>
        <w:p>
          <w:pPr>
            <w:pStyle w:val="Contents3"/>
            <w:tabs>
              <w:tab w:val="clear" w:pos="8459"/>
              <w:tab w:val="right" w:pos="9026" w:leader="dot"/>
            </w:tabs>
            <w:rPr/>
          </w:pPr>
          <w:hyperlink w:anchor="__RefHeading___Toc567998_2320776876">
            <w:r>
              <w:rPr>
                <w:webHidden/>
                <w:rStyle w:val="IndexLink"/>
                <w:rtl w:val="true"/>
              </w:rPr>
              <w:t>جز خداى تعالى كسى را نسزد كه خليفه را برگزيند</w:t>
            </w:r>
            <w:r>
              <w:rPr>
                <w:rStyle w:val="IndexLink"/>
                <w:rtl w:val="true"/>
              </w:rPr>
              <w:tab/>
            </w:r>
            <w:r>
              <w:rPr>
                <w:rStyle w:val="IndexLink"/>
              </w:rPr>
              <w:t>37</w:t>
            </w:r>
          </w:hyperlink>
        </w:p>
        <w:p>
          <w:pPr>
            <w:pStyle w:val="Contents3"/>
            <w:tabs>
              <w:tab w:val="clear" w:pos="8459"/>
              <w:tab w:val="right" w:pos="9026" w:leader="dot"/>
            </w:tabs>
            <w:rPr/>
          </w:pPr>
          <w:hyperlink w:anchor="__RefHeading___Toc568000_2320776876">
            <w:r>
              <w:rPr>
                <w:webHidden/>
                <w:rStyle w:val="IndexLink"/>
                <w:rtl w:val="true"/>
              </w:rPr>
              <w:t>وجوب وحدت خليفه در هر عصر</w:t>
            </w:r>
            <w:r>
              <w:rPr>
                <w:rStyle w:val="IndexLink"/>
                <w:rtl w:val="true"/>
              </w:rPr>
              <w:tab/>
            </w:r>
            <w:r>
              <w:rPr>
                <w:rStyle w:val="IndexLink"/>
              </w:rPr>
              <w:t>39</w:t>
            </w:r>
          </w:hyperlink>
        </w:p>
        <w:p>
          <w:pPr>
            <w:pStyle w:val="Contents3"/>
            <w:tabs>
              <w:tab w:val="clear" w:pos="8459"/>
              <w:tab w:val="right" w:pos="9026" w:leader="dot"/>
            </w:tabs>
            <w:rPr/>
          </w:pPr>
          <w:hyperlink w:anchor="__RefHeading___Toc568002_2320776876">
            <w:r>
              <w:rPr>
                <w:webHidden/>
                <w:rStyle w:val="IndexLink"/>
                <w:rtl w:val="true"/>
              </w:rPr>
              <w:t>لزوم وجود خليفه‌</w:t>
            </w:r>
            <w:r>
              <w:rPr>
                <w:rStyle w:val="IndexLink"/>
                <w:rtl w:val="true"/>
              </w:rPr>
              <w:tab/>
            </w:r>
            <w:r>
              <w:rPr>
                <w:rStyle w:val="IndexLink"/>
              </w:rPr>
              <w:t>39</w:t>
            </w:r>
          </w:hyperlink>
        </w:p>
        <w:p>
          <w:pPr>
            <w:pStyle w:val="Contents3"/>
            <w:tabs>
              <w:tab w:val="clear" w:pos="8459"/>
              <w:tab w:val="right" w:pos="9026" w:leader="dot"/>
            </w:tabs>
            <w:rPr/>
          </w:pPr>
          <w:hyperlink w:anchor="__RefHeading___Toc568004_2320776876">
            <w:r>
              <w:rPr>
                <w:webHidden/>
                <w:rStyle w:val="IndexLink"/>
                <w:rtl w:val="true"/>
              </w:rPr>
              <w:t>وجوب عصمت امام‌</w:t>
            </w:r>
            <w:r>
              <w:rPr>
                <w:rStyle w:val="IndexLink"/>
                <w:rtl w:val="true"/>
              </w:rPr>
              <w:tab/>
            </w:r>
            <w:r>
              <w:rPr>
                <w:rStyle w:val="IndexLink"/>
              </w:rPr>
              <w:t>40</w:t>
            </w:r>
          </w:hyperlink>
        </w:p>
        <w:p>
          <w:pPr>
            <w:pStyle w:val="Contents3"/>
            <w:tabs>
              <w:tab w:val="clear" w:pos="8459"/>
              <w:tab w:val="right" w:pos="9026" w:leader="dot"/>
            </w:tabs>
            <w:rPr/>
          </w:pPr>
          <w:hyperlink w:anchor="__RefHeading___Toc568006_2320776876">
            <w:r>
              <w:rPr>
                <w:webHidden/>
                <w:rStyle w:val="IndexLink"/>
                <w:rtl w:val="true"/>
              </w:rPr>
              <w:t>سرّ فرمان به ملائكه در سجود به آدم‌</w:t>
            </w:r>
            <w:r>
              <w:rPr>
                <w:rStyle w:val="IndexLink"/>
                <w:rtl w:val="true"/>
              </w:rPr>
              <w:tab/>
            </w:r>
            <w:r>
              <w:rPr>
                <w:rStyle w:val="IndexLink"/>
              </w:rPr>
              <w:t>46</w:t>
            </w:r>
          </w:hyperlink>
        </w:p>
        <w:p>
          <w:pPr>
            <w:pStyle w:val="Contents3"/>
            <w:tabs>
              <w:tab w:val="clear" w:pos="8459"/>
              <w:tab w:val="right" w:pos="9026" w:leader="dot"/>
            </w:tabs>
            <w:rPr/>
          </w:pPr>
          <w:hyperlink w:anchor="__RefHeading___Toc568008_2320776876">
            <w:r>
              <w:rPr>
                <w:webHidden/>
                <w:rStyle w:val="IndexLink"/>
                <w:rtl w:val="true"/>
              </w:rPr>
              <w:t>وجوب شناخت حضرت مهدى عليه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568010_2320776876">
            <w:r>
              <w:rPr>
                <w:webHidden/>
                <w:rStyle w:val="IndexLink"/>
                <w:rtl w:val="true"/>
              </w:rPr>
              <w:t>اثبات غيبت و حكمت آن‌</w:t>
            </w:r>
            <w:r>
              <w:rPr>
                <w:rStyle w:val="IndexLink"/>
                <w:rtl w:val="true"/>
              </w:rPr>
              <w:tab/>
            </w:r>
            <w:r>
              <w:rPr>
                <w:rStyle w:val="IndexLink"/>
              </w:rPr>
              <w:t>61</w:t>
            </w:r>
          </w:hyperlink>
        </w:p>
        <w:p>
          <w:pPr>
            <w:pStyle w:val="Contents4"/>
            <w:tabs>
              <w:tab w:val="clear" w:pos="8176"/>
              <w:tab w:val="right" w:pos="9026" w:leader="dot"/>
            </w:tabs>
            <w:rPr/>
          </w:pPr>
          <w:hyperlink w:anchor="__RefHeading___Toc568012_2320776876">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568014_2320776876">
            <w:r>
              <w:rPr>
                <w:webHidden/>
                <w:rStyle w:val="IndexLink"/>
                <w:rtl w:val="true"/>
              </w:rPr>
              <w:t>پاسخ يك سؤال‌</w:t>
            </w:r>
            <w:r>
              <w:rPr>
                <w:rStyle w:val="IndexLink"/>
                <w:rtl w:val="true"/>
              </w:rPr>
              <w:tab/>
            </w:r>
            <w:r>
              <w:rPr>
                <w:rStyle w:val="IndexLink"/>
              </w:rPr>
              <w:t>67</w:t>
            </w:r>
          </w:hyperlink>
        </w:p>
        <w:p>
          <w:pPr>
            <w:pStyle w:val="Contents3"/>
            <w:tabs>
              <w:tab w:val="clear" w:pos="8459"/>
              <w:tab w:val="right" w:pos="9026" w:leader="dot"/>
            </w:tabs>
            <w:rPr/>
          </w:pPr>
          <w:hyperlink w:anchor="__RefHeading___Toc568016_2320776876">
            <w:r>
              <w:rPr>
                <w:webHidden/>
                <w:rStyle w:val="IndexLink"/>
                <w:rtl w:val="true"/>
              </w:rPr>
              <w:t>دليلى ديگر بر مشاكله انبياء و اوصياء</w:t>
            </w:r>
            <w:r>
              <w:rPr>
                <w:rStyle w:val="IndexLink"/>
                <w:rtl w:val="true"/>
              </w:rPr>
              <w:tab/>
            </w:r>
            <w:r>
              <w:rPr>
                <w:rStyle w:val="IndexLink"/>
              </w:rPr>
              <w:t>71</w:t>
            </w:r>
          </w:hyperlink>
        </w:p>
        <w:p>
          <w:pPr>
            <w:pStyle w:val="Contents3"/>
            <w:tabs>
              <w:tab w:val="clear" w:pos="8459"/>
              <w:tab w:val="right" w:pos="9026" w:leader="dot"/>
            </w:tabs>
            <w:rPr/>
          </w:pPr>
          <w:hyperlink w:anchor="__RefHeading___Toc568018_2320776876">
            <w:r>
              <w:rPr>
                <w:webHidden/>
                <w:rStyle w:val="IndexLink"/>
                <w:rtl w:val="true"/>
              </w:rPr>
              <w:t>پاسخ اعتراض‌</w:t>
            </w:r>
            <w:r>
              <w:rPr>
                <w:rStyle w:val="IndexLink"/>
                <w:rtl w:val="true"/>
              </w:rPr>
              <w:tab/>
            </w:r>
            <w:r>
              <w:rPr>
                <w:rStyle w:val="IndexLink"/>
              </w:rPr>
              <w:t>76</w:t>
            </w:r>
          </w:hyperlink>
        </w:p>
        <w:p>
          <w:pPr>
            <w:pStyle w:val="Contents3"/>
            <w:tabs>
              <w:tab w:val="clear" w:pos="8459"/>
              <w:tab w:val="right" w:pos="9026" w:leader="dot"/>
            </w:tabs>
            <w:rPr/>
          </w:pPr>
          <w:hyperlink w:anchor="__RefHeading___Toc568020_2320776876">
            <w:r>
              <w:rPr>
                <w:webHidden/>
                <w:rStyle w:val="IndexLink"/>
                <w:rtl w:val="true"/>
              </w:rPr>
              <w:t>غيبت و آراء فرقه‌ها</w:t>
            </w:r>
            <w:r>
              <w:rPr>
                <w:rStyle w:val="IndexLink"/>
                <w:rtl w:val="true"/>
              </w:rPr>
              <w:tab/>
            </w:r>
            <w:r>
              <w:rPr>
                <w:rStyle w:val="IndexLink"/>
              </w:rPr>
              <w:t>81</w:t>
            </w:r>
          </w:hyperlink>
        </w:p>
        <w:p>
          <w:pPr>
            <w:pStyle w:val="Contents4"/>
            <w:tabs>
              <w:tab w:val="clear" w:pos="8176"/>
              <w:tab w:val="right" w:pos="9026" w:leader="dot"/>
            </w:tabs>
            <w:rPr/>
          </w:pPr>
          <w:hyperlink w:anchor="__RefHeading___Toc568022_2320776876">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568024_2320776876">
            <w:r>
              <w:rPr>
                <w:webHidden/>
                <w:rStyle w:val="IndexLink"/>
                <w:rtl w:val="true"/>
              </w:rPr>
              <w:t>كيسانيّه‌</w:t>
            </w:r>
            <w:r>
              <w:rPr>
                <w:rStyle w:val="IndexLink"/>
                <w:rtl w:val="true"/>
              </w:rPr>
              <w:tab/>
            </w:r>
            <w:r>
              <w:rPr>
                <w:rStyle w:val="IndexLink"/>
              </w:rPr>
              <w:t>83</w:t>
            </w:r>
          </w:hyperlink>
        </w:p>
        <w:p>
          <w:pPr>
            <w:pStyle w:val="Contents5"/>
            <w:tabs>
              <w:tab w:val="clear" w:pos="7892"/>
              <w:tab w:val="right" w:pos="9026" w:leader="dot"/>
            </w:tabs>
            <w:rPr/>
          </w:pPr>
          <w:hyperlink w:anchor="__RefHeading___Toc568026_2320776876">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568028_2320776876">
            <w:r>
              <w:rPr>
                <w:webHidden/>
                <w:rStyle w:val="IndexLink"/>
                <w:rtl w:val="true"/>
              </w:rPr>
              <w:t>روايات درگذشت محمّد ابن حنفيّه‌</w:t>
            </w:r>
            <w:r>
              <w:rPr>
                <w:rStyle w:val="IndexLink"/>
                <w:rtl w:val="true"/>
              </w:rPr>
              <w:tab/>
            </w:r>
            <w:r>
              <w:rPr>
                <w:rStyle w:val="IndexLink"/>
              </w:rPr>
              <w:t>90</w:t>
            </w:r>
          </w:hyperlink>
        </w:p>
        <w:p>
          <w:pPr>
            <w:pStyle w:val="Contents4"/>
            <w:tabs>
              <w:tab w:val="clear" w:pos="8176"/>
              <w:tab w:val="right" w:pos="9026" w:leader="dot"/>
            </w:tabs>
            <w:rPr/>
          </w:pPr>
          <w:hyperlink w:anchor="__RefHeading___Toc568030_2320776876">
            <w:r>
              <w:rPr>
                <w:webHidden/>
                <w:rStyle w:val="IndexLink"/>
                <w:rtl w:val="true"/>
              </w:rPr>
              <w:t>ردّ عقيده ناووسيّه و واقفيّه در امر غيبت‌</w:t>
            </w:r>
            <w:r>
              <w:rPr>
                <w:rStyle w:val="IndexLink"/>
                <w:rtl w:val="true"/>
              </w:rPr>
              <w:tab/>
            </w:r>
            <w:r>
              <w:rPr>
                <w:rStyle w:val="IndexLink"/>
              </w:rPr>
              <w:t>92</w:t>
            </w:r>
          </w:hyperlink>
        </w:p>
        <w:p>
          <w:pPr>
            <w:pStyle w:val="Contents5"/>
            <w:tabs>
              <w:tab w:val="clear" w:pos="7892"/>
              <w:tab w:val="right" w:pos="9026" w:leader="dot"/>
            </w:tabs>
            <w:rPr/>
          </w:pPr>
          <w:hyperlink w:anchor="__RefHeading___Toc568032_2320776876">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568034_2320776876">
            <w:r>
              <w:rPr>
                <w:webHidden/>
                <w:rStyle w:val="IndexLink"/>
                <w:rtl w:val="true"/>
              </w:rPr>
              <w:t>روايات درگذشت امام كاظم عليه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568036_2320776876">
            <w:r>
              <w:rPr>
                <w:webHidden/>
                <w:rStyle w:val="IndexLink"/>
                <w:rtl w:val="true"/>
              </w:rPr>
              <w:t>ادّعاى واقفيّه در غيبت عسكرىّ عليه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568038_2320776876">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568040_2320776876">
            <w:r>
              <w:rPr>
                <w:webHidden/>
                <w:rStyle w:val="IndexLink"/>
                <w:rtl w:val="true"/>
              </w:rPr>
              <w:t>روايات درگذشت امام حسن عسكرىّ عليه السّلام‌</w:t>
            </w:r>
            <w:r>
              <w:rPr>
                <w:rStyle w:val="IndexLink"/>
                <w:rtl w:val="true"/>
              </w:rPr>
              <w:tab/>
            </w:r>
            <w:r>
              <w:rPr>
                <w:rStyle w:val="IndexLink"/>
              </w:rPr>
              <w:t>98</w:t>
            </w:r>
          </w:hyperlink>
        </w:p>
        <w:p>
          <w:pPr>
            <w:pStyle w:val="Contents6"/>
            <w:tabs>
              <w:tab w:val="clear" w:pos="7609"/>
              <w:tab w:val="right" w:pos="9026" w:leader="dot"/>
            </w:tabs>
            <w:rPr/>
          </w:pPr>
          <w:hyperlink w:anchor="__RefHeading___Toc568042_2320776876">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568044_2320776876">
            <w:r>
              <w:rPr>
                <w:webHidden/>
                <w:rStyle w:val="IndexLink"/>
                <w:rtl w:val="true"/>
              </w:rPr>
              <w:t>رخدادى عجيب‌</w:t>
            </w:r>
            <w:r>
              <w:rPr>
                <w:rStyle w:val="IndexLink"/>
                <w:rtl w:val="true"/>
              </w:rPr>
              <w:tab/>
            </w:r>
            <w:r>
              <w:rPr>
                <w:rStyle w:val="IndexLink"/>
              </w:rPr>
              <w:t>102</w:t>
            </w:r>
          </w:hyperlink>
        </w:p>
        <w:p>
          <w:pPr>
            <w:pStyle w:val="Contents3"/>
            <w:tabs>
              <w:tab w:val="clear" w:pos="8459"/>
              <w:tab w:val="right" w:pos="9026" w:leader="dot"/>
            </w:tabs>
            <w:rPr/>
          </w:pPr>
          <w:hyperlink w:anchor="__RefHeading___Toc568046_2320776876">
            <w:r>
              <w:rPr>
                <w:webHidden/>
                <w:rStyle w:val="IndexLink"/>
                <w:rtl w:val="true"/>
              </w:rPr>
              <w:t>اثبات غيبت‌</w:t>
            </w:r>
            <w:r>
              <w:rPr>
                <w:rStyle w:val="IndexLink"/>
                <w:rtl w:val="true"/>
              </w:rPr>
              <w:tab/>
            </w:r>
            <w:r>
              <w:rPr>
                <w:rStyle w:val="IndexLink"/>
              </w:rPr>
              <w:t>106</w:t>
            </w:r>
          </w:hyperlink>
        </w:p>
        <w:p>
          <w:pPr>
            <w:pStyle w:val="Contents4"/>
            <w:tabs>
              <w:tab w:val="clear" w:pos="8176"/>
              <w:tab w:val="right" w:pos="9026" w:leader="dot"/>
            </w:tabs>
            <w:rPr/>
          </w:pPr>
          <w:hyperlink w:anchor="__RefHeading___Toc568048_2320776876">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568050_2320776876">
            <w:r>
              <w:rPr>
                <w:webHidden/>
                <w:rStyle w:val="IndexLink"/>
                <w:rtl w:val="true"/>
              </w:rPr>
              <w:t>پاسخ اعتراض‌</w:t>
            </w:r>
            <w:r>
              <w:rPr>
                <w:rStyle w:val="IndexLink"/>
                <w:rtl w:val="true"/>
              </w:rPr>
              <w:tab/>
            </w:r>
            <w:r>
              <w:rPr>
                <w:rStyle w:val="IndexLink"/>
              </w:rPr>
              <w:t>108</w:t>
            </w:r>
          </w:hyperlink>
        </w:p>
        <w:p>
          <w:pPr>
            <w:pStyle w:val="Contents4"/>
            <w:tabs>
              <w:tab w:val="clear" w:pos="8176"/>
              <w:tab w:val="right" w:pos="9026" w:leader="dot"/>
            </w:tabs>
            <w:rPr/>
          </w:pPr>
          <w:hyperlink w:anchor="__RefHeading___Toc568052_2320776876">
            <w:r>
              <w:rPr>
                <w:webHidden/>
                <w:rStyle w:val="IndexLink"/>
                <w:rtl w:val="true"/>
              </w:rPr>
              <w:t>پاسخ اعتراضى ديگر</w:t>
            </w:r>
            <w:r>
              <w:rPr>
                <w:rStyle w:val="IndexLink"/>
                <w:rtl w:val="true"/>
              </w:rPr>
              <w:tab/>
            </w:r>
            <w:r>
              <w:rPr>
                <w:rStyle w:val="IndexLink"/>
              </w:rPr>
              <w:t>113</w:t>
            </w:r>
          </w:hyperlink>
        </w:p>
        <w:p>
          <w:pPr>
            <w:pStyle w:val="Contents4"/>
            <w:tabs>
              <w:tab w:val="clear" w:pos="8176"/>
              <w:tab w:val="right" w:pos="9026" w:leader="dot"/>
            </w:tabs>
            <w:rPr/>
          </w:pPr>
          <w:hyperlink w:anchor="__RefHeading___Toc568054_2320776876">
            <w:r>
              <w:rPr>
                <w:webHidden/>
                <w:rStyle w:val="IndexLink"/>
                <w:rtl w:val="true"/>
              </w:rPr>
              <w:t>اعتراض ابن بشّار</w:t>
            </w:r>
            <w:r>
              <w:rPr>
                <w:rStyle w:val="IndexLink"/>
                <w:rtl w:val="true"/>
              </w:rPr>
              <w:tab/>
            </w:r>
            <w:r>
              <w:rPr>
                <w:rStyle w:val="IndexLink"/>
              </w:rPr>
              <w:t>121</w:t>
            </w:r>
          </w:hyperlink>
        </w:p>
        <w:p>
          <w:pPr>
            <w:pStyle w:val="Contents5"/>
            <w:tabs>
              <w:tab w:val="clear" w:pos="7892"/>
              <w:tab w:val="right" w:pos="9026" w:leader="dot"/>
            </w:tabs>
            <w:rPr/>
          </w:pPr>
          <w:hyperlink w:anchor="__RefHeading___Toc568056_2320776876">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568058_2320776876">
            <w:r>
              <w:rPr>
                <w:webHidden/>
                <w:rStyle w:val="IndexLink"/>
                <w:rtl w:val="true"/>
              </w:rPr>
              <w:t>پاسخ ابن قبه‌</w:t>
            </w:r>
            <w:r>
              <w:rPr>
                <w:rStyle w:val="IndexLink"/>
                <w:rtl w:val="true"/>
              </w:rPr>
              <w:tab/>
            </w:r>
            <w:r>
              <w:rPr>
                <w:rStyle w:val="IndexLink"/>
              </w:rPr>
              <w:t>125</w:t>
            </w:r>
          </w:hyperlink>
        </w:p>
        <w:p>
          <w:pPr>
            <w:pStyle w:val="Contents4"/>
            <w:tabs>
              <w:tab w:val="clear" w:pos="8176"/>
              <w:tab w:val="right" w:pos="9026" w:leader="dot"/>
            </w:tabs>
            <w:rPr/>
          </w:pPr>
          <w:hyperlink w:anchor="__RefHeading___Toc568060_2320776876">
            <w:r>
              <w:rPr>
                <w:webHidden/>
                <w:rStyle w:val="IndexLink"/>
                <w:rtl w:val="true"/>
              </w:rPr>
              <w:t>پاسخ ابن قبه به برخى از پرسشها</w:t>
            </w:r>
            <w:r>
              <w:rPr>
                <w:rStyle w:val="IndexLink"/>
                <w:rtl w:val="true"/>
              </w:rPr>
              <w:tab/>
            </w:r>
            <w:r>
              <w:rPr>
                <w:rStyle w:val="IndexLink"/>
              </w:rPr>
              <w:t>139</w:t>
            </w:r>
          </w:hyperlink>
        </w:p>
        <w:p>
          <w:pPr>
            <w:pStyle w:val="Contents4"/>
            <w:tabs>
              <w:tab w:val="clear" w:pos="8176"/>
              <w:tab w:val="right" w:pos="9026" w:leader="dot"/>
            </w:tabs>
            <w:rPr/>
          </w:pPr>
          <w:hyperlink w:anchor="__RefHeading___Toc568062_2320776876">
            <w:r>
              <w:rPr>
                <w:webHidden/>
                <w:rStyle w:val="IndexLink"/>
                <w:rtl w:val="true"/>
              </w:rPr>
              <w:t>كلام يكى از بزرگان در ردّ بر زيديّه‌</w:t>
            </w:r>
            <w:r>
              <w:rPr>
                <w:rStyle w:val="IndexLink"/>
                <w:rtl w:val="true"/>
              </w:rPr>
              <w:tab/>
            </w:r>
            <w:r>
              <w:rPr>
                <w:rStyle w:val="IndexLink"/>
              </w:rPr>
              <w:t>145</w:t>
            </w:r>
          </w:hyperlink>
        </w:p>
        <w:p>
          <w:pPr>
            <w:pStyle w:val="Contents4"/>
            <w:tabs>
              <w:tab w:val="clear" w:pos="8176"/>
              <w:tab w:val="right" w:pos="9026" w:leader="dot"/>
            </w:tabs>
            <w:rPr/>
          </w:pPr>
          <w:hyperlink w:anchor="__RefHeading___Toc568064_2320776876">
            <w:r>
              <w:rPr>
                <w:webHidden/>
                <w:rStyle w:val="IndexLink"/>
                <w:rtl w:val="true"/>
              </w:rPr>
              <w:t>دليلى ديگر بر وجود امام غائب عليه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568066_2320776876">
            <w:r>
              <w:rPr>
                <w:webHidden/>
                <w:rStyle w:val="IndexLink"/>
                <w:rtl w:val="true"/>
              </w:rPr>
              <w:t>اعتراضهاى زيديّه‌</w:t>
            </w:r>
            <w:r>
              <w:rPr>
                <w:rStyle w:val="IndexLink"/>
                <w:rtl w:val="true"/>
              </w:rPr>
              <w:tab/>
            </w:r>
            <w:r>
              <w:rPr>
                <w:rStyle w:val="IndexLink"/>
              </w:rPr>
              <w:t>153</w:t>
            </w:r>
          </w:hyperlink>
        </w:p>
        <w:p>
          <w:pPr>
            <w:pStyle w:val="Contents5"/>
            <w:tabs>
              <w:tab w:val="clear" w:pos="7892"/>
              <w:tab w:val="right" w:pos="9026" w:leader="dot"/>
            </w:tabs>
            <w:rPr/>
          </w:pPr>
          <w:hyperlink w:anchor="__RefHeading___Toc568068_2320776876">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568070_2320776876">
            <w:r>
              <w:rPr>
                <w:webHidden/>
                <w:rStyle w:val="IndexLink"/>
                <w:rtl w:val="true"/>
              </w:rPr>
              <w:t>اعتراضى ديگر</w:t>
            </w:r>
            <w:r>
              <w:rPr>
                <w:rStyle w:val="IndexLink"/>
                <w:rtl w:val="true"/>
              </w:rPr>
              <w:tab/>
            </w:r>
            <w:r>
              <w:rPr>
                <w:rStyle w:val="IndexLink"/>
              </w:rPr>
              <w:t>155</w:t>
            </w:r>
          </w:hyperlink>
        </w:p>
        <w:p>
          <w:pPr>
            <w:pStyle w:val="Contents5"/>
            <w:tabs>
              <w:tab w:val="clear" w:pos="7892"/>
              <w:tab w:val="right" w:pos="9026" w:leader="dot"/>
            </w:tabs>
            <w:rPr/>
          </w:pPr>
          <w:hyperlink w:anchor="__RefHeading___Toc568072_2320776876">
            <w:r>
              <w:rPr>
                <w:webHidden/>
                <w:rStyle w:val="IndexLink"/>
                <w:rtl w:val="true"/>
              </w:rPr>
              <w:t>اعتراضى ديگر</w:t>
            </w:r>
            <w:r>
              <w:rPr>
                <w:rStyle w:val="IndexLink"/>
                <w:rtl w:val="true"/>
              </w:rPr>
              <w:tab/>
            </w:r>
            <w:r>
              <w:rPr>
                <w:rStyle w:val="IndexLink"/>
              </w:rPr>
              <w:t>156</w:t>
            </w:r>
          </w:hyperlink>
        </w:p>
        <w:p>
          <w:pPr>
            <w:pStyle w:val="Contents5"/>
            <w:tabs>
              <w:tab w:val="clear" w:pos="7892"/>
              <w:tab w:val="right" w:pos="9026" w:leader="dot"/>
            </w:tabs>
            <w:rPr/>
          </w:pPr>
          <w:hyperlink w:anchor="__RefHeading___Toc568074_2320776876">
            <w:r>
              <w:rPr>
                <w:webHidden/>
                <w:rStyle w:val="IndexLink"/>
                <w:rtl w:val="true"/>
              </w:rPr>
              <w:t>اعتراضى ديگر</w:t>
            </w:r>
            <w:r>
              <w:rPr>
                <w:rStyle w:val="IndexLink"/>
                <w:rtl w:val="true"/>
              </w:rPr>
              <w:tab/>
            </w:r>
            <w:r>
              <w:rPr>
                <w:rStyle w:val="IndexLink"/>
              </w:rPr>
              <w:t>159</w:t>
            </w:r>
          </w:hyperlink>
        </w:p>
        <w:p>
          <w:pPr>
            <w:pStyle w:val="Contents5"/>
            <w:tabs>
              <w:tab w:val="clear" w:pos="7892"/>
              <w:tab w:val="right" w:pos="9026" w:leader="dot"/>
            </w:tabs>
            <w:rPr/>
          </w:pPr>
          <w:hyperlink w:anchor="__RefHeading___Toc568076_2320776876">
            <w:r>
              <w:rPr>
                <w:webHidden/>
                <w:rStyle w:val="IndexLink"/>
                <w:rtl w:val="true"/>
              </w:rPr>
              <w:t>اعتراضى ديگر</w:t>
            </w:r>
            <w:r>
              <w:rPr>
                <w:rStyle w:val="IndexLink"/>
                <w:rtl w:val="true"/>
              </w:rPr>
              <w:tab/>
            </w:r>
            <w:r>
              <w:rPr>
                <w:rStyle w:val="IndexLink"/>
              </w:rPr>
              <w:t>165</w:t>
            </w:r>
          </w:hyperlink>
        </w:p>
        <w:p>
          <w:pPr>
            <w:pStyle w:val="Contents5"/>
            <w:tabs>
              <w:tab w:val="clear" w:pos="7892"/>
              <w:tab w:val="right" w:pos="9026" w:leader="dot"/>
            </w:tabs>
            <w:rPr/>
          </w:pPr>
          <w:hyperlink w:anchor="__RefHeading___Toc568078_2320776876">
            <w:r>
              <w:rPr>
                <w:webHidden/>
                <w:rStyle w:val="IndexLink"/>
                <w:rtl w:val="true"/>
              </w:rPr>
              <w:t>اعتراضى ديگر</w:t>
            </w:r>
            <w:r>
              <w:rPr>
                <w:rStyle w:val="IndexLink"/>
                <w:rtl w:val="true"/>
              </w:rPr>
              <w:tab/>
            </w:r>
            <w:r>
              <w:rPr>
                <w:rStyle w:val="IndexLink"/>
              </w:rPr>
              <w:t>170</w:t>
            </w:r>
          </w:hyperlink>
        </w:p>
        <w:p>
          <w:pPr>
            <w:pStyle w:val="Contents5"/>
            <w:tabs>
              <w:tab w:val="clear" w:pos="7892"/>
              <w:tab w:val="right" w:pos="9026" w:leader="dot"/>
            </w:tabs>
            <w:rPr/>
          </w:pPr>
          <w:hyperlink w:anchor="__RefHeading___Toc568080_2320776876">
            <w:r>
              <w:rPr>
                <w:webHidden/>
                <w:rStyle w:val="IndexLink"/>
                <w:rtl w:val="true"/>
              </w:rPr>
              <w:t>اعتراض ديگر</w:t>
            </w:r>
            <w:r>
              <w:rPr>
                <w:rStyle w:val="IndexLink"/>
                <w:rtl w:val="true"/>
              </w:rPr>
              <w:t>:</w:t>
              <w:tab/>
            </w:r>
            <w:r>
              <w:rPr>
                <w:rStyle w:val="IndexLink"/>
              </w:rPr>
              <w:t>172</w:t>
            </w:r>
          </w:hyperlink>
        </w:p>
        <w:p>
          <w:pPr>
            <w:pStyle w:val="Contents6"/>
            <w:tabs>
              <w:tab w:val="clear" w:pos="7609"/>
              <w:tab w:val="right" w:pos="9026" w:leader="dot"/>
            </w:tabs>
            <w:rPr/>
          </w:pPr>
          <w:hyperlink w:anchor="__RefHeading___Toc568082_2320776876">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568084_2320776876">
            <w:r>
              <w:rPr>
                <w:webHidden/>
                <w:rStyle w:val="IndexLink"/>
                <w:rtl w:val="true"/>
              </w:rPr>
              <w:t>پاسخ‌</w:t>
            </w:r>
            <w:r>
              <w:rPr>
                <w:rStyle w:val="IndexLink"/>
                <w:rtl w:val="true"/>
              </w:rPr>
              <w:tab/>
            </w:r>
            <w:r>
              <w:rPr>
                <w:rStyle w:val="IndexLink"/>
              </w:rPr>
              <w:t>173</w:t>
            </w:r>
          </w:hyperlink>
        </w:p>
        <w:p>
          <w:pPr>
            <w:pStyle w:val="Contents5"/>
            <w:tabs>
              <w:tab w:val="clear" w:pos="7892"/>
              <w:tab w:val="right" w:pos="9026" w:leader="dot"/>
            </w:tabs>
            <w:rPr/>
          </w:pPr>
          <w:hyperlink w:anchor="__RefHeading___Toc568086_2320776876">
            <w:r>
              <w:rPr>
                <w:webHidden/>
                <w:rStyle w:val="IndexLink"/>
                <w:rtl w:val="true"/>
              </w:rPr>
              <w:t>اعتراضى ديگر</w:t>
            </w:r>
            <w:r>
              <w:rPr>
                <w:rStyle w:val="IndexLink"/>
                <w:rtl w:val="true"/>
              </w:rPr>
              <w:tab/>
            </w:r>
            <w:r>
              <w:rPr>
                <w:rStyle w:val="IndexLink"/>
              </w:rPr>
              <w:t>174</w:t>
            </w:r>
          </w:hyperlink>
        </w:p>
        <w:p>
          <w:pPr>
            <w:pStyle w:val="Contents5"/>
            <w:tabs>
              <w:tab w:val="clear" w:pos="7892"/>
              <w:tab w:val="right" w:pos="9026" w:leader="dot"/>
            </w:tabs>
            <w:rPr/>
          </w:pPr>
          <w:hyperlink w:anchor="__RefHeading___Toc568088_2320776876">
            <w:r>
              <w:rPr>
                <w:webHidden/>
                <w:rStyle w:val="IndexLink"/>
                <w:rtl w:val="true"/>
              </w:rPr>
              <w:t>اعتراضى ديگر</w:t>
            </w:r>
            <w:r>
              <w:rPr>
                <w:rStyle w:val="IndexLink"/>
                <w:rtl w:val="true"/>
              </w:rPr>
              <w:tab/>
            </w:r>
            <w:r>
              <w:rPr>
                <w:rStyle w:val="IndexLink"/>
              </w:rPr>
              <w:t>180</w:t>
            </w:r>
          </w:hyperlink>
        </w:p>
        <w:p>
          <w:pPr>
            <w:pStyle w:val="Contents6"/>
            <w:tabs>
              <w:tab w:val="clear" w:pos="7609"/>
              <w:tab w:val="right" w:pos="9026" w:leader="dot"/>
            </w:tabs>
            <w:rPr/>
          </w:pPr>
          <w:hyperlink w:anchor="__RefHeading___Toc568090_2320776876">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568092_2320776876">
            <w:r>
              <w:rPr>
                <w:webHidden/>
                <w:rStyle w:val="IndexLink"/>
                <w:rtl w:val="true"/>
              </w:rPr>
              <w:t>پاسخ‌</w:t>
            </w:r>
            <w:r>
              <w:rPr>
                <w:rStyle w:val="IndexLink"/>
                <w:rtl w:val="true"/>
              </w:rPr>
              <w:tab/>
            </w:r>
            <w:r>
              <w:rPr>
                <w:rStyle w:val="IndexLink"/>
              </w:rPr>
              <w:t>180</w:t>
            </w:r>
          </w:hyperlink>
        </w:p>
        <w:p>
          <w:pPr>
            <w:pStyle w:val="Contents4"/>
            <w:tabs>
              <w:tab w:val="clear" w:pos="8176"/>
              <w:tab w:val="right" w:pos="9026" w:leader="dot"/>
            </w:tabs>
            <w:rPr/>
          </w:pPr>
          <w:hyperlink w:anchor="__RefHeading___Toc568094_2320776876">
            <w:r>
              <w:rPr>
                <w:webHidden/>
                <w:rStyle w:val="IndexLink"/>
                <w:rtl w:val="true"/>
              </w:rPr>
              <w:t>شبهات مخالفين و پاسخگويى به آنها</w:t>
            </w:r>
            <w:r>
              <w:rPr>
                <w:rStyle w:val="IndexLink"/>
                <w:rtl w:val="true"/>
              </w:rPr>
              <w:tab/>
            </w:r>
            <w:r>
              <w:rPr>
                <w:rStyle w:val="IndexLink"/>
              </w:rPr>
              <w:t>182</w:t>
            </w:r>
          </w:hyperlink>
        </w:p>
        <w:p>
          <w:pPr>
            <w:pStyle w:val="Contents5"/>
            <w:tabs>
              <w:tab w:val="clear" w:pos="7892"/>
              <w:tab w:val="right" w:pos="9026" w:leader="dot"/>
            </w:tabs>
            <w:rPr/>
          </w:pPr>
          <w:hyperlink w:anchor="__RefHeading___Toc568096_2320776876">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568098_2320776876">
            <w:r>
              <w:rPr>
                <w:webHidden/>
                <w:rStyle w:val="IndexLink"/>
                <w:rtl w:val="true"/>
              </w:rPr>
              <w:t>دليلى ديگر</w:t>
            </w:r>
            <w:r>
              <w:rPr>
                <w:rStyle w:val="IndexLink"/>
                <w:rtl w:val="true"/>
              </w:rPr>
              <w:tab/>
            </w:r>
            <w:r>
              <w:rPr>
                <w:rStyle w:val="IndexLink"/>
              </w:rPr>
              <w:t>187</w:t>
            </w:r>
          </w:hyperlink>
        </w:p>
        <w:p>
          <w:pPr>
            <w:pStyle w:val="Contents4"/>
            <w:tabs>
              <w:tab w:val="clear" w:pos="8176"/>
              <w:tab w:val="right" w:pos="9026" w:leader="dot"/>
            </w:tabs>
            <w:rPr/>
          </w:pPr>
          <w:hyperlink w:anchor="__RefHeading___Toc568100_2320776876">
            <w:r>
              <w:rPr>
                <w:webHidden/>
                <w:rStyle w:val="IndexLink"/>
                <w:rtl w:val="true"/>
              </w:rPr>
              <w:t>مناظره مؤلّف با يكى از ملاحده در مجلس ركن الدّوله‌</w:t>
            </w:r>
            <w:r>
              <w:rPr>
                <w:rStyle w:val="IndexLink"/>
                <w:rtl w:val="true"/>
              </w:rPr>
              <w:tab/>
            </w:r>
            <w:r>
              <w:rPr>
                <w:rStyle w:val="IndexLink"/>
              </w:rPr>
              <w:t>191</w:t>
            </w:r>
          </w:hyperlink>
        </w:p>
        <w:p>
          <w:pPr>
            <w:pStyle w:val="Contents4"/>
            <w:tabs>
              <w:tab w:val="clear" w:pos="8176"/>
              <w:tab w:val="right" w:pos="9026" w:leader="dot"/>
            </w:tabs>
            <w:rPr/>
          </w:pPr>
          <w:hyperlink w:anchor="__RefHeading___Toc568102_2320776876">
            <w:r>
              <w:rPr>
                <w:webHidden/>
                <w:rStyle w:val="IndexLink"/>
                <w:rtl w:val="true"/>
              </w:rPr>
              <w:t>سخنان أبو جعفر بن قبه رازى‌</w:t>
            </w:r>
            <w:r>
              <w:rPr>
                <w:rStyle w:val="IndexLink"/>
                <w:rtl w:val="true"/>
              </w:rPr>
              <w:tab/>
            </w:r>
            <w:r>
              <w:rPr>
                <w:rStyle w:val="IndexLink"/>
              </w:rPr>
              <w:t>206</w:t>
            </w:r>
          </w:hyperlink>
        </w:p>
        <w:p>
          <w:pPr>
            <w:pStyle w:val="Contents4"/>
            <w:tabs>
              <w:tab w:val="clear" w:pos="8176"/>
              <w:tab w:val="right" w:pos="9026" w:leader="dot"/>
            </w:tabs>
            <w:rPr/>
          </w:pPr>
          <w:hyperlink w:anchor="__RefHeading___Toc568104_2320776876">
            <w:r>
              <w:rPr>
                <w:webHidden/>
                <w:rStyle w:val="IndexLink"/>
                <w:rtl w:val="true"/>
              </w:rPr>
              <w:t>شبهه فرقه خطّابيّة</w:t>
            </w:r>
            <w:r>
              <w:rPr>
                <w:rStyle w:val="IndexLink"/>
                <w:rtl w:val="true"/>
              </w:rPr>
              <w:tab/>
            </w:r>
            <w:r>
              <w:rPr>
                <w:rStyle w:val="IndexLink"/>
              </w:rPr>
              <w:t>219</w:t>
            </w:r>
          </w:hyperlink>
        </w:p>
        <w:p>
          <w:pPr>
            <w:pStyle w:val="Contents5"/>
            <w:tabs>
              <w:tab w:val="clear" w:pos="7892"/>
              <w:tab w:val="right" w:pos="9026" w:leader="dot"/>
            </w:tabs>
            <w:rPr/>
          </w:pPr>
          <w:hyperlink w:anchor="__RefHeading___Toc568106_2320776876">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568108_2320776876">
            <w:r>
              <w:rPr>
                <w:webHidden/>
                <w:rStyle w:val="IndexLink"/>
                <w:rtl w:val="true"/>
              </w:rPr>
              <w:t>اعتراضى ديگر</w:t>
            </w:r>
            <w:r>
              <w:rPr>
                <w:rStyle w:val="IndexLink"/>
                <w:rtl w:val="true"/>
              </w:rPr>
              <w:tab/>
            </w:r>
            <w:r>
              <w:rPr>
                <w:rStyle w:val="IndexLink"/>
              </w:rPr>
              <w:t>240</w:t>
            </w:r>
          </w:hyperlink>
        </w:p>
        <w:p>
          <w:pPr>
            <w:pStyle w:val="Contents5"/>
            <w:tabs>
              <w:tab w:val="clear" w:pos="7892"/>
              <w:tab w:val="right" w:pos="9026" w:leader="dot"/>
            </w:tabs>
            <w:rPr/>
          </w:pPr>
          <w:hyperlink w:anchor="__RefHeading___Toc568110_2320776876">
            <w:r>
              <w:rPr>
                <w:webHidden/>
                <w:rStyle w:val="IndexLink"/>
                <w:rtl w:val="true"/>
              </w:rPr>
              <w:t>اعتراضى ديگر</w:t>
            </w:r>
            <w:r>
              <w:rPr>
                <w:rStyle w:val="IndexLink"/>
                <w:rtl w:val="true"/>
              </w:rPr>
              <w:tab/>
            </w:r>
            <w:r>
              <w:rPr>
                <w:rStyle w:val="IndexLink"/>
              </w:rPr>
              <w:t>253</w:t>
            </w:r>
          </w:hyperlink>
        </w:p>
        <w:p>
          <w:pPr>
            <w:pStyle w:val="Contents5"/>
            <w:tabs>
              <w:tab w:val="clear" w:pos="7892"/>
              <w:tab w:val="right" w:pos="9026" w:leader="dot"/>
            </w:tabs>
            <w:rPr/>
          </w:pPr>
          <w:hyperlink w:anchor="__RefHeading___Toc568112_2320776876">
            <w:r>
              <w:rPr>
                <w:webHidden/>
                <w:rStyle w:val="IndexLink"/>
                <w:rtl w:val="true"/>
              </w:rPr>
              <w:t>اعتراضى ديگر</w:t>
            </w:r>
            <w:r>
              <w:rPr>
                <w:rStyle w:val="IndexLink"/>
                <w:rtl w:val="true"/>
              </w:rPr>
              <w:t>:</w:t>
              <w:tab/>
            </w:r>
            <w:r>
              <w:rPr>
                <w:rStyle w:val="IndexLink"/>
              </w:rPr>
              <w:t>266</w:t>
            </w:r>
          </w:hyperlink>
        </w:p>
        <w:p>
          <w:pPr>
            <w:pStyle w:val="Contents2"/>
            <w:tabs>
              <w:tab w:val="clear" w:pos="8743"/>
              <w:tab w:val="right" w:pos="9026" w:leader="dot"/>
            </w:tabs>
            <w:rPr/>
          </w:pPr>
          <w:hyperlink w:anchor="__RefHeading___Toc568114_2320776876">
            <w:r>
              <w:rPr>
                <w:webHidden/>
                <w:rStyle w:val="IndexLink"/>
                <w:rtl w:val="true"/>
              </w:rPr>
              <w:t>[</w:t>
            </w:r>
            <w:r>
              <w:rPr>
                <w:rStyle w:val="IndexLink"/>
                <w:rtl w:val="true"/>
              </w:rPr>
              <w:t>متن كتاب</w:t>
            </w:r>
            <w:r>
              <w:rPr>
                <w:rStyle w:val="IndexLink"/>
                <w:rtl w:val="true"/>
              </w:rPr>
              <w:t>]</w:t>
              <w:tab/>
            </w:r>
            <w:r>
              <w:rPr>
                <w:rStyle w:val="IndexLink"/>
              </w:rPr>
              <w:t>274</w:t>
            </w:r>
          </w:hyperlink>
        </w:p>
        <w:p>
          <w:pPr>
            <w:pStyle w:val="Contents3"/>
            <w:tabs>
              <w:tab w:val="clear" w:pos="8459"/>
              <w:tab w:val="right" w:pos="9026" w:leader="dot"/>
            </w:tabs>
            <w:rPr/>
          </w:pPr>
          <w:hyperlink w:anchor="__RefHeading___Toc568116_2320776876">
            <w:r>
              <w:rPr>
                <w:webHidden/>
                <w:rStyle w:val="IndexLink"/>
                <w:rtl w:val="true"/>
              </w:rPr>
              <w:t xml:space="preserve">باب </w:t>
            </w:r>
            <w:r>
              <w:rPr>
                <w:rStyle w:val="IndexLink"/>
              </w:rPr>
              <w:t>1</w:t>
            </w:r>
            <w:r>
              <w:rPr>
                <w:rStyle w:val="IndexLink"/>
                <w:rtl w:val="true"/>
              </w:rPr>
              <w:t xml:space="preserve"> </w:t>
            </w:r>
            <w:r>
              <w:rPr>
                <w:rStyle w:val="IndexLink"/>
                <w:rtl w:val="true"/>
              </w:rPr>
              <w:t>در غيبت ادريس پيامبر عليه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568118_2320776876">
            <w:r>
              <w:rPr>
                <w:webHidden/>
                <w:rStyle w:val="IndexLink"/>
                <w:rtl w:val="true"/>
              </w:rPr>
              <w:t xml:space="preserve">باب </w:t>
            </w:r>
            <w:r>
              <w:rPr>
                <w:rStyle w:val="IndexLink"/>
              </w:rPr>
              <w:t>2</w:t>
            </w:r>
            <w:r>
              <w:rPr>
                <w:rStyle w:val="IndexLink"/>
                <w:rtl w:val="true"/>
              </w:rPr>
              <w:t xml:space="preserve"> </w:t>
            </w:r>
            <w:r>
              <w:rPr>
                <w:rStyle w:val="IndexLink"/>
                <w:rtl w:val="true"/>
              </w:rPr>
              <w:t>ذكر آشكار شدن نبوّت نوح عليه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568120_2320776876">
            <w:r>
              <w:rPr>
                <w:webHidden/>
                <w:rStyle w:val="IndexLink"/>
                <w:rtl w:val="true"/>
              </w:rPr>
              <w:t xml:space="preserve">باب </w:t>
            </w:r>
            <w:r>
              <w:rPr>
                <w:rStyle w:val="IndexLink"/>
              </w:rPr>
              <w:t>3</w:t>
            </w:r>
            <w:r>
              <w:rPr>
                <w:rStyle w:val="IndexLink"/>
                <w:rtl w:val="true"/>
              </w:rPr>
              <w:t xml:space="preserve"> </w:t>
            </w:r>
            <w:r>
              <w:rPr>
                <w:rStyle w:val="IndexLink"/>
                <w:rtl w:val="true"/>
              </w:rPr>
              <w:t>غيبت صالح پيامبر عليه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568122_2320776876">
            <w:r>
              <w:rPr>
                <w:webHidden/>
                <w:rStyle w:val="IndexLink"/>
                <w:rtl w:val="true"/>
              </w:rPr>
              <w:t xml:space="preserve">باب </w:t>
            </w:r>
            <w:r>
              <w:rPr>
                <w:rStyle w:val="IndexLink"/>
              </w:rPr>
              <w:t>4</w:t>
            </w:r>
            <w:r>
              <w:rPr>
                <w:rStyle w:val="IndexLink"/>
                <w:rtl w:val="true"/>
              </w:rPr>
              <w:t xml:space="preserve"> </w:t>
            </w:r>
            <w:r>
              <w:rPr>
                <w:rStyle w:val="IndexLink"/>
                <w:rtl w:val="true"/>
              </w:rPr>
              <w:t>غيبت ابراهيم عليه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568124_2320776876">
            <w:r>
              <w:rPr>
                <w:webHidden/>
                <w:rStyle w:val="IndexLink"/>
                <w:rtl w:val="true"/>
              </w:rPr>
              <w:t xml:space="preserve">باب </w:t>
            </w:r>
            <w:r>
              <w:rPr>
                <w:rStyle w:val="IndexLink"/>
              </w:rPr>
              <w:t>5</w:t>
            </w:r>
            <w:r>
              <w:rPr>
                <w:rStyle w:val="IndexLink"/>
                <w:rtl w:val="true"/>
              </w:rPr>
              <w:t xml:space="preserve"> </w:t>
            </w:r>
            <w:r>
              <w:rPr>
                <w:rStyle w:val="IndexLink"/>
                <w:rtl w:val="true"/>
              </w:rPr>
              <w:t>غيبت يوسف عليه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568126_2320776876">
            <w:r>
              <w:rPr>
                <w:webHidden/>
                <w:rStyle w:val="IndexLink"/>
                <w:rtl w:val="true"/>
              </w:rPr>
              <w:t xml:space="preserve">باب </w:t>
            </w:r>
            <w:r>
              <w:rPr>
                <w:rStyle w:val="IndexLink"/>
              </w:rPr>
              <w:t>6</w:t>
            </w:r>
            <w:r>
              <w:rPr>
                <w:rStyle w:val="IndexLink"/>
                <w:rtl w:val="true"/>
              </w:rPr>
              <w:t xml:space="preserve"> </w:t>
            </w:r>
            <w:r>
              <w:rPr>
                <w:rStyle w:val="IndexLink"/>
                <w:rtl w:val="true"/>
              </w:rPr>
              <w:t>غيبت موسى عليه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568128_2320776876">
            <w:r>
              <w:rPr>
                <w:webHidden/>
                <w:rStyle w:val="IndexLink"/>
                <w:rtl w:val="true"/>
              </w:rPr>
              <w:t xml:space="preserve">باب </w:t>
            </w:r>
            <w:r>
              <w:rPr>
                <w:rStyle w:val="IndexLink"/>
              </w:rPr>
              <w:t>7</w:t>
            </w:r>
            <w:r>
              <w:rPr>
                <w:rStyle w:val="IndexLink"/>
                <w:rtl w:val="true"/>
              </w:rPr>
              <w:t xml:space="preserve"> </w:t>
            </w:r>
            <w:r>
              <w:rPr>
                <w:rStyle w:val="IndexLink"/>
                <w:rtl w:val="true"/>
              </w:rPr>
              <w:t>درگذشت موسى عليه السّلام و غيبت اوصياء و حجّتهاى پس از او تا روزگار مسيح عليه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568130_2320776876">
            <w:r>
              <w:rPr>
                <w:webHidden/>
                <w:rStyle w:val="IndexLink"/>
                <w:rtl w:val="true"/>
              </w:rPr>
              <w:t xml:space="preserve">باب </w:t>
            </w:r>
            <w:r>
              <w:rPr>
                <w:rStyle w:val="IndexLink"/>
              </w:rPr>
              <w:t>8</w:t>
            </w:r>
            <w:r>
              <w:rPr>
                <w:rStyle w:val="IndexLink"/>
                <w:rtl w:val="true"/>
              </w:rPr>
              <w:t xml:space="preserve"> </w:t>
            </w:r>
            <w:r>
              <w:rPr>
                <w:rStyle w:val="IndexLink"/>
                <w:rtl w:val="true"/>
              </w:rPr>
              <w:t>بشارت عيسى بن مريم عليهما السّلام به خود پيامبر اكرم صلّى اللَّه عليه و آله و سلّم‌</w:t>
            </w:r>
            <w:r>
              <w:rPr>
                <w:rStyle w:val="IndexLink"/>
                <w:rtl w:val="true"/>
              </w:rPr>
              <w:tab/>
            </w:r>
            <w:r>
              <w:rPr>
                <w:rStyle w:val="IndexLink"/>
              </w:rPr>
              <w:t>336</w:t>
            </w:r>
          </w:hyperlink>
        </w:p>
        <w:p>
          <w:pPr>
            <w:pStyle w:val="Contents3"/>
            <w:tabs>
              <w:tab w:val="clear" w:pos="8459"/>
              <w:tab w:val="right" w:pos="9026" w:leader="dot"/>
            </w:tabs>
            <w:rPr/>
          </w:pPr>
          <w:hyperlink w:anchor="__RefHeading___Toc568132_2320776876">
            <w:r>
              <w:rPr>
                <w:webHidden/>
                <w:rStyle w:val="IndexLink"/>
                <w:rtl w:val="true"/>
              </w:rPr>
              <w:t xml:space="preserve">باب </w:t>
            </w:r>
            <w:r>
              <w:rPr>
                <w:rStyle w:val="IndexLink"/>
              </w:rPr>
              <w:t>9</w:t>
            </w:r>
            <w:r>
              <w:rPr>
                <w:rStyle w:val="IndexLink"/>
                <w:rtl w:val="true"/>
              </w:rPr>
              <w:t xml:space="preserve"> </w:t>
            </w:r>
            <w:r>
              <w:rPr>
                <w:rStyle w:val="IndexLink"/>
                <w:rtl w:val="true"/>
              </w:rPr>
              <w:t>خبر سلمان فارسىّ رضى اللَّه عنه در اين باب‌</w:t>
            </w:r>
            <w:r>
              <w:rPr>
                <w:rStyle w:val="IndexLink"/>
                <w:rtl w:val="true"/>
              </w:rPr>
              <w:tab/>
            </w:r>
            <w:r>
              <w:rPr>
                <w:rStyle w:val="IndexLink"/>
              </w:rPr>
              <w:t>340</w:t>
            </w:r>
          </w:hyperlink>
        </w:p>
        <w:p>
          <w:pPr>
            <w:pStyle w:val="Contents3"/>
            <w:tabs>
              <w:tab w:val="clear" w:pos="8459"/>
              <w:tab w:val="right" w:pos="9026" w:leader="dot"/>
            </w:tabs>
            <w:rPr/>
          </w:pPr>
          <w:hyperlink w:anchor="__RefHeading___Toc568134_2320776876">
            <w:r>
              <w:rPr>
                <w:webHidden/>
                <w:rStyle w:val="IndexLink"/>
                <w:rtl w:val="true"/>
              </w:rPr>
              <w:t xml:space="preserve">باب </w:t>
            </w:r>
            <w:r>
              <w:rPr>
                <w:rStyle w:val="IndexLink"/>
              </w:rPr>
              <w:t>10</w:t>
            </w:r>
            <w:r>
              <w:rPr>
                <w:rStyle w:val="IndexLink"/>
                <w:rtl w:val="true"/>
              </w:rPr>
              <w:t xml:space="preserve"> </w:t>
            </w:r>
            <w:r>
              <w:rPr>
                <w:rStyle w:val="IndexLink"/>
                <w:rtl w:val="true"/>
              </w:rPr>
              <w:t>خبر قسّ بن ساعده إيادىّ‌</w:t>
            </w:r>
            <w:r>
              <w:rPr>
                <w:rStyle w:val="IndexLink"/>
                <w:rtl w:val="true"/>
              </w:rPr>
              <w:tab/>
            </w:r>
            <w:r>
              <w:rPr>
                <w:rStyle w:val="IndexLink"/>
              </w:rPr>
              <w:t>349</w:t>
            </w:r>
          </w:hyperlink>
        </w:p>
        <w:p>
          <w:pPr>
            <w:pStyle w:val="Contents3"/>
            <w:tabs>
              <w:tab w:val="clear" w:pos="8459"/>
              <w:tab w:val="right" w:pos="9026" w:leader="dot"/>
            </w:tabs>
            <w:rPr/>
          </w:pPr>
          <w:hyperlink w:anchor="__RefHeading___Toc568136_2320776876">
            <w:r>
              <w:rPr>
                <w:webHidden/>
                <w:rStyle w:val="IndexLink"/>
                <w:rtl w:val="true"/>
              </w:rPr>
              <w:t xml:space="preserve">باب </w:t>
            </w:r>
            <w:r>
              <w:rPr>
                <w:rStyle w:val="IndexLink"/>
              </w:rPr>
              <w:t>11</w:t>
            </w:r>
            <w:r>
              <w:rPr>
                <w:rStyle w:val="IndexLink"/>
                <w:rtl w:val="true"/>
              </w:rPr>
              <w:t xml:space="preserve"> </w:t>
            </w:r>
            <w:r>
              <w:rPr>
                <w:rStyle w:val="IndexLink"/>
                <w:rtl w:val="true"/>
              </w:rPr>
              <w:t>خبر تبّع پادشاه يمن‌</w:t>
            </w:r>
            <w:r>
              <w:rPr>
                <w:rStyle w:val="IndexLink"/>
                <w:rtl w:val="true"/>
              </w:rPr>
              <w:tab/>
            </w:r>
            <w:r>
              <w:rPr>
                <w:rStyle w:val="IndexLink"/>
              </w:rPr>
              <w:t>355</w:t>
            </w:r>
          </w:hyperlink>
        </w:p>
        <w:p>
          <w:pPr>
            <w:pStyle w:val="Contents3"/>
            <w:tabs>
              <w:tab w:val="clear" w:pos="8459"/>
              <w:tab w:val="right" w:pos="9026" w:leader="dot"/>
            </w:tabs>
            <w:rPr/>
          </w:pPr>
          <w:hyperlink w:anchor="__RefHeading___Toc568138_2320776876">
            <w:r>
              <w:rPr>
                <w:webHidden/>
                <w:rStyle w:val="IndexLink"/>
                <w:rtl w:val="true"/>
              </w:rPr>
              <w:t xml:space="preserve">باب </w:t>
            </w:r>
            <w:r>
              <w:rPr>
                <w:rStyle w:val="IndexLink"/>
              </w:rPr>
              <w:t>12</w:t>
            </w:r>
            <w:r>
              <w:rPr>
                <w:rStyle w:val="IndexLink"/>
                <w:rtl w:val="true"/>
              </w:rPr>
              <w:t xml:space="preserve"> </w:t>
            </w:r>
            <w:r>
              <w:rPr>
                <w:rStyle w:val="IndexLink"/>
                <w:rtl w:val="true"/>
              </w:rPr>
              <w:t>خبر عبد المطّلب و ابو طالب‌</w:t>
            </w:r>
            <w:r>
              <w:rPr>
                <w:rStyle w:val="IndexLink"/>
                <w:rtl w:val="true"/>
              </w:rPr>
              <w:tab/>
            </w:r>
            <w:r>
              <w:rPr>
                <w:rStyle w:val="IndexLink"/>
              </w:rPr>
              <w:t>358</w:t>
            </w:r>
          </w:hyperlink>
        </w:p>
        <w:p>
          <w:pPr>
            <w:pStyle w:val="Contents3"/>
            <w:tabs>
              <w:tab w:val="clear" w:pos="8459"/>
              <w:tab w:val="right" w:pos="9026" w:leader="dot"/>
            </w:tabs>
            <w:rPr/>
          </w:pPr>
          <w:hyperlink w:anchor="__RefHeading___Toc568140_2320776876">
            <w:r>
              <w:rPr>
                <w:webHidden/>
                <w:rStyle w:val="IndexLink"/>
                <w:rtl w:val="true"/>
              </w:rPr>
              <w:t xml:space="preserve">باب </w:t>
            </w:r>
            <w:r>
              <w:rPr>
                <w:rStyle w:val="IndexLink"/>
              </w:rPr>
              <w:t>13</w:t>
            </w:r>
            <w:r>
              <w:rPr>
                <w:rStyle w:val="IndexLink"/>
                <w:rtl w:val="true"/>
              </w:rPr>
              <w:t xml:space="preserve"> </w:t>
            </w:r>
            <w:r>
              <w:rPr>
                <w:rStyle w:val="IndexLink"/>
                <w:rtl w:val="true"/>
              </w:rPr>
              <w:t>خبر سيف بن ذى يزن‌</w:t>
            </w:r>
            <w:r>
              <w:rPr>
                <w:rStyle w:val="IndexLink"/>
                <w:rtl w:val="true"/>
              </w:rPr>
              <w:tab/>
            </w:r>
            <w:r>
              <w:rPr>
                <w:rStyle w:val="IndexLink"/>
              </w:rPr>
              <w:t>367</w:t>
            </w:r>
          </w:hyperlink>
        </w:p>
        <w:p>
          <w:pPr>
            <w:pStyle w:val="Contents3"/>
            <w:tabs>
              <w:tab w:val="clear" w:pos="8459"/>
              <w:tab w:val="right" w:pos="9026" w:leader="dot"/>
            </w:tabs>
            <w:rPr/>
          </w:pPr>
          <w:hyperlink w:anchor="__RefHeading___Toc568142_2320776876">
            <w:r>
              <w:rPr>
                <w:webHidden/>
                <w:rStyle w:val="IndexLink"/>
                <w:rtl w:val="true"/>
              </w:rPr>
              <w:t xml:space="preserve">باب </w:t>
            </w:r>
            <w:r>
              <w:rPr>
                <w:rStyle w:val="IndexLink"/>
              </w:rPr>
              <w:t>14</w:t>
            </w:r>
            <w:r>
              <w:rPr>
                <w:rStyle w:val="IndexLink"/>
                <w:rtl w:val="true"/>
              </w:rPr>
              <w:t xml:space="preserve"> </w:t>
            </w:r>
            <w:r>
              <w:rPr>
                <w:rStyle w:val="IndexLink"/>
                <w:rtl w:val="true"/>
              </w:rPr>
              <w:t>خبر بحيراى راهب‌</w:t>
            </w:r>
            <w:r>
              <w:rPr>
                <w:rStyle w:val="IndexLink"/>
                <w:rtl w:val="true"/>
              </w:rPr>
              <w:tab/>
            </w:r>
            <w:r>
              <w:rPr>
                <w:rStyle w:val="IndexLink"/>
              </w:rPr>
              <w:t>374</w:t>
            </w:r>
          </w:hyperlink>
        </w:p>
        <w:p>
          <w:pPr>
            <w:pStyle w:val="Contents3"/>
            <w:tabs>
              <w:tab w:val="clear" w:pos="8459"/>
              <w:tab w:val="right" w:pos="9026" w:leader="dot"/>
            </w:tabs>
            <w:rPr/>
          </w:pPr>
          <w:hyperlink w:anchor="__RefHeading___Toc568144_2320776876">
            <w:r>
              <w:rPr>
                <w:webHidden/>
                <w:rStyle w:val="IndexLink"/>
                <w:rtl w:val="true"/>
              </w:rPr>
              <w:t xml:space="preserve">باب </w:t>
            </w:r>
            <w:r>
              <w:rPr>
                <w:rStyle w:val="IndexLink"/>
              </w:rPr>
              <w:t>15</w:t>
            </w:r>
            <w:r>
              <w:rPr>
                <w:rStyle w:val="IndexLink"/>
                <w:rtl w:val="true"/>
              </w:rPr>
              <w:t xml:space="preserve"> </w:t>
            </w:r>
            <w:r>
              <w:rPr>
                <w:rStyle w:val="IndexLink"/>
                <w:rtl w:val="true"/>
              </w:rPr>
              <w:t>داستان خالد و طليق از راهب بزرگ راه شام و شناخت او از پيامبر اكرم صلّى اللَّه عليه و آله و سلّم‌</w:t>
            </w:r>
            <w:r>
              <w:rPr>
                <w:rStyle w:val="IndexLink"/>
                <w:rtl w:val="true"/>
              </w:rPr>
              <w:tab/>
            </w:r>
            <w:r>
              <w:rPr>
                <w:rStyle w:val="IndexLink"/>
              </w:rPr>
              <w:t>385</w:t>
            </w:r>
          </w:hyperlink>
        </w:p>
        <w:p>
          <w:pPr>
            <w:pStyle w:val="Contents3"/>
            <w:tabs>
              <w:tab w:val="clear" w:pos="8459"/>
              <w:tab w:val="right" w:pos="9026" w:leader="dot"/>
            </w:tabs>
            <w:rPr/>
          </w:pPr>
          <w:hyperlink w:anchor="__RefHeading___Toc568146_2320776876">
            <w:r>
              <w:rPr>
                <w:webHidden/>
                <w:rStyle w:val="IndexLink"/>
                <w:rtl w:val="true"/>
              </w:rPr>
              <w:t xml:space="preserve">باب </w:t>
            </w:r>
            <w:r>
              <w:rPr>
                <w:rStyle w:val="IndexLink"/>
              </w:rPr>
              <w:t>16</w:t>
            </w:r>
            <w:r>
              <w:rPr>
                <w:rStyle w:val="IndexLink"/>
                <w:rtl w:val="true"/>
              </w:rPr>
              <w:t xml:space="preserve"> </w:t>
            </w:r>
            <w:r>
              <w:rPr>
                <w:rStyle w:val="IndexLink"/>
                <w:rtl w:val="true"/>
              </w:rPr>
              <w:t>خبر ابو المويهب راهب‌</w:t>
            </w:r>
            <w:r>
              <w:rPr>
                <w:rStyle w:val="IndexLink"/>
                <w:rtl w:val="true"/>
              </w:rPr>
              <w:tab/>
            </w:r>
            <w:r>
              <w:rPr>
                <w:rStyle w:val="IndexLink"/>
              </w:rPr>
              <w:t>387</w:t>
            </w:r>
          </w:hyperlink>
        </w:p>
        <w:p>
          <w:pPr>
            <w:pStyle w:val="Contents3"/>
            <w:tabs>
              <w:tab w:val="clear" w:pos="8459"/>
              <w:tab w:val="right" w:pos="9026" w:leader="dot"/>
            </w:tabs>
            <w:rPr/>
          </w:pPr>
          <w:hyperlink w:anchor="__RefHeading___Toc568148_2320776876">
            <w:r>
              <w:rPr>
                <w:webHidden/>
                <w:rStyle w:val="IndexLink"/>
                <w:rtl w:val="true"/>
              </w:rPr>
              <w:t xml:space="preserve">باب </w:t>
            </w:r>
            <w:r>
              <w:rPr>
                <w:rStyle w:val="IndexLink"/>
              </w:rPr>
              <w:t>17</w:t>
            </w:r>
            <w:r>
              <w:rPr>
                <w:rStyle w:val="IndexLink"/>
                <w:rtl w:val="true"/>
              </w:rPr>
              <w:t xml:space="preserve"> </w:t>
            </w:r>
            <w:r>
              <w:rPr>
                <w:rStyle w:val="IndexLink"/>
                <w:rtl w:val="true"/>
              </w:rPr>
              <w:t>خبر سطيح كاهن‌</w:t>
            </w:r>
            <w:r>
              <w:rPr>
                <w:rStyle w:val="IndexLink"/>
                <w:rtl w:val="true"/>
              </w:rPr>
              <w:tab/>
            </w:r>
            <w:r>
              <w:rPr>
                <w:rStyle w:val="IndexLink"/>
              </w:rPr>
              <w:t>389</w:t>
            </w:r>
          </w:hyperlink>
        </w:p>
        <w:p>
          <w:pPr>
            <w:pStyle w:val="Contents3"/>
            <w:tabs>
              <w:tab w:val="clear" w:pos="8459"/>
              <w:tab w:val="right" w:pos="9026" w:leader="dot"/>
            </w:tabs>
            <w:rPr/>
          </w:pPr>
          <w:hyperlink w:anchor="__RefHeading___Toc568150_2320776876">
            <w:r>
              <w:rPr>
                <w:webHidden/>
                <w:rStyle w:val="IndexLink"/>
                <w:rtl w:val="true"/>
              </w:rPr>
              <w:t xml:space="preserve">باب </w:t>
            </w:r>
            <w:r>
              <w:rPr>
                <w:rStyle w:val="IndexLink"/>
              </w:rPr>
              <w:t>18</w:t>
            </w:r>
            <w:r>
              <w:rPr>
                <w:rStyle w:val="IndexLink"/>
                <w:rtl w:val="true"/>
              </w:rPr>
              <w:t xml:space="preserve"> </w:t>
            </w:r>
            <w:r>
              <w:rPr>
                <w:rStyle w:val="IndexLink"/>
                <w:rtl w:val="true"/>
              </w:rPr>
              <w:t>خبر يوسف يهودى از پيامبر اكرم صلّى اللَّه عليه و آله و سلّم‌</w:t>
            </w:r>
            <w:r>
              <w:rPr>
                <w:rStyle w:val="IndexLink"/>
                <w:rtl w:val="true"/>
              </w:rPr>
              <w:tab/>
            </w:r>
            <w:r>
              <w:rPr>
                <w:rStyle w:val="IndexLink"/>
              </w:rPr>
              <w:t>395</w:t>
            </w:r>
          </w:hyperlink>
        </w:p>
        <w:p>
          <w:pPr>
            <w:pStyle w:val="Contents3"/>
            <w:tabs>
              <w:tab w:val="clear" w:pos="8459"/>
              <w:tab w:val="right" w:pos="9026" w:leader="dot"/>
            </w:tabs>
            <w:rPr/>
          </w:pPr>
          <w:hyperlink w:anchor="__RefHeading___Toc568152_2320776876">
            <w:r>
              <w:rPr>
                <w:webHidden/>
                <w:rStyle w:val="IndexLink"/>
                <w:rtl w:val="true"/>
              </w:rPr>
              <w:t xml:space="preserve">باب </w:t>
            </w:r>
            <w:r>
              <w:rPr>
                <w:rStyle w:val="IndexLink"/>
              </w:rPr>
              <w:t>19</w:t>
            </w:r>
            <w:r>
              <w:rPr>
                <w:rStyle w:val="IndexLink"/>
                <w:rtl w:val="true"/>
              </w:rPr>
              <w:t xml:space="preserve"> </w:t>
            </w:r>
            <w:r>
              <w:rPr>
                <w:rStyle w:val="IndexLink"/>
                <w:rtl w:val="true"/>
              </w:rPr>
              <w:t>خبر ابن حوّاش كه از شام مى‌آمد</w:t>
            </w:r>
            <w:r>
              <w:rPr>
                <w:rStyle w:val="IndexLink"/>
                <w:rtl w:val="true"/>
              </w:rPr>
              <w:tab/>
            </w:r>
            <w:r>
              <w:rPr>
                <w:rStyle w:val="IndexLink"/>
              </w:rPr>
              <w:t>398</w:t>
            </w:r>
          </w:hyperlink>
        </w:p>
        <w:p>
          <w:pPr>
            <w:pStyle w:val="Contents3"/>
            <w:tabs>
              <w:tab w:val="clear" w:pos="8459"/>
              <w:tab w:val="right" w:pos="9026" w:leader="dot"/>
            </w:tabs>
            <w:rPr/>
          </w:pPr>
          <w:hyperlink w:anchor="__RefHeading___Toc568154_2320776876">
            <w:r>
              <w:rPr>
                <w:webHidden/>
                <w:rStyle w:val="IndexLink"/>
                <w:rtl w:val="true"/>
              </w:rPr>
              <w:t xml:space="preserve">باب </w:t>
            </w:r>
            <w:r>
              <w:rPr>
                <w:rStyle w:val="IndexLink"/>
              </w:rPr>
              <w:t>20</w:t>
            </w:r>
            <w:r>
              <w:rPr>
                <w:rStyle w:val="IndexLink"/>
                <w:rtl w:val="true"/>
              </w:rPr>
              <w:t xml:space="preserve"> </w:t>
            </w:r>
            <w:r>
              <w:rPr>
                <w:rStyle w:val="IndexLink"/>
                <w:rtl w:val="true"/>
              </w:rPr>
              <w:t>خبر زيد بن عمرو بن نفيل‌</w:t>
            </w:r>
            <w:r>
              <w:rPr>
                <w:rStyle w:val="IndexLink"/>
                <w:rtl w:val="true"/>
              </w:rPr>
              <w:tab/>
            </w:r>
            <w:r>
              <w:rPr>
                <w:rStyle w:val="IndexLink"/>
              </w:rPr>
              <w:t>399</w:t>
            </w:r>
          </w:hyperlink>
        </w:p>
        <w:p>
          <w:pPr>
            <w:pStyle w:val="Contents3"/>
            <w:tabs>
              <w:tab w:val="clear" w:pos="8459"/>
              <w:tab w:val="right" w:pos="9026" w:leader="dot"/>
            </w:tabs>
            <w:rPr/>
          </w:pPr>
          <w:hyperlink w:anchor="__RefHeading___Toc568156_2320776876">
            <w:r>
              <w:rPr>
                <w:webHidden/>
                <w:rStyle w:val="IndexLink"/>
                <w:rtl w:val="true"/>
              </w:rPr>
              <w:t xml:space="preserve">باب </w:t>
            </w:r>
            <w:r>
              <w:rPr>
                <w:rStyle w:val="IndexLink"/>
              </w:rPr>
              <w:t>21</w:t>
            </w:r>
            <w:r>
              <w:rPr>
                <w:rStyle w:val="IndexLink"/>
                <w:rtl w:val="true"/>
              </w:rPr>
              <w:t xml:space="preserve"> </w:t>
            </w:r>
            <w:r>
              <w:rPr>
                <w:rStyle w:val="IndexLink"/>
                <w:rtl w:val="true"/>
              </w:rPr>
              <w:t>علّت نيازمندى به امام عليه السّلام‌</w:t>
            </w:r>
            <w:r>
              <w:rPr>
                <w:rStyle w:val="IndexLink"/>
                <w:rtl w:val="true"/>
              </w:rPr>
              <w:tab/>
            </w:r>
            <w:r>
              <w:rPr>
                <w:rStyle w:val="IndexLink"/>
              </w:rPr>
              <w:t>404</w:t>
            </w:r>
          </w:hyperlink>
        </w:p>
        <w:p>
          <w:pPr>
            <w:pStyle w:val="Contents3"/>
            <w:tabs>
              <w:tab w:val="clear" w:pos="8459"/>
              <w:tab w:val="right" w:pos="9026" w:leader="dot"/>
            </w:tabs>
            <w:rPr/>
          </w:pPr>
          <w:hyperlink w:anchor="__RefHeading___Toc568158_2320776876">
            <w:r>
              <w:rPr>
                <w:webHidden/>
                <w:rStyle w:val="IndexLink"/>
                <w:rtl w:val="true"/>
              </w:rPr>
              <w:t xml:space="preserve">باب </w:t>
            </w:r>
            <w:r>
              <w:rPr>
                <w:rStyle w:val="IndexLink"/>
              </w:rPr>
              <w:t>22</w:t>
            </w:r>
            <w:r>
              <w:rPr>
                <w:rStyle w:val="IndexLink"/>
                <w:rtl w:val="true"/>
              </w:rPr>
              <w:t xml:space="preserve"> </w:t>
            </w:r>
            <w:r>
              <w:rPr>
                <w:rStyle w:val="IndexLink"/>
                <w:rtl w:val="true"/>
              </w:rPr>
              <w:t>اتّصال وصيّت از آدم عليه السّلام و خالى نبودن زمين از حجّت تا قيامت‌</w:t>
            </w:r>
            <w:r>
              <w:rPr>
                <w:rStyle w:val="IndexLink"/>
                <w:rtl w:val="true"/>
              </w:rPr>
              <w:tab/>
            </w:r>
            <w:r>
              <w:rPr>
                <w:rStyle w:val="IndexLink"/>
              </w:rPr>
              <w:t>421</w:t>
            </w:r>
          </w:hyperlink>
        </w:p>
        <w:p>
          <w:pPr>
            <w:pStyle w:val="Contents4"/>
            <w:tabs>
              <w:tab w:val="clear" w:pos="8176"/>
              <w:tab w:val="right" w:pos="9026" w:leader="dot"/>
            </w:tabs>
            <w:rPr/>
          </w:pPr>
          <w:hyperlink w:anchor="__RefHeading___Toc568160_2320776876">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568162_2320776876">
            <w:r>
              <w:rPr>
                <w:webHidden/>
                <w:rStyle w:val="IndexLink"/>
                <w:rtl w:val="true"/>
              </w:rPr>
              <w:t>معناى عترت و آل و اهل و ذرّيّه و سلاله‌</w:t>
            </w:r>
            <w:r>
              <w:rPr>
                <w:rStyle w:val="IndexLink"/>
                <w:rtl w:val="true"/>
              </w:rPr>
              <w:tab/>
            </w:r>
            <w:r>
              <w:rPr>
                <w:rStyle w:val="IndexLink"/>
              </w:rPr>
              <w:t>474</w:t>
            </w:r>
          </w:hyperlink>
        </w:p>
        <w:p>
          <w:pPr>
            <w:pStyle w:val="Contents3"/>
            <w:tabs>
              <w:tab w:val="clear" w:pos="8459"/>
              <w:tab w:val="right" w:pos="9026" w:leader="dot"/>
            </w:tabs>
            <w:rPr/>
          </w:pPr>
          <w:hyperlink w:anchor="__RefHeading___Toc568164_2320776876">
            <w:r>
              <w:rPr>
                <w:webHidden/>
                <w:rStyle w:val="IndexLink"/>
                <w:rtl w:val="true"/>
              </w:rPr>
              <w:t xml:space="preserve">باب </w:t>
            </w:r>
            <w:r>
              <w:rPr>
                <w:rStyle w:val="IndexLink"/>
              </w:rPr>
              <w:t>23</w:t>
            </w:r>
            <w:r>
              <w:rPr>
                <w:rStyle w:val="IndexLink"/>
                <w:rtl w:val="true"/>
              </w:rPr>
              <w:t xml:space="preserve"> </w:t>
            </w:r>
            <w:r>
              <w:rPr>
                <w:rStyle w:val="IndexLink"/>
                <w:rtl w:val="true"/>
              </w:rPr>
              <w:t>نصّ خداى تعالى بر قائم عليه السّلام و اينكه او دوازدهمين امام است‌</w:t>
            </w:r>
            <w:r>
              <w:rPr>
                <w:rStyle w:val="IndexLink"/>
                <w:rtl w:val="true"/>
              </w:rPr>
              <w:tab/>
            </w:r>
            <w:r>
              <w:rPr>
                <w:rStyle w:val="IndexLink"/>
              </w:rPr>
              <w:t>489</w:t>
            </w:r>
          </w:hyperlink>
        </w:p>
        <w:p>
          <w:pPr>
            <w:pStyle w:val="Contents3"/>
            <w:tabs>
              <w:tab w:val="clear" w:pos="8459"/>
              <w:tab w:val="right" w:pos="9026" w:leader="dot"/>
            </w:tabs>
            <w:rPr/>
          </w:pPr>
          <w:hyperlink w:anchor="__RefHeading___Toc568166_2320776876">
            <w:r>
              <w:rPr>
                <w:webHidden/>
                <w:rStyle w:val="IndexLink"/>
                <w:rtl w:val="true"/>
              </w:rPr>
              <w:t xml:space="preserve">باب </w:t>
            </w:r>
            <w:r>
              <w:rPr>
                <w:rStyle w:val="IndexLink"/>
              </w:rPr>
              <w:t>24</w:t>
            </w:r>
            <w:r>
              <w:rPr>
                <w:rStyle w:val="IndexLink"/>
                <w:rtl w:val="true"/>
              </w:rPr>
              <w:t xml:space="preserve"> </w:t>
            </w:r>
            <w:r>
              <w:rPr>
                <w:rStyle w:val="IndexLink"/>
                <w:rtl w:val="true"/>
              </w:rPr>
              <w:t>روايات پيامبر اكرم صلّى اللَّه عليه و آله و سلّم در نصّ بر قائم عليه السّلام و اينكه او دوازدهمين امام است‌</w:t>
            </w:r>
            <w:r>
              <w:rPr>
                <w:rStyle w:val="IndexLink"/>
                <w:rtl w:val="true"/>
              </w:rPr>
              <w:tab/>
            </w:r>
            <w:r>
              <w:rPr>
                <w:rStyle w:val="IndexLink"/>
              </w:rPr>
              <w:t>502</w:t>
            </w:r>
          </w:hyperlink>
        </w:p>
        <w:p>
          <w:pPr>
            <w:pStyle w:val="Contents3"/>
            <w:tabs>
              <w:tab w:val="clear" w:pos="8459"/>
              <w:tab w:val="right" w:pos="9026" w:leader="dot"/>
            </w:tabs>
            <w:rPr/>
          </w:pPr>
          <w:hyperlink w:anchor="__RefHeading___Toc568168_2320776876">
            <w:r>
              <w:rPr>
                <w:webHidden/>
                <w:rStyle w:val="IndexLink"/>
                <w:rtl w:val="true"/>
              </w:rPr>
              <w:t xml:space="preserve">باب </w:t>
            </w:r>
            <w:r>
              <w:rPr>
                <w:rStyle w:val="IndexLink"/>
              </w:rPr>
              <w:t>25</w:t>
            </w:r>
            <w:r>
              <w:rPr>
                <w:rStyle w:val="IndexLink"/>
                <w:rtl w:val="true"/>
              </w:rPr>
              <w:t xml:space="preserve"> </w:t>
            </w:r>
            <w:r>
              <w:rPr>
                <w:rStyle w:val="IndexLink"/>
                <w:rtl w:val="true"/>
              </w:rPr>
              <w:t>اخبار پيامبر اكرم از وقوع غيبت قائم عليه السّلام‌</w:t>
            </w:r>
            <w:r>
              <w:rPr>
                <w:rStyle w:val="IndexLink"/>
                <w:rtl w:val="true"/>
              </w:rPr>
              <w:tab/>
            </w:r>
            <w:r>
              <w:rPr>
                <w:rStyle w:val="IndexLink"/>
              </w:rPr>
              <w:t>554</w:t>
            </w:r>
          </w:hyperlink>
        </w:p>
        <w:p>
          <w:pPr>
            <w:pStyle w:val="Contents3"/>
            <w:tabs>
              <w:tab w:val="clear" w:pos="8459"/>
              <w:tab w:val="right" w:pos="9026" w:leader="dot"/>
            </w:tabs>
            <w:rPr/>
          </w:pPr>
          <w:hyperlink w:anchor="__RefHeading___Toc568170_2320776876">
            <w:r>
              <w:rPr>
                <w:webHidden/>
                <w:rStyle w:val="IndexLink"/>
                <w:rtl w:val="true"/>
              </w:rPr>
              <w:t xml:space="preserve">باب </w:t>
            </w:r>
            <w:r>
              <w:rPr>
                <w:rStyle w:val="IndexLink"/>
              </w:rPr>
              <w:t>26</w:t>
            </w:r>
            <w:r>
              <w:rPr>
                <w:rStyle w:val="IndexLink"/>
                <w:rtl w:val="true"/>
              </w:rPr>
              <w:t xml:space="preserve"> </w:t>
            </w:r>
            <w:r>
              <w:rPr>
                <w:rStyle w:val="IndexLink"/>
                <w:rtl w:val="true"/>
              </w:rPr>
              <w:t>اخبار امير المؤمنين عليه السّلام از غيبت امام دوازدهم عليه السّلام‌</w:t>
            </w:r>
            <w:r>
              <w:rPr>
                <w:rStyle w:val="IndexLink"/>
                <w:rtl w:val="true"/>
              </w:rPr>
              <w:tab/>
            </w:r>
            <w:r>
              <w:rPr>
                <w:rStyle w:val="IndexLink"/>
              </w:rPr>
              <w:t>558</w:t>
            </w:r>
          </w:hyperlink>
        </w:p>
        <w:p>
          <w:pPr>
            <w:pStyle w:val="Contents3"/>
            <w:tabs>
              <w:tab w:val="clear" w:pos="8459"/>
              <w:tab w:val="right" w:pos="9026" w:leader="dot"/>
            </w:tabs>
            <w:rPr/>
          </w:pPr>
          <w:hyperlink w:anchor="__RefHeading___Toc568172_2320776876">
            <w:r>
              <w:rPr>
                <w:webHidden/>
                <w:rStyle w:val="IndexLink"/>
                <w:rtl w:val="true"/>
              </w:rPr>
              <w:t xml:space="preserve">باب </w:t>
            </w:r>
            <w:r>
              <w:rPr>
                <w:rStyle w:val="IndexLink"/>
              </w:rPr>
              <w:t>27</w:t>
            </w:r>
            <w:r>
              <w:rPr>
                <w:rStyle w:val="IndexLink"/>
                <w:rtl w:val="true"/>
              </w:rPr>
              <w:t xml:space="preserve"> </w:t>
            </w:r>
            <w:r>
              <w:rPr>
                <w:rStyle w:val="IndexLink"/>
                <w:rtl w:val="true"/>
              </w:rPr>
              <w:t>روايات فاطمه زهرا عليها السّلام از حديث صحيفه در اسامى ائمّه و اينكه دوازدهمين آنها قائم عليه السّلام است‌</w:t>
            </w:r>
            <w:r>
              <w:rPr>
                <w:rStyle w:val="IndexLink"/>
                <w:rtl w:val="true"/>
              </w:rPr>
              <w:tab/>
            </w:r>
            <w:r>
              <w:rPr>
                <w:rStyle w:val="IndexLink"/>
              </w:rPr>
              <w:t>586</w:t>
            </w:r>
          </w:hyperlink>
        </w:p>
        <w:p>
          <w:pPr>
            <w:pStyle w:val="Contents3"/>
            <w:tabs>
              <w:tab w:val="clear" w:pos="8459"/>
              <w:tab w:val="right" w:pos="9026" w:leader="dot"/>
            </w:tabs>
            <w:rPr/>
          </w:pPr>
          <w:hyperlink w:anchor="__RefHeading___Toc568174_2320776876">
            <w:r>
              <w:rPr>
                <w:webHidden/>
                <w:rStyle w:val="IndexLink"/>
                <w:rtl w:val="true"/>
              </w:rPr>
              <w:t xml:space="preserve">باب </w:t>
            </w:r>
            <w:r>
              <w:rPr>
                <w:rStyle w:val="IndexLink"/>
              </w:rPr>
              <w:t>28</w:t>
            </w:r>
            <w:r>
              <w:rPr>
                <w:rStyle w:val="IndexLink"/>
                <w:rtl w:val="true"/>
              </w:rPr>
              <w:t xml:space="preserve"> </w:t>
            </w:r>
            <w:r>
              <w:rPr>
                <w:rStyle w:val="IndexLink"/>
                <w:rtl w:val="true"/>
              </w:rPr>
              <w:t>نصوصى كه بر قائم عليه السّلام در لوح فاطمه عليها السّلام و يا لوح جابر وارد شده است‌</w:t>
            </w:r>
            <w:r>
              <w:rPr>
                <w:rStyle w:val="IndexLink"/>
                <w:rtl w:val="true"/>
              </w:rPr>
              <w:tab/>
            </w:r>
            <w:r>
              <w:rPr>
                <w:rStyle w:val="IndexLink"/>
              </w:rPr>
              <w:t>589</w:t>
            </w:r>
          </w:hyperlink>
        </w:p>
        <w:p>
          <w:pPr>
            <w:pStyle w:val="Contents3"/>
            <w:tabs>
              <w:tab w:val="clear" w:pos="8459"/>
              <w:tab w:val="right" w:pos="9026" w:leader="dot"/>
            </w:tabs>
            <w:rPr/>
          </w:pPr>
          <w:hyperlink w:anchor="__RefHeading___Toc568176_2320776876">
            <w:r>
              <w:rPr>
                <w:webHidden/>
                <w:rStyle w:val="IndexLink"/>
                <w:rtl w:val="true"/>
              </w:rPr>
              <w:t xml:space="preserve">باب </w:t>
            </w:r>
            <w:r>
              <w:rPr>
                <w:rStyle w:val="IndexLink"/>
              </w:rPr>
              <w:t>29</w:t>
            </w:r>
            <w:r>
              <w:rPr>
                <w:rStyle w:val="IndexLink"/>
                <w:rtl w:val="true"/>
              </w:rPr>
              <w:t xml:space="preserve"> </w:t>
            </w:r>
            <w:r>
              <w:rPr>
                <w:rStyle w:val="IndexLink"/>
                <w:rtl w:val="true"/>
              </w:rPr>
              <w:t>روايات امام مجتبى عليه السّلام در باره غيبت امام دوازدهم عليه السّلام‌</w:t>
            </w:r>
            <w:r>
              <w:rPr>
                <w:rStyle w:val="IndexLink"/>
                <w:rtl w:val="true"/>
              </w:rPr>
              <w:tab/>
            </w:r>
            <w:r>
              <w:rPr>
                <w:rStyle w:val="IndexLink"/>
              </w:rPr>
              <w:t>597</w:t>
            </w:r>
          </w:hyperlink>
        </w:p>
        <w:p>
          <w:pPr>
            <w:pStyle w:val="Contents3"/>
            <w:tabs>
              <w:tab w:val="clear" w:pos="8459"/>
              <w:tab w:val="right" w:pos="9026" w:leader="dot"/>
            </w:tabs>
            <w:rPr/>
          </w:pPr>
          <w:hyperlink w:anchor="__RefHeading___Toc568178_2320776876">
            <w:r>
              <w:rPr>
                <w:webHidden/>
                <w:rStyle w:val="IndexLink"/>
                <w:rtl w:val="true"/>
              </w:rPr>
              <w:t xml:space="preserve">باب </w:t>
            </w:r>
            <w:r>
              <w:rPr>
                <w:rStyle w:val="IndexLink"/>
              </w:rPr>
              <w:t>30</w:t>
            </w:r>
            <w:r>
              <w:rPr>
                <w:rStyle w:val="IndexLink"/>
                <w:rtl w:val="true"/>
              </w:rPr>
              <w:t xml:space="preserve"> </w:t>
            </w:r>
            <w:r>
              <w:rPr>
                <w:rStyle w:val="IndexLink"/>
                <w:rtl w:val="true"/>
              </w:rPr>
              <w:t>روايات امام حسين عليه السّلام در باره دوازدهمين امام و غيبت او</w:t>
            </w:r>
            <w:r>
              <w:rPr>
                <w:rStyle w:val="IndexLink"/>
                <w:rtl w:val="true"/>
              </w:rPr>
              <w:tab/>
            </w:r>
            <w:r>
              <w:rPr>
                <w:rStyle w:val="IndexLink"/>
              </w:rPr>
              <w:t>603</w:t>
            </w:r>
          </w:hyperlink>
        </w:p>
        <w:p>
          <w:pPr>
            <w:pStyle w:val="Contents3"/>
            <w:tabs>
              <w:tab w:val="clear" w:pos="8459"/>
              <w:tab w:val="right" w:pos="9026" w:leader="dot"/>
            </w:tabs>
            <w:rPr/>
          </w:pPr>
          <w:hyperlink w:anchor="__RefHeading___Toc568180_2320776876">
            <w:r>
              <w:rPr>
                <w:webHidden/>
                <w:rStyle w:val="IndexLink"/>
                <w:rtl w:val="true"/>
              </w:rPr>
              <w:t xml:space="preserve">باب </w:t>
            </w:r>
            <w:r>
              <w:rPr>
                <w:rStyle w:val="IndexLink"/>
              </w:rPr>
              <w:t>31</w:t>
            </w:r>
            <w:r>
              <w:rPr>
                <w:rStyle w:val="IndexLink"/>
                <w:rtl w:val="true"/>
              </w:rPr>
              <w:t xml:space="preserve"> </w:t>
            </w:r>
            <w:r>
              <w:rPr>
                <w:rStyle w:val="IndexLink"/>
                <w:rtl w:val="true"/>
              </w:rPr>
              <w:t>روايات امام سجّاد عليه السّلام در باره دوازدهمين امام و غيبت او</w:t>
            </w:r>
            <w:r>
              <w:rPr>
                <w:rStyle w:val="IndexLink"/>
                <w:rtl w:val="true"/>
              </w:rPr>
              <w:tab/>
            </w:r>
            <w:r>
              <w:rPr>
                <w:rStyle w:val="IndexLink"/>
              </w:rPr>
              <w:t>605</w:t>
            </w:r>
          </w:hyperlink>
        </w:p>
        <w:p>
          <w:pPr>
            <w:pStyle w:val="Contents3"/>
            <w:tabs>
              <w:tab w:val="clear" w:pos="8459"/>
              <w:tab w:val="right" w:pos="9026" w:leader="dot"/>
            </w:tabs>
            <w:rPr/>
          </w:pPr>
          <w:hyperlink w:anchor="__RefHeading___Toc568182_2320776876">
            <w:r>
              <w:rPr>
                <w:webHidden/>
                <w:rStyle w:val="IndexLink"/>
                <w:rtl w:val="true"/>
              </w:rPr>
              <w:t xml:space="preserve">باب </w:t>
            </w:r>
            <w:r>
              <w:rPr>
                <w:rStyle w:val="IndexLink"/>
              </w:rPr>
              <w:t>32</w:t>
            </w:r>
            <w:r>
              <w:rPr>
                <w:rStyle w:val="IndexLink"/>
                <w:rtl w:val="true"/>
              </w:rPr>
              <w:t xml:space="preserve"> </w:t>
            </w:r>
            <w:r>
              <w:rPr>
                <w:rStyle w:val="IndexLink"/>
                <w:rtl w:val="true"/>
              </w:rPr>
              <w:t>روايات امام باقر عليه السّلام در باره امام دوازدهم عليه السّلام و غيبت او</w:t>
            </w:r>
            <w:r>
              <w:rPr>
                <w:rStyle w:val="IndexLink"/>
                <w:rtl w:val="true"/>
              </w:rPr>
              <w:tab/>
            </w:r>
            <w:r>
              <w:rPr>
                <w:rStyle w:val="IndexLink"/>
              </w:rPr>
              <w:t>614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00_201715"/>
      <w:bookmarkStart w:id="1" w:name="pg20000_201715"/>
      <w:bookmarkEnd w:id="1"/>
    </w:p>
    <w:p>
      <w:pPr>
        <w:pStyle w:val="Heading2"/>
        <w:numPr>
          <w:ilvl w:val="1"/>
          <w:numId w:val="1"/>
        </w:numPr>
        <w:rPr/>
      </w:pPr>
      <w:bookmarkStart w:id="2" w:name="pg20000_201715"/>
      <w:bookmarkStart w:id="3" w:name="__RefHeading___Toc567968_2320776876"/>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کمال‌الدین و تمام النعمه فی اثبات الغیبه و کشف الخیره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دار الحدیث</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ترجمه کمال‌الدین و تمام‌النعمه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صدوق ابی‌جعفر محمدبن علی‌بن الحسین قمی؛ مترجم منصور پهلوان؛ تحقیق علی‌اکبر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در الحدیث،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087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089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منصور،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علی‌اکبر،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24041</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13903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7970_232077687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کمال‌الدین و تمام النعمه فی اثبات الغیبه و کشف الخیره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دار الحدیث</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ترجمه کمال‌الدین و تمام‌النعمه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صدوق ابی‌جعفر محمدبن علی‌بن الحسین قمی؛ مترجم منصور پهلوان؛ تحقیق علی‌اکبر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در الحدیث،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087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089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منصور،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علی‌اکبر،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24041</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13903</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 xml:space="preserve">بهای دوره در جلدی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کلیه حقوق برای ناشر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چاپ و نشر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نبش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77405450</w:t>
      </w:r>
      <w:r>
        <w:rPr>
          <w:rFonts w:eastAsia="IRNazanin" w:cs="IRNazanin"/>
          <w:color w:val="111111"/>
          <w:sz w:val="28"/>
          <w:szCs w:val="28"/>
          <w:rtl w:val="true"/>
          <w:lang w:bidi="fa-IR"/>
        </w:rPr>
        <w:t xml:space="preserve"> </w:t>
      </w:r>
      <w:r>
        <w:rPr>
          <w:rFonts w:eastAsia="IRNazanin" w:cs="IRNazanin"/>
          <w:color w:val="111111"/>
          <w:sz w:val="28"/>
          <w:szCs w:val="28"/>
          <w:lang w:bidi="fa-IR"/>
        </w:rPr>
        <w:t>7740523</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37185/4468</w:t>
      </w:r>
      <w:r>
        <w:rPr>
          <w:rFonts w:eastAsia="IRNazanin" w:cs="IRNazanin"/>
          <w:color w:val="111111"/>
          <w:sz w:val="28"/>
          <w:szCs w:val="28"/>
          <w:rtl w:val="true"/>
          <w:lang w:bidi="fa-IR"/>
        </w:rPr>
        <w:t xml:space="preserve"> </w:t>
      </w:r>
      <w:bookmarkStart w:id="7" w:name="pg20000_201717"/>
    </w:p>
    <w:p>
      <w:pPr>
        <w:pStyle w:val="Heading2"/>
        <w:numPr>
          <w:ilvl w:val="1"/>
          <w:numId w:val="1"/>
        </w:numPr>
        <w:rPr/>
      </w:pPr>
      <w:bookmarkStart w:id="8" w:name="__RefHeading___Toc567972_2320776876"/>
      <w:bookmarkStart w:id="9" w:name="_Toc3"/>
      <w:bookmarkEnd w:id="7"/>
      <w:bookmarkEnd w:id="8"/>
      <w:r>
        <w:rPr>
          <w:rtl w:val="true"/>
        </w:rPr>
        <w:t>مقدمة مترجم</w:t>
      </w:r>
      <w:bookmarkEnd w:id="9"/>
    </w:p>
    <w:p>
      <w:pPr>
        <w:pStyle w:val="BookText"/>
        <w:rPr/>
      </w:pPr>
      <w:r>
        <w:rPr>
          <w:rFonts w:ascii="IRNazanin" w:hAnsi="IRNazanin" w:eastAsia="IRNazanin"/>
          <w:color w:val="111111"/>
          <w:sz w:val="28"/>
          <w:sz w:val="28"/>
          <w:szCs w:val="28"/>
          <w:rtl w:val="true"/>
          <w:lang w:bidi="fa-IR"/>
        </w:rPr>
        <w:t>در بین کتابهای حدیث که از پیشینیان به دست ما رسیده کمتر کتابی است که از شهرتی به سان کمال الدین برخوردار باشد در این کتاب که از دیدگاه مکتب تشیّع در موضوع غیبت و طول عمر امام مهدى علیه السلام نوشته شده بسیاری از نصوص و احادیث مربوط به این مبحث با ترتیبی خاص به همراه براهینی متین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شیخ فقيهان و رئیس محدثان ،شیعی، ابو جعفر محمد بن على بن حسين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اکثر علمای اماميه كلام او را به مانند نص منقول و خبر مأثور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به اختصار به معرفی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ایم</w:t>
      </w:r>
      <w:r>
        <w:rPr>
          <w:rFonts w:eastAsia="IRNazanin" w:cs="IRNazanin"/>
          <w:color w:val="111111"/>
          <w:sz w:val="28"/>
          <w:szCs w:val="28"/>
          <w:rtl w:val="true"/>
          <w:lang w:bidi="fa-IR"/>
        </w:rPr>
        <w:t>.</w:t>
      </w:r>
    </w:p>
    <w:p>
      <w:pPr>
        <w:pStyle w:val="Heading2"/>
        <w:numPr>
          <w:ilvl w:val="1"/>
          <w:numId w:val="1"/>
        </w:numPr>
        <w:rPr/>
      </w:pPr>
      <w:bookmarkStart w:id="10" w:name="__RefHeading___Toc567974_2320776876"/>
      <w:bookmarkStart w:id="11" w:name="_Toc4"/>
      <w:bookmarkEnd w:id="10"/>
      <w:r>
        <w:rPr>
          <w:rtl w:val="true"/>
        </w:rPr>
        <w:t>مؤلف كتاب</w:t>
      </w:r>
      <w:bookmarkEnd w:id="11"/>
    </w:p>
    <w:p>
      <w:pPr>
        <w:pStyle w:val="BookText"/>
        <w:rPr/>
      </w:pPr>
      <w:r>
        <w:rPr>
          <w:rFonts w:ascii="IRNazanin" w:hAnsi="IRNazanin" w:eastAsia="IRNazanin"/>
          <w:color w:val="111111"/>
          <w:sz w:val="28"/>
          <w:sz w:val="28"/>
          <w:szCs w:val="28"/>
          <w:rtl w:val="true"/>
          <w:lang w:bidi="fa-IR"/>
        </w:rPr>
        <w:t>ابو جعفر محمد بن علي بن حسين بن بابويه قمتي مشهور به صدوق، شیخ و فقیه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امامیه نزیل ری و وجه طایفه حقه در خراسان بوده است نجاشی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اسانید کتاب الاستبصار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یاد کرده </w:t>
      </w:r>
      <w:r>
        <w:rPr>
          <w:rFonts w:eastAsia="IRNazanin" w:cs="IRNazanin"/>
          <w:color w:val="111111"/>
          <w:sz w:val="28"/>
          <w:szCs w:val="28"/>
          <w:rtl w:val="true"/>
          <w:lang w:bidi="fa-IR"/>
        </w:rPr>
        <w:t>(</w:t>
      </w:r>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به اجلال از وی یاد کرده 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او را رئيس الاماميه نام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ستایشها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میگوید بر عدالت وي جمله علمای امامیه اتفاق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 المهموم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ناحیه مقدّسه با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الرجاليه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الرّجاليه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دعای 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دنيا آمد و در قم نزد مشایخی همچون پدرش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و </w:t>
      </w:r>
    </w:p>
    <w:p>
      <w:pPr>
        <w:pStyle w:val="BookText"/>
        <w:rPr/>
      </w:pPr>
      <w:r>
        <w:rPr>
          <w:rFonts w:ascii="IRNazanin" w:hAnsi="IRNazanin" w:eastAsia="IRNazanin"/>
          <w:color w:val="111111"/>
          <w:sz w:val="28"/>
          <w:sz w:val="28"/>
          <w:szCs w:val="28"/>
          <w:rtl w:val="true"/>
          <w:lang w:bidi="fa-IR"/>
        </w:rPr>
        <w:t xml:space="preserve">محمد بن حسن بن أحمد بن وليد و محمد بن على ما جيلويه و أحمد بن على بن إبراهيم قی به تحصیل پرداخت ثواب الاعمال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و نبوغ او در فراگیری علوم زبانزد محافل علمی قم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طوسی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آنزمان پایتخت آل بویه بود رفت و در آنجا اقامت 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محضر مشایخی همچون احمد بن محمد بن صقر صائغ و محمد بن إبراهيم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إسحاق طالقاني استماع حدیث كرد الخصال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معاني الأخبار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کسب اجازه از رکن الدوله امير آل بویه عازم مشهد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نیشابور از مشایخ بزرگ آن شهر همچون عبد الواحد بن محمد بن عبدوس نیشابوری و حاكم أبو على حسين بن أحمد بيهقى و أبو طيب حسين بن أحمد رازی استماع حدیث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در اواخر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راهی سفر حج شد و مناسک را به جای آورد و از آنجا عازم عراق گردید و با مشایخی همچون ابو على أحمد بن أبي جعفر بيهق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القاسم حسن بن محمد سكوني و محمدين بكران نقاش و أحمد بن إبراهيم فامى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عيون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محمد بن عمر بن جعابی و حسن بن محمد بن یحیی علوی مربن الامالي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الدين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کرد و در همین سفر دانشمندانی 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وی اجازه روایت دریافت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بغداد با علمای سایر مذاهب مناظرات علمی و کلامی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ورود صدوق را به بغداد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دانسته است و می گوید با وجود کمي سنّ أو شيوخ طایفه از وی استماع حدیث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بازگشت از عراق به همدان درآمد و از مشایخی همچون قاسم بن محمد ابن عبدويه همدانی و أحمد بن زياد بن جعفر همداني وأبو العباس فضل بن فضل بن عباس کندی استماع حدیث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موطن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تا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عازم مشهد گردید در ری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میزیست و مجالس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کتاب الامالی گزارش شده در آنجا بوده است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عازم ماوراءالنهر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سرخس با ابو نصر محمّد بن أحمد 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مرو با أحمد بن حسین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مرورود با محمد بن علی </w:t>
      </w:r>
    </w:p>
    <w:p>
      <w:pPr>
        <w:pStyle w:val="BookText"/>
        <w:rPr/>
      </w:pPr>
      <w:r>
        <w:rPr>
          <w:rFonts w:ascii="IRNazanin" w:hAnsi="IRNazanin" w:eastAsia="IRNazanin"/>
          <w:color w:val="111111"/>
          <w:sz w:val="28"/>
          <w:sz w:val="28"/>
          <w:szCs w:val="28"/>
          <w:rtl w:val="true"/>
          <w:lang w:bidi="fa-IR"/>
        </w:rPr>
        <w:t xml:space="preserve">ابن شاه و أبو يوسف رافع بن عبدالله الخصال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بلخ با حسين بن محمد اشنانی و محمد بن سعيد سمرقندى التوحيد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سمرقند با عبدوس بن علی جرجانی و عبدالصمد بن عبد الشهيد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 و از آنان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سفری به فرغانه که در جنوب شرقی ازبکستان واقع است با جمعی از مشایخ همچون اسماعیل بن منصور قصار الخصال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محمدبن عبدالله بن طیفور دامغانی علل الشرایع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کرد و حتی به برخی از قرای فرغانه چون اخسیکت و جبل پوتک سفر کرد کمال الدین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سفری نیز به ایلاق که در اطراف تاشکند است داشته و از محضر مشایخی چون حاکم بکربن على حنى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عبدالله فقیه اسواری همان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ملاقات شیخ صدوق با شريف محمد بن حسن علوی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تأليف كتاب فقيه من لا يحضره الفقيه براي وي در همین شهر واقع شده است من لا يحضره الفقيه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بازگشت از سفر فرغانه و ایلاق شیخ صدوق در نیشابور اقامت گزید و به ترویج اعتقادات شیعی پرداخت تألیف کتاب کمال الدین در این دوران واقع شده و در مقدمۀ آن آرزوی خود را برای بازگشت به ری بیان کرده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ری بازگشت و تا پایان عمر در آنجا بود وفات این عالم بزرگوار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روی داد و آرامگاه وی در آنجا معروف و زیارتگاه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شیخ صدوق بالغ بر سیصد مجلد کتاب و رساله بوده است که برخی از آنها اکنون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شیخ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ایلاق تألیفات خود را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دانسته است فقيه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نجاشی غالب آنها را معرفی کرده است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تألیفات به شیوه کلامی نگاشته شده است مانند کتاب اعتقادات و کتاب ابطال الغلو والتقصير و بخشی از کتاب الأمالی که شامل مناظرات وی با پیروان سایر مذاهب در حضور رکن الدوله است نجاشی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تأليفات وی جنبة فقهی دارد که جامعترین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شیوۀ اخباریان متقدّم قم در مقام فتوا به نقل عباراتی از احادیث با حذف سلسله سند پرداخته است</w:t>
      </w:r>
      <w:r>
        <w:rPr>
          <w:rFonts w:eastAsia="IRNazanin" w:cs="IRNazanin"/>
          <w:color w:val="111111"/>
          <w:sz w:val="28"/>
          <w:szCs w:val="28"/>
          <w:rtl w:val="true"/>
          <w:lang w:bidi="fa-IR"/>
        </w:rPr>
        <w:t xml:space="preserve">. </w:t>
      </w:r>
      <w:bookmarkStart w:id="12" w:name="pg20000_201720"/>
    </w:p>
    <w:p>
      <w:pPr>
        <w:pStyle w:val="BookText"/>
        <w:rPr/>
      </w:pPr>
      <w:bookmarkEnd w:id="12"/>
      <w:r>
        <w:rPr>
          <w:rFonts w:ascii="IRNazanin" w:hAnsi="IRNazanin" w:eastAsia="IRNazanin"/>
          <w:color w:val="111111"/>
          <w:sz w:val="28"/>
          <w:sz w:val="28"/>
          <w:szCs w:val="28"/>
          <w:rtl w:val="true"/>
          <w:lang w:bidi="fa-IR"/>
        </w:rPr>
        <w:t xml:space="preserve">كتاب من لا يحضره الفقيه او يكی از کتب اربعه حدیثی شیعه است که در طی قرون و اعصار مدار بحث و فحص فقها و علما و مرجع همگان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تردید غالب تألیفات شیخ صدوق به شیوۀ محدثین نگاشته شده است و به حق او را رئيس محدثان شیعه لقب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تألیفات حدیثی موجود شیخ صدوق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کتاب من لا يحضره الفقيه الأمالي، علل الشرايع، عيون أخبار الرصاء ثواب الأعمال و عقاب الأعمال، الخصال، كمال الدين و تمام النعمة ومعاني الأخبار و غيره علامة مجلسی در صدر منابع و مآخذ خود در تأليف بحار الأنوار از کتب فوق نام میبرد و شهرت و صحت انتساب آنها را مانند کتب اربعه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عنوان يك حدث بسیاری از آثار پیشینیان را ضبط کرده و آنها را به آیندگان تحویل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ناقل احادیث بلکه همچنان که شیخ طوسی میگوید نقاد احادیث و عالم به رجال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علمای رجال مراسیل وی را مانند مسانیدش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تنقيح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معتقد است که اکثر أصحاب امامیه کلام او و پدرش را مانند نص منقول و خبر مأثور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405/5</w:t>
      </w:r>
      <w:r>
        <w:rPr>
          <w:rFonts w:eastAsia="IRNazanin" w:cs="IRNazanin"/>
          <w:color w:val="111111"/>
          <w:sz w:val="28"/>
          <w:szCs w:val="28"/>
          <w:rtl w:val="true"/>
          <w:lang w:bidi="fa-IR"/>
        </w:rPr>
        <w:t>).</w:t>
      </w:r>
    </w:p>
    <w:p>
      <w:pPr>
        <w:pStyle w:val="Heading2"/>
        <w:numPr>
          <w:ilvl w:val="1"/>
          <w:numId w:val="1"/>
        </w:numPr>
        <w:rPr/>
      </w:pPr>
      <w:bookmarkStart w:id="13" w:name="__RefHeading___Toc567976_2320776876"/>
      <w:bookmarkStart w:id="14" w:name="_Toc5"/>
      <w:bookmarkEnd w:id="13"/>
      <w:r>
        <w:rPr>
          <w:rtl w:val="true"/>
        </w:rPr>
        <w:t>معرفی کتاب</w:t>
      </w:r>
      <w:bookmarkEnd w:id="14"/>
    </w:p>
    <w:p>
      <w:pPr>
        <w:pStyle w:val="BookText"/>
        <w:rPr/>
      </w:pP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کتابی است که شیخ صدوق عليه الرحمة در اواخر عمر خود تألیف کرده است</w:t>
      </w:r>
      <w:r>
        <w:rPr>
          <w:rFonts w:eastAsia="IRNazanin" w:cs="IRNazanin"/>
          <w:color w:val="111111"/>
          <w:sz w:val="28"/>
          <w:szCs w:val="28"/>
          <w:rtl w:val="true"/>
          <w:lang w:bidi="fa-IR"/>
        </w:rPr>
        <w:t>.</w:t>
      </w:r>
    </w:p>
    <w:p>
      <w:pPr>
        <w:pStyle w:val="Heading2"/>
        <w:numPr>
          <w:ilvl w:val="1"/>
          <w:numId w:val="1"/>
        </w:numPr>
        <w:rPr/>
      </w:pPr>
      <w:bookmarkStart w:id="15" w:name="__RefHeading___Toc567978_2320776876"/>
      <w:bookmarkStart w:id="16" w:name="_Toc6"/>
      <w:bookmarkEnd w:id="15"/>
      <w:r>
        <w:rPr>
          <w:rtl w:val="true"/>
        </w:rPr>
        <w:t>انگیزه تألیف</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 که این کتاب در آن تألیف شده نیشابور است کمال الدین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قرون اولیه اسلامی از شهرهای بزرگ ممالک اسلامی به شمار می آمد و جمعیت آن را بالغ بر یک میلیون نفر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بیشتر کسانی که نزد شیخ آمد و شد میکردند در امر غیبت متحیر بوده و در امر قائم علیه السلام شبهاتی داشته اند و شیخ صدوق همت خود را مصروف ارشاد آنان و بازگرداندن ایشان به راه حق و صواب مینموده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شيخ نجم الدين أبو سعيد محمّد بن حسن بن محمد بن احمد بن علی بن صلت فى را ملاقات میکند که </w:t>
      </w:r>
      <w:bookmarkStart w:id="17" w:name="pg20000_201721"/>
    </w:p>
    <w:p>
      <w:pPr>
        <w:pStyle w:val="BookText"/>
        <w:rPr/>
      </w:pPr>
      <w:bookmarkEnd w:id="17"/>
      <w:r>
        <w:rPr>
          <w:rFonts w:ascii="IRNazanin" w:hAnsi="IRNazanin" w:eastAsia="IRNazanin"/>
          <w:color w:val="111111"/>
          <w:sz w:val="28"/>
          <w:sz w:val="28"/>
          <w:szCs w:val="28"/>
          <w:rtl w:val="true"/>
          <w:lang w:bidi="fa-IR"/>
        </w:rPr>
        <w:t>چندی در بخارا اقامت داشته و تحت تأثیر گفتار و ایرادات یکی از کبار فلاسفه و منطقتين بخارا در موضوع غیبت و انقطاع اخبار قائم علیه السلام دچار حیرت و تردید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اثبات امام علیه السلام و غیبت او مباحث و فصولی را یاد آور شده و اخباری درباره غیبت امام از پیامبر اکرم و ائمه هدی نقل میکند که شک و ارتیاب وی را زایل میسازد شیخ نجم الدین از شیخ صدوق درخواست میکند که کتابی در این معنی تألیف کند و شیخ هم به او وعده میدهد که اگر خداوند اسباب رجوع وی را به وطن و محل استقرارش دی فراهم سازد آن کتاب را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در عالم رؤیا امام مهدی علیه السلام را می بیند که در طواف خانه خدا به وی خطاب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تُصنف كتاباً في 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در باب غیبت کتابی نمی نویسی و غیبتهای انبیا را در آن ذکر نمی کنی؟ و او گریان از خواب بیدار می شود و در بامداد همان روز به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اقدام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18" w:name="__RefHeading___Toc567980_2320776876"/>
      <w:bookmarkStart w:id="19" w:name="_Toc7"/>
      <w:bookmarkEnd w:id="18"/>
      <w:r>
        <w:rPr>
          <w:rtl w:val="true"/>
        </w:rPr>
        <w:t>موضوعات کتاب</w:t>
      </w:r>
      <w:bookmarkEnd w:id="19"/>
    </w:p>
    <w:p>
      <w:pPr>
        <w:pStyle w:val="BookText"/>
        <w:rPr/>
      </w:pPr>
      <w:r>
        <w:rPr>
          <w:rFonts w:ascii="IRNazanin" w:hAnsi="IRNazanin" w:eastAsia="IRNazanin"/>
          <w:color w:val="111111"/>
          <w:sz w:val="28"/>
          <w:sz w:val="28"/>
          <w:szCs w:val="28"/>
          <w:rtl w:val="true"/>
          <w:lang w:bidi="fa-IR"/>
        </w:rPr>
        <w:t>کتاب از یک مقدمه نسبتاً طولانی و پنجاه و پنج 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كتاب که بعضی آن را باب اول کتاب به حساب آوردهاند کمره ای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پنجم حجم کتاب را تشکیل داده است و شامل مباحثی کلامی در اثبات درستی عقیده امامیه در باب امام قائم علیه السلام و پاسخ به شبهات زیدیه و اسماعیلیه و سایر فرق غير اثنی عشریه است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بر آن دلالت دارد که شیخ صدوق نه تنها در میدان روایت احادیث بلکه در درایت حدیث و استدلال کلامی عالمی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این مقدمه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زمان فرقه زیدیه با فرقه اماميه اثنى عشريه به سختی دشمنی می ورزند، نهایت ادله و پاسخ آنان را در این مقدمه ذکر کردیم تا مورد استفادة حق طلبان واقع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با عنوان غیبت ادریس پیامبر علیه السلام آغاز میشود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غیبت حضرات نوح علیه السلام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علیه السلام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يوسف علیه السلام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علیه السلام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از غیبت حجج الهی که مابین موسی کلیم و عیسی مسیح علیهما السلام بوده اند سخن به میان آمده است ارا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بشارت عیسی مسیح علیه السلام بر پیامبر اکرم صَلِّي اَللَّهُ عَلَيْهِ وَ آلِهِ بیان شده است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سلمان فارسی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 بن ساعدة ايادی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المطلب و ابوطالب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سيف بن ذي يزن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بحیرای راهب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خالدبن اسید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ابوالمويهب راهب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سطیح کاهن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يوسف يهودى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دواس بن حواش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بن عمروبن نفیل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دیگر کتاب است؛ بعد از آن علت احتیاج مردم به امام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 کلامی شیخ صدوق در این باب آمده است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ابواب طولانی کتاب با عنوان اتصال وصیّت از زمان آدم علیه السلام تا روز قیامت حاوی شصت و پنج حدیث است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پایان آن بعنی در معنای عترت و آل و اهل آمده است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نصوصی که بر اثبات دوازدهمین امام شیعه علیه السلام رسیده ابواب دیگر کتاب را تشکیل داده است؛ نصوص خدای تعالی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صَلِّي اَللَّهُ عَلَيْهِ وَ آلِهِ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سلام الله علیها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لوح فاطمه سلام الله علیها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زین العابدین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جواد علیه السلام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اخبار خضر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ذوالقرنين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استطراداً بیان شده و به دنبال آن باقی نصوص امام عسکری آمده است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منکر قائم علیه السلام باشد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امامت پس از حسنین علیهما السلام در دو برادر جمع نمی شود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که درباره نرگس خاتون وارد شده است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میلاد قائم علیه السلام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قائم علیه السلام را دیدار کرده اند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غیبت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توقیعات وارده از قائم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عمر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دجال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معترون همچون حبابه والبيه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معتر مغربی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عبيد بن شربه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ربیع بن ضبع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 كاهن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شداد بن عاد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طولانی بلوهر و بوذاسف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باب معمّرون ذكر</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ابواب پایانی کتاب شامل ثواب منتظر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تسمیه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علامات ظهور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نوادر کتاب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استدلال شیخ صدوق بر عدم فترت بين رسولان نیز در پایان کتاب و در همین باب آمده است</w:t>
      </w:r>
      <w:r>
        <w:rPr>
          <w:rFonts w:eastAsia="IRNazanin" w:cs="IRNazanin"/>
          <w:color w:val="111111"/>
          <w:sz w:val="28"/>
          <w:szCs w:val="28"/>
          <w:rtl w:val="true"/>
          <w:lang w:bidi="fa-IR"/>
        </w:rPr>
        <w:t xml:space="preserve">. </w:t>
      </w:r>
      <w:bookmarkStart w:id="20" w:name="pg20000_201723"/>
    </w:p>
    <w:p>
      <w:pPr>
        <w:pStyle w:val="Heading2"/>
        <w:numPr>
          <w:ilvl w:val="1"/>
          <w:numId w:val="1"/>
        </w:numPr>
        <w:rPr/>
      </w:pPr>
      <w:bookmarkStart w:id="21" w:name="__RefHeading___Toc567982_2320776876"/>
      <w:bookmarkStart w:id="22" w:name="_Toc8"/>
      <w:bookmarkEnd w:id="20"/>
      <w:bookmarkEnd w:id="21"/>
      <w:r>
        <w:rPr>
          <w:rtl w:val="true"/>
        </w:rPr>
        <w:t>نام كتاب</w:t>
      </w:r>
      <w:bookmarkEnd w:id="22"/>
    </w:p>
    <w:p>
      <w:pPr>
        <w:pStyle w:val="BookText"/>
        <w:rPr/>
      </w:pPr>
      <w:r>
        <w:rPr>
          <w:rFonts w:ascii="IRNazanin" w:hAnsi="IRNazanin" w:eastAsia="IRNazanin"/>
          <w:color w:val="111111"/>
          <w:sz w:val="28"/>
          <w:sz w:val="28"/>
          <w:szCs w:val="28"/>
          <w:rtl w:val="true"/>
          <w:lang w:bidi="fa-IR"/>
        </w:rPr>
        <w:t>نام كتاب كمال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شریفه قرآن کریم اتحاد شده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وَأَتْمَمْتُ عَلَيْكُمْ نِعْمَتِي وَرَضِيتُ لَكُم الإسلام 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دین شما را برایتان کامل ساختم و نعمتم را بر شما تمام کردم و از اسلام به عنوان دین برای شما خشنودم مفسران اسلامی ذکر کرده اند که این آیه در غدیرخم و پس از نصب علی بن أبي طالب به ولایت نازل شده است چنانکه طبرسی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پیامبر اکرم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بر إكمال دين و إتمام نعمت و خشنودی پروردگار از رسالت من و ولایت علی بن أبي طالب علیه السلام و فرمود هرکس را که من مولای اویم علی نیز مولای اوست خدایا هر کس او را دوست می دارد میدارد دوست بدار و هرکس او را دشمن میدارد دشمن بدار و هرکس او را فرو گذارد فروگذار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از ابن مردویه و خطیب و ابن عساکر از ابو هریره نقل میکنند که چون روز غدیر خم یا هجدهم ذی الحجة فرا رسید پیامبر اکرم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کمال دین در ولایت و امامت علی علیه السلام است و کمال امامت نیز به اللهم وجود مسعود دوازدهمین و حتی پیامبر اکرم صَلِّي اَللَّهُ عَلَيْهِ وَ آلِهِ تحقق می یابد از این رو شیخ صدوق رحمهما اللّه نام کتاب گرانقدر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اینکه بعضی از محدثان نام کتاب را اكمال الدين و اتمام النعمه گزارش کرده اند همچون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حر عاملى امل الآمل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 محسن فیض نوادر الاخبار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روست که ارتباط نام کتاب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نمایان باشد و برخی دیگر از دانشمندان نام کمال الدین و تمام النعمه را ترجیح دادهاند همچون میرداماد جذوات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رجالیان معاصر هر دو نام را محتمل شمرده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رو که شیخ صدوق در صدد إكمال دین و اتمام نعمت نبوده بلکه قصد او اخبار از کمال دین و تمام نعمت است و در بسیاری </w:t>
      </w:r>
      <w:bookmarkStart w:id="23" w:name="pg20000_201724"/>
    </w:p>
    <w:p>
      <w:pPr>
        <w:pStyle w:val="BookText"/>
        <w:rPr/>
      </w:pPr>
      <w:bookmarkEnd w:id="23"/>
      <w:r>
        <w:rPr>
          <w:rFonts w:ascii="IRNazanin" w:hAnsi="IRNazanin" w:eastAsia="IRNazanin"/>
          <w:color w:val="111111"/>
          <w:sz w:val="28"/>
          <w:sz w:val="28"/>
          <w:szCs w:val="28"/>
          <w:rtl w:val="true"/>
          <w:lang w:bidi="fa-IR"/>
        </w:rPr>
        <w:t>از نسخ خطی و تمامی چاپهای کتاب نیز نام کمال الدین و تمام النعمه بر روی کتاب ثبت است ما نیز آن را ترجیح داده ایم</w:t>
      </w:r>
      <w:r>
        <w:rPr>
          <w:rFonts w:eastAsia="IRNazanin" w:cs="IRNazanin"/>
          <w:color w:val="111111"/>
          <w:sz w:val="28"/>
          <w:szCs w:val="28"/>
          <w:rtl w:val="true"/>
          <w:lang w:bidi="fa-IR"/>
        </w:rPr>
        <w:t>.</w:t>
      </w:r>
    </w:p>
    <w:p>
      <w:pPr>
        <w:pStyle w:val="Heading2"/>
        <w:numPr>
          <w:ilvl w:val="1"/>
          <w:numId w:val="1"/>
        </w:numPr>
        <w:rPr/>
      </w:pPr>
      <w:bookmarkStart w:id="24" w:name="__RefHeading___Toc567984_2320776876"/>
      <w:bookmarkStart w:id="25" w:name="_Toc9"/>
      <w:bookmarkEnd w:id="24"/>
      <w:r>
        <w:rPr>
          <w:rtl w:val="true"/>
        </w:rPr>
        <w:t>ارزش و اعتبار کتاب</w:t>
      </w:r>
      <w:bookmarkEnd w:id="25"/>
    </w:p>
    <w:p>
      <w:pPr>
        <w:pStyle w:val="BookText"/>
        <w:rPr/>
      </w:pPr>
      <w:r>
        <w:rPr>
          <w:rFonts w:ascii="IRNazanin" w:hAnsi="IRNazanin" w:eastAsia="IRNazanin"/>
          <w:color w:val="111111"/>
          <w:sz w:val="28"/>
          <w:sz w:val="28"/>
          <w:szCs w:val="28"/>
          <w:rtl w:val="true"/>
          <w:lang w:bidi="fa-IR"/>
        </w:rPr>
        <w:t xml:space="preserve">كمال الدین درباره یکی از اصیل ترین و درخشان ترین ارمانها و وعده های انبياء الهى يعني اعتقاد به مهدی موعود به رشته تحریر درآمده است و در تمامی ادیان الهی به آینده ای روشن و منجی عالم بشریت بشارت داده اند رک نجات بخشی در ادیان نه تنها ادیان آسمانی بلکه مکاتب غير الهی نیز از ظهور مدينة فاضله و حکومت صالحان و حکیمان و آینده ای درخشان سخن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شهر قرآن کریم نیز در متجاوز از یکصد و بیست آیه این آینده روشن را ترسیم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صراحت از وعده به مؤمنان در خلافت بر زمین و استقرار دینی که از آن خشنود است و تبدیل خوف و ترس به امنیت و آسایش و پرستش همگانی خدای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خود که در زبور و تورات نوشته است که زمین را بندگان صالح به ارث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غلبه دین حق بر تمامی ادیان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خداوند بر مستضعفان منت نهاده و آنان را رهبران و وارثان زمین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فرجام زمین از آن متقین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احادیث پیامبر اکرم و ائمه طاهرین علیهم السلام که معلمان و مبینان قرآن کریم اند به تفصیل و توضیح این آیات پرداخته اند و خصوصیات منجی عالم بشریت را به عبارات مختلف و به کرات و مرات بازگو فرموده 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احادیث فراوان را در موضوع مهدویت در اسلام چنین گزارش کرده اند المتكاك بشارت بر ظهور 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مهدی از اهل البیت است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و از فرزندان امير المؤمنين على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فاطمه زهرا سلام الله علیها است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حسین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فرزند امام حسن عسکری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زمین را از عدل و داد میکند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غیبتی طولانی دارد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عمری طولانی دارد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گونه ای که میتوان گفت در اسلام پس از موضوع ولایت و امامت علی علیه السلام در هیچ مبحث کلامی دیگر بدین تفصیل و تأکید سخن نگفته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کمال الدین از این اعتقاد اصیل امامیه سخن میگوید و طبعاً درستی آن به مانند درستی تمامی کتابهای آسمانی و آیات قرآنی و احادیث معصومین علیهم السلام است و اگر کسی منکر این اعتقاد باشد منکر انبیاء الهی و پیامبر اکرم صَلِّي اَللَّهُ عَلَيْهِ وَ آلِهِ و ائمه طاهرین علیهم السلام گردیده است و دانشمندان اسلامی در درستی احادیثی که وفق اصول مسلّم دین و مذهب وارد شده است مناقشه روا نمی دارند و ذکر سند را در موضوع معتقدات حقه و ادعیه با مضامین عالیه از باب تین و تبرك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دیگری که در ارزش و اعتبار کتاب کمال الدين دخیل است شأن و منزلت و عدالت و وثاقت و جایگاه ویژه نویسنده آن است به گونه ای که شاید هیچ یك از علمای بزرگوار اسلام در این جهات به پایه وی نرسند و همانگونه که پیشتر گفتیم اصحاب امامیه کلام او و پدرش را مانند نص منقول و خبر مأثور دانند ابحار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وثاقت او را امری ضروری مانند و ثاقت ابوذر و سلمان می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کثیری از علمای امامیه همچون علامه حلّى و شهيداوّل و محقق داماد مراسیل وی را محکوم به صحت میدانند و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مراسیل صدوق کمتر از مراسیل ابن ابی عمیر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نه تنها احادیث مرسله صدوق بلکه اخباری از او که در سلسله استاد آنها رجال مجهول و ناشناخته ای هم موجود باشد، صحیح و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بسیاری از محدثان شیعی اعتبار و ارزشی خاص برای کمال الدین قائل بوده اند و بسیاری از احادیث آن را در کتابهای خود نقل کرده و بدان استناد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 کمال الدین کتابی نا معتبر بود این چنین مورد اقبال و توجه دانشمندان شیعی قرار نمی گرفت علامه مجلسی در صدر منابع و مآخذ خود در بحارالانوار از کتب شیخ صدوق نام برده و در ضمن آنها از این کتاب نام می برد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بسیاری از روایات کمال الدین را در کتابش نقل کرده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محسن فیض کاشانی نیز از این کتاب به اجلال یاد میکند و روایاتی از آن را در کتاب ارزشمند خود نوادر الاخبار نقل کرده است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در اثبات الهداة و میرزای نوری در کشف الاستار و النجم الثاقب و بسیاری دیگر از دانشمندان و محدثان شیعی به دیده احترام بدین کتاب مینگریستند و به احادیث آن استناد کرده 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دیگری از کتاب کمال الدين كه متضمّن اخبار معمرین و حکایات و </w:t>
      </w:r>
      <w:bookmarkStart w:id="26" w:name="pg20000_201726"/>
    </w:p>
    <w:p>
      <w:pPr>
        <w:pStyle w:val="BookText"/>
        <w:rPr/>
      </w:pPr>
      <w:bookmarkEnd w:id="26"/>
      <w:r>
        <w:rPr>
          <w:rFonts w:ascii="IRNazanin" w:hAnsi="IRNazanin" w:eastAsia="IRNazanin"/>
          <w:color w:val="111111"/>
          <w:sz w:val="28"/>
          <w:sz w:val="28"/>
          <w:szCs w:val="28"/>
          <w:rtl w:val="true"/>
          <w:lang w:bidi="fa-IR"/>
        </w:rPr>
        <w:t>اقوال غير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ارزش تاریخی بهره مند است زیرا مخبر صادقی همچون شیخ صدوق در متجاوز از یکهزار سال پیش در شهرهای بزرگ آن روزگار همچون حجاز و عراق و همدان و ری و نیشابور و بخارا و فرغانه به تفحص پرداخته و احادیث و اخباری را که در آن روزگار در جهان اسلام منتشر بوده ضبط کرده و برای ما گزارش کرده است فی الواقع اگر شیخ صدوق عليه الرحمه بعضی از این احادیث و اخبار را در کتاب خود نقل نمی کرد امروزه اهل تحقیق و بررسی از وجود آنها محروم بودند به عنوان مثال میتوان به داستان مفصل و آموزنده پلوهر و بوتاسف اشاره کرد که اول بار آن را شیخ صدوق در كتاب كمال الدین گزارش کرده است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وی نویسنده ای را نمیشناسیم که به نقل آن مبادرت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این داستان و کلیله و دمنه و سندبادنامه و نامه تنسر را برزویه حکیم از هندی به پارسی ساسانی برگردانده است فرهنگ ایران زمین ج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قرون اولیه اسلامی که بسیاری از کتب پهلوی که حاوی مطالب تاریخی و ادبی و حکم و مواعظ و عهود و مسائل علمی بود به عربی در آمد و کتاب بلوهر و بوداسف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ادبیات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به اکثر زبانهای اروپایی نیز ترجمه شده است و مأخذ و مصدر تمامی روایات این داستان کتاب کمال الدين و تمام النعمه تأليف ابن بابويه ابو جعفر محمد بن علی فی معروف به شیخ صدوق و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است که آن را از محمد بن زکریای رازی طبیب و فیلسوف شهیر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الادب الفارسي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w:t>
      </w:r>
    </w:p>
    <w:p>
      <w:pPr>
        <w:pStyle w:val="Heading2"/>
        <w:numPr>
          <w:ilvl w:val="1"/>
          <w:numId w:val="1"/>
        </w:numPr>
        <w:rPr/>
      </w:pPr>
      <w:bookmarkStart w:id="27" w:name="__RefHeading___Toc567986_2320776876"/>
      <w:bookmarkStart w:id="28" w:name="_Toc10"/>
      <w:bookmarkEnd w:id="27"/>
      <w:r>
        <w:rPr>
          <w:rtl w:val="true"/>
        </w:rPr>
        <w:t>ترجمه و تصحیح کتاب</w:t>
      </w:r>
      <w:bookmarkEnd w:id="28"/>
    </w:p>
    <w:p>
      <w:pPr>
        <w:pStyle w:val="BookText"/>
        <w:rPr/>
      </w:pPr>
      <w:r>
        <w:rPr>
          <w:rFonts w:ascii="IRNazanin" w:hAnsi="IRNazanin" w:eastAsia="IRNazanin"/>
          <w:color w:val="111111"/>
          <w:sz w:val="28"/>
          <w:sz w:val="28"/>
          <w:szCs w:val="28"/>
          <w:rtl w:val="true"/>
          <w:lang w:bidi="fa-IR"/>
        </w:rPr>
        <w:t>گرچه مترجم را در این مقام سخن بسیار است لیکن به ذکر نکته ضروری اکتفا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پیشنهاد ترجمه و تصحیح این کتاب توسط استاد محترم جناب آقای علی اکبر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و اینجانب که حدود سی سال است با ایشان مرتبط بوده و همواره خدمات علمی و دینی معظم له را به دیده احترام نگریسته ام از آن استقبال کرده و بدان مشغول شدم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کتاب براساس نسخه مصحح ایشان است که آن را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طبع رسانیده اند آن کتاب با نسخههای متعدد خطی مقابله گردیده و </w:t>
      </w:r>
    </w:p>
    <w:p>
      <w:pPr>
        <w:pStyle w:val="BookText"/>
        <w:rPr/>
      </w:pPr>
      <w:r>
        <w:rPr>
          <w:rFonts w:ascii="IRNazanin" w:hAnsi="IRNazanin" w:eastAsia="IRNazanin"/>
          <w:color w:val="111111"/>
          <w:sz w:val="28"/>
          <w:sz w:val="28"/>
          <w:szCs w:val="28"/>
          <w:rtl w:val="true"/>
          <w:lang w:bidi="fa-IR"/>
        </w:rPr>
        <w:t>مزیّن به پاورقیهای مفید و عالمانه ایشان ،است ولی عبارات كتاب فاقد اعراب گذاری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تصحیح کتاب عبارات متن را به دقت مورد بررسی قرار داده و با چاپهای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مقابله کرده و در صورت غریب بودن متن به مصادر عديدة لغوی و روایی مربوطه و بحار الانوار مراجعه کرده و عبارات را به صورت صحیح نقل و ترجمه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این نکته نیز گفتنی است که بحار الأنوار علامه مجلسی رحمهما اللّه در تصحیح کتب روایی شیعه نقش بسزایی ،دارد زیرا اولاً مرحوم مجلسی رحمهما اللّه نسخ متعدد و مصححی از کتب پیشینیان در اختیار داشته و صحیحترین نسخه را در بحار الأنوار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بسیاری از روایات کمال الدین در بحار الأنوار نقل شده و قرائت و کتابت این عالم خبیر و حدیث شناس از کمال الدين در مطاوي مجلدات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علامه مجلسی در بسیاری از مجلدات کتابش پس از نقل حدیث معصومین علیهم السلام به بیان و توضیح آن میپردازد و مشکلات و عویصات احادیث را عالمانه تبیین میکند ما نیز در امر ترجمه و تصحیح کتاب از بیانات این علامه فرزانه استفاده ها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اعراب گذاری متن نیز دقت فراوانی به عمل آمده است تا کتاب فاقد اغلاط اعرابی و مطبعی باشد در ضبط صحیح اسامی راویان به کتابهای توضیح الاشتباه و ضبط اسامي رواة و ساير كتب مربوطه رجوع شده است و امید ما چنان است که کتاب مبرای از اغلاط باشد هر چند سهو و نسیان و خطا را نیز نمی توان انکار کرد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متن کتاب کوشش کرده ام درستی و شیوایی، هر دو رعایت شود، معنای عبارتی فروگذار نشود و ترجمه از روانی و رسایی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قدری عبارات از حدود محاورات عامیانه فراتر باشد، اما اعتقاد مترجم آن است که در ترجیح بین ساده نویسی و درستی بایستی درستی را برگزید ه برای آنکه ترجمه اشعار عربی کتاب از لطافت و شیوایی لازم برخوردار ،باشد اشعار کتاب را که بیشتر آنها در فصل معمرون است به نظم فارسی برگردان کرده ام و امیدوارم که این ترجمة منظوم مطبوع خاطر اهل ذوق و ادب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ترجمه و تصحیح کتاب از پاورقیهای استاد علی اکبر غفاری در </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وترجمه مرحوم آية الله میرزا باقر کمره ای رحمهما اللّه در طبع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ترجمه علامه مجلسی رحمهما اللّه از داستان پلوهر و بوذاسف و درسهای استاد فرزانه ای که معتقد بود حضرت مهدی علیه السلام گهگاه بر مزار صدوق میآید و از این رو وصیت یا کرد که در کنار پله های ورودی مزار صدوق به خاک سپرده شود؛ و مشاوره با برادر عزیزم جناب آقای دکتر غلامحسین تاجری نسب و دوستان دیگر استفاده</w:t>
      </w:r>
    </w:p>
    <w:p>
      <w:pPr>
        <w:pStyle w:val="BookText"/>
        <w:rPr/>
      </w:pPr>
      <w:r>
        <w:rPr>
          <w:rFonts w:ascii="IRNazanin" w:hAnsi="IRNazanin" w:eastAsia="IRNazanin"/>
          <w:color w:val="111111"/>
          <w:sz w:val="28"/>
          <w:sz w:val="28"/>
          <w:szCs w:val="28"/>
          <w:rtl w:val="true"/>
          <w:lang w:bidi="fa-IR"/>
        </w:rPr>
        <w:t xml:space="preserve">کرده ام از خدای بزرگ برای همۀ آنان غفران و رحمت الهی مسئلت می نمایم گرچه ذکر لغزشهایی که در ترجمه پیشین کمال الدین صورت پذیرفته چیزی از ارزش کار و خلوص نیت مترجم مرحوم آن 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کاهد اما نقل آنها را نیز در این مجال ضروری نمیدانم طالبانی که میخواهند امتیازات این ترجمه را بر ترجمه پیشین بدانند بایستی خود به هر دو ترجمه مراجعه کرده و آنها را با یکدیگر مقایسه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لازم میدانم مراتب سپاسگزاری خود را از مدیر و مؤسس محترم نشر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ارجمند جناب آقای علی اکبر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فی الواقع اگر پیشنهاد اولیه ترجمه کتاب توسط ایشان صورت نمی گرفت همچنین اگر نظارت نهایی و پیگیری و تشویق ایشان نبود، مسلماً این اثر به این شکل نفیس در اختیار علاقمندان قرار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دنیا و آخرت ت به ایشان مرحمت فرماید و وجود گرانقدرشان را برای ادامه خدمات فرهنگی به عالم تشیع از گزند حوادث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العالمين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پهلوان </w:t>
      </w:r>
      <w:bookmarkStart w:id="29" w:name="pg20000_201729"/>
    </w:p>
    <w:p>
      <w:pPr>
        <w:pStyle w:val="Heading2"/>
        <w:numPr>
          <w:ilvl w:val="1"/>
          <w:numId w:val="1"/>
        </w:numPr>
        <w:rPr/>
      </w:pPr>
      <w:bookmarkStart w:id="30" w:name="__RefHeading___Toc567988_2320776876"/>
      <w:bookmarkStart w:id="31" w:name="_Toc11"/>
      <w:bookmarkEnd w:id="29"/>
      <w:bookmarkEnd w:id="30"/>
      <w:r>
        <w:rPr>
          <w:rtl w:val="true"/>
        </w:rPr>
        <w:t>مآخذ مقدّمه مترجم</w:t>
      </w:r>
      <w:bookmarkEnd w:id="3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 الأمل حرّ عاملى مكتبة الأندلس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الهداة حرّ عاملى، دار الكتب الاسلامية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،طوسى، نجف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صدوق،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صدوق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الادب الفارسي، محمد محمدی،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بابويه، پاکت چی دائرۃ المعارف بزرگ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شهر تامی مور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بلوهر و بوداسف ،میر عابدینی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بلوهر و پیوسف، سهیلی خوانساری، مجله گوهر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مجلسی،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ادبیات ایران صفاء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تنقيح المقال مامقانى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التوحيد ، صدوق،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صدوق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جذوات میرداماد، انتشارات بهنام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الشيخ الصدوق، موسوى خرسان، مقدمة من لا يحضره الفقيه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الختصال ، صدوق، به کوشش غفاری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سيوطي، دار الفكر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الأربعه آقا بزرگ طهرانی بيروت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،خوانساری اسماعیلیان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رياض العلماء، ميرزاعبدالله افندي، ثم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نجاشي، جامعة مدرسين قم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 سيد مهدي بحر العلوم،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این ،داود نجف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اعلام النبلاء ذهبي بيروت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نجف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صدوق، نجف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عين الحيوة مجلسى،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طوسی به کوشش آقا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طوسی به کوشش رامیار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المهموم، ابن طاووسي ، قم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الشمائل ، ابن طاووس، قم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فقيه من لا يحضره الفقيه صدوق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ابن نديم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ایران زمین،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فارسی معین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الاستار میرزای نوری مكتبة نينوي الحديثة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المحجة ابن طاووس، نجف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الدين صدوي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الدین ترجمه کمره ای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الدين، تصحيح غفاری،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ارجاعات مقدمه به این طبع است </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 مكتبة الصدر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میرزای نوری ، اسماعیلیان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ابن شهر آشوب، 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معانى الاخبار، صدوق، به کوشش غفاری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ابن شهر آشوب نجف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المؤمنين شوشتری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فيما نزل فى القائم الحجة، سيدهاشم بحراني مؤسسة الوفاء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طبرسی، علميّة اسلاميه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بخشی در ادیان، محمد تق راشد محصل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نوری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الاخبار فیض کاشانی مؤسسه مطالعات و تحقیقات فرهنگی تهران </w:t>
      </w:r>
      <w:bookmarkStart w:id="32" w:name="pg20001_201730"/>
    </w:p>
    <w:p>
      <w:pPr>
        <w:pStyle w:val="BookText"/>
        <w:rPr/>
      </w:pPr>
      <w:bookmarkEnd w:id="32"/>
      <w:r>
        <w:rPr>
          <w:rFonts w:ascii="Amiri" w:hAnsi="Amiri" w:eastAsia="Amiri" w:cs="Amiri"/>
          <w:color w:val="111111"/>
          <w:sz w:val="28"/>
          <w:sz w:val="28"/>
          <w:szCs w:val="28"/>
          <w:rtl w:val="true"/>
          <w:lang w:bidi="ar-SA"/>
        </w:rPr>
        <w:t xml:space="preserve">اللهم أرنا الطلعة الرشيدة وَالْغُوة الحميدة واكحل ناظرنا بِنَظْرَةٍ مِنَا إِلَيْهِ ، وَ عَجِّلْ فَرَجَهُ ، وَسَهَل مَخرجَهُ ، وَأَوْسِعْ مَنْهَجَهُ ، و اسلك بنا مَحَجَّتَهُ ، فَأَنْفِذُ أَمْرَهُ وَ اشْدُدْ أزْرَهُ ، وَاعْمُر اللهم به بلادك و أخر اللَّهُمَّ عِبادَكَ ،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ظَهَرَ الفَسادُ فِي الْبَرِّوَ الْبَحْر بما كَسَبَتْ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فَأَظْهِرِ اللَّهُمَّ لَنَا وَيَتِكَ وَابْنَ بِنْتِ نَبِيَّكَ، الْمُسَمّى بِاسْمِ رَسُولِك حتى لا يظفر بشيءٍ مِنَ الْبَاطِلِ إِلَّا مَزَّقَهُ ، يَحقُّ الْحَقِّ وَيُحَقِّقُهُ ، وَاجْعَلْهُ اللهُم تفرعاً لمظلُوم عِبادِكَ ، وَ ناصِراً لِمَنْ لا يجِدُ لَهُ ناصِراً غَيْرَكَ ، وَ مُجَدَّداً لها عقل مِنْ أَحكام كِتابِكَ ، وَ مُشَيَّداً لا وَرَدَ مِنْ أغلام دينك، وَسُنَن نَبِيكَ صَلِّي اَللَّهُ عَلَيْهِ وَ آلِهِ ، وَاجْعَلْهُ مِمَّنْ حَصَّنتهُ مِن بَأس المعتّدين</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567990_2320776876"/>
      <w:bookmarkStart w:id="34" w:name="_Toc12"/>
      <w:bookmarkEnd w:id="33"/>
      <w:r>
        <w:rPr>
          <w:rtl w:val="true"/>
        </w:rPr>
        <w:t>[</w:t>
      </w:r>
      <w:r>
        <w:rPr>
          <w:rtl w:val="true"/>
        </w:rPr>
        <w:t>مقدمه مؤلف</w:t>
      </w:r>
      <w:r>
        <w:rPr>
          <w:rtl w:val="true"/>
        </w:rPr>
        <w:t>]</w:t>
      </w:r>
      <w:bookmarkEnd w:id="34"/>
    </w:p>
    <w:p>
      <w:pPr>
        <w:pStyle w:val="Heading3"/>
        <w:numPr>
          <w:ilvl w:val="2"/>
          <w:numId w:val="1"/>
        </w:numPr>
        <w:rPr/>
      </w:pPr>
      <w:bookmarkStart w:id="35" w:name="__RefHeading___Toc567992_2320776876"/>
      <w:bookmarkStart w:id="36" w:name="_Toc13"/>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الْوَاحِدِ الْأَحَدِ الْفَرْدِ الصَّمَدِ الْحَيِّ الْقَادِرِ الْعَلِيمِ الْحَكِيم، تَقَدَّسَ وَتَعَالَى عَنْ صِفَةِ الْمَخْلُوقِين، ذِي الْجَلَالِ وَالْإِكْرَام، وَالْإِفْضَالِ وَالإِنْعَام، وَالْمَشِيءَةِ النَّافِذَةِ وَالِإِرَادَةِ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شَيْءٌ وَهُوَ السَّمِيعُ الْبَصِيرُ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خَالِقُ كُلّ شَيْء، وَمَالِكُ كُلِّ شَيْء، وَجَاعِلُ كُلّ شَيْء، وَمُحْدِثُ كُلِّ شَيْء، وَرَبُّ كُلِّ شَيْء، وَأَنَّهُ يَقْضِي بِالْحَقّ، وَيَعْدِلُ فِي الْحُكْم، وَيَحْكُمُ بِالْقِسْط، وَيَأْمُرُ بِالْعَدْلِ وَالْإِحْسَان، وَإِيتَاءُ ذِي الْقُرْبَى، وَيَنْهَى عَنِ الْفَحْشَاءِ وَالْمُنْكَرِ وَالْبَغْي، وَلاَ يُكَلِّفُ نَفْسًا إِلَّا وُسْعَهَا، وَلاَ يَحْمِلُهَا فَوْقَ طَاقَتِهَا، وَلَهُ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خداوندى است كه پروردگار جهانيان است، و درود خداوند بر پيامبرش محمّد و خاندان طاهرينش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سزاوار خداى يكتاى تنهاست، بى‌نياز و زنده و توانا و دانا و حكيم و بلند مرتبه و عظيم، كسى كه از صفات مخلوقين برتر است و صاحب جلال و اكرام و فضل و انعام و داراى مشيّت نافذه و اراده كامله، كسى كه او را مثلى نيست، و شنوا و 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او را در نمى‌يابد و او ديدگان را ادراك مى‌كند و او لطيف و خبير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شهادت مى‌دهم كه هيچ معبودى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يكتاست و هيچ شريكى ندارد، آفريننده و مالك هر چيزى است و جاعل و محدث و پرورنده هر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حكم مى‌كند و در حكم عدل مى‌ورزد و به قسط فرمان مى‌دهد و به عدل و احسان و عطا به خويشان امر مى‌كند و از فحشا و زشتى و ستم باز مى‌دارد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به عملى فوق توانائيش تكليف نكند و بيش از طاقت بر </w:t>
      </w:r>
    </w:p>
    <w:p>
      <w:pPr>
        <w:pStyle w:val="BookText"/>
        <w:rPr/>
      </w:pPr>
      <w:r>
        <w:rPr>
          <w:rFonts w:ascii="Amiri" w:hAnsi="Amiri" w:eastAsia="Amiri" w:cs="Amiri"/>
          <w:color w:val="111111"/>
          <w:sz w:val="28"/>
          <w:sz w:val="28"/>
          <w:szCs w:val="28"/>
          <w:rtl w:val="true"/>
          <w:lang w:bidi="ar-SA"/>
        </w:rPr>
        <w:t>الْحُجَّةِ الْبَالِغَة، وَلَوْ شَاءَ لَهَدَى النَّاسَ أَجْمَعِين، يَدْعُو إلَى دَارِ السَّلَامِ وَيُهْدِي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يُعَجِّلُ بِالْعُقُوبَة، وَلَا يُعَذِّبُ إلَّا بَعْدَ إيضَاحِ الْحُجَّةِ وَتَقْدِيمِ الْآيَاتِ وَالنِّذَارَة، لَمْ يَسْتَعْبِدْ عِبَادَهُ بِمَا لَمْ يُبَيِّنْهُ لَهُم، وَلَمْ يَأْمُرْهُمْ إطَاعَةَ مَنْ لَمْ يُنَصِّبْهُ لَهُم، وَلَمْ يَكِلْهُمْ إلَى أَنْفُسِهِمْ وَاخْتِيَارِهِمْ وَأَرَائِهِمْ بِطَاعَتِهِ وَاخْتِرَاعِهِمْ فِي خِلَافَتِهِ</w:t>
      </w:r>
      <w:r>
        <w:rPr>
          <w:rStyle w:val="FootnoteAnchor"/>
          <w:rtl w:val="true"/>
        </w:rPr>
        <w:footnoteReference w:id="2"/>
      </w:r>
      <w:r>
        <w:rPr>
          <w:rFonts w:ascii="Amiri" w:hAnsi="Amiri" w:eastAsia="Amiri" w:cs="Amiri"/>
          <w:color w:val="111111"/>
          <w:sz w:val="28"/>
          <w:sz w:val="28"/>
          <w:szCs w:val="28"/>
          <w:rtl w:val="true"/>
          <w:lang w:bidi="ar-SA"/>
        </w:rPr>
        <w:t>،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 وَأَمِينُه، وَأَنَّهُ بَلَّغَ عَنْ رَبِّه، وَدَعَا إلَى سَبِيلِهِ بِالْحِكْمَةِ وَالْمَوْعِظَةِ الْحَسَنَة، وَعَمِلَ بِالْكِتَابِ وَأَمَرَ بِاتِّبَاعِه، وَأَوْصَى بِالتَّمَسُّكِ بِهِ وَبِعِتْرَتِهِ الْأَئِمَّةُ بَعْدَهُ</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وَأَنَّهُمَا لَنْ يَفْتَرِقَا حَتَّى يَرُدَّا عَلَيْهِ حَوْضَه، وَأَنَّ اعْتِصَامَ الْمُسْلِمِينَ بِهِمَا عَلَى الْمَحْجَّةِ الْوَاضِحَةِ</w:t>
      </w:r>
      <w:r>
        <w:rPr>
          <w:rStyle w:val="FootnoteAnchor"/>
          <w:rtl w:val="true"/>
        </w:rPr>
        <w:footnoteReference w:id="4"/>
      </w:r>
      <w:r>
        <w:rPr>
          <w:rFonts w:ascii="Amiri" w:hAnsi="Amiri" w:eastAsia="Amiri" w:cs="Amiri"/>
          <w:color w:val="111111"/>
          <w:sz w:val="28"/>
          <w:sz w:val="28"/>
          <w:szCs w:val="28"/>
          <w:rtl w:val="true"/>
          <w:lang w:bidi="ar-SA"/>
        </w:rPr>
        <w:t>، وَالطَّرِيقَةُ الْمُسْتَقِيمَة، وَالْحَنِيفِيَّةُ الْبَيْضَاءُ الَّتِي لَيْلُهَا كَنَهَارِهَا وَبَاطِنُهَا كَظَاهِرِهَا، وَلَمْ يَدَّعِ أَمَتَهُ فِي شُبْهَةٍ وَلَا عَمًى مِنْ أَمْرِه، وَلَمْ</w:t>
      </w:r>
    </w:p>
    <w:p>
      <w:pPr>
        <w:pStyle w:val="BookText"/>
        <w:rPr/>
      </w:pPr>
      <w:r>
        <w:rPr>
          <w:rFonts w:ascii="IRNazanin" w:hAnsi="IRNazanin" w:eastAsia="IRNazanin"/>
          <w:color w:val="111111"/>
          <w:sz w:val="28"/>
          <w:sz w:val="28"/>
          <w:szCs w:val="28"/>
          <w:rtl w:val="true"/>
          <w:lang w:bidi="fa-IR"/>
        </w:rPr>
        <w:t>كسى بار ننهد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بالغه از آن اوست و اگر بخواهد همه مردم را هدايت مى‌كند، به خانه سلم و سلامت فرا مى‌خواند و هر كس را كه بخواهد به راه راست هدايت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عقوبت شتاب نكند و قبل از ايضاح حجّت و تقديم آيات و بيم رساندن، عذاب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را به پرستش چيزى كه آن را بر ايشان واضح نفرموده نمى‌خواند و آنها را به اطاعت پيشوايى كه بر آنها منصوب نكرده فرمان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طاعتش، ايشان را به خود و اختيار و آرائشان وانمى‌گذارد، و خلافت خود را به اختراع و ابتكار ايشان نمى‌سپارد، تعالى اللَّه عن ذلك علوّا كبيرا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مى‌دهم كه محمّد صلّى اللَّه عليه و آله و سلّم بنده و رسول و امين اوست و او از جانب پروردگارش تبليغ كرد و با حكمت و موعظه حسنه به راه خداوند فرا خواند، و به قرآن كريم عمل نمود، و به پيروى آن فرمان داد و به تمسّك به قرآن و عترتش كه ائمّه بعد از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و اينكه قرآن و عترت از يك ديگر جدا نشوند تا آنكه در حوض كوثر بر او در آيند، و تمسّك مسلمين به آن دو بر پايه حجّت روشن و راه راست و دين حنيف درخشانى است كه شبش مانند روزش و باطنش مانند ظاهرش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امّتش را در شبهه و كورى در </w:t>
      </w:r>
    </w:p>
    <w:p>
      <w:pPr>
        <w:pStyle w:val="BookText"/>
        <w:rPr/>
      </w:pPr>
      <w:r>
        <w:rPr>
          <w:rFonts w:ascii="Amiri" w:hAnsi="Amiri" w:eastAsia="Amiri" w:cs="Amiri"/>
          <w:color w:val="111111"/>
          <w:sz w:val="28"/>
          <w:sz w:val="28"/>
          <w:szCs w:val="28"/>
          <w:rtl w:val="true"/>
          <w:lang w:bidi="ar-SA"/>
        </w:rPr>
        <w:t xml:space="preserve">يَدَّخِرُ عَنْهُمْ دَلَالَةً وَلَا نَصِيحَةً وَلَا هِدَايَة، وَلَمْ يَدَعْ بُرْهَانًا وَلَا حُجَّةً إلَّا أَوْضَحَ سَبِيلَهَا وَأَقَامَ لَهُمْ دَلِيلَهَا،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أَنَّهُ لَيْسَ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وَلا مُؤْمِنَةٍ إِذَا قَضَى اللَّهُ وَرَسُولُهُ أَمْرًا أَنْ يَكُونَ لَهُمُ الْخِيَرَةُ مِنْ 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اللَّهَ يَخْلُقُ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 وَيَخْتَارُ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وَأَنَّهُمْ لَا يُؤْمِنُونَ حَتَّى يَحْكُمُوهُ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شَجَرَ بَيْنَهُمْ ثُمَّ لَا يَجِدُوا فِي أَنْفُسِهِمْ حَرَجًا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وَيُسَلِّمُوا تَسْلِيمًا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حَرَّمَ حَلَالًا وَمَنْ حَلَّلَ حَرَامًا، أَوْ غَيَّرَ سُنَّة، أَوْ نَقَصَ فَرِيضَة، أَوْ بَدَّلَ شَرِيعَة، أَوْ أَحْدَثَ بِدْعَة، يُرِيدُ أَنْ يَتَّبِعَ عَلَيْهَا وَيَصْرِفَ وُجُوهَ النَّاسِ إِلَيْهَا، فَقَدْ أَقَامَ نَفْسَهُ لِلَّهِ شَرِيكًا، وَمَنْ أَطَاعَهُ فَقَدْ ادَّعَى مَعَ اللَّهِ رَبًّا،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بِغَضَبٍ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 مَثْوَى الظَّالِمِينَ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 عَمَلُهُ وَهُوَ</w:t>
      </w:r>
    </w:p>
    <w:p>
      <w:pPr>
        <w:pStyle w:val="BookText"/>
        <w:rPr/>
      </w:pPr>
      <w:r>
        <w:rPr>
          <w:rFonts w:ascii="IRNazanin" w:hAnsi="IRNazanin" w:eastAsia="IRNazanin"/>
          <w:color w:val="111111"/>
          <w:sz w:val="28"/>
          <w:sz w:val="28"/>
          <w:szCs w:val="28"/>
          <w:rtl w:val="true"/>
          <w:lang w:bidi="fa-IR"/>
        </w:rPr>
        <w:t xml:space="preserve">كار خود، فرو نگذاشته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دلالت و نصيحت و هدايتى را از ايشان دريغ نداشته، و هيچ برهان و حجّتى را فرو نگذاشته است جز آنكه راهش را روشن كرده و دليلش را اقامه فرموده تا پس از رسولان، مردم را بر خداوند حجّتى نباشد، و تا هلاك شود كسى كه از بيّنه هلاك است و زنده شود هر كس كه از بيّنه زنده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مى‌دهم كه هيچ زن و مرد مؤمنى را نسزد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 و رسولش به امرى فرمان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خود به دلخواه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خداوند هر كه را بخواهد مى‌آفريند و برمى‌گزيند، و اينكه ايشان مؤمن نباشند تا آنگاه كه تو را در اختلافات ميان خود حكم سازند و سپس در نفوس خود از حكم او دلتنگ نبوده و به راستى تسليم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كسى كه حلالى را حرام كند و يا حرامى را حلال كند يا سنّتى را تغيير دهد و يا به فريضه‌اى كاستى رساند يا شريعتى را تبديل كند يا بدعتى بياورد و بخواهد از بدعت او پيروى كنند و مردم متوجّه آن شوند، به تحقيق كه چنين شخصى خود را شريك خداوند قرار داده است، و هر كسى كه از او اطاعت ورزد مدّعى ربوبيّت او شده و او را شريك خداوند خوانده است و گرفتار خشم خداوند خواهد شد و جايگاهش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ستمكاران، جايگاه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عملش تباه خواهد بود </w:t>
      </w:r>
    </w:p>
    <w:p>
      <w:pPr>
        <w:pStyle w:val="BookText"/>
        <w:rPr/>
      </w:pPr>
      <w:r>
        <w:rPr>
          <w:rFonts w:ascii="Amiri" w:hAnsi="Amiri" w:eastAsia="Amiri" w:cs="Amiri"/>
          <w:color w:val="111111"/>
          <w:sz w:val="28"/>
          <w:sz w:val="28"/>
          <w:szCs w:val="28"/>
          <w:rtl w:val="true"/>
          <w:lang w:bidi="ar-SA"/>
        </w:rPr>
        <w:t xml:space="preserve">فِي الْآخِرَةِ مِنَ الْخَاسِرِينَ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الْفَقِيهُ أَبُو جَعْفَرٍ مُحَمَّدُ بْنُ عَلِيِّ بْنِ الْحُسَيْنِ بْنِ مُوسَى بْنِ بَابَوَيْهِ الْقُمِّيُّ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أَعَانَهُ اللَّهُ عَلَى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دَعَانِي إلَى تَأْلِيفِ كِتَابِي هَذَا، إنِّي لَمَّا قَضَيْتْ وَطَرِيَ مِنْ زِيَارَةِ عَلِيٍّ ابْنِ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نَيْسَابُورَ وَأَقَمْتْ بِهَا، فَوَجَدْتُ أَكْثَرَ الْمُخْتَلِفِينَ إلَيَّ</w:t>
      </w:r>
      <w:r>
        <w:rPr>
          <w:rStyle w:val="FootnoteAnchor"/>
          <w:rtl w:val="true"/>
        </w:rPr>
        <w:footnoteReference w:id="5"/>
      </w:r>
      <w:r>
        <w:rPr>
          <w:rFonts w:ascii="Amiri" w:hAnsi="Amiri" w:eastAsia="Amiri" w:cs="Amiri"/>
          <w:color w:val="111111"/>
          <w:sz w:val="28"/>
          <w:sz w:val="28"/>
          <w:szCs w:val="28"/>
          <w:rtl w:val="true"/>
          <w:lang w:bidi="ar-SA"/>
        </w:rPr>
        <w:t xml:space="preserve">مِنْ الشِّيعَةِ قَدْ حَيَّرَتْهُمْ الْغِيبَة، وَدَخَلَتْ عَلَيْهِمْ فِي 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وَعَدَلُوا عَنْ طَرِيقِ التَّسْلِيمِ إلَى الْآرَاءِ وَالْمَقَائِس، فَجَعَلْتُ أَبْذُلُ مَجْهُودِيَّ فِي إرْشَادِهِمْ إلَى الْحَقِّ وَرَدِّهِمْ إلَى الصَّوَابِ بِالْأَخْبَارِ الْوَارِدَةِ فِي ذَلِكَ عَنْ النَّبِيِّ وَالْإِمَامَةِ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وَرَدَ إلَيْنَا مِنْ بُخَارَا شَيْخٌ مِنْ أَهْلِ الْفَضْلِ وَالْعِلْمِ وَالنُّبَاهَةِ بِبَلَدِ قُم، طَالِمَا تَمَنَّيْتُ لِقَاءَهُ وَاشْتَقْتُ إلَى مُشَاهَدَتِهِ لِدِينِهِ وَسَدِيدِ رَأْيِهِ وَاسْتَقَامَةِ طَرِيقَتِه، وَهُوَ الشَّيْخُ نَجْمُ الدِّينِ أَبُو سَعِيدٍ مُحَمَّدُ بْنُ الْحَسَنِ بْنِ مُحَمَّدِ بْنِ أَحْمَدَ بْنِ عَلِيِّ بْنِ الصَّلْتِ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إِدَامُ اللَّهِ تَوْفِيقَه، وَكَانَ أَبِي يَرْوِي عَنْ جَدِّهِ مُحَمَّدِ بْنِ أَحْمَدَ بْنِ عَلِيِّ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وَيَصِفُ عِلْمَهُ وَعَمَلَهُ وَزُهْدَهُ وَفَضْلَهُ وَ</w:t>
      </w:r>
    </w:p>
    <w:p>
      <w:pPr>
        <w:pStyle w:val="BookText"/>
        <w:rPr/>
      </w:pPr>
      <w:r>
        <w:rPr>
          <w:rFonts w:ascii="IRNazanin" w:hAnsi="IRNazanin" w:eastAsia="IRNazanin"/>
          <w:color w:val="111111"/>
          <w:sz w:val="28"/>
          <w:sz w:val="28"/>
          <w:szCs w:val="28"/>
          <w:rtl w:val="true"/>
          <w:lang w:bidi="fa-IR"/>
        </w:rPr>
        <w:t>و او در آخرت از زيانكاران است و درود خداوند بر محمّد و خاندان پاكش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فقيه ابو جعفر محمّد بن عليّ بن حسين بن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بابويه قمّى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من در تأليف اين كتاب آن بود كه چون آرزويم در زيارت عليّ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 به نيشابور برگشتم و در آنجا اقامت گزيدم، و ديدم بيشتر شيعيانى كه به نزد من آمد و شد مى‌كردند در امر غيبت حيرانند و در باره امام قائم عليه السّلام شبهه دارند و از راه راست منحرف گشته و به رأى و قياس روى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استمداد از اخبار وارده از پيامبر اكرم و ائمّه اطهار صلوات اللَّه عليهم تلاش خود را در ارشاد ايشان بكار بستم تا آنها را به حقّ و صواب دلالت كنم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اينكه شيخى از اهل فضل و علم و شرف كه از دانشمندان قم بود، از بخارا بر ما وارد شد، من به جهت آنكه وى ديندار و خوش فكر و راست‌كردار بود، از دير زمان آرزوى ملاقات او را داشتم و مشتاق ديدار او بودم و او شيخ نجم الدّين محمّد بن حسن بن محمّد بن احمد بن علىّ بن صلت رضى اللَّه عنه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از جدّ او محمّد بن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عِبَادَتِه، وَكَانَ أَحْمَدُ بْنُ مُحَمَّدِ بْنِ عِيسَى فِي فَضْلِهِ وَجَلَالَتِهِ يَرْوِي عَنْ أَبِي طَالِبٍ عَبْدِ اللَّهِ بْنِ الصَّلْتِ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w:t>
      </w:r>
      <w:r>
        <w:rPr>
          <w:rStyle w:val="FootnoteAnchor"/>
          <w:rtl w:val="true"/>
        </w:rPr>
        <w:footnoteReference w:id="6"/>
      </w:r>
      <w:r>
        <w:rPr>
          <w:rFonts w:ascii="Amiri" w:hAnsi="Amiri" w:eastAsia="Amiri" w:cs="Amiri"/>
          <w:color w:val="111111"/>
          <w:sz w:val="28"/>
          <w:sz w:val="28"/>
          <w:szCs w:val="28"/>
          <w:rtl w:val="true"/>
          <w:lang w:bidi="ar-SA"/>
        </w:rPr>
        <w:t xml:space="preserve">حَتَّى لَقِيَهُ مُحَمَّدُ بْنُ الْحَسَنِ الصَّفَّارُ وَرَوَى عَنْه، فَلَمَاأُظْفَرَنِي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الشَّيْخِ الَّذِي هُوَ مِنْ أَهْلِ هَذَا الْبَيْتِ الرَّفِيعِ شَكَرْتْ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يَسَّرَ لِي مِنْ لِقَائِهِ وَأَكْرَمَنِي بِهِ مِنْ إخَائِهِ وَحَبَّانِي بِهِ مِنْ وَدِّهِ وَصَفَائِه، فَبَيْنَا هُوَ يُحَدِّثُنِي ذَاتَ يَوْمٍ إذْ ذَكَرَ لِي عَنْ رَجُلٍ قَدْ لَقِيَهُ بِبُخَارًا مِنْ كِبَارِ الْفَلَاسِفَةِ وَالْمَنْطِقِيِّينَ كَلَامًا فِي الْقَامِعِ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حَيَّرَهُ وَشَكَكَهُ فِي أَمْرِهِ لِطُولِ غَيْبَتِهِ وَانْقِطَاعِ أَخْبَارِه، فَذَكَرْتْ لَهُ فُصُولًا فِي إثْبَاتِ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وَرَوَيْتْ لَهُ أَخْبَارًا فِي غَيْبَتِهِ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سَكَّنَتْ إلَيْهَا نَفْسَه، وَزَالَ بِهَا عَنْ قَلْبِهِ مَا كَانَ دَخَلَ عَلَيْهِ مِنْ الشَّكِّ وَالِارْتِيَابِ وَالشُّبْهَة، وَتَلَقَّى مَا سَمِعَهُ مِنْ الْآثَارِ الصَّحِيحَةِ بِالسَّمْعِ وَالطَّاعَةِ وَالْقَبُولِ وَالتَّسْلِيم، وَسَأَلَنِي أَنْ أُصَنِّفَ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كِتَابًا، فَأَجَبْتُهُ إلَى مُلْتَمِسِهِ وَوَعَدْتهْ جَمْعٌ</w:t>
      </w:r>
    </w:p>
    <w:p>
      <w:pPr>
        <w:pStyle w:val="BookText"/>
        <w:rPr/>
      </w:pPr>
      <w:r>
        <w:rPr>
          <w:rFonts w:ascii="Amiri" w:hAnsi="Amiri" w:eastAsia="Amiri" w:cs="Amiri"/>
          <w:color w:val="111111"/>
          <w:sz w:val="28"/>
          <w:sz w:val="28"/>
          <w:szCs w:val="28"/>
          <w:rtl w:val="true"/>
          <w:lang w:bidi="ar-SA"/>
        </w:rPr>
        <w:t>احمد بن عليّ بن 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مى‌كرد و علم و عمل و زهد و فضلش را مى‌ستود و احمد بن محمّد بن عيسى با آن فضل و جلالتى كه داشت، از ابو طالب عبد اللَّه بن صلت قمّى رضى اللَّه عنه روايت مى‌كرد و باقى بود تا آنكه محمّد بن حسن صفّار او را ديدار كرد و از او روايت نمود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اين شيخ كه از اين خاندان رفيع بود رسانيد او را سپاس گفتم كه ديدارش را نصيبم ساخت و به برادريش گراميم داشت و دوستى و صفايش را به من ارزانى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كه برايم سخن مى‌گفت، كلامى از يكى از فلاسفه و منطقيان بزرگ بخارا نقل كرد كه آن كلام او را در مورد قائم عليه السّلام حيران ساخته بود و به واسطه طول غيبتش و انقطاع اخبارش او را به شكّ و ترديد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فصولى در اثبات وجود آن حضرت عليه السّلام بيان كرده و اخبارى از پيامبر اكرم و ائمّه اطهار عليهم السّلام در غيبت آن امام، روايت كردم و او بدان اخبار آرامش يافت و شكّ و ترديد و شبهه را از قلب او زايل ساخت و احاديث صحيحى را كه از من فرا گرفت به سمع و طاعت و قبول و تسليم پذيرفت و از من درخواست كرد كه در اين موضوع كتابى برايش تأليف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درخواست او را پذيرفتم و به او وعده دادم كه هر گاه خداوند وسايل مراجعتم را </w:t>
      </w:r>
    </w:p>
    <w:p>
      <w:pPr>
        <w:pStyle w:val="BookText"/>
        <w:rPr/>
      </w:pPr>
      <w:r>
        <w:rPr>
          <w:rFonts w:ascii="Amiri" w:hAnsi="Amiri" w:eastAsia="Amiri" w:cs="Amiri"/>
          <w:color w:val="111111"/>
          <w:sz w:val="28"/>
          <w:sz w:val="28"/>
          <w:szCs w:val="28"/>
          <w:rtl w:val="true"/>
          <w:lang w:bidi="ar-SA"/>
        </w:rPr>
        <w:t>مَا ابْتَغَى إذَا سَهَّلَ اللَّهُ لِي الْعَوْدَ إلَى مُسْتَقْرِي وَوَطَنِي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ذَاتُ لَيْلَةٍ أُفَكِّرُ فِيمَا خَلَّفْتُ وَرَائِي مِنْ أَهْلٍ وَوَلَدٍ وَإِخْوَانٍ وَنِعْمَةٍ إِذْ غَلَبَنِي النَّوْم، فَرَأَيْتْ كَأَنِّي بِمَكَّةَ أَطُوفُ حَوْلَ بَيْتِ اللَّهِ الْحَرَامِ وَأَنَا فِي الشَّوْطِ السَّابِعِ عِنْدَ الْحَجَرِ الْأَسْوَدِ أَسْتَلِمُهُ وَأُقْبِلُه،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أَمَانَتِي أَدَّيْتُهَا وَمِيثَاقِي تُعَاهَدُهُ لِتَشْهَدَ لِي بِالْمُوَافَاة، فَأَرَى مَوْلَانَا الْقَائِمَ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بِبَابِ الْكَعْبَة، فَادْنَوْ مِنْهُ عَلَى شَغْلِ قَلْبٍ وَتَقَسُّمِ فِكْر، فَعَلِمَ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نَفْسِي بِتَفَرُّسِهِ فِي وَجْهِي، فَسَلَّمْتْ عَلَيْه، فَرَدَّ عَلَيَّ السَّلَام،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لَا تُصَنِّفُ كِتَابًا فِي الْغَيْبَةِ حَتَّى تَكْفَى مَا قَدْ هَمَّك؟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صَنَّفْتْ فِي الْغِيبَةِ أَشْيَاء،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ذَلِكَ السَّبِيل، أَمَرَكْ أَنْ تُصَنِّفَ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صَنَّفَ</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الْآنَ كِتَابًا فِي الْغِيبَةِ وَأَذْكُرُ فِيهِ غِيبَاتِ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محلّ استقرار و وطنم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كند به گردآورى آنچه خواسته است اقدام 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شبى در باره آنچه در شهر رى بازگذاشته بودم از خانواده و فرزندان و برادران و نعمتها انديشه مى‌كردم كه ناگاه خواب بر من غلبه كرد و در خواب ديدم گويا در مكّه هستم و به گرد بيت اللَّه الحرام طواف مى‌كنم و در شوط هفتم به حجر الأسود رسيدم آن را استلام كرده و بوسيده اين دعا را مى‌خواندم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امانت من است كه آن را تأديه مى‌كنم و پيمان من است كه آن را تعاهد مى‌كنم تا به اداى آن گواهى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مولايمان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بر در خانه كعبه ايستاده است و من با دلى مشغول و حالى پريشان به ايشان نزديك شدم، آن حضرت در چهره من نگريست و راز درونم را دانست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سلام كردم و او پاسخم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باب غيبت كتابى تأليف نمى‌كنى تا اندوهت را زايل سازد؟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غيبت پيشتر رساله‌هايى تأليف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به آن طريق، اكنون تو را امر مى‌كنم كه در باره غيبت كتابى تأليف كنى و غيبت انبياء را در آن بازگوئى، آنگاه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37" w:name="pg20001_201736"/>
    </w:p>
    <w:p>
      <w:pPr>
        <w:pStyle w:val="BookText"/>
        <w:rPr/>
      </w:pPr>
      <w:bookmarkEnd w:id="37"/>
      <w:r>
        <w:rPr>
          <w:rFonts w:ascii="Amiri" w:hAnsi="Amiri" w:eastAsia="Amiri" w:cs="Amiri"/>
          <w:color w:val="111111"/>
          <w:sz w:val="28"/>
          <w:sz w:val="28"/>
          <w:szCs w:val="28"/>
          <w:rtl w:val="true"/>
          <w:lang w:bidi="ar-SA"/>
        </w:rPr>
        <w:t xml:space="preserve">فَانْتَبَهْتُ فَزِعًا إِلَى الدُّعَاءِ وَالْبُكَاءِ وَالْبَثِّ وَالشَّكْوَى إِلَى وَقْتِ طُلُوعِ الْفَجْر، فَلَمَّا أَصْبَحْتُ ابْتَدَأْتُ فِي تَأْلِيفِ هَذَا الْكِتَابِ مُمْتَثِلًا لِأَمْرِ وَلِيِّ اللَّهِ وَحُجَّتِه، مُسْتَعِينًا بِاللهِ وَمُتَوَكِّلًا عَلَيْهِ وَمُسْتَغْفِرًا مِنَ 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تَوْفِيقِي إِلَّا بِاللهِ عَلَيْهِ تَوَكَّلْتُ وَإِلَيْهِ أُنِيبُ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برخاستم و تا طلوع فجر به دعا و گريه و درد دل كردن و شكوه نمودن پرداختم و چون صبح دميد به تأليف اين كتاب آغاز كردم تا امر ولىّ و حجّت خدا را امتثال كرده باشم در حالى كه از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مى‌خواهم و بر او توكّل مى‌كنم و از تقصيرات خود آمرزش مى‌خواهم و توفيق من به واسطه اوست، بر او توكّل مى‌كنم و به سوى او بازمى‌گردم</w:t>
      </w:r>
      <w:r>
        <w:rPr>
          <w:rFonts w:eastAsia="IRNazanin" w:cs="IRNazanin"/>
          <w:color w:val="111111"/>
          <w:sz w:val="28"/>
          <w:szCs w:val="28"/>
          <w:rtl w:val="true"/>
          <w:lang w:bidi="fa-IR"/>
        </w:rPr>
        <w:t>.</w:t>
      </w:r>
    </w:p>
    <w:p>
      <w:pPr>
        <w:pStyle w:val="Heading3"/>
        <w:numPr>
          <w:ilvl w:val="2"/>
          <w:numId w:val="1"/>
        </w:numPr>
        <w:rPr/>
      </w:pPr>
      <w:bookmarkStart w:id="38" w:name="__RefHeading___Toc567994_2320776876"/>
      <w:bookmarkStart w:id="39" w:name="_Toc14"/>
      <w:bookmarkEnd w:id="38"/>
      <w:r>
        <w:rPr>
          <w:rtl w:val="true"/>
        </w:rPr>
        <w:t>«</w:t>
      </w:r>
      <w:r>
        <w:rPr>
          <w:rtl w:val="true"/>
        </w:rPr>
        <w:t>خليفه</w:t>
      </w:r>
      <w:r>
        <w:rPr>
          <w:rtl w:val="true"/>
        </w:rPr>
        <w:t xml:space="preserve">» </w:t>
      </w:r>
      <w:r>
        <w:rPr>
          <w:rtl w:val="true"/>
        </w:rPr>
        <w:t>پيش از آفرينش‌</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قَبْلَ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تَبَارَكَ وَتَعَالَى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بِالْخَلِيفَةِ قَبْلَ الْخَلِيقَة، فَدَلَّ ذَلِكَ عَلَى أَنَّ الْحِكْمَةَ فِي الْخَلِيفَةِ أَبْلُغُ مِنْ الْحِكْمَةِ فِي الْخَلِيقَة، فَلِذَلِكَ ابْتَدَأَ بِه، لِأَنَّهُ سُبْحَانَهُ حَكِيم، وَالْحَكِيمُ مَنْ يَبْدَأُ بِالْأَهَمِّ دُونَ الْأَعَمّ، وَذَلِكَ تَصْدِيقُ قَوْلِ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الْحِجَّةُ قَبْلَ الْخَلْق، وَمَعَ الْخَلْق، وَبَعْدَ الْخَلْقِ </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وَلَوْ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محكم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پروردگارت به ملائكه فرمود كه من در زمين قرار دهنده خليفه هستم</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خداى عزّ و جلّ پيش از آفرينش از خليفه سخن مى‌گويد و اين دلالت دارد كه حكمت در خليفه، از حكمت در آفرينش مقدّم است و بدين دليل است كه بدان آغاز كرده است، زيرا او حكيم است و حكيم كسى است كه موضوع مهمتر را بر امر عمومى مقدّم دارد و اين تصديق قول امام جعفر صادق عليه السّلام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خدا پيش از خلق است و همراه خلق است و پس از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خلقى را بيافريند در حالى كه خليفه‌اى نباشد، ايشان را در معرض تباهى </w:t>
      </w:r>
    </w:p>
    <w:p>
      <w:pPr>
        <w:pStyle w:val="BookText"/>
        <w:rPr/>
      </w:pPr>
      <w:r>
        <w:rPr>
          <w:rFonts w:ascii="Amiri" w:hAnsi="Amiri" w:eastAsia="Amiri" w:cs="Amiri"/>
          <w:color w:val="111111"/>
          <w:sz w:val="28"/>
          <w:sz w:val="28"/>
          <w:szCs w:val="28"/>
          <w:rtl w:val="true"/>
          <w:lang w:bidi="ar-SA"/>
        </w:rPr>
        <w:t>الخليقة خلوا من الخليفة لكان قد عرَّضهم للتلف، ولم يردع السفيه عن سفهه بالنوع الذي توجب حكمته من إقامة الحدود وتقويم 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واللحظة الواحدة لا تُسوِّغ الحكمة ضرب صفح عنها</w:t>
      </w:r>
      <w:r>
        <w:rPr>
          <w:rStyle w:val="FootnoteAnchor"/>
          <w:rtl w:val="true"/>
        </w:rPr>
        <w:footnoteReference w:id="11"/>
      </w:r>
      <w:r>
        <w:rPr>
          <w:rFonts w:ascii="Amiri" w:hAnsi="Amiri" w:eastAsia="Amiri" w:cs="Amiri"/>
          <w:color w:val="111111"/>
          <w:sz w:val="28"/>
          <w:sz w:val="28"/>
          <w:szCs w:val="28"/>
          <w:rtl w:val="true"/>
          <w:lang w:bidi="ar-SA"/>
        </w:rPr>
        <w:t xml:space="preserve">، إنَّ الحكمة تعمُّ كما أنَّ الطاعة تعمُّ، ومن زعم أنَّ الدنيا تخلو ساعة من إمام لزمه أنْ يُصحِّح مذهب البراهمة في إبطالهم الرسالة، ولولا أنَّ القرآن نزل بأنَّ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الأنبياء لوجب كون رسول في كلِّ وقت، فلمَّا صحَّ ذلك لارتفع معنىٰ كون الرسول بعدهوبقيت الصورة المستدعية للخليفة في العقل، وذلك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يدعو إلىٰ سبب إلَّا بعد أنْ يُصوِّر في العقول حقائقه، وإذا لم يُصوِّر ذلك لم تتَّسق الدعوة ولم تثبت الحجَّة، وذلك أنَّ الأشياء تألف أشكالها، وتنبو عن أضدادها، فلو كان في العقل إنكار الرُّسُل لما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يعالج المريض بما يوافق طباعه، ولو عالجه بدواء يخالف طباعه</w:t>
      </w:r>
    </w:p>
    <w:p>
      <w:pPr>
        <w:pStyle w:val="BookText"/>
        <w:rPr/>
      </w:pP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سفيه را از بى‌خرديش باز نداشته است بدان گونه كه حكمتش اقتضاء مى‌كند از قبيل اقامه حدود و به راه آوردن تبهكاران، در حالى كه حكمت الهى اجازه نمى‌دهد يك چشم بر هم زدنى از آن صرف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الهى فراگير است همچنان كه طاعت او نيز عموميّت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بپندارد دنيا لحظه‌اى بدون امام مى‌پايد، لازمه‌اش آن است كه مذهب برهمنان را در ابطال رسالت صحيح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كه قرآن كريم پيامبر اكرم صلّى اللَّه عليه و آله و سلّم را خاتم الأنبياء ناميده، بايستى در هر زمانى پيامبرى باشد، ولى چون ختم نبوّت به صحّت پيوسته است، بودن پيامبر پس از رسول اكرم منتفى است تنها يك صورت معقول باقى مى‌ماند كه آن وجود خليفه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تعالى به سببى نمى‌خواند مگر بعد از آنكه حقايق آن را در عقول تصوير كند و آنگاه كه آن را تصوير نكند، دعوت الهى تحقّق نيابد و حجّت ربّانى ثابت نشود و اين بدان جهت است كه هر چيزى با همانند خود الفت مى‌جويد و از ضدّ خويش دورى مى‌جويد و اگر عقل، رسولان الهى را انكار مى‌كرد، خداى تعالى هرگز پيامبرى را مبعوث نمى‌فرمود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آن طبيب است، بيمار را با داروئى كه موافق طبع اوست معالجه مى‌كند و </w:t>
      </w:r>
      <w:bookmarkStart w:id="40" w:name="pg20001_201738"/>
    </w:p>
    <w:p>
      <w:pPr>
        <w:pStyle w:val="BookText"/>
        <w:rPr/>
      </w:pPr>
      <w:bookmarkEnd w:id="40"/>
      <w:r>
        <w:rPr>
          <w:rFonts w:ascii="Amiri" w:hAnsi="Amiri" w:eastAsia="Amiri" w:cs="Amiri"/>
          <w:color w:val="111111"/>
          <w:sz w:val="28"/>
          <w:sz w:val="28"/>
          <w:szCs w:val="28"/>
          <w:rtl w:val="true"/>
          <w:lang w:bidi="ar-SA"/>
        </w:rPr>
        <w:t>أَدَّى ذَلِكَ إلَى تَلَفِه، فَثَبَتَ أَنَّ اللَّهَ أَحْكَمُ الْحَاكِمِينَ لَا يَدْعُو إلَى سَبَبٍ إلَّا وَلَهُ فِي الْعُقُولِ صُورَةً ثَابِتَة، وَبِالْخَلِيفَةِ يُسْتَدَلُّ عَلَى الْمُسْتَخْلَفِ كَمَا جَرَتْ بِهِ الْعَادَةُ فِي الْعَامَّةِ وَالْخَاصَّة، وَفِي الْمُتَعَارَفِ مَتَى اسْتَخْلَفَ مَلِكٌ ظَالِمًا اُسْتُدِلَّ بِظُلْمِ خَلِيفَتِهِ عَلَى ظُلْمِ مُسْتَخْلِفِه، وَإِذَا كَانَ عَادِلًا اُسْتُدِلَّ بِعَدْلِهِ عَلَى عَدْلِ مُسْتَخْلِفِه، فَثَبَتَ أَنَّ خِلَافَةَ اللَّهِ تُوجِبُ الْعِصْمَة، وَلَا يَكُونُ الْخَلِيفَةُ إلَّا مَعْصُومًا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طَاعَةِ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اسْتَخْلَفَ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فِي الْأَرْضِ أَوْجَبَ عَلَى أَهْلِ السَّمَاوَاتِ الطَّاعَةَ لَه، فَكَيْفَ الظَّنُّ بِأَهْلِ الْأَرْض؟ وَلَمَّا أَوْجَبَ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الْخَلْقِ الْإِيمَانَ بِمَلَائِكَةِ اللَّه، وَأَوْجَبَ عَلَى الْمَلَائِكَةِ السُّجُودَ لِخَلِيفَةِ اللَّه، ثُمَّ لَمَّا امْتَنَعَ مُمْتَنِعٌ مِنْ الْجِنِّ عَنْ السُّجُودِ لَهُ أَحَلَّ اللَّهُ بِهِ الذُّلَّ وَالصَّغَارَ وَالدَّمَار، وَأَخْزَاهُ وَلَعَنَهُ إلَى يَوْمِ الْقِيَامَة، عَلِمْنَا بِذَلِكَ رُتْبَةَ الْإِمَامِ وَفَضْلَهُ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درمان او با دارويى باشد كه مخالف طبع اوست، بيمار را هلاك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ثابت است كه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هر حكيمى حكيم‌تر است، به سببى نمى‌خواند جز آنكه صورت ثابته‌اى از آن سبب در عقول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هميشه وضع خليفه به حال خليفه‌گذار دلالت دارد و همه مردم از خواص و عوام بر اين شيوه‌اند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مردم، اگر پادشاهى، ظالمى را خليفه خود قرار دهد، آن پادشاه را نيز ظالم مى‌دانند و اگر عادلى را جانشين خود سازد، آن پادشاه را نيز عادل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كه خلافت خداوند، عصمت را ايجاب مى‌كند و خليفه جز معصوم نتواند بود</w:t>
      </w:r>
      <w:r>
        <w:rPr>
          <w:rFonts w:eastAsia="IRNazanin" w:cs="IRNazanin"/>
          <w:color w:val="111111"/>
          <w:sz w:val="28"/>
          <w:szCs w:val="28"/>
          <w:rtl w:val="true"/>
          <w:lang w:bidi="fa-IR"/>
        </w:rPr>
        <w:t>.</w:t>
      </w:r>
    </w:p>
    <w:p>
      <w:pPr>
        <w:pStyle w:val="Heading3"/>
        <w:numPr>
          <w:ilvl w:val="2"/>
          <w:numId w:val="1"/>
        </w:numPr>
        <w:rPr/>
      </w:pPr>
      <w:bookmarkStart w:id="41" w:name="__RefHeading___Toc567996_2320776876"/>
      <w:bookmarkStart w:id="42" w:name="_Toc15"/>
      <w:bookmarkEnd w:id="41"/>
      <w:r>
        <w:rPr>
          <w:rtl w:val="true"/>
        </w:rPr>
        <w:t>وجوب اطاعت از خليفه‌</w:t>
      </w:r>
      <w:bookmarkEnd w:id="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آدم را در زمين به خلافت خود برگزيد، بر اهل آسمانها اطاعت او را واجب گردانيد، تا چه رسد به 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خداى تعالى ايمان به فرشتگان را به خلق واجب گردانيد و بر ملائكه نيز سجود به خليفة اللَّه را واجب ساخت و تنها يك تن از جنّيان از سجده به او امتناع ورزيد و خدا نيز خوارى و پستى و هلاكت را بر او فرود آورد و او را رسوا كرد و تا روز قيامت </w:t>
      </w:r>
    </w:p>
    <w:p>
      <w:pPr>
        <w:pStyle w:val="BookText"/>
        <w:rPr/>
      </w:pPr>
      <w:r>
        <w:rPr>
          <w:rFonts w:ascii="IRNazanin" w:hAnsi="IRNazanin" w:eastAsia="IRNazanin"/>
          <w:color w:val="111111"/>
          <w:sz w:val="28"/>
          <w:sz w:val="28"/>
          <w:szCs w:val="28"/>
          <w:rtl w:val="true"/>
          <w:lang w:bidi="fa-IR"/>
        </w:rPr>
        <w:t>دچار لعنتش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مطالب رتبه و فضل امام دانسته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خداى تعالى به ملائكه اعلام كرد كه خليفه در زمين مقرّر مى‌كند آنها را گواه اين موضوع گرفت، زيرا علم، گواهى و شهادت است و كسى كه ادّعا مى‌كند كه خليفه را مردم انتخاب مى‌كنند، بايد همه ملائكه گواه آن باشند و به حكم عادت، شهادت بزرگ بر كار بزرگ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كسى كه خليفه را به ميل خود اختيار مى‌كند، از عذاب الهى مى‌رهد در حالى كه همه فرشتگان عليه او گواهى دهند و چگونه كسى به نصّ خدا و پيامبر خليفه حقّ را بشناسد عذاب شود در حالى كه همه فرشتگان به سود او گواهى دهند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ديگر اين استدلال آن است كه قضيّه خلافت تا روز قيامت باقى است و كسى كه بپندارد خلافت همان نبوّت است از جهتى اشتباه كرده است، و اين از آن رو است كه خداى تعالى وعده فرموده است كه از اين امّت فاضله، خلفاى بر حقّى برگزيند، چنان كه در قرآن كريم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مؤمنانى كه كارهاى شايسته مى‌كنند وعده فرموده است كه آنها را در زمين خليفه گرداند، همچنان كه پيشينيان آنها را خليفه گردانيد، و براى آنها همان دينى را استوار كند كه پسند </w:t>
      </w:r>
    </w:p>
    <w:p>
      <w:pPr>
        <w:pStyle w:val="BookText"/>
        <w:rPr/>
      </w:pP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ترسى كه دارند امنيّت خاطر به آنها بخشد، تا تنها مرا بپرستند و به همراه من هيچ چيزى را شريك نگيرند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و اگر مقصود از خلافت همان نبوّت باشد لازم مى‌آيد خداى تعالى به حكم اين آيه بعد از پيامبر اكرم صلّى اللَّه عليه و آله و سلّم پيامبرى بفرستد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النّبيّين</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صحيح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ثابت شد كه وعده خداوند ثابت است و آن غير نبوّت است و ثابت شد كه خلافت از جهتى غير از نبوّت است و گاهى ممكن است خليفه مقام نبوّت نداشته باشد، امّا هر پيامبرى مقام خلافت را داراست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مطلب ديگر آن است كه خداى تعالى خواسته است با دستور سجده به آدم، نفاق منافق و اخلاص مخلص را ظاهر سازد، چنان كه گذشت روزگار و آزمايش و اختيار، پرده از واقعيت كار آنها برگرفت، مقصودم ملائكه خدا و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اين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اختيار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بد دلان واگذارد، گذشت ايّام، پرده از سوء نيّت آنان بر ندارد، زيرا منافق كسى را بر مى‌گزيند كه نفس ملايم و متساهلى داشته باشد و از او اطاعت كند و براى او سجده نمايد، پس چگونه مى‌توان به ما في الضّمير مردم دست يافت و نفاق و اخلاص و حسد و دردهاى پنهان ايشان را شناخت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ديگر آن است كه سخن به حسب قدر گوينده و شنونده تفاوت مى‌كند، مثلا گفتار مردى با بنده خود با گفتار او با سرورش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گوينده خداى تعالى است و شنوندگان همه ملائكه او، و سخنى كه عمومى باشد، داراى مصلحتى عام است، همچنان كه سخنى كه مخصوص باشد، داراى مصلحتى مخصوص است و پاداش كارهاى عمومى از پاداش كارهاى مخصوص، جليل‌تر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يكتاپرستى كه حكمى عمومى است و بر عامّه خلق خدا واجب شده است، غير از حجّ و زكات و ساير ابواب شرع است كه مخصوص به عدّه‌اى خاصّ است، و گفتار خداى تعالى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رَبُّكَ لِلْمَلائِكَةِ إِنِّي جاعِلٌ فِي الْأَرْضِ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آن دارد كه در آن، معنايى از معانى توحيد نهفته است، زيرا آن را بطور عموم ادا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كلمه‌اى در پى كلمه‌اى ديگر در آيد و مقصود از هر دو يك معنى باشد، در لوازم معنا با يك ديگر شريك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آن اين است كه خداوند مى‌دانست كه در ميان بندگانش كسانى هستند كه او را يكتا مى‌شمرند و فرمانش را امتثال مى‌كنند، و نيز در ميان ايشان كسانى هستند كه از آن بندگان عيب‌جويى كنند و حريم ايشان را مباح شمرند، و اگر خداى تعالى با قهر و غلبه از ايشان جلوگيرى نمايد، حكمت باطل شده و </w:t>
      </w:r>
    </w:p>
    <w:p>
      <w:pPr>
        <w:pStyle w:val="BookText"/>
        <w:rPr/>
      </w:pPr>
      <w:r>
        <w:rPr>
          <w:rFonts w:ascii="IRNazanin" w:hAnsi="IRNazanin" w:eastAsia="IRNazanin"/>
          <w:color w:val="111111"/>
          <w:sz w:val="28"/>
          <w:sz w:val="28"/>
          <w:szCs w:val="28"/>
          <w:rtl w:val="true"/>
          <w:lang w:bidi="fa-IR"/>
        </w:rPr>
        <w:t xml:space="preserve">اختيار از ميان مى‌رود و ثواب و عقاب و عبادات معنى نخواهد 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خداوند به گونه‌اى از اولياى خود دفاع مى‌كند كه سبب بطلان عبادات و مثوبات نگردد و راه آن، اقامه حدود، مثل قطع يد سارق و دار زدن جانى و حبس و تحصيل حقوق است، چنان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سلطان، بيشتر از جلوگيرى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نيز در سخن خداى تعالى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يهوديان در دل، از شما بيشتر مى‌ترسند تا از خدا</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پس بر خداى تعالى واجب است كه خليفه‌اى نصب فرمايد و شرّ دشمنانش را از دوستانش بگرداند، به شرط صحّت و ولايت، زيرا كسى كه از حقوق غفلت نمايد و واجبات را تباه سازد، ولايتى ندارد، و خلع او از نظر عقل واجب است، و خداوند برتر از آن است كه چنين شخصى را خليفه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مشتركى است، زيرا اگر شخصى مسجدى بنا كند و خود در آن اذان نگفته و موذّنى براى آن بگمارد، او، مؤذّن آن مسجد است، امّا اگر ايّامى خود در آن مسجد اذان بگويد و سپس مؤذّنى براى آن بگمارد، آن شخص دوم، خليفه مؤذّن خواهد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عقل و عرف نيز كار بدين صورت است، مثلا اگر مأمور اخذ ماليات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خليفه من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خليفه او در اخذ ماليات است نه در امر پست و رسيدگى به مظالم، و همين طور است اگر مأمور پست و يا حاكم مظالم، خليفه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مشتركه است، و بايد دانست كه معناى خليفة اللَّه در چه امرى جانشين اوست؟ يكى از صفات خداى تعالى اين است كه انتقام دوستانش را از دشمنانش مى‌ستاند، و اين معنا را به خليفه خود واگذاشته و او را جانشين خود در اجراى عدالت نموده است، البتّه نه بدان معنى كه خليفه، شريك خدا در معبوديّت باشد و به اين جهت است كه خداى تعالى به ابليس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سجده كردن به مخلوقم باز داشت؟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نعمت من تكبّر ورزيدى؟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كُنْتَ مِنَ الْعالِينَ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باشد به خلقت، و در هر حال اين كلام براى قطع عذر است تا توهّم نشود كه آدم خليفه‌اى است كه مشاركت در وحدت او دارد، و فرمود بعد از آنكه دانستى كه آدم مخلوق خداى تعالى است، چه چيز تو را از سجده كردن به مخلوقم باز داشت؟ و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بيدىّ استكبرت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گاهى به معنى نعمت استعمال مى‌شود و خداى تعالى را دو نعمت است كه هر يك، نعمتهاى فراوانى را در 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اين سخن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نعمت، نعمتهاى بى‌شمار ديگرى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عتاب به او، شدّت بيشترى به كار برده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بِيَدَيَّ أَسْتَكْبَرْتَ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مانند سخن گوينده‌اى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شمشير من به جنگ من برخاسته‌اى و با نيزه من، بر من نيزه فرود مى‌آورى؟ و اين عمل، زشت‌تر و قبيح‌تر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رَبُّكَ لِلْمَلائِكَةِ إِنِّي جاعِلٌ فِي الْأَرْضِ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آيه‌اى متشابه است و معانى متعدّدى را احتمال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معانى اين است كه جاهل تصوّر مى‌كند، خداى تعالى در موضوعى كه بر او پوشيده است، با خلقش مشورت مى‌كند، امّا استدلال‌كننده‌اى كه با افعال محكمه و جلالت جليله به ذات پاك الهى استدلال مى‌كند، مى‌گويد كه او برتر از آن است كه معنايى بر او پوشيده شود، يا حالى بر او گنگ باشد، زيرا هيچ چيزى در آسمانها و زمين، او را درمانده نمى‌كند، و روش فهم اين آيه متشابه، مانند ساير آيات متشابه است كه آنها را به آيات محكمات ارجاع مى‌دهند، تا قطع عذر كسى گردد كه در نادانى و الحاد گام مى‌گذارد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رَبُّكَ لِلْمَلائِكَةِ إِنِّي جاعِلٌ فِي الْأَرْضِ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به خليفه‌اى كه اطاعت از او موجب هدايت ايشان مى‌گردد و آن اطاعت مقترن به توحيد است و نافى واگذارى و ستمكارى و تضييع حقوق از خداى تعالى است، مقصود از آن همان خلافتى است كه به سبب آن، مقام ولايت درست مى‌شود، و حجّت الهى به آن كامل مى‌گردد، و براى كسى، عذرى در غفلت از حقّ باقى نمى‌گذارد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آن است كه خداى تعالى چون آمادگى يكى از بندگان خود را براى طاعتى دانست، او را بدان دعوت مى‌كند تا توفيق آن عبادت را دريابد و مستحقّ پاداشى به اندازه آن طاعت گردد و اگر غفلت از آن روا باشد، رواست كه از همه حقوق خلق خود غفلت كند و خداى تعالى از آن بزرگوارتر است كه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كسانى كه حقوق الهى و حقوق خلقش را به جا مى‌آورند، پاداش بزرگى مقرّر كرده است كه چون مفكّرى در آن انديشه كند، جزئى از آن را خواهد شناخت، زيرا به واسطه جلالت و بزرگى قدر آن، نمى‌تواند كلّ آن را إدراك كرد، و جزئى از اجزايش اين است كه به وسيله امام عادل، مورچه و پشّه و هر جاندارى به سعادت مى‌رسد، زيرا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تو را </w:t>
      </w:r>
      <w:bookmarkStart w:id="43" w:name="pg20001_201746"/>
    </w:p>
    <w:p>
      <w:pPr>
        <w:pStyle w:val="BookText"/>
        <w:rPr/>
      </w:pPr>
      <w:bookmarkEnd w:id="43"/>
      <w:r>
        <w:rPr>
          <w:rFonts w:ascii="IRNazanin" w:hAnsi="IRNazanin" w:eastAsia="IRNazanin"/>
          <w:color w:val="111111"/>
          <w:sz w:val="28"/>
          <w:sz w:val="28"/>
          <w:szCs w:val="28"/>
          <w:rtl w:val="true"/>
          <w:lang w:bidi="fa-IR"/>
        </w:rPr>
        <w:t>نفرستاديم مگر رحمتى براى جهانيان</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صحّت آن، اين قول خداى تعالى در قصه حضرت نوح عليه السّلام دلالت دارد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از پروردگار آمرزش طلبيد كه او بسيار آمرزنده است و از آسمان باران پى در پى بر شما مى‌فرستد، </w:t>
      </w:r>
      <w:r>
        <w:rPr>
          <w:rStyle w:val="FootnoteAnchor"/>
          <w:rtl w:val="true"/>
        </w:rPr>
        <w:footnoteReference w:id="18"/>
      </w:r>
      <w:r>
        <w:rPr>
          <w:rFonts w:ascii="IRNazanin" w:hAnsi="IRNazanin" w:eastAsia="IRNazanin"/>
          <w:color w:val="111111"/>
          <w:sz w:val="28"/>
          <w:sz w:val="28"/>
          <w:szCs w:val="28"/>
          <w:rtl w:val="true"/>
          <w:lang w:bidi="fa-IR"/>
        </w:rPr>
        <w:t>و از فوائد باران پى در پى، انسان و ساير حيوانات منتفع مى‌شوند، و سبب آن نيز داعيان به دين خدا و هاديان به حقّ او مى‌باشند، پس پاداش الهى به اندازه قدر ايشان است و عقوبتش بر معاندين از روى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است كه مى‌گوئيم براى بقاى عالم و صلاح آن نيازمند به وجود امام مى‌باشيم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اخبارى كه بدين معنى دلالت دارد،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الّتي يحتاج من اجلها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نموده‌ام</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567998_2320776876"/>
      <w:bookmarkStart w:id="45" w:name="_Toc16"/>
      <w:bookmarkEnd w:id="44"/>
      <w:r>
        <w:rPr>
          <w:rtl w:val="true"/>
        </w:rPr>
        <w:t>جز خداى تعالى كسى را نسزد كه خليفه را برگزيند</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سخن خداى تعالى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تنوين ذكر شده است، صفت خداوند است كه نفس خود را بدان وصف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نصب خليفه را او انجام </w:t>
      </w:r>
    </w:p>
    <w:p>
      <w:pPr>
        <w:pStyle w:val="BookText"/>
        <w:rPr/>
      </w:pPr>
      <w:r>
        <w:rPr>
          <w:rFonts w:ascii="IRNazanin" w:hAnsi="IRNazanin" w:eastAsia="IRNazanin"/>
          <w:color w:val="111111"/>
          <w:sz w:val="28"/>
          <w:sz w:val="28"/>
          <w:szCs w:val="28"/>
          <w:rtl w:val="true"/>
          <w:lang w:bidi="fa-IR"/>
        </w:rPr>
        <w:t xml:space="preserve">مى‌دهد و لا غير،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 اين است كه در آيه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خالِقٌ بَشَراً مِنْ طِينٍ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كه آنجا نيز خالق را تنوين داده و خود را بدان وصف فرموده است، يعنى اين منم كه خالق بشر از خاكم و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ادّعا مى‌كند كه او امام را بر مى‌گزيند، ضرورى است كه بشر را از خاك بيافريند، و چون اين معنى باطل است، آن نيز باطل خواهد بود، زيرا هر دوى آنها در امكان واحدى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ديگر آن است كه فرشتگان با همه فضيلت و عصمتى كه دارند، صلاحيّت انتخاب امام را نداشتند، تا آنكه خداوند، خود متصدّى آن گرديد و نه ايشان، و به اين اختيار بر عامّه خلايقش احتجاج فرمود كه ايشان را راهى در اختيار خليفه نيست، زيرا فرشتگان خدا، با همه صفا و وفا و پاكدامنيشان، چنين اختيارى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ملائكه را در بسيارى از آياتش ستوده است و از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بندگانى گرامى‌اند و در گفتار، به خداوند پيشى نجويند و در كردار به فرمان اويند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نافرمانى خداى تعالى در فرامين او نمى‌كنند و آنچه را كه او فرمان دهد همان را انجام مى‌دهند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انسان با همه بى‌خردى و نادانيش، چگونه و با چه صلاحيّتى</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6" w:name="pg20001_201748"/>
    </w:p>
    <w:p>
      <w:pPr>
        <w:pStyle w:val="BookText"/>
        <w:rPr/>
      </w:pPr>
      <w:bookmarkEnd w:id="46"/>
      <w:r>
        <w:rPr>
          <w:rFonts w:ascii="IRNazanin" w:hAnsi="IRNazanin" w:eastAsia="IRNazanin"/>
          <w:color w:val="111111"/>
          <w:sz w:val="28"/>
          <w:sz w:val="28"/>
          <w:szCs w:val="28"/>
          <w:rtl w:val="true"/>
          <w:lang w:bidi="fa-IR"/>
        </w:rPr>
        <w:t>مى‌تواند امام را انتخاب كند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غير امامت، مثل نماز و زكات و حجّ و غيره را بنگريد؛ آيا خداى تعالى آن احكام را به مردم واگذاشته است؟ مسلّما در اين احكام مردم حقّ اختيار و انتخاب ندارند، پس چگونه مسأله امامت و خلافت را كه جامع همه احكام و حقايق است، به مردم واگذاشته است</w:t>
      </w:r>
      <w:r>
        <w:rPr>
          <w:rFonts w:eastAsia="IRNazanin" w:cs="IRNazanin"/>
          <w:color w:val="111111"/>
          <w:sz w:val="28"/>
          <w:szCs w:val="28"/>
          <w:rtl w:val="true"/>
          <w:lang w:bidi="fa-IR"/>
        </w:rPr>
        <w:t>.</w:t>
      </w:r>
    </w:p>
    <w:p>
      <w:pPr>
        <w:pStyle w:val="Heading3"/>
        <w:numPr>
          <w:ilvl w:val="2"/>
          <w:numId w:val="1"/>
        </w:numPr>
        <w:rPr/>
      </w:pPr>
      <w:bookmarkStart w:id="47" w:name="__RefHeading___Toc568000_2320776876"/>
      <w:bookmarkStart w:id="48" w:name="_Toc17"/>
      <w:bookmarkEnd w:id="47"/>
      <w:r>
        <w:rPr>
          <w:rtl w:val="true"/>
        </w:rPr>
        <w:t>وجوب وحدت خليفه در هر عصر</w:t>
      </w:r>
      <w:bookmarkEnd w:id="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خداى تعالى اشاره دارد به اينكه خليفه در هر عصرى يكى بيش نيست و گفته كسانى كه پنداشته‌اند در هر عصرى ممكن است ائمّه متعدّدى وجود داشته باشند، باطل است، و خداى تعالى بر يكى اكتفا كرده است و اگر حكمت خداوند اقتضاى خلفاى متعدّد داشت، او اكتفاى به يك خليفه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ما در مقابل ادّعاى ايشان است و قرآن كريم، گفتار ما را ترجيح مى‌دهد، نه گفتار ايشان را، و چون دو كلمه در مقابل يك ديگر باشند و قرآن كريم يكى از آن دو را ترجيح دهد، اولى رجحان آن است</w:t>
      </w:r>
      <w:r>
        <w:rPr>
          <w:rFonts w:eastAsia="IRNazanin" w:cs="IRNazanin"/>
          <w:color w:val="111111"/>
          <w:sz w:val="28"/>
          <w:szCs w:val="28"/>
          <w:rtl w:val="true"/>
          <w:lang w:bidi="fa-IR"/>
        </w:rPr>
        <w:t>.</w:t>
      </w:r>
    </w:p>
    <w:p>
      <w:pPr>
        <w:pStyle w:val="Heading3"/>
        <w:numPr>
          <w:ilvl w:val="2"/>
          <w:numId w:val="1"/>
        </w:numPr>
        <w:rPr/>
      </w:pPr>
      <w:bookmarkStart w:id="49" w:name="__RefHeading___Toc568002_2320776876"/>
      <w:bookmarkStart w:id="50" w:name="_Toc18"/>
      <w:bookmarkEnd w:id="49"/>
      <w:r>
        <w:rPr>
          <w:rtl w:val="true"/>
        </w:rPr>
        <w:t>لزوم وجود خليفه‌</w:t>
      </w:r>
      <w:bookmarkEnd w:id="5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سخن خداى تعالى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خطاب را </w:t>
      </w:r>
      <w:bookmarkStart w:id="51" w:name="pg20001_201749"/>
    </w:p>
    <w:p>
      <w:pPr>
        <w:pStyle w:val="BookText"/>
        <w:rPr/>
      </w:pPr>
      <w:bookmarkEnd w:id="51"/>
      <w:r>
        <w:rPr>
          <w:rFonts w:ascii="IRNazanin" w:hAnsi="IRNazanin" w:eastAsia="IRNazanin"/>
          <w:color w:val="111111"/>
          <w:sz w:val="28"/>
          <w:sz w:val="28"/>
          <w:szCs w:val="28"/>
          <w:rtl w:val="true"/>
          <w:lang w:bidi="fa-IR"/>
        </w:rPr>
        <w:t xml:space="preserve">متوجّه پيامبرش ساخته است و اين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دليل است كه خداى تعالى امر خلافت را در امّت پيامبرش، تا روز قيامت ادامه خواهد داد، زيرا زمين هيچ گاه از حجّت الهى خالى نخواهد بود، و اگر مقصود ادامه خلافت نبود،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حكمتى نداشت،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حكمت خداى تعالى در گذشته، مانند حكمت او در آينده است، و با مرور ايّام و گذشت سالها، دگرگون نخواهد شد، و اين بدان جهت است كه او عادل و حكيم است و با هيچ يك از آفريدگانش خويشى ندارد، و او برتر از آن است</w:t>
      </w:r>
      <w:r>
        <w:rPr>
          <w:rFonts w:eastAsia="IRNazanin" w:cs="IRNazanin"/>
          <w:color w:val="111111"/>
          <w:sz w:val="28"/>
          <w:szCs w:val="28"/>
          <w:rtl w:val="true"/>
          <w:lang w:bidi="fa-IR"/>
        </w:rPr>
        <w:t>.</w:t>
      </w:r>
    </w:p>
    <w:p>
      <w:pPr>
        <w:pStyle w:val="Heading3"/>
        <w:numPr>
          <w:ilvl w:val="2"/>
          <w:numId w:val="1"/>
        </w:numPr>
        <w:rPr/>
      </w:pPr>
      <w:bookmarkStart w:id="52" w:name="__RefHeading___Toc568004_2320776876"/>
      <w:bookmarkStart w:id="53" w:name="_Toc19"/>
      <w:bookmarkEnd w:id="52"/>
      <w:r>
        <w:rPr>
          <w:rtl w:val="true"/>
        </w:rPr>
        <w:t>وجوب عصمت امام‌</w:t>
      </w:r>
      <w:bookmarkEnd w:id="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رَبُّكَ لِلْمَلائِكَةِ إِنِّي جاعِلٌ فِي الْأَرْضِ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معنايى وجود دارد كه او تعالى و تقدّس جز افراد پاك باطن را خليفه نمى‌سازد، تا از خيانت بر كنار باشد، چون اگر شخص آلوده‌اى را به عنوان خليفه برگزيند، به مخلوقات خود خيانت كرده است؛ زيرا اگر دلّالى، حمّال خائنى را براى تاجرى بفرستد تا كالايى را براى او ببرد، و آن حمّال در كالا خيانت كند، آن دلّال هم خائن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خيانت بر خداى تعالى روا است؟ در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حالى كه سخنش حقّ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نيرنگ خيانتكاران را رهبرى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مقصد نمى‌رساند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 با اين سخن خود، پيامبرش را تأديب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مدافع خيانتكاران مباش</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پس چگونه و از كجا روا باشد كه آنچه ديگران را از آن نهى مى‌كند، خود مرتكب شود، در حالى كه يهوديان را به واسطه نفاقشان نكوهش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را به نيكى فرمان مى‌دهيد و خودتان را فراموش مى‌كنيد، در حالى كه كتاب را مى‌خوانيد، آيا تعقّل نمى‌كنيد؟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 در اين سخن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رَبُّكَ لِلْمَلائِكَةِ إِنِّي جاعِلٌ فِي الْأَرْضِ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استوارى است، براى غيبت امام عليه السّلام، و آن دليل اين است كه چون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لفظ معنايى را واجب ساخت و آن اينكه بايستى عقيده‌مند به طاعت آن خليفه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ابليس به دنبال اين سخن، عقيده نفاقى اتّخاذ كرد و آن را در دل نهان ساخت، تا آنكه به واسطه آن منافق گرديد، او دل بر آن نهاد كه با طاعت خليفه حقّ مخالفت كند، و اين زشت‌ترين انواع نفاق است، زيرا آن، نفاق نهانى و قلبى است و از اين رو است كه شيطان، رسواترين منافقين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خداى تعالى خليفه را به ملائكه معرّفى فرمود، طاعت وى را در دل گرفتند و مشتاق 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نقيض آنچه را كه شيطان در دل نهان ساخته بود، برگزيدند و در جهت كمال و ترقّى مستحقّ ده برابر درجه‌اى شدند كه شيطان سزاوار رسوائى و عذاب در جهت انحطاط و سقوط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طاعت و دوستى غائبانه و قلبى، ثواب و مدح بيشترى دارد، زيرا در معرض اشتباهكارى و نيرنگ نيست و از اين رو از پيامبر اكرم صلّى اللَّه عليه و آله و سلّم روايت شده است كه فرمودند هر كس براى برادر دينى خود در نهان و از صميم دل دعا كند، فرشته‌اى از آسمان وى را ندا در دهد كه براى تو دو برابر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دين خود را به وسيله ايمان به غيب تأكيد فرموده و گفته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 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البتّه ايمان به غيب، ثواب بيشترى براى مؤمن به دنبال دارد، چون از هر عيب و ريبى مبرّاست، زيرا اگر كسى با خليفه‌اى كه حضور دارد بيعت كند، ممكن است اين توهّم پيش آيد كه او براى جلب منفعت و ثروت و يا ترس از قتل و غير آن اطاعت كرده است، چنان كه شيوه دنياپرستان در اطاعت از پادشاهان است، امّا ايمان به غيب از همه شوائب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مبرّاست و از اين عيوب مصون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مطلب گفته خداى تعالى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سختى عذاب ما را ديدند گفتند به خداى يكتا ايمان آورديم، و بدان چه شرك مى‌ورزيديم كافر شديم، امّا ايمان ايشان وقتى عذاب ما را مى‌بينند، هيچ فايده‌اى برايشان ندارد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و چون براى پرستندگان حقّ در ايمان به غيب ثواب وافرى مقرّر است، خداى تعالى فرشتگان را از اين ثواب محروم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آمده است كه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سال پيش از آفرينش آدم، اين اعلام را به فرشتگان فرمود، و در اين مدّت براى فرشتگان اين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 به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اين خبر و اين مدّت را انكار كند، بناچار بايستى و لو به اندازه يك ساعت هم باشد، اعلام را به آفرينش آدم مقدّم بداند و اين همان غيب و نهان بودن آدم بر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يك ساعت هم حكمتى دارد و حكمت يك ساعت در ظرف دو ساعت، دو حكمت است و در ساعتهاى متعدّده حكمتهاى متعدّده متصوّر است و هر چه مدّت بيشتر باشد ثواب نيز بيشتر خواهد بود، و ثواب بيشتر، از مزيد رحمت است و دلالت بر جلالت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گفت كه در اين خبر تأييد حكمت و تبليغ حجّت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قول خداى تعالى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جهات عديده بر غيبت امام عليه السّلام احتجاج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آنكه غيبت قبل از وجود خليفه از همه انواع غيبت بليغ‌تر است، زيرا فرشتگان خليفه‌اى پيش از آن نديده بودند، ولى ما شاهد خلفاى بسيارى بوده‌ايم كه قرآن كريم و اخبار متواتره از آنها خبر داده‌اند، به گونه‌اى كه به منزله مشاهده در آمده است امّا فرشتگان از هيچ كدامشان اطّلاعى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غيبت بليغ‌تر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ديگر آن است كه غيبت خليفه از فرشتگان از جانب خداى تعالى بود، ولى اين غيبتى كه براى امام عليه السّلام است از جانب دشمنان خداى تعالى است كه قصد جان امام را دارند، پس اگر در غيبتى كه از جانب خداى تعالى است، عبادتى براى فرشتگان باشد، در باره غيبتى كه از طرف دشمنان خداست چه مى‌توان گفت؟ در حالى كه مسلّما در غيبت امام عليه السّلام عبادت مخلصانه‌اى است كه در آن غيبت نيست، و اين از آن رو است كه امام غائب، رانده شده و مقهور است و به حقّ او تعدّى شده و سيل خون شيعيانش به دست دشمنانش روان شده </w:t>
      </w:r>
    </w:p>
    <w:p>
      <w:pPr>
        <w:pStyle w:val="BookText"/>
        <w:rPr/>
      </w:pPr>
      <w:r>
        <w:rPr>
          <w:rFonts w:ascii="IRNazanin" w:hAnsi="IRNazanin" w:eastAsia="IRNazanin"/>
          <w:color w:val="111111"/>
          <w:sz w:val="28"/>
          <w:sz w:val="28"/>
          <w:szCs w:val="28"/>
          <w:rtl w:val="true"/>
          <w:lang w:bidi="fa-IR"/>
        </w:rPr>
        <w:t xml:space="preserve">و اموالشان به غارت رفته،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احكام حقّه، خطّ بطلان كشيده شده، و بر يتيمان ستمها رسيده، و زكوات در غير مورد صرف گرديده و فجايع ديگرى به وقوع پيوسته كه بر اهل حقّ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معتقد به پيروى آن امام باشد، در اجر جهاد او شريك است و از دشمنانش بيزارى جسته است، و در براءت دوستانش از دشمنانش اجرى است و در دوستى با دوستانش پاداشى است، كه از پاداش فرشتگان، به جهت اعتقاد به خليفه غائبى كه هنوز در عدم است،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داستان آن خليفه را قبل از آنكه به عرصه زمين پا گذارد بيان كرده است، تا تعظيم و بزرگداشت او باشد و فرشتگان بر او سر فرود آورند و آماده فرمانبردارى او گردند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آن پادشاهى است كه به وسيله نامه يا قاصدى به دوستانش خبر مى‌دهد كه به زودى بر ايشان وارد مى‌شود تا آنها آماده استقبالش شوند و براى او هدايا فراهم كنند، تا اگر در خدمتش كوتاهى كردند، قطع عذر از ايشان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پيشگويى خداى تعالى از پيدايش خليفه، براى اظهار جلالت و مقام اوست و همين طور است قضيّه او در اسلاف و اخلاف، خداى تعالى هيچ خليفه‌اى را قبض روح نكرد مگر آنكه جانشين او را كه پس از وى مى‌آيد به مردم معرّفى كرد؛ و تصديق اين مطلب قول خداى تعالى است كه </w:t>
      </w:r>
      <w:bookmarkStart w:id="54" w:name="pg20001_201755"/>
    </w:p>
    <w:p>
      <w:pPr>
        <w:pStyle w:val="BookText"/>
        <w:rPr/>
      </w:pPr>
      <w:bookmarkEnd w:id="54"/>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بر بيّنه‌اى از جانب پروردگار خود است و گواهى از جانب خداى تعالى بهمراه اوست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كه مراد از كسى كه بر بيّنه‌اى از جانب پروردگار است، محمّد صلّى اللَّه عليه و آله و سلّم است و مراد از گواهى كه همراه اوست،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طالب امير 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 قول خداى تعالى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 از وى كتاب موسى پيشوا و رحمت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كلمه‌اى كه از كتاب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اين معنى است، اين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با موسى سى شب پيمان كرديم و آن را با ده شب به اتمام رسانديم پس ميقات پروردگارش با چهل شب به پايان رسيد و موسى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من در ميان قومم باش و اصلاح كن و از روش مفسدين پيروى مكن</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568006_2320776876"/>
      <w:bookmarkStart w:id="56" w:name="_Toc20"/>
      <w:bookmarkEnd w:id="55"/>
      <w:r>
        <w:rPr>
          <w:rtl w:val="true"/>
        </w:rPr>
        <w:t>سرّ فرمان به ملائكه در سجود به آدم‌</w:t>
      </w:r>
      <w:bookmarkEnd w:id="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دليل تعظيم آدم، فرشتگان را به سجود به آدم فرا خواند، و از چشمان ايشان، حقيقتى را نهان داشت و آن حقيقت اين بود كه خداى تعالى ارواح حجج الهى را در صلب آدم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سجود براى خداى تعالى، عبوديّت؛ و براى آدم طاعت؛ و براى آنچه در صلب آدم قرار داشت، تعظيم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تكريم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ابليس به جهت حسد به آدم، از سجده به او خوددارى كرد، زيرا ارواح حجج الهى را در صلب آدم قرار داده بود، نه در صلب او، و بخاطر اين حسد و خوددارى كافر شد و بواسطه نافرمانى از فرمان پروردگارش فاسق گرديد و از جوار رحمتش مطرود و ملعون گرديد و رجيم ناميده شد، و اين همه بخاطر آن بود كه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دليلش در امتناع از سجده بر آدم اين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آفريدى و وى را از خاك</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 آنچه را از ديده‌اش نهان بود انكار كرد و آن را باور نداشت و به همان ظاهرى كه مشاهده مى‌كرد احتجاج كرد، كه آن، جسد آدم بود و منكر آن شد كه مى‌داند در صلب او چه سپرده شده، و به اينكه آدم به واسطه ارواح مكرّمه‌اى كه در صلب اوست، قبله فرشتگان واقع شده، و فرمان سجده به آدم بخاطر تعظيم به اصلاب اوست،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به امام غائب عليه السّلام در حال غيبتش ايمان داشته باشند، مانند همان فرشتگانى هستند كه خداى تعالى را در سجده بر آدم اطاعت كردند، و كسانى كه منكر امام غائب عليه السّلام در حال غيبتش باشند، مانند ابليس‌اند كه از سجده بر آدم سرپيچى كرد، چنان كه از امام صادق، جعفر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عليهما السّلام نيز همين مطلب روايت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بن محرز از امام صادق عليه السّلام روايت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همه اسماء الهى را به آدم عليه السّلام آموخت، سپس ارواح آن حجج طاهره را بر ملائكه عرضه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مى‌گوئيد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تسبيح و تقديستان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از آدم به خلافت هستيد، نامهاى ايشان را به من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 ما را دانشى نيست جز آنچه تو به ما آموختى و تو دانا و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ايشان را بازگو، و هنگامى كه اسماء حجج الهى را بيان كرد، به مقام والاى آدم نزد خداى تعالى واقف شدند، و دانستند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كه خلفاى الهى و حجّتهاى او بر آفريدگان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از ديدگان ملائكه پنهان كرد و فرشتگان را به سبب ولايت و محبّتشان، به پرستش خود فرا خواند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نگفتم كه من به غيب آسمانها و زمين داناترم و مى‌دانم آنچه را كه شما آشكار مى‌كنيد و آنچه را كه شما نهان 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جعفر بن محمّد بن عماره از پدرش و او از امام جعفر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صادق عليه السّلام نيز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طلب عبادت كردن خداى تعالى از فرشتگان است، به واسطه يك امر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صدر آيه، راجع به داستان خلافت است، دنباله آن هم بايستى راجع به خلافت باشد، تا كلام از نظمى برخوردار باشد و در نظم حجّتى است، بلكه از اين نظر، مى‌توان مطلب را به اجماع همه مسلمين از عامّه و خاصّه ثابت كرد، زيرا مخالفين اماميّه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جمله اسماء را به آدم آموخت و ناگزير، اسماء ائمّه عليهم السّلام نيز داخل در آن جمله خواهد بود، پس آنچه ما مى‌گوئيم مورد اتّفاق و اجماع امّت مى‌گردد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دليل ديگر بر اينكه مقصود از اسماء، در آيه شريفه، اسماء ائمّه معصومين عليهم السّلام است، اين است كه چون ملائكه بر سجود به آدم دلالت شدند، منظور اين بود كه عبادتى براى ايشان حاصل شود، و حكمت الهى اقتضا مى‌كند كه در ضمن انجام اين عبادت، حدّ اعلاى فضيلت و ثوابى را كه ممكن است در آن موضوع باشد درك كنند، خواه در همان وقت باشد و يا در غير آن وقت، زيرا اختلاف اوقات، موجب تغيير حكمت الهى نمى‌شود و حجّت او را دگرگون نمى‌كند، كه اوّل آن مانند آخرش، و آخر آن مانند اوّلش مى‌باشد، و در حكمت الهى روا نيست كه هيچ ثوابى را از ايشان دريغ دارد و به هيچ فضيلتى از فضائل </w:t>
      </w:r>
    </w:p>
    <w:p>
      <w:pPr>
        <w:pStyle w:val="BookText"/>
        <w:rPr/>
      </w:pPr>
      <w:r>
        <w:rPr>
          <w:rFonts w:ascii="IRNazanin" w:hAnsi="IRNazanin" w:eastAsia="IRNazanin"/>
          <w:color w:val="111111"/>
          <w:sz w:val="28"/>
          <w:sz w:val="28"/>
          <w:szCs w:val="28"/>
          <w:rtl w:val="true"/>
          <w:lang w:bidi="fa-IR"/>
        </w:rPr>
        <w:t xml:space="preserve">ائمّه عليهم السّلام بخل ورزد،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ائمّه، راه و روش واحدى داشتند، و دليل آن اين است كه اگر شخصى به يكى يا جمعى از رسولان الهى ايمان آورد، امّا يكى ديگر از ايشان را انكار كند، ايمانش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نيز اين چنين‌اند، اوّل و آخر ايشان يكى هستند، و امام صادق عليه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آخرين ما را انكار كند، مانند كسى است كه اوّلين ما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يكى از احيا را انكار كند، مانند كسى است كه همه اموات را انكار كرده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اين كتاب، احاديث مربوط به اين موضوع را در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آورد، و بنا بر آنچه ذكر شد، درست است كه بگوئيم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معصومين عليهم السّلام‌اند،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بسيارى دارد و هيچ يك از آن معانى بر معانى ديگرش ترجيح ندارد، و اسماء همان اوصافند، و هيچ يك از اوصاف بر وصف ديگر ترجيح ندارد، و معناى اسماء اين است كه خداى سبحان، همه اوصاف ائمّه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آموخت، و از اوصاف ايشان، علم و تقوى و شجاعت و عصمت و سخا و وفا است و در قرآن كريم مانند اين اوصاف در باره انبياء، آمده است،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 كن </w:t>
      </w:r>
    </w:p>
    <w:p>
      <w:pPr>
        <w:pStyle w:val="BookText"/>
        <w:rPr/>
      </w:pPr>
      <w:r>
        <w:rPr>
          <w:rFonts w:ascii="IRNazanin" w:hAnsi="IRNazanin" w:eastAsia="IRNazanin"/>
          <w:color w:val="111111"/>
          <w:sz w:val="28"/>
          <w:sz w:val="28"/>
          <w:szCs w:val="28"/>
          <w:rtl w:val="true"/>
          <w:lang w:bidi="fa-IR"/>
        </w:rPr>
        <w:t>در اين كتاب ابراهيم را، كه او پيامبرى صدّيق بود</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كن در اين كتاب اسماعيل را كه او صادق الوعد و رسول و پيامبر بود و خاندان خود را به نماز و زكاة فرمان مى‌داد و نزد پروردگارش، پسنديده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كن در اين كتاب ادريس را، كه او پيامبرى صدّيق بود و او را به جايگاه بلندى رفعت داديم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 باز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كن در اين كتاب موسى را، كه او رسول و پيامبر و مخلص بود و او را از جانب ايمن طور، ندا كرديم و وى را مقرّب و رازگوى خود ساخته و از سر رحمت برادرش هارون را ياور او نموده و بر او بخشيديم و وى را پيامبر ساختيم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خداى سبحان، در اين آيات رسولانش را به شيوه‌هاى پسنديده و اخلاق پاكيزه‌اى كه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تمجيد فرموده و همه اينها، اوصاف و اسماى آنهاست و همچنين خداى تعالى همه اسماء و صفات را به آدم آموخت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حكمتش در اين كار آن بود كه هيچ راهى به درك اسماء و شناخت روشهاى پرستش، به جز طريق سماع وجود ندارد، و عقل نمى‌تواند آن را درك كند، زيرا اگر فرد عاقلى، شخصى را از دور يا نزديك ببيند، راهى به شناخت نام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وى ندارد مگر آنكه از آسمان بر وى الهام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در باب خليفه، عمده مطلب را به سماع حواله كرده است، و چون چنين است، باب اختيار و انتخاب مردم در موضوع امامت و خلافت، باطل مى‌شود، زيرا انتخاب، به واسطه رجوع به آراء صورت مى‌گيرد، امّا تعيين خليفه، مربوط به اوصاف باطنى است كه راهى جز سماع از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عقيده ما در باب امامت كه بايستى به نصّ و اشاره باشد، درست است، امّا تعيين امام به اشاره، مندرج در اين قول خداى تعالى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عَرَضَهُمْ عَلَى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موضوع عرض، مبنى بر تعيين و اشاره است، و در تعيين امام به اسم، مبنى بر استماع نصّ خلافت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معناى اشاره و نصّ در باب امامت روشن گرديد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عرضى 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عَرَضَهُمْ عَلَى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وجود دارد، يكى عرض اشخاص و هياكل ايشان است، همچنان كه در باب اخبار اخذ ميثاق و عالم ذرّ روايت كرده‌ايم، و ديگر عرض اوصاف و انساب ايشان است كه خداوند بر ملائكه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بعضى از مخالفين ما مى‌گويند، و بر هر دو تقدير، خداى تعالى به واسطه ايمان به غيب ملائكه را به </w:t>
      </w:r>
    </w:p>
    <w:p>
      <w:pPr>
        <w:pStyle w:val="BookText"/>
        <w:rPr/>
      </w:pPr>
      <w:r>
        <w:rPr>
          <w:rFonts w:ascii="IRNazanin" w:hAnsi="IRNazanin" w:eastAsia="IRNazanin"/>
          <w:color w:val="111111"/>
          <w:sz w:val="28"/>
          <w:sz w:val="28"/>
          <w:szCs w:val="28"/>
          <w:rtl w:val="true"/>
          <w:lang w:bidi="fa-IR"/>
        </w:rPr>
        <w:t>عبادت خود فراخوانده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سخن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أَنْبِئُونِي بِأَسْماءِ هؤُلاءِ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نام اينان مرا آگاه كنيد اگر راست مى‌گوئيد، حكمتهاى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اين است كه خداى تعالى آدم عليه السّلام را براى تعليم اسماء ائمّه به ملائكه، شايسته دانست و همچنين ملائكه را براى فراگيرى اسماء ائمّه از آدم عليه السّلام صالح ديد، پس خداى تعالى به آدم آموخت و آدم نيز به ملائكه تعليم داد، و آدم در شمار معلّمين و ملائكه در زمره شاگردان در آمدند و اين صريح قرآن كريم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ملائكه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لا عِلْمَ لَنا إِلَّا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خدايا تو منزّهى و ما را دانش نيست جز آنچه تو به ما آموختى و تو عليم و حكيمى، دليل روشن و حجّت آشكارى است بر گفته ما كه بر احدى جايز نيست كه در اسماء و اوصاف ائمّه، جز به تعليم خداى تعالى سخن گويد و از پيش خود بر آنها نامى نهد، و اگر اين امر بر كسى روا باشد بر ملائكه رواتر است، و چون ايشان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كردند، اين تسبيحشان دلالت بر آن دارد كه شروع در آن كار با توحيد منافات دارد، زيرا تسبيح، منزه دانستن خداى تعالى است، و منزه دانستن خداوند در قرآن كريم، در برابر قول منكر يا ملحد يا مبطل توحيد و </w:t>
      </w:r>
    </w:p>
    <w:p>
      <w:pPr>
        <w:pStyle w:val="BookText"/>
        <w:rPr/>
      </w:pPr>
      <w:r>
        <w:rPr>
          <w:rFonts w:ascii="IRNazanin" w:hAnsi="IRNazanin" w:eastAsia="IRNazanin"/>
          <w:color w:val="111111"/>
          <w:sz w:val="28"/>
          <w:sz w:val="28"/>
          <w:szCs w:val="28"/>
          <w:rtl w:val="true"/>
          <w:lang w:bidi="fa-IR"/>
        </w:rPr>
        <w:t xml:space="preserve">قادح در آن وارد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آنگاه كه ندانستند، از گفتن كلام لا علم لنا استنكاف نكردند، و هر كس در چيزى كه نمى‌داند تكلّف كند و از گفتن نمى‌دانم خوددارى ورزد، خداوند به فرشتگان خود بر او احتجاج كند و ايشان در دنيا و آخرت، عليه او گواهى دهند، و خداوند ملائكه را شايسته دانست كه به زبان آدم به آنها اعلام اسما كند، و اين به علّت همان اعتراف به عجز و نادانيشان بود و اينكه ايشان نمى‌دانند، آنگاه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آدَمُ أَنْبِئْهُمْ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كه آن را مدينة السّلام مى‌نامند، شخصى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امام زمان عليه السّلام طولانى شده، و حيرت مردم شدّت گرفته، و بسيارى از اصحاب بواسطه طول مدّت، از قول به امامت برگشته‌اند، اين چگونه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امّتهاى پيشين در اين امّت طابق النّعل بالنّعل جارى است، چنان كه از رسول خدا صلّى اللَّه عليه و آله و سلّم در روايات بسيارى وارد شده است كه موسى عليه السّلام به ميقات پروردگارش رفت تا پس از سى شب باز گردد، امّا خداوند آن را به ده شب كامل ساخت و ميقات او چهل شب گرديد و به همين جهت كه مراجعت موسى عليه السّلام ده شب از قرار قبلى به تأخير افتاد، اين مدّت اندك را بسيار شمردند و قساوت دلهاشان را گرفت و از دستور پروردگارشان و حضرت موسى سرباز </w:t>
      </w:r>
    </w:p>
    <w:p>
      <w:pPr>
        <w:pStyle w:val="BookText"/>
        <w:rPr/>
      </w:pPr>
      <w:r>
        <w:rPr>
          <w:rFonts w:ascii="IRNazanin" w:hAnsi="IRNazanin" w:eastAsia="IRNazanin"/>
          <w:color w:val="111111"/>
          <w:sz w:val="28"/>
          <w:sz w:val="28"/>
          <w:szCs w:val="28"/>
          <w:rtl w:val="true"/>
          <w:lang w:bidi="fa-IR"/>
        </w:rPr>
        <w:t xml:space="preserve">زدند،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نافرمانى خليفه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گرفتند و او را ناتوان شمرده و نزديك بود كه وى را بكشند، و پيكر گوساله‌اى را كه بانگى داشت پرستيدند و از پرستش خداى تعالى باز ايستادند، و سامرى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خداى شما و خداى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ايشان را پند مى‌داد و از گوساله‌پرستى نهى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اين گوساله آزمايش شديد، امّا پروردگار شما رحمان است از من پيروى كنيد و فرمان مرا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از پرستش گوساله بر نمى‌داريم تا آنكه موسى مراجعت كند</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موسى به نزد قومش خشمناك و اندوهگين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من چه كارهاى زشتى پس از رفتنم مرتكب شديد، آيا به امر پروردگارتان شتاب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الواح تورات را فرو افكند و سر برادر خود را گرفته و به جانب خود مى‌كشيد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و قصّه آن مشهور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شگفت نيست اگر نادانان اين امّت نيز مدّت غيبت صاحب الزّمان عليه السّلام را طولانى شمارند و بى‌اصل و اساس و بدون بصيرت از مذهب خود باز گردند و از گفته خداوند عبرت نگيرند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مؤمنان را زمان آن نرسيده است كه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قلوبشان براى ذكر خدا و آنچه از جانب حقّ فرود آمده است خاشع گردد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آنان نباشند كه به ايشان كتاب داده شد و مدّت را طولانى شمردند و قلوبشان را قساوت فرا گرفت و بسيارى از آنان فاسق شدند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مردى كه در مدينة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در اين باره چه آيه‌اى نازل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ذلِكَ الْكِتابُ لا رَيْبَ فِيهِ هُدىً لِلْمُتَّقِينَ الَّذِينَ يُؤْمِنُونَ بِالْغَيْبِ</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كه مقصود از ايمان به غيب، ايمان به حضرت قائم و غيبت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داود بن كثير رقّى از امام صادق عليه السّلام در باره اين سخن خداى تعالى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 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قيام قائم عليه السّلام اقرار كند و بگويد كه آن حقّ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يحيى بن أبي القاسم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از معناى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ذلِكَ</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الْكِتابُ لا رَيْبَ فِيهِ هُدىً لِلْمُتَّقِينَ 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كردم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متّقين، شيعه علىّ عليه السّلام است، و مراد از غيب، حجّت غائب است و شاهد آن نيز اين قول خداى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 چرا بر او آيه‌اى از جانب پروردگارش نازل نمى‌شود؟ بگو كه غيب از آن خداست و در انتظار باشيد كه من نيز با شما از منتظرانم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پس خداى تعالى خبر داده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غيب هم همان حجّت است و تصديق آن نيز قول خداى تعالى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فرزند مريم و مادرش را آيه قرار داديم</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كه مراد از آن حجّت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رئاب از امام صادق عليه السّلام روايت كند كه ايشان در باره اين سخن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بعضى از آيات پروردگارت بيايد، ايمان هيچ نفسى كه پيشتر ايمان نياورده است به وى فايده نمى‌رساند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عبارت از ائمّه است و آيت منتظره، حضرت قائم عليه السّلام است و در روز ظهورش كه با شمشير بپاخيزد، ايمان كسى كه پيشتر ايمان نياورده باشد، به وى سود نرساند، گرچه به پدران گذشته وى ايمان آورده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تعالى آنجا كه داستان يوسف عليه السّلام را براى پيامبرش بيان مى‌كند، آن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خبرهاى غيب است كه به تو وحى كرديم و تو آن هنگام كه آنها عزم خود را جزم كردند و مكر پيشه ساختند، نزد ايشان نبودى</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او يوسف را غيب ناميده، زيرا اخبارى كه بيان فرموده است، راجع به داستان يوسف و احوال و سرانجام كار اوست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مخالفين در باره اين آيه با من سخن گفته و اظهار داشته‌اند كه معناى قول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حشر و نشر و احوال روز قيامت، ايمان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تأويلت نادانى و در گفتارت گمراه، زيرا يهود و نصارى و بسيارى از مشركين و مخالفين اسلام نيز ايمان به حشر و نشر و حساب و ثواب و عقاب دارند، و خداى تعالى مؤمنان را مدح نمى‌كند به مدحى كه فرقه‌هاى كفر و الحاد نيز با آنها شريك باشند بلكه خداى تعالى مؤمنان را وصف و ستايشى فرموده كه مخصوص آنهاست و ديگرى با ايشان شريك نيست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7" w:name="pg20001_201768"/>
    </w:p>
    <w:p>
      <w:pPr>
        <w:pStyle w:val="Heading3"/>
        <w:numPr>
          <w:ilvl w:val="2"/>
          <w:numId w:val="1"/>
        </w:numPr>
        <w:rPr/>
      </w:pPr>
      <w:bookmarkStart w:id="58" w:name="__RefHeading___Toc568008_2320776876"/>
      <w:bookmarkStart w:id="59" w:name="_Toc21"/>
      <w:bookmarkEnd w:id="57"/>
      <w:bookmarkEnd w:id="58"/>
      <w:r>
        <w:rPr>
          <w:rtl w:val="true"/>
        </w:rPr>
        <w:t>وجوب شناخت حضرت مهدى عليه السّلام‌</w:t>
      </w:r>
      <w:bookmarkEnd w:id="5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هيچ مؤمنى صحيح نيست جز آنكه بداند حال كسى را كه به وى ايمان مى‌آورد، چنان كه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كسانى كه گواه به حقّند و مى‌دانند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 صحّت گواهى را بر آنها واجب نكرده، مگر پس از علمشان، همچنين ايمان كسى كه به مهدى قائم عليه السّلام ايمان آورده است، فايده ندارد، مگر آنكه به شأن و منزلت او در حال غيبت عارف باشد، و آن اين است كه ائمّه عليهم السّلام از غيبت او خبر داده‌اند، و بودن آن غيبت را براى شيعيانشان توضيح داده‌اند، اين مطلب در رواياتى كه از ايشان نقل شده و در رساله‌هايى كه از آنها باقى مانده و در كتابهايى كه تأليف و تدوين گرديده است، در حدود دويست سال قبل از وقوع غيبت اخبار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پيروان ائمّه عليهم السّلام از اين موضوع غفلت نكرده و در بسيارى از كتب و روايات و مصنّفات خود، آنها را ذكر كرده‌اند، و اينها همان كتبى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نزد ايشان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عليهم السّلام از قريب دويست سال پيش از غيبت، به تدريج مدوّن گرديده و محفوظ مانده است، و من اخبار مسندى كه در باره غيبت است از آن اصول </w:t>
      </w:r>
    </w:p>
    <w:p>
      <w:pPr>
        <w:pStyle w:val="BookText"/>
        <w:rPr/>
      </w:pPr>
      <w:r>
        <w:rPr>
          <w:rFonts w:ascii="IRNazanin" w:hAnsi="IRNazanin" w:eastAsia="IRNazanin"/>
          <w:color w:val="111111"/>
          <w:sz w:val="28"/>
          <w:sz w:val="28"/>
          <w:szCs w:val="28"/>
          <w:rtl w:val="true"/>
          <w:lang w:bidi="fa-IR"/>
        </w:rPr>
        <w:t>استخراج كرده و در اين كتاب آورده‌ام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 پيروان اين اصول، از دو حال بيرون نيست يا اينكه آنها علم غيب داشته‌اند به اين غيبتى كه الآن واقع شده است و آن را پيش از وقوعش در كتب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نظر خردمندان و دانشمندان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اين جمع كثير در كتابهايشان، يك امر كذبى را ساخته باشند و آن امر كذب، همان گونه كه ذكر كرده‌اند، اتفاق افتاده و تحقّق يافته باشد، با آنكه اين جمع كثير، دور از يك دگر بوده و عقايد مختلفى داشته و در اقطار مختلفى زندگى مى‌كرده‌اند، پس اين احتمال نيز مانند احتمال پيشين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هيچ راهى باقى نمى‌ماند جز آنكه بگوئيم آنها اخبار غيبت امام زمان عليه السّلام را از ائمّه خود كه حافظين وصيّت پيامبر بوده‌اند اخذ كرده‌اند و آن حضرت از غيبت امام زمان عليه السّلام و صفات و مقامات او خبر داده و ايشان، آن اخبار را در كتب خود، تدوين كرده و در اصول خود تأليف نموده‌اند و با همين دليل و ادلّه ديگرى شبيه به آن، حقّ پيروز مى‌گردد و باطل نابود مى‌شود، زيرا كه باطل، نابودشدنى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دشمنان و مخالفان ما كه تمايلات مضلّه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اين است كه به دستاويز غيبت صاحب الزّمان عليه السّلام و احتجاب او از بينندگان، حقّ را پايمال </w:t>
      </w:r>
      <w:bookmarkStart w:id="60" w:name="pg20001_201770"/>
    </w:p>
    <w:p>
      <w:pPr>
        <w:pStyle w:val="BookText"/>
        <w:rPr/>
      </w:pPr>
      <w:bookmarkEnd w:id="60"/>
      <w:r>
        <w:rPr>
          <w:rFonts w:ascii="IRNazanin" w:hAnsi="IRNazanin" w:eastAsia="IRNazanin"/>
          <w:color w:val="111111"/>
          <w:sz w:val="28"/>
          <w:sz w:val="28"/>
          <w:szCs w:val="28"/>
          <w:rtl w:val="true"/>
          <w:lang w:bidi="fa-IR"/>
        </w:rPr>
        <w:t>كنند و حقيقت را بر كسى كه معرفت يقينى ندارد و بصيرتش مستحكم نيست، پوشيده دارند</w:t>
      </w:r>
      <w:r>
        <w:rPr>
          <w:rFonts w:eastAsia="IRNazanin" w:cs="IRNazanin"/>
          <w:color w:val="111111"/>
          <w:sz w:val="28"/>
          <w:szCs w:val="28"/>
          <w:rtl w:val="true"/>
          <w:lang w:bidi="fa-IR"/>
        </w:rPr>
        <w:t>.</w:t>
      </w:r>
    </w:p>
    <w:p>
      <w:pPr>
        <w:pStyle w:val="Heading3"/>
        <w:numPr>
          <w:ilvl w:val="2"/>
          <w:numId w:val="1"/>
        </w:numPr>
        <w:rPr/>
      </w:pPr>
      <w:bookmarkStart w:id="61" w:name="__RefHeading___Toc568010_2320776876"/>
      <w:bookmarkStart w:id="62" w:name="_Toc22"/>
      <w:bookmarkEnd w:id="61"/>
      <w:r>
        <w:rPr>
          <w:rtl w:val="true"/>
        </w:rPr>
        <w:t>اثبات غيبت و حكمت آن‌</w:t>
      </w:r>
      <w:bookmarkEnd w:id="62"/>
    </w:p>
    <w:p>
      <w:pPr>
        <w:pStyle w:val="Heading4"/>
        <w:numPr>
          <w:ilvl w:val="3"/>
          <w:numId w:val="1"/>
        </w:numPr>
        <w:rPr/>
      </w:pPr>
      <w:bookmarkStart w:id="63" w:name="__RefHeading___Toc568012_2320776876"/>
      <w:bookmarkStart w:id="64" w:name="_Toc23"/>
      <w:bookmarkEnd w:id="63"/>
      <w:r>
        <w:rPr>
          <w:rtl w:val="true"/>
        </w:rPr>
        <w:t>اشاره</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توفيق خداى تعالى مى‌گويم كه غيبتى كه براى امام زمان ما عليه السّلام واقع شده است، حكمتش ثابت و حقيقتش روشن و حجّتش غالب است، به اين دليل كه آثار حكمت خداى تعالى را مشاهده كرده و شناخته‌ايم و تدبير استوار او را در حجّتهاى گذشته و در قرون ماضيه مى‌دانيم و مى‌دانيم كه در قرون گذشته، گردنكشان چگونه بر آن حجّتها غلبه كرده و فراعنه بر آنها مستولى شدند، و امروز هم مشاهده مى‌كنيم كه ائمّه كفر به كمك اهل دروغ و دشمنى و افتراء بر همه چيز مسلّط شده‌اند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چنين وضعى، مخالفان ما مى‌گويند كه امام زمان خود را به مانند ائمّه پيش از او نشان بدهيد و مى‌گويند به قول شما پس از وفات پيامبر اكرم صلّى اللَّه عليه و آله و سلّم يازده امام ظاهر شده‌اند و هر كدامشان، با نام و شخص خود، بين خاصّ و عامّ معروف و </w:t>
      </w:r>
    </w:p>
    <w:p>
      <w:pPr>
        <w:pStyle w:val="BookText"/>
        <w:rPr/>
      </w:pPr>
      <w:r>
        <w:rPr>
          <w:rFonts w:ascii="IRNazanin" w:hAnsi="IRNazanin" w:eastAsia="IRNazanin"/>
          <w:color w:val="111111"/>
          <w:sz w:val="28"/>
          <w:sz w:val="28"/>
          <w:szCs w:val="28"/>
          <w:rtl w:val="true"/>
          <w:lang w:bidi="fa-IR"/>
        </w:rPr>
        <w:t xml:space="preserve">مشهور بوده‌اند،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امام، مانند ائمّه پيش از خود آشكار و معروف نباشد، امر امامت آن يازده امام قبل از او نيز تباه و بيهوده مى‌گردد، همچنان كه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به واسطه نبودن و عدم امكان دستيابى به او، تباه و بيهوده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توفيق الهى در پاسخ به اين اشكال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به آثار حكمت خداى تعالى نادانند و راه و روش حجّتهاى خدا را در هر عصر و زمانى نسبت به پيشوايان ضلالت در دولتهاى باطل نمى‌دانند، زيرا مسلّم است كه ظهور حجّتهاى الهى در مقامات پيشوايى خود بر سبيل امكان و تدبير، نسبت به مردم زمان خودشان است، و اگر حال طورى باشد كه امام بتواند تدبير و رهبرى اولياءش را بر عهده گيرد، ظهور آن حجّت لازم خواهد بود، و اگر حال طورى باشد كه امام نتواند تدبير در رهبرى اولياءش را بر عهده گيرد و حكمت الهى موجب استتار او گردد و تدبير نيز آن را اقتضاء كند، خداوند او را در پشت پرده غيبت نهان ساخته و مستور فرمايد تا وقتى كه اجل غيبت فرا رسد، همچنان كه همه حجّتهاى پيشين خداوند از زمان وفات آدم عليه السّلام بر همين منوال بوده است و اين موضوع آثار صحيحه و آيات قرآن كريم دلالت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الحميد بن ابى الدّيلم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فرستادگانى آشكار و رسولانى نهان است و چون از خدا به حقّ رسولان عيان درخواست كردى، به حقّ فرستادگان نهان نيز مسألت كن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تصديق آن از قرآن كريم، اين سخن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رسولانى كه داستانشان را از پيش براى تو بر خوانديم و رسولانى كه داستان ايشان را بازگو نكرديم و خداوند با موسى سخن گفت سخن گفتنى</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حجّتهاى خداوند از هنگام مرگ آدم تا پيدايش ابراهيم چنين بودند، اوصيائى كه برخى از ايشان عيان و برخى ديگر نهان بودند، و چون ابراهيم عليه السّلام به دنيا آمد، خداوند ولادت او را نهان و شخص او را از ديدگان پنهان داشت، زيرا در آن هنگام، امكان ظهور حجّت الهى وجود نداشت، و ابراهيم عليه السّلام در زمان سلطنت نمرود به خاطر دستورى كه او داده بود، استتار مى‌كرد و خود را آشكار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نمرود اولاد رعيّت و اهل مملكت خود را در جستجوى ابراهيم عليه السّلام مى‌كشت، تا آنكه دوران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غيبت سر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عليه السّلام خود را معرّفى نمود و امر نبوّتش را علنى كرد و اظهار آنچه كه پشت سر انداخته بود واجب گشت، زيرا خداوند اراده كرده بود كه حجّتش را اثبات كند و دينش را كمال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وفات حضرت ابراهيم عليه السّلام فرا رسيد، او را اوصيائى بود كه حجّتهاى خداى تعالى در زمين بودند و به دنبال هم، وصايت را از يك ديگر به ارث مى‌بردند، و ايشان نيز آشكار و نهان بودند تا آنكه دوران موسى عليه السّلام فرا رسيد و فرعون نيز اولاد بنى اسرائيل را در جستجوى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ذكرش شايع و خبر به دنيا آمدنش منتشر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مى‌كشت و خداوند ولادت او را پنهان كرد و مادرش او را به دريا افكند، و آنچنان كه خداى تعالى در كتابش از آن خبر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موسى را از دريا گرفتند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موسى در دامان فرعون پرورش يافت در حالى كه او موسى را نمى‌شناخت و همچنان اولاد بنى اسرائيل را در طلب موسى مى‌كشت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او بعد از آنكه دعوتش را اظهار كرد و خود را بديشان شناسانيد در كتاب خداى تعالى آمده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وفات موسى عليه السّلام فرا رسيد، او را اوصيايى بود كه حجّتهاى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آشكار و نهان بودند تا هنگام ظهور عيسى عليه السّلام فرا رسيد 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عيسى عليه السّلام در ولادتش ظاهر گرديد و دلائلش را اعلان و شخص خود را اظهار و براهينش را هويدا نمود و نفسش را مخفى نمى‌ساخت، زيرا زمان او زمانه‌اى بود كه امكان ظهور حجّت الهى وجود داشت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نيز اوصيائى بود كه پس از وى آمدند و حجّتهاى خداى تعالى بودند، ايشان نيز برخى عيان و برخى ديگر نهان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ظهور پيامبر ما صلّى اللَّه عليه و آله و سلّم فرا رسيد و خداى تعالى در قرآن كريم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نمى‌گويند مگر آنچه را كه به رسولان پيش از تو گفتند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سنّتى است كه براى پيامبران كه پيش از تو فرستاديم، قرار داده‌ايم</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از جمله چيزهايى كه به او گفته شده و بايستى در سنّت او باشد تا مطابق با سنّتهاى رسولان الهى باشد، معيّن كردن اوصياى خود است، همچنان كه پيامبران پيشين، اوصياى خود را معيّن كرده بودند و پيامبر اكرم نيز اوصياى خود را معيّن فرمود و اعلام كرد كه آخرين ائمّه، مهدىّ عليه السّلام است و اينكه او زمين را پر از عدل و داد مى‌كند، همچنان كه پر از ظلم و جور شده باشد، اين خبر را همه امّت از پيامبر اكرم صلّى اللَّه عليه و آله و سلّم نقل كرده‌اند، و اينكه عيسى عليه السّلام در هنگام ظهور مهدىّ عليه السّلام فرود مى‌آيد و پشت سر او نماز مى‌خواند ولادت اوصياء و مقامات آنها، يكى پس از ديگرى ضبط</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گرديد،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ولادت امام زمان ما عليه السّلام فرا رسيد كسى كه جهان در انتظار اوست تا عدل و داد را در جهان بگستراند و چنانچه حكمت الهى در دوره‌هاى گذشته اقتضاى غيبت حجّتهاى الهى را داشت، او را هم در پرده غيبت نهان داشت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نزد خاصّ و عامّ ملّت اسلام، معروف و مسلّم است كه خليفه ناحقّ و سركش زمان امام حسن عسكرىّ عليه السّلام مأمورانى بر آن حضرت گماشت و تا هنگام وفات آن امام، ايشان را زير نظر داشت و چون حضرت وفات كرد، مأمورانى بر خاندان و نزديكان حضرت گماشت و كنيزان امام زندانى شدند و براى به دست آوردن فرزند او تلاش زيادى نمودند و يكى از كسانى كه متولّى اين كار بود همان جعفر برادر امام حسن عسكرىّ عليه السّلام بود كه هواى امامت در سر داشت و ادّعاى امامت كرد و اميدوار بود كه با نابودى فرزند برادرش بدين مقام نايل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سنّت غيبت در باره آن حضرت جارى شد، همچنان كه اين سنّت در حجّتهاى الهى پيشين نيز جارى گشته بود و حكمت غيبت آن امام، همان حكمت غيبت انبياى گذشته بود</w:t>
      </w:r>
      <w:r>
        <w:rPr>
          <w:rFonts w:eastAsia="IRNazanin" w:cs="IRNazanin"/>
          <w:color w:val="111111"/>
          <w:sz w:val="28"/>
          <w:szCs w:val="28"/>
          <w:rtl w:val="true"/>
          <w:lang w:bidi="fa-IR"/>
        </w:rPr>
        <w:t xml:space="preserve">. </w:t>
      </w:r>
      <w:bookmarkStart w:id="65" w:name="pg20001_201776"/>
    </w:p>
    <w:p>
      <w:pPr>
        <w:pStyle w:val="Heading4"/>
        <w:numPr>
          <w:ilvl w:val="3"/>
          <w:numId w:val="1"/>
        </w:numPr>
        <w:rPr/>
      </w:pPr>
      <w:bookmarkStart w:id="66" w:name="__RefHeading___Toc568014_2320776876"/>
      <w:bookmarkStart w:id="67" w:name="_Toc24"/>
      <w:bookmarkEnd w:id="65"/>
      <w:bookmarkEnd w:id="66"/>
      <w:r>
        <w:rPr>
          <w:rtl w:val="true"/>
        </w:rPr>
        <w:t>پاسخ يك سؤال‌</w:t>
      </w:r>
      <w:bookmarkEnd w:id="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اعتراضهاى مخالفين ما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را كه بر انبياء واجب بوده، بر ائمه واجب مى‌كنيد؟ و چرا نمى‌گوئيد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انبياء جايز بوده امّا در ائمّه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ائمّه مانند انبياء نيستند و جايز نيست كه حال ائمّه را به حال انبياء تشبيه كنيم، بايد دليل قانع‌كننده‌اى براى ما بياوريد كه آنچه كه در شأن انبياء و رسولان جايز بوده در باره ائمّه نيز جايز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تشبيه و قياس در دو موضوع همانند و همشكل صورت مى‌پذيرد پس ادعاى شما در باره تشبيه حال ائمّه به انبياء درست نيست مگر آنكه دليل قانع‌كننده‌اى بياوريد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ايراد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هدايت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از سر جهالت اين اعتراض را وارد كرده‌اند و اگر از اهل تشخيص و تفكّر و تدبّر بودند و عناد را كنار مى‌گذاشتند و تعصّب و جانبدارى از رهبران و پيشينيانشان نمى‌كردند، مى‌دانستند كه هر چيزى كه در انبياء رواست، طابق النّعل بالنّعل در </w:t>
      </w:r>
    </w:p>
    <w:p>
      <w:pPr>
        <w:pStyle w:val="BookText"/>
        <w:rPr/>
      </w:pPr>
      <w:r>
        <w:rPr>
          <w:rFonts w:ascii="IRNazanin" w:hAnsi="IRNazanin" w:eastAsia="IRNazanin"/>
          <w:color w:val="111111"/>
          <w:sz w:val="28"/>
          <w:sz w:val="28"/>
          <w:szCs w:val="28"/>
          <w:rtl w:val="true"/>
          <w:lang w:bidi="fa-IR"/>
        </w:rPr>
        <w:t xml:space="preserve">ائمّه نيز واجب و لازم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انبياء اصل و اساس و سرچشمه آنها هستند و ائمّه جانشينان و اوصياى انبياء و حجّتهاى الهى بر آيندگان ايشانند، تا حجّت الهى از ميان نرود و شرايع و احكام تا آخرين دوره تكليف بندگان، بر جاى ماند و اگر اين اعتراض صحيح باشد، رواست آن معترض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حجّتهاى خداى هستند، ولى امامان حجّتهاى خدا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ائمّه به مانند انبياء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نمى‌توان ائمّه ناميد، زيرا انبياء پيشوايان و ائمّه هستند ولى ائمّه كه انبياء نيستند تا اطلاق ائمّه بر ايشان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ائمّه روا نيست كه مانند رسولان بر امر جهاد و امر به معروف و نهى از منكر و ساير ابواب شريعت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ائمّه رسول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گونه سخنان بسيار مى‌تواند بگويد كه ذكر آنها موجب تطويل كتاب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اين قبيل اعتراضات ناصحيح است، لا محاله آن اعتراض نخست نيز ناصحيح خواهد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كه گفتيم، اكنون ثابت مى‌كنيم كه همانندى ائمّه و انبياء در اوصاف معنويّه واضح و آشكار است و ائمّه، حجّتهاى خدا بر خلق هستند، </w:t>
      </w:r>
    </w:p>
    <w:p>
      <w:pPr>
        <w:pStyle w:val="BookText"/>
        <w:rPr/>
      </w:pPr>
      <w:r>
        <w:rPr>
          <w:rFonts w:ascii="IRNazanin" w:hAnsi="IRNazanin" w:eastAsia="IRNazanin"/>
          <w:color w:val="111111"/>
          <w:sz w:val="28"/>
          <w:sz w:val="28"/>
          <w:szCs w:val="28"/>
          <w:rtl w:val="true"/>
          <w:lang w:bidi="fa-IR"/>
        </w:rPr>
        <w:t xml:space="preserve">چنان كه انبياء بوده‌اند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ائمّه واجب و لازم است، چنان كه اطاعت از انبياء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 قول خداى سبحان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اطاعت كنيد و از رسول و اولى الأمر فرمان بريد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اين سخن خداى تعالى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 را به رسول خدا و به اولى الأمر ارجاع مى‌دادند، اهل پى‌جويى و استنباط آن را مى‌فهميدند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اولى الأمر همان اوصياء و ائمّه پس از پيامبرند و خداوند اطاعت از آنها را قرين اطاعت رسولش ساخته و طاعت از آنها را نيز بر بندگان لازم كرده است، چنان كه طاعت از رسول را بر بندگان واجب ساخته و آن را در رديف اطاعت از خود در آورده و فرموده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اطاعت رسول كند، محقّقا خدا را اطاعت كرده است</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و چون ائمّه عليهم السّلام حجّتهاى الهى بر كسانى هستند كه به رسول ملحق نشده و شرف حضور او را درك نكرده‌اند، و همچنين بر كسانى كه در آينده در پى رسولان خواهند آمد، و رسول نيز حجّت الهى است بر كسانى كه در عصر خود، او را نديده‌اند، بنا بر اين از طاعت امام همان لازم آيد كه از طاعت رسول اكرم حضرت محمّد صلّى اللَّه عليه و آله و سلّم لازم آيد، و انبياء و ائمّه يك</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دارند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قياس كردن ميان آن دو درست است، گر چه رسول، افضل از ائمّه باشد، ولى در حجّت بودن و اسم خليفه الهى داشتن و عمل رهبرى كردن و وجوب اطاعت شدن، مثل يك ديگرند، و خداى تعالى در كلام خود رسولان را ائمه ناميده و به ابراهيم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امام مردم قرار داديم</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 خداى تعالى به ما خبر داده است كه بعضى از انبياء و رسولان را بر بعضى ديگر برترى داده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رسولانند كه بعضى از ايشان را بر بعضى ديگر برترى داديم، و در بين ايشان كسى هست كه خداوند با او تكلّم فرموده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بعضى از انبياء را بر بعضى ديگر برترى داديم</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ملاحظه مى‌كنيد كه گرچه بعضى از انبياء بر بعضى ديگر برترى دارند، امّا مشاكل و همانندند و اين چنين است حال انبياء و اوصياء، پس هر كس حال ائمّه عليهم السّلام را به حال انبياء قياس كند و به فعل انبياء بر عمل ائمّه عليهم السّلام استشهاد كند، بنا بر آنچه در همانندى انبياء و اوصياء عليهم السّلام بيان داشتيم، قياس و استشهادش درست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8" w:name="pg20001_201780"/>
    </w:p>
    <w:p>
      <w:pPr>
        <w:pStyle w:val="Heading3"/>
        <w:numPr>
          <w:ilvl w:val="2"/>
          <w:numId w:val="1"/>
        </w:numPr>
        <w:rPr/>
      </w:pPr>
      <w:bookmarkStart w:id="69" w:name="__RefHeading___Toc568016_2320776876"/>
      <w:bookmarkStart w:id="70" w:name="_Toc25"/>
      <w:bookmarkEnd w:id="68"/>
      <w:bookmarkEnd w:id="69"/>
      <w:r>
        <w:rPr>
          <w:rtl w:val="true"/>
        </w:rPr>
        <w:t>دليلى ديگر بر مشاكله انبياء و اوصياء</w:t>
      </w:r>
      <w:bookmarkEnd w:id="7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ديگرى كه در اثبات مطالب گذشته در مشاكله بين ائمّه و انبياء وجود دارد اين است كه خداى تعالى در كتاب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 در رسول خدا براى شما پيروى نيكويى وجود دارد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رسول اكرم به شما مى‌دهد بگيريد و آنچه را كه از آن باز مى‌دارد وانهيد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خداى سبحان به ما فرمان داده است كه به هدايت رسول خدا مهتدى شويم و امور جاريه را به گونه‌اى كه رسول خدا صلّى اللَّه عليه و آله و سلّم جارى فرموده است اجرا كنيم، خواه آن امور، گفتارى باشد و خواه كردارى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گفته‌هاى رسول خدا كه دليل بر مشابهت كامل بين انبياء و ائمّه است، اين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 منزلت على عليه السّلام نسبت به من، همچون مقام و منزلت هارون است نسبت به موسى عليه السّلام جز اينكه پس از من پيغمبرى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در اين كلام به ما اعلام فرموده است كه علىّ عليه السّلام پيامبر نيست، امّا او را به هارون تشبيه فرموده و هارون، رسول و نبىّ است و به همين ترتيب آن حضرت را به جمعى از پيامبران تشبيه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عبّاس روايت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نشسته بوديم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مى‌خواهد به آدم بنگرد در علمش و به نوح در مسالمتش و به ابراهيم در حلمش و به موسى در زير كيش و به داود در زهدش، پس به اين شخص كه مى‌آيد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نگريستيم و بناگاه علىّ بن أبي طالب در آمد و با كمال وقار قدم بر مى‌داشت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درست است كه رسول خدا يكى از ائمّه را به انبياء و رسولان تشبيه كند، براى ما درست است كه همه ائمّه را به انبياء و رسولان تشبيه كنيم و اين دليل محكمى است و بنا بر اين ثابت گرديد كه غيبت حضرت صاحب الزّمان عليه السّلام همان غيبتى است كه در حضرت موسى و ساير انبياء وجود داشته است، زيرا غيبت امام زمان عليه السّلام نيز به جهت سركشان و طواغيت است و به ملاحظه مصلحتى كه در فصل اوّل ذكر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ادلّه‌اى كه معارضه دشمنان ما را در نفى مشابهت ائمّه و انبياء عليهم السّلام باطل مى‌سازد، اين است كه رسولانى كه پيش از پيامبر اكرم صلّى اللَّه عليه و آله و سلّم بودند، اوصيائشان پيامبران بودند، پس هر كدام از اوصياء كه به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وصايت حجّت پيش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وفات آدم ابو البشر تا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كرده است، پيامبر بوده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وصىّ آدم كه پسرش شيث بود و او را در علوم آل محمّد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و او پيامبر بود، و همچون وصىّ نوح كه پسرش سام پيامبر بود، و همچون وصىّ ابراهيم كه پسرش اسماعيل پيامبر بود </w:t>
      </w:r>
      <w:r>
        <w:rPr>
          <w:rStyle w:val="FootnoteAnchor"/>
          <w:rtl w:val="true"/>
        </w:rPr>
        <w:footnoteReference w:id="54"/>
      </w:r>
      <w:r>
        <w:rPr>
          <w:rFonts w:ascii="IRNazanin" w:hAnsi="IRNazanin" w:eastAsia="IRNazanin"/>
          <w:color w:val="111111"/>
          <w:sz w:val="28"/>
          <w:sz w:val="28"/>
          <w:szCs w:val="28"/>
          <w:rtl w:val="true"/>
          <w:lang w:bidi="fa-IR"/>
        </w:rPr>
        <w:t>و مانند وصىّ موسى كه يوشع بن نون پيامبر بود، و مانند وصىّ عيسى كه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الصّفاى پيامبر بود، و همچون داود كه پسرش سليمان پيامبر بود، امّا أوصياى پيامبر ما پيغمبر نبودند، زيرا خداى تعالى به جهت كرامت و تفضيل محمّد صلّى اللَّه عليه و آله و سلّم او را خاتم الأنبياء و امّتش را خاتم الامم قرار داد، بنا بر اين انبياء و ائمّه از نظر مقام وصايت همشكل‌اند، همچنان كه در اوصافى كه پيش از اين گفتيم، هم شكل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وصىّ است و امام نيز وصىّ است و وصىّ امام است و نبىّ نيز امام است و نبىّ حجّت است و امام نيز حجّت است، </w:t>
      </w:r>
      <w:r>
        <w:rPr>
          <w:rStyle w:val="FootnoteAnchor"/>
          <w:rtl w:val="true"/>
        </w:rPr>
        <w:footnoteReference w:id="55"/>
      </w:r>
      <w:r>
        <w:rPr>
          <w:rFonts w:ascii="Amiri" w:hAnsi="Amiri" w:eastAsia="Amiri" w:cs="Amiri"/>
          <w:color w:val="111111"/>
          <w:sz w:val="28"/>
          <w:sz w:val="28"/>
          <w:szCs w:val="28"/>
          <w:rtl w:val="true"/>
          <w:lang w:bidi="ar-SA"/>
        </w:rPr>
        <w:t>و در اشكال مختلف، شبيه‌تر از تشاكل ائمّه و انبياء نمى‌توان يافت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رسول اكرم صلّى اللَّه عليه و آله و سلّم به ما خبر داده است كه افعال اوصياى مختلف، شبيه بوده است، مثلا در قصّه وصىّ موسى، يوشع بن نون و صفورا كه زوجه موسى و دختر شعيب است، با داستان امير المؤمنين عليه السّلام كه وصىّ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صلّى اللَّه عليه و آله و سلّم است با عايشه، شباهت وجود دارد، و نيز خبر داده است كه غسل دادن هر پيامبرى بر وصىّ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عبد اللَّه بن مسعود مى‌گويد به پيامبر اكرم صلّى اللَّه عليه و آله و سلّم عرض كردم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دنيا بروى چه كسى شما را غسل مى‌دهد؟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پيامبرى را وصيّش غسل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رسول خدا وصىّ شما كيست؟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رسول خدا او پس از شما چند سال زندگى خواهد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زيرا يوشع بن نون كه وصىّ موسى عليه السّلام بود، پس از او سى سال زندگى كرد و صفورا دختر شعيب و زوجه موسى بر او شوريد و گفت من به خلافت از تو شايسته‌ترم، يوشع با وى جنگيد و همرزمانش را كشت و خودش را اسير كرد و با او خوشرفتارى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 بكر نيز به </w:t>
      </w:r>
    </w:p>
    <w:p>
      <w:pPr>
        <w:pStyle w:val="BookText"/>
        <w:rPr/>
      </w:pPr>
      <w:r>
        <w:rPr>
          <w:rFonts w:ascii="IRNazanin" w:hAnsi="IRNazanin" w:eastAsia="IRNazanin"/>
          <w:color w:val="111111"/>
          <w:sz w:val="28"/>
          <w:sz w:val="28"/>
          <w:szCs w:val="28"/>
          <w:rtl w:val="true"/>
          <w:lang w:bidi="fa-IR"/>
        </w:rPr>
        <w:t xml:space="preserve">زودى بر على بشورد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چند هزار نفر از امّتم به جنگ او آيد و علىّ نيز با او بجنگد و همرزمانش را بكشد و او را اسير كند و با وى خوشرفتارى نمايد و در باره عايشه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خانه‌هاى خود بمانيد و بمانند دوران جاهليّت اولى خودنمائى نكنيد</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كه مقصود از آن صفورا دختر شعيب 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همانندى ائمّه و انبياء در نام و صفت و نعت و فعل ثابت شد و هر چيزى كه براى انبياء روا باشد براى ائمّه نيز روا است و طابق النّعل بالنّعل در ائمّه جارى مى‌شود و اگر روا باشد كه امامت صاحب الزّمان عليه السّلام پس از ائمّه گذشته، به خاطر غيبتش انكار شود، لازم است كه نبوّت موسى بن عمران نيز انكار شود، زيرا او نيز غيبت داشته است و همه پيامبران غيبت نداشته‌اند، پس چون غيبت موسى موجب سقوط نبوّت او نمى‌شود و با وجود غيبت، نبوّتش درست است، همان گونه كه نبوّت انبيايى كه غيبت نداشته‌اند صحيح است، امامت صاحب الزّمان عليه السّلام نيز با وجود غيبتش درست است همان گونه كه امامت ائمّه پيشين او كه غيبت نداشته‌اند صحيح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1" w:name="pg20001_201785"/>
    </w:p>
    <w:p>
      <w:pPr>
        <w:pStyle w:val="BookText"/>
        <w:rPr/>
      </w:pPr>
      <w:bookmarkEnd w:id="71"/>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روا باشد موسى عليه السّلام در دامن فرعون پرورش يابد و وى او را نشناسد و در طلبش فرزندان بنى اسرائيل را بكشد، همچنين روا باشد كه صاحب الزّمان عليه السّلام به شخصه در ميان مردم موجود باشد و در مجالس ايشان در آيد و بر بساط ايشان پا نهد و در بازارهاى ايشان راه برود و او را نشناسند تا آنكه هنگام ظهورش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جعفر بن محمّد عليهما السّلام روايت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قائم عليه السّلام از موسى و يوسف و عيسى و محمّد عليهم السّلام سنّتهايى وجود دارد، امّا سنّت او از موسى آن است كه خائف و منتظر است، و سنّت او از يوسف آن است كه برادرانش او را مبايعه كردند و با او سخن مى‌گفتند و او را نمى‌شناختند، و سنّت او از عيسى سياحت كردن است، و سنّت او از محمّد صلّى اللَّه عليه و آله و سلّم شمشير است</w:t>
      </w:r>
      <w:r>
        <w:rPr>
          <w:rFonts w:eastAsia="IRNazanin" w:cs="IRNazanin"/>
          <w:color w:val="111111"/>
          <w:sz w:val="28"/>
          <w:szCs w:val="28"/>
          <w:rtl w:val="true"/>
          <w:lang w:bidi="fa-IR"/>
        </w:rPr>
        <w:t>.</w:t>
      </w:r>
    </w:p>
    <w:p>
      <w:pPr>
        <w:pStyle w:val="Heading3"/>
        <w:numPr>
          <w:ilvl w:val="2"/>
          <w:numId w:val="1"/>
        </w:numPr>
        <w:rPr/>
      </w:pPr>
      <w:bookmarkStart w:id="72" w:name="__RefHeading___Toc568018_2320776876"/>
      <w:bookmarkStart w:id="73" w:name="_Toc26"/>
      <w:bookmarkEnd w:id="72"/>
      <w:r>
        <w:rPr>
          <w:rtl w:val="true"/>
        </w:rPr>
        <w:t>پاسخ اعتراض‌</w:t>
      </w:r>
      <w:bookmarkEnd w:id="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مخالفان ما بر اعتراض خود افزوده و بگويند اين دو غيبت با يك ديگر متفاوت است، زيرا گرچه بر شما ثابت شده است كه غيبت امام زمان عليه السّلام مانند غيبت موسى عليه السّلام و ديگر پيامبرانى است كه غيبت داشته‌اند، امّا </w:t>
      </w:r>
    </w:p>
    <w:p>
      <w:pPr>
        <w:pStyle w:val="BookText"/>
        <w:rPr/>
      </w:pPr>
      <w:r>
        <w:rPr>
          <w:rFonts w:ascii="IRNazanin" w:hAnsi="IRNazanin" w:eastAsia="IRNazanin"/>
          <w:color w:val="111111"/>
          <w:sz w:val="28"/>
          <w:sz w:val="28"/>
          <w:szCs w:val="28"/>
          <w:rtl w:val="true"/>
          <w:lang w:bidi="fa-IR"/>
        </w:rPr>
        <w:t xml:space="preserve">حجّت موسى عليه السّلام وقتى الزام داشت كه وى دعوتش را آشكار كرده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پيامبرى خود مردم را فرا خوانده بود و حجّت امام شما وقتى الزام دارد كه او دعوتش را آشكار كرده و بر امامت خود مردم را فرا خوانده باشد، امّا تا مكانش نهان و شخصش پنهان است، بر مردم حجّت نيست و طاعتش بر ايشان واجب نمى‌باشد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توفيق الهى در پاسخ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ما غافلند از اينكه حجّت حجج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ظهور و غيبتشان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الزام آور مى‌كند با اينكه خداى تعالى در كتابش حجّت بالغه را برايشان تمام كرده و ايشان را در نادانى و اشتباه باقى نگذاشته است، امّا آنها مشمول اين خطاب الهى‌اند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قرآن تدبّر نمى‌كنند يا آنكه بر دلهاى ايشان قفل زده شده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خداى تعالى در داستان موسى عليه السّلام براى ما بيان كرده است كه او پيش از آنكه دعوتش را آشكار كرده و مردم را به نبوّت خويش فرا خواند، شيعيانى داشته است كه به امر او عارف و به ولايت او متمسّك بوده‌اند،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 السّلام وارد شهر شد در حالى كه مردمش غافل بودند و دو مرد را ديد كه با يك ديگر مقاتله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مى‌كردند،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شيعيانش بود و اين از دشمنانش و آنكه از شيعيانش بود، عليه دشمنانش از موسى عليه السّلام كمك خواست</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و خداى تعالى در بيان حال شيعيان موسى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اى موسى پيش از آنكه بيايى و پس از آمدنت آزار شديم</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پس خداوند در كتابش به ما اعلام فرموده است كه موسى عليه السّلام پيش از آنكه اظهار نبوّت كند و دعوتش آشكار گردد، شيعيانى داشته است كه او را مى‌شناختند و او نيز ايشان را دوستان موساى پيامبر مى‌شناخته است و اگر چه آنها نمى‌دانستند كه اين شخص همان موسى است كه منتظر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رواست كه نبوّت موسى عليه السّلام پس از بازگشت او از نزد شعيب آشكار گرديد، آنگاه كه پس از سالها كه چوپانى شعيب كرد و به وصلت دختر شعيب رسيد و با او به طرف مصر آمد، پس وارد شدن موسى عليه السّلام به شهر و ملاقات كردن او با آن دو نفرى كه مقاتله مى‌كردند، پيش از رفتن به نزد شعيب واقع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نبىّ مكرّم اسلام نيز چنين است و ما مردمانى را مى‌يابيم كه از امر رسالت آن حضرت و محلّ خروج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الهجره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بودند در حالى كه هنوز ايشان متولّد نشده بودند و يا آنكه متولّد شده بودند امّا اظهار نبوّت نكرده 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دعوتشان آشكار نگرديده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و قسّ بن ساعده ايادى و تبّع پادشاه حمير و عبد المطّلب و ابو طالب و سيف بن ذى يزن از ملوك يمن و بحيراى راهب و بزرگ راهبان راه شام و ابو مويهب راهب و سطيح كاهن و يوسف يهودى و ابن حوّاش دانشمندى كه از شام مى‌آمد و زيد بن عمرو بن نفيل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ايشان بسيار بودند كه پيامبر اكرم را به نام و نشان و نسب، پيش از تولّدشان و يا بعد از آن مى‌شناختند و اخبار آن نزد عامّه و خاصّه موجود است، و من آنها را در اين كتاب با سلسله و در مواضع خود آورده‌ام و هيچ يك از حجّتهاى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نبىّ باشد و يا 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جز آنكه اهل ايمان وقت پيدايش و ولادت او را ضبط كرده و پدر و مادر و نسبش را در هر عصر و زمانى مى‌شناختند تا هيچ امرى از حجّتهاى الهى در حال ظهور و يا غيبت، بر ايشان مشتبه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منكران و گمراهان و معاندان از آن غفلت كرده و از كار ايشان آگاهى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صاحب الزّمان عليه السّلام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با ايمانش كه </w:t>
      </w:r>
    </w:p>
    <w:p>
      <w:pPr>
        <w:pStyle w:val="BookText"/>
        <w:rPr/>
      </w:pPr>
      <w:r>
        <w:rPr>
          <w:rFonts w:ascii="IRNazanin" w:hAnsi="IRNazanin" w:eastAsia="IRNazanin"/>
          <w:color w:val="111111"/>
          <w:sz w:val="28"/>
          <w:sz w:val="28"/>
          <w:szCs w:val="28"/>
          <w:rtl w:val="true"/>
          <w:lang w:bidi="fa-IR"/>
        </w:rPr>
        <w:t xml:space="preserve">اهل دانش و معرفتند، هنگام ولادت و زمانش را ضبط كرده‌اند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 و شواهد ايّام و وجود و وقت ولادت و نسبش را مى‌دانند و در باره او چه در حال غيبت باشد و يا در حال ظهور، يقين دارند، امّا ملحدان و منكران و اهل عناد از آن غفلت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حضرت صاحب الزّمان عليه السّلام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بعضى از آيات پروردگارت بيايد، ايمان هيچ شخصى كه پيشتر ايمان نياورده باشد بدو سود نمى‌رساند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 از امام صادق عليه السّلام از تفسير اين آيه پرسش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هستند و آيه منتظر همان قائم مهدىّ عليه السّلام است كه چون قيام كند، ايمان هيچ شخصى كه پيش از قيام او با شمشير ايمان نياورده باشد بدو سود نرساند و اگر چه به پدران او عليهم السّلام ايمان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علىّ ابن رئاب و ديگران از امام صادق عليه السّلام روايت كرده‌اند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تصديق اين مطلب از قرآن كريم كه آيات همان حجج الهى است اين سخن خداى تعالى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پسر مريم و مادرش را آيه قرار داديم</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كه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74" w:name="pg20001_201790"/>
    </w:p>
    <w:p>
      <w:pPr>
        <w:pStyle w:val="BookText"/>
        <w:rPr/>
      </w:pPr>
      <w:bookmarkEnd w:id="74"/>
      <w:r>
        <w:rPr>
          <w:rFonts w:ascii="IRNazanin" w:hAnsi="IRNazanin" w:eastAsia="IRNazanin"/>
          <w:color w:val="111111"/>
          <w:sz w:val="28"/>
          <w:sz w:val="28"/>
          <w:szCs w:val="28"/>
          <w:rtl w:val="true"/>
          <w:lang w:bidi="fa-IR"/>
        </w:rPr>
        <w:t>معناى كلمه آيه حجّت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اين سخن او كه خطاب به عزير </w:t>
      </w:r>
      <w:r>
        <w:rPr>
          <w:rStyle w:val="FootnoteAnchor"/>
          <w:rtl w:val="true"/>
        </w:rPr>
        <w:footnoteReference w:id="62"/>
      </w:r>
      <w:r>
        <w:rPr>
          <w:rFonts w:ascii="IRNazanin" w:hAnsi="IRNazanin" w:eastAsia="IRNazanin"/>
          <w:color w:val="111111"/>
          <w:sz w:val="28"/>
          <w:sz w:val="28"/>
          <w:szCs w:val="28"/>
          <w:rtl w:val="true"/>
          <w:lang w:bidi="fa-IR"/>
        </w:rPr>
        <w:t>آنگاه كه او را پس از صد سال مرگ زنده كرد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حمارت بنگر و براى آنكه تو را براى مردم آيه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كلمه آيه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او را حجّت قرار داد و آيه ناميد</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568020_2320776876"/>
      <w:bookmarkStart w:id="76" w:name="_Toc27"/>
      <w:bookmarkEnd w:id="75"/>
      <w:r>
        <w:rPr>
          <w:rtl w:val="true"/>
        </w:rPr>
        <w:t>غيبت و آراء فرقه‌ها</w:t>
      </w:r>
      <w:bookmarkEnd w:id="76"/>
    </w:p>
    <w:p>
      <w:pPr>
        <w:pStyle w:val="Heading4"/>
        <w:numPr>
          <w:ilvl w:val="3"/>
          <w:numId w:val="1"/>
        </w:numPr>
        <w:rPr/>
      </w:pPr>
      <w:bookmarkStart w:id="77" w:name="__RefHeading___Toc568022_2320776876"/>
      <w:bookmarkStart w:id="78" w:name="_Toc28"/>
      <w:bookmarkEnd w:id="77"/>
      <w:r>
        <w:rPr>
          <w:rtl w:val="true"/>
        </w:rPr>
        <w:t>اشاره</w:t>
      </w:r>
      <w:bookmarkEnd w:id="7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عموم مسلمانان، امر غيبتى را كه به جهت الهى واقع مى‌شود و پيامبر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اكرم صلّى اللَّه عليه و آله و سلّم بدان تصريح فرموده‌اند، صحيح مى‌دانند، بعضى در تطبيق غيبت با حجّت الهى اشتباه كرده و غيبت را در غير موضع خود قرار داده‌اند، و اوّلين ايشان عمر بن خطّاب است، زيرا او وقتى رسول اكرم صلّى اللَّه عليه و آله و سلّم رحلت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نمرده است، بلكه غيبت كرده است همچنان كه موسى از قومش غيبت كرد و به زودى اين غيبت سر آمده و پيامبر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مشايخ مدينه روايت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وفات كرد، عمر بن خطّاب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محمّد نمرده است بلكه غيبت كرده است همان گونه كه موسى از قومش غيبت اختيار كرد و به زودى پس از غيبتش آشكار خواهد شد و پى در پى اين گفتار را تكرار مى‌كرد تا آنكه مردم پنداشتند او ديوانه شده و عقلش زايل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بكر در حالى كه مردم گرد عمر را گرفته بودند و از گفتارش اظهار تعجّب مى‌كردند سر رسيد و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آى و از اين سوگندى كه مى‌خورى باز ايست كه خداى تعالى در كتابش به ما خبر داده و فرموده است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ميميرى و ايشان هم خواهند مرد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در كتاب خداست؟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را گواه مى‌گيرم كه محمّد مرده است و عمر حافظ قرآن نبود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79" w:name="pg20001_201792"/>
    </w:p>
    <w:p>
      <w:pPr>
        <w:pStyle w:val="Heading4"/>
        <w:numPr>
          <w:ilvl w:val="3"/>
          <w:numId w:val="1"/>
        </w:numPr>
        <w:rPr/>
      </w:pPr>
      <w:bookmarkStart w:id="80" w:name="__RefHeading___Toc568024_2320776876"/>
      <w:bookmarkStart w:id="81" w:name="_Toc29"/>
      <w:bookmarkEnd w:id="79"/>
      <w:bookmarkEnd w:id="80"/>
      <w:r>
        <w:rPr>
          <w:rtl w:val="true"/>
        </w:rPr>
        <w:t>كيسانيّه‌</w:t>
      </w:r>
      <w:bookmarkEnd w:id="81"/>
    </w:p>
    <w:p>
      <w:pPr>
        <w:pStyle w:val="Heading5"/>
        <w:numPr>
          <w:ilvl w:val="4"/>
          <w:numId w:val="1"/>
        </w:numPr>
        <w:rPr/>
      </w:pPr>
      <w:bookmarkStart w:id="82" w:name="__RefHeading___Toc568026_2320776876"/>
      <w:bookmarkStart w:id="83" w:name="_Toc30"/>
      <w:bookmarkEnd w:id="82"/>
      <w:r>
        <w:rPr>
          <w:rtl w:val="true"/>
        </w:rPr>
        <w:t>اشاره</w:t>
      </w:r>
      <w:bookmarkEnd w:id="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 طائفه كيسانيّه در اين اشتباه افتادند و ادّعا كردند كه اين غيبت از آن 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سيّد بن محمّد حميرىّ بدان گرويد و در باره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چهار و همه از قريش‌ولاتند و هستند با هم سوا</w:t>
      </w:r>
    </w:p>
    <w:p>
      <w:pPr>
        <w:pStyle w:val="BookText"/>
        <w:rPr/>
      </w:pPr>
      <w:r>
        <w:rPr>
          <w:rFonts w:ascii="IRNazanin" w:hAnsi="IRNazanin" w:eastAsia="IRNazanin"/>
          <w:color w:val="111111"/>
          <w:sz w:val="28"/>
          <w:sz w:val="28"/>
          <w:szCs w:val="28"/>
          <w:rtl w:val="true"/>
          <w:lang w:bidi="fa-IR"/>
        </w:rPr>
        <w:t>علىّ و پس از او سه فرزند وى‌كه هستند أسباط و هم أوصيا</w:t>
      </w:r>
    </w:p>
    <w:p>
      <w:pPr>
        <w:pStyle w:val="BookText"/>
        <w:rPr/>
      </w:pPr>
      <w:r>
        <w:rPr>
          <w:rFonts w:ascii="IRNazanin" w:hAnsi="IRNazanin" w:eastAsia="IRNazanin"/>
          <w:color w:val="111111"/>
          <w:sz w:val="28"/>
          <w:sz w:val="28"/>
          <w:szCs w:val="28"/>
          <w:rtl w:val="true"/>
          <w:lang w:bidi="fa-IR"/>
        </w:rPr>
        <w:t>يكى سبط ايمان و نيكى و حلم‌دگر سبط افتاده در كربلا</w:t>
      </w:r>
    </w:p>
    <w:p>
      <w:pPr>
        <w:pStyle w:val="BookText"/>
        <w:rPr/>
      </w:pPr>
      <w:r>
        <w:rPr>
          <w:rFonts w:ascii="IRNazanin" w:hAnsi="IRNazanin" w:eastAsia="IRNazanin"/>
          <w:color w:val="111111"/>
          <w:sz w:val="28"/>
          <w:sz w:val="28"/>
          <w:szCs w:val="28"/>
          <w:rtl w:val="true"/>
          <w:lang w:bidi="fa-IR"/>
        </w:rPr>
        <w:t>و سبطى كه حيّ است و قائد شودبه جيشى كه بينى به پيشش لوا</w:t>
      </w:r>
    </w:p>
    <w:p>
      <w:pPr>
        <w:pStyle w:val="BookText"/>
        <w:rPr/>
      </w:pPr>
      <w:r>
        <w:rPr>
          <w:rFonts w:ascii="IRNazanin" w:hAnsi="IRNazanin" w:eastAsia="IRNazanin"/>
          <w:color w:val="111111"/>
          <w:sz w:val="28"/>
          <w:sz w:val="28"/>
          <w:szCs w:val="28"/>
          <w:rtl w:val="true"/>
          <w:lang w:bidi="fa-IR"/>
        </w:rPr>
        <w:t>به غيبت زمانى به رضوى رودكنارش مهيّا عسل‌ها و ما و باز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درّه رضوى كه حبيبم در توست‌آن مهدى هادى و نهانم در توست </w:t>
      </w:r>
    </w:p>
    <w:p>
      <w:pPr>
        <w:pStyle w:val="BookText"/>
        <w:rPr/>
      </w:pPr>
      <w:r>
        <w:rPr>
          <w:rFonts w:ascii="IRNazanin" w:hAnsi="IRNazanin" w:eastAsia="IRNazanin"/>
          <w:color w:val="111111"/>
          <w:sz w:val="28"/>
          <w:sz w:val="28"/>
          <w:szCs w:val="28"/>
          <w:rtl w:val="true"/>
          <w:lang w:bidi="fa-IR"/>
        </w:rPr>
        <w:t xml:space="preserve">گر غيبت او درگذرد از صد قرن‌مى‌آيد و من چشم اميدم بر توست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اى نسيمى كه رضوى روى‌رسانى به كوى حبيبم سلام</w:t>
      </w:r>
    </w:p>
    <w:p>
      <w:pPr>
        <w:pStyle w:val="BookText"/>
        <w:rPr/>
      </w:pPr>
      <w:r>
        <w:rPr>
          <w:rFonts w:ascii="IRNazanin" w:hAnsi="IRNazanin" w:eastAsia="IRNazanin"/>
          <w:color w:val="111111"/>
          <w:sz w:val="28"/>
          <w:sz w:val="28"/>
          <w:szCs w:val="28"/>
          <w:rtl w:val="true"/>
          <w:lang w:bidi="fa-IR"/>
        </w:rPr>
        <w:t>و گويى فدايت شوم اى 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 شد به رضوى درنگ و مقام</w:t>
      </w:r>
    </w:p>
    <w:p>
      <w:pPr>
        <w:pStyle w:val="BookText"/>
        <w:rPr/>
      </w:pPr>
      <w:r>
        <w:rPr>
          <w:rFonts w:ascii="IRNazanin" w:hAnsi="IRNazanin" w:eastAsia="IRNazanin"/>
          <w:color w:val="111111"/>
          <w:sz w:val="28"/>
          <w:sz w:val="28"/>
          <w:szCs w:val="28"/>
          <w:rtl w:val="true"/>
          <w:lang w:bidi="fa-IR"/>
        </w:rPr>
        <w:t>گذر كن به جمعى كه ناميده‌اندتو را جانشين رسول و امام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فرزند خوله به غيب اندر است‌زمينى نپوشانده از وى عظام پس پيوسته سيّد حميرى در امر غيبت گمراه بود و اعتقاد او آن بود كه محمّد ابن حنفيّه غيبت كرده است تا آنكه به لقاء امام صادق عليه السّلام نائل آمد و علامتهاى امامت را در او ديد و نشانه‌هاى وصايت را در او مشاهده كرد و از ايشان از امر غيبت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 است و ليكن غيبت در دوازدهمين ائمّه عليهم السّلام واقع مى‌شود، و سيّد را از مرگ محمّد بن حنفيّه آگاه فرمود </w:t>
      </w:r>
    </w:p>
    <w:p>
      <w:pPr>
        <w:pStyle w:val="BookText"/>
        <w:rPr/>
      </w:pPr>
      <w:r>
        <w:rPr>
          <w:rFonts w:ascii="IRNazanin" w:hAnsi="IRNazanin" w:eastAsia="IRNazanin"/>
          <w:color w:val="111111"/>
          <w:sz w:val="28"/>
          <w:sz w:val="28"/>
          <w:szCs w:val="28"/>
          <w:rtl w:val="true"/>
          <w:lang w:bidi="fa-IR"/>
        </w:rPr>
        <w:t>و اينكه پدرشان امام محمّد باقر عليه السّلام شاهد به خاك سپردن او بوده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كه حقّ بر سيّد روشن شد از آن عقيده برگشت و از اعتقادش استغفار كرد و به حقّ گرائيد و به مذهب امامى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حيّان سرّاج گويد از سيّد بن محمّد حميرى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غاليان بودم و به غيبت محمّد بن حنفيّه اعتقاد داشتم و در اين گمراهى زمانى را به سر بردم تا آنكه خداوند به واسطه امام جعفر صادق عليه السّلام بر من منّت نهاد و از آتش نجاتم داد و به صراط مستقيم هدايتم كرد و پس از آنكه به واسطه دلائلى كه از او مشاهده كردم، دانستم كه او حجّت خدا بر من و همه اهل زمانه است و اينكه او امامى است كه خداوند طاعتش را فرض و پيرويش را واجب كرده است، به ايشان عرض كردم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غيبت و درستى آن اخبارى از پدرانتان به ما رسيده است بفرمائيد اين غيبت در باره كدام امام است؟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غيبت در ششمين فرزند من است كه او دوازدهمين ائمّه بعد از رسول خدا است، اوّل ايشان امير المؤمنين عليّ بن ابى طالب و آخر ايشان قائم به حقّ بقيّة اللَّه در </w:t>
      </w:r>
    </w:p>
    <w:p>
      <w:pPr>
        <w:pStyle w:val="BookText"/>
        <w:rPr/>
      </w:pPr>
      <w:r>
        <w:rPr>
          <w:rFonts w:ascii="IRNazanin" w:hAnsi="IRNazanin" w:eastAsia="IRNazanin"/>
          <w:color w:val="111111"/>
          <w:sz w:val="28"/>
          <w:sz w:val="28"/>
          <w:szCs w:val="28"/>
          <w:rtl w:val="true"/>
          <w:lang w:bidi="fa-IR"/>
        </w:rPr>
        <w:t>زمين و صاحب الزّمان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پس پرده غيبت به اندازه عمر نوح بماند از دنيا نرود تا ظاهر شود و زمين را پر از عدل و داد نمايد، چنان كه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حميرىّ گويد وقتى اين مطالب را از مولاى خود امام جعفر صادق عليه السّلام شنيدم، به دست آن حضرت توبه كردم و قصيده خود را سرودم كه آغازش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ديدم كه مردم به گمراهى‌انددوان آمدم تا به كوى امام</w:t>
      </w:r>
    </w:p>
    <w:p>
      <w:pPr>
        <w:pStyle w:val="BookText"/>
        <w:rPr/>
      </w:pPr>
      <w:r>
        <w:rPr>
          <w:rFonts w:ascii="Amiri" w:hAnsi="Amiri" w:eastAsia="Amiri" w:cs="Amiri"/>
          <w:color w:val="111111"/>
          <w:sz w:val="28"/>
          <w:sz w:val="28"/>
          <w:szCs w:val="28"/>
          <w:rtl w:val="true"/>
          <w:lang w:bidi="ar-SA"/>
        </w:rPr>
        <w:t>و نام خدا بر زبان بردمى‌و جعفر هدايت نمودم تمام</w:t>
      </w:r>
    </w:p>
    <w:p>
      <w:pPr>
        <w:pStyle w:val="BookText"/>
        <w:rPr/>
      </w:pPr>
      <w:r>
        <w:rPr>
          <w:rFonts w:ascii="IRNazanin" w:hAnsi="IRNazanin" w:eastAsia="IRNazanin"/>
          <w:color w:val="111111"/>
          <w:sz w:val="28"/>
          <w:sz w:val="28"/>
          <w:szCs w:val="28"/>
          <w:rtl w:val="true"/>
          <w:lang w:bidi="fa-IR"/>
        </w:rPr>
        <w:t>و دينى گرفتم كه باطل نبودمرا وارهانيد از بند و دام</w:t>
      </w:r>
    </w:p>
    <w:p>
      <w:pPr>
        <w:pStyle w:val="BookText"/>
        <w:rPr/>
      </w:pPr>
      <w:r>
        <w:rPr>
          <w:rFonts w:ascii="IRNazanin" w:hAnsi="IRNazanin" w:eastAsia="IRNazanin"/>
          <w:color w:val="111111"/>
          <w:sz w:val="28"/>
          <w:sz w:val="28"/>
          <w:szCs w:val="28"/>
          <w:rtl w:val="true"/>
          <w:lang w:bidi="fa-IR"/>
        </w:rPr>
        <w:t>و گفتم ببخشا كه گويا بدم‌زمان درازى به كيش خخام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تائبم از گناهان خويش‌هم امروز گشتم به دين سلام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غالى نباشم به ايّام عمرنگيرم به آئين سابق مقام</w:t>
      </w:r>
    </w:p>
    <w:p>
      <w:pPr>
        <w:pStyle w:val="BookText"/>
        <w:rPr/>
      </w:pPr>
      <w:r>
        <w:rPr>
          <w:rFonts w:ascii="IRNazanin" w:hAnsi="IRNazanin" w:eastAsia="IRNazanin"/>
          <w:color w:val="111111"/>
          <w:sz w:val="28"/>
          <w:sz w:val="28"/>
          <w:szCs w:val="28"/>
          <w:rtl w:val="true"/>
          <w:lang w:bidi="fa-IR"/>
        </w:rPr>
        <w:t>نگويم محمّد به رضوى در است‌مذمّت كند گو كه نادان مدام</w:t>
      </w:r>
    </w:p>
    <w:p>
      <w:pPr>
        <w:pStyle w:val="BookText"/>
        <w:rPr/>
      </w:pPr>
      <w:r>
        <w:rPr>
          <w:rFonts w:ascii="IRNazanin" w:hAnsi="IRNazanin" w:eastAsia="IRNazanin"/>
          <w:color w:val="111111"/>
          <w:sz w:val="28"/>
          <w:sz w:val="28"/>
          <w:szCs w:val="28"/>
          <w:rtl w:val="true"/>
          <w:lang w:bidi="fa-IR"/>
        </w:rPr>
        <w:t>و ليكن محمّد ره خود گرفت‌نگويد گناهش مگر مرد خام</w:t>
      </w:r>
    </w:p>
    <w:p>
      <w:pPr>
        <w:pStyle w:val="BookText"/>
        <w:rPr/>
      </w:pPr>
      <w:r>
        <w:rPr>
          <w:rFonts w:ascii="IRNazanin" w:hAnsi="IRNazanin" w:eastAsia="IRNazanin"/>
          <w:color w:val="111111"/>
          <w:sz w:val="28"/>
          <w:sz w:val="28"/>
          <w:szCs w:val="28"/>
          <w:rtl w:val="true"/>
          <w:lang w:bidi="fa-IR"/>
        </w:rPr>
        <w:t>و مأواى او بى‌گمان جنّت است‌كنارش نگر اولياى كرام تا آخر قصيده و آن قصيده‌اى طولانى است و بعد از آن قصيده ديگرى سروده‌ام كه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راكب جانب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بشنو سخن از من كمينه</w:t>
      </w:r>
    </w:p>
    <w:p>
      <w:pPr>
        <w:pStyle w:val="BookText"/>
        <w:rPr/>
      </w:pPr>
      <w:r>
        <w:rPr>
          <w:rFonts w:ascii="IRNazanin" w:hAnsi="IRNazanin" w:eastAsia="IRNazanin"/>
          <w:color w:val="111111"/>
          <w:sz w:val="28"/>
          <w:sz w:val="28"/>
          <w:szCs w:val="28"/>
          <w:rtl w:val="true"/>
          <w:lang w:bidi="fa-IR"/>
        </w:rPr>
        <w:t>گر حقّ بكند تو را هدايت‌بينى ششمين امام و رايت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كه وليّ اعظم اوست‌فرزند مهذّب وصى اوست آنگه به ادب بگو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نه طريق حقّ نپويد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داند كه تويى امين ايزداز وى نه ثواب آنچه سر زد</w:t>
      </w:r>
    </w:p>
    <w:p>
      <w:pPr>
        <w:pStyle w:val="BookText"/>
        <w:rPr/>
      </w:pPr>
      <w:r>
        <w:rPr>
          <w:rFonts w:ascii="IRNazanin" w:hAnsi="IRNazanin" w:eastAsia="IRNazanin"/>
          <w:color w:val="111111"/>
          <w:sz w:val="28"/>
          <w:sz w:val="28"/>
          <w:szCs w:val="28"/>
          <w:rtl w:val="true"/>
          <w:lang w:bidi="fa-IR"/>
        </w:rPr>
        <w:t>ابن الحنفيّه‌اى كه گفتم‌من خشم شما بدان نجستم</w:t>
      </w:r>
    </w:p>
    <w:p>
      <w:pPr>
        <w:pStyle w:val="BookText"/>
        <w:rPr/>
      </w:pPr>
      <w:r>
        <w:rPr>
          <w:rFonts w:ascii="Amiri" w:hAnsi="Amiri" w:eastAsia="Amiri" w:cs="Amiri"/>
          <w:color w:val="111111"/>
          <w:sz w:val="28"/>
          <w:sz w:val="28"/>
          <w:szCs w:val="28"/>
          <w:rtl w:val="true"/>
          <w:lang w:bidi="ar-SA"/>
        </w:rPr>
        <w:t>ليكن به روايت از علىّ بودصدق سخنش در او جلى بود</w:t>
      </w:r>
    </w:p>
    <w:p>
      <w:pPr>
        <w:pStyle w:val="BookText"/>
        <w:rPr/>
      </w:pPr>
      <w:r>
        <w:rPr>
          <w:rFonts w:ascii="IRNazanin" w:hAnsi="IRNazanin" w:eastAsia="IRNazanin"/>
          <w:color w:val="111111"/>
          <w:sz w:val="28"/>
          <w:sz w:val="28"/>
          <w:szCs w:val="28"/>
          <w:rtl w:val="true"/>
          <w:lang w:bidi="fa-IR"/>
        </w:rPr>
        <w:t>گفتا كه ولىّ رود به غيبت‌يك چند نهان شود ز رؤيت</w:t>
      </w:r>
    </w:p>
    <w:p>
      <w:pPr>
        <w:pStyle w:val="BookText"/>
        <w:rPr/>
      </w:pPr>
      <w:r>
        <w:rPr>
          <w:rFonts w:ascii="IRNazanin" w:hAnsi="IRNazanin" w:eastAsia="IRNazanin"/>
          <w:color w:val="111111"/>
          <w:sz w:val="28"/>
          <w:sz w:val="28"/>
          <w:szCs w:val="28"/>
          <w:rtl w:val="true"/>
          <w:lang w:bidi="fa-IR"/>
        </w:rPr>
        <w:t>ميراث امامتش شود بخش‌گويا كه به خاك رفته در نقش</w:t>
      </w:r>
    </w:p>
    <w:p>
      <w:pPr>
        <w:pStyle w:val="BookText"/>
        <w:rPr/>
      </w:pPr>
      <w:r>
        <w:rPr>
          <w:rFonts w:ascii="IRNazanin" w:hAnsi="IRNazanin" w:eastAsia="IRNazanin"/>
          <w:color w:val="111111"/>
          <w:sz w:val="28"/>
          <w:sz w:val="28"/>
          <w:szCs w:val="28"/>
          <w:rtl w:val="true"/>
          <w:lang w:bidi="fa-IR"/>
        </w:rPr>
        <w:t>ليكن پى غيبتش اميد است‌پايان شب سيه سپيد است</w:t>
      </w:r>
    </w:p>
    <w:p>
      <w:pPr>
        <w:pStyle w:val="BookText"/>
        <w:rPr/>
      </w:pPr>
      <w:r>
        <w:rPr>
          <w:rFonts w:ascii="Amiri" w:hAnsi="Amiri" w:eastAsia="Amiri" w:cs="Amiri"/>
          <w:color w:val="111111"/>
          <w:sz w:val="28"/>
          <w:sz w:val="28"/>
          <w:szCs w:val="28"/>
          <w:rtl w:val="true"/>
          <w:lang w:bidi="ar-SA"/>
        </w:rPr>
        <w:t>با نصرت حقّ ز كعبه آيدبا عدّه و عدّه سر آمد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جانب دشمنان بتازدكار همه ناكسان بسازد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الحنفيّه هم چنان بوداز ديده مردمان نهان بود</w:t>
      </w:r>
    </w:p>
    <w:p>
      <w:pPr>
        <w:pStyle w:val="BookText"/>
        <w:rPr/>
      </w:pPr>
      <w:r>
        <w:rPr>
          <w:rFonts w:ascii="IRNazanin" w:hAnsi="IRNazanin" w:eastAsia="IRNazanin"/>
          <w:color w:val="111111"/>
          <w:sz w:val="28"/>
          <w:sz w:val="28"/>
          <w:szCs w:val="28"/>
          <w:rtl w:val="true"/>
          <w:lang w:bidi="fa-IR"/>
        </w:rPr>
        <w:t>گفتيم كه اوست قائم حقّ‌عدل است به سايه‌اش محقّق</w:t>
      </w:r>
    </w:p>
    <w:p>
      <w:pPr>
        <w:pStyle w:val="BookText"/>
        <w:rPr/>
      </w:pPr>
      <w:r>
        <w:rPr>
          <w:rFonts w:ascii="Amiri" w:hAnsi="Amiri" w:eastAsia="Amiri" w:cs="Amiri"/>
          <w:color w:val="111111"/>
          <w:sz w:val="28"/>
          <w:sz w:val="28"/>
          <w:szCs w:val="28"/>
          <w:rtl w:val="true"/>
          <w:lang w:bidi="ar-SA"/>
        </w:rPr>
        <w:t>اكنون سخن تو عين حقّ است‌فرموده تو كه نيست صدق است</w:t>
      </w:r>
    </w:p>
    <w:p>
      <w:pPr>
        <w:pStyle w:val="BookText"/>
        <w:rPr/>
      </w:pPr>
      <w:r>
        <w:rPr>
          <w:rFonts w:ascii="Amiri" w:hAnsi="Amiri" w:eastAsia="Amiri" w:cs="Amiri"/>
          <w:color w:val="111111"/>
          <w:sz w:val="28"/>
          <w:sz w:val="28"/>
          <w:szCs w:val="28"/>
          <w:rtl w:val="true"/>
          <w:lang w:bidi="ar-SA"/>
        </w:rPr>
        <w:t>و اللَّه كه كلام تو دليل است‌برهان مخاصمت عليل است</w:t>
      </w:r>
    </w:p>
    <w:p>
      <w:pPr>
        <w:pStyle w:val="BookText"/>
        <w:rPr/>
      </w:pPr>
      <w:r>
        <w:rPr>
          <w:rFonts w:ascii="Amiri" w:hAnsi="Amiri" w:eastAsia="Amiri" w:cs="Amiri"/>
          <w:color w:val="111111"/>
          <w:sz w:val="28"/>
          <w:sz w:val="28"/>
          <w:szCs w:val="28"/>
          <w:rtl w:val="true"/>
          <w:lang w:bidi="ar-SA"/>
        </w:rPr>
        <w:t>دانم كه ولىّ امر او نيست‌روحم به طرب به سوى او نيست</w:t>
      </w:r>
    </w:p>
    <w:p>
      <w:pPr>
        <w:pStyle w:val="BookText"/>
        <w:rPr/>
      </w:pPr>
      <w:r>
        <w:rPr>
          <w:rFonts w:ascii="IRNazanin" w:hAnsi="IRNazanin" w:eastAsia="IRNazanin"/>
          <w:color w:val="111111"/>
          <w:sz w:val="28"/>
          <w:sz w:val="28"/>
          <w:szCs w:val="28"/>
          <w:rtl w:val="true"/>
          <w:lang w:bidi="fa-IR"/>
        </w:rPr>
        <w:t>قائم پس از اين زمان بيايدغيبت به زمانه‌اش ببايد</w:t>
      </w:r>
    </w:p>
    <w:p>
      <w:pPr>
        <w:pStyle w:val="BookText"/>
        <w:rPr/>
      </w:pPr>
      <w:r>
        <w:rPr>
          <w:rFonts w:ascii="Amiri" w:hAnsi="Amiri" w:eastAsia="Amiri" w:cs="Amiri"/>
          <w:color w:val="111111"/>
          <w:sz w:val="28"/>
          <w:sz w:val="28"/>
          <w:szCs w:val="28"/>
          <w:rtl w:val="true"/>
          <w:lang w:bidi="ar-SA"/>
        </w:rPr>
        <w:t>در غيب به سر برد زمانى‌مالك به زمين شود به آنى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دارى من چنين ستوده‌هرگز نشوم ز حقّ رميده اين حديث را حيّان سرّاج كه خود از كيسانيّه است روايت كرده است، و </w:t>
      </w:r>
      <w:bookmarkStart w:id="84" w:name="pg20001_201799"/>
    </w:p>
    <w:p>
      <w:pPr>
        <w:pStyle w:val="BookText"/>
        <w:rPr/>
      </w:pPr>
      <w:bookmarkEnd w:id="84"/>
      <w:r>
        <w:rPr>
          <w:rFonts w:ascii="IRNazanin" w:hAnsi="IRNazanin" w:eastAsia="IRNazanin"/>
          <w:color w:val="111111"/>
          <w:sz w:val="28"/>
          <w:sz w:val="28"/>
          <w:szCs w:val="28"/>
          <w:rtl w:val="true"/>
          <w:lang w:bidi="fa-IR"/>
        </w:rPr>
        <w:t>چون مرگ محمّد بن علىّ ابن حنفيّه به وقوع پيوسته، نمى‌توان غيبتى كه در اخبار روايت شده است منطبق با او دانست</w:t>
      </w:r>
      <w:r>
        <w:rPr>
          <w:rFonts w:eastAsia="IRNazanin" w:cs="IRNazanin"/>
          <w:color w:val="111111"/>
          <w:sz w:val="28"/>
          <w:szCs w:val="28"/>
          <w:rtl w:val="true"/>
          <w:lang w:bidi="fa-IR"/>
        </w:rPr>
        <w:t>.</w:t>
      </w:r>
    </w:p>
    <w:p>
      <w:pPr>
        <w:pStyle w:val="Heading5"/>
        <w:numPr>
          <w:ilvl w:val="4"/>
          <w:numId w:val="1"/>
        </w:numPr>
        <w:rPr/>
      </w:pPr>
      <w:bookmarkStart w:id="85" w:name="__RefHeading___Toc568028_2320776876"/>
      <w:bookmarkStart w:id="86" w:name="_Toc31"/>
      <w:bookmarkEnd w:id="85"/>
      <w:r>
        <w:rPr>
          <w:rtl w:val="true"/>
        </w:rPr>
        <w:t>روايات درگذشت محمّد ابن حنفيّه‌</w:t>
      </w:r>
      <w:bookmarkEnd w:id="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مختار مى‌گويد حيّان سرّاج بر امام جعفر صادق عليه السّلام وارد شد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اصحابت در باره محمّد ابن حنفيّه چه مى‌گويند؟</w:t>
      </w:r>
    </w:p>
    <w:p>
      <w:pPr>
        <w:pStyle w:val="BookText"/>
        <w:rPr/>
      </w:pPr>
      <w:r>
        <w:rPr>
          <w:rFonts w:ascii="IRNazanin" w:hAnsi="IRNazanin" w:eastAsia="IRNazanin"/>
          <w:color w:val="111111"/>
          <w:sz w:val="28"/>
          <w:sz w:val="28"/>
          <w:szCs w:val="28"/>
          <w:rtl w:val="true"/>
          <w:lang w:bidi="fa-IR"/>
        </w:rPr>
        <w:t>عرض كرد مى‌گويند او زنده است و روزى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پدرم محمّد باقر عليه السّلام برايم بازگو كرد كه وى در زمره كسانى بوده است كه در بيمارى او به عيادتش رفته و در احتضارش چشمان او را بسته و بعد از وفاتش، او را به خاك سپرده و زنانش را پس از وى به شوهر داده و ارثش را خود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محمّد ابن حنفيّه در اين امّت، مثل عيسى بن مريم است كه وضعيّت او بر مردم مشتبه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وضعيّت او بر دوستانش مشتبه شده يا بر دشمنانش؟ عرض كرد بر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مى‌پندارى كه ابو جعفر محمّد باقر عليه السّلام دشمن عمويش </w:t>
      </w:r>
    </w:p>
    <w:p>
      <w:pPr>
        <w:pStyle w:val="BookText"/>
        <w:rPr/>
      </w:pPr>
      <w:r>
        <w:rPr>
          <w:rFonts w:ascii="IRNazanin" w:hAnsi="IRNazanin" w:eastAsia="IRNazanin"/>
          <w:color w:val="111111"/>
          <w:sz w:val="28"/>
          <w:sz w:val="28"/>
          <w:szCs w:val="28"/>
          <w:rtl w:val="true"/>
          <w:lang w:bidi="fa-IR"/>
        </w:rPr>
        <w:t>محمّد ابن حنفيه بوده است؟ عرض كرد خير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آيات خدا روى گردانيديد و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بزودى به كسانى كه از آيات ما روى بر مى‌گردانند كيفر بدى مى‌دهيم زيرا آنها منحرف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حنفيّه وفات نكرد تا آنكه اعتراف به امامت علىّ بن الحسين امام سجاد عليه السّلام نمود و وفات ابن حنفيّه در سال هشتاد و چهار هجرى واقع گرديد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حنان بن سدير از پدرش و او از امام محمّد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محمّد ابن حنفيه وارد شدم در حالى كه زبانش بند آمده بود و به او دستور دادم كه وصيّت كند و او نتوانست اجابت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طشتى بياورند كه در آن خاك نرمى ريخته باشند و آن طشت در مقابل او قرار داده شد و گفتم با انگشت روى آن بنويسد، و او با انگشتش روى آن خاك نوشت، و من آن را در صحيفه‌اى استنساخ كردم</w:t>
      </w:r>
      <w:r>
        <w:rPr>
          <w:rFonts w:eastAsia="IRNazanin" w:cs="IRNazanin"/>
          <w:color w:val="111111"/>
          <w:sz w:val="28"/>
          <w:szCs w:val="28"/>
          <w:rtl w:val="true"/>
          <w:lang w:bidi="fa-IR"/>
        </w:rPr>
        <w:t xml:space="preserve">. </w:t>
      </w:r>
      <w:bookmarkStart w:id="87" w:name="pg20001_201801"/>
    </w:p>
    <w:p>
      <w:pPr>
        <w:pStyle w:val="Heading4"/>
        <w:numPr>
          <w:ilvl w:val="3"/>
          <w:numId w:val="1"/>
        </w:numPr>
        <w:rPr/>
      </w:pPr>
      <w:bookmarkStart w:id="88" w:name="__RefHeading___Toc568030_2320776876"/>
      <w:bookmarkStart w:id="89" w:name="_Toc32"/>
      <w:bookmarkEnd w:id="87"/>
      <w:bookmarkEnd w:id="88"/>
      <w:r>
        <w:rPr>
          <w:rtl w:val="true"/>
        </w:rPr>
        <w:t>ردّ عقيده ناووسيّه و واقفيّه در امر غيبت‌</w:t>
      </w:r>
      <w:bookmarkEnd w:id="89"/>
    </w:p>
    <w:p>
      <w:pPr>
        <w:pStyle w:val="Heading5"/>
        <w:numPr>
          <w:ilvl w:val="4"/>
          <w:numId w:val="1"/>
        </w:numPr>
        <w:rPr/>
      </w:pPr>
      <w:bookmarkStart w:id="90" w:name="__RefHeading___Toc568032_2320776876"/>
      <w:bookmarkStart w:id="91" w:name="_Toc33"/>
      <w:bookmarkEnd w:id="90"/>
      <w:r>
        <w:rPr>
          <w:rtl w:val="true"/>
        </w:rPr>
        <w:t>اشاره</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كيسانيّه، ناووسيّه در امر غيبت اشتباه كردند و چون وقوع آن را در حجّت خدا صحيح مى‌دانستند، از سر جهالت آن را بر امام صادق عليه السّلام تطبيق دادند، امّا خداوند قول ايشان را با وفات آن امام باطل ساخت، و پس از ايشان وى فرد كاظم الغيظ و اوّاه و حليم، امام ابو ابراهيم موسى بن جعفر عليه السّلام به امر امامت قيام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ناووسيّه، واقفيّه امر غيبت را با امام موسى بن جعفر عليهما السّلام تطبيق دادند، امّا خداوند قول ايشان را نيز باطل ساخت زيرا موت او و موضع قبر او را آشكار ساخت، همچنين قيام امام علىّ بن موسى الرّضا عليه السّلام به امر امامت پس از امام كاظم عليه السّلام و ظهور علامات امامت در او به همراه نصوصى كه از آباء گرامش رسيده است، قول واقفيّه را باطل مى‌سازد</w:t>
      </w:r>
      <w:r>
        <w:rPr>
          <w:rFonts w:eastAsia="IRNazanin" w:cs="IRNazanin"/>
          <w:color w:val="111111"/>
          <w:sz w:val="28"/>
          <w:szCs w:val="28"/>
          <w:rtl w:val="true"/>
          <w:lang w:bidi="fa-IR"/>
        </w:rPr>
        <w:t>.</w:t>
      </w:r>
    </w:p>
    <w:p>
      <w:pPr>
        <w:pStyle w:val="Heading5"/>
        <w:numPr>
          <w:ilvl w:val="4"/>
          <w:numId w:val="1"/>
        </w:numPr>
        <w:rPr/>
      </w:pPr>
      <w:bookmarkStart w:id="92" w:name="__RefHeading___Toc568034_2320776876"/>
      <w:bookmarkStart w:id="93" w:name="_Toc34"/>
      <w:bookmarkEnd w:id="92"/>
      <w:r>
        <w:rPr>
          <w:rtl w:val="true"/>
        </w:rPr>
        <w:t>روايات درگذشت امام كاظم عليه السّلام‌</w:t>
      </w:r>
      <w:bookmarkEnd w:id="9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واقد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بودم و شبانگاهى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سندى بن شاهك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احضار كرد و ترسيدم كه قصد سوئى به من داشته باشد و به عيالم وصاياى لازمه را نمودم و گفتم إِنَّا لِلَّهِ وَ إِنَّا إِلَيْهِ راجِعُونَ، آنگاه سوار مركب شدم و به نزد او رفتم و وقتى مرا ديد گفت اى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تو را به وحشت و اضطراب انداخته باشم، گفتم آرى، گفت اينجا جز خير نيست، گفتم پس قاصدى به خانه‌ام بفرست تا خبر سلامتى مرا به ايشان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چرا به دنبال تو فرستادم؟ گفتم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را مى‌شناسى؟ گفتم آرى و عمرى ميان ما محبّت صادقانه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بغداد از مردم مقبول القول چه كسانى او را مى‌شناسند؟ و من نام مردمانى را براى او بر شمردم، و در دلم افتاد كه آن حضرت درگذشته است، راوى گويد به دنبال ايشان فرستاد و همان گونه كه مرا آورده بود ايشان را هم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مردمانى را مى‌شناسيد كه موسى بن جعفر را بشناسند؟ و آنان نيز اشخاصى را نام بردند و ايشان را هم احضار كرد و تا صبح پنجاه و چند نفر از كسانى كه موسى بن جعفر عليه السّلام را مى‌شناختند و با وى مصاحبت داشتند گرد آورد، راوى گويد سپس برخاست و به اندرون رفت و ما نماز صبح را اقامه كرديم، بعد از آن كاتبش آمد و طومارى در دست داشت و نام و نشانى منزل و شغل و اسامى ما را </w:t>
      </w:r>
    </w:p>
    <w:p>
      <w:pPr>
        <w:pStyle w:val="BookText"/>
        <w:rPr/>
      </w:pPr>
      <w:r>
        <w:rPr>
          <w:rFonts w:ascii="IRNazanin" w:hAnsi="IRNazanin" w:eastAsia="IRNazanin"/>
          <w:color w:val="111111"/>
          <w:sz w:val="28"/>
          <w:sz w:val="28"/>
          <w:szCs w:val="28"/>
          <w:rtl w:val="true"/>
          <w:lang w:bidi="fa-IR"/>
        </w:rPr>
        <w:t>يادداشت كرد و برگشته نزد سندى رفت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سندى آمد و با دستش به من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حفص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همه دوستان هم برخاستند و وارد حجره‌اى شديم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را از روى موسى بن جعفر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جامه را كنار زدم و ديدم حضرت از دنيا رفته است و گريستم و كلمه استرجاع بر زبان راندم، سپس به همه ياران گفت بياييد و به او بنگريد، و يكى پس از ديگرى آمدند و به او نگريستند، گفت آيا گواهى مى‌دهيد كه اين موسى ابن جعفر بن محمّد است؟ گفتند آرى، شهادت مى‌دهيم كه او موسى بن جعفر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سپس به غلامش گفت دستمالى بر عورتش بينداز و سراپاى او را عريان كن، او چنين كرد،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نشانه‌اى از ضرب و شكنجه در بدن او مى‌بينيد؟ گفتيم خير، چيزى نمى‌بينيم و عقيده ما اين است كه او مرده است، گفت همين جا باشيد تا او را غسل دهيد و كفن كنيم و به خاك سپاريم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تغسّلوه و تكفّنوه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تدفنوه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 آنجا مانديم تا آن حضرت را غسل دادند و كفن كردند و برداشتند و سندى ابن شاهك بر او نماز خواند و او را به خاك سپرديم و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واقد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داناتر از من بر احوال موسى بن جعفر عليهما السّلام نيست، چگونه مى‌گوييد آن حضرت زنده است در حالى كه من خود او را به خاك سپردم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اللَّه صيرفى از قول پدرش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در حالى كه در حبس سندى بن شاهك بود، وفات كرد و او را بر تابوتى حمل كردند و مى‌گفتند اين امام رافضيان است، او را بشناسيد، و چون او را به محلّ سربازخانه آوردند چهار تن را بر پا داشتند و آنها ندا مى‌كردند هر كس مى‌خواهد به خبيث فرزند خبيث موسى بن جعفر بنگرد، بيرون بيايد، و سليمان ابن أبى جعفر از كاخش به كنار شط آمد و جنجال و غوغا را شنيد و از فرزندان و غلامانش پرسيد اين جار و جنجال چيست؟ گفتند سندى بن شاهك بر نعش موسى بن جعفر فرياد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عن قريب اين عمل را در جانب غربى شط هم انجام خواهند داد، پس چون او را از پل عبور دادند، با غلامانتان بر سر آنها بريزيد و جنازه را از دستشان بگيريد و اگر مانع شما شدند آنها را بزنيد و علامت‌هاى سياهشان را پاره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وقتى از پل عبور كردند بر سر ايشان ريختند و جنازه را از دستشان گرفتند و ايشان را زدند و علامت‌هاى سياهشان را پاره كردند و جنازه را بر سر چهار راه قرار دادند و مناديان گماشتند كه مى‌گفتند هر كس مى‌خواهد به طيّب فرزند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بنگرد، بيرون </w:t>
      </w:r>
    </w:p>
    <w:p>
      <w:pPr>
        <w:pStyle w:val="BookText"/>
        <w:rPr/>
      </w:pPr>
      <w:r>
        <w:rPr>
          <w:rFonts w:ascii="IRNazanin" w:hAnsi="IRNazanin" w:eastAsia="IRNazanin"/>
          <w:color w:val="111111"/>
          <w:sz w:val="28"/>
          <w:sz w:val="28"/>
          <w:szCs w:val="28"/>
          <w:rtl w:val="true"/>
          <w:lang w:bidi="fa-IR"/>
        </w:rPr>
        <w:t xml:space="preserve">بيايد و مردم حاضر شدند و او را غسل داده و حنوط كرده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كفنى كه برد يمانى داشت و دو هزار و پانصد دينار قيمت آن بود و همه قرآن بر آن نوشته شده بود، كفن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سليمان هم پا برهنه و گريبان چاك به دنبال جنازه به راه افتاد و او را تا گورستان قريش تشييع كرد و در آنجا به خاك سپرد و گزارش آن را به هارون الرّشيد نوشت، هارون نيز در جواب سليمان بن جعفر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كردى و خداوند جزاى خير به تو دهد، به خدا سوگند سندى بن شاهك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را به دستور ما انجام نداد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صدقه عنبرى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ابراهيم موسى بن جعفر عليهما السّلام در گذشت، هارون الرّشيد بزرگان آل ابو طالب و بنى عبّاس و سران مملكت و حكّام را گرد آورد و گفت اين جنازه موسى بن جعفر است كه خود به خود مرده است و من نسبت به حادثه مرگ او هيچ گناهى ندارم كه از خدا آمرزش خواهم، بيائيد به او نظر كنيد، هفتاد تن از شيعيانش آمدند و به موسى بن جعفر عليهما السّلام نگريستند و اثرى از جراحت و يا سمّ و يا خفگى در او نبود و در پايش اثر رنگ حنا بود و </w:t>
      </w:r>
      <w:bookmarkStart w:id="94" w:name="pg20001_201806"/>
    </w:p>
    <w:p>
      <w:pPr>
        <w:pStyle w:val="BookText"/>
        <w:rPr/>
      </w:pPr>
      <w:bookmarkEnd w:id="94"/>
      <w:r>
        <w:rPr>
          <w:rFonts w:ascii="IRNazanin" w:hAnsi="IRNazanin" w:eastAsia="IRNazanin"/>
          <w:color w:val="111111"/>
          <w:sz w:val="28"/>
          <w:sz w:val="28"/>
          <w:szCs w:val="28"/>
          <w:rtl w:val="true"/>
          <w:lang w:bidi="fa-IR"/>
        </w:rPr>
        <w:t>سليمان بن أبى جعفر او را تحويل گرفته و متولّى غسل و تكفينش گرديد و با پاى برهنه و اندوه در تشييع او شركت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رباط گويد به امام علىّ بن موسى الرّضا عليه السّلام عرض كردم مردى نزد ما است كه مى‌گويد پدر شما زنده است و شما نيز آنچه را كه او مى‌داند مى‌دانيد،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مى‌ميرد امّا موسى بن جعفر نميميرد؟</w:t>
      </w:r>
    </w:p>
    <w:p>
      <w:pPr>
        <w:pStyle w:val="BookText"/>
        <w:rPr/>
      </w:pPr>
      <w:r>
        <w:rPr>
          <w:rFonts w:ascii="IRNazanin" w:hAnsi="IRNazanin" w:eastAsia="IRNazanin"/>
          <w:color w:val="111111"/>
          <w:sz w:val="28"/>
          <w:sz w:val="28"/>
          <w:szCs w:val="28"/>
          <w:rtl w:val="true"/>
          <w:lang w:bidi="fa-IR"/>
        </w:rPr>
        <w:t>آرى سوگند به خدا كه او از دنيا رفت و اموالش تقسيم شد، و كنيزانش ازدواج كردند</w:t>
      </w:r>
      <w:r>
        <w:rPr>
          <w:rFonts w:eastAsia="IRNazanin" w:cs="IRNazanin"/>
          <w:color w:val="111111"/>
          <w:sz w:val="28"/>
          <w:szCs w:val="28"/>
          <w:rtl w:val="true"/>
          <w:lang w:bidi="fa-IR"/>
        </w:rPr>
        <w:t>.</w:t>
      </w:r>
    </w:p>
    <w:p>
      <w:pPr>
        <w:pStyle w:val="Heading4"/>
        <w:numPr>
          <w:ilvl w:val="3"/>
          <w:numId w:val="1"/>
        </w:numPr>
        <w:rPr/>
      </w:pPr>
      <w:bookmarkStart w:id="95" w:name="__RefHeading___Toc568036_2320776876"/>
      <w:bookmarkStart w:id="96" w:name="_Toc35"/>
      <w:bookmarkEnd w:id="95"/>
      <w:r>
        <w:rPr>
          <w:rtl w:val="true"/>
        </w:rPr>
        <w:t>ادّعاى واقفيّه در غيبت عسكرىّ عليه السّلام‌</w:t>
      </w:r>
      <w:bookmarkEnd w:id="96"/>
    </w:p>
    <w:p>
      <w:pPr>
        <w:pStyle w:val="Heading5"/>
        <w:numPr>
          <w:ilvl w:val="4"/>
          <w:numId w:val="1"/>
        </w:numPr>
        <w:rPr/>
      </w:pPr>
      <w:bookmarkStart w:id="97" w:name="__RefHeading___Toc568038_2320776876"/>
      <w:bookmarkStart w:id="98" w:name="_Toc36"/>
      <w:bookmarkEnd w:id="97"/>
      <w:r>
        <w:rPr>
          <w:rtl w:val="true"/>
        </w:rPr>
        <w:t>اشاره</w:t>
      </w:r>
      <w:bookmarkEnd w:id="9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ناووسيّه، واقفيّه آمدند و ادّعا كردند كه امام حسن عسكرىّ عليه السّلام غيبت اختيار كرده است، ايشان نيز امر غيبت را صحيح مى‌دانستند امّا در وقوع آن در حضرت عسكرى اشتباه كردند و گمان كردند قائم مهدىّ، امام يازدهم است، ولى چون وفات آن حضرت ثابت است، گفتار ايشان نيز در اين باب باطل خواهد بود و به موجب اخبار صحيحه‌اى كه در اين كتاب ذكر شده است، محقّق مى‌گردد كه امر غيبت در فرزند او واقع است و لا غير</w:t>
      </w:r>
      <w:r>
        <w:rPr>
          <w:rFonts w:eastAsia="IRNazanin" w:cs="IRNazanin"/>
          <w:color w:val="111111"/>
          <w:sz w:val="28"/>
          <w:szCs w:val="28"/>
          <w:rtl w:val="true"/>
          <w:lang w:bidi="fa-IR"/>
        </w:rPr>
        <w:t xml:space="preserve">. </w:t>
      </w:r>
      <w:bookmarkStart w:id="99" w:name="pg20001_201807"/>
    </w:p>
    <w:p>
      <w:pPr>
        <w:pStyle w:val="Heading5"/>
        <w:numPr>
          <w:ilvl w:val="4"/>
          <w:numId w:val="1"/>
        </w:numPr>
        <w:rPr/>
      </w:pPr>
      <w:bookmarkStart w:id="100" w:name="__RefHeading___Toc568040_2320776876"/>
      <w:bookmarkStart w:id="101" w:name="_Toc37"/>
      <w:bookmarkEnd w:id="99"/>
      <w:bookmarkEnd w:id="100"/>
      <w:r>
        <w:rPr>
          <w:rtl w:val="true"/>
        </w:rPr>
        <w:t>روايات درگذشت امام حسن عسكرىّ عليه السّلام‌</w:t>
      </w:r>
      <w:bookmarkEnd w:id="101"/>
    </w:p>
    <w:p>
      <w:pPr>
        <w:pStyle w:val="Heading6"/>
        <w:numPr>
          <w:ilvl w:val="5"/>
          <w:numId w:val="1"/>
        </w:numPr>
        <w:rPr/>
      </w:pPr>
      <w:bookmarkStart w:id="102" w:name="__RefHeading___Toc568042_2320776876"/>
      <w:bookmarkStart w:id="103" w:name="_Toc38"/>
      <w:bookmarkEnd w:id="102"/>
      <w:r>
        <w:rPr>
          <w:rtl w:val="true"/>
        </w:rPr>
        <w:t>اشاره</w:t>
      </w:r>
      <w:bookmarkEnd w:id="10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روايات وفات امام حسن عسكرىّ عليه السّلام حديث سعد بن عبد اللَّه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بى‌شمارى كه نمى‌توان ايشان را احصا كرد و آنها را متّهم به تبانى بر دروغ نمود، گفته‌اند كه در حادثه فوت امام حسن عسكرىّ عليه السّلام و دفن ايشان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ماه شعبان دويست و هفتاد و هشت كه هيجده سال يا كمى بيشتر از وفات ابو محمّد حسن بن علىّ عسكرىّ عليه السّلام مى‌گذشت، در مجلس احمد بن عبيد اللَّه بن يحيى بن خاقان كه در آن روزگار از طرف سلطان كارگزار خراج و مزارع دهستان قم بود حاضر بوديم، و او از ناصبى‌ترين و دشمن‌ترين خلايق نسبت به ائمّه هدى بود و سخن از كسانى از آل ابى طالب به ميان آمد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مى‌كردند و از مذهب و صلاحيّت و منزلت ايشان نزد سلطان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عبيد اللَّه گفت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علويان را به مانند حسن بن علىّ بن محمّد بن علىّ الرّضا نديدم و نشناختم، و در هدايت و وقار و عفاف و بزرگوارى و كرم نزد اهل بيت خود و سلطان و همه بنى</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نشنيدم كسى همتاى او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بر شيوخ و بزرگان و افسران و وزراء و نويسندگان و عامّه مردم مقدّم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يك روز در مجلس عمومى پدرم پشت سر او ايستاده بودم كه دربانان او دويدند و گفتند ابن الرّضا بر در خانه است و او به صداى بلند گفت او را وارد كنيد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مردى گندمگون، گشاده چشم، خوش قامت، زيباروى، خوش تركيب، جوان، با جلال و هيبت وارد شد، چون چشم پدرم بدو افتاد برخاست و چند گام به استقبال او رفت و به ياد ندارم كه به احدى از بنى هاشم و يا افسران و يا وليعهدها چنين كرده باشد، و چون نزديك او رسيد با او معانقه كرد و روى و شانه‌هايش را بوسيد و دستش را گرفت و او را بالاى مصلّاى خود كه بر آن مى‌نشست، نشانيد و خود در پهلوى او نشست و رويش را بطرف او كرد و با وى سخن مى‌گفت و او را با كنيه مى‌خواند و خودش و پدر و مادرش را قربان او مى‌كرد، و من از رفتار او متعجّب بودم كه دربانان آمدند و گفتند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خانه است </w:t>
      </w:r>
      <w:r>
        <w:rPr>
          <w:rStyle w:val="FootnoteAnchor"/>
          <w:rtl w:val="true"/>
        </w:rPr>
        <w:footnoteReference w:id="66"/>
      </w:r>
      <w:r>
        <w:rPr>
          <w:rFonts w:ascii="IRNazanin" w:hAnsi="IRNazanin" w:eastAsia="IRNazanin"/>
          <w:color w:val="111111"/>
          <w:sz w:val="28"/>
          <w:sz w:val="28"/>
          <w:szCs w:val="28"/>
          <w:rtl w:val="true"/>
          <w:lang w:bidi="fa-IR"/>
        </w:rPr>
        <w:t>و هر وقت موفّق بر پدرم وارد مى‌شد دربانان و افسران مخصوص مى‌آمدند و ميانه</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و باب دار السّماطين صف مى‌كشيدند تا او بيايد و برود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ينقطع پدرم متوجّه او بود و با او سخن مى‌گفت تا اينكه چشمش به غلامان مخصوص موفّق افتاد، آنگاه به حضرت عرض كرد 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شما كند، اگر مايليد برخيزيد و به غلامانش گفت او را از پشت سماطين ببريد تا امير يعنى موفّق او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برخاست و پدرم نيز ايستاد و با او معانقه كرد و رويش را بوسيد و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دربانان و غلامان پدرم گفتم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بود كه پدرم با او چنين كرد؟ گفتند او مردى از علويان است كه به او حسن بن عليّ مى‌گويند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تعجّب من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دلتنگ و انديشناك در باره او و پدرم به سر بردم و چيزى از پدرم نديدم كه تعجّب مرا بر طرف كند، تا آنكه شب شد، عادت پدرم آن بود كه در ثلث اوّل شب نماز مى‌خواند و بعد مى‌نشست و در حوائج خود و امورى كه بايد به سلطان ارجاع دهد مشاوره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و نشست </w:t>
      </w:r>
      <w:r>
        <w:rPr>
          <w:rStyle w:val="FootnoteAnchor"/>
          <w:rtl w:val="true"/>
        </w:rPr>
        <w:footnoteReference w:id="67"/>
      </w:r>
      <w:r>
        <w:rPr>
          <w:rFonts w:ascii="IRNazanin" w:hAnsi="IRNazanin" w:eastAsia="IRNazanin"/>
          <w:color w:val="111111"/>
          <w:sz w:val="28"/>
          <w:sz w:val="28"/>
          <w:szCs w:val="28"/>
          <w:rtl w:val="true"/>
          <w:lang w:bidi="fa-IR"/>
        </w:rPr>
        <w:t>و من نيز آمدم و مقابل او نشستم، گفت اى احمد كارى دارى؟ گفتم آرى، اى پدر جان اگر اجازه بفرمائيد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پسرم به تو اجازه دادم هر چه مى‌خواهى بپرس، گفتم پدر جان</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كه امروز صبح به نزد شما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او را اكرام و احترام كردى و خود و پدر و مادرت را قربانش گفتى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او امام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قدرى ساكت شد و سپس گفت اگر خلافت از بنى عبّاس زائل شود، هيچ كس از بنى هاشم جز او استحقاق آن را ندارد، او از نظر فضيلت و عفاف و رهبرى و صيانت نفس و زهد و عبادت و اخلاق نيكو و صلاحيّت سزاوار خلافت است، و اگر پدرش را ديده بودى، مرد جليل و بزرگوار و خيّر و فاضلى را ديده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سخنان، دلتنگى و انديشناكى و خشمم از او بيشتر شد و بعد از آن هيچ اهتمام و تلاشى نداشتم جز آنكه از اخبار او پرسش كنم و از امر او جويا شوم و احوال او را از بنى هاشم، افسران، نويسندگان، قضات و فقهاء و ساير مردم مى‌پرسيدم و همگى او را بزرگوار، عالى مقدار و صاحب مقام رفيع و گفتار جميل مى‌دانستند و بر همه خاندانش از پير و جوان مقدّم مى‌شمردند و همه مى‌گفتند او امام رافضيان است و بزرگوارى او نزد من محقّق شد، زيرا از دوست و دشمن در باره او خوب مى‌گفتند و او را مى‌ستودند</w:t>
      </w:r>
      <w:r>
        <w:rPr>
          <w:rFonts w:eastAsia="IRNazanin" w:cs="IRNazanin"/>
          <w:color w:val="111111"/>
          <w:sz w:val="28"/>
          <w:szCs w:val="28"/>
          <w:rtl w:val="true"/>
          <w:lang w:bidi="fa-IR"/>
        </w:rPr>
        <w:t xml:space="preserve">. </w:t>
      </w:r>
      <w:bookmarkStart w:id="104" w:name="pg20001_201811"/>
    </w:p>
    <w:p>
      <w:pPr>
        <w:pStyle w:val="BookText"/>
        <w:rPr/>
      </w:pPr>
      <w:bookmarkEnd w:id="104"/>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اشعريّين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 از برادرش جعفر چه خبر؟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كيست كه از او پرسش شود و يا آنكه همتاى او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متجاهر به فسق است، لاابالى و باده نوش است، و پست‌ترين مردى است كه من ديده‌ام، بى‌آبرو و پرده در خويش و احمق و نافهم </w:t>
      </w:r>
      <w:r>
        <w:rPr>
          <w:rStyle w:val="FootnoteAnchor"/>
          <w:rtl w:val="true"/>
        </w:rPr>
        <w:footnoteReference w:id="68"/>
      </w:r>
      <w:r>
        <w:rPr>
          <w:rFonts w:ascii="IRNazanin" w:hAnsi="IRNazanin" w:eastAsia="IRNazanin"/>
          <w:color w:val="111111"/>
          <w:sz w:val="28"/>
          <w:sz w:val="28"/>
          <w:szCs w:val="28"/>
          <w:rtl w:val="true"/>
          <w:lang w:bidi="fa-IR"/>
        </w:rPr>
        <w:t>و بى‌مقدار و پست است</w:t>
      </w:r>
      <w:r>
        <w:rPr>
          <w:rFonts w:eastAsia="IRNazanin" w:cs="IRNazanin"/>
          <w:color w:val="111111"/>
          <w:sz w:val="28"/>
          <w:szCs w:val="28"/>
          <w:rtl w:val="true"/>
          <w:lang w:bidi="fa-IR"/>
        </w:rPr>
        <w:t>.</w:t>
      </w:r>
    </w:p>
    <w:p>
      <w:pPr>
        <w:pStyle w:val="Heading6"/>
        <w:numPr>
          <w:ilvl w:val="5"/>
          <w:numId w:val="1"/>
        </w:numPr>
        <w:rPr/>
      </w:pPr>
      <w:bookmarkStart w:id="105" w:name="__RefHeading___Toc568044_2320776876"/>
      <w:bookmarkStart w:id="106" w:name="_Toc39"/>
      <w:bookmarkEnd w:id="105"/>
      <w:r>
        <w:rPr>
          <w:rtl w:val="true"/>
        </w:rPr>
        <w:t>رخدادى عجيب‌</w:t>
      </w:r>
      <w:bookmarkEnd w:id="10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هنگام وفات حسن بن عليّ عليهما السّلام براى سلطان و اصحابش امرى پيش آمد كه بسيار تعجّب كردم و گمان نداشتم كه چنان اتّفاق افتد، براى آنكه وقتى حسن بن عليّ عليهما السّلام بيمار شد به نزد پدرم كس فرستادند كه ابن الرّضا بيمار شده است و پدرم همان ساعت سوار مركب شد و به دار الخلافه رفت و شتابان برگشت، در حالى كه پنج تن از نوكران امير المؤمنين كه همگى از افراد معتمد و خاصّان او بودند و نحرير خادم نيز با ايشان بود، به همراه او بودند و به ايشان دستور داد كه خانه حسن بن عليّ عليه السّلام را زير نظر بگيرند و از اخبار و احوال او آگاه باشند و به دنبال چند نفر طبيب فرستاد و به ايشان نيز دستور داد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به نزد او آمد و شد كنند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بام و شام مراقب او باشند و چون دو روز گذشت كسى به نزد او آمد و خبر داد كه ضعف بر ابن الرّضا عارض شده است و او سوار مركبش شد و صبح زود به نزد او آمد و به طبيبان دستور داد كه در بالين او بمانند و به دنبال قاضى القضاة فرستاد و او را به مجلس خود احضار كرد و به او دستور داد كه از اصحاب موثّق در دين و امانت و ورع، ده تن را برگزيند و ايشان را احضار كرد و به خانه حسن بن عليّ عليهما السّلام فرستاد و به ايشان دستور داد كه شب و روز در آنجا باشند و آنها آنجا بودند تا آنكه چند روز از ايّام ماه ربيع الاوّل سال دويست و شصت هجرى نگذشته بود كه درگذشت و شهر سرّمن‌رأى يكپارچه ضجّه شد كه ابن الرّضا در گذشته است و سلطان، جاسوسانى به خانه او فرستاد و اتاقها را تفتيش كرده و بستند و مهر كردند و در جستجوى اثرى از فرزند او بودند و قابله‌هايى را آوردند كه زنان باردار را شناسايى مى‌كردند و كنيزان را مورد شناسايى و وارسى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ايشان گفت اين كنيز آبستن است </w:t>
      </w:r>
      <w:r>
        <w:rPr>
          <w:rStyle w:val="FootnoteAnchor"/>
          <w:rtl w:val="true"/>
        </w:rPr>
        <w:footnoteReference w:id="69"/>
      </w:r>
      <w:r>
        <w:rPr>
          <w:rFonts w:ascii="IRNazanin" w:hAnsi="IRNazanin" w:eastAsia="IRNazanin"/>
          <w:color w:val="111111"/>
          <w:sz w:val="28"/>
          <w:sz w:val="28"/>
          <w:szCs w:val="28"/>
          <w:rtl w:val="true"/>
          <w:lang w:bidi="fa-IR"/>
        </w:rPr>
        <w:t>و دستور داد كه او را در حجره‌اى زندانى كردند و نحرير خادم و همراهانش و جماعتى از زنان را بر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كارها در مقام تجهيز او بر آمدند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بازارها تعطيل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با بنى هاشم و افسران و كاتبان و ساير مردم به تشييع جنازه آمدند و شهر سامرّا در آن روز مانند قيامت بود و چون از كار تجهيز فارغ شدند، سلطان ابو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داد تا بر او نماز گزارد و چون جنازه را براى نماز گذاشتند، ابو عيسى پيش آمد و روى او را باز كرد و به همه هاشميان از علويان و عبّاسيان و افسران و كاتبان و قاضيان و فقهاء و عدول نشان داد و گفت اين حسن بن عليّ بن محمّد بن الرّضا است كه به مرگ طبيعى و در بستر خود از دنيا رفته است و هنگام وفات كسانى بر بالين او از جمله از خدمه و موثّقين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فلانى و از طبيبان فلانى و فلانى و از قاضيان فلانى و فلانى حاضر بودند، آنگاه رويش را پوشانيد و بر او نماز خواند و پنج تكبير گفت و دستور داد كه او را بردارند و به وسط سرايش بردند و در همان خانه‌اى كه پدرش در آن دفن بود، به خاك سپردند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دفن و پراكنده شدن مردم، سلطان و يارانش به جستجوى فرزند او برآمدند و بازرسى منازل و خانه‌ها را افزودند و از تقسيم ميراثش خوددارى كردند و آن زنى كه گمان مى‌رفت باردار است دو سال يا بيشتر تحت نظر بود تا </w:t>
      </w:r>
    </w:p>
    <w:p>
      <w:pPr>
        <w:pStyle w:val="BookText"/>
        <w:rPr/>
      </w:pPr>
      <w:r>
        <w:rPr>
          <w:rFonts w:ascii="IRNazanin" w:hAnsi="IRNazanin" w:eastAsia="IRNazanin"/>
          <w:color w:val="111111"/>
          <w:sz w:val="28"/>
          <w:sz w:val="28"/>
          <w:szCs w:val="28"/>
          <w:rtl w:val="true"/>
          <w:lang w:bidi="fa-IR"/>
        </w:rPr>
        <w:t xml:space="preserve">آنكه معلوم شد باردار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ميراثش بين مادر و برادرش جعفر تقسيم شد و مادرش مدّعى وصايت او بود و آن نزد قاضى به ثبوت رسيد و با وجود اين سلطان هنوز در جستجوى فرزند او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آن امر عجيب از جعفر به وقوع پيوست و آن اين بود كه او پس از تقسيم ميراث به نزد پدرم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پدر و برادرم را برايم قرار بده و سالى بيست هزار دينار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راند و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و تازيانه‌اش را كشيده بود تا بر كسانى كه معتقد به امامت پدر و برادرت بودند فرود آورد تا ايشان دست از آن اعتقاد بردارند و موفّق نشد و از آن اعتقاد دست برنداشتند و كوشش كرد كه پدر و برادرت را از آن مرتبت ساقط كند و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نزد شيعيان پدر و برادرت امامى كه به سلطان و غير سلطان نيازى ندارى كه رتبه آنها را به تو بدهند و اگر نزد ايشان آن مقام و منزلت را ندارى، به واسطه ما نمى‌توانى بدان مقام دسترسى پيدا كنى و از اينجا پدرم او را حقير و ناتوان شمرد و دستور داد كه دربانان از ورود او جلوگيرى كنند و تا پايان عمر به او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به همين منوال بود تا از سرّ من راى بيرون آمديم و سلطان تا امروز در جستجوى </w:t>
      </w:r>
      <w:bookmarkStart w:id="107" w:name="pg20001_201815"/>
    </w:p>
    <w:p>
      <w:pPr>
        <w:pStyle w:val="BookText"/>
        <w:rPr/>
      </w:pPr>
      <w:bookmarkEnd w:id="107"/>
      <w:r>
        <w:rPr>
          <w:rFonts w:ascii="Amiri" w:hAnsi="Amiri" w:eastAsia="Amiri" w:cs="Amiri"/>
          <w:color w:val="111111"/>
          <w:sz w:val="28"/>
          <w:sz w:val="28"/>
          <w:szCs w:val="28"/>
          <w:rtl w:val="true"/>
          <w:lang w:bidi="ar-SA"/>
        </w:rPr>
        <w:t>فرزند حسن بن عليّ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هرگز جز اين است و آيا مى‌توان يك امر عيانى را تكذيب كرد و دروغ شمرد؟ و سلطان وقت از جستجوى فرزند او باز نمى‌ايستد، زيرا اخبار او را شنيده بود و او چند سال پيش از وفات پدرش متولّد شده بود و امام عسكري عليه السّلام او را به شيعيانش عرضه داشته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اين امام شما و خليفه من بر شماست، از او فرمان بريد، متفرّق نشويد كه در دينتان هلاك خواهيد شد و بدانيد كه او را پس از اين نخواهيد ديد و او را نهان كرد و ظاهرش نساخت و به همين دليل است كه سلطان از جستجوى او باز نايستاد</w:t>
      </w:r>
      <w:r>
        <w:rPr>
          <w:rFonts w:eastAsia="IRNazanin" w:cs="IRNazanin"/>
          <w:color w:val="111111"/>
          <w:sz w:val="28"/>
          <w:szCs w:val="28"/>
          <w:rtl w:val="true"/>
          <w:lang w:bidi="fa-IR"/>
        </w:rPr>
        <w:t>.</w:t>
      </w:r>
    </w:p>
    <w:p>
      <w:pPr>
        <w:pStyle w:val="Heading3"/>
        <w:numPr>
          <w:ilvl w:val="2"/>
          <w:numId w:val="1"/>
        </w:numPr>
        <w:rPr/>
      </w:pPr>
      <w:bookmarkStart w:id="108" w:name="__RefHeading___Toc568046_2320776876"/>
      <w:bookmarkStart w:id="109" w:name="_Toc40"/>
      <w:bookmarkEnd w:id="108"/>
      <w:r>
        <w:rPr>
          <w:rtl w:val="true"/>
        </w:rPr>
        <w:t>اثبات غيبت‌</w:t>
      </w:r>
      <w:bookmarkEnd w:id="109"/>
    </w:p>
    <w:p>
      <w:pPr>
        <w:pStyle w:val="Heading4"/>
        <w:numPr>
          <w:ilvl w:val="3"/>
          <w:numId w:val="1"/>
        </w:numPr>
        <w:rPr/>
      </w:pPr>
      <w:bookmarkStart w:id="110" w:name="__RefHeading___Toc568048_2320776876"/>
      <w:bookmarkStart w:id="111" w:name="_Toc41"/>
      <w:bookmarkEnd w:id="110"/>
      <w:r>
        <w:rPr>
          <w:rtl w:val="true"/>
        </w:rPr>
        <w:t>اشاره</w:t>
      </w:r>
      <w:bookmarkEnd w:id="11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 كه حضرت صاحب الأمر عليه السّلام كسى است كه ولادتش پنهانى است و شخصش از ديدگان نهان است تا چون ظهور كند بيعت هيچ كس بر گردنش نباشد و او همان كسى است كه زنده است و ميراثش تقسيم مى‌شود و من آن حديث را با سند متّصل و در فصل خود نقل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از نقل خبر فوق اثبات وفات امام يازدهم عليه السّلام بود و چون غيبت محمّد ابن حنفيّه و امام صادق </w:t>
      </w:r>
    </w:p>
    <w:p>
      <w:pPr>
        <w:pStyle w:val="BookText"/>
        <w:rPr/>
      </w:pPr>
      <w:r>
        <w:rPr>
          <w:rFonts w:ascii="IRNazanin" w:hAnsi="IRNazanin" w:eastAsia="IRNazanin"/>
          <w:color w:val="111111"/>
          <w:sz w:val="28"/>
          <w:sz w:val="28"/>
          <w:szCs w:val="28"/>
          <w:rtl w:val="true"/>
          <w:lang w:bidi="fa-IR"/>
        </w:rPr>
        <w:t xml:space="preserve">و امام موسى كاظم و امام حسن عسكرى عليهم السّلام باطل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وفاتشان به وقوع پيوسته است، پس وقوع غيبت در باره كسى كه پيامبر اكرم عليهم السّلام و يازده امام پيش از او تصريح بدان كرده‌اند درست خواهد بود و او حجّة بن الحسن بن عليّ ابن محمّد العسكري است و من اخبار غيبت آن حضرت را با سلسله سند متّصل در ابواب نصوص بر آن حضرت در اين كتاب نقل كرده‌ام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كدام از مخالفين ما كه در باره امام قائم عليه السّلام از ما پرسش مى‌كنند، از دو حال خارج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به امامت ائمّه يازده‌گانه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پدران آن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و يا آنكه قائل به امامت ايشان نيستند، اگر معتقد به امامت ايشانند، به امامت امام دوازدهم نيز بايستى اعتقاد داشته باشند، زيرا نصوص عديده‌اى در باره اسم و نسب آن امام از ايشان نقل شده است و شيعيان آن ائمّه نيز بر امامت آن حضرت اتّفاق و اجماع كرده‌اند و او همان قائمى است كه پس از غيبتى طولانى آشكار مى‌شود و زمين را همان گونه كه پر از ظلم و جور شده باشد آكنده از عدل و داد خواهد كرد، و اگر آن پرسشگر معتقد به امامت ائمّه يازده‌گانه پيش از او نيست، در باره امام دوازدهم حضرت مهدى عليه السّلام پاسخى نزد ما نخواهد داشت و بايستى در ابتدا در باره امامت آباء بزرگوار او كه ائمّه</w:t>
      </w:r>
      <w:r>
        <w:rPr>
          <w:rFonts w:eastAsia="IRNazanin" w:cs="IRNazanin"/>
          <w:color w:val="111111"/>
          <w:sz w:val="28"/>
          <w:szCs w:val="28"/>
          <w:rtl w:val="true"/>
          <w:lang w:bidi="fa-IR"/>
        </w:rPr>
        <w:t xml:space="preserve">- </w:t>
      </w:r>
      <w:bookmarkStart w:id="112" w:name="pg20001_201817"/>
    </w:p>
    <w:p>
      <w:pPr>
        <w:pStyle w:val="BookText"/>
        <w:rPr/>
      </w:pPr>
      <w:bookmarkEnd w:id="112"/>
      <w:r>
        <w:rPr>
          <w:rFonts w:ascii="IRNazanin" w:hAnsi="IRNazanin" w:eastAsia="IRNazanin"/>
          <w:color w:val="111111"/>
          <w:sz w:val="28"/>
          <w:sz w:val="28"/>
          <w:szCs w:val="28"/>
          <w:rtl w:val="true"/>
          <w:lang w:bidi="fa-IR"/>
        </w:rPr>
        <w:t>يازده‌گانه‌اند سخن گوئيم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اگر يك يهودى از ما پرسش كرده و بگويد چرا نمازهاى ظهر و عصر و عشاء چهار ركعت و نماز صبح دو ركعت و نماز مغرب سه ركعت است؟ پاسخى نزد ما ندارد، بلكه بايستى به او بگوييم تو منكر نبوّت پيامبرى هستى كه اين نمازها را آورده و عدد ركعات آن را معيّن كرده است و با او در باره نبوّت پيامبر اكرم و اثبات آن سخن مى‌گوييم و اگر نبوّت او باطل باشد اين نمازها باطل خواهد بود و پرسش از عدد ركعات آن نيز ساقط خواهد شد و اگر نبوّت او صلّى اللَّه عليه و آله و سلّم ثابت گرديد، لازم است كه به وجوب اين نمازها و عدد ركعات آن اقرار كنى، زيرا پيامبر اكرم صلّى اللَّه عليه و آله و سلّم آنها را آورده و امّتش بر آن اجماع و اتّفاق كرده‌اند، خواه علّت آن را بدانى يا ندانى و پاسخ كسى كه از امام قائم عليه السّلام پرسش مى‌كند دقيقا همين جواب است</w:t>
      </w:r>
      <w:r>
        <w:rPr>
          <w:rFonts w:eastAsia="IRNazanin" w:cs="IRNazanin"/>
          <w:color w:val="111111"/>
          <w:sz w:val="28"/>
          <w:szCs w:val="28"/>
          <w:rtl w:val="true"/>
          <w:lang w:bidi="fa-IR"/>
        </w:rPr>
        <w:t>.</w:t>
      </w:r>
    </w:p>
    <w:p>
      <w:pPr>
        <w:pStyle w:val="Heading4"/>
        <w:numPr>
          <w:ilvl w:val="3"/>
          <w:numId w:val="1"/>
        </w:numPr>
        <w:rPr/>
      </w:pPr>
      <w:bookmarkStart w:id="113" w:name="__RefHeading___Toc568050_2320776876"/>
      <w:bookmarkStart w:id="114" w:name="_Toc42"/>
      <w:bookmarkEnd w:id="113"/>
      <w:r>
        <w:rPr>
          <w:rtl w:val="true"/>
        </w:rPr>
        <w:t>پاسخ اعتراض‌</w:t>
      </w:r>
      <w:bookmarkEnd w:id="11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معترضى كه آثار حكمت را نداند و از تدبير درست ملّت بى‌خبر باشد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صاحب الأمر شما غايب شد امّا پدران او كه شما ايشان را ائمّه مى‌دانيد غيبت نداشتند با آنكه شيعه آل محمّد عليهم السّلام امروزه نسبت به دوره بنى اميّه </w:t>
      </w:r>
    </w:p>
    <w:p>
      <w:pPr>
        <w:pStyle w:val="BookText"/>
        <w:rPr/>
      </w:pPr>
      <w:r>
        <w:rPr>
          <w:rFonts w:ascii="IRNazanin" w:hAnsi="IRNazanin" w:eastAsia="IRNazanin"/>
          <w:color w:val="111111"/>
          <w:sz w:val="28"/>
          <w:sz w:val="28"/>
          <w:szCs w:val="28"/>
          <w:rtl w:val="true"/>
          <w:lang w:bidi="fa-IR"/>
        </w:rPr>
        <w:t>احوال بهترى دارند و مرفّه‌تر زندگانى مى‌كنند، زيرا در آن زمان از ايشان مى‌خواستند كه از امير المؤمنين عليه السّلام بيزارى بجويند و آنها را مى‌كشتند و يا تبعيد و آواره مى‌كردند ولى شيعه امروزه در آرامش و سلامت زندگى مى‌كند و تعداد آنها كثير و يارانشان افزون شده است و به واسطه دوستى و پشتيبانى اهل دولت و صاحبان سلطنت و قدرت، مذهبشان علنى و پيروز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توفيق الهى در جواب اين اعتراض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غافلان و مردم بى‌ايمان و حيران معدوم نگشته است، و ما پيش از اين گفتيم كه ظهور و غيبت حجّتهاى الهى، بر اساس حكمت ربوبى و بر حسب امكان و تدبير اهل ايمان است و اگر چنين باشد، انديشمندان و صاحبنظران بايستى بگويند امروزه امر دشوارتر و محنت شديدتر از دوران ائمّه سابقه است، گر چه حال امروز شيعه چنان باشد كه شما وصف كرديد، و اين از آن رو است كه ائمّه گذشته در هر مقامى و به هر مناسبتى به شيعيان و دوستان و طرفدارانشان اظهار كرده بودند كه امام مقتدر و صاحب شمشير، امام دوازدهم عليه السّلام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امام قيام نمى‌كند مگر آنكه صيحه </w:t>
      </w:r>
    </w:p>
    <w:p>
      <w:pPr>
        <w:pStyle w:val="BookText"/>
        <w:rPr/>
      </w:pPr>
      <w:r>
        <w:rPr>
          <w:rFonts w:ascii="IRNazanin" w:hAnsi="IRNazanin" w:eastAsia="IRNazanin"/>
          <w:color w:val="111111"/>
          <w:sz w:val="28"/>
          <w:sz w:val="28"/>
          <w:szCs w:val="28"/>
          <w:rtl w:val="true"/>
          <w:lang w:bidi="fa-IR"/>
        </w:rPr>
        <w:t>آسمانى او را به نام و نام پدرش بخواند و نفوس متمايل به انتشار شنيده‌ها و پخش محسوسات خود هستند و اين مطلب در بين شيعه آل محمّد صلّى اللَّه عليه و آله و سلّم و حتّى مخالفين ايشان و از جمله طواغيت منتشر گرديد، و آنها هم امامان شيعه را راستگو و دانشمند و فاضل مى‌دانستند و از شتاب در كشتار ايشان و نابودى آنها باز مى‌ايستادند و از فرود آوردن مكروه بر آنها خوددارى مى‌كردند و حكمت و تدبير الهى هم موجب ظهورشان بود و اين چنين بايستى هر كس به آنچه سزاوار است از هدايت و ضلالت برسد، همان گونه كه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خداوند توفيق هدايت دهد، او هدايت شده است و هر كه را به وادى ضلالت وانهد، پيشواى مرشدى براى او نخواهى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جانب پروردگارت بر تو نازل شده است، موجب افزايش طغيان و كفر بسيارى از ايشان خواهد شد و تو بر مردم كافر اندوه مخور</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در اين زمان، مردم هر اشاره‌اى از نصّ و اثر را استيفا كرده‌اند و اخبار بديشان منتهى شده و آثار به آنها رسيده است كه صاحب الزّمان همان صاحب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شمشير است و نفوس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گفتيم متمايل به نشر شنيده‌ها و ذكر ديده‌هاى خود هستند و اگر صاحب الزّمان ظاهر باشد، شيعه اخبار او را انتشار داده و به مخالفينشان هم خواهد رسيد و اين بواسطه آن است كه گاه جاسوسان ظاهر الصّلاح كه خود را متمايل به شيعه نشان مى‌دهند در بين ايشان نفوذ مى‌كنند و گاه شيعه خود در اوقات جدال، شخص او را بنمايانند و به مكان او اشاره كنند، چنان كه هشام بن حكم در هنگام مناظره با آن فرد شامىّ چنان كرد، او در حضور امام صادق عليه السّلام با آن شامى مناظره مى‌كرد و شامىّ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امامى كه به او اشاره مى‌كنى و اوصاف او را بر مى‌شمارى كيست؟ و هشام نيز با دست خود به امام اشاره كرده و گفت، او همين آقاست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به شخص و نسب و مكان او در بين شيعيان اشاره شود، در ميان مخالفان نيز شناخته خواهد شد و در اين صورت مهلت و فرصت به ايشان نداده و آنها را نابود خواهند ساخت، مانند كردار فرعون در كشتن فرزندان بنى اسرائيل، زيرا در بين ايشان شايع و منتشر شده بود كه موسى در بين ايشان است و هلاك فرعون و مملكتش به دست اوست، و مانند كردار نمرود كه پيش از فرعون بود و هنگامى كه خبر ولادت ابراهيم منتشر شد و اينكه هلاك نمرود و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اطرافيان و پيروانش به دست اوست، در جستجوى ابراهيم فرزندان رعايا و اهل مملكت خود را كشت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خليفه سركش زمان وفات امام حسن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صاحب الزّمان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جستجوى فرزند او بود و خانه او را زير نظر گرفت و كنيزانش را زندانى كرد و انتظار مى‌كشيد تا اگر باردار هستند وضع 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منظورشان همان افعالى كه در زمان ابراهيم و موسى عليهما السّلام به وقوع پيوست نبود، آن كارها را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اهل و فرزند خود را به جا گذاشت و مخالفين مى‌دانستند كه مذهب و دين او اين است كه با وجود فرزند يا يكى از ابوين هيچ كس جز زوج و زوجه از او ارث نمى‌برد، خير، شخص عاقل جز اين نمى‌پندارد و نمى‌فهمد و مقتضاى تدبير و حكمت الهى هم در موضوع غيبت و ظهور همين را اقتضا مى‌كند، بنا بر اين غيبت واقع گرديد و شخص او از انظار نهان شد و نتوانستند پى به مكان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 نفر از شيعيانش پاره‌اى از وضعيّت امر او را منتشر ساخت در حالى كه امام شما در استتار بود و آتش غضب طاغوت زمان شعله‌ور گرديد و فتنه‌انگيزى از ميان عوام در باره غيبت و اخبار آن به تفحّص پرداخت ولى شخصى كه به او اشاره </w:t>
      </w:r>
      <w:bookmarkStart w:id="115" w:name="pg20001_201822"/>
    </w:p>
    <w:p>
      <w:pPr>
        <w:pStyle w:val="BookText"/>
        <w:rPr/>
      </w:pPr>
      <w:bookmarkEnd w:id="115"/>
      <w:r>
        <w:rPr>
          <w:rFonts w:ascii="IRNazanin" w:hAnsi="IRNazanin" w:eastAsia="IRNazanin"/>
          <w:color w:val="111111"/>
          <w:sz w:val="28"/>
          <w:sz w:val="28"/>
          <w:szCs w:val="28"/>
          <w:rtl w:val="true"/>
          <w:lang w:bidi="fa-IR"/>
        </w:rPr>
        <w:t>شود و شبهه‌اى كه دستاويز او گردد نيافت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شدّت غضب فروكش كرد و فتنه خوابيد و عصبيّت به كنارى رفت و در اين هنگام مخالفين نسبت به شيعيان او بهانه‌اى ندارند و نمى‌توانند آنها را محكوم و معدوم كنند، آنگاه آتش دشمنى خاموش خواهد شد و شدّت غضب فروكش خواهد كرد و احوال ايشان بر ناظران آشكار خواهد گرديد و امرشان بر تأمّل‌كنندگان روشن خواهد شد و هر شخص با ايمانى كه درست فكر كند حقّانيّت مذهب اماميّه را خواهد فهميد و كسانى كه در حيرت جهالتند به اولياى حجّت الهى خواهند پيوست و پرده ظلمت در مهلت تأمّل 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بيّناتش و شواهد علاماتش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كنارى خواهد رفت، چنانچه حقيقت امامت و صحّت مذهب اماميّه براى هر كس كه طالب حقيقت باشد از مطالعه همين كتاب ما روشن مى‌گردد در صورتى كه جوياى نجات و گريزان از گمراهى باشد و خود را ملحق به كسانى كند كه خداوند سرانجام خوشى براى آنها مقرّر كرده است، و راه حقّ را بر گمراهى ترجيح دهد</w:t>
      </w:r>
      <w:r>
        <w:rPr>
          <w:rFonts w:eastAsia="IRNazanin" w:cs="IRNazanin"/>
          <w:color w:val="111111"/>
          <w:sz w:val="28"/>
          <w:szCs w:val="28"/>
          <w:rtl w:val="true"/>
          <w:lang w:bidi="fa-IR"/>
        </w:rPr>
        <w:t>.</w:t>
      </w:r>
    </w:p>
    <w:p>
      <w:pPr>
        <w:pStyle w:val="Heading4"/>
        <w:numPr>
          <w:ilvl w:val="3"/>
          <w:numId w:val="1"/>
        </w:numPr>
        <w:rPr/>
      </w:pPr>
      <w:bookmarkStart w:id="116" w:name="__RefHeading___Toc568052_2320776876"/>
      <w:bookmarkStart w:id="117" w:name="_Toc43"/>
      <w:bookmarkEnd w:id="116"/>
      <w:r>
        <w:rPr>
          <w:rtl w:val="true"/>
        </w:rPr>
        <w:t>پاسخ اعتراضى ديگر</w:t>
      </w:r>
      <w:bookmarkEnd w:id="11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سؤالهاى جهّال معاندين حقّ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وضع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فعلى امام غائب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مدّعى امامت هست يا نيست؟ و اگر هست، آيا مى‌توانيم به نزد او برويم و از احكام دين از او پرسش كنيم يا نه؟ اگر او مدّعى امامت است و به پرسشهاى ما پاسخ مى‌دهد كه او امام است؛ و امّا اگر ادّعاى امامت ندارد و يا اگر به نزد او برويم پاسخ ما را نمى‌دهد، پس او با كسى كه ادّعاى امامت ندارد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اين سؤال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راستگوئى كه پيش از وى بوده ما را به امامت او دلالت كرده است و نيازى نيست كه او خود ادّعاى امامت كند جز آنكه ممكن است او خود بر سبيل يادآورى و تأكيد اظهار امامت كند امّا بر سبيل ادّعائى كه نيازمند برهان باشد، چنين امرى ضرورت ندارد زيرا امام راستگوئى كه پيش از او بوده است به امامت او تصريح كرده و وضع او را روشن نموده و از ادّعاى امامت و اقامه برهان بى‌نياز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باب، شبيه عقيده ما در باره عليّ بن ابى طالب عليه السّلام است كه پيامبر أكرم صلّى اللَّه عليه و آله و سلّم به امامت او تصريح فرموده است و خود نيازمند آن نبود كه دعوى امامت كند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پاسخگوئى او به مسائل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كسب علم و كمال به او رجوع كنيد و به موضع او عارف و به امامت او مقرّ و معترف باشيد، البتّه شما را آگاه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و تعليم فرمايد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حالى كه دشمن او هستيد به وى رجوع كرده و بخواهيد سعايت و جاسوسى او را به دشمنانش كنيد و امور مكروهه او را در دل نهان كرده و به نزد دشمنان حقّ بريد و امور مستوره دين را شايع و پراكنده سازيد، البتّه به شما پاسخ نخواهد داد، زيرا از شما به جان خويش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اين جواب او را قانع نسازد، سؤال را در باره پيامبر اكرم صلّى اللَّه عليه و آله و سلّم بر مى‌گردانيم و مى‌گوئيم اگر آنگاه كه پيامبر اكرم خود را در آن غار مخفى ساخت، مردم بخواهند مسائل دينشان را از او پرسش كنند آيا مى‌توانند او را ملاقات كرده و به وى دسترسى داشته باشند يا نه؟ اگر بتوانند به ايشان دسترسى داشته باشند كه استتار او در غار معنى نخواهد داشت و اگر نتوانند به وى دسترسى داشته باشند طبق نظر شما وجود و عدم او برابر خواهد بود، و اگر بگوئيد پيامبر اكرم در آن حال حفظ جان خود مى‌كرد، مى‌گوئيم امام نيز در اين زمان حفظ جان خود مى‌كند، و اگر بگوئيد پيامبر اكرم بعد از آن ظاهر شد و مردم را به آئين خويش خواند، مى‌گوئيم فرقى در آن نيست، آيا او قبل از آنكه از غار خارج شود و ظاهر گردد در حالى كه در غار مستتر است پيامبر نبود؟ اين استتار در غار نبوّت او را نقض نكرد و امام نيز همچنين است، او امام است گرچه براى حفظ جان خود در پس پرده غيبت واقع گردد</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ديگرى كه به ايشان داده مى‌شود اين است كه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جمعى از افاضل اصحاب پيامبر و راستگويان آنها به همراهى پيامبر صلّى اللَّه عليه و آله و سلّم با لشكر مشركين برخورد كنند كه در جستجوى رسول خدا باشند، امّا چون او را نمى‌شناسند بپرسند آيا پيامبر اين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 در ميان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بپرسند پيامبر چگونه مخفى شده است؟ او كجاست؟ و اصحاب ايشان بگويند ما نمى‌دانيم او كجاست و اين شخص پيامبر نيست آيا ايشان در اين باب دروغگو و مذموم هستند و نمى‌توان ايشان را صادق و محمود شمرد؟ اگر بگوئيد دروغگويند كه به واسطه تكذيب اصحاب رسول خدا از مذهب اسلام خارج شده‌ايد زيرا همه اصحاب رسول خدا از ديدگاه اهل تسنّن عدولند و جرح و تعديل ايشان روا نيست و اگر بگوئيد دروغ نگفته‌اند، بلكه براى حفظ جان پيامبر، معناى ديگرى از كلام را آنها در نظر گرفته و آن را نيّت كرده‌اند تا از دروغ پرهيز كرده باشند و اگر چه ظاهر گفتارشان دروغ باشد، بنا بر اين ملامتى متوجّه آنها نيست و كارشان پسنديده و رواست، زيرا از كشته شدن پيامبر اكرم صلّى اللَّه عليه و آله و سلّم جلوگيرى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چنين است، اگر امام هم در برابر دشمنان خود بگويد من امام نيستم و جواب پرسشهاى آنها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امامت او را زايل نكند، زيرا او خائف بر نفس خود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انكار امامت در حال خوف و در برابر دشمن سبب بطلان امامت باشد، بايد اصحاب پيامبر نيز كه در جواب دشمن و در حال خوف بر خلاف دانسته‌هاى خود انكار نبوّت او را كنند راستگو و مسلمان نباشند و اگر اين گونه انكار كردن صدق صحابه را زايل نسازد، پنهان كردن امام شخص خود را، موجب زايل شدن امامتش نمى‌شود و هيچ فرقى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مسلمانى به دست كفّار گرفتار شود و آن كفّار هر مسلمانى را كه به چنگ آورند بكشند، چنانچه از آن مسلمان بپرسند كه آيا تو مسلمانى؟ و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 پاسخ او را از مسلمانى خارج نسازد و امام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برابر دشمنان جانى خود انكار امامت خود كند، اين انكار او را از امامت خارج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عالم قرار داده نشده است تا مردم را تعليم دهد و اقامه حدود كند و بدين جهت حكم امام و آن فرد مسلمان متفاوت است و بر امام واجب است كه خود را پنهان نسازد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نگفتيم كه امام نفسش را از جميع مردم پنهان كرده است، زيرا خداى تعالى او را منصوب كرده و به واسطه قول امام راستگوى پيش از خود، </w:t>
      </w:r>
    </w:p>
    <w:p>
      <w:pPr>
        <w:pStyle w:val="BookText"/>
        <w:rPr/>
      </w:pPr>
      <w:r>
        <w:rPr>
          <w:rFonts w:ascii="IRNazanin" w:hAnsi="IRNazanin" w:eastAsia="IRNazanin"/>
          <w:color w:val="111111"/>
          <w:sz w:val="28"/>
          <w:sz w:val="28"/>
          <w:szCs w:val="28"/>
          <w:rtl w:val="true"/>
          <w:lang w:bidi="fa-IR"/>
        </w:rPr>
        <w:t xml:space="preserve">مكانت او را به خلايق شناسانده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مى‌گوئيم امام به خاطر خوف از دشمنانش كه او را خواهند كشت مى‌تواند اقرار به امامت خود نكند، امّا اينكه از جميع خلايق مستور باشد، چنين نيست، زيرا اگر همه مردم راجع به امام طائفه اماميه پرسش كنند كه كيست؟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است و نزد همه امّت اسلامى معروف است و سخن ما در اين است كه آيا امام وظيفه دارد نزد دشمنان خود اقرار به امامت خود كند يا نه؟ و با شما به پنهان شدن پيامبر اكرم در دوران نبوّتش در غار معارضه كرديم، در حالى كه پيامبر صاحب معجزات بود و شريعت نو آورده و آئين‌هاى پيشين را نسخ كرده و مردم از هر جهت نيازمند مراجعه به او بودند و به شما نشان داديم كه امام چون از جان خود خائف باشد حقّ دارد نزد دشمنان خود انكار امامت خود كند و پاسخ پرسش ايشان را ندهد و اين مطلب او را از امامت خارج نكند و فرقى ميان نهان شدن پيامبر صلّى اللَّه عليه و آله و سلّم در غار و غيبت امام زمان عليه السّلام نيست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براى امام جائز مى‌دانيد كه در حال خوف از دشمنان، امامت خود را انكار كند، آيا براى پيامبر هم جائز مى‌دانيد كه در حال خوف از دشمنان، نبوّتش را انكار كند؟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اهل حقّ، بين پيامبر و امام فرق نهاده و گفته‌اند پيامبر، </w:t>
      </w:r>
    </w:p>
    <w:p>
      <w:pPr>
        <w:pStyle w:val="BookText"/>
        <w:rPr/>
      </w:pPr>
      <w:r>
        <w:rPr>
          <w:rFonts w:ascii="IRNazanin" w:hAnsi="IRNazanin" w:eastAsia="IRNazanin"/>
          <w:color w:val="111111"/>
          <w:sz w:val="28"/>
          <w:sz w:val="28"/>
          <w:szCs w:val="28"/>
          <w:rtl w:val="true"/>
          <w:lang w:bidi="fa-IR"/>
        </w:rPr>
        <w:t>خود داعى به رسالت خويش و مبيّن مقام خود به خلايق است و اگر به واسطه تقيّه آن را انكار كند حجّت نيز باطل خواهد شد و كسى نخواهد بود كه مقام او را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را پيامبر برگزيده و به مردم معرّفى فرموده است، و آنگاه كه سكوت اختيار كند و يا آنكه انكار امامت خود كند، قول پيامبر در امامت او كفايت مى‌كند، امّا اين جواب ما نيست و 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پيامبر و امام در امر تقيّه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 اگر به امر الهى قيام كرده و تبليغ رسالت نموده و معجزات آورده باشد و سپس گرفتار دشمن گردد براى حفظ جان خود مى‌تواند تقيّه كند، امّا پيش از آن نمى‌تواند چنين كند و دليل آن هم اين است كه پيامبر اكرم در صلح حديبيه عنوان نبوّت خود را از صلحنامه محو كرد، آنگاه كه سهيل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حفص بن احنف منكر نبوّت او شدند و پيامبر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نبيّ را محو كن و بنويس اين قرارداد صلح محمّد بن عبد اللَّه است، و اين مطلب به مقام نبوّت او ضررى نرسانيد، زيرا نشانه‌ها و دلائل نبوّتش پيش از آن بر مردم روشن شده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خداى تعالى عذر عمّار ياسر را پذيرفت، آنگاه كه مشركين او را به دشنام و بدگويى به پيغمبر اكرم صلّى اللَّه عليه و آله و سلّم واداشتند و مى‌خواستند او را بكشند كه او پيامبر </w:t>
      </w:r>
    </w:p>
    <w:p>
      <w:pPr>
        <w:pStyle w:val="BookText"/>
        <w:rPr/>
      </w:pPr>
      <w:r>
        <w:rPr>
          <w:rFonts w:ascii="IRNazanin" w:hAnsi="IRNazanin" w:eastAsia="IRNazanin"/>
          <w:color w:val="111111"/>
          <w:sz w:val="28"/>
          <w:sz w:val="28"/>
          <w:szCs w:val="28"/>
          <w:rtl w:val="true"/>
          <w:lang w:bidi="fa-IR"/>
        </w:rPr>
        <w:t>را دشنام گفت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 پيامبر بازگشت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 رستگار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نيست زيرا شما را دشنام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دلت با ايمان نبود؟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اين آيت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كسى كه مجبور شود و دلش مطمئن به ايمان باشد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سخن حقّ در اين باب همان است كه در شرع آمده است كه در موقعى جايز است و در وقت ديگر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براى امام جايز باشد كه امامت خود را انكار كرده و امرش را پنهان دارد، جايز است كه به مقتضاى حكمت، خودش را مستور كرده و غيبت اختيار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جايز باشد كه به علّت موجبه‌اى يك روز غيبت كند، جايز است كه يك سال هم غيبت داشته باشد و اگر جايز باشد كه يك سال غيبت كند جايز است كه صد سال و يا بيشتر هم غيبت داشته باشد تا وقتى فرا رسد كه حكمت اقتضاى ظهور كند، همچنان كه همان حكمت غيبت را ايجاب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مطالب فوق، عقيده ما چنان است كه امام هر حالى كه از غيبت و ظهور و غير آن اختيار كند بر اساس عهدى است كه از جانب رسول خدا بدان معهود است، همچنان كه اخبارى در اين باب از ائمّه معصومين عليهم السّلام وارد شده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18" w:name="pg20001_201830"/>
    </w:p>
    <w:p>
      <w:pPr>
        <w:pStyle w:val="BookText"/>
        <w:rPr/>
      </w:pPr>
      <w:bookmarkEnd w:id="1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از پدرانش عليهم السّلام روايت كرده است كه پيامبر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مرا بشير مبعوث كرد به تحقيق كه امام قائم عليه السّلام از فرزندان من است و طبق پيمانى كه از جانب من بر عهده اوست غايب شود تا به غايتى كه اكثر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خاندان محمّد حاجتى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در اصل ولادت او شكّ كنند، پس هر كس در زمان او واقع شود بايستى به دين او متمسّك شود و به واسطه شكّ خود راه شيطان را باز نسازد تا شيطان او را از آئين من زايل ساخته و از دين من بيرون برد كه او پيشتر پدر و مادر شما را از بهشت بيرون كرد و خداى تعالى شيطان را ولىّ بى‌ايمانان قرار داده است</w:t>
      </w:r>
      <w:r>
        <w:rPr>
          <w:rFonts w:eastAsia="IRNazanin" w:cs="IRNazanin"/>
          <w:color w:val="111111"/>
          <w:sz w:val="28"/>
          <w:szCs w:val="28"/>
          <w:rtl w:val="true"/>
          <w:lang w:bidi="fa-IR"/>
        </w:rPr>
        <w:t>.</w:t>
      </w:r>
    </w:p>
    <w:p>
      <w:pPr>
        <w:pStyle w:val="Heading4"/>
        <w:numPr>
          <w:ilvl w:val="3"/>
          <w:numId w:val="1"/>
        </w:numPr>
        <w:rPr/>
      </w:pPr>
      <w:bookmarkStart w:id="119" w:name="__RefHeading___Toc568054_2320776876"/>
      <w:bookmarkStart w:id="120" w:name="_Toc44"/>
      <w:bookmarkEnd w:id="119"/>
      <w:r>
        <w:rPr>
          <w:rtl w:val="true"/>
        </w:rPr>
        <w:t>اعتراض ابن بشّار</w:t>
      </w:r>
      <w:bookmarkEnd w:id="120"/>
    </w:p>
    <w:p>
      <w:pPr>
        <w:pStyle w:val="Heading5"/>
        <w:numPr>
          <w:ilvl w:val="4"/>
          <w:numId w:val="1"/>
        </w:numPr>
        <w:rPr/>
      </w:pPr>
      <w:bookmarkStart w:id="121" w:name="__RefHeading___Toc568056_2320776876"/>
      <w:bookmarkStart w:id="122" w:name="_Toc45"/>
      <w:bookmarkEnd w:id="121"/>
      <w:r>
        <w:rPr>
          <w:rtl w:val="true"/>
        </w:rPr>
        <w:t>اشاره</w:t>
      </w:r>
      <w:bookmarkEnd w:id="12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عليّ بن بشّار، عليه غيبت امام عصر عليه السّلام مطالبى گفته است و ابو جعفر محمّد بن عبد الرّحمن بن قبه رازى </w:t>
      </w:r>
      <w:r>
        <w:rPr>
          <w:rStyle w:val="FootnoteAnchor"/>
          <w:rtl w:val="true"/>
        </w:rPr>
        <w:footnoteReference w:id="73"/>
      </w:r>
      <w:r>
        <w:rPr>
          <w:rFonts w:ascii="IRNazanin" w:hAnsi="IRNazanin" w:eastAsia="IRNazanin"/>
          <w:color w:val="111111"/>
          <w:sz w:val="28"/>
          <w:sz w:val="28"/>
          <w:szCs w:val="28"/>
          <w:rtl w:val="true"/>
          <w:lang w:bidi="fa-IR"/>
        </w:rPr>
        <w:t xml:space="preserve">پاسخ او را گفته است و ما در ذيل هر </w:t>
      </w:r>
    </w:p>
    <w:p>
      <w:pPr>
        <w:pStyle w:val="BookText"/>
        <w:rPr/>
      </w:pPr>
      <w:r>
        <w:rPr>
          <w:rFonts w:ascii="Amiri" w:hAnsi="Amiri" w:eastAsia="Amiri" w:cs="Amiri"/>
          <w:color w:val="111111"/>
          <w:sz w:val="28"/>
          <w:sz w:val="28"/>
          <w:szCs w:val="28"/>
          <w:rtl w:val="true"/>
          <w:lang w:bidi="ar-SA"/>
        </w:rPr>
        <w:t>دو سخن را نقل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سخن عليّ بن احمد بن بشّار كه در كتابش آمده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ابطال‌كنندگان از اثبات شخص امام بى‌نيازند، امّا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اصحاب ما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اثبات وجود امامى هستند كه مدّعى وجوب طاعت اويند و يك جهت بطلان ويژه‌اى هم دارند كه از ساير فرقه‌هاى باطله ممتاز مى‌شوند، زيرا زيادتى در باطل منحطّ مى‌سازد و زيادى در خير سربلندى مى‌آورد، وَ الْحَمْدُ لِلَّهِ رَبِّ الْعالَمِينَ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 ما واجب نيست كه آن زيادتى را باز گوئيم، امّا سخنى را مى‌گويم كه اگر انصاف داشته باشى به آن زيادتى پى ببرى و آن اينكه ايشان اگر بتوانند وجود امام غائب را به ما بنمايند، عقيده خود را به غيبت ابطال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نتوانند، آنچه ما گفتيم روشن خواهد شد كه علاوه بر آنكه مانند هر فرقه باطله‌اى از اثبات مدّعاى خود عاجزند، از اثبات انّيت مدّعاى خود نيز عاجزند چون همه فرقه‌هاى باطله گذشته مى‌توانند موضوع ادّعاى خود را بنمايانند و اينها از آنچه آن فرقه‌هاى باطله بر آن قادرند نيز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مى‌گويند در هر عصرى بايد كسى باشد كه حجّت الهى به او برقرار شود و اجلى است كه بايستى به سر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لابد است كه چنين شخصى باشد، شما صرف نظر از دعوى، شخص او را به ما بنمائيد، براى من از ابو جعفر بن ابي غانم نقل شده است كه پرسشگرى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كسانى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امام قائمى از اهل البيت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مى‌كنى؟ و ابن ابي غانم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جعفر بن حسن عسكري است شگفتا كه مردم جدال مى‌ورزند در باره كسى كه محلّ جدال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ناحيه يك استادى بود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طايفه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گذاشته‌ام، زيرا مرجع و معتمدى ندارند جز آنكه مى‌گويند لابد است كه اين شخصى كه در كائنات موجود نيست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w:t>
      </w:r>
    </w:p>
    <w:p>
      <w:pPr>
        <w:pStyle w:val="BookText"/>
        <w:rPr/>
      </w:pPr>
      <w:r>
        <w:rPr>
          <w:rFonts w:ascii="IRNazanin" w:hAnsi="IRNazanin" w:eastAsia="IRNazanin"/>
          <w:color w:val="111111"/>
          <w:sz w:val="28"/>
          <w:sz w:val="28"/>
          <w:szCs w:val="28"/>
          <w:rtl w:val="true"/>
          <w:lang w:bidi="fa-IR"/>
        </w:rPr>
        <w:t xml:space="preserve">چنين نام نهاده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همين نام را برايشان مى‌نهيم زيرا آنها منحطّتر از هر بت‌پرستى هستند، چرا كه آن بت‌پرست هم گو اينكه بر باطل است متوجّه به يك موجودى است ولى اينها آويخته به عدم و باطل محض هستند و حقّا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بشّار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مكتوب را با اين سخن به پايان مى‌آوريم كه مى‌گوئيم طرف خطاب و مناظره ما كسانى هستند كه اتّفاق دارند بر آنكه لابد بايستى امام قائمى از اهل بيت باشد تا حجّت خدا ثابت گردد و فقر و حاجت مردم برطرف شود و كسى كه در اين عقيده همراه ما نباشد از ملاحظه نوشته ما معذور است و ما مسئول او نيستيم و به كسانى كه در اين اصل با ما اتّفاق دارند و پيش از اين به آنها اشاره كرديم مى‌گوئيم ما و شما اتّفاق داريم كه هيچ يك از اتاقهاى اين خانه از چراغ فروزنده خالى نيست و داخل خانه شديم و در آنجا جز يك اتاق نبود، پس واجب و درست آيد كه بگوئيم در اين بيت چراغى است وَ الْحَمْدُ لِلَّهِ رَبِّ الْعالَمِينَ</w:t>
      </w:r>
      <w:r>
        <w:rPr>
          <w:rFonts w:eastAsia="IRNazanin" w:cs="IRNazanin"/>
          <w:color w:val="111111"/>
          <w:sz w:val="28"/>
          <w:szCs w:val="28"/>
          <w:rtl w:val="true"/>
          <w:lang w:bidi="fa-IR"/>
        </w:rPr>
        <w:t xml:space="preserve">. </w:t>
      </w:r>
      <w:bookmarkStart w:id="123" w:name="pg20001_201834"/>
    </w:p>
    <w:p>
      <w:pPr>
        <w:pStyle w:val="Heading5"/>
        <w:numPr>
          <w:ilvl w:val="4"/>
          <w:numId w:val="1"/>
        </w:numPr>
        <w:rPr/>
      </w:pPr>
      <w:bookmarkStart w:id="124" w:name="__RefHeading___Toc568058_2320776876"/>
      <w:bookmarkStart w:id="125" w:name="_Toc46"/>
      <w:bookmarkEnd w:id="123"/>
      <w:bookmarkEnd w:id="124"/>
      <w:r>
        <w:rPr>
          <w:rtl w:val="true"/>
        </w:rPr>
        <w:t>پاسخ ابن قبه‌</w:t>
      </w:r>
      <w:bookmarkEnd w:id="12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عبد الرّحمن بن قبه رازى پاسخ وى را چنين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توفيق الهى مى‌گوئيم ادّعاى بى‌جا و افتراء به طرف مقابل چيزى را ثابت نمى‌كند و اگر چنين باشد استدلال ميان طرفين دعوى برداشته مى‌شود و هر كس هر سخن زشتى را كه بخاطرش رسيد به طرف مقابل نسبت مى‌دهد، ولى بر خلاف اين، روش استدلال و احتجاج پايه‌گذارى شده و انصاف شايسته‌ترين چيزى است كه اهل ديانت بايستى بدان عمل كنند و گفتار ابو الحسن ملجئى نيست كه بدان رجوع كنيم و عطف نظر نمائيم و سندى نيست كه بدان به عنوان حجّت متمسّك شويم، زيرا ادّعاى او بى‌دليل است و ادّعاى بى‌دليل نزد خردمندان مقبول نيست و ما ناتوان نيستيم كه بگوئيم آرى بحمد اللَّه ما كسى را داريم كه به وى رجوع كنيم و به دستور او باشيم و او كسى است كه حجّتش ثابت است و ادلّه امامتش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بگويى او كجاست و ما را به سوى او راهنمائى كنيد،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مى‌خواهيد شما را به سوى او راهنمائى كنيم؟ آيا مى‌خواهيد به او بگوئيم سوار مركب شده و نزد شما بيايد و خود را بر شما عرضه نمايد يا </w:t>
      </w:r>
    </w:p>
    <w:p>
      <w:pPr>
        <w:pStyle w:val="BookText"/>
        <w:rPr/>
      </w:pPr>
      <w:r>
        <w:rPr>
          <w:rFonts w:ascii="IRNazanin" w:hAnsi="IRNazanin" w:eastAsia="IRNazanin"/>
          <w:color w:val="111111"/>
          <w:sz w:val="28"/>
          <w:sz w:val="28"/>
          <w:szCs w:val="28"/>
          <w:rtl w:val="true"/>
          <w:lang w:bidi="fa-IR"/>
        </w:rPr>
        <w:t xml:space="preserve">مى‌خواهيد خانه‌اى براى او بسازيم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آنجا بريم و به اهل شرق و غرب عالم اعلام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شما اين است ما بر آن قادر نيستيم و بر او همچنين چيزى واجب نيست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مى‌گوئيد از چه راه پى به وجود او مى‌بريد و حجّت او بر شما تمام مى‌شود و پيروى او بر ما واجب مى‌گردد؟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اقرار داريم كه بايستى فردى از فرزندان أبو الحسن عليّ بن محمّد عسكري عليهما السّلام حجّة اللَّه باشد و شما را بر اين مطلب دلالت مى‌كنيم تا در صورت داشتن انصاف آن را بپذيريد و اوّل چيزى كه بر ما و شما واجب است آن است كه از روش منطق و استدلال تجاوز نكنيم و كسى كه از اين روش درگذرد راه دانشمندان را فرو گذاشته است و آن اينكه ما در فرعى سخن نمى‌گوئيم كه اصل آن ثابت و برقرار نباشد و همين شخصى كه شما وجودش را انكار مى‌كنيد، همانا حقّ امامت او به دنبال امامت پدرش ثابت شده است و شما كسانى هستيد كه در امامت پدرش با ما مخالفتى نداريد، در اينجا نبايد از حقّ پدرش صرف نظر كرد و صرفا در وجود خودش بحث كرد، زيرا اگر حقّ امامت پدرش ثابت شد، اين نيز هم به ضرورت و هم به </w:t>
      </w:r>
    </w:p>
    <w:p>
      <w:pPr>
        <w:pStyle w:val="BookText"/>
        <w:rPr/>
      </w:pPr>
      <w:r>
        <w:rPr>
          <w:rFonts w:ascii="IRNazanin" w:hAnsi="IRNazanin" w:eastAsia="IRNazanin"/>
          <w:color w:val="111111"/>
          <w:sz w:val="28"/>
          <w:sz w:val="28"/>
          <w:szCs w:val="28"/>
          <w:rtl w:val="true"/>
          <w:lang w:bidi="fa-IR"/>
        </w:rPr>
        <w:t xml:space="preserve">اقرار شما ثابت خواهد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پدرش حقّ امامت نداشت حقّ به جانب شما بود و سخن ما بر باطل بود، و دريغا، زيرا سخن حقّ جز نيرو نيفزايد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را بيارايند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سستى نزايد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دليل صحّت امامت پدرش اين است كه ما و شما اتّفاق داريم كه بايستى مردى از فرزندان أبو الحسن ثالث حضرت هادى عليه السّلام امام باشد تا حجّت الهى بدو قائم شود و عذر خلايق در دسترسى نداشتن به امام و رهنما برطرف گردد و اين مرد بر همه اهل اسلام از دور و نزديك و حاضر و غايب امام است و ما و بيشتر مردم بى‌آنكه او را ديده باشيم به امامت او معتقديم، سپس بايستى بنگريم كداميك از دو مردى كه غير آن دو از امام هادى عليه السّلام باقى نمانده است امامند؟ و هر كدامشان كه شايسته‌تر باشند، همو حجّت و امام است و نيازى به تطويل كلام نيست، آنگاه مى‌نگريم حجّت رسولان و امامان عليهم السّلام بر كسانى كه در دوردست قرار دارند از چه راه ثابت مى‌شود، پس اگر اثبات آن از طريق اخبار قطعى كه ناقلان آنها متّهم به تبانى و توافق بر جعل و كذب نباشند صورت مى‌پذيرد و ما نيز تفحّص كرديم و دو فرقه را ديديم كه يكى معتقد است امام گذشته تصريح به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امام حسن عسكرىّ عليه السّلام نموده و شخص او را به خلافت خود معرفى كرده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آنكه امام حسن فرزند ارشد حضرت هادى عليهما السّلام است روايت وصيّت و ادلّه ديگرى را نيز ذكر مى‌كنند و نشانه‌اى را بر امامت آن حضرت بيان مى‌دارند، امّا فرقه ديگر وصيّت را به نام جعفر روايت مى‌كنند و جز اين چيزى نمى‌گويند كه او به امامت سزاوارتر است، ما مى‌بينيم كه ناقلين اخبار وصيّت جعفر، جماعت اندكى هستند و ممكن است كه با يك ديگر تبانى و تلاقى و نامه‌نگارى كرده باشند و نقل ايشان محلّ شبهه باشد و نه حجّت، و امامت حجج الهى با اخبار مشكوك ثابت نمى‌شود، امّا چون به ناقلين اخبار دسته ديگر مراجعه مى‌كنيم مى‌بينيم كه گروههاى بسيارى هستند كه در سرزمينهاى دور و اقطار گوناگون عالم هستند و صاحبان همّتهاى مختلف و آراء متغايرند و چون از يك ديگر دورند ممكن نيست با يك ديگر تبانى كرده و يا نامه‌نگارى و اجتماع بر كذب و جعل خبر كرده باشند، پس مى‌فهميم كه نقل ايشان صحيح است و حق با آنهاست، و اگر خبر ايشان را با اوصافى كه كرديم باطل بدانيم، در بسيط زمين هيچ خبرى درست نخواهد بود و همه اخبار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هر دو فرقه تأمّل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توفيقت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مى‌يابى كه ايشان همان گونه هستند كه وصف </w:t>
      </w:r>
    </w:p>
    <w:p>
      <w:pPr>
        <w:pStyle w:val="BookText"/>
        <w:rPr/>
      </w:pPr>
      <w:r>
        <w:rPr>
          <w:rFonts w:ascii="IRNazanin" w:hAnsi="IRNazanin" w:eastAsia="IRNazanin"/>
          <w:color w:val="111111"/>
          <w:sz w:val="28"/>
          <w:sz w:val="28"/>
          <w:szCs w:val="28"/>
          <w:rtl w:val="true"/>
          <w:lang w:bidi="fa-IR"/>
        </w:rPr>
        <w:t xml:space="preserve">كردم،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همه اخبار را باطل بدانيم، اسلام نابود خواهد شد و اگر اخبار قطعى را صحيح بدانيم، خبر ما نيز صحيح خواهد بود و اعتقاد ما نيز درست مى‌باشد، وَ الْحَمْدُ لِلَّهِ رَبِّ الْعالَمِينَ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 طرفداران امامت جعفر را مى‌بينيم كه با يك ديگر اختلاف دارند بعضى از ايشان مى‌گويند او پس از برادرش محمّد امام است و بعضى ديگر مى‌گويند او پس از برادرش حسن امام است و بعضى ديگر معتقدند او پس از پدرش امام است و از آن تجاوز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پيشينيان ما و ايشان قبل از حدوث مسأله امامت ايشان، احاديثى را روايت كرده‌اند كه بر امامت امام حسن عسكرى عليه السّلام دلالت دارد، و آن روايتى است كه از امام صادق عليه السّلام 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نام محمّد و على و حسن پشت سر يك دگر واقع شود، چهارمين آنها قائم خواهد بود، و غير از اين هم رواياتى در اين باب وجود دارد و همين روايات به تنهايى دلالت دارد كه امامت از آن حسن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جعفر، و چون مدّعى امامت غير از حسن عليه السّلام و جعفر كس ديگرى نيست، و كسانى كه او را در دوران حسن عليه السّلام ديده‌اند دليلى بر امامت او ندارند و حجّت امام بايستى بر كسانى كه او را ديده‌اند و يا مشاهده نكرده‌اند ثابت باشد، پس بناچار حسن عليه السّلام امام است، و چون ثابت شد كه حسن عليه السّلام امام است و جعفر </w:t>
      </w:r>
    </w:p>
    <w:p>
      <w:pPr>
        <w:pStyle w:val="BookText"/>
        <w:rPr/>
      </w:pPr>
      <w:r>
        <w:rPr>
          <w:rFonts w:ascii="IRNazanin" w:hAnsi="IRNazanin" w:eastAsia="IRNazanin"/>
          <w:color w:val="111111"/>
          <w:sz w:val="28"/>
          <w:sz w:val="28"/>
          <w:szCs w:val="28"/>
          <w:rtl w:val="true"/>
          <w:lang w:bidi="fa-IR"/>
        </w:rPr>
        <w:t xml:space="preserve">نيز از او تبرّى جسته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از امام تبرّى نمى‌جويد و حسن عليه السّلام رحلت كرد بناچار طبق عقيده ما و شما بايستى فردى از فرزندان امام حسن عليه السّلام امام باشد و او فرزند او قائم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ابو جعفر محمّد بن عبد الرّحمن 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الحسن 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محمّد بن عبد الرّحمن مى‌گويد ما به دليل قطعى وجود امام مورد ادّعا را بر تو ثابت كرديم و تو هيچ گريزگاهى ندارى، آيا آنچنان كه ضمانت كرده بودى به بطلان خود اعتراف مى‌كنى و يا آنكه هواى نفس تو را از چنين عملى باز مى‌دارد و چنان خواهى بود 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كَثِيراً لَيُضِلُّونَ بِأَهْوائِهِمْ بِغَيْرِ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يعنى بسيارى از مردم از روى هواى نفس به نادانى گمراه مى‌شوند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اهل حقّ را به واسطه آنكه مى‌گويند لا بد بايد كسى باشد كه حجّت خدا بدو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 پس اين بسيار جاى تعجّب است، مگر ابو الحسن خودش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ممّن تجب به حجّة اللَّه؟ و چگونه نمى‌گويد در حالى كه آنجا كه از ما حكايت مى‌كند و ما را تعيير مى‌نمايد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أجل لا بدّ من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لابد است كه باشد، اگر او بدين جمله معتقد است، پس او 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اصحابش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او اين اسم را بر خود نهاد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برادرانش را بدان عيب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 جمله معتقد نباشد، زحمت پاسخگوئى به تنظير و تمثيل او به بيت و چراغ از ما برداشته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چنين است حال كسى كه با اولياء اللَّه عناد مى‌ورزد، او خود را نكوهش مى‌كند مى‌پندارد كه خصمش را سرزنش كرده است، و الحمد للَّه المؤيّد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 زيرا اينان پرستندگان بدند، به گرد چيزى معتكف شده‌اند كه نه مى‌شنود و نه مى‌بيند و ايشان را از چيزى بى‌نياز نمى‌كند و ايشان چنين‌اند 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امام غائب حجّت خدا بر جنّ و انس است و كسى كه اثبات امر او بعد از دعوت و بيان صورت پذيرفت، يعنى حضرت محمّد صلّى اللَّه عليه و آله و سلّم خود را در غار مخفى و غايب ساخت و از مردمى كه بر آنها حجّت بود، جز پنج </w:t>
      </w:r>
      <w:r>
        <w:rPr>
          <w:rStyle w:val="FootnoteAnchor"/>
          <w:rtl w:val="true"/>
        </w:rPr>
        <w:footnoteReference w:id="75"/>
      </w:r>
      <w:r>
        <w:rPr>
          <w:rFonts w:ascii="IRNazanin" w:hAnsi="IRNazanin" w:eastAsia="IRNazanin"/>
          <w:color w:val="111111"/>
          <w:sz w:val="28"/>
          <w:sz w:val="28"/>
          <w:szCs w:val="28"/>
          <w:rtl w:val="true"/>
          <w:lang w:bidi="fa-IR"/>
        </w:rPr>
        <w:t>تن كس ديگرى جاى او را نمى‌دانست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بگوئى اين غيبتى پس از ظهور است و بعد از آنكه قائم مقام او بر جاى او قرار گرفته واقع شده است، مى‌گويم احتجاج ما مربوط به حال ظهور او و قائم مقام او در قبل و بعد نيست، ما مى‌گوئيم آيا پيامبر اكرم در حال غيبت نيزة، </w:t>
      </w:r>
    </w:p>
    <w:p>
      <w:pPr>
        <w:pStyle w:val="BookText"/>
        <w:rPr/>
      </w:pPr>
      <w:r>
        <w:rPr>
          <w:rFonts w:ascii="IRNazanin" w:hAnsi="IRNazanin" w:eastAsia="IRNazanin"/>
          <w:color w:val="111111"/>
          <w:sz w:val="28"/>
          <w:sz w:val="28"/>
          <w:szCs w:val="28"/>
          <w:rtl w:val="true"/>
          <w:lang w:bidi="fa-IR"/>
        </w:rPr>
        <w:t xml:space="preserve">حجّت بر مردمى نبود كه بنا بر مصلحتى مكانش را نمى‌دانستند؟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گريزى ندارى كه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مى‌گوئيم و در مورد امام نيز كه براى مصلحتى ديگر غائب است حجّت بر خلق تمام است و إلّا چه فرقى وجود دارد؟ بعلاوه مى‌گوئيم امام هم غايب نشد مگر آنكه پدرانش گوش شيعيانشان را پر كردند كه غيبت واقع خواهد شد و به آنها گفته بودند كه در غيبت امام چه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بگويى آيا ولادت او نيز پنهانى است؟ مى‌گويم اين موسى عليه السّلام است كه با جستجوى شديد فرعون و اعمالى كه نسبت به زنان و نوزادان مرتكب شد تا مكان او را پيدا كند، پنهانى به دنيا آمد تا وقتى كه خداوند اذن ظهور او را داد و امام رضا عليه السّلام در وصف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شبيه من و همنام جدّم رسول خدا و شبيه موسى بن عمران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آنكه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 آيا اقرار مى‌كنى كه شيعه در باره غيبت اخبارى را روايت كرده است يا نه؟ اگر بگويد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اخبار را به او مى‌نمائيم و اگر بگويد آرى،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مردم وقتى امامشان غايب شود چه خواهد بود؟ و چگونه در هنگام غيبت حجّت تمام خواهد بود؟ اگر بگويد قائم مقام خواهد داشت، گوئيم به عقيده ما و شما قائم مقام امام، بايستى امام باشد و </w:t>
      </w:r>
    </w:p>
    <w:p>
      <w:pPr>
        <w:pStyle w:val="BookText"/>
        <w:rPr/>
      </w:pPr>
      <w:r>
        <w:rPr>
          <w:rFonts w:ascii="IRNazanin" w:hAnsi="IRNazanin" w:eastAsia="IRNazanin"/>
          <w:color w:val="111111"/>
          <w:sz w:val="28"/>
          <w:sz w:val="28"/>
          <w:szCs w:val="28"/>
          <w:rtl w:val="true"/>
          <w:lang w:bidi="fa-IR"/>
        </w:rPr>
        <w:t xml:space="preserve">اگر امام به جاى او ظاهر باشد، ديگر غيبت معنى ندارد،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حجّتى براى غيبت جانشين آورد، ما هم به همان حجّت تمسّك مى‌كنيم و هيچ فرق و فصلى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جمله دلائلى كه بر فساد امر جعفر كذّاب وجود دارد اين است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دوستى داشت و او را پاك مى‌شمرد با آنكه پدرش از او بيزارى جسته بود و اين مطلب در شهرها شيوع پيدا كرده بود و علاوه بر دوستان، دشمنان نيز از آن با 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ديگر بر فساد امر جعفر، كمك خواستن او از خليفه جائر زمان است تا ميراث امام حسن عسكري عليه السّلام را از مادر آن حضرت دريافت كند، با وجود آن كه شيعيان ائمّه اطهار عليهم السّلام اجماع و اتّفاق دارند كه با وجود مادر، برادر ارث نمى‌برد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 ديگر بر فساد امر او اين سخن اوست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برادرم محمّد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كاش مى‌فهميديم كه امامت برادرش محمّد، كى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محمّد در زمان حيات حضرت هادى عليه السّلام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نوبت به جعفر جانشين او برسد، و شگفتا كه محمّد براى پس از خود امامى نصب نمايد،ل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آنكه پدرش حضرت هادى عليه السّلام هنوز زنده و حجّت الهى و امام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پس پدرش چه كاره بوده است؟ و كى اين روش در ميان ائمّه و اولادشان جارى بوده است تا از شما هم بپذيريم، شما اوّل ما را بر امامت محمّد دلالت كنيد تا ما امامت خليفه او را بپذيريم، و سپاس خدائى را كه حقّ را مؤيّد و باطل را رسوا و سست و رفتنى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ابى غانم رحمه اللَّه نقل كرده است، او نمى‌خواهد بگويد كه نزد ما امامت جعفر ثابت است، بلكه مى‌خواهد پرسشگر بداند كه اهل بيت ائمّه عليهم السّلام فانى نشده‌اند به غايتى كه هيچ يك از ايشان باقى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سخن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مطاعى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خطائى بزرگ است، زيرا ما معبودى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نمى‌شناسيم در حالى كه مطيع رسول خدائيم و او را نمى‌پرستيم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 سخن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اين كتاب را با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مى‌بريم كه طرف مناظره و خطاب ما كسانى هستند كه اجماع دارند بر آنكه بايد امام قائمى از اهل بيت باشد كه حجّت خدا بر خلق به وجود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است كه در اين خانه چراغى هست ولى ما نيازى به داخل شدن در آن نداريم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موفّقت بدارد، ما با او مخالفتى نداريم كه بايستى امام قائمى از اهل اين بيت وجود داشته باشد كه حجّت خدا بر خلق باشد، اختلاف ما در كيفيّت قيام و ظهور و غيبت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مثلى كه به عنوان بيت و چراغ ذكر كرده آرزوئى بيش نيست و گفته‌اند آرزو سرمايه مفلسان است، امّا ما از روى حقيقت مثلى ذكر مى‌كنيم كه ميلى به خصم در آن نباشد و ستمى هم بر او نباشد بلكه منظورمان درستى و صواب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مخالفين ما اتّفاق داريم كه اگر شخصى بميرد و دو فرزند و يك خانه از وى به جاى مانده باشد و بگويند خانه از آن فرزندى است كه قادر باشد با يك دست هزار رطل بر گيرد و خانه تا روز قيامت اختصاص به نسل او خواهد داشت و بدانيم يكى از آن دو قادر بدين كار و ديگرى از انجام آن ناتوان است و براى شناسائى شخص قادر محتاج شويم به محلّ آنها برويم، امّا مانعى پيشامد كند و نتوانيم آن دو را مشاهده كنيم، و ببينيم گروههاى بسيارى در شهرهاى دور از هم گواهند كه به چشم خود ديده‌اند كه فرزند بزرگتر حامل هزار رطل است و در يك محلّه هم، گروه اندكى گواهى دهند كه فرزند كوچكتر بر </w:t>
      </w:r>
    </w:p>
    <w:p>
      <w:pPr>
        <w:pStyle w:val="BookText"/>
        <w:rPr/>
      </w:pPr>
      <w:r>
        <w:rPr>
          <w:rFonts w:ascii="IRNazanin" w:hAnsi="IRNazanin" w:eastAsia="IRNazanin"/>
          <w:color w:val="111111"/>
          <w:sz w:val="28"/>
          <w:sz w:val="28"/>
          <w:szCs w:val="28"/>
          <w:rtl w:val="true"/>
          <w:lang w:bidi="fa-IR"/>
        </w:rPr>
        <w:t xml:space="preserve">چنين كارى قادر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خصوصيّت فوق العاده‌اى هم در اين گروه نباشد، به حكم عقل و انصاف و عادت و تجربه گواهى آن گروههاى بسيار را نمى‌توان ردّ نمود و شهادت اين گروه اندك را پذيرفت، زيرا در باره گروه دوم بدگمانى وجود دارد، امّا گروههاى نخستين از تهمت بر كنارند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مخالفين ما بگويند در باره شهادت سلمان و ابو ذرّ و عمّار و مقداد در حقّ امير المؤمنين عليه السّلام، و شهادت آن گروه و آن مردم بسيار در حقّ ديگرى چه مى‌گوئيد و كدامشان بر صوابند؟</w:t>
      </w:r>
    </w:p>
    <w:p>
      <w:pPr>
        <w:pStyle w:val="BookText"/>
        <w:rPr/>
      </w:pP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امير المؤمنين و اصحاب اندكش امتيازاتى بود كه در جمع مقابل نبود و اگر شما اين امتيازات يا نزديك به آنها را به ما نشان دهيد، حقّ بجانب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دشمنان امير المؤمنين عليه السّلام همه اقرار و اعتراف به فضل و طهارت و علم او دارند و ما و ايشان متّفقا در باره او از پيامبر صلّى اللَّه عليه و آله و سلّم روايت كرده‌ايم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كسى است كه او را دوست بدارد، و دشمن كسى است كه او را دشمن بدارد، بنا بر اين واجب است كه او پيروى شود و نه ديگرى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كه دشمنان علىّ به او نگفتند كه ما گواهيم پيامبر اكرم صلّى اللَّه عليه و آله و سلّم فلانى را </w:t>
      </w:r>
    </w:p>
    <w:p>
      <w:pPr>
        <w:pStyle w:val="BookText"/>
        <w:rPr/>
      </w:pPr>
      <w:r>
        <w:rPr>
          <w:rFonts w:ascii="IRNazanin" w:hAnsi="IRNazanin" w:eastAsia="IRNazanin"/>
          <w:color w:val="111111"/>
          <w:sz w:val="28"/>
          <w:sz w:val="28"/>
          <w:szCs w:val="28"/>
          <w:rtl w:val="true"/>
          <w:lang w:bidi="fa-IR"/>
        </w:rPr>
        <w:t xml:space="preserve">به امامت معيّن كرده و بر خلايق حجّت ساخته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آنچنان كه اخبارش به تو رسيده است آنها به نظر خود فلانى را انتخاب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آنكه دشمنان علىّ عليه السّلام در حقّ يكى از اصحاب امير المؤمنين عليه السّلام گواهى مى‌دادند كه او دروغ نمى‌گويد، زيرا پيامبر اكرم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سايه نيفكنده و زمين بر پشت خود حمل نكرده شخصى را كه راستگوتر از ابو 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او به تنهايى بر شهادت ايشان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آنكه دشمنان وى نيز مثل دوستانش رواياتى در باره او نقل كرده‌اند كه به امامت عليّ عليه السّلام دلالت دارد، امّا به واسطه تأويل ناروا از آن روايات إعراض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آنكه دشمنان وى روايت كرده‌اند كه حسن و حسين عليهما السّلام آقاى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اهل بهشتند، و باز روايت كرده‌اند كه پيامبر اكرم صلّى اللَّه عليه و آله و سلّم فرموده‌اند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عمدا بر من دروغ بندد، بايد نشيمنگاهش را از آتش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دوى آنها به امامت پدرشان گواهى مى‌دهند و به شهادت رسول اكرم اهل بهشتند، واجب است كه تصديقشان كنيم، زيرا اگر در گواهى به امامت پدرشان دروغ گفته باشند نه تنها اهل بهشت نخواهند بود، بلكه به جهنّم خواهند رفت و حاشا كه آن دو پاك و طيّب و راستگو، اهل بهشت نباشند</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جعفر يك خصوصيّتى كه متعلّق به ايشان باشد بياورند كه در مخالفين ايشان نباشد، تا از ايشان پذيرفته شود و الّا معنى ندارد كه خبر متواترى كه هيچ تهمتى در نقل و ناقل آن نيست ترك شود، و خبرى كه ناقلين آن در مظانّ تهمت و تبانى بر كذبند و ناقلين آن هيچ خصوصيّتى هم ندارند، پذيرفته شود، اين كار را كسى نمى‌كند مگر آنكه سرگردان و حيران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گفتار تأمّل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سعادت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برايت نوشتم نيك بنگر، مانند نگريستن كسى كه به دين خود توجّه دارد و براى معاد خود انديشه مى‌كند و در عواقب كفر و الحاد با چشم حقيقت و پرهيز مى‌نگرد و تأمّل مى‌كند، ان شاء اللَّه موفّق خواهى بود، خداوند عمر و عزّتت دهد و تو را مؤيّد و ثابت قدم بدارد و از اهل حقّ قرار دهد و به آن هدايت كند و در پناه خدا باشى و نه از كسانى كه در اين دنيا به گمراهى در تلاشند و گمان مى‌برند كار نيكويى مى‌كنند و نه از كسانى كه شيطان به نيرنگ و فريب و القاء وسوسه‌اش او را بلغزاند، خداوند بهترين ذخيره خود را در حقّ تو جارى سازد</w:t>
      </w:r>
      <w:r>
        <w:rPr>
          <w:rFonts w:eastAsia="IRNazanin" w:cs="IRNazanin"/>
          <w:color w:val="111111"/>
          <w:sz w:val="28"/>
          <w:szCs w:val="28"/>
          <w:rtl w:val="true"/>
          <w:lang w:bidi="fa-IR"/>
        </w:rPr>
        <w:t xml:space="preserve">. </w:t>
      </w:r>
      <w:bookmarkStart w:id="126" w:name="pg20001_201848"/>
    </w:p>
    <w:p>
      <w:pPr>
        <w:pStyle w:val="Heading4"/>
        <w:numPr>
          <w:ilvl w:val="3"/>
          <w:numId w:val="1"/>
        </w:numPr>
        <w:rPr/>
      </w:pPr>
      <w:bookmarkStart w:id="127" w:name="__RefHeading___Toc568060_2320776876"/>
      <w:bookmarkStart w:id="128" w:name="_Toc47"/>
      <w:bookmarkEnd w:id="126"/>
      <w:bookmarkEnd w:id="127"/>
      <w:r>
        <w:rPr>
          <w:rtl w:val="true"/>
        </w:rPr>
        <w:t>پاسخ ابن قبه به برخى از پرسشها</w:t>
      </w:r>
      <w:bookmarkEnd w:id="1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اماميّه به ابو جعفر بن قبه نامه‌اى نوشته و از مسائلى پرسش كرده است، اين شيخ بزرگوار در پاسخ آن مسائل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سخن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مؤيّدت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معتزله نقل كرده‌اى كه آنها گمان كرده‌اند كه اماميّه مى‌پندارد نصّ بر امام واجب عقلى است، اين سخن محتمل دو وجه است، اگر مقصودشان اين است كه نصّ بر امام پيش از آمدن رسولان و پايه‌گذارى شرايع واجب عقلى است، نادرست است، و اگر مقصودشان اين است كه عقل دلالت دارد كه بايستى پس از اين پيامبران عليهم السّلام امامى باشد، اين مطلب درست است و اماميّه آن را با ادلّه عقلى و اخبار قطعى كه در اين باب وارد شده است اثبات مى‌كند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سخن معتزله كه ما مى‌دانيم حسن بن عليّ عليهما السّلام در گذشته و نصّى بر امام پس از خود نداشته است ادّعائى است كه ديگران با آن مخالفند و معتزله بايستى براى اثبات مدّعاى خود دليل بياورند، و از چه راهى مى‌توانند به مخالفين خود كه مى‌گويند ما خلاف آن را مى‌دانيم برترى جويند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دلائلى كه دلالت دارد كه امام حسن بن عليّ عليهما السّلام بر امام بعد از خود تصريح كرده است، يكى صحّت نصوصى است كه از ناحيه پيامبر اكرم رسيده است و ديگر فساد عقيده اختيار خليفه از جانب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نقل شيعيان است از ائمّه‌اى كه تصديق آنان واجب است كه امام در نمى‌گذرد مگر آنكه بر امام پس از خود تصريح كند، همچنان كه پيامبر اكرم صلّى اللَّه عليه و آله و سلّم خليفه خود را معيّن فرمود، زيرا مردم در هر عصرى به كسى نيازمندند كه گفته‌هاى او اختلاف نداشته باشد و يك ديگر را تكذيب نكند، چنان كه گفته‌هاى پيشوايان مخالفين ما ضدّ و نقيض است و يك ديگر را تكذيب مى‌كند، و اگر آن شخص فرمان دهد، اطاعتش كنند و دستى بالاى دستش نباشد و سهو و خطا نكند و دانا باشد تا مردم جاهل را آگاه كند و عادل باشد تا به حقّ داورى كند، و كسى كه حكمش چنين باشد بايستى او را خداى علّام الغيوب بر زبان پيامبرانش معرّفى كرده و منصوص من عند اللَّه باشد، زيرا در ظاهر خلقت امام دليلى بر عصمت او وجود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معتزله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ادّعايى بيش نيست و بايستى بر صحّت آنها استدلال شود،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ما و شما بايستى بر صحّت دعاوى خود دليل بياوريم شما در باب امامت از فرعى پرسش كرديد و فرع را نمى‌توان اثبات كرد </w:t>
      </w:r>
    </w:p>
    <w:p>
      <w:pPr>
        <w:pStyle w:val="BookText"/>
        <w:rPr/>
      </w:pPr>
      <w:r>
        <w:rPr>
          <w:rFonts w:ascii="IRNazanin" w:hAnsi="IRNazanin" w:eastAsia="IRNazanin"/>
          <w:color w:val="111111"/>
          <w:sz w:val="28"/>
          <w:sz w:val="28"/>
          <w:szCs w:val="28"/>
          <w:rtl w:val="true"/>
          <w:lang w:bidi="fa-IR"/>
        </w:rPr>
        <w:t xml:space="preserve">مگر آنكه بر صحّت اصل آن دليل بياوريم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ما بر صحّت اين اصول در كتب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پرسشگرى از صحّت احكام و شرايع از ما پرسش كند، ما ناچاريم او را بر صحّت خبر و صحّت نبوّت پيامبر اكرم صلّى اللَّه عليه و آله و سلّم و اينكه آن حضرت به اين احكام و شرايع فرمان داده است دلالت كنيم، و پيش از آن بايستى اثبات كنيم كه خداى تعالى واحد و حكيم است و اينها همه بايستى پس از اثبات حدوث عالم باشد، و اين نظير همين سؤالى است كه شما در باره امامت داريد، من در اين سؤال تأمّل كردم و غرض آن را سست و ضعيف يافتم و آن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بن عليّ عليهما السّلام بر امامت امام زمان عليه السّلام نصّى صادر كرده باشد ديگر غيبت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آن اين است كه غيبت، عدم نيست، گاهى انسان در شهرى غايب مى‌شود كه قبلا در آن معروف بوده و ديده مى‌شده است پس او در شهر ديگر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گاهى ممكن است كه انسانى در ميان قومى غايب باشد، امّا در ميان قومى ديگر غايب نباشد و يا از دشمنانش غايب باشد، امّا در ميان دوستانش غايب نباشد، در اين موارد هم مى‌گويند او غايب و پنهان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امام زمان عليه السّلام نيز چنين است، مى‌گويند او غايب است زيرا از چشم </w:t>
      </w:r>
    </w:p>
    <w:p>
      <w:pPr>
        <w:pStyle w:val="BookText"/>
        <w:rPr/>
      </w:pPr>
      <w:r>
        <w:rPr>
          <w:rFonts w:ascii="IRNazanin" w:hAnsi="IRNazanin" w:eastAsia="IRNazanin"/>
          <w:color w:val="111111"/>
          <w:sz w:val="28"/>
          <w:sz w:val="28"/>
          <w:szCs w:val="28"/>
          <w:rtl w:val="true"/>
          <w:lang w:bidi="fa-IR"/>
        </w:rPr>
        <w:t xml:space="preserve">دشمنانش و دوستانى كه رازدار نيستند غايب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پدران بزرگوارش نزد عامّ و خاصّ و دوست و دشمن آشكار نيست، با وجود اين، دوستانش از وجود او خبر مى‌دهند و امر و نهيش را به ما مى‌رسانند، ايشان از كسانى هستند كه نقلشان موجب اتمام حجّت و قطع عذر است، و به واسطه كثرت تعداد و تفاوت اغراض، به ناچار بايستى خبرشان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امامت او را نقل كرده‌اند همان گونه كه امامت پدرانش را نقل كرده‌اند و اگر چه كسانى هم با ايشان مخالفت كنند، همان گونه كه صحّت معجزات پيامبر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مسلمين ثابت مى‌شود، با آنكه مخالفين اسلام از اهل كتاب و مجوس و زنادقه و دهريّه در وجود آنها مخالفت مى‌ورزند و اين مسأله‌اى نيست كه بر مثل تويى كه اهل توجّه و دقت نظرى مشتبه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قول ايشان كه چون ظاهر شود از كجا معلوم مى‌شود كه او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عليّ عليهم السّلام است؟</w:t>
      </w:r>
    </w:p>
    <w:p>
      <w:pPr>
        <w:pStyle w:val="BookText"/>
        <w:rPr/>
      </w:pPr>
      <w:r>
        <w:rPr>
          <w:rFonts w:ascii="IRNazanin" w:hAnsi="IRNazanin" w:eastAsia="IRNazanin"/>
          <w:color w:val="111111"/>
          <w:sz w:val="28"/>
          <w:sz w:val="28"/>
          <w:szCs w:val="28"/>
          <w:rtl w:val="true"/>
          <w:lang w:bidi="fa-IR"/>
        </w:rPr>
        <w:t>جواب آن اين است كه همان اوليائى كه نقلشان حجّت است، او را معرّفى خواهند كرد، همچنان كه نقل ايشان در درستى امامت او نيز نزد ما حجّت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ديگر آن است كه ممكن است معجزه‌اى ظاهر سازد تا بر امامت او </w:t>
      </w:r>
    </w:p>
    <w:p>
      <w:pPr>
        <w:pStyle w:val="BookText"/>
        <w:rPr/>
      </w:pPr>
      <w:r>
        <w:rPr>
          <w:rFonts w:ascii="IRNazanin" w:hAnsi="IRNazanin" w:eastAsia="IRNazanin"/>
          <w:color w:val="111111"/>
          <w:sz w:val="28"/>
          <w:sz w:val="28"/>
          <w:szCs w:val="28"/>
          <w:rtl w:val="true"/>
          <w:lang w:bidi="fa-IR"/>
        </w:rPr>
        <w:t xml:space="preserve">دلالت داشته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جواب دوم مورد اعتماد ماست و به مخالفين خود بدان پاسخ مى‌گوئيم، گرچه جواب اوّل نيز صحيح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معتزله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علىّ بن أبى طالب در روز شورى به اقامه معجزه نپرداخت؟ ما در جواب مى‌گوئيم پيامبران و حجج الهى عليهم السّلام، دلايل و براهين را بر حسب اوامر الهى و بر اساس آنچه كه خداوند براى خلق صلاح مى‌داند اظهار مى‌كنند، و هنگامى كه حجّت الهى بنا بر كلام پيامبر اكرم صلّى اللَّه عليه و آله و سلّم در شأن علىّ و تصريح ايشان بر امامت او ثابت شده باشد، ديگر علىّ عليه السّلام نيازمند اقامه معجزه‌اى نخواهد بود، مگر آنكه كسى بگويد اقامه معجزه در آن هنگام اصلح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بر درستى اين سخن وجود دارد؟ و خصم هم انكار نمى‌كند كه اقامه معجزه او اصلح نبوده است؟ و چه بسا كه اگر خداى تعالى در آن حال معجزه‌اى به دست او ظاهر مى‌كرد، تعداد بيشترى كافر مى‌شدند و او را ساحر و شعبده‌باز مى‌خواندند، با وجود اين احتمالات، معلوم نيست كه اظهار معجزه اصلح بوده باشد</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معتزله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مى‌دانيد كه اقامه معجزه براى اثبات آنكه فرزند امام حسن عسكرىّ عليهما السّلام امام است، اصلح است؟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 كه او در آن حال حتما بايستى اظهار معجزه كند، بلكه مى‌گوئيم كه بر او جايز مى‌دانيم كه چنين كند، و اگر هيچ راه ديگرى موجود نباشد بناچار براى اثبات حجّت چنين خواهد كرد، و اگر انجام كارى ضرورى باشد، آن كار واجب خواهد بود و اگر واجب باشد صلاح خواهد بود و فسادى در آن نيست، و ما مى‌دانيم كه انبياء عليهم السّلام در مواقع خاصّ اقامه معجزه مى‌كردند و هر روز و هر ساعتى و براى هر كسى كه مى‌خواست اسلام بياورد اظهار معجزه نمى‌كردند، بلكه هر وقت اراده خداوند بر آن تعلّق مى‌گرفت و آن را صلاح مى‌دانست معجزه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حكايت حال مشركين كرده كه آنها از پيامبرش صلّى اللَّه عليه و آله و سلّم درخواست كردند كه به آسمان بالا برود و پاره‌اى از آسمان را بر سر ايشان بيندازد يا اينكه كتابى بر ايشان فرود آورد تا آنها آن كتاب را قراءت كنند و كارهاى ديگرى كه در آيه شريفه به آنها اشاره شده است، امّا آن حضرت چنان نكرد، و از او درخواست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كند و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ايشان دور گرداند، امّا اجابتشان نكرد و گرچه در مواقع ديگرى معجزاتى براى </w:t>
      </w:r>
      <w:bookmarkStart w:id="129" w:name="pg20001_201854"/>
    </w:p>
    <w:p>
      <w:pPr>
        <w:pStyle w:val="BookText"/>
        <w:rPr/>
      </w:pPr>
      <w:bookmarkEnd w:id="129"/>
      <w:r>
        <w:rPr>
          <w:rFonts w:ascii="IRNazanin" w:hAnsi="IRNazanin" w:eastAsia="IRNazanin"/>
          <w:color w:val="111111"/>
          <w:sz w:val="28"/>
          <w:sz w:val="28"/>
          <w:szCs w:val="28"/>
          <w:rtl w:val="true"/>
          <w:lang w:bidi="fa-IR"/>
        </w:rPr>
        <w:t>ايشان اقامه فرمود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پرسش معتزله نيز همين است و به ايشان همان گفته مى‌شود كه به ما گفتند، چرا واضح‌ترين حجّتها و روشنترين دلائل در 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معجزه‌هاى متعدّد و استظهار به كثرت ادلّه ترك شده است؟</w:t>
      </w:r>
    </w:p>
    <w:p>
      <w:pPr>
        <w:pStyle w:val="BookText"/>
        <w:rPr/>
      </w:pPr>
      <w:r>
        <w:rPr>
          <w:rFonts w:ascii="IRNazanin" w:hAnsi="IRNazanin" w:eastAsia="IRNazanin"/>
          <w:color w:val="111111"/>
          <w:sz w:val="28"/>
          <w:sz w:val="28"/>
          <w:szCs w:val="28"/>
          <w:rtl w:val="true"/>
          <w:lang w:bidi="fa-IR"/>
        </w:rPr>
        <w:t>امّا قول معتزله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امر خلافت به احاديثى استدلال كرده كه قابل تأويل است، در جواب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ما او در برابر اهل شورى به نصوصى از پيامبر اكرم صلّى اللَّه عليه و آله و سلّم استدلال كرده است كه ايشان آن نصوص را مى‌شناختند، زيرا آن بزرگان جاهل به امر نبودند و حكمشان مانند حكم ساير پيروان نبوده است، و اين كلام را به خود معتزله بر مى‌گردانيم 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انبياء بيشترى را مبعوث نكرد و در هر شهر و روستا و هر عصر و زمانى تا روز قيامت يك يا چند پيامبر نفرستاد؟ و چرا معانى قرآن كريم را چندان تبيين نفرمود كه هيچ كس در آن ترديد نكند و چرا قرآن را محتمل تأويل قرار داد؟ اين مسائل آنها را به جواب ما وادار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كلام ابو جعفر بن قبه بود</w:t>
      </w:r>
      <w:r>
        <w:rPr>
          <w:rFonts w:eastAsia="IRNazanin" w:cs="IRNazanin"/>
          <w:color w:val="111111"/>
          <w:sz w:val="28"/>
          <w:szCs w:val="28"/>
          <w:rtl w:val="true"/>
          <w:lang w:bidi="fa-IR"/>
        </w:rPr>
        <w:t>.</w:t>
      </w:r>
    </w:p>
    <w:p>
      <w:pPr>
        <w:pStyle w:val="Heading4"/>
        <w:numPr>
          <w:ilvl w:val="3"/>
          <w:numId w:val="1"/>
        </w:numPr>
        <w:rPr/>
      </w:pPr>
      <w:bookmarkStart w:id="130" w:name="__RefHeading___Toc568062_2320776876"/>
      <w:bookmarkStart w:id="131" w:name="_Toc48"/>
      <w:bookmarkEnd w:id="130"/>
      <w:r>
        <w:rPr>
          <w:rtl w:val="true"/>
        </w:rPr>
        <w:t>كلام يكى از بزرگان در ردّ بر زيديّه‌</w:t>
      </w:r>
      <w:bookmarkEnd w:id="13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مشايخ متكلّمين اماميّه در باب غيبت امام زمان عليه السّلام مى‌گويد</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مخالفين ما از ما پرسشهايى كرده‌اند و ايشان بايستى بدانند كه سخن در باب غيبت امام زمان عليه السّلام مبنى بر قول امامت پدران او عليهم السّلام است و قول بر امامت پدران او عليهم السّلام مبنى بر تصديق پيامبر اكرم صلّى اللَّه عليه و آله و سلّم است كه امامت او و پدرانش را اخبار فرموده است و اين از آنرو است كه اين موضوع يك مسأله شرعى است و عقلى محض نيست و سخن گفتن در شرعيّات بايستى مبتنى بر كتاب و سنّت باشد، همچنان كه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امرى منازعه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امور شرعيّه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خدا و رسول ارجاع دهيد، </w:t>
      </w:r>
      <w:r>
        <w:rPr>
          <w:rStyle w:val="FootnoteAnchor"/>
          <w:rtl w:val="true"/>
        </w:rPr>
        <w:footnoteReference w:id="77"/>
      </w:r>
      <w:r>
        <w:rPr>
          <w:rFonts w:ascii="IRNazanin" w:hAnsi="IRNazanin" w:eastAsia="IRNazanin"/>
          <w:color w:val="111111"/>
          <w:sz w:val="28"/>
          <w:sz w:val="28"/>
          <w:szCs w:val="28"/>
          <w:rtl w:val="true"/>
          <w:lang w:bidi="fa-IR"/>
        </w:rPr>
        <w:t>پس هر گاه كه كتاب خدا و سنّت پيامبر اكرم و حجّت عقل گواه ما باشد، سخن ما پسنديده و نيكو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مى‌گوئيم كه جميع طبقات زيديّه و اماميّه اتّفاق دارند كه رسول خدا صلّى اللَّه عليه و آله و سلّم فرموده است كه من از ميان شما مى‌روم و دو شي‌ء نفيس و گرانبها در ميان شما باقى مى‌گذارم كه يكى كتاب اللَّه و ديگرى عترت و اهل بيتم مى‌باشد و آن دو خليفه منند و از يك ديگر جدا نشوند تا آنكه در بهشت و كنار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فرقه‌ها اين حديث را تلقّى به قبول كرده‌اند، پس لازم است كه همواره كتاب خدا همراه يكى از عترت باشد، همراه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تأويل و تنزيل كتاب اللَّه را به علم يقينى بداند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مراد خداى تعالى اخبار كند، همچنان كه رسول اللَّه صلّى اللَّه عليه و آله و سلّم از مراد آيات إخبار مى‌فرمود، و بايستى كه معرفت او به تأويل كتاب از روى استنباط و اجتهاد نباشد، كما آنكه معرفت رسول اللَّه صلّى اللَّه عليه و آله و سلّم از روى استنباط و اجتهاد نبود و صرفا بر علم لغت و مخاطبات استناد نمى‌فرمود، بلكه مراد اللَّه را از طريق خداى تعالى بيان مى‌كرد تا با بيانش حجّت الهى بر مردم تمام شود، و همچنين بايستى معرفت عترت رسول اللَّه صلّى اللَّه عليه و آله و سلّم بر كتاب الهى از روى يقين و معرفت و بصيرت باشد؛ خداى تعالى در وصف پيامبرش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اين راه و روش من است، من و هر كس كه از من تبعيّت كند با علم و بصيرت به خداى تعالى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 او از اهل و فرزندان و عترتش همان كسانى هستند كه از طريق خداى تعالى با يقين و معرفت و بصيرت مراد او را از كتاب اللَّه باز گويند، و هر گاه مخبرى كه از طريق خداى تعالى مراد اللَّه را بيان مى‌كند ظاهر و هويدا نباشد، بر ما واجب است كه معتقد باشيم قرآن كريم از همنشينى با فردى از عترت رسول صلّى اللَّه عليه و آله و سلّم بر كنار نيست كه تأويل و تنزيل آن را بداند، زيرا حديث ثقلين آن را ايجاب مى‌كند</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اماميّه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نوح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آل عمران را بر جهانيان برگزيد، ذرّيّه‌اى كه بعضى از ايشان از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بودند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بر طبق عموم اين آيه واجب است كه پيوسته از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برگزيده‌اى باشد و اين از آن رو است كه خداى تعالى در اين كتاب مردم را به دو دسته تقسيم كرده است يك دسته را برگزيده و ايشان انبياء و رسولان و خلفاء عليهم السّلام هستند؛ و دسته ديگر را برگزيده و به آنها امر فرموده كه از دسته اوّل پيروى كنند و مادام كه در كره زمين كسى باشد كه نيازمند مدبّر و رهبر و معلّم و نگاهبان باشد، واجب است در مقابل ايشان برگزيده‌اى از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باشد و اين برگزيده از آل ابراهيم بايستى از اولاد و ذرارى او باشد، زيرا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مى‌دانيم كه رسول خدا و امير المؤمنين و امام حسن و امام حسين عليهم السّلام برگزيدگان از آل ابراهيم هستند و لازم است كه برگزيده پس از امام حسين عليه السّلام نيز از ايشان باشد زيرا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و آنگاه كه ذرّيّه از نسل او نباشد، آن ذرارى از يك ديگر نخواهند بود و ممكن است كه بعضى از اين ذرّيّه از يك بطن باشند،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32" w:name="pg20001_201858"/>
    </w:p>
    <w:p>
      <w:pPr>
        <w:pStyle w:val="BookText"/>
        <w:rPr/>
      </w:pPr>
      <w:bookmarkEnd w:id="132"/>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 حسن و امام حسين كه امامت از حضرت مجتبى به حضرت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عليهما السّلام انتقال يافت و واجب است كه از او و از پشتش امامى باشد كه جانشين او شود، و اين معناى سخن خداى تعالى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 وَ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شريفه نيز بر همان معنايى كه سنّت و حديث ثقلين بر آن تأكيد دارد دلالت مى‌كند</w:t>
      </w:r>
      <w:r>
        <w:rPr>
          <w:rFonts w:eastAsia="IRNazanin" w:cs="IRNazanin"/>
          <w:color w:val="111111"/>
          <w:sz w:val="28"/>
          <w:szCs w:val="28"/>
          <w:rtl w:val="true"/>
          <w:lang w:bidi="fa-IR"/>
        </w:rPr>
        <w:t>.</w:t>
      </w:r>
    </w:p>
    <w:p>
      <w:pPr>
        <w:pStyle w:val="Heading4"/>
        <w:numPr>
          <w:ilvl w:val="3"/>
          <w:numId w:val="1"/>
        </w:numPr>
        <w:rPr/>
      </w:pPr>
      <w:bookmarkStart w:id="133" w:name="__RefHeading___Toc568064_2320776876"/>
      <w:bookmarkStart w:id="134" w:name="_Toc49"/>
      <w:bookmarkEnd w:id="133"/>
      <w:r>
        <w:rPr>
          <w:rtl w:val="true"/>
        </w:rPr>
        <w:t>دليلى ديگر بر وجود امام غائب عليه السّلام‌</w:t>
      </w:r>
      <w:bookmarkEnd w:id="13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علماء اماميّه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 بر هر عاقلى كه ايمان به خدا و رسولش و پيامبران پيشين داشته باشد، لازم است كه در حال امّتهاى پيشين تأمّل نمايد، و اگر در احوال ايشان تأمّل كنيم مى‌يابيم كه حال رسولان و امّتهاى گذشته شبيه حال امّت ماست و اين از آن رو است كه قوّت هر دينى در زمان پيامبران گذشته مربوط به پذيرفتن و اقبال امّتها به رسولان الهى بوده است و اين خود موجب كثرت پيروان آن پيامبر در عصر و زمانه ايشان مى‌شده است، و هيچ امّتى را نمى‌شناسيم كه مطيع‌تر از امّت اسلامى در برابر پيامبرش باشد، زيرا انبياء بزرگى كه پيش از پيامبر اكرم دائر مدار وحى و شريعت بودند عبارتند از نوح و ابراهيم </w:t>
      </w:r>
    </w:p>
    <w:p>
      <w:pPr>
        <w:pStyle w:val="BookText"/>
        <w:rPr/>
      </w:pPr>
      <w:r>
        <w:rPr>
          <w:rFonts w:ascii="IRNazanin" w:hAnsi="IRNazanin" w:eastAsia="IRNazanin"/>
          <w:color w:val="111111"/>
          <w:sz w:val="28"/>
          <w:sz w:val="28"/>
          <w:szCs w:val="28"/>
          <w:rtl w:val="true"/>
          <w:lang w:bidi="fa-IR"/>
        </w:rPr>
        <w:t xml:space="preserve">و موسى و عيسى عليهم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پيامبرانى هستند كه اخبار و آثارشان در دست مردم است و مى‌يابيم كه احوال اين امّتها به واسطه عدم محافظت و رعايت پيروانشان در زمان رسولان و يا پس از آنها دستخوش وهن و سستى گرديده است و اين همان است كه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ما به نزد شما آمده است تا بسيارى از چيزهايى را كه از كتاب پنهان كرديد برايتان بيان كند و از بسيارى هم صرف نظر نمايد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خداى تعالى اين امّت‌ها را بدين صفت وصف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ايشان گروهى آمدند كه نماز را ضايع كردند و پيروى شهوات نمودند و به زودى گمراهى را ملاقات كنند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خداى تعالى به اين امّت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كسانى نباشيد كه پيش از اين بدانها كتاب آسمانى داده شد و مدّت ايشان طولانى گرديد و دل‌هايشان را قساوت فرا گرفت</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مردم آيد كه از اسلام جز اسمى نماند و از قرآن بجز رسم و خطّى باقى نباشد، و پيامبر اكرم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غريبانه آغاز گرديد و به زودى نيز به غربت باز گردد و خوشا بر حال 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در هر دوره‌اى رسولى را مبعوث مى‌فرموده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آثار و رسوم از ميان رفته را تجديد كند و همه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كسانى كه بديشان التفات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دارند و دلايل عقليّه نيز بر اين مطلب دلالت دارد كه خداى تعالى سلسله نبوّت را به وجود پيامبر اكرم صلّى اللَّه عليه و آله و سلّم ختم فرمود و هيچ پيامبرى پس از وى نخواهد آمد و امر اين امّت را مى‌بينيم به جايى رسيده است كه باطل بر حقّ و گمراهى بر هدايت غلبه كرده است به گونه‌اى كه بسيارى پنداشته‌اند اين سرا، سراى كفر است و دار الاسلامى وجود ندارد و بر سر هيچ يك از اصول شريعت اسلامى وارد نشده است آنچه كه بر موضوع امامت وارد گرديده است زيرا از زمان شهادت امام حسين عليه السّلام تا كنون نه از بنى اميّه و نه از بنى عبّاس كه بر اكثر مردم حكومت كرده‌اند، امام عادلى قيام نكرده است، با آنكه ما و زيديّه و معتزله و اكثر مسلمانان همه مى‌گوئيم كه امام بايستى عادل و ظاهر الصّلاح باشد، امّا امّت بازيچه حكومت‌هاى ستمكار گرديده‌اند و بر اموال و نفوسشان بر خلاف دستورات الهى حكومت مى‌كنند و اهل فساد بر اهل حقّ غلبه كرده و اتّحاد كلمه معدوم گشته است و مى‌بينيم كه طبقات امّت يك ديگر را تكفير كرده و </w:t>
      </w:r>
    </w:p>
    <w:p>
      <w:pPr>
        <w:pStyle w:val="BookText"/>
        <w:rPr/>
      </w:pPr>
      <w:r>
        <w:rPr>
          <w:rFonts w:ascii="IRNazanin" w:hAnsi="IRNazanin" w:eastAsia="IRNazanin"/>
          <w:color w:val="111111"/>
          <w:sz w:val="28"/>
          <w:sz w:val="28"/>
          <w:szCs w:val="28"/>
          <w:rtl w:val="true"/>
          <w:lang w:bidi="fa-IR"/>
        </w:rPr>
        <w:t>از يك ديگر براءت مى‌جويند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در اخبار رسول خدا صلّى اللَّه عليه و آله و سلّم تأمّل مى‌كنيم مى‌بينيم كه چنين وارد شده است كه به وسيله يكى از خاندان او زمين پر از عدل و داد مى‌شود، همچنان كه از ظلم و جور آكنده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ما را دلالت مى‌كند كه قيامت بر پا نمى‌شود مگر آنكه زمين پر از عدل و داد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دينى كه نسخ و تبديل ندارد، ياورى خواهد داشت كه خداى تعالى او را تأييد فرمايد، همچنان كه پيامبران و رسولان را كه براى تجديد شرايع و نابودى كردار ستمكاران فرستاده بود تأييد كرده است و واجب است كه دلائل بر وجود كسى كه به چنين كارى قيام مى‌كند موجود باشد و مفقود نباشد، و ما همه اختلافات امّت اسلامى را دانستيم و احوال همه فرقه‌ها را بررسى كرديم و به اين نتيجه رسيديم كه حق با فرقه اثنى عشريّه است و نه غير ايشان، و در اين روزگار امام بر حقّ، دوازدهمين امام ايشان است، و او همان كسى است كه رسول خدا صلّى اللَّه عليه و آله و سلّم از او خبر داده و بوجود او تصريح فرموده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در اين كتاب روايات پيامبر اكرم صلّى اللَّه عليه و آله و سلّم را در عدد ائمّه عليهم السّلام كه </w:t>
      </w:r>
      <w:bookmarkStart w:id="135" w:name="pg20001_201862"/>
    </w:p>
    <w:p>
      <w:pPr>
        <w:pStyle w:val="BookText"/>
        <w:rPr/>
      </w:pPr>
      <w:bookmarkEnd w:id="135"/>
      <w:r>
        <w:rPr>
          <w:rFonts w:ascii="IRNazanin" w:hAnsi="IRNazanin" w:eastAsia="IRNazanin"/>
          <w:color w:val="111111"/>
          <w:sz w:val="28"/>
          <w:sz w:val="28"/>
          <w:szCs w:val="28"/>
          <w:rtl w:val="true"/>
          <w:lang w:bidi="fa-IR"/>
        </w:rPr>
        <w:t>دوازده امامند خواهيم آورد و نصوصى كه بر امام دوازدهم و اعلان اين مطلب كه پيش از ظهور و قيامش كه با شمشير خواهد بود غيبت اختيار خواهد كرد، همه را إن شاء اللَّه تعالى ذكر خواهيم كرد</w:t>
      </w:r>
      <w:r>
        <w:rPr>
          <w:rFonts w:eastAsia="IRNazanin" w:cs="IRNazanin"/>
          <w:color w:val="111111"/>
          <w:sz w:val="28"/>
          <w:szCs w:val="28"/>
          <w:rtl w:val="true"/>
          <w:lang w:bidi="fa-IR"/>
        </w:rPr>
        <w:t>.</w:t>
      </w:r>
    </w:p>
    <w:p>
      <w:pPr>
        <w:pStyle w:val="Heading4"/>
        <w:numPr>
          <w:ilvl w:val="3"/>
          <w:numId w:val="1"/>
        </w:numPr>
        <w:rPr/>
      </w:pPr>
      <w:bookmarkStart w:id="136" w:name="__RefHeading___Toc568066_2320776876"/>
      <w:bookmarkStart w:id="137" w:name="_Toc50"/>
      <w:bookmarkEnd w:id="136"/>
      <w:r>
        <w:rPr>
          <w:rtl w:val="true"/>
        </w:rPr>
        <w:t>اعتراضهاى زيديّه‌</w:t>
      </w:r>
      <w:bookmarkEnd w:id="137"/>
    </w:p>
    <w:p>
      <w:pPr>
        <w:pStyle w:val="Heading5"/>
        <w:numPr>
          <w:ilvl w:val="4"/>
          <w:numId w:val="1"/>
        </w:numPr>
        <w:rPr/>
      </w:pPr>
      <w:bookmarkStart w:id="138" w:name="__RefHeading___Toc568068_2320776876"/>
      <w:bookmarkStart w:id="139" w:name="_Toc51"/>
      <w:bookmarkEnd w:id="138"/>
      <w:r>
        <w:rPr>
          <w:rtl w:val="true"/>
        </w:rPr>
        <w:t>اشاره</w:t>
      </w:r>
      <w:bookmarkEnd w:id="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زيديّه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بر اين مطلب دلالت دارد كه ائمّه دوازده تن مى‌باشند، گفته‌اى است كه آن را اماميّه به تازگى ساخته و در اين موضوع احاديث دروغى پرداخته‌اند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پاسخ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توفيق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اين باب بسيار است و راه درست آن است كه به ناقلان حديث رجوع كنيم و محدّثين اهل سنّت نيز بطور مستفيض آن را از عبد اللَّه بن مسعود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 اللَّه بن مسعود نشسته بوديم و مصاحف خود را بر وى عرضه مى‌داشتيم، بناگاه جوانى نورس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پيامبرتان به شما سفارش كرده است كه پس </w:t>
      </w:r>
    </w:p>
    <w:p>
      <w:pPr>
        <w:pStyle w:val="BookText"/>
        <w:rPr/>
      </w:pPr>
      <w:r>
        <w:rPr>
          <w:rFonts w:ascii="IRNazanin" w:hAnsi="IRNazanin" w:eastAsia="IRNazanin"/>
          <w:color w:val="111111"/>
          <w:sz w:val="28"/>
          <w:sz w:val="28"/>
          <w:szCs w:val="28"/>
          <w:rtl w:val="true"/>
          <w:lang w:bidi="fa-IR"/>
        </w:rPr>
        <w:t xml:space="preserve">از وى چند خليفه خواهند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نوجوانى و اين سؤالى است كه قبل از تو كسى از من نپرسيده است، آرى پيامبر ما صلّى اللَّه عليه و آله و سلّم به ما سفارش كرده است كه پس از وى دوازده خليفه به عدد نقيبان بنى اسرائيل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بعضى از طرق اين حديث را در اين كتاب و بعضى ديگر را در كتاب نصّ بر ائمّه اثنى عشر عليهم السّلام گردآورى كرده‌ام و باز محدّثين اهل سنّت بطور مستفيض و ظاهر از جابر بن سمره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 اللَّه عليه و آله و سلّم بوديم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امّت دوازده تن ولايت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فرياد كردند و من نشنيدم كه او چه فرمود، به پدرم كه نزديكتر به رسول خدا بود گفتم رسول خدا چه فرمود؟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ايشان همگى از قريشند و مثل و مانند ايشان ديده نمى‌شود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طرق اين حديث را نيز گردآورى كردم و بعضى از ايشان چنين روايت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اميرا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دوازده امير، و بعضى ديگر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خليفة، يعنى دوازده خليفه، اينها دلالت دارد كه اخبارى كه در دست اماميّه </w:t>
      </w:r>
      <w:bookmarkStart w:id="140" w:name="pg20001_201864"/>
    </w:p>
    <w:p>
      <w:pPr>
        <w:pStyle w:val="BookText"/>
        <w:rPr/>
      </w:pPr>
      <w:bookmarkEnd w:id="140"/>
      <w:r>
        <w:rPr>
          <w:rFonts w:ascii="IRNazanin" w:hAnsi="IRNazanin" w:eastAsia="IRNazanin"/>
          <w:color w:val="111111"/>
          <w:sz w:val="28"/>
          <w:sz w:val="28"/>
          <w:szCs w:val="28"/>
          <w:rtl w:val="true"/>
          <w:lang w:bidi="fa-IR"/>
        </w:rPr>
        <w:t>از پيغمبر اكرم صلّى اللَّه عليه و آله و سلّم و ائمّه اطهار عليهم السّلام است كه ائمّه دوازده تن مى‌باشند، اخبارى صحيح است</w:t>
      </w:r>
      <w:r>
        <w:rPr>
          <w:rFonts w:eastAsia="IRNazanin" w:cs="IRNazanin"/>
          <w:color w:val="111111"/>
          <w:sz w:val="28"/>
          <w:szCs w:val="28"/>
          <w:rtl w:val="true"/>
          <w:lang w:bidi="fa-IR"/>
        </w:rPr>
        <w:t xml:space="preserve">. </w:t>
      </w:r>
      <w:r>
        <w:rPr>
          <w:rStyle w:val="FootnoteAnchor"/>
          <w:rtl w:val="true"/>
        </w:rPr>
        <w:footnoteReference w:id="82"/>
      </w:r>
    </w:p>
    <w:p>
      <w:pPr>
        <w:pStyle w:val="Heading5"/>
        <w:numPr>
          <w:ilvl w:val="4"/>
          <w:numId w:val="1"/>
        </w:numPr>
        <w:rPr/>
      </w:pPr>
      <w:bookmarkStart w:id="141" w:name="__RefHeading___Toc568070_2320776876"/>
      <w:bookmarkStart w:id="142" w:name="_Toc52"/>
      <w:bookmarkEnd w:id="141"/>
      <w:r>
        <w:rPr>
          <w:rtl w:val="true"/>
        </w:rPr>
        <w:t>اعتراضى ديگر</w:t>
      </w:r>
      <w:bookmarkEnd w:id="1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صلّى اللَّه عليه و آله و سلّم اسماء ائمّه دوازده‌گانه را به امّتش معرّفى فرموده است پس چرا از آن روى گردانيده و به چپ و راست رفته و اين خطاى عظيم را مرتكب شده‌اند؟</w:t>
      </w:r>
    </w:p>
    <w:p>
      <w:pPr>
        <w:pStyle w:val="BookText"/>
        <w:rPr/>
      </w:pPr>
      <w:r>
        <w:rPr>
          <w:rFonts w:ascii="IRNazanin" w:hAnsi="IRNazanin" w:eastAsia="IRNazanin"/>
          <w:color w:val="111111"/>
          <w:sz w:val="28"/>
          <w:sz w:val="28"/>
          <w:szCs w:val="28"/>
          <w:rtl w:val="true"/>
          <w:lang w:bidi="fa-IR"/>
        </w:rPr>
        <w:t>در پاسخ به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اعتقاد داريد كه رسول خدا صلّى اللَّه عليه و آله و سلّم علىّ عليه السّلام را جانشين خود ساخته و امام گردانيده و تصريح به وى فرموده و شخص وى را به مردم نموده و معرّفى كرد، پس چرا اكثر امّت از وى روى گردانيده و دورى گزيدند تا به غايتى كه آن حضرت از مدينه به ينبع رفت و بر او گذشت آنچه كه گذشت؟ اگر بگوئيد علىّ عليه السّلام را رسول خدا صلّى اللَّه عليه و آله و سلّم جانشين خود قرار نداد، پس چرا كتابهاى خود را از اين مطلب آكنده ساخته و در باره آن سخن مى‌گوئيد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گاهى مردم از حقّ واضح و بيان روشن، اعراض مى‌كنند، چنانچه از </w:t>
      </w:r>
      <w:bookmarkStart w:id="143" w:name="pg20001_201865"/>
    </w:p>
    <w:p>
      <w:pPr>
        <w:pStyle w:val="BookText"/>
        <w:rPr/>
      </w:pPr>
      <w:bookmarkEnd w:id="143"/>
      <w:r>
        <w:rPr>
          <w:rFonts w:ascii="IRNazanin" w:hAnsi="IRNazanin" w:eastAsia="IRNazanin"/>
          <w:color w:val="111111"/>
          <w:sz w:val="28"/>
          <w:sz w:val="28"/>
          <w:szCs w:val="28"/>
          <w:rtl w:val="true"/>
          <w:lang w:bidi="fa-IR"/>
        </w:rPr>
        <w:t xml:space="preserve">توحيد روى بر تافته و به إلحاد اقبال مى‌كنند و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كرده و به تشبيه مى‌گرايند</w:t>
      </w:r>
      <w:r>
        <w:rPr>
          <w:rFonts w:eastAsia="IRNazanin" w:cs="IRNazanin"/>
          <w:color w:val="111111"/>
          <w:sz w:val="28"/>
          <w:szCs w:val="28"/>
          <w:rtl w:val="true"/>
          <w:lang w:bidi="fa-IR"/>
        </w:rPr>
        <w:t>.</w:t>
      </w:r>
    </w:p>
    <w:p>
      <w:pPr>
        <w:pStyle w:val="Heading5"/>
        <w:numPr>
          <w:ilvl w:val="4"/>
          <w:numId w:val="1"/>
        </w:numPr>
        <w:rPr/>
      </w:pPr>
      <w:bookmarkStart w:id="144" w:name="__RefHeading___Toc568072_2320776876"/>
      <w:bookmarkStart w:id="145" w:name="_Toc53"/>
      <w:bookmarkEnd w:id="144"/>
      <w:r>
        <w:rPr>
          <w:rtl w:val="true"/>
        </w:rPr>
        <w:t>اعتراضى ديگر</w:t>
      </w:r>
      <w:bookmarkEnd w:id="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امورى كه ادّعاى اماميّه را باطل مى‌سازد اين است كه ايشان معتقدند جعفر بن محمّد عليهما السّلام بر امامت اسماعيل تصريح فرموده و در حياتش وى را به امامت معرّفى كرده است و آنگاه كه اسماعيل فوت 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هيچ امرى بدا نكرد چنانچه در باره فرزندم اسماعيل بدا كرد، پس اگر خبرى كه ائمّه را دوازده تن مى‌داند صحيح بود، لا اقل بايستى جعفر بن محمّد و خواصّ اصحابش آن را مى‌دانستند تا مرتكب اين خطاى بزرگ نشوند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مى‌گوئيد كه جعفر بن محمّد عليهما السّلام بر امامت اسماعيل تصريح كرده است و خبر آن كجاست؟ و چه كسى آن را تلقّى به قبول كرده است؟ ايشان راه به جايى ندارند و جز اين نيست كه اين خبر را كسانى ساخته‌اند كه قائل به امامت اسماعيلند و اصلى براى آن نيست، زيرا خبر دوازده امام را خاصّ و عامّ از پيامبر صلّى اللَّه عليه و آله و سلّم و ائمّه اطهار عليهم السّلام روايت كرده‌اند و من </w:t>
      </w:r>
    </w:p>
    <w:p>
      <w:pPr>
        <w:pStyle w:val="BookText"/>
        <w:rPr/>
      </w:pPr>
      <w:r>
        <w:rPr>
          <w:rFonts w:ascii="IRNazanin" w:hAnsi="IRNazanin" w:eastAsia="IRNazanin"/>
          <w:color w:val="111111"/>
          <w:sz w:val="28"/>
          <w:sz w:val="28"/>
          <w:szCs w:val="28"/>
          <w:rtl w:val="true"/>
          <w:lang w:bidi="fa-IR"/>
        </w:rPr>
        <w:t>آنچه از ايشان در اين باب وارد شده است در اين كتاب نقل كرده‌ام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او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هيچ امرى بدا نكرد چنان كه در باره فرزندم اسماعيل بدا كرد، او در اين كلام مى‌فرمايد كه امرى بر خداوند ظاهر نشد چنان كه در باره فرزندم اسماعيل ظاهر شد، زيرا او را در حياتم از من ستاند تا معلوم شود او پس از من امام نيست و به نظر ما كسى كه معتقد باشد كه امروز براى خدا چيزى آشكار مى‌شود كه ديروز آن را نمى‌دانسته كافر است و بيزارى جستن از او واجب است، چنانچه از امام جعفر صادق عليه السّلام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و سماعه از امام صادق عليه السّلام چنين روايت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معتقد باشد كه امروز چيزى بر خداوند آشكار مى‌شود كه ديروز آن را نمى‌دانسته است، پس بايستى از او بيزار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بدائى كه به اماميّه نسبت داده مى‌شود كه آن را مى‌گويند عبارت از آشكار شدن امر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لي شخص يعنى شخصى بر من ظاهر شد و نه آنكه پشيمانى آشكار گرديد كه خداى تعالى از آن برتر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امام صادق عليه السّلام بر امامت اسماعيل تصريح كرده است در حالى كه </w:t>
      </w:r>
    </w:p>
    <w:p>
      <w:pPr>
        <w:pStyle w:val="BookText"/>
        <w:rPr/>
      </w:pPr>
      <w:r>
        <w:rPr>
          <w:rFonts w:ascii="IRNazanin" w:hAnsi="IRNazanin" w:eastAsia="IRNazanin"/>
          <w:color w:val="111111"/>
          <w:sz w:val="28"/>
          <w:sz w:val="28"/>
          <w:szCs w:val="28"/>
          <w:rtl w:val="true"/>
          <w:lang w:bidi="fa-IR"/>
        </w:rPr>
        <w:t>در باره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عاصى است و شباهتى به من و پدرانم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مى‌گويد از امام صادق عليه السّلام در باره اسماعيل پرسش كردم،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عاصى است و شباهتى به من و پدرانم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بن زراره مى‌گويد از اسماعيل نزد پدرش امام صادق عليه السّلام ياد كردم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شباهتى به من ندارد و شبيه هيچ يك از پدرانم نمى‌باشد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وليد بن صبيح مى‌گويد مردى به نزد من آمد و گفت بيا تا فرزند آن مرد بزرگ را به تو نشان بدهم، همراه او رفتم و مرا به نزد گروهى ميگسار برد و اسماعيل بن جعفر در ميان ايشان بود، گويد اندوهناك از آنجا خارج شدم و به بيت اللَّه در آمدم و ناگهان اسماعيل بن جعفر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به بيت آويخته بود و گريه مى‌كرد و پرده‌هاى كعبه را به اشك ديده خود تر كرده بود، گويد </w:t>
      </w:r>
      <w:bookmarkStart w:id="146" w:name="pg20001_201868"/>
    </w:p>
    <w:p>
      <w:pPr>
        <w:pStyle w:val="BookText"/>
        <w:rPr/>
      </w:pPr>
      <w:bookmarkEnd w:id="146"/>
      <w:r>
        <w:rPr>
          <w:rFonts w:ascii="IRNazanin" w:hAnsi="IRNazanin" w:eastAsia="IRNazanin"/>
          <w:color w:val="111111"/>
          <w:sz w:val="28"/>
          <w:sz w:val="28"/>
          <w:szCs w:val="28"/>
          <w:rtl w:val="true"/>
          <w:lang w:bidi="fa-IR"/>
        </w:rPr>
        <w:t xml:space="preserve">بيرون آمدم و مى‌دويدم و اسماعيل را ديدم كه با آن قوم نشسته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بازگشتم و او را ديدم كه پرده‌هاى خانه خدا آويخته است و آن را به اشك ديده خود تر ساخته است، گويد اين مطلب را به امام صادق عليه السّلام عرضه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گرفتار شيطانى شده است كه به صورت او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است كه شيطان به صورت نبيّ و يا وصيّ پيامبرى در نمى‌آيد، و چگونه ممكن است به امامت او تصريح كرده باشد در حالى كه سخن فوق را در باره وى بيان كرده است</w:t>
      </w:r>
      <w:r>
        <w:rPr>
          <w:rFonts w:eastAsia="IRNazanin" w:cs="IRNazanin"/>
          <w:color w:val="111111"/>
          <w:sz w:val="28"/>
          <w:szCs w:val="28"/>
          <w:rtl w:val="true"/>
          <w:lang w:bidi="fa-IR"/>
        </w:rPr>
        <w:t>.</w:t>
      </w:r>
    </w:p>
    <w:p>
      <w:pPr>
        <w:pStyle w:val="Heading5"/>
        <w:numPr>
          <w:ilvl w:val="4"/>
          <w:numId w:val="1"/>
        </w:numPr>
        <w:rPr/>
      </w:pPr>
      <w:bookmarkStart w:id="147" w:name="__RefHeading___Toc568074_2320776876"/>
      <w:bookmarkStart w:id="148" w:name="_Toc54"/>
      <w:bookmarkEnd w:id="147"/>
      <w:r>
        <w:rPr>
          <w:rtl w:val="true"/>
        </w:rPr>
        <w:t>اعتراضى ديگر</w:t>
      </w:r>
      <w:bookmarkEnd w:id="1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دليلى امامت اسماعيل را مردود مى‌دانيد و دليل شما عليه اسماعيليّه كه او را امام مى‌دانند چيست؟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او را به واسطه همين اخبارى كه ذكر كرديم، و اخبارى كه در امامت ائمّه دوازده‌گانه وارد شده است و همچنين به واسطه فوت او در زمان حيات پدرش ردّ مى‌كنيم؛ و اخبارى كه در امامت ائمّه دوازده‌گانه وارد شده است در همين كتاب ذكر خواهيم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اخبارى كه به فوت او در زمان حيات پدرش دلالت دارد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عبد اللَّه اعرج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اسماعيل مرد و پوششى بر وى افكنده بودند، دستور دادم رويش را گشودند و پيشانى و چانه و بالاى سينه‌اش را بوسيدم و گفتم رويش را بپوشانند، ديگر بار گفتم رويش را بگشاييد و براى بار دوم پيشانى و چانه و بالاى سينه‌اش را بوسيدم و گفتم رويش را پوشانيدند و دستور دادم غسلش دهند و كفنش كنند و بر او در آمدم و گفتم رويش را بگشاييد و پيشانى و چانه و بالاى سينه‌اش را بوسيدم و او را تعويذ كردم و گفتم او را در گور نهيد،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به چه او را تعويذ كرديد؟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اين كتاب گويد در اين حديث فوائد چندى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رخصت بوسيدن پيشانى و چانه و بالاى سينه متوفّى است، چه پيش از غسل باشد و چه پس از آن، منتهى اگر پيش از غسل هنوز حرارت بدن متوفّى زايل نشده باشد غسلى بر او واجب نيست و اگر پس از سرد شدن متوفّى باشد، بايستى غسل مسّ ميّت نمايد؛ و اگر پس از غسل دادن متوفّى باشد غسلى ندارد و اگر در حديث ذكر </w:t>
      </w:r>
    </w:p>
    <w:p>
      <w:pPr>
        <w:pStyle w:val="BookText"/>
        <w:rPr/>
      </w:pPr>
      <w:r>
        <w:rPr>
          <w:rFonts w:ascii="IRNazanin" w:hAnsi="IRNazanin" w:eastAsia="IRNazanin"/>
          <w:color w:val="111111"/>
          <w:sz w:val="28"/>
          <w:sz w:val="28"/>
          <w:szCs w:val="28"/>
          <w:rtl w:val="true"/>
          <w:lang w:bidi="fa-IR"/>
        </w:rPr>
        <w:t>شده بود كه امام صادق عليه السّلام، پس از بوسيدن غسل كرده يا نه، مى‌دانستيم كه مسّ قبل از غسل او، در حال گرمى جنازه بوده و يا پس از سرد شدن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ديگر خبر آن است كه در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دادم غسلش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دليل است كه اسماعيل امام نبوده است، زيرا اگر امامى بر جنازه امامى حاضر شود، بايستى همو جنازه را غسل دهد و لا غير</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أبو عبد اللَّه عليه السّلام أن أغمز بطنه، ثمّ أوضيه بالاشنان ثمّ اغسل رأسه بالسّدر و لحييه، ثم أفيض على جسده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أدلك به جسده، ثمّ أفيض عليه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أغسله بالماء القراح ثمّ أفيض عليه الماء بالكافور و بالماء القراح و أطرح فيه سبع ورقات سدر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ديگرى كه بر فوت اسماعيل در زمان حيات پدرش دلالت دارد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كهمس گويد من وقت مرگ اسماعيل حاضر بودم و امام صادق عليه السّلام بر بالينش نشسته بود و چون مرگ او فرا رسيد چانه‌هايش را بست و ملحفه‌اى بر وى كشيد و دستور داد او را تجهيز كنند و چون از كار او فارغ شد، كفنى خواست و در حاشيه آن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يشهد أن لا إله إلّا اللَّه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اسماعيل شهادت مى‌دهد كه هيچ معبودى جز اللَّه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مولاى محمّد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اسماعيل مرد، امام صادق عليه السّلام تا كنار قبر او پيش آمد، خود را رها كرد و بر كنار قبر نشست، امّا در قبر فرود نيامد و فرمود رسول خدا صلّى اللَّه عليه و آله و سلّم در مرگ فرزندش ابراهيم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بنى هاشم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اسماعيل مرد، امام صادق عليه السّلام نزد ما آمد و در جلوى تابوت بى‌كفش و رداء حركت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جابر و ارقط پسر عموى امام صادق عليه السّلام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اسماعيل قبض روح مى‌شد، امام صادق عليه السّلام نزد وى بود، چون ارقط بى‌تابى آن حضرت را ديد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 رسول خدا نيز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خوددارى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تو متشكّرم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كهمس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اسماعيل فرزند امام صادق عليه السّلام حاضر بودم و آن </w:t>
      </w:r>
    </w:p>
    <w:p>
      <w:pPr>
        <w:pStyle w:val="BookText"/>
        <w:rPr/>
      </w:pPr>
      <w:r>
        <w:rPr>
          <w:rFonts w:ascii="IRNazanin" w:hAnsi="IRNazanin" w:eastAsia="IRNazanin"/>
          <w:color w:val="111111"/>
          <w:sz w:val="28"/>
          <w:sz w:val="28"/>
          <w:szCs w:val="28"/>
          <w:rtl w:val="true"/>
          <w:lang w:bidi="fa-IR"/>
        </w:rPr>
        <w:t xml:space="preserve">حضرت را ديدم كه سجده‌اى كرد و آن را طولانى ساخت،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از سجده برداشت و كمى در وى نگاه كرد و رويش را نگريست، سپس سجده ديگرى كرد كه طولانى‌تر از سجده اوّل بود، آنگاه سر برداشت در حالى كه اسماعيل مرده بود؛ چشم او را بر هم نهاد و چانه‌اش را بست و ملحفه‌اى بر وى كشيد و برخاست و من صورت او را ديدم كه از اين حادثه چندان متأثّر بود كه خدا مى‌داند؛ برخاست و داخل منزلش شد و پس از ساعتى درنگ، در حالى كه آراسته، معطّر، سرمه كشيده و جامه عوض كرده بود، به نزد ما آمد و چهره‌اش آن چهره قبلى نبود و در باره او دستوراتى داد و چون از آن كار فارغ شد، كفن او را خواست و بر حاشيه آن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يشهد أن لا إله إلّا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شهادت مى‌دهد كه هيچ معبودى جز اللَّه نيست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از امام صادق عليه السّلام فوت كرد و يك سال بر او نوحه كرد؛ ديگر بار پسرى از آن حضرت فوت كرد و يك سال هم بر او نوحه نمود؛ آنگاه اسماعيل فوت كرد و امام نوحه را قطع كرده و بر او جزع شديدى نمود، راوى گويد به امام صادق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خانه شما نوحه </w:t>
      </w:r>
    </w:p>
    <w:p>
      <w:pPr>
        <w:pStyle w:val="BookText"/>
        <w:rPr/>
      </w:pP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صلّى اللَّه عليه و آله و سلّم وقتى حمزه شهيد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بر حمزه گريه كنند چرا كه او زنان گريه كن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كوفيّ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اسماعيل فرزند امام صادق عليه السّلام فرا رسيد، آن حضرت سخت بى‌تابى نمود، راوى گويد چون چشمان او را بست يك پيراهن پاكيزه و شسته و يا نو طلب كرد و آن را بر تن نمود، سپس محاسن خود را شانه كرد و بيرون آمد و دستوراتى داد، آنگاه يكى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وقتى بى‌تابى شما را ديديم پنداشتيم تا مدّتى از شما بى‌بهره خواهيم بود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بيتى هستيم كه تا مصيبت نيامده، بى‌تابيم و چون فرود آمد بردبار خواهيم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عنبسة بن بجاد عابد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اسماعيل بن جعفر بن محمّد عليهما السّلام درگذشت و از كار جنازه او فارغ شديم، امام صادق عليه السّلام نشست و ما هم به گرد او نشستيم و آن حضرت به زمين مى‌نگريست، آنگاه سر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اين دنيا دار جدائى و سرائى كج مدار است و خانه‌اى مستوى و استوار نيست با </w:t>
      </w:r>
      <w:bookmarkStart w:id="149" w:name="pg20001_201874"/>
    </w:p>
    <w:p>
      <w:pPr>
        <w:pStyle w:val="BookText"/>
        <w:rPr/>
      </w:pPr>
      <w:bookmarkEnd w:id="149"/>
      <w:r>
        <w:rPr>
          <w:rFonts w:ascii="IRNazanin" w:hAnsi="IRNazanin" w:eastAsia="IRNazanin"/>
          <w:color w:val="111111"/>
          <w:sz w:val="28"/>
          <w:sz w:val="28"/>
          <w:szCs w:val="28"/>
          <w:rtl w:val="true"/>
          <w:lang w:bidi="fa-IR"/>
        </w:rPr>
        <w:t xml:space="preserve">آنكه جدائى از دلبستگان شراره‌اى است كه دفع نشود و سوزشى در او نيست كه باز نگردد،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اين ميدان به واسطه حسن عزادارى و تفكّر صحيح از يك ديگر سبقت مى‌جويند و كسى كه بر داغ برادرش ننشيند، برادرش او را داغدار كند، و كسى كه فرزندش را به گور نفرستد فرزندش او را به گور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اين شعر ابى خراش هذلي كه در رثاى برادرش گفته است تمثّل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كه پيمان دوستى تو را فراموش كردم، امّا أى بينى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شكيبائى من زيباست</w:t>
      </w:r>
      <w:r>
        <w:rPr>
          <w:rFonts w:eastAsia="IRNazanin" w:cs="IRNazanin"/>
          <w:color w:val="111111"/>
          <w:sz w:val="28"/>
          <w:szCs w:val="28"/>
          <w:rtl w:val="true"/>
          <w:lang w:bidi="fa-IR"/>
        </w:rPr>
        <w:t>.</w:t>
      </w:r>
    </w:p>
    <w:p>
      <w:pPr>
        <w:pStyle w:val="Heading5"/>
        <w:numPr>
          <w:ilvl w:val="4"/>
          <w:numId w:val="1"/>
        </w:numPr>
        <w:rPr/>
      </w:pPr>
      <w:bookmarkStart w:id="150" w:name="__RefHeading___Toc568076_2320776876"/>
      <w:bookmarkStart w:id="151" w:name="_Toc55"/>
      <w:bookmarkEnd w:id="150"/>
      <w:r>
        <w:rPr>
          <w:rtl w:val="true"/>
        </w:rPr>
        <w:t>اعتراضى ديگر</w:t>
      </w:r>
      <w:bookmarkEnd w:id="15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دوازده امام صحيح بود، مردم پس از فوت امام جعفر صادق عليه السّلام شكّ و ترديد در امامت نمى‌كردند تا به غايتى كه طايفه‌اى از شيعه گفتند امام عبد اللَّه است و طايفه‌اى ديگر گفتند امام اسماعيل است و طايفه‌اى هم متحيّر شدند و يكى از ايشان عبد اللَّه بن صادق را آزمود و چون او را شايسته نديد از نزد او بيرون آمد و گفت به كجا رو كنم؟ آيا به مرجئه يا قدريّه يا حروريّه؟ و موسى بن جعفر سخن او را شنيد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مرجئه و نه به </w:t>
      </w:r>
    </w:p>
    <w:p>
      <w:pPr>
        <w:pStyle w:val="BookText"/>
        <w:rPr/>
      </w:pPr>
      <w:r>
        <w:rPr>
          <w:rFonts w:ascii="IRNazanin" w:hAnsi="IRNazanin" w:eastAsia="IRNazanin"/>
          <w:color w:val="111111"/>
          <w:sz w:val="28"/>
          <w:sz w:val="28"/>
          <w:szCs w:val="28"/>
          <w:rtl w:val="true"/>
          <w:lang w:bidi="fa-IR"/>
        </w:rPr>
        <w:t xml:space="preserve">قدريّه و نه به حروريّه، و لكن به سوى من رو كن،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خبر دوازده امام به چند طريق باطل مى‌شود، يكى جلوس عبد اللَّه به مسند امامت؛ دوم اقبال شيعه به او؛ سوم سرگردانى شيعه موقع امتحان او؛ چهارم آنكه ايشان نمى‌دانستند امامشان موسى بن جعفر است، تا آنكه او ايشان را به جانب خود فرا خواند، و در خلال اين مدّت، فقيه ايشان زرارة بن أعين درگذشت و در حالى كه قرآن روى سينه‌اش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امام مى‌دانم كه اين قرآن امامتش را اثبات كند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فريب و آراستن سخن به دروغ است، زيرا ما مدّعى نيستيم كه همه شيعيان در آن عصر دوازده امام را به نام مى‌شناختند بلكه ما مى‌گوئيم رسول خدا صلّى اللَّه عليه و آله و سلّم خبر داده است كه ائمّه پس از او دوازده امامند و دانشمندان شيعه اين حديث را با نام ائمّه روايت كرده‌اند و انكار نمى‌كنيم كه در ميان شيعه يك نفر يا دو نفر و يا بيشتر باشند كه اين حديث را نشنيده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زرارة بن أعين، پس او كس فرستاد تا در باره خبر امام پس از حضرت صادق تحقيق كند و پيش از آنكه آن نماينده باز گردد، وفاتش فرا رسيد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نصّ بر امامت موسى بن جعفر را نشنيده بود بطورى كه يقين حاصل كند و قطع عذر او بشود، پس قرآن را روى سينه خود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به امامت كسى معتقدم كه اين قرآن امامتش را ثابت مى‌كند و آيا شخص فقيه متديّن هنگام اختلاف امر جز آن مى‌كند كه زراره كرد؟ علاوه بر اين گفته‌اند كه زراره به امر موسى بن جعفر و امامت او علم داشت ولى پسرش عبيد را فرستاد تا از موسى بن جعفر عليه السّلام تحقيق كند كه آيا جايز است اظهار امامت او را بنمايد، يا آنكه با كتمان امامت او، تقيّه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با فضل زرارة بن أعين و معرفت او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محمّد همدانىّ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عرض كردم اى فرزند رسول خدا، مرا از حال زراره خبر ده، آيا حقّ پدرت امام كاظم عليه السّلام را مى‌شناخت؟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 پس چرا پسرش عبيد را فرستاد تا با خبر شود كه امام جعفر صادق عليه السّلام چه كسى را وصىّ خود قرار داده است؟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به مقام امامت پدرم عارف بود و نصّ امام صادق عليه السّلام را در باره او مى‌دانست و جز اين نيست كه پسرش را فرستاد تا از پدرم كسب خبر كند كه آيا </w:t>
      </w:r>
    </w:p>
    <w:p>
      <w:pPr>
        <w:pStyle w:val="BookText"/>
        <w:rPr/>
      </w:pPr>
      <w:r>
        <w:rPr>
          <w:rFonts w:ascii="IRNazanin" w:hAnsi="IRNazanin" w:eastAsia="IRNazanin"/>
          <w:color w:val="111111"/>
          <w:sz w:val="28"/>
          <w:sz w:val="28"/>
          <w:szCs w:val="28"/>
          <w:rtl w:val="true"/>
          <w:lang w:bidi="fa-IR"/>
        </w:rPr>
        <w:t xml:space="preserve">براى او جايز است كه تقيّه را در اظهار امر امامت و نصّ بر او كنار بگذارد؟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پسرش دير كرد و از او خواستند تا در باره پدرم كلامى بگويد، او دوست نداشت بى‌دستور امام سخنى بگويد، قرآن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امام من از فرزندان جعفر بن محمّد عليهم السّلام است و كسى است كه اين قرآن امامت او را اثبات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خبرى هم كه زيديّه بدان احتجاج مى‌كنند نمى‌گويد كه زراره عارف به امامت موسى بن جعفر نبود، بلكه مى‌گويد پسرش عبيد را فرستاد تا كسب خبر كند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زراره از قول پدرش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زراره پس از درگذشت امام صادق عليه السّلام پسرش عبيد را به مدينه فرستاد تا كسب خبر كند و كار بر او سخت شد مصحف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مصحف امامت او را اثبات كند امام من است و اين خبر نمى‌گويد كه او عارف به امام نبود، به علاوه راوى آن خبر احمد بن هلال است، و او نزد مشايخ ما مجروح و غير موثّق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نديديم و نشنيديم كه كسى از مذهب تشيّع برگردد و ناصبى شود، مگر احمد بن هلال كه چنين كرد، و مى‌گفتند هر روايتى كه تنها احمد بن هلال آن را روايت كرده باشد، عمل به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كه پيامبر و ائمّه عليهم السّلام شفاعت كسى را نمى‌كنند مگر آنكه خداوند دين او را بپسندد و كسى كه در امام ترديد كند بر دين خدا نيست و موسى بن جعفر عليهما السّلام فرموده است كه فرداى قيامت از پروردگارش عطا و بخشش براى زراره خواهد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بن ابى منصور واسطىّ از ابو الحسن موسى بن جعفر عليهما السّلام روايت كرده است كه وقتى نزد او از زرارة بن اعين نام برده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روز قيامت از پروردگارم براى وى عطا و بخشش درخواست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دشمن ما را در راه خدا دشمن داشت و ولىّ ما را در راه خدا دوست داشت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عبد الملك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تن نزد من محبوبترين خلايق‌اند، چه زنده باشند و چه مرده، بريد عجلى، زرارة بن اعين، </w:t>
      </w:r>
      <w:bookmarkStart w:id="152" w:name="pg20001_201879"/>
    </w:p>
    <w:p>
      <w:pPr>
        <w:pStyle w:val="BookText"/>
        <w:rPr/>
      </w:pPr>
      <w:bookmarkEnd w:id="152"/>
      <w:r>
        <w:rPr>
          <w:rFonts w:ascii="IRNazanin" w:hAnsi="IRNazanin" w:eastAsia="IRNazanin"/>
          <w:color w:val="111111"/>
          <w:sz w:val="28"/>
          <w:sz w:val="28"/>
          <w:szCs w:val="28"/>
          <w:rtl w:val="true"/>
          <w:lang w:bidi="fa-IR"/>
        </w:rPr>
        <w:t xml:space="preserve">محمّد بن مسلم و احول </w:t>
      </w:r>
      <w:r>
        <w:rPr>
          <w:rStyle w:val="FootnoteAnchor"/>
          <w:rtl w:val="true"/>
        </w:rPr>
        <w:footnoteReference w:id="84"/>
      </w:r>
      <w:r>
        <w:rPr>
          <w:rFonts w:ascii="Amiri" w:hAnsi="Amiri" w:eastAsia="Amiri" w:cs="Amiri"/>
          <w:color w:val="111111"/>
          <w:sz w:val="28"/>
          <w:sz w:val="28"/>
          <w:szCs w:val="28"/>
          <w:rtl w:val="true"/>
          <w:lang w:bidi="ar-SA"/>
        </w:rPr>
        <w:t>آرى ايشان در حيات و ممات محبوبترين مردم در نزد من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امام صادق عليه السّلام روا نيست كه بفرمايد زراره محبوبترين خلايق در نزد او است در حالى كه او عارف به امامت موسى بن جعفر عليه السّلام نباشد</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568078_2320776876"/>
      <w:bookmarkStart w:id="154" w:name="_Toc56"/>
      <w:bookmarkEnd w:id="153"/>
      <w:r>
        <w:rPr>
          <w:rtl w:val="true"/>
        </w:rPr>
        <w:t>اعتراضى ديگر</w:t>
      </w:r>
      <w:bookmarkEnd w:id="1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انبياء جايز نيست كه بگويند ائمّه دوازده نفرند، زيرا حجّت در اين امّت تا روز قيامت باقى است و يازده امام از دوازده امام پس از پيامبر اكرم صلّى اللَّه عليه و آله و سلّم درگذشته‌اند و اماميّه مى‌گويند كه زمين خالى از حجّت نيست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دوازده نفرند و دوازدهمين ايشان كسى است كه زمين را پر از عدل و داد خواهد ساخت و پس از او نيز همان خواهد بود كه او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 از او امامى خواهد بود و يا آنكه قيامت بر پا خواهد شد و اعتقاد ما در اين باب، اقرار به امامت ائمّه دوازده‌گانه است و آنچه كه او در باره پس از آن 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حارث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عليه السّلام گفتم 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رخدادهاى پس از امام قائم عليه السّلام مرا مطّلع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ذكر آن موكول به خود اوست و رسول خدا صلّى اللَّه عليه و آله و سلّم به من سفارش كرده است كه آن را جز به حسن و حسين عليهما السّلام نگويم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نزال بن سبره از امير المؤمنين عليه السّلام حديثى نقل كرده است كه در آن از دجّال ياد فرموده و در پايان آن آمده است از من از آنچه كه پس از آن واقع خواهد شد پرسش نكنيد، زيرا حبيبم به من سفارش كرده كه آن را به غير عترتم نگويم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نزال بن سبره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صعصعة بن صوحان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امير المؤمنين از اين سخن چه بود؟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عيسى بن مريم پشت سر او نماز مى‌خواند، دوازدهمين فرد از عترت است و نهمين فرزند حسين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عليهما السّلام، و او خورشيدى است كه از مغرب زمين طلوع فرمايد و نزد ركن و </w:t>
      </w:r>
      <w:bookmarkStart w:id="155" w:name="pg20001_201881"/>
    </w:p>
    <w:p>
      <w:pPr>
        <w:pStyle w:val="BookText"/>
        <w:rPr/>
      </w:pPr>
      <w:bookmarkEnd w:id="155"/>
      <w:r>
        <w:rPr>
          <w:rFonts w:ascii="IRNazanin" w:hAnsi="IRNazanin" w:eastAsia="IRNazanin"/>
          <w:color w:val="111111"/>
          <w:sz w:val="28"/>
          <w:sz w:val="28"/>
          <w:szCs w:val="28"/>
          <w:rtl w:val="true"/>
          <w:lang w:bidi="fa-IR"/>
        </w:rPr>
        <w:t xml:space="preserve">مقام ظاهر شود و زمين را طاهر سازد و ميزان عدل را برقرار كند و كسى به كسى ستم نكند،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عليه السّلام فرمود كه حبيبش رسول خدا صلّى اللَّه عليه و آله و سلّم بدو سفارش كرده كه اخبار پس از آن را جز به عترتش كه ائمّه طاهرينند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زيديّه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را كه فرموده است ائمّه دوازده نفرند، مى‌توان تكذيب نمود؟ و اگر بگويند رسول خدا صلّى اللَّه عليه و آله و سلّم اين كلام را نفرموده است، به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 باشد كه شما اين خبر را با وجود شهرت و استفاضه و پذيرفتن همه طبقات اماميّه، دفع كنيد، پس چرا انكار مى‌كنيد كسى را كه مى‌گويد رسول خدا صلّى اللَّه عليه و آله و سلّم كلام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نفرموده است با وجود آنكه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الائمّة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مانند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56" w:name="__RefHeading___Toc568080_2320776876"/>
      <w:bookmarkStart w:id="157" w:name="_Toc57"/>
      <w:bookmarkEnd w:id="156"/>
      <w:r>
        <w:rPr>
          <w:rtl w:val="true"/>
        </w:rPr>
        <w:t>اعتراض ديگر</w:t>
      </w:r>
      <w:r>
        <w:rPr>
          <w:rtl w:val="true"/>
        </w:rPr>
        <w:t>:</w:t>
      </w:r>
      <w:bookmarkEnd w:id="157"/>
    </w:p>
    <w:p>
      <w:pPr>
        <w:pStyle w:val="Heading6"/>
        <w:numPr>
          <w:ilvl w:val="5"/>
          <w:numId w:val="1"/>
        </w:numPr>
        <w:rPr/>
      </w:pPr>
      <w:bookmarkStart w:id="158" w:name="__RefHeading___Toc568082_2320776876"/>
      <w:bookmarkStart w:id="159" w:name="_Toc58"/>
      <w:bookmarkEnd w:id="158"/>
      <w:r>
        <w:rPr>
          <w:rtl w:val="true"/>
        </w:rPr>
        <w:t>اشاره</w:t>
      </w:r>
      <w:bookmarkEnd w:id="15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در وقتى كه امام حسن بن عليّ عليهما السّلام در گذشته و فرزندشان به امامت رسيده اختلاف كرده‌اند، بعضى از ايشان مى‌گويند فرزند امام عسكرىّ عليه السّلام هفت ساله بوده است و بعضى ديگر مى‌گويند كودك يا شيرخواره بوده است و در هر صورت در چنين حالى شايسته امامت و رياست </w:t>
      </w:r>
      <w:bookmarkStart w:id="160" w:name="pg20001_201882"/>
    </w:p>
    <w:p>
      <w:pPr>
        <w:pStyle w:val="BookText"/>
        <w:rPr/>
      </w:pPr>
      <w:bookmarkEnd w:id="160"/>
      <w:r>
        <w:rPr>
          <w:rFonts w:ascii="IRNazanin" w:hAnsi="IRNazanin" w:eastAsia="IRNazanin"/>
          <w:color w:val="111111"/>
          <w:sz w:val="28"/>
          <w:sz w:val="28"/>
          <w:szCs w:val="28"/>
          <w:rtl w:val="true"/>
          <w:lang w:bidi="fa-IR"/>
        </w:rPr>
        <w:t xml:space="preserve">بر امّت نبوده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نمى‌تواند خليفه خدا در بلاد و نگهبان او در ميان بندگانش و جمعيّت مسلمين باشد، خصوصا اگر جنگى بر آنها رخ دهد نمى‌تواند فرمانده لشكريان باشد و به نفع ايشان بجنگد و از وطن آنها حراست و از حريم ايشان دفاع نمايد، زيرا كودك شيرخواره و طفل شايسته اين امور نيست و در گذشته‌هاى دور و نزديك، عادت بر اين جارى نبوده است كه طرف ملاقات دشمنان كودكان باشند و كسانى كه سوارى ندانند و جلوس بر زين نتوانند و ندانند كه چگونه عنان را بايد كشيد و حمايل را انداخت و نيزه را به حركت آورد، زيرا آنها توان يورش بر دشمن را در ميدان نبرد ندارند و يكى از اوصاف امام اين است كه شجاعترين مردم باشد</w:t>
      </w:r>
      <w:r>
        <w:rPr>
          <w:rFonts w:eastAsia="IRNazanin" w:cs="IRNazanin"/>
          <w:color w:val="111111"/>
          <w:sz w:val="28"/>
          <w:szCs w:val="28"/>
          <w:rtl w:val="true"/>
          <w:lang w:bidi="fa-IR"/>
        </w:rPr>
        <w:t>.</w:t>
      </w:r>
    </w:p>
    <w:p>
      <w:pPr>
        <w:pStyle w:val="Heading6"/>
        <w:numPr>
          <w:ilvl w:val="5"/>
          <w:numId w:val="1"/>
        </w:numPr>
        <w:rPr/>
      </w:pPr>
      <w:bookmarkStart w:id="161" w:name="__RefHeading___Toc568084_2320776876"/>
      <w:bookmarkStart w:id="162" w:name="_Toc59"/>
      <w:bookmarkEnd w:id="161"/>
      <w:r>
        <w:rPr>
          <w:rtl w:val="true"/>
        </w:rPr>
        <w:t>پاسخ‌</w:t>
      </w:r>
      <w:bookmarkEnd w:id="16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اين سخنرانى را كرده،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كتاب خداى تعالى را فراموش كرده‌ايد و اگر چنين نبود اماميّه را متّهم نمى‌كرديد كه ايشان حافظ كتاب خدا نيستند و شما داستان عيسى عليه السّلام را فراموش كرده‌ايد آنگاه كه در گهواره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هستم و مرا كتاب داده است و مرا پيامبر </w:t>
      </w:r>
      <w:bookmarkStart w:id="163" w:name="pg20001_201883"/>
    </w:p>
    <w:p>
      <w:pPr>
        <w:pStyle w:val="BookText"/>
        <w:rPr/>
      </w:pPr>
      <w:bookmarkEnd w:id="163"/>
      <w:r>
        <w:rPr>
          <w:rFonts w:ascii="Amiri" w:hAnsi="Amiri" w:eastAsia="Amiri" w:cs="Amiri"/>
          <w:color w:val="111111"/>
          <w:sz w:val="28"/>
          <w:sz w:val="28"/>
          <w:szCs w:val="28"/>
          <w:rtl w:val="true"/>
          <w:lang w:bidi="ar-SA"/>
        </w:rPr>
        <w:t>ساخته است و مرا هر جا كه باشم مبارك ساخته است</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به ما بگوئيد اگر بنى اسرائيل بدو ايمان مى‌آوردند و امر سختى از دشمن به ايشان اصابت مى‌كرد، مسيح عليه السّلام چه مى‌كرد؟ همين سخن در باره يحيى عليه السّلام نيز هست و خداوند بدو در صباوت حكم پيامبرى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منكر آن شوند، كتاب خدا را انكار كرده‌اند و كسى كه نتواند دشمنش را پاسخ گويد مگر بعد از آنكه منكر كتاب خدا شود، بطلان گفتارش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اين قسمت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مردم اين عصر بدان جا برسد كه وصف كردند، خداوند در باره او نقض عادت كرده و او را مردى بالغ و كامل و سواركار و شجاع و پهلوان قرار خواهد داد تا بر مبارزه با دشمنان و حفظ بيضه اسلام و دفع از حوزه اسلام توانا باشد، و اين جواب يكى از اماميّه است به ابو القاسم بلخىّ زيدىّ</w:t>
      </w:r>
      <w:r>
        <w:rPr>
          <w:rFonts w:eastAsia="IRNazanin" w:cs="IRNazanin"/>
          <w:color w:val="111111"/>
          <w:sz w:val="28"/>
          <w:szCs w:val="28"/>
          <w:rtl w:val="true"/>
          <w:lang w:bidi="fa-IR"/>
        </w:rPr>
        <w:t>.</w:t>
      </w:r>
    </w:p>
    <w:p>
      <w:pPr>
        <w:pStyle w:val="Heading5"/>
        <w:numPr>
          <w:ilvl w:val="4"/>
          <w:numId w:val="1"/>
        </w:numPr>
        <w:rPr/>
      </w:pPr>
      <w:bookmarkStart w:id="164" w:name="__RefHeading___Toc568086_2320776876"/>
      <w:bookmarkStart w:id="165" w:name="_Toc60"/>
      <w:bookmarkEnd w:id="164"/>
      <w:r>
        <w:rPr>
          <w:rtl w:val="true"/>
        </w:rPr>
        <w:t>اعتراضى ديگر</w:t>
      </w:r>
      <w:bookmarkEnd w:id="16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صحّت نسب اين مولود ترديد كرده‌اند زيرا كه اكثر مردم منكر آنند كه حسن بن علىّ عليهما السّلام فرزندى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هم در باره مسيح عليه السّلام شكّ كردند و مريم را با اين سخن متّهم كردند كه تو چيز افترا آميزى را آورده‌اى، </w:t>
      </w:r>
      <w:r>
        <w:rPr>
          <w:rStyle w:val="FootnoteAnchor"/>
          <w:rtl w:val="true"/>
        </w:rPr>
        <w:footnoteReference w:id="86"/>
      </w:r>
      <w:r>
        <w:rPr>
          <w:rFonts w:ascii="IRNazanin" w:hAnsi="IRNazanin" w:eastAsia="IRNazanin"/>
          <w:color w:val="111111"/>
          <w:sz w:val="28"/>
          <w:sz w:val="28"/>
          <w:szCs w:val="28"/>
          <w:rtl w:val="true"/>
          <w:lang w:bidi="fa-IR"/>
        </w:rPr>
        <w:t>امّا مسيح عليه السّلام به سخن آمد و مادرش را تبرئه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او كتابم داده است و مرا پيامبر گردانيده است و خردمندان دانستند كه خداى تعالى كسى را براى اداى رسالت اختيار نمى‌كند كه آلوده نسب باشد و يا آنكه كريم المنصب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نيز همچنين است، وقتى كه ظهور فرمايد با او آيات باهره و دلائل ظاهره خواهد بود كه با ملاحظه آنها همگان خواهند دانست كه او فرزند حسن بن علىّ عليهما السّلام است و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كمال الدين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بر وفات حسن بن عليّ عليهما السّلام وجود دارد؟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در وفات امام حسن عسكرىّ عليه السّلام وارد شده است روشن و مشهورتر و فراوانتر از اخبارى است كه در وفات ابو الحسن موسى بن جعفر عليهما السّلام وارد شده است، زيرا امام كاظم عليه السّلام در دست اعدا به شهادت رسيد امّا امام عسكرىّ عليه السّلام در سراى خود و بر بستر خويش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اخبار آن را با سلسله سند در اين كتاب آورده‌ام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ايشان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منازعه مادر امام حسن عسكرىّ و جعفر برادر او دليل آن نيست كه آن حضرت فرزندى نداشته است؟ زيرا در چنين احوالى كسى را كه وفات كرده و فرزندى نداشته خواهيم شناخت، اگر فرزندش ظاهر نباشد و ميراثش بين ورثه‌اش تقسيم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او اين است كه اين عادت نقض شده است، زيرا كه تدبير خداى تعالى در باره انبياء و رسولان و خلفايش، گاهى بر اساس عادت معهود است و گاهى بر خلاف آن، و نبايد پنداشت كه در همه احوال كارهاى آنها بر سبيل عادات جارى بوده است، همچنان كه امر حضرت مسيح عليه السّلام بر اساس عادات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ترديد در باره او روا باشد، چرا در باره هر كسى كه بميرد و در ظاهر فرزندى نداشته باشد روا نباشد؟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وجود ندارد كه حسن عليه السّلام از نسل خود جانشينى داشته است، زيرا همه دانشمندانى كه از فرزندان امام حسن و امام حسين عليهما السّلام بوده‌اند بر آن شهادت داده‌اند و شهادتى را كه بايستى پذيرفت شهادت اثبات‌كنندگان </w:t>
      </w:r>
    </w:p>
    <w:p>
      <w:pPr>
        <w:pStyle w:val="BookText"/>
        <w:rPr/>
      </w:pPr>
      <w:r>
        <w:rPr>
          <w:rFonts w:ascii="IRNazanin" w:hAnsi="IRNazanin" w:eastAsia="IRNazanin"/>
          <w:color w:val="111111"/>
          <w:sz w:val="28"/>
          <w:sz w:val="28"/>
          <w:szCs w:val="28"/>
          <w:rtl w:val="true"/>
          <w:lang w:bidi="fa-IR"/>
        </w:rPr>
        <w:t xml:space="preserve">است، نه نفى‌كنندگان،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تعداد نفى‌كنندگان بيشتر از اثبات‌كنندگان باشد و در اين باب مثالى از گذشتگان وجود دارد و آن داستان موسى عليه السّلام است، زيرا خداى سبحان وقتى اراده فرموده كه بنى اسرائيل را از بردگى نجات دهد و دينش را به دست او تازه و شاداب گرداند، به مادر موسى چنين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او ترسيدى، او را به دريا بيفكن و بيم و اندوهى نداشته باش كه ما او را به سوى تو باز مى‌گردانيم و او را از پيامبران قرار خواهيم داد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 اگر در همان حال پدرش عمران مرده بود، حكم ميراثش مانند حكم ميراث امام حسن عليه السّلام بود، و در آن كار دلالتى بر نفى فرزند نبود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نكته‌اى بر مخالفين ما پوشيده مانده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در آن هنگام حجّت خدا نبوده است، امّا شما امام را حجّت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ولادت و غيبت امام را به ولادت و غيبت موسى تشبيه كرديم و نظرى به مقام حجّت بودن ايشان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غيبت يوسف عليه السّلام از هر امر شگفتى شگفت‌انگيزتر است، زيرا پدرش يعقوب هم از او خبرى نداشت، با آنكه مسافت بين آن دو به اندازه‌اى نبود كه از او بى‌خبر بماند و تدبير خداى تعالى نسبت به خلقش چنين اقتضا مى‌كرد كه او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بى‌خبر بماند و آنها برادرانش بودند كه نزد او آمدند، يوسف آنها را شناخت امّا ايشان او را نشناختند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امر حيات او را به قصه اصحاب كهف تشبيه كرديم كه سيصد و نه سال در غارشان ماندند و زنده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واقع شده است، امّا دليلى نداريم كه آنچه شما مى‌گوئيد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به كمك اين مثال‌ها بگوئيم گفتار ما نه تنها محال نيست بلكه ممكن است، و بعد از آن بر صحّت گفتارمان دلايلى اقامه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مى‌گوئيم بايستى هميشه همراه قرآن كريم، فردى از عترت رسول اكرم صلّى اللَّه عليه و آله و سلّم باشد كه حلال و حرام و محكم و متشابه را بشناسد، و دليل ديگر اخبارى است كه از پيامبر اكرم و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مستند در اين كتاب ذكر كرده‌ايم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به امام متمسّك شد در حالى كه مكانش را نمى‌دانيم و كسى نمى‌تواند به نزد او برود؟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وى، اقرار به وجود او و به امامت او و به نجباى نيكان و فضلاى نيكوكاريست كه به امامت او معتقدند و ولادت و ولايت او را اثبات مى‌كنند و پيامبر و ائمّه عليهم السّلام را در اينكه او را به نام و نسب معرّفى كرده تصديق مى‌كنند، كسانى كه از ابرار شيعيان اويند و به كتاب و سنّت عالم و به وحدانيّت خداى تعالى عارفند، و شبهات ايجادكنندگان شبهه را از ذات احديّت نفى كرده و قياس را تحريم نموده و به احاديث صحيحه كه از پيامبر و ائمّه عليهم السّلام وارد شده است تسليمند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جايز باشد كه به اين كسانى كه وصف كرديد متمسّك شويم و تمسّك به ايشان تمسّك به امام غائب شمرده شود، چرا جايز نباشد كه رسول خدا درگذرد و احدى را خليفه خود نسازد و امّتش به حجّت عقل و كتاب و سنّت اكتفا كند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نبايستى به خداى تعالى طرح و پيشنهاد بدهيم، بلكه بايستى به آنچه كه امرشده‌ايم عمل كنيم و دلائل روشن بر وجوب پيروى از ائمّه يازده‌گانه در گذشته اقامه شده است و بايستى همراه ايشان بوده اگر قعود </w:t>
      </w:r>
      <w:bookmarkStart w:id="166" w:name="pg20001_201889"/>
    </w:p>
    <w:p>
      <w:pPr>
        <w:pStyle w:val="BookText"/>
        <w:rPr/>
      </w:pPr>
      <w:bookmarkEnd w:id="166"/>
      <w:r>
        <w:rPr>
          <w:rFonts w:ascii="IRNazanin" w:hAnsi="IRNazanin" w:eastAsia="IRNazanin"/>
          <w:color w:val="111111"/>
          <w:sz w:val="28"/>
          <w:sz w:val="28"/>
          <w:szCs w:val="28"/>
          <w:rtl w:val="true"/>
          <w:lang w:bidi="fa-IR"/>
        </w:rPr>
        <w:t xml:space="preserve">مى‌كنند، ما هم بنشينيم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نهضت مى‌كنند ما هم برخيزيم و آنگاه كه سخن مى‌گويند حرفشان را بشنويم، و بر ماست كه هميشه بر آنچه كه دلايل بر آن دلالت دارد عمل كنيم</w:t>
      </w:r>
      <w:r>
        <w:rPr>
          <w:rFonts w:eastAsia="IRNazanin" w:cs="IRNazanin"/>
          <w:color w:val="111111"/>
          <w:sz w:val="28"/>
          <w:szCs w:val="28"/>
          <w:rtl w:val="true"/>
          <w:lang w:bidi="fa-IR"/>
        </w:rPr>
        <w:t>.</w:t>
      </w:r>
    </w:p>
    <w:p>
      <w:pPr>
        <w:pStyle w:val="Heading5"/>
        <w:numPr>
          <w:ilvl w:val="4"/>
          <w:numId w:val="1"/>
        </w:numPr>
        <w:rPr/>
      </w:pPr>
      <w:bookmarkStart w:id="167" w:name="__RefHeading___Toc568088_2320776876"/>
      <w:bookmarkStart w:id="168" w:name="_Toc61"/>
      <w:bookmarkEnd w:id="167"/>
      <w:r>
        <w:rPr>
          <w:rtl w:val="true"/>
        </w:rPr>
        <w:t>اعتراضى ديگر</w:t>
      </w:r>
      <w:bookmarkEnd w:id="168"/>
    </w:p>
    <w:p>
      <w:pPr>
        <w:pStyle w:val="Heading6"/>
        <w:numPr>
          <w:ilvl w:val="5"/>
          <w:numId w:val="1"/>
        </w:numPr>
        <w:rPr/>
      </w:pPr>
      <w:bookmarkStart w:id="169" w:name="__RefHeading___Toc568090_2320776876"/>
      <w:bookmarkStart w:id="170" w:name="_Toc62"/>
      <w:bookmarkEnd w:id="169"/>
      <w:r>
        <w:rPr>
          <w:rtl w:val="true"/>
        </w:rPr>
        <w:t>اشاره</w:t>
      </w:r>
      <w:bookmarkEnd w:id="1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زيديّه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واقفيّه و ديگران حقّ دارند كه در مورد ادّعاى شما كه مى‌گوئيد موسى بن جعفر عليهما السّلام وفات يافته است اعتراض كنند، زيرا اطّلاع شما در اين باب بر اساس عرف و عادت و مشاهده است و اين از آن رو است كه خداى تعالى در باره مسيح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نكشتند و به صليب نكشيدند بلكه بر ايشان مشتبه شد، </w:t>
      </w:r>
      <w:r>
        <w:rPr>
          <w:rStyle w:val="FootnoteAnchor"/>
          <w:rtl w:val="true"/>
        </w:rPr>
        <w:footnoteReference w:id="88"/>
      </w:r>
      <w:r>
        <w:rPr>
          <w:rFonts w:ascii="Amiri" w:hAnsi="Amiri" w:eastAsia="Amiri" w:cs="Amiri"/>
          <w:color w:val="111111"/>
          <w:sz w:val="28"/>
          <w:sz w:val="28"/>
          <w:szCs w:val="28"/>
          <w:rtl w:val="true"/>
          <w:lang w:bidi="ar-SA"/>
        </w:rPr>
        <w:t>امّا آن قوم بر حسب مشاهده و عادت جاريه ديده بودند كه او را به صليب كشيدند و كشتند و اين موضوع در باره ساير امامان نيز كه جمعى به غيبت ايشان معتقدند، بعيد نيست</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568092_2320776876"/>
      <w:bookmarkStart w:id="172" w:name="_Toc63"/>
      <w:bookmarkEnd w:id="171"/>
      <w:r>
        <w:rPr>
          <w:rtl w:val="true"/>
        </w:rPr>
        <w:t>پاسخ‌</w:t>
      </w:r>
      <w:bookmarkEnd w:id="17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ائمّه عليهم السّلام در اين مسأله، حكم عيسى بن مريم عليهما السّلام نيست، براى آنكه يهوديان مدّعى قتل عيسى بن مريم بودند و خداى تعالى آنها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با اين سخن تكذيب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نكشتند و به صليب نكشيدند بلكه بر ايشان مشتبه شد، </w:t>
      </w:r>
      <w:r>
        <w:rPr>
          <w:rStyle w:val="FootnoteAnchor"/>
          <w:rtl w:val="true"/>
        </w:rPr>
        <w:footnoteReference w:id="89"/>
      </w:r>
      <w:r>
        <w:rPr>
          <w:rFonts w:ascii="IRNazanin" w:hAnsi="IRNazanin" w:eastAsia="IRNazanin"/>
          <w:color w:val="111111"/>
          <w:sz w:val="28"/>
          <w:sz w:val="28"/>
          <w:szCs w:val="28"/>
          <w:rtl w:val="true"/>
          <w:lang w:bidi="fa-IR"/>
        </w:rPr>
        <w:t>امّا در شأن ائمّه ما خبرى از جانب خداوند وارد نشده است كه مرگ آنها مشتبه شده است، بلكه اين مطلب را برخى از غلاة گفته‌اند و پيامبر اكرم صلّى اللَّه عليه و آله و سلّم از كشته شدن امير المؤمنين خبر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اين از اين خضاب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ريش او از خون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پس از وى نيز از كشته شدن او خبر داده‌اند و امام حسن و امام حسين عليهما السّلام را نيز اين چنين است و پيامبر صلّى اللَّه عليه و آله و سلّم از قول جبرائيل خبر داده كه آن دو كشته مى‌شوند و خودشان هم از كشته شدن خود خبر داده‌اند، و ائمّه پس از ايشان نيز از كشته‌شدنشان خبر داده‌اند، و همچنين است وضع هر امامى كه بعد از آنها آمده‌اند از علىّ بن الحسين تا حسن بن علىّ عسكرىّ عليهم السّلام، هر امام سابقى بر آنچه بر امام پس از خود مى‌گذرد خبر داده است، و هر امام لاحقى از آنچه بر امام پيش از او گذشته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دهندگان به موت ائمّه عليهم السّلام عبارت از پيامبر صلّى اللَّه عليه و آله و سلّم و ائمّه اطهارند كه يكى پس از ديگرى اخبار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دهندگان قتل عيسى عليه السّلام يهود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مى‌گوئيم كه موت ائمّه عليهم السّلام حقيقى و صحيح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73" w:name="pg20001_201891"/>
    </w:p>
    <w:p>
      <w:pPr>
        <w:pStyle w:val="BookText"/>
        <w:rPr/>
      </w:pPr>
      <w:bookmarkEnd w:id="173"/>
      <w:r>
        <w:rPr>
          <w:rFonts w:ascii="IRNazanin" w:hAnsi="IRNazanin" w:eastAsia="IRNazanin"/>
          <w:color w:val="111111"/>
          <w:sz w:val="28"/>
          <w:sz w:val="28"/>
          <w:szCs w:val="28"/>
          <w:rtl w:val="true"/>
          <w:lang w:bidi="fa-IR"/>
        </w:rPr>
        <w:t>بوده است و بر اساس گمان و اشتباه و شك نبوده است، زيرا دروغگوئى خبر دهندگان مرگ ائمّه جايز نيست زيرا همگى معصومند امّا آن كار بر يهوديان جايز است</w:t>
      </w:r>
      <w:r>
        <w:rPr>
          <w:rFonts w:eastAsia="IRNazanin" w:cs="IRNazanin"/>
          <w:color w:val="111111"/>
          <w:sz w:val="28"/>
          <w:szCs w:val="28"/>
          <w:rtl w:val="true"/>
          <w:lang w:bidi="fa-IR"/>
        </w:rPr>
        <w:t>.</w:t>
      </w:r>
    </w:p>
    <w:p>
      <w:pPr>
        <w:pStyle w:val="Heading4"/>
        <w:numPr>
          <w:ilvl w:val="3"/>
          <w:numId w:val="1"/>
        </w:numPr>
        <w:rPr/>
      </w:pPr>
      <w:bookmarkStart w:id="174" w:name="__RefHeading___Toc568094_2320776876"/>
      <w:bookmarkStart w:id="175" w:name="_Toc64"/>
      <w:bookmarkEnd w:id="174"/>
      <w:r>
        <w:rPr>
          <w:rtl w:val="true"/>
        </w:rPr>
        <w:t>شبهات مخالفين و پاسخگويى به آنها</w:t>
      </w:r>
      <w:bookmarkEnd w:id="175"/>
    </w:p>
    <w:p>
      <w:pPr>
        <w:pStyle w:val="Heading5"/>
        <w:numPr>
          <w:ilvl w:val="4"/>
          <w:numId w:val="1"/>
        </w:numPr>
        <w:rPr/>
      </w:pPr>
      <w:bookmarkStart w:id="176" w:name="__RefHeading___Toc568096_2320776876"/>
      <w:bookmarkStart w:id="177" w:name="_Toc65"/>
      <w:bookmarkEnd w:id="176"/>
      <w:r>
        <w:rPr>
          <w:rtl w:val="true"/>
        </w:rPr>
        <w:t>اشاره</w:t>
      </w:r>
      <w:bookmarkEnd w:id="1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و مشاهدات، عقيده شما را در باب غيبت ردّ مى‌كند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براهمه نيز قادرند كه مثل اين سخن را در باره آيات و معجزات پيامبر صلّى اللَّه عليه و آله و سلّم بر زبان جارى كرده و به مسلمين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هيچ يك آن معجزات را به چشم خود نديده‌ايد و شايد كه شما پيروى از كسانى كرده باشيد كه پيروى از آنها واجب نباشد يا آنكه خبرى را پذيرفته باشيد كه قطع عذر نكند و به خاطر همين معارضه است كه عموم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نقلى كه از ايشان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و سلّم معجزه‌اى غير از قرآن كريم نداشته است، ولى كسى كه به صحّت معجزات غير از قرآن اعتراف داشته باشد، بايستى آنها را كه بر خلاف عادت و به قدرت الهى واقع شده روا بداند و ما بر صحّت آنها واقف </w:t>
      </w:r>
    </w:p>
    <w:p>
      <w:pPr>
        <w:pStyle w:val="BookText"/>
        <w:rPr/>
      </w:pPr>
      <w:r>
        <w:rPr>
          <w:rFonts w:ascii="Amiri" w:hAnsi="Amiri" w:eastAsia="Amiri" w:cs="Amiri"/>
          <w:color w:val="111111"/>
          <w:sz w:val="28"/>
          <w:sz w:val="28"/>
          <w:szCs w:val="28"/>
          <w:rtl w:val="true"/>
          <w:lang w:bidi="ar-SA"/>
        </w:rPr>
        <w:t>شديم، با وجود آنكه ناقلين آنها راويان كثيره هم نيستند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هم مثل آن را بپذيريد و به ما حقّ بدهيد كه اين اخبارى را كه از ائمّه خود نقل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بدانيم، اخبارى كه امر غيبت را بر خلاف عادت و به قدرت الهى روا مى‌داند و ما صحّت آن را با دلايل عقلى و قرآنى و اخبار مرويّه مقبوله از ناقلان عامّه به اثبات رسانده‌ايم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مى‌گوئيم راجع به معجزات پيامبر، كسانى در مقابل ما نيستند كه از خود پيامبر ضد مرويات ما را نقل كنند، رواياتى كه آن معجزات را ابطال كرده و نقض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خود روايت كرده‌ايد كه اوّل ائمّه مانند آخر آن است، آيا اينجا مدّعى هستيد كه اوّل آنها غير از آخر آنهاست؟</w:t>
      </w:r>
    </w:p>
    <w:p>
      <w:pPr>
        <w:pStyle w:val="BookText"/>
        <w:rPr/>
      </w:pPr>
      <w:r>
        <w:rPr>
          <w:rFonts w:ascii="IRNazanin" w:hAnsi="IRNazanin" w:eastAsia="IRNazanin"/>
          <w:color w:val="111111"/>
          <w:sz w:val="28"/>
          <w:sz w:val="28"/>
          <w:szCs w:val="28"/>
          <w:rtl w:val="true"/>
          <w:lang w:bidi="fa-IR"/>
        </w:rPr>
        <w:t>و ما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گفت اگر يكى از پيروان برهمن به تو گويد عادت و مشاهده اوضاع جهان و طبيعت مانع است كه دست مسموم و بريان بزى سخن گويد و مانع است كه ماه دو پاره گردد و اگر منشق و دو پاره گردد، نظام عالم بر هم خواهد خورد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اين سخن او كه در مقابل ايشان كسانى نيستند كه مخالف آنها باشند، امّا </w:t>
      </w:r>
    </w:p>
    <w:p>
      <w:pPr>
        <w:pStyle w:val="BookText"/>
        <w:rPr/>
      </w:pPr>
      <w:r>
        <w:rPr>
          <w:rFonts w:ascii="IRNazanin" w:hAnsi="IRNazanin" w:eastAsia="IRNazanin"/>
          <w:color w:val="111111"/>
          <w:sz w:val="28"/>
          <w:sz w:val="28"/>
          <w:szCs w:val="28"/>
          <w:rtl w:val="true"/>
          <w:lang w:bidi="fa-IR"/>
        </w:rPr>
        <w:t>در مقابل شما كه به امر غيبت معتقديد كسانى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آخرنا كأوّلنا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شما شديدا مورد انكار است، و اگر خلق كثيرى اين معجزات را مشاهده كرده بود، حكم آنها مثل حكم قرآن واضح و آشكار بود و روشن شد كه اين شخص جدلى مغالطه كرده و در چيزى كه نبايد فرق بنهد فرق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قبول نداريد كه پيامبر ما صلّى اللَّه عليه و آله و سلّم در زمان حياتش و بعد از وفاتش پيروان بيشمارى داشته كه معجزات او را ديده و آنها را درست دانسته‌اند؟</w:t>
      </w:r>
    </w:p>
    <w:p>
      <w:pPr>
        <w:pStyle w:val="BookText"/>
        <w:rPr/>
      </w:pPr>
      <w:r>
        <w:rPr>
          <w:rFonts w:ascii="IRNazanin" w:hAnsi="IRNazanin" w:eastAsia="IRNazanin"/>
          <w:color w:val="111111"/>
          <w:sz w:val="28"/>
          <w:sz w:val="28"/>
          <w:szCs w:val="28"/>
          <w:rtl w:val="true"/>
          <w:lang w:bidi="fa-IR"/>
        </w:rPr>
        <w:t>و به او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بيشمارى معجزات رسول خدا صلّى اللَّه عليه و آله و سلّم را مشاهده كرده‌اند، از قبيل سايه افكندن ابر بر او، و سخن گفتن دست مسموم و بريان بز، و ناله تنه درخت خرما و غيره، امّا عامّه امّت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معجزاتى است كه در اصل نفرات معدودى آنها را روايت كرده‌اند و چرا مى‌گوئى كسى اين معجزات را انكار نمى‌كند؟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اخبار ما از معجزات پيامبرمان، مانند اخبار معجزات موسى خواهد بود و اخبار معجزات مسيح كه نصارى مدّعى آن هستند، </w:t>
      </w:r>
    </w:p>
    <w:p>
      <w:pPr>
        <w:pStyle w:val="BookText"/>
        <w:rPr/>
      </w:pPr>
      <w:r>
        <w:rPr>
          <w:rFonts w:ascii="IRNazanin" w:hAnsi="IRNazanin" w:eastAsia="IRNazanin"/>
          <w:color w:val="111111"/>
          <w:sz w:val="28"/>
          <w:sz w:val="28"/>
          <w:szCs w:val="28"/>
          <w:rtl w:val="true"/>
          <w:lang w:bidi="fa-IR"/>
        </w:rPr>
        <w:t>و بخاطر آن دين خود را حقّ مى‌دانند و مانند اخبار مجوس و براهمه خواهد بود كه از روزگار پدران و گذشتگان خود روايت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 كه براهمه مى‌پندارند كه براى پدران و درگذشتگانشان نمونه‌هاى محقّق و نظائر مشهودى بوده است و از اين رو آنان قانع شده و آن مذهب را پذيرفته‌اند و خود هم منكر آن نيستند، و ما بدان جهت از ايشان ياد كرديم كه معارضه اقتضاء مى‌كرد و بايستى از همين حيث مورد بررسى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فرقه اماميّه كه قطع به امام غائب دارند، جمعيّت‌هاى بيشتر يا همانندى وجود دارد كه از پيامبر اكرم ضدّ اخبارى كه اماميّه در باب امام غائب نقل كرده است، نقل مى‌نمايند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جماعاتى كه بر اماميّه برترى دارند كيستند؟ و در كدام ديار پروردگار زندگانى مى‌كنند؟ و در كداميك از شهرهاى الهى ساكن مى‌باشند؟ آيا نمى‌دانى كه نامه اعمالت خوانده مى‌شود؟ و هر كه از اهل علم هم نباشد مى‌داند كه تو در اين سخنان مغالطه مى‌كنى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نمى‌پنداشتم كه فرد مسلمانى به خود اجازه دهد كه اخبار معجزات رسول خدا صلّى اللَّه عليه و آله و سلّم را با اخبار غيبت فرزند امام حسن عسكرىّ عليه السّلام برابر داند و مدّعى برابرى تواتر آن دو باشد، و اللَّه المستعان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منظور خود را از تساوى اين دو دسته خبر بيان كرديم و تعريف كرده‌ايم كه خبرى را متواتر مى‌گوئيم كه راويان آن از سه نفر بيشتر باشند و اخبارى كه مربوط به معجزات رسول اكرم صلّى اللَّه عليه و آله و سلّم سواى قرآن كريم است در اصل راويان قليلى دارد، و زحمتى كه بر ما و شما وجود دارد اين است كه به محدّثين رجوع كنيم و راويان انشقاق قمر و سخن گفتن دست مسموم و بريان بز و امثال آن را از ايشان بطلبم، اگر توانستند براى هر يك از اين معجزات اسامى ده تن از اصحاب رسول خدا صلّى اللَّه عليه و آله و سلّم را ذكر كنند كه آنها را ديده و مشاهده كرده باشند كه قول، قول اوست و در غير اين صورت قول موافق كه مدّعى مشابهت معجزات پيامبر اكرم و امر غيبت است صحيح خواهد بود، و الحمد للَّه</w:t>
      </w:r>
      <w:r>
        <w:rPr>
          <w:rFonts w:eastAsia="IRNazanin" w:cs="IRNazanin"/>
          <w:color w:val="111111"/>
          <w:sz w:val="28"/>
          <w:szCs w:val="28"/>
          <w:rtl w:val="true"/>
          <w:lang w:bidi="fa-IR"/>
        </w:rPr>
        <w:t xml:space="preserve">. </w:t>
      </w:r>
      <w:bookmarkStart w:id="178" w:name="pg20001_201896"/>
    </w:p>
    <w:p>
      <w:pPr>
        <w:pStyle w:val="Heading5"/>
        <w:numPr>
          <w:ilvl w:val="4"/>
          <w:numId w:val="1"/>
        </w:numPr>
        <w:rPr/>
      </w:pPr>
      <w:bookmarkStart w:id="179" w:name="__RefHeading___Toc568098_2320776876"/>
      <w:bookmarkStart w:id="180" w:name="_Toc66"/>
      <w:bookmarkEnd w:id="178"/>
      <w:bookmarkEnd w:id="179"/>
      <w:r>
        <w:rPr>
          <w:rtl w:val="true"/>
        </w:rPr>
        <w:t>دليلى ديگر</w:t>
      </w:r>
      <w:bookmarkEnd w:id="1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توفيق الهى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متعبّديم كه به عصمت امام اقرار داشته باشيم همچنان كه متعبّديم به اصل امامت اقرار داشته باشيم و عصمت در ظاهر خليفه نيست كه ديده شود و مشاهده گردد و اگر به امامت امامى اقرار داشته باشيم و عصمت او را انكار كنيم، اقرار به او نكرده‌ايم، و چون روا باشد كه از او بخواهند تا به واسطه اقرار به امرى كه غائب از ابصار ماست و در هر امامى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كنيم، روا باشد كه از ما بخواهند تا به واسطه اقرار به امامت امام غائب از ابصار خدا را عبادت كنيم، غيبتى كه به واسطه حكمتى از حكمت‌هاى الهى واقع شده است و اگر راه به مصلحت آن ببريم يا نبريم فرقى ندارد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حال امام ما در غيبتش، مانند حال پيامبر اكرم صلّى اللَّه عليه و آله و سلّم در ظهورش مى‌باشد و اين از آن روست كه آنگاه كه او در مكّه بود در مدينه حضور نداشت و زمانى كه در مدينه بود در مكّه حاضر نبود و وقتى كه مسافرت مى‌كرد در شهر نبود و وقتى در شهر حضور داشت در سفر نبود، و آن حضرت </w:t>
      </w:r>
    </w:p>
    <w:p>
      <w:pPr>
        <w:pStyle w:val="BookText"/>
        <w:rPr/>
      </w:pPr>
      <w:r>
        <w:rPr>
          <w:rFonts w:ascii="IRNazanin" w:hAnsi="IRNazanin" w:eastAsia="IRNazanin"/>
          <w:color w:val="111111"/>
          <w:sz w:val="28"/>
          <w:sz w:val="28"/>
          <w:szCs w:val="28"/>
          <w:rtl w:val="true"/>
          <w:lang w:bidi="fa-IR"/>
        </w:rPr>
        <w:t xml:space="preserve">در تمامى احوال در مكانى حاضر بود و از ساير اماكن غايب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او در اماكنى كه در آنجا غايب بود، ساقط نبود، امام عليه السّلام نيز همچنين است، اگر هم غايب باشد حجّتش ساقط نمى‌شود، كما آنكه حجّت پيامبر در اماكنى كه در آنجا غايب بود ساقط نبود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بيشتر احكام و شرايع اسلام تعبّد به امور ناديده است و تعبّد به اقرار به امام غائب نيز از اين قبيل است، زيرا خداى تعالى مؤمنين را بواسطه ايمانشان به غيب ستوده، پيش از آنكه ايشان را به واسطه بر پا داشتن نماز و پرداخت زكات و ايمان به ساير امورى كه بر پيغمبر اكرم نازل فرموده و كتابهايى كه بر پيامبران پيشين فرو فرستاده و ايمان به آخرت بستايد 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لِلْمُتَّقِينَ الَّذِينَ يُؤْمِنُونَ بِالْغَيْبِ وَ يُقِيمُونَ الصَّلاةَ وَ مِمَّا رَزَقْناهُمْ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يُؤْمِنُونَ بِما أُنْزِلَ إِلَيْكَ وَ ما أُنْزِلَ مِنْ قَبْلِكَ وَ بِالْآخِرَةِ هُمْ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عَلى هُدىً مِنْ رَبِّهِمْ وَ أُولئِكَ هُمُ الْمُفْلِحُونَ</w:t>
      </w:r>
      <w:r>
        <w:rPr>
          <w:rFonts w:eastAsia="IRNazanin" w:cs="IRNazanin"/>
          <w:color w:val="111111"/>
          <w:sz w:val="28"/>
          <w:szCs w:val="28"/>
          <w:rtl w:val="true"/>
          <w:lang w:bidi="fa-IR"/>
        </w:rPr>
        <w:t xml:space="preserve">». </w:t>
      </w:r>
      <w:r>
        <w:rPr>
          <w:rStyle w:val="FootnoteAnchor"/>
        </w:rPr>
        <w:footnoteReference w:id="9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و سلّم گاهى در بين اصحابش بود و از هوش مى‌رفت و عرق مى‌ريخت و آنگاه كه به هوش مى‌آمد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چنين و چنان فرموده است، شما را دستورى داده و از امرى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مخالفين ما مى‌گويند اين حالت وقتى بود كه جبرائيل بر او نازل مى‌شده است، امّا از امام صادق عليه السّلام از آن حالت كه بر او عارض مى‌شد پرسش كردند كه آيا آن وقتى بوده است كه جبرائيل بر او نازل مى‌شده است؟ فرمودند خير، جبرائيل وقتى به نزد آن حضرت مى‌آمد، بى‌اذن و اجازه بر او وارد نمى‌شد و هنگامى كه بر او داخل مى‌شد مانند بنده در مقابل آن حضرت مى‌نشست، اين حالت بر پيامبر اكرم صلّى اللَّه عليه و آله و سلّم آنگاه عارض مى‌شد كه خداى تعالى بدون ترجمان و واسطه با او مخاطبه مى‌كرد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ثابت از امام صادق عليه السّلام روايت كند كه مردم خداى تعالى را نمى‌ديدند كه با رسولش راز گويد و مخاطبه نمايد و وحى را هم مشاهده نمى‌كردند، امّا بر ايشان واجب بود كه اقرار به غيبى نمايند كه آن را نديده‌اند و رسول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اكرم صلّى اللَّه عليه و آله و سلّم را در آن امر غيبى تصديق كنند،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تعالى در قرآن كريم ما را مطّلع كرده است كه هيچ يك از ما نيست كه سخنى گويد جز آنكه فرشته رقيب عتيد نزد اوست </w:t>
      </w:r>
      <w:r>
        <w:rPr>
          <w:rStyle w:val="FootnoteAnchor"/>
          <w:rtl w:val="true"/>
        </w:rPr>
        <w:footnoteReference w:id="91"/>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نگهبانانى است كراما كاتبين و آنچه را انجام مى‌دهيد مى‌دانند </w:t>
      </w:r>
      <w:r>
        <w:rPr>
          <w:rStyle w:val="FootnoteAnchor"/>
          <w:rtl w:val="true"/>
        </w:rPr>
        <w:footnoteReference w:id="92"/>
      </w:r>
      <w:r>
        <w:rPr>
          <w:rFonts w:ascii="IRNazanin" w:hAnsi="IRNazanin" w:eastAsia="IRNazanin"/>
          <w:color w:val="111111"/>
          <w:sz w:val="28"/>
          <w:sz w:val="28"/>
          <w:szCs w:val="28"/>
          <w:rtl w:val="true"/>
          <w:lang w:bidi="fa-IR"/>
        </w:rPr>
        <w:t>و ما ايشان را نديده‌ايم و مشاهده نكرده‌ايم، امّا اگر به آنها تصديق نداشته باشيم، از اسلام خارج‌شده‌ايم و گفته خداى تعالى را ردّ كرده‌ايم، و خداى تعالى ما را از فتنه شيطان بر حذر داشته و فرموده است اى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شيطان شما را نفريبد همچنان كه پدر و مادرتان را از بهشت بيرون راند</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و ما شيطان را نديده‌ايم، امّا واجب است كه به وجود او ايمان داشته باشيم و از او بر حذر باشيم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اكرم صلّى اللَّه عليه و آله و سلّم در ذكر سؤال و جواب قبر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مرده سؤال شود و درست جواب نگويد، نكير و منكر چنان ضربتى از عذاب الهى بر وى فرود آورند كه جز ثقلين همه جنبندگان بر او فزع كنند، امّا ما چيزى از آن را نمى‌بينيم و مشاهده نمى‌كنيم و نمى‌شنويم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خبر داده‌اند كه او به آسمانها عروج كرده است امّا ما چيزى از آن را نديده‌ايم و مشاهده نكرده 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81" w:name="pg20001_201900"/>
    </w:p>
    <w:p>
      <w:pPr>
        <w:pStyle w:val="BookText"/>
        <w:rPr/>
      </w:pPr>
      <w:bookmarkEnd w:id="181"/>
      <w:r>
        <w:rPr>
          <w:rFonts w:ascii="IRNazanin" w:hAnsi="IRNazanin" w:eastAsia="IRNazanin"/>
          <w:color w:val="111111"/>
          <w:sz w:val="28"/>
          <w:sz w:val="28"/>
          <w:szCs w:val="28"/>
          <w:rtl w:val="true"/>
          <w:lang w:bidi="fa-IR"/>
        </w:rPr>
        <w:t>نشنيده‌ايم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رضاى خدا به ديدار برادرش بشتابد، هفتاد هزار فرشته او را همراهى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نيكو شدى و 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ايشان را نمى‌بينيم و كلامشان را نمى‌شنويم و اگر اخبار وارده در اين امور و امور مشابه آن را در اسلام مسلّم ندانيم كافر شده و از اسلام خارج خواهيم بود</w:t>
      </w:r>
      <w:r>
        <w:rPr>
          <w:rFonts w:eastAsia="IRNazanin" w:cs="IRNazanin"/>
          <w:color w:val="111111"/>
          <w:sz w:val="28"/>
          <w:szCs w:val="28"/>
          <w:rtl w:val="true"/>
          <w:lang w:bidi="fa-IR"/>
        </w:rPr>
        <w:t>.</w:t>
      </w:r>
    </w:p>
    <w:p>
      <w:pPr>
        <w:pStyle w:val="Heading4"/>
        <w:numPr>
          <w:ilvl w:val="3"/>
          <w:numId w:val="1"/>
        </w:numPr>
        <w:rPr/>
      </w:pPr>
      <w:bookmarkStart w:id="182" w:name="__RefHeading___Toc568100_2320776876"/>
      <w:bookmarkStart w:id="183" w:name="_Toc67"/>
      <w:bookmarkEnd w:id="182"/>
      <w:r>
        <w:rPr>
          <w:rtl w:val="true"/>
        </w:rPr>
        <w:t>مناظره مؤلّف با يكى از ملاحده در مجلس ركن الدّوله‌</w:t>
      </w:r>
      <w:bookmarkEnd w:id="18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ملحدين در مجلس امير سعيد ركن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تكلّم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شما واجب است كه خروج نمايد زيرا كه قريبا روميان بر مسلمين غلبه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در زمان پيامبر اكرم بيشتر بودند و آن حضرت به امر خداى تعالى امر نبوّتش را چهل سال مخفى داشته و در پرده نگاهداشت و بعد از آن به كسانى كه اعتماد داشته اظهار نبوّت نمود و سه سال از كسانى كه اعتماد نداشت كتمان مى‌كرد سپس كار بدان جا كشيد كه پيمان بستند او را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تبعيد كرده و همه بنى هاشم و طرفداران او را نيز به خاطر او تبعيد كنند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به شعب ابو طالب رفتند و سه سال در آنجا ماندند، و اگر گوينده‌اى در آن سالها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محمّد صلّى اللَّه عليه و آله و سلّم خروج نمى‌كند و به واسطه غلبه مشركين بر مسلمين واجب است كه خروج نمايد، جواب ما اين است كه او به امر خداى تعالى به شعب رفته است و به اذن او غايب شده است و آنگاه كه او فرمان ظهور و خروج دهد خارج شده و ظاهر خواهد شد، زيرا پيامبر صلّى اللَّه عليه و آله و سلّم اين مدّت در شعب درنگ كرد تا خداى تعالى به او وحي كرد كه موريانه را فرستاده و عهدنامه قريش را در هجران پيامبر و همه بنى هاشم كه چهل مهر و امضا داشته و نزد زمعة ابن اسود وديعه بوده خورده، تعهّدات قطع رحم آن از بين رفته و نام خداى تعالى را باقى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برخاست و به مكّه آمد و هنگامى كه قريش او را ديدند، پنداشتند كه او آمده است كه پيامبر صلّى اللَّه عليه و آله و سلّم را تسليم كند تا ايشان او را بكشند يا از نبوّت برگردانند، پس او را استقبال كردند و گرامى داشتند و چون نشست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از برادرزاده‌ام محمّد دروغى سراغ ندارم و او به من خبر داده است كه پروردگارش به او وحى كرده كه </w:t>
      </w:r>
    </w:p>
    <w:p>
      <w:pPr>
        <w:pStyle w:val="BookText"/>
        <w:rPr/>
      </w:pPr>
      <w:r>
        <w:rPr>
          <w:rFonts w:ascii="IRNazanin" w:hAnsi="IRNazanin" w:eastAsia="IRNazanin"/>
          <w:color w:val="111111"/>
          <w:sz w:val="28"/>
          <w:sz w:val="28"/>
          <w:szCs w:val="28"/>
          <w:rtl w:val="true"/>
          <w:lang w:bidi="fa-IR"/>
        </w:rPr>
        <w:t xml:space="preserve">موريانه بر عهدنامه مكتوب فيما بين فرستاده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راجع به قطع رحم در آن بوده خورده است و آنچه از اسماء الهى در آن بوده بجا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صحيفه را آوردند و گشودند، ملاحظه كردند كه آن سخنان صحيح است و بعضى ايمان آوردند و بعضى ديگر بر كفر خود باقى ماندند و پيامبر صلّى اللَّه عليه و آله و سلّم و بنى هاشم به مكّه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نيز همچنين است، آنگاه كه خداى تعالى بدو اذن خروج دهد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 آن است كه خداى تعالى بر دفع كفّار تواناتر از امام است، و اگر گوينده‌اى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دشمنانش را مهلت داده و نابود نمى‌سازد در حالى كه آنها كافرند و مشرك؟ پاسخ ما اين است كه خداى تعالى از فوت وقت نمى‌هراسد تا در عقوبت ايشان شتاب ورزد و از كردارش پرسش نشود، امّا از ايشان پرسش شود و نمى‌توان به او گفت براى چه؟ و چگونه؟ ظاهر ساختن امامى كه او را نهان ساخته است نيز چنين است، و هر وقت كه اراده فرمايد اذن ظهور خواهد داد و امام ظاهر خواهد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امامى كه او را نبينم ايمان نمى‌آورم و مادام كه او را نديده باشم حجّتش بر من تمام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بگوئى حجّت خداى تعالى هم بر تو تمام نيست زيرا او را نمى‌بينى و حجّت رسول خدا عليه السّلام هم بر تو تمام نيست زيرا او را نيز نمى‌بينى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امير سعيد، ركن الدّوله رضى اللَّه عنه رو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سخن اين شيخ چيست،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غايب است و ديده نمى‌شود زيرا خداى تعالى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امير رحمه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كلام او را نفهميدى، و كلامى بر او بستى و اين فرو ماندگى توست و اقرار و اعتراف تو بر عجز و ناتوانى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طريق همه كسانى است كه در باره صاحب الزّمان عليه السّلام با ما مجادله مى‌كنند، سخنانشان در دفع و انكار صاحب الزّمان عليه السّلام به هذيان و پريشان گوئى و خرافات مغشوش مى‌ماند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سهل اسماعيل بن عليّ نوبختى در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افتاده است كه دشمنان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ادّعاى شما در باره نصوص پيامبر اكرم در شأن ائمّه هدى درست بود، بى‌ترديد علىّ عليه السّلام پس از درگذشت رسول اكرم آن را بازگو كرده و مدّعى آن مى‌گرديد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حضرت مدّعى آن نصوص شود و خود را در جايگاه كسى قرار دهد كه نيازمند گواه است تا دعوى خود را اثبات كند، در حالى كه آنان سخن پيامبر را در باره او نپذيرفتند، و چگونه مى‌توان تصوّر كرد كه چنين مردمى دعوى عليّ عليه السّلام را در باره خودش بپذيرند و موضوع سرباز زدن آن حضرت از بيعت كردن با ابو بكر و دفن فاطمه زهرا عليها السّلام بى‌آنكه هيچ يك از ايشان را خبردار كند تا به غايتى كه او را شبانه و پنهانى دفن كرد، اينها خود بهترين دليل است كه آن حضرت از اعمال خلفا خشنود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عليه السّلام امر خلافت را پس از عثمان پذيرفت؟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واجب او را به وى مى‌دادند و او هم پذيرفت و او را در اين كار مانند پيامبر صلّى اللَّه عليه و آله و سلّم بود آنگاه كه منافقين و مؤلّفة قلوبهم را پذيرفت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كه مخالفين ما آنگاه كه اين دلايل ايشان را درمانده سازد و حجّت بر ايشان تمام شود و بگويند از امام منصوصى كه عالم به كتاب و سنّت است و بر آن دو أمين باشد و آنها را فراموش نكند و در آنها خطا نكند، گريزى نيست، و روا نيست كه با او مخالفت شود و طاعتش به نصّ امام پيش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امام كيست؟ نامش را به ما بگوئيد و ما را به مكان او دلالت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مربوط به اخبار مى‌شود و سخن ما در اين باره نبود، بلكه سخن ما مربوط به حكم عقل بود آنگاه كه پيامبر اكرم در گذشته است و اينكه آيا جايز است كه جانشين تعيين نكند؟ و بر امام پس از خود تصريح نكند؟ و چون اين مطلب با دلايل روشن ثابت گرديد، ما و شما وظيفه داريم كه در هر عصرى در تعيين امام تفحّص و تحقيق كنيم و از ناحيه اخبار و نقل نصوص طائفه شيعه به شناسايى امام بپردازيم و چون هم اكنون جمعيّت ايشان بسيار و وطنشان مختلف و مقاصدشان متفاوت است و با وجود اين در اقوالشان اتّفاق دارند و اين موجب علم و عمل مى‌گردد على الخصوص كه در مقابل ايشان فرقه‌اى وجود ندارد كه ادّعا كند پيامبر صلّى اللَّه عليه و آله و سلّم شخص ديگرى غير علىّ عليه السّلام را براى امامت برگزيده و او را معرّفى كرده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ما معارضه كرده و آنچه را كه زرتشتيان و ديگر از كفّار ادّعا مى‌كنند بگويند، در پاسخ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معارضه در باره معجزات پيامبر صلّى اللَّه عليه و آله و سلّم هم وارد است، هر جوابى را كه آنجا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ما هم همان را مى‌گوئيم، زيرا امروزه صورت عالم تشيّع، مانند صورت عالم اسلام از حيث كثرت است، يك ديگر را نمى‌شناسند و پيشينيان آنها هم همين طور بودند، بلكه بايستى اخبار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ايشان را صحيحتر بدانيم،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شيعه در طول تاريخ گذشته حكومت و شمشير و خوف و رجائى نداشتند و اخبار دروغ را براى خوف و يا رجا مى‌سازند و يا دولتهاى آنها اخبار را تحميل مى‌كنند و در اخبار شيعه چيزى از اين امور وجود ندارد، و چون نقل پيامبر صلّى اللَّه عليه و آله و سلّم بر علىّ عليهما السّلام درست است، به همين دليل نقل عليّ عليه السّلام بر امامت حسن و نقل حسن بر امامت حسين عليهما السّلام و همين طور نقل هر امامى بر امامت پس از خود درست است تا امام حسن عسكرىّ عليه السّلام و امام غايب پس از آن حضرت كه رجال طرفدار پدرش امام حسن عسكرىّ همه مورد وثوق بوده‌اند و گواهى داده‌اند كه او امام است و غايب شده است زيرا كه سلطان وقت آشكارا در طلب او بود، و دو سال مأمور بر منازل و حرم او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بگويم كه غيبت امام عليه السّلام در اين عصر، بهترين دليل بر صحّت امامت اوست، سخن درستى گفته‌ام، زيرا اخبارى كه در اين موضوع پيشتر نقل كرديم همه درست و مشهور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يكى از اشخاص موثّقى كه در خدمت امام حسن عسكريّ عليه السّلام بوده، ذكر </w:t>
      </w:r>
    </w:p>
    <w:p>
      <w:pPr>
        <w:pStyle w:val="BookText"/>
        <w:rPr/>
      </w:pPr>
      <w:r>
        <w:rPr>
          <w:rFonts w:ascii="IRNazanin" w:hAnsi="IRNazanin" w:eastAsia="IRNazanin"/>
          <w:color w:val="111111"/>
          <w:sz w:val="28"/>
          <w:sz w:val="28"/>
          <w:szCs w:val="28"/>
          <w:rtl w:val="true"/>
          <w:lang w:bidi="fa-IR"/>
        </w:rPr>
        <w:t>كرده است كه سبب بين او و فرزند حسن بن عليّ عليهما السّلام متّصل بوده است و او نامه‌ها و اوامر و نواهى آن حضرت را به دست خود به شيعيان مى‌رسانيده است، تا آنكه او از دنيا رفته و آن حضرت به شخص مستور ديگرى وصيّت فرموده، و براى او جانشين معيّن نموده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مسأله غيبت از ما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جايز باشد كه امام سى سال يا بيشتر غايب باشد، چه دليلى وجود دارد كه در عالم موجود باشد؟ و به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امام در زمين، موجب رفع حجّت خدا از زمين و سقوط دين الهى مى‌گردد، زيرا ديگر حافظ و نگاهبانى ندارد، ولى اگر امام براى خوف از جان خود به امر خداى تعالى پنهان گردد و سبب معروف و متّصلى داشته باشد، حجّت خدا قائم خواهد بود، زيرا شخص او در عالم موجود است و نايب و وسيله معروفى هم دارد، فقط فتوا و امر و نهيش ظاهر نيست، و اين موجب بطلان حجّت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نظائرى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مدّتى طولانى در شعب اقامت گزيد و در اوّل امر رسالت مردم را پنهانى دعوت مى‌فرمود، تا آنكه امنيّت يافت و جمعيّتى براى وى پديد آمد و او در تمام اين احوال پيامبر </w:t>
      </w:r>
    </w:p>
    <w:p>
      <w:pPr>
        <w:pStyle w:val="BookText"/>
        <w:rPr/>
      </w:pPr>
      <w:r>
        <w:rPr>
          <w:rFonts w:ascii="IRNazanin" w:hAnsi="IRNazanin" w:eastAsia="IRNazanin"/>
          <w:color w:val="111111"/>
          <w:sz w:val="28"/>
          <w:sz w:val="28"/>
          <w:szCs w:val="28"/>
          <w:rtl w:val="true"/>
          <w:lang w:bidi="fa-IR"/>
        </w:rPr>
        <w:t xml:space="preserve">مبعوث و مرسل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پناهندگى و پنهانى او نسبت به بعض از مردم دعوت نبوّتش را باطل نكرد و حجّت او را مخدوش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غار پنهان شد و هيچ كس جايگاه او را نمى‌دانست، و اين موجب بطلان نبوّت او نبود، امّا اگر وجود نداشت نبوّتش نيز باطل مى‌شد، امام نيز 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سلطان او را مدّتى طولانى محبوس سازد و از ملاقات او جلوگيرى كند تا نتواند فتوا دهد و تعليم و تبيين نمايد، امّا حجّت الهى بر پا و ثابت و واجب است، گر چه فتوا ندهد و تبيين نكند، زيرا او در عالم موجود است و ذاتش ثابت است و اگر پيامبرى يا امامى فتوا ندهد و تعليم و تبيين نكند، نبوّت و حجّتش باطل نخواهد شد، امّا اگر وجودش از ميان برود، حجّت خداى باطل خواهد شد، همچنين جايز است كه امام هر گاه كه بهراسد مدّتى طولانى مستور باشد و حجّت خداى تعالى باطل نخواهد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اگر كسى بخواهد از او پرسش كند چه بايد بكند؟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مى‌گوئيم به او همان كارى را انجام دهد كه اگر پيامبر در غار بود و شخصى مى‌خواست به نزد او بيايد تا اسلام آورد و از او تعليم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دسترسى به پيامبر به لحاظ حكمت الهى روا باشد، عدم دسترسى به امام نيز همان گونه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واضحترين ادلّه‌اى كه براى امامت وجود دارد اين است كه خداى تعالى معجزه پيامبر صلّى اللَّه عليه و آله و سلّم را اين قرار داده كه داستان پيامبران گذشته را در قرآن ذكر فرموده و دانش تورات و انجيل و زبور را بيان كرده، بى‌آنكه نوشتن را آموخته باشد يا آنكه نصرانىّ و يا يهودى را ملاقات كرده باشد، اين بزرگترين معجزه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بن عليّ عليهما السّلام به شهادت رسيد و عليّ بن الحسين عليهما السّلام را به جاى خود گذاشت در حالى كه سنّ امام سجّاد از بيست سال تجاوز نمى‌كرد و آن حضرت از مردم كناره گرفت و با احدى ملاقات نمى‌كرد و جز خواصّ اصحابش او را نمى‌ديدند و او در نهايت عبادت بود و به واسطه سختى زمانه و ستم بنى اميّه، جز اندكى از علم از ناحيه آن حضرت منتشر نگرديد، سپس فرزندش محمّد بن عليّ عليهما السّلام ظاهر گرديد و او را باقر مى‌ناميدند چون شكافنده علم بود، و از علوم دين و كتاب و سنّت و تاريخ و مغازى بخش عظيمى را ظاهر ساخت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جعفر بن محمّد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علوم بيشترى را ظاهر ساخته و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منتشر ساخت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فنّى از فنون علم نماند جز آنكه مطالب بسيارى در آن 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و سنّت را تفسير نموده و از آن حضرت مغازى و اخبار انبياء روايت شده است بى‌آنكه او يا پدرش امام باقر يا امام سجّاد عليهم السّلام حتّى نزد يكى از راويان عامّه و اهل سنّت يا فقهاى ايشان ديده شده باشند و چيزى از ايشان آموخته باشند، و اين خود واضحترين دليل است كه ايشان صلوات اللَّه عليهم علم را از پيامبر اكرم صلّى اللَّه عليه و آله و سلّم و سپس از عليّ عليه السّلام و سپس از يك يك ائمّه فرا گرفته‌اند و همه ائمّه عليهم السّلام چنين بوده‌اند و روش ايشان در علم بر اين پايه استوار بود، ايشان را از حلال و حرام مى‌پرسيدند و آنها هم پاسخهاى هماهنگ مى‌گفتند بى‌آنكه از احدى تعليم گرفته باشند، پس كدام دليل واضحتر از اين بر امامت ايشان است و اينكه پيامبر اكرم صلّى اللَّه عليه و آله و سلّم آنها را نصب كرده و موسوم ساخته و علوم خودش و انبياء پيشين را به آنها سپرده است؟ و آيا در تاريخ، فردى مانند امام باقر و يا امام صادق عليهما السّلام مشاهده كرده‌ايم كه بى‌آنكه از احدى درس گرفته باشند، اين همه علم و دانش از آنها ظاهر شده باشد؟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پنهانى درس آموخته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اين سخن را دهريّه در باره پيامبر اكرم صلّى اللَّه عليه و آله و سلّم گفته‌اند كه آن حضرت پنهانى كتابت را آموخته بود و كتاب قرائت مى‌كرد و چگونه مى‌توان به امام باقر و امام صادق عليهما السّلام چنين گمان برد، در حالى كه بيشتر علومى كه ظاهر ساخته‌اند از احدى غير ايشان ديده و شنيده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ما پرسش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عسكرىّ عليه السّلام ظهور تامّ و تمامى براى عامّ و خاصّ نداشته است، از كجا به وجود او در اين عالم پى برده‌ايد، آيا شما خود او را ديده‌ايد يا جماعتى كه اخبارشان به تواتر رسيده او را مشاهده و ديدار كرده‌اند؟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دينى به دلايل ثابت مى‌شود، ما خداى تعالى را به دلايل شناختيم و هرگز او را مشاهده نكرده‌ايم و كسى كه او را ديده باشد ما را آگاه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اكرم صلّى اللَّه عليه و آله و سلّم و وجود او را در اين عالم به واسطه اخبار شناختيم و به نبوّت و صدق آن حضرت از طريق استدلال، معرفت حاصل كرديم و از طريق استدلال دانستيم كه پيامبر صلّى اللَّه عليه و آله و سلّم عليّ بن أبي طالب عليه السّلام را جانشين خود قرار داده است و دانستيم كه پيامبر صلّى اللَّه عليه و آله و سلّم و ائمّه پس از او عالم به كتاب و سنّت </w:t>
      </w:r>
    </w:p>
    <w:p>
      <w:pPr>
        <w:pStyle w:val="BookText"/>
        <w:rPr/>
      </w:pPr>
      <w:r>
        <w:rPr>
          <w:rFonts w:ascii="IRNazanin" w:hAnsi="IRNazanin" w:eastAsia="IRNazanin"/>
          <w:color w:val="111111"/>
          <w:sz w:val="28"/>
          <w:sz w:val="28"/>
          <w:szCs w:val="28"/>
          <w:rtl w:val="true"/>
          <w:lang w:bidi="fa-IR"/>
        </w:rPr>
        <w:t xml:space="preserve">بوده‌اند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امر غلط و نسيان و دروغگوئى بر آنها روا نيست و همه اين امور را با استدلال دانستيم، و دانستيم كه حسن بن عليّ عليهما السّلام امام مفترض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است و به واسطه اخبار متواتره از ائمّه صادقين آگاه شديم كه امامت پس از حسن و حسين عليهما السّلام بايستى در اولاد امام باشد و در برادر و خويشاوند امام نيست و از اين مقدّمات لازم مى‌آيد كه امام از دنيا نرفته باشد، مگر آنكه امامى را از فرزندان خود جانشين خود ساخته باشد و چون امامت و وفات امام حسن عسكريّ عليه السّلام درست است، ثابت مى‌شود كه يكى از فرزندانش امام و جانشين او باشد، اين استدلالى بر وجود اوست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امام حسن عسكرى عليه السّلام جماعتى از موثّقين خود را جانشين خود قرار داد، كسانى كه از او حلال و حرام را روايت مى‌كردند و نامه‌هاى شيعيان و وجوهات ايشان را به آن حضرت مى‌رسانيدند و پاسخها را دريافت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عالم به پشت پرده و عادل بودند و خود امام حسن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عسكرىّ عليه السّلام در ايّام حياتش آنها را تعديل كرده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آن حضرت درگذشت همگى آنها اتّفاق داشتند كه او فرزندى را جانشين قرار داده است كه همو امام است و به مردم گفتند كه از اسم او نپرسند و آن را از دشمنانش نهان دارند؛ و سلطان وقت به سختى در طلب او بر آمد و نگهبانانى بر خانه‌ها و كنيزان باردار امام حسن عسكرىّ عليه السّلام گمارد، سپس نامه‌هاى پسرش كه جانشين وى بود و شامل اوامر و نواهى او بود به واسطه اصحاب مورد اعتماد پدرش در مدّتى بالغ بر بيست سال به شيعيانش مى‌رسيد و بعد از آن مكاتبه منقطع شد و بيشتر ياران امام حسن عسكريّ عليه السّلام كه شاهد امر امامت امام پس از او بودند درگذشتند و تنها يك تن باقى ماند كه همگى اتّفاق بر عدالت و وثاقت وى داشتند و او به مردم دستور كتمان داد و اينكه چيزى از امر امام را منتشر نكنند و مكاتبه منقطع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به دليلى كه ذكر كردم و وصفى كه از ياران امام حسن عسكريّ عليه السّلام و رجالش نمودم، و نقلى كه ايشان در امر امامت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عسكريّ عليه السّلام كرده‌اند، وجود امام ثابت گرديد و درستى غيبتش را به واسطه اخبار مشهوره‌اى كه در باب غيبت امام عليه السّلام وارد شده و اينكه او دو غيبت دارد و يكى از آن دو دشوارتر از ديگرى است به اثبات مى‌رسانيم</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ما در غيبت امام عليه السّلام در اين عصر، مانند مذهب 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واقفيّه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موسى بن جعفر عليهما السّلام نيست، زيرا امام هفتم آشكارا در گذشت و مردم جسد او را ديدند و علنا او را به خاك سپردند و از درگذشت او متجاوز از يك صد و پنجاه سال گذشت و احدى ادّعا نكرد كه او را ديده است و يا آنكه با او مكاتبه و مراسله كرده است، و ادّعاى واقفيّه كه مى‌گويند او زنده است، تكذيب چشمانى است كه او را مرده مشاهده كرده است، و پس از امام كاظم عليه السّلام چندين امام ديگر آمده‌اند كه مانند آن حضرت اظهار علم و امامت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ادّعاى ما نسبت به غيبت امام عصر عليه السّلام تكذيب حسّ و يا التزام به محال و يا خلاف عقل و عادتى نيست و تا كنون هم بعضى از شيعيان موثّق و مستور، خود را باب او مى‌دانند و وسيله‌اى مى‌شمارند كه دستورات او را به شيعيانش برسانند و غيبت هم آنقدر طولانى نشده كه خارج از عادت كسانى باشد كه غايب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تصديق به اين اخبار موجب اعتقاد به امامت فرزند امام حسن عسكريّ عليه السّلام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شرح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همچنان كه در اخبار آمده است غيبت خواهد كرد، و اخبار آن مشهور و متواتر است، و </w:t>
      </w:r>
      <w:bookmarkStart w:id="184" w:name="pg20001_201915"/>
    </w:p>
    <w:p>
      <w:pPr>
        <w:pStyle w:val="BookText"/>
        <w:rPr/>
      </w:pPr>
      <w:bookmarkEnd w:id="184"/>
      <w:r>
        <w:rPr>
          <w:rFonts w:ascii="IRNazanin" w:hAnsi="IRNazanin" w:eastAsia="IRNazanin"/>
          <w:color w:val="111111"/>
          <w:sz w:val="28"/>
          <w:sz w:val="28"/>
          <w:szCs w:val="28"/>
          <w:rtl w:val="true"/>
          <w:lang w:bidi="fa-IR"/>
        </w:rPr>
        <w:t xml:space="preserve">شيعه متوقّع آن غيبت است و به آن اميدوار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رجاء واثق دارد كه قائم عليه السّلام پس از آن قيام خواهد كرد و عدل و داد را ظاهر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واسعه حقّ درخواست توفيق و صبر جميل مى‌نمائيم</w:t>
      </w:r>
      <w:r>
        <w:rPr>
          <w:rFonts w:eastAsia="IRNazanin" w:cs="IRNazanin"/>
          <w:color w:val="111111"/>
          <w:sz w:val="28"/>
          <w:szCs w:val="28"/>
          <w:rtl w:val="true"/>
          <w:lang w:bidi="fa-IR"/>
        </w:rPr>
        <w:t>.</w:t>
      </w:r>
    </w:p>
    <w:p>
      <w:pPr>
        <w:pStyle w:val="Heading4"/>
        <w:numPr>
          <w:ilvl w:val="3"/>
          <w:numId w:val="1"/>
        </w:numPr>
        <w:rPr/>
      </w:pPr>
      <w:bookmarkStart w:id="185" w:name="__RefHeading___Toc568102_2320776876"/>
      <w:bookmarkStart w:id="186" w:name="_Toc68"/>
      <w:bookmarkEnd w:id="185"/>
      <w:r>
        <w:rPr>
          <w:rtl w:val="true"/>
        </w:rPr>
        <w:t>سخنان أبو جعفر بن قبه رازى‌</w:t>
      </w:r>
      <w:bookmarkEnd w:id="18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عبد الرّحمن بن قبه رازى در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زيد علويّ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كتاب بعد از ذكر مطالب بسيارى كه نزاعى در آن نيست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و اماميّه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بايستى از فرزندان فاطمه زهرا عليها السّلام باشد، زيرا اين اجماعى است كه پيامبر اكرم در حجّة الوداع و در روزى كه بيمار بودند و آخرين نماز را در مسجد برگزار 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خدا و عترتم را در ميان شما باقى گذاشتم و آن دو از يك ديگر جدا نشوند تا كنار حوض كوثر در بهشت بر من وارد شوند، آگاه باشيد كه اگر شما به آن دو در آويزيد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آن كتاب اين خبر را مورد تأييد و تأكيد قرار داده و سخنى گفته است كه هيچ خلافى در آن نيست و بعد از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با اجماع مخالفت كرده و ادّعا كرده‌اند كه امامت بايستى در </w:t>
      </w:r>
    </w:p>
    <w:p>
      <w:pPr>
        <w:pStyle w:val="BookText"/>
        <w:rPr/>
      </w:pPr>
      <w:r>
        <w:rPr>
          <w:rFonts w:ascii="Amiri" w:hAnsi="Amiri" w:eastAsia="Amiri" w:cs="Amiri"/>
          <w:color w:val="111111"/>
          <w:sz w:val="28"/>
          <w:sz w:val="28"/>
          <w:szCs w:val="28"/>
          <w:rtl w:val="true"/>
          <w:lang w:bidi="ar-SA"/>
        </w:rPr>
        <w:t xml:space="preserve">يك خانواده مخصوص از عترت باشد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خانواده‌هاى عترت حقّى از آن ندارند، در اين خانواده هم در هر عصرى فقط يك نفر امام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اعتماد به خداوند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پيامبر اكرم صلّى اللَّه عليه و آله و سلّم دليل روشنى بر درستى قول اماميّه است، زيرا پيامبر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چيزى را باقى مى‌گذارم كه اگر بدان متمسّك شويد هرگز گمراه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كتاب خدا و ديگرى عترت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دلالت دارد كه حجّت پس از او از عجم و ساير قبايل عرب نيست، بلكه از عترت اوست كه همان اهل بيت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قولش را مقترن به كلامى كرده كه به مراد او دلالت دارد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إنّهما لن يفترقا حتّى يردا عليّ الحوض</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اعلام فرموده است كه حجّت از عترت او مى‌باشد و از كتاب جدائى ندارد و ما آنگاه كه متمسّك شويم به كسى كه جدائى از كتاب ندارد، گمراه نخواهيم شد و كسى كه مفارقت از كتاب ندارد، در زمره كسانى است كه بر امّت واجب است به او متمسّك شوند و عقل مى‌گويد كه او بايستى عالم به قرآن و أمين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را از منسوخ، و خاصّ آن را از عامّش، و واجب آن را از مستحبّش، و محكم آن را از متشابهش </w:t>
      </w:r>
    </w:p>
    <w:p>
      <w:pPr>
        <w:pStyle w:val="BookText"/>
        <w:rPr/>
      </w:pPr>
      <w:r>
        <w:rPr>
          <w:rFonts w:ascii="IRNazanin" w:hAnsi="IRNazanin" w:eastAsia="IRNazanin"/>
          <w:color w:val="111111"/>
          <w:sz w:val="28"/>
          <w:sz w:val="28"/>
          <w:szCs w:val="28"/>
          <w:rtl w:val="true"/>
          <w:lang w:bidi="fa-IR"/>
        </w:rPr>
        <w:t xml:space="preserve">باز شناسد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چيز را در جايگاه خود كه خداى تعالى وضع فرموده است قرار دهد، هيچ مقدّمى را مؤخّر نكند، و هيچ مؤخّرى را مقدّم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بايستى كه همه علم دين را بداند تا در موارد اختلاف امّت و منازعه در تأويل كتاب و سنّت، تمسّك به وى و گفته وى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چيزى از كتاب خدا را نداند، نمى‌توان به او تمسّك جست، و اگر در چنين جايگاهى باشد امين بر قرآن كريم نخواهد بود، و نمى‌توان از غلط او ايمن بود و ممكن است ناسخ را در مكان منسوخ و محكم را در جاى متشابه و مستحبّ را در محلّ واجب قرار دهد و غلطهاى ديگرى كه تعداد آنها بسيار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باشد حجّت و ساير خلائق برابر خواهند بود و چون اين گفته فاسد باشد، گفتار اماميّه درست خواهد بود كه حجّت از عترت كسى است كه جامع علم دين و معصوم بوده و بر كتاب خدا امين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زيديّه در ميان ائمّه خود كسانى را مى‌يابند كه داراى اين اوصاف باشند، ما اوّل كسانى هستيم كه از او اطاعت مى‌كنيم، و اگر چنين نبود بايستى از حقّ پيروى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از بزرگان اماميّه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نمى‌گوئيم كه هر يك از فرزندان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عليها السّلام به طور مطلق امام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مى‌گوئيم بعضى از ايشان كه داراى شرايط و قيودى هستند امامند و تنها به خبر ثقلين احتجاج نمى‌كنيم، بلكه احتجاج ما به آن خبر و اخبار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مطلب آن است كه پيامبر اكرم از اهل بيت و عترت خود، امير المؤمنين و حسن و حسين عليهم السّلام را مخصوص گردانيده و به جلالت مقام و بزرگى شأن و علوّ حال ايشان نزد خداى تعالى دلالت فرموده است و اين اظهار لطف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در مواطن گوناگون و مواقف متعدّد واقع گرديده و شهرت آنها بين ما و زيديّه ما را از ذكر آنها بى‌نياز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ما را به اين اوصاف ايشان كه نشانه علوّ شأن ايشان است با اين كلمات دلالت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چون اين امور را آماده كرد و در برابر امّتش مقرّر فرمود كه در ميان عترتش از نظر رفعت و منزلت كسى نيست كه بر آنها مقدّم باشد و با توجّه به آنكه او كسى نبود كه بى‌جهت به كسى متمايل شده و جز بر مبناى ديانت كسى را والى ساخته و مقدّم بدارد، خواهيم دانست كه آن مقام را به جهت شايستگى خود دريافت كرده‌اند، و چون پيامبر بعد از همه اين مطالب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كتاب خدا </w:t>
      </w:r>
    </w:p>
    <w:p>
      <w:pPr>
        <w:pStyle w:val="BookText"/>
        <w:rPr/>
      </w:pPr>
      <w:r>
        <w:rPr>
          <w:rFonts w:ascii="IRNazanin" w:hAnsi="IRNazanin" w:eastAsia="IRNazanin"/>
          <w:color w:val="111111"/>
          <w:sz w:val="28"/>
          <w:sz w:val="28"/>
          <w:szCs w:val="28"/>
          <w:rtl w:val="true"/>
          <w:lang w:bidi="fa-IR"/>
        </w:rPr>
        <w:t xml:space="preserve">و عترتم را جانشين گردانيدم،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كه مقصود پيامبر ايشانند و لا غير، زيرا اگر فرد ديگرى از عترتش چنين مقامى را داشت او را مخصوص مى‌گردانيد و مكانت و موقعيّت او را اعلام مى‌فرمود تا آنكه گرايش او به امير المؤمنين و امام حسن و امام حسين عليهم السّلام بى‌جهت نباشد و اين واضح است و الحمد للَّه، آنگاه دليل بر امامت امام حسن پس از امير المؤمنين عليه السّلام آن است كه پدرش او را خليفه خود كرد و برادرش امام حسين هم به دلخواه از او پيروى كرد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با اجماع مخالفت كرده و مدّعى شده‌اند كه امامت در خاندان مخصوصى از عترت است،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اجماع سابقى كه ما با آن مخالفت كرده‌ايم كدام اجماع است؟ كه ما از آن اطّلاعى نداريم، جز آنكه مخالفت اماميّه را با زيديّه مخالفت با اجماع خوانده باشى كه اگر مقصود تو آن باشد، اماميّه هم مى‌تواند بگويد شما زيديّه با ادّعاى خود مخالفت اجماع اماميّه را كرده‌ايد، به علاوه تو مى‌گويى كه امامت جز بر فرزندان حسن و حسين عليهما السّلام روا نيست، پس بگو به چه دليل فرزندان آن دو امام را به امامت اختصاص دادى و ساير </w:t>
      </w:r>
    </w:p>
    <w:p>
      <w:pPr>
        <w:pStyle w:val="BookText"/>
        <w:rPr/>
      </w:pPr>
      <w:r>
        <w:rPr>
          <w:rFonts w:ascii="IRNazanin" w:hAnsi="IRNazanin" w:eastAsia="IRNazanin"/>
          <w:color w:val="111111"/>
          <w:sz w:val="28"/>
          <w:sz w:val="28"/>
          <w:szCs w:val="28"/>
          <w:rtl w:val="true"/>
          <w:lang w:bidi="fa-IR"/>
        </w:rPr>
        <w:t xml:space="preserve">خاندان پيامبر را محروم ساختى؟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هم گفتار خود را بهتر از شما مدلّل سازيم و برهان آن را در جاى خود خواهيم آورد،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صاحب كتاب اشهاد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مى‌گويد روا باشد كه امامت در ميان عترت جارى باشد، زيرا رسول خدا صلّى اللَّه عليه و آله و سلّم بطور عموم به ايشان دلالت فرموده و برخى از ايشان را بر برخى ديگر تخصيص نفرموده و خداى متعال هم در باره ايشان فرموده است و ايشان هم بر آن اجماع دارند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كتاب را به ارث بر بر بندگان برگزيده خود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توفيق الهى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در آنچه نقل كرده اشتباه كرده است، زيرا زيديّه امامت را مخصوص فرزندان حسن و حسين عليهما السّلام مى‌دانند،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شامل عمو و عموزاده مى‌شود، هر كدام كه نزديكتر باشند به عترت نزديكترند و هرگز اهل لغت نگفته‌اند و كسى از ايشان نقل نكرده است كه عترت اختصاص به فرزندان دختر از پسر عمو دارد، اين مطلبى است كه زيديّه آن را آرزو كرده و خود را بدان فريفته‌اند، بى‌آنكه بيان و برهانى بر آن اقامه كرده باشند، زيرا ادّعاى آنها نه عقلى است، و نه در قرآن و حديث است و نه در هيچ لغتى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لغت و آنهم لغويّين، از ايشان بپرسيد تا برايتان روشن </w:t>
      </w:r>
    </w:p>
    <w:p>
      <w:pPr>
        <w:pStyle w:val="BookText"/>
        <w:rPr/>
      </w:pPr>
      <w:r>
        <w:rPr>
          <w:rFonts w:ascii="IRNazanin" w:hAnsi="IRNazanin" w:eastAsia="IRNazanin"/>
          <w:color w:val="111111"/>
          <w:sz w:val="28"/>
          <w:sz w:val="28"/>
          <w:szCs w:val="28"/>
          <w:rtl w:val="true"/>
          <w:lang w:bidi="fa-IR"/>
        </w:rPr>
        <w:t>كنند كه عترت در لغت عبارت از عمو و عموزادگانند الأقرب فالأقرب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كتاب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معتقدى كه امامت در بنى عبّاس نيست، در حالى كه طبق اعتقاد شما ايشان جزو عترتند؟</w:t>
      </w:r>
    </w:p>
    <w:p>
      <w:pPr>
        <w:pStyle w:val="BookText"/>
        <w:rPr/>
      </w:pPr>
      <w:r>
        <w:rPr>
          <w:rFonts w:ascii="IRNazanin" w:hAnsi="IRNazanin" w:eastAsia="IRNazanin"/>
          <w:color w:val="111111"/>
          <w:sz w:val="28"/>
          <w:sz w:val="28"/>
          <w:szCs w:val="28"/>
          <w:rtl w:val="true"/>
          <w:lang w:bidi="fa-IR"/>
        </w:rPr>
        <w:t>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مطلب را از روى قياس نگفتيم، بلكه آن را بخاطر عمل پيامبر نسبت به اين سه كس گفتيم يعنى علىّ و حسن و حسين عليهم السّلام و نه ديگران، و اگر پيامبر به عمّ خود عبّاس هم اين امتياز را داده بود، ما جز شنيدن و طاعت راهى نداشتيم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سخن او كه خداى تعالى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تأويل اين آيه دشمنان تو از معتزله و غير با تو مخالفند و اماميّه هم مخالفند و تو مى‌دانى كه اماميّه در اين آيه چه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بالخيرات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و اگر تو اين كتابت را براى دفاع از حقّ و حقيقت نوشته‌اى، كمترين چيزى كه بر تو واجب است، آن است كه براى مدّعاى خود برهانى بياورى و اگر نمى‌توانى، دليل اقناعى بياور و اگر نمى‌توانى ترك احتجاج كن،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خواندن آيه‌اى از قرآن و ادّعاى بى‌دليل تأويل آن، چيزى نيست كه كسى از آن عاجز باشد، و دشمنان ما و شما مى‌گويند كه مقصود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 أُخْرِجَتْ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تمامى علماى امّت است و راه علماى عترت و علماى مرجئه راه واحدى است و اجماع و حجّت به علم عترت تمام نمى‌شود، آيا ميان تو و آنها فرقى وجود دارد؟ و آيا به صرف ادّعاى آنها قانع مى‌شوى يا از ايشان مطالبه دليل مى‌كنى؟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دليل مى‌خواهم،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خودت دليل بياور كه مقصود از اين آيه‌اى كه تلاوت كردى خصوص عترت است و عترت هم همان ذرّيّه است و ذرّيّه هم همان فرزندان حسن و حسين عليهما السّلام هستند و نه فرزندان جعفر و ديگرانى كه مادرانشان فاطمى هستند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گفته است كه به اماميّه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داريد كه از ميان عترت فقط يكى امام باشد و ديگران ممنوع باشند، اگر بگويند دليل آن وراثت و وصيّت است به اماميّه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مغيريّه است كه امامت را مخصوص اولاد 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عليهما السّلام مى‌دانند، سپس در خانواده‌اى از فرزندان حسن بن حسن كه در هر</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عصر و زمانى به وراثت و وصيّت پدر به فرزندش مى‌رسد،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عقيده شما در اين باب مخالفند چنانچه شما نيز با ديگران مخالفيد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اتّكاء به خداوند متعال در پاسخ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آنكه در هر عصرى امام يكى بيش نيست، آن است كه امام بايد افضل مردم باشد و افضل مى‌تواند دو معنى داشته باشد، يا مقصود افضل از جميع امّت است و يا آنكه منظور افضل از هر يك از افراد امّت و در هر حال افضل يكى بيش نيست، زيرا محال است كه فردى افضل از جميع امّت باشد يا افضل از هر يك از افراد امّت باشد و افضل از او نيز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امرى روا نباشد و اين مطلب كه امامت از آن افضل است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زيديّه نيز بدان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اثبات خواهد شد و امامت در هر زمانى از آن يكى خواهد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تفاوت ما اماميّه و مغيريّه واضح و روشن و قابل فهم است المنّة للَّه بيانش آن است كه پيامبر اكرم با دلالتى روشن به امامت حسن و حسين عليهما السّلام دلالت فرموده است و آن دو را از ساير عترت با امتيازات روشنى ممتاز گردانيده است، چنان كه ذكر و وصف آن گذشت و چون امام حسن درگذشت امام حسين شايسته‌ترين و سزاوارترين مردم به امامت بود و امام حسن بر طبق دلالت </w:t>
      </w:r>
    </w:p>
    <w:p>
      <w:pPr>
        <w:pStyle w:val="BookText"/>
        <w:rPr/>
      </w:pPr>
      <w:r>
        <w:rPr>
          <w:rFonts w:ascii="IRNazanin" w:hAnsi="IRNazanin" w:eastAsia="IRNazanin"/>
          <w:color w:val="111111"/>
          <w:sz w:val="28"/>
          <w:sz w:val="28"/>
          <w:szCs w:val="28"/>
          <w:rtl w:val="true"/>
          <w:lang w:bidi="fa-IR"/>
        </w:rPr>
        <w:t xml:space="preserve">رسول صلّى اللَّه عليه و آله امامت را مختصّ به او دانسته و به وى توصيه فرمود،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حسن به امامت فرزندش وصيّت مى‌كرد مخالفت با رسول خدا كرده بود و حاشا كه او چنين كند، و دليل ديگر آن است كه ما هيچ شكّ و ترديدى نداريم كه حسين عليه السّلام از حسن بن حسن بن عليّ، افضل است و ما و زيديّه اتّفاق داريم كه حقيقة افضل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دروغ مغيريّه ثابت شد و اساس گفتار آنها منهدم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مقامى را كه براى عليّ بن الحسين عليهما السّلام قائليم، از روى تمايل بى‌دليل نيست و در اين باب از احدى تقليد كوركورانه نمى‌كنيم، امّا اخبار فراوانى كه در باره امام سجاد عليه السّلام به گوشمان رسيده در باره حسن بن حسن وارد نشده است و رواياتى كه از امام سجّاد عليه السّلام در حلال و حرام وارد شده است و همچنين رواياتى كه از فرزندش و از امام صادق عليه السّلام وارد شده است دليل بر اعلميّت آن امام نسبت به حسن بن حسن است و ما از علم حسن بن حسن چيزى نشنيده‌ايم تا بتوانيم آن را با آنچه از علم علىّ بن الحسين عليهما السّلام شنيده‌ايم مقابله كنيم و كسى كه عالم به دين باشد به امامت سزاوارتر است تا كسى كه علمى در اين باب ندارد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اى گروه 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حسن بن حسن علم به حلال و حرامى سراغ داريد، </w:t>
      </w:r>
    </w:p>
    <w:p>
      <w:pPr>
        <w:pStyle w:val="BookText"/>
        <w:rPr/>
      </w:pPr>
      <w:r>
        <w:rPr>
          <w:rFonts w:ascii="IRNazanin" w:hAnsi="IRNazanin" w:eastAsia="IRNazanin"/>
          <w:color w:val="111111"/>
          <w:sz w:val="28"/>
          <w:sz w:val="28"/>
          <w:szCs w:val="28"/>
          <w:rtl w:val="true"/>
          <w:lang w:bidi="fa-IR"/>
        </w:rPr>
        <w:t xml:space="preserve">آن را ظاهر كنيد،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علمى سراغ نداريد در اين سخن خداى تعالى تفكّر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به حقّ راهبرى مى‌كند شايسته‌تر است كه پيروى شود يا كسى كه هدايت نمى‌شود مگر آنكه ديگرى او را هدايت كند، شما را چه مى‌شود؟</w:t>
      </w:r>
    </w:p>
    <w:p>
      <w:pPr>
        <w:pStyle w:val="BookText"/>
        <w:rPr/>
      </w:pPr>
      <w:r>
        <w:rPr>
          <w:rFonts w:ascii="IRNazanin" w:hAnsi="IRNazanin" w:eastAsia="IRNazanin"/>
          <w:color w:val="111111"/>
          <w:sz w:val="28"/>
          <w:sz w:val="28"/>
          <w:szCs w:val="28"/>
          <w:rtl w:val="true"/>
          <w:lang w:bidi="fa-IR"/>
        </w:rPr>
        <w:t>چگونه حكم مى‌كنيد؟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منكر آن نيستيم كه حسن بن حسن، فضل و تقدّم و طهارت و پاكى و عدالت داشته است، امّا ركن امر امامت عبارت از علم به دين و معرفت احكام ربّ العالمين و دانستن تأويل كتاب الهى است، و ما تا به امروز نديده و نشنيده‌ايم كه مرجع يكى از زيديّه در امر تأويل قرآن كريم استخراج معنا نباشد و در فروعات و احكام بر اجتهاد و قياس اعتماد نكرده باشد، امّا مى‌دانيم كه معرفت تأويل قرآن كريم را نمى‌توان به طريق استخراج و استنباط فهميد، زيرا اين كار وقتى ممكن است كه قرآن كريم به يك لغت نازل شده باشد و دانشمندان آن لغت نيز مراد را بدانند، امّا اين كتاب به لغات كثيره نازل شده است و در آن مطالبى وجود دارد كه مراد از آن جز به بيان الهى دانسته نمى‌شود، مثل نماز و زكات و حجّ و از اين قبيل؛ و نيز مطالبى وجود دارد كه مراد از آن جز با توقيف از آنچه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مى‌دانيم حاصل نمى‌شود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مى‌دانيد كه در قرآن كريم مطالبى وجود دارد كه مراد از آن جز با توقيف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جايز نيست كه قرآن كريم را بر لغت حمل كنيم، زيرا اوّلا بايستى بدانى كه كلامى كه مى‌خواهى آن را تأويل كنى در آن توقيفى وجود ندارد، چه در اجمالش و يا در تفصيلش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ايشان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كلام الهى نيازمند به بيان بوده است، رسول خدا آن را بيان كرده است، و آنچه طريق آن استخراج و استنباط بوده آن را به علماء واگذار كرده است و بعضى از آيات قرآن كريم دليل بر بعضى ديگر است و با اين بيان ما از توقيف و توقيف‌كننده بى‌نياز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پاسخش اين است كه آنچه شما مى‌گوئيد جايز نيست، زيرا ما براى يك آيه واحده دو تأويل مختلف و متضادّ مى‌بينيم كه هر دو معنى از نظر لغت درست است و ممكن است هر دو را حكم شرعىّ دانست و جايز نيست كه متكلّم حكيم كلامى را بگويد كه محتمل دو مراد متضادّ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خود قرآن كريم دلالتى بر يكى از دو معنى مراد وجود داشته باشد و مفسّران با تدبّر در قرآن معنى مراد را درك كنند</w:t>
      </w:r>
      <w:r>
        <w:rPr>
          <w:rFonts w:eastAsia="IRNazanin" w:cs="IRNazanin"/>
          <w:color w:val="111111"/>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معترض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كلامى كه مى‌گوئى مورد انكار ماست، زيرا اين دليلى كه در خود قرآن كريم براى تعيين يكى از دو معنا هست يا قابل تأويل است و يا غير قابل تأويل؛ اگر قابل تأويل است كه آيه مورد بحث خودش نيازمند تفسير امام است، و اگر قابل تأويل نيست البتّه آن آيه، توقيف و توضيحى بر معناى مراد است و معرفت مراد بر كسى كه علم لغت را مى‌داند دشوار نخواهد بود، عقل هم آن را مى‌پذيرد و از فعل حكيم هم چنين امرى روا و پسنديده است، امّا وقتى ما در آيات قرآن كريم تدبّر مى‌كنيم آنها را چنين نمى‌بينيم و درك مى‌كنيم كه اختلاف در تأويل آيات بين علماى دين و لغت پابرجاست و اگر آياتى كه بطور قطع آيات ديگر را تفسير مى‌كرد، يكى از آن دو گروه معاند بودند، و به سادگى مى‌توانستيم حقيقت حال ايشان را كشف كنيم و كسى كه آيه را تأويل كرده بود، از ميزان لغت و اهل زبان خارج بود، زيرا اگر كلام محتمل تأويل نباشد و آن را بر معناى مخالفت لغت حمل كنى، از آن لغتى كه خطاب به آن واقع شده است خارج‌شده‌اى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گروه 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آيه مورد اختلاف را به ما نشان بدهيد كه در قرآن كريم دليل قاطعى بر معناى آن وجود </w:t>
      </w:r>
      <w:bookmarkStart w:id="187" w:name="pg20001_201928"/>
    </w:p>
    <w:p>
      <w:pPr>
        <w:pStyle w:val="BookText"/>
        <w:rPr/>
      </w:pPr>
      <w:bookmarkEnd w:id="187"/>
      <w:r>
        <w:rPr>
          <w:rFonts w:ascii="Amiri" w:hAnsi="Amiri" w:eastAsia="Amiri" w:cs="Amiri"/>
          <w:color w:val="111111"/>
          <w:sz w:val="28"/>
          <w:sz w:val="28"/>
          <w:szCs w:val="28"/>
          <w:rtl w:val="true"/>
          <w:lang w:bidi="ar-SA"/>
        </w:rPr>
        <w:t xml:space="preserve">داشته باشد،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متعذّر و ناممكن است و تعذّرش دليل آن است كه قرآن كريم نيازمند مترجمى است كه مراد خداى تعالى را بداند و آن را بيان كند، و اين موضوع كاملا واضح است</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568104_2320776876"/>
      <w:bookmarkStart w:id="189" w:name="_Toc69"/>
      <w:bookmarkEnd w:id="188"/>
      <w:r>
        <w:rPr>
          <w:rtl w:val="true"/>
        </w:rPr>
        <w:t>شبهه فرقه خطّابيّة</w:t>
      </w:r>
      <w:bookmarkEnd w:id="189"/>
    </w:p>
    <w:p>
      <w:pPr>
        <w:pStyle w:val="Heading5"/>
        <w:numPr>
          <w:ilvl w:val="4"/>
          <w:numId w:val="1"/>
        </w:numPr>
        <w:rPr/>
      </w:pPr>
      <w:bookmarkStart w:id="190" w:name="__RefHeading___Toc568106_2320776876"/>
      <w:bookmarkStart w:id="191" w:name="_Toc70"/>
      <w:bookmarkEnd w:id="190"/>
      <w:r>
        <w:rPr>
          <w:rtl w:val="true"/>
        </w:rPr>
        <w:t>اشاره</w:t>
      </w:r>
      <w:bookmarkEnd w:id="1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كتاب به عنوان اعتراض به اماميّه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خطّابيّه است كه براى جعفر بن محمّد به واسطه وراثت و وصايت از جانب پدرش ادّعاى امامت مى‌كنند و منتظر رجعت او هستند و مخالف اماميّه هستند و مى‌پندارند با شما در امامت جعفر بن محمّد موافقند و در ساير معتقدات مخالف</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اعتماد به خداى تعالى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 موافقت موافقى و يا مخالفت مخالفى درست نمى‌شود، بلكه با ادلّه و براهين حقّه به اثبات مى‌رسد و من صاحب كتاب را در نادرستى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خطّابيّه طايفه‌اى از غلات‌اند و بين غلوّ و اماميّه نسبتى نيست، و اگر گويد مقصود من آن فرقه‌اى است كه بر امام صادق توقّف كرده‌اند، جواب اين است كه به آن فرقه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پس از جعفر بن محمّد را موسى بن جعفر مى‌دانيم همان گونه كه شما امام پس از محمّد بن علىّ را جعفر 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مى‌دانيد،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كه امام صادق عليه السّلام وفات كرده است همچنان كه پدرش امام باقر عليه السّلام وفات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بين ما و شما همان فرق بين شما با سبائيّه و واقفه بر امير المؤمنين صلوات اللَّه عليه است و هر چه مى‌خواهيد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صاحب كتاب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تو و كسانى كه امامت را در اولاد عالم و فاضل عبّاس و جعفر و عقيل مى‌دانند چيست؟ و دليل هم مى‌آورند كه لغت مى‌گويند ايشان از عترت رسول صلّى اللَّه عليه و آله و سلّم هستند و مى‌گويند پيامبر اكرم نظر به همه عترت داشته است و سه تن از ايشان را كه عبارت از امير المؤمنين و حسن و حسين صلّى اللَّه عليه و آله و سلّم باشند، مخصوص نگردانيده است، بازگو و براى ما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سمطيّه است كه امامت را براى عبد اللَّه بن جعفر ابن محمّد به وراثت و وصايت از جانب پدرش ادّعا مى‌كنند،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الشّيعه نوبختى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فطحيّه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امامت را براى إسماعيل بن جعفر به وراثت و وصايت از جانب پدرش ادّعا مى‌كنند و پيش از آن معتقد به امامت عبد اللَّه بن جعفر بودند و امروزه اسماعيليّهد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ناميده مى‌شوند،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قائلين به امامت عبد اللَّه بن جعفر از ميان رفته و كسى از ايشان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ديگرى از فطحيّه را قرامطه مى‌گويند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بقول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هذا القول منه خروج من الرّسالة و النبوّة و التسليم منه في ذلك لعلىّ عليه السّلام بامر اللَّه عزّ و جلّ و أن النّبىّ صلّى اللَّه عليه و آله و سلّم بعد ذلك كان مأموما لعلىّ محجوجا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 النوبختى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تلبيس ابليس لا بن الجوزى تحقيق 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القرامطة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ايشان معتقد به امامت محمّد بن اسماعيل بن جعفر به طريق وراثت و وصايتند و اين هم واقفه بر موسى بن جعفرند كه مدّعى امامت موسى بن جعفر و منتظر رجعت او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ما و اين فرقه‌ها آسان و روشن و قابل فهم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فطحيّه دليل بر ردّ آنها روشن‌تر از آن است كه مخفى بماند، زيرا اسماعيل در حيات پدرش امام صادق عليه السّلام مرده است و مرده نمى‌تواند جانشين زنده بشود، بلكه كار برعكس است و بايستى زنده را جانشين مرده كرد، امّا اينها از رؤساى خود پيروى كرده و از دليل و برهان رو گردانيده‌اند و اين امر نيازمند شرح و تفصيل نيست، زيرا فساد آن آشكار و انتقاد آن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قرامطه، ايشان كسانى هستند كه اسلام را كلمه به كلمه نقض كرده‌اند و احكام شريعت را باطل شمرده‌اند و هر سفسطه‌اى را مرتكب مى‌شوند و نيازمندى ما به امام از باب ديانت و اقامه احكام شريعت است و وقتى كه قرامطه آمده و مى‌گويند كه جعفر بن محمّد يا وصيّش فردى را جانشين خود قرار داده‌اند كه مدّعى نقض اسلام و شريعت و خروج از طبيعت امّت است نيازى به شناسائى كذبشان ندارم، و همين ادّعاى متناقض و فاسد و ركيك بر بطلانشان كافى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فرق ما و ساير فرقه‌ها آن است كه ما عدّه بيشمارى ناقلان اخبار و حاملان احاديث داريم كه همه شهرها را پر كرده‌اند كه از جعفر بن محمّد عليهما السّلام آن قدر احكام حلال و حرام روايت كرده‌اند كه طبق عادت جاريه و تجربه صحيحه، ممكن نيست دروغ و جعل باشد و از پيشينيان خود نقل كرده‌اند كه امام صادق عليه السّلام جانشين خود را امام كاظم عليه السّلام قرار داد و از فضل و علم او هم آنقدر نقل شده كه نزد ناقلان اخبار معروف است، امّا از اين فرقه‌ها جز ادّعا نشنيده‌ام و روش تواتر و اهل آن با روش شذوذ و اهل آن 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اخبار صادقه بنگريد تا بواسطه آن فرق بين امام كاظم عليه السّلام و محمّد و عبد اللَّه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امام صادق عليه السّلام را بدانيد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اين امر را آزمايش كنيم و در پنج مسأله از مسائلى كه از حلال و حرام امام كاظم عليه السّلام پاسخ گفته‌اند بنگريم، و اگر نزد معتقدين به آن دو فرزند ديگر در اين مسائل پاسخى باشد، قول آنها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روايت كرده‌اند كه از عبد اللَّه بن جعفر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دويست درهم چقدر زكات است؟ گفت پنج درهم و باز سؤال كردند كه در صد درهم چقدر زكات است؟ و او گفت دو درهم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معترضى بر اسلام و مسلمين اعتراض كرده و بگويد اينجا شخصى وجود دارد كه با قرآن كريم معارضه كرده است و از ما بخواهد كه فرق اين معارضه و قرآن كريم را بازگو كنيم،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كه ظاهر است، تو هم آن معارضه را ظاهر كن تا فرق آن دو را باز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فرقه‌ها هم همين را مى‌گوئيم، امّا اخبار ما در دست علماى اماميّه در همه بلاد مروىّ و محفوظ است، شما هم اخبارى را كه ادّعا مى‌كنيد ظاهر كنيد تا فرق بين آن دو را بيان كنيم، امّا اگر مدّعى خبرى باشيد كه هيچ كس نديده و نشنيده، بعد از آن از ما بخواهيد كه فرق بين اخبارمان و آن خبر را باز گوئيم، اين چيزى است كه هيچ كس از ادّعاى </w:t>
      </w:r>
    </w:p>
    <w:p>
      <w:pPr>
        <w:pStyle w:val="BookText"/>
        <w:rPr/>
      </w:pPr>
      <w:r>
        <w:rPr>
          <w:rFonts w:ascii="IRNazanin" w:hAnsi="IRNazanin" w:eastAsia="IRNazanin"/>
          <w:color w:val="111111"/>
          <w:sz w:val="28"/>
          <w:sz w:val="28"/>
          <w:szCs w:val="28"/>
          <w:rtl w:val="true"/>
          <w:lang w:bidi="fa-IR"/>
        </w:rPr>
        <w:t xml:space="preserve">آن عاجز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مدّعا اخبار حقّه اماميّه را باطل سازد، ادّعاى مشابه براهمه نيز اخبار حقّه مسلمين را باطل خواهد ساخت، و اين واضح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ثنويّه هم ادّعا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معجزاتى داشته است و نزدشان خبرى است كه بر صدق ايشان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خداپرستان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دعوى را هر كس مى‌تواند بكند، شما آن خبر را ظاهر كنيد تا به شما ثابت كنيم كه آن خبر قطع عذر نمى‌كند و حجّتى را ايجاب نمى‌كند و اين شبيه پاسخ ما به صاحب كتابست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صاحب كتاب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فرقه‌هاى بكريّه و إباضيّه نيز كه از خوارج‌اند ادّعا كرده‌اند كه پيامبر اكرم به وصايت ابو بكر تصريح كرده‌اند و تو منكر آنى، همچنان كه ما نيز منكريم كه امام صادق عليه السّلام به امامت محمّد و جعفر سفارش كرده باشند، پس دليل خود را بيان كن و فرق خود را با بكريّه و إباضيّه باز گوى تا ما هم فرق خود را با آنان كه نام بردى باز گوئيم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صاحب كتاب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مدّعى هستى كه جعفر بن محمّد بر مذهب زيديّه بود و او امامت را از جهتى كه اماميّه مى‌گويند مدّعى نبود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معتقدين به </w:t>
      </w:r>
    </w:p>
    <w:p>
      <w:pPr>
        <w:pStyle w:val="BookText"/>
        <w:rPr/>
      </w:pPr>
      <w:r>
        <w:rPr>
          <w:rFonts w:ascii="IRNazanin" w:hAnsi="IRNazanin" w:eastAsia="IRNazanin"/>
          <w:color w:val="111111"/>
          <w:sz w:val="28"/>
          <w:sz w:val="28"/>
          <w:szCs w:val="28"/>
          <w:rtl w:val="true"/>
          <w:lang w:bidi="fa-IR"/>
        </w:rPr>
        <w:t>امامت محمّد بن اسماعيل بن جعفر بن محمّد خلاف ادّعاى تو و ياران تو را دارند و مى‌گويند پيشينيان ايشان آن را از او روايت كرده‌اند، فرق بين خودتان و ايشان را بيان كنيد تا پاسخى بهتر از آن به شما بگوئيم و با انصاف باش كه برايت بهتر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پاسخهاى ديگر فرق ديگر آن است كه ياران محمّد بن جعفر و عبد اللَّه بن جعفر معترفند كه امام حسين عليه السّلام بر امامت فرزندش عليّ زين العابدين تصريح كرده است و او نيز بر امامت فرزندش محمّد باقر تصريح كرده است و او نيز بر امامت فرزندش جعفر صادق تصريح كرده است و دليل ما بر آنكه امام جعفر صادق عليه السّلام بر امامت موسى كاظم بخصوص تصريح كرده دليل همانهاست كه مى‌گويند حسين عليه السّلام بر امامت زين العابدين عليه السّلام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ديگر آن است كه اگر امام ظاهر باشد و شيعيانش به نزد او آمد و شد كنند، علمش ظاهر شده و معرفت او به دين نمودار خواهد گرديد، و ما راويان اخبار و حاملان آثار را مى‌بينيم كه از امام موسى كاظم عليه السّلام علم حلال و حرام را نقل كرده‌اند و آن علم مدوّن و مشهور است و فضل او بين خاصّه و عامّه آشكار است و اين از نشانه‌هاى </w:t>
      </w:r>
    </w:p>
    <w:p>
      <w:pPr>
        <w:pStyle w:val="BookText"/>
        <w:rPr/>
      </w:pPr>
      <w:r>
        <w:rPr>
          <w:rFonts w:ascii="IRNazanin" w:hAnsi="IRNazanin" w:eastAsia="IRNazanin"/>
          <w:color w:val="111111"/>
          <w:sz w:val="28"/>
          <w:sz w:val="28"/>
          <w:szCs w:val="28"/>
          <w:rtl w:val="true"/>
          <w:lang w:bidi="fa-IR"/>
        </w:rPr>
        <w:t>امامت اوست، و وقتى كه اين كمالات را در امام كاظم عليه السّلام مى‌بينيم نه در غير او مى‌فهميم كه امام پس از پدرش اوست نه برادرش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آن است كه عبد اللَّه بن جعفر مرد و پسرى نداشت و بر امامت أحدى هم تصريح نكرد و معتقدين به امامت او قائل به امامت موسى عليه السّلام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فرقى كه بين اخبار ما و اخبار ايشان وجود دارد اين است كه اخبار وقتى موجب علم مى‌شود كه در طرق آن گروهى باشند كه با اخبار ايشان قطع عذر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در پيشينيان آنها بحثى نداريم، بلكه مى‌گوئيم در اين عصر آيا تعداد راويان اخبار و حاملان احاديثشان به عددى مى‌رسد كه ما بتوانيم آن را بپذيريم، چنان كه ما با احاديث متواتره خود آنها را مجبور به پذيرش مى‌كنيم، اگر بر چنين كارى قادرند آن را اظهار كنند، و اگر از انجام آن ناتوانند فرق ما و ايشان ظاهر مى‌شود و دنباله مباحث را هم به آنها مى‌بخشيم، اين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واقفه بر امام كاظم عليه السّلام مانند واقفه بر امام صادق عليه السّلام‌اند و ما خود شاهد وفات هيچ يك از پيشينيان نبوديم و موت ايشان به واسطه اخبار بر ايمان ثابت شده است و اگر كسى توقّف بر يكى از آنها كند، مى‌گوئيم چه فرقى بين او و ساير </w:t>
      </w:r>
    </w:p>
    <w:p>
      <w:pPr>
        <w:pStyle w:val="BookText"/>
        <w:rPr/>
      </w:pPr>
      <w:r>
        <w:rPr>
          <w:rFonts w:ascii="IRNazanin" w:hAnsi="IRNazanin" w:eastAsia="IRNazanin"/>
          <w:color w:val="111111"/>
          <w:sz w:val="28"/>
          <w:sz w:val="28"/>
          <w:szCs w:val="28"/>
          <w:rtl w:val="true"/>
          <w:lang w:bidi="fa-IR"/>
        </w:rPr>
        <w:t>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دليلى است كه پاسخى براى آن ندارند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كتاب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ايشان فرقه‌اى هستند كه به امامت امام موسى كاظم عليه السّلام معتقد شدند و پس از وى پسرش علىّ بن موسى را امام دانستند و معتقدند كه او به حسب وراثت و وصايت مستحقّ امامت است، سپس امامت را در فرزندان او مى‌دانند تا آنكه منتهى به حسن بن عليّ عسكرىّ گردد و مى‌گويند او پسرى داشته 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فرقه‌اى از ايشان معتقد به امامت محمّد بن عليّ هستند و او پيش از پدرش در گذشت، آنگاه برادرش حسن را امام دانستند و آنچه كه در باره محمّد توهّم كرده بودند باطل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بداء شد و امامت از محمّد به حسن انتقال يافت همچنان كه براى او بداء شد و امامت از اسماعيل بن جعفر به موسى انتقال يافت و اسماعيل در دوران حيات جعفر در گذشت، تا آنكه حسن بن عليّ در سال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بعضى از اصحابش رجوع به امامت برادرش جعفر بن عليّ كردند، همچنان كه اصحاب محمّد بن عليّ پس از وفات محمّد، رجوع به امامت حسن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ايشان مى‌گويند جعفر بن عليّ پس از پدرش به وراثت و وصايت مستحقّ امامت شده است، نه برادرش حسن بن عليّ، آنگاه امامت در فرزندان جعفر به </w:t>
      </w:r>
    </w:p>
    <w:p>
      <w:pPr>
        <w:pStyle w:val="BookText"/>
        <w:rPr/>
      </w:pPr>
      <w:r>
        <w:rPr>
          <w:rFonts w:ascii="IRNazanin" w:hAnsi="IRNazanin" w:eastAsia="IRNazanin"/>
          <w:color w:val="111111"/>
          <w:sz w:val="28"/>
          <w:sz w:val="28"/>
          <w:szCs w:val="28"/>
          <w:rtl w:val="true"/>
          <w:lang w:bidi="fa-IR"/>
        </w:rPr>
        <w:t>وراثت و وصايت جارى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فرقه‌ها در امر امامت كشمكش دارند و بعضى بعض ديگر را تكفير و تكذيب مى‌كنند و بعضى از آنها از امامت بعضى ديگر براءت مى‌جويند و همه ايشان مدّعى امامت به واسطه وراثت و وصايت براى خويشند و مدّعى چيزهايى از علوم غيبند كه خرافات از آنها بهتر است و هيچ يك از اين فرقه‌ها دليلى در اثبات مدّعاى خود و مخالفت با ديگران جز وراثت و وصايت ندارند، دليل ايشان شهادت خودشان است بر خودشان، نه شهادت ديگران، سخنى است كه حقيقتى ندارد و ادّعائى است كه دليلى براى آن نيست و اگر هر طايفه‌اى بر اثبات مدّعاى خود دليلى جز وراثت و وصايت دارد واجب است كه آن را اقامه كند و اگر براى امامت دليلى جز ادّعاى وراثت و وصايت وجود ندارد، امامت باطل خواهد بود، زيرا مدّعى وراثت و وصايت بسيار است و هيچ راهى براى قبول ادّعاى طايفه‌اى و ردّ ادّعاى طايفه ديگر وجود ندارد اگر دعوى يكى باشد، على الخصوص كه ايشان در تكذيب يك ديگر اتّفاق دارند و هر فرقه در ادّعاى خود منفرد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به توفيق الهى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امامت به واسطه كثرت مدّعيانش باطل شد، نبوّت نيز همچنين باطل خواهد بود، زيرا گروه بسيارى به دروغ مدّعى آن </w:t>
      </w:r>
    </w:p>
    <w:p>
      <w:pPr>
        <w:pStyle w:val="BookText"/>
        <w:rPr/>
      </w:pPr>
      <w:r>
        <w:rPr>
          <w:rFonts w:ascii="IRNazanin" w:hAnsi="IRNazanin" w:eastAsia="IRNazanin"/>
          <w:color w:val="111111"/>
          <w:sz w:val="28"/>
          <w:sz w:val="28"/>
          <w:szCs w:val="28"/>
          <w:rtl w:val="true"/>
          <w:lang w:bidi="fa-IR"/>
        </w:rPr>
        <w:t xml:space="preserve">شده‌اند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كتاب از اماميّه داستانهاى پريشانى حكايت كرده است و وانمود كرده كه آن مطالب گفتار همه آنهاست و همه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بگويد خدا رأى تازه و علم مستفادى پيدا مى‌كند او كافر است و هر چه كه غير اين باشد، قول مغيريّه است و كسى كه به ائمّه علم غيب را نسبت دهد به خدا كافر گشته و به عقيده ما از اسلام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كمترين چيزى كه بر او واجب بود، اين بود كه گفتار اهل حقّ را بطور كامل نقل كند و به اين اكتفا نكند كه اماميّه اختلاف دارند، و اين نشانه آن است كه عقيده به امامت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مطالب، بايستى بدانيم كه امام به حقّ نزد ما به وجوهى شناخته مى‌شود كه به زودى آنها را بيان مى‌كنيم و از گفتار آنها هم تعبير مى‌كنيم و اگر بين ما و ايشان فرقى نبود، به فساد مذهب خود حكم خواهيم كرد، سپس بازمى‌گرديم و از صاحب كتاب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اقاويل قول حقّ كدام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گفتار او كه از ايشان فرقه‌اى معتقد به امامت موسى هستند و پس از وى فرزندش عليّ بن موسى را امام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كسى است كه از اخبار اماميّه بى‌اطّلاع است، زيرا همه اماميّه به امامت عليّ بن موسى عليهما السّلام معتقدند و </w:t>
      </w:r>
    </w:p>
    <w:p>
      <w:pPr>
        <w:pStyle w:val="BookText"/>
        <w:rPr/>
      </w:pPr>
      <w:r>
        <w:rPr>
          <w:rFonts w:ascii="IRNazanin" w:hAnsi="IRNazanin" w:eastAsia="IRNazanin"/>
          <w:color w:val="111111"/>
          <w:sz w:val="28"/>
          <w:sz w:val="28"/>
          <w:szCs w:val="28"/>
          <w:rtl w:val="true"/>
          <w:lang w:bidi="fa-IR"/>
        </w:rPr>
        <w:t xml:space="preserve">روايات بسيارى در باره وى نقل كرده‌اند كه در كتابها مدوّن و مسطور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اندكى را كه واقفى شدند و يا معتقد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نمى‌توان در كنار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حاملان اخبار و ناقلان آثار حتّى پنج تن را نمى‌توان يافت كه از ابتدا به اين مذاهب پيوسته باشند و آنها بعدا جمعيّتى پيدا كرده‌اند، چگونه روا باشد كه صاحب كتاب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ايشان هستند كه معتقد به امامت موسى هستند؟ و شگفت‌تر از آن اين سخن اوست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را منتهى به حسن نمودند و ادّعا كردند كه او پسرى دارد و در حيات امام علىّ بن محمّد، امامت را به نام فرزندش محمّد كردند، مگر طايفه‌اى از اصحاب فارس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كه عاقل دشمنش را به واسطه باطلى كه هيچ اصلى ندارد تقبيح كند؟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كه بر فساد قول قائلين به امامت محمّد بن عليّ دلالت دارد همان است كه در باب امامت اسماعيل بن جعفر بيان كرديم، زيرا داستان يكيست و هر يك از آن دو پيش از پدرشان درگذشته‌اند و محال است كه يك فرد زنده، مرده را جانشين خود ساخته و او را امام پس از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اين سخن واضحتر از آن است كه در ردّ آن اطاله كلام دهيم</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ما و قائلين به امامت جعفر بن عليّ آن است كه گفتار قائلين به امامت او مختلف و متضادّ است، زيرا برخى از ايشان و برخى از راويان ما، از او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برادرم محمّد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از ايشان از او نقل مى‌كنند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برادرم حسن امام؛ و بعضى ديگر از ايشان مى‌گويند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پدرم عليّ بن محمّد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اخبارى است كه چنان كه ملاحظه مى‌شود يك ديگر را تكذيب مى‌كند، امّا خبر ما در باره ابو محمّد حسن بن عليّ عليه السّلام خبرى متواتر و غير متناقض است، اين فرقى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آن است كه بر ما روشن شده است كه جعفر به احكام خداى تعالى جاهل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اين قرار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مادر امام حسن عليه السّلام آمده و ميراث برادرش را طلب كرده است، با آنكه پدران او همه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مادر، برادر ارث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ميزان فقه و فهم جعفر بدين پايه باشد كه نقص و جهل آن نمايان است، چگونه مى‌تواند امام باشد و ديگران را رهبرى كند، پرستش ما براى خدا و بر اساس ظاهر اين امور است و اگر قرار باشد كه بگوئيم خواهيم گفت، امّا همين مقدارى كه ذكر كرديم در امام نبودن جعفر كافى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او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ادّعا كردند كه حسن فرزندى ندارد، اين قوم مدّعى اين مطلب نشدند مگر پس از آنكه پيشينيانشان براى آنها نقل كرده‌اند كه احوال او چه خواهد بود و غيبتش چگونه واقع خواهد شد و وضعيتش چيست و اختلاف مردم در باره او به چه پايه‌اى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كتابهاى ايشان است هر كه مى‌خواهد بدانها مراجعه كند و اين مطالب را در آنها بخواند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سخن او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فرقه‌ها در نزاع و كشمكش به سر مى‌برند و يك ديگر را تكفير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راست مى‌گويد و بعضى از مسلمين بعضى ديگر را تكفير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مى‌خواهد بگويد و به هر كيفيّتى كه دوست دارد طعنه بزند، براهمه نيز سخنان او را دستاويز قرار داده و مانند آن را در طعن به اسلام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خصمش مسأله‌اى بپرسد تا مذهب او را نقض كند و آن سؤال عينا به وى برگردانيده شود، چنين شخصى مذهب خود را نقض كرده است، مثل كسى كه تقدير كرده است خصمش را ملزم سازد، زيرا او مرديست كه از خود پرسش مى‌كند و قول خود را نقض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صاحب اين كتاب هم همين است، نبوّت اصل است و امامت فرع آن است، و اگر صاحب كتاب اقرار به اصل دارد، روا نيست كه بر فرعى كه راجع به اصل است اعتراض </w:t>
      </w:r>
    </w:p>
    <w:p>
      <w:pPr>
        <w:pStyle w:val="BookText"/>
        <w:rPr/>
      </w:pPr>
      <w:r>
        <w:rPr>
          <w:rFonts w:ascii="Amiri" w:hAnsi="Amiri" w:eastAsia="Amiri" w:cs="Amiri"/>
          <w:color w:val="111111"/>
          <w:sz w:val="28"/>
          <w:sz w:val="28"/>
          <w:szCs w:val="28"/>
          <w:rtl w:val="true"/>
          <w:lang w:bidi="ar-SA"/>
        </w:rPr>
        <w:t>كند و خداوند مستعان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را به واسطه وراثت و وصايت بدون دليل مورد اتّفاق بر شخص مدّعى روا بدانيم، مغيريّه به آن سزاوارتر است، زيرا همه در امامت حسن بن عليّ با آنها متّفقند كه او اصل امامت است و شايسته است كه آن را به وراثت و وصايت از جانب پدرش دارا باشد امّا با وجود اتّفاق ديگران با مغيريّه، آنها با امامت امام بعد موافقت ندارند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اماميّه در دين خود با يك ديگر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ايشان خدا را جسم مى‌دانند و بعضى ديگر به تناسخ معتقدند و بعضى به توحيد خالص گرويده‌اند، بعضى به عدل قائلند و عذاب را اثبات مى‌كنند و بعضى به قدر قائلند و عذاب را باطل مى‌دانند، بعضى به رؤيت خداوند معتقدند و بعضى ديگر آن را نفى كرده و به بداء قائلند و چيزهاى ديگرى كه شرح آن، كتاب را طولانى مى‌كند، بعضى از اماميّه به واسطه امور فوق بعضى ديگر را تكفير مى‌كنند و از دين يك ديگر براءت مى‌جويند براى هر يك از اين فرقه‌ها به گمان خودشان رجال مورد اعتمادى است كه مطالب ضرورى را از پيشوايانشان به آنها </w:t>
      </w:r>
    </w:p>
    <w:p>
      <w:pPr>
        <w:pStyle w:val="BookText"/>
        <w:rPr/>
      </w:pPr>
      <w:r>
        <w:rPr>
          <w:rFonts w:ascii="Amiri" w:hAnsi="Amiri" w:eastAsia="Amiri" w:cs="Amiri"/>
          <w:color w:val="111111"/>
          <w:sz w:val="28"/>
          <w:sz w:val="28"/>
          <w:szCs w:val="28"/>
          <w:rtl w:val="true"/>
          <w:lang w:bidi="ar-SA"/>
        </w:rPr>
        <w:t>رسانيده‌اند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جايز باشد آن نيز جايز است چيزى كه نزد ما جائز نيست و فقط به عنوان حكايت آن را آورديم و هيچ معنا ندارد كه كتاب را طولانى كنيم به ذكر چيزى كه نه حجّت است و نه فايده‌اى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 اعتماد به خداوند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اثبات حقّ محتاج دليلى باشد كه همه بر آن اتّفاق داشته باشند، هيچ حقّى ثابت نگردد و اوّلين مذهبى كه باطل مى‌گردد مذهب زيديّه است، زيرا دليل آنها مورد اتّفاق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مطلبى كه از مغيريّه نقل كرده‌اند، آن را از يهوديان گرفته‌اند، زيرا آنها پيوسته مى‌گويند كه ما و شما در نبوّت موسى عليه السّلام متّفقيم امّا در نبوّت محمّد صلّى اللَّه عليه و آله و سلّم مخالفيم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سرزنش كردن او از ما كه در مذاهبمان اختلاف داريم و هر فرقه‌اى از ما اعتقادات خود را از امامش روايت مى‌كند، اين اشكال نيز مأخوذ از براهمه است و آنها دقيقا همين اشكال را بر اسلام وارد كرده‌اند و اگر ترس آن نبود كه نقل اقوال آنها دستاويزى براى اشخاص لاابالى گردد، بمانند آنها سخن مى‌گفتم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شما را سعادتمند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نزد ما با نصّ و ظهور فضل و علم به دين ثابت مى‌شود، به همراهى اعراض از قياس و اجتهاد در واجبات نقلى و فروع </w:t>
      </w:r>
    </w:p>
    <w:p>
      <w:pPr>
        <w:pStyle w:val="BookText"/>
        <w:rPr/>
      </w:pPr>
      <w:r>
        <w:rPr>
          <w:rFonts w:ascii="IRNazanin" w:hAnsi="IRNazanin" w:eastAsia="IRNazanin"/>
          <w:color w:val="111111"/>
          <w:sz w:val="28"/>
          <w:sz w:val="28"/>
          <w:szCs w:val="28"/>
          <w:rtl w:val="true"/>
          <w:lang w:bidi="fa-IR"/>
        </w:rPr>
        <w:t>آن، ما از اين راه است كه امامت امام را مى‌شناسيم و در باره اختلافات شيعه عن قريب سخن قانع‌كننده‌اى خواهيم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اماميّه از سه حال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اختلاف ساخته و پرداخته خودشان است و يا از ناحيه ناقلين و راويان احاديثشان حاصل شده است و يا از جانب ائمّه آنها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از جانب ائمّه آنها بوجود آمده باشد كه امام كسى است كه اتّحاد كلمه ايجاد كند نه آنكه باعث اختلاف بين امّت گردد، على الخصوص كه امّت دوستان امامند، نه دشمنان او و كسانى كه بين امام و آنها تقيّه‌اى وجود ندارد، و چه فرقى بين اماميّه و امّت وجود دارد، با وجود آنكه اماميّه امام دارند و حجّت الهى با ايشان است و امّتى كه امام ندارند و از اين حيث عيبشان مى‌كنند، زيرا همان عيوب نداشتن امام در آنها موجود است، اختلاف مى‌كنند و يك ديگر را تكفير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اختلاف از ناحيه راويان و ناقلينى است كه دين را به ايشان رسانيده‌اند، چه دليلى وجود دارد كه در اصل امامت هم مطلب خلافى براى آنها نقل نكرده باشند، مخصوصا اگر كسى كه مى‌خواهند امامت را براى او ثابت كنند غايب بوده و شخص او مشاهده نشود و اين خود دليلى عليه آنهاست كه امام را </w:t>
      </w:r>
    </w:p>
    <w:p>
      <w:pPr>
        <w:pStyle w:val="BookText"/>
        <w:rPr/>
      </w:pPr>
      <w:r>
        <w:rPr>
          <w:rFonts w:ascii="IRNazanin" w:hAnsi="IRNazanin" w:eastAsia="IRNazanin"/>
          <w:color w:val="111111"/>
          <w:sz w:val="28"/>
          <w:sz w:val="28"/>
          <w:szCs w:val="28"/>
          <w:rtl w:val="true"/>
          <w:lang w:bidi="fa-IR"/>
        </w:rPr>
        <w:t xml:space="preserve">عالم به غيب مى‌دانند،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به غيب است چرا برگزيدگان و واسطه‌هاى بين او و شيعيانش كذّابند و به او دروغ مى‌بندند و او ايشان را نمى‌شناسد؟ و اگر اختلاف اماميّه در دينشان از ناحيه خودشان است و نه از جانب ائمّه آنها، پس چه حاجتى بر امام دارند چون كه خود را بى‌نياز از امام مى‌دانند، او در مقابل ايشان است، امّا نهيشان نمى‌كند در حالى كه امام ترجمان و حجّت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دليل روشنى بر نبود او و علم غيب نداشتن اوست، زيرا اگر موجود بود، نمى‌بايد حقّ را براى شيعيانش بيان نكند، همچنان كه خداى تعالى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كتاب را بر تو فرو نفرستاديم جز آنكه حقّ را براى ايشان بيان كرده و رفع اختلاف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رسول اكرم صلّى اللَّه عليه و آله و سلّم حقّ را براى امّتش بيان فرمود، بر امام نيز لازم است كه براى شيعيانش حقّ را بيان كند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اعتماد به خداوند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اماميّه از ناحيه دروغپردازانى است كه گاه و بى‌گاه خود را به تدليس در ميان ايشان جا زده‌اند تا به غايتى كه بلا و مصيبت فراگير شد و شيعيان پيشين مردمى پاكدل و پرهيزگار بودند كه تلاش و كوشش آنها در عبادت بود و اهل تميز و تشخيص مردمان خوب و بد نبودند و چون مرد ظاهر الصّلاحى را مى‌ديدند كه خبرى را نقل مى‌كند به او </w:t>
      </w:r>
    </w:p>
    <w:p>
      <w:pPr>
        <w:pStyle w:val="BookText"/>
        <w:rPr/>
      </w:pPr>
      <w:r>
        <w:rPr>
          <w:rFonts w:ascii="IRNazanin" w:hAnsi="IRNazanin" w:eastAsia="IRNazanin"/>
          <w:color w:val="111111"/>
          <w:sz w:val="28"/>
          <w:sz w:val="28"/>
          <w:szCs w:val="28"/>
          <w:rtl w:val="true"/>
          <w:lang w:bidi="fa-IR"/>
        </w:rPr>
        <w:t xml:space="preserve">خوش گمان مى‌شدند و خبر او را مى‌پذيرفتند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كار بسيار شد و علنى گرديد به امامان خود شكايت كردند، ائمّه عليهم السّلام نيز به آنها دستور دادند كه روايات مورد اتّفاق را بگيرند، امّا چنين نكردند و بر طريق عادت خود عمل كردند، پس خيانت از جانب خود ايشان است، نه از جانب ائمّه آنها و امام هم واقف بر همه اين اخبار جعلى نبود، زيرا او عالم الغيب نيست بلكه عبد صالحى است كه كتاب و سنّت را مى‌داند و از اخبار شيعيان نيز آن مقدار كه به او اخبار شود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سخن او كه از كجا معلوم است كه اخبار راجع به اصل امامت هم جعلى نباشد، تفاوتش اين است كه اخبار راجع به امامت متواتر است و تواتر كاشف از كذب نيست، امّا آن اخبار ديگر، خبر واحد است كه موجب علم نمى‌شود و خبر واحد گاهى صادق است و گاهى كاذب و اين طريق تواتر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جواب ماست و هر چه غير اين بگويد از درجه اعتبار ساقط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اختلاف امّت اسلامى چه مى‌گوئى؟ آيا آن نيز مانند اختلاف اماميّه نيست؟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اكرم براى </w:t>
      </w:r>
    </w:p>
    <w:p>
      <w:pPr>
        <w:pStyle w:val="BookText"/>
        <w:rPr/>
      </w:pPr>
      <w:r>
        <w:rPr>
          <w:rFonts w:ascii="IRNazanin" w:hAnsi="IRNazanin" w:eastAsia="IRNazanin"/>
          <w:color w:val="111111"/>
          <w:sz w:val="28"/>
          <w:sz w:val="28"/>
          <w:szCs w:val="28"/>
          <w:rtl w:val="true"/>
          <w:lang w:bidi="fa-IR"/>
        </w:rPr>
        <w:t xml:space="preserve">اتّحاد كلمه مبعوث نگرديد؟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خداى تعالى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كتاب را بر تو فرو نفرستاديم مگر آنكه حقّ را براى آنها بيان كرده و رفع اختلاف نمايى؟ ناچار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به او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تبيين نفرمود؟ ناچار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بازگو و خودت هم مانند آن را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اماميّه به ائمّه چه نيازى دارند وقتى كه خود را از او بى‌نياز مى‌دانند و او در مقابل ايشان است و آنها را نهى نمى‌كند تا پايان سخنانش، پس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دين، انصاف از هر چيزى لازمتر است، ما چه گفتيم؟ و به چه اشاره كرديم كه مى‌گويد خود را از امام بى‌نياز دانستيم تا بغايتى كه صاحب كتاب ما را بدان سرزنش كرده و به آن احتجاج مى‌كند، او چه حجّتى در اين باره به ما دارد و هر كس باك نداشته باشد و به هر گفتارى كه خواست با طرف خود مقابله كند سؤالها و جوابهايش بسيار خواهد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سخن او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روشنى است بر نبودن او، زيرا اگر موجود بود، بر او روا نبود كه بر شيعيانش ترك بيان كند، همچنان كه خداى تعالى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كتاب را بر تو فرو نفرستاديم مگر براى آنكه حقّ را براى ايشان تبيين كرده و رفع اختلاف نمائى</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صاحب كتاب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خود را در باب عترت هاديه بيان كن، آيا بر آنها رواست كه حقّ را براى امّت بيان نكنند؟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خود را محكوم كرده است و كلامش وبالى بر او خواهد شد، زيرا امّت با يك ديگر اختلاف ورزيده و از يك ديگر جدا بوده و يك ديگر را تكفير مى‌كنند 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دليل بر فساد مدّعاى زيديّه است، زيرا اگر عترت همان گونه بود كه زيديّه وصف مى‌كنند، البتّه براى امّت تبيين مى‌كردند و سكوت و امساك بر ايشان روا نبود، همچنان كه خداى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كتاب را بر تو فرو نفرستاديم مگر آنكه اختلافات آنها را بر ايشان تبيين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مدّعى شود كه عترت حقّ را براى امّت تبيين كرده است، امّا امّت آن را نپذيرفته و به هوى و هوس ميل كردند،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سخن اماميّه در بحث امام و شيعه خود است و از خداوند توفيق مسألت مى‌نمائيم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92" w:name="pg20001_201949"/>
    </w:p>
    <w:p>
      <w:pPr>
        <w:pStyle w:val="Heading5"/>
        <w:numPr>
          <w:ilvl w:val="4"/>
          <w:numId w:val="1"/>
        </w:numPr>
        <w:rPr/>
      </w:pPr>
      <w:bookmarkStart w:id="193" w:name="__RefHeading___Toc568108_2320776876"/>
      <w:bookmarkStart w:id="194" w:name="_Toc71"/>
      <w:bookmarkEnd w:id="192"/>
      <w:bookmarkEnd w:id="193"/>
      <w:r>
        <w:rPr>
          <w:rtl w:val="true"/>
        </w:rPr>
        <w:t>اعتراضى ديگر</w:t>
      </w:r>
      <w:bookmarkEnd w:id="1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شما از شاگردان و مسترشدين خود نهان است؟ اگر گويند براى حفظ جان خود است،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مسترشدين هم رواست كه در طلب او تقيّه كنند، على الخصوص كه مسترشد در خوف و رجا باشد و نداند كه پيش از او چه مى‌شود، پس او در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تقيّه بر امام روا باشد، بر مأموم رواتر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امام در رهبرى امامت در تقيّه است، امّا در گرفتن اموالشان تقيّه ندارد، در حالى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 از كسى كه از شما درخواست اجرى ندارد</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دانشمندان و راهبان اموال مردم را به باطل مى‌خورند و راه خدا را سدّ مى‌كنند</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اين دليل است كه اهل باطل طالب متاع دنيا هستند و كسانى كه متمسّك به كتاب خدا هستند از مردم درخواست اجرى ندارند و آنان هدايت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گويند چنين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نادان كم خرد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سؤال او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مسترشدين خود نهان نشده است، بلكه او براى حفظ جان خود از ستمگران 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او كه اگر تقيّه بر امام روا باشد بر مأموم رواتر خواهد بود،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تو اين است كه بر مأموم رواست كه اگر بر جان خود بهراسد، از ستمكار تقيّه كند و از او بگريزد، همچنان كه بر امام نيز رواست، سوگند كه چنين امرى جايز است و اگر مقصود تو اين است كه مأموم مى‌تواند به دليل تقيّه امام به امامت او معتقد نباشد در صورتى كه اخبار امامت امام را شنيده و قطع عذرش شده باشد، چنين امرى جايز نيست، زيرا خبر صحيح مانند مشاهده است و در امور قلبى تقيّه معنا ندارد و جز خدا كسى نمى‌داند كه درون قلب‌ها چه مى‌گذرد؟</w:t>
      </w:r>
    </w:p>
    <w:p>
      <w:pPr>
        <w:pStyle w:val="BookText"/>
        <w:rPr/>
      </w:pPr>
      <w:r>
        <w:rPr>
          <w:rFonts w:ascii="IRNazanin" w:hAnsi="IRNazanin" w:eastAsia="IRNazanin"/>
          <w:color w:val="111111"/>
          <w:sz w:val="28"/>
          <w:sz w:val="28"/>
          <w:szCs w:val="28"/>
          <w:rtl w:val="true"/>
          <w:lang w:bidi="fa-IR"/>
        </w:rPr>
        <w:t>و اما اين سخن او كه چگونه امام از رهبرى امّت در تقيّه است امّا از گرفتن اموالشان تقيّه ندارد در حالى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 از كسى كه از شما درخواست اجرى ندارد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اعتراض او تا پايان گفتارش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كسى كه طالب ارشاد او باشد، تقيّه نمى‌كند، و چگونه او تقيّه كند در حالى كه حقّ را بر مردم تبيين فرموده و ايشان را بر آن تحريض كرده و حلال و حرام را تعليمشان نموده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غايتى كه بدان معروف و مشهور شده‌اند و امام اموال مردم را نگرفته است، بلكه خمسى را كه خداى تعالى واجب ساخته درخواست نمود، تا آن را به مصرفى كه مأمور است برساند و كسى كه حكم خمس را آورده همان رسول اكرم است و قرآن هم بدان گوياست،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هر غنيمتى كه يافتيد خمس آن متعلّق به خداوند است </w:t>
      </w:r>
      <w:r>
        <w:rPr>
          <w:rStyle w:val="FootnoteAnchor"/>
          <w:rtl w:val="true"/>
        </w:rPr>
        <w:footnoteReference w:id="101"/>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اموال ايشان صدقه‌اى بستان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پس اگر در گرفتن مالى عيب يا طعنى است، آن بر كسى است كه ابتدا كرده است و اللَّه المستعان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صاحب كتاب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كه اگر امام شما خروج كرده و پيروز شود، آيا خمس مى‌گيرد؟ خراج را گردآورى مى‌كند؟ آيا از فى‌ء و غنائم و معادن و مانند آن، حقّ را مى‌ستاند؟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كه او با حكم اسلام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 او احتجاج كرده و بگويد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پيروى كنيد كه از شما اجرى درخواست نكند و بگويد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دانشمندان و راهبان اموال مردم را مى‌خورند، به او چه مى‌گوئيد تا اماميّه نيز مشابه آن را به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پاسخ گويد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توفيق دهد، اين اعتراضى است كه ملحدين مسلمانان را بدان سرزنش مى‌كنند و نمى‌دانم چه كسى آن را به اينان القاء كرده است؟</w:t>
      </w:r>
    </w:p>
    <w:p>
      <w:pPr>
        <w:pStyle w:val="BookText"/>
        <w:rPr/>
      </w:pP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خير آموزد و ترا از اهلش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كتاب خدا و سنّت نبيّ اكرم عمل مى‌كنيم و با آنها مخالفت نمى‌كنيم، اگر دشمنان ما دليلى دارند كه او در آنچه گرفته با كتاب و سنّت مخالفت كرده، به جان خودم سوگند كه دليل واضحى براى ايشان است و اگر دليلى ندارند، بدانند كه عمل كردن مطابق سنّت عيبى ندارد و اين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صاحب كتاب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اماميّه مى‌گوئيم ما امامت را براى كسى كه شناخته نشود روا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راهى براى شناسائى صاحبتان به ما نشان مى‌دهيد تا ما امامت را بر او روا بدانيم؟ همچنان كه بر موجودين از ساير عترت روا مى‌دانيم و اگر غير از اين باشد ما نمى‌توانيم امامت را بر اشخاص معدوم جايز بدانيم و هر كسى كه موجود نباشد، لا محاله معدوم است و دعوى امامت كسى كه شما ادّعا مى‌كنيد باطل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استعانت از خداوند در جواب صاحب كتاب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وجود عليّ بن الحسين و فرزندان او عليهم السّلام كه پيشوايان ما هستند شكّ دارى؟ اگر </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رواست كه ايشان ائمّه باشند؟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چه مى‌دانى، شايد كه ما در اعتقاد امامت ايشان بر صواب باشيم و تو بر خطا باشى و همين حجّت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روا نيست كه ايشان امام باشند،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فايده‌اى دارد كه بر وجود امام زمانمان براى تو دليل اقامه كنيم در حالى كه تو به امامت امثال عليّ ابن الحسين عليهما السّلام با آن علم و فضل كه موافق و مخالف به آن اعتراف دارند اعتقاد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مى‌گوئيم ما مى‌دانيم كه در ميان عترت كسى هست كه تأويل كتاب را مى‌داند و احكام الهى را مى‌شناسد، به دليل همان خبرى كه از پيامبر اكرم صلّى اللَّه عليه و آله و سلّم آورديم و به دليل نيازمندى خودمان به كسى كه مراد از قرآن كريم را به ما بياموزد و احكام الهى را از دستورات شيطانى فرق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دانستيم كه حقّ در اين طايفه از فرزندان امام حسين عليه السّلام است، زيرا هر كسى كه از عترت مخالف ايشان است در بيان حكم الهى و تأويل قرآن به روش علماى عامّه روى آورده است، يعنى به رأى و اجتهاد و قياس در واجبات شرعىّ كه جز مصلحت الهى علّتى در تعبّد ندارد و دانستيم كه مخالفين آنها بر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p>
    <w:p>
      <w:pPr>
        <w:pStyle w:val="BookText"/>
        <w:rPr/>
      </w:pPr>
      <w:r>
        <w:rPr>
          <w:rFonts w:ascii="IRNazanin" w:hAnsi="IRNazanin" w:eastAsia="IRNazanin"/>
          <w:color w:val="111111"/>
          <w:sz w:val="28"/>
          <w:sz w:val="28"/>
          <w:szCs w:val="28"/>
          <w:rtl w:val="true"/>
          <w:lang w:bidi="fa-IR"/>
        </w:rPr>
        <w:t>مى‌بينيم كه اين طايفه آنقدر به حلال و حرام و احكام عالمند كه ديگران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اخبارى كه امامت يكايك ايشان را تصريح كرده است فراوان نقل شده است تا آنكه نوبت به حسن بن عليّ عليهما السّلام مى‌رسد و چون او وفات كرده و نصّ و جانشين او ظاهر نگشت، رجوع به كتابهايى كه اسلاف ما پيش از وقوع غيبت روايت كرده‌اند نموديم و دليل روشن در امر جانشين امام حسن عسكرىّ عليه السّلام را در آن روايات يافتيم و اينكه او از مردم غايب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شخصش نهان مى‌گردد و اينكه شيعه در امر او اختلاف مى‌ورزند و مردم در كار او به حيرت مى‌افتند و ما مى‌دانيم كه گذشتگان ما عالم الغيب نبودند، بلكه ائمّه عليهم السّلام به واسطه خبر رسول اكرم صلّى اللَّه عليه و آله و سلّم امر غيبت را به آنها اعلام كرده‌اند پس از اين جهت و با اين دلالت، هستى و پيدايش و غيبت امام ثابت مى‌گردد و اگر در اينجا دليلى باشد كه گفتار ما را نقض كند، زيديّه بايد آن را اظهار كنند، ما با حقّ عنادى نداريم و الشّكر للَّه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صاحب كتاب به معارضه با ما برخاسته و همان استدلال واقفه بر موسى بن جعفر عليهما السّلام را براى ما ذكر مى‌كند، </w:t>
      </w:r>
      <w:r>
        <w:rPr>
          <w:rStyle w:val="FootnoteAnchor"/>
          <w:rtl w:val="true"/>
        </w:rPr>
        <w:footnoteReference w:id="103"/>
      </w:r>
      <w:r>
        <w:rPr>
          <w:rFonts w:ascii="IRNazanin" w:hAnsi="IRNazanin" w:eastAsia="IRNazanin"/>
          <w:color w:val="111111"/>
          <w:sz w:val="28"/>
          <w:sz w:val="28"/>
          <w:szCs w:val="28"/>
          <w:rtl w:val="true"/>
          <w:lang w:bidi="fa-IR"/>
        </w:rPr>
        <w:t>امّا ما كه بر كسى وقوف نكرده‌ايم و خودمان پرسش از طوائف واقفه داريم و توضيح داديم كه موسى بن جعفر عليهما السّلامة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گذشته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جعفر بن محمّد وفات كرده است و ترديد در موت يكى از آن دو موجب ترديد در موت ديگرى آنهاست و قومى بر جعفر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عليهما السّلام وقوف كرده است كه منكر واقفه بر موسى بن جعفر عليهما السّلام و منكر واقفه بر امير المؤمنين عليه السّلام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ما به آنها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شما بر آنها همان حجّت ما بر شماست هر چه مى‌خواهيد بگوئيد كه عليه خود استدلال كرده‌ايد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گفته است </w:t>
      </w:r>
      <w:r>
        <w:rPr>
          <w:rStyle w:val="FootnoteAnchor"/>
          <w:rtl w:val="true"/>
        </w:rPr>
        <w:footnoteReference w:id="105"/>
      </w:r>
      <w:r>
        <w:rPr>
          <w:rFonts w:ascii="IRNazanin" w:hAnsi="IRNazanin" w:eastAsia="IRNazanin"/>
          <w:color w:val="111111"/>
          <w:sz w:val="28"/>
          <w:sz w:val="28"/>
          <w:szCs w:val="28"/>
          <w:rtl w:val="true"/>
          <w:lang w:bidi="fa-IR"/>
        </w:rPr>
        <w:t>كه ما اماميّه در برابر واقفه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آشكار و موجود باشد و اين حكايت كسى است كه گفتار خصمش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اماميّه همواره چنين بوده است كه امام يا ظاهر و عيان است و يا غائب و مستور و اخبارشان در اين باب مشهورتر و آشكارتر از آن است كه بتوان آن را مخفى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اصول نادرست و نسبت دادن آن به خصم كارى نيست كه كسى از انجام آن ناتوان باشد ولى از مردم ديندار و اهل فضل و دانش قبيح است كه چنين كنند و اگر در اين باب جز خبر كميل بن زياد </w:t>
      </w:r>
      <w:r>
        <w:rPr>
          <w:rStyle w:val="FootnoteAnchor"/>
          <w:rtl w:val="true"/>
        </w:rPr>
        <w:footnoteReference w:id="106"/>
      </w:r>
      <w:r>
        <w:rPr>
          <w:rFonts w:ascii="Amiri" w:hAnsi="Amiri" w:eastAsia="Amiri" w:cs="Amiri"/>
          <w:color w:val="111111"/>
          <w:sz w:val="28"/>
          <w:sz w:val="28"/>
          <w:szCs w:val="28"/>
          <w:rtl w:val="true"/>
          <w:lang w:bidi="ar-SA"/>
        </w:rPr>
        <w:t>نبود همان كفايت مى‌كرد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گويند چنان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نمى‌گوئيم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ما را در اين باب شنيديد و همان كافى است و الحمد للَّه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را كه در باره بنى هاشم توهّم كرده‌اند درست نيست، زيرا پيامبر اكرم به اتّفاق ما و شما امّت را به پيروى از عترت دلالت فرموده است، عترتى كه عبارت از نزديكان و خويشان او هستند و كسى در اين نزديكى به ايشان نرسد و مقام امامت خاصّ آنهاست، نه آزادشدگان و فرزندان آزادشدگان كه ابو سفيان و معاويه و امثال ايشان باشند، و در هر عصرى يكى از عترت مستحقّ خلافت است، زيرا امام بايد يكى باشد تا ملازم قرآن باشد و بدان دعوت نمايد، زيرا 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كتاب جدا نشوند تا در سر حوض كوثر بر من وارد شوند و اين اجماع است و ساير كسانى كه از بنى هاشم ذكر گرديد از ذريّه رسول اكرم صلّى اللَّه عليه و آله و سلّم نيستند، گرچه ولادتشان در بين آنها بوده است و هر يك از فرزندان دختر به پدرانشان منتسب مى‌شوند بجز فرزندان فاطمه زهرا كه رسول خدا عصبه آنها و پدر ايشان است و ذريّه همان فرزندان است، زيرا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و ذرّيّه او را از شيطان رجيم در پناه </w:t>
      </w:r>
    </w:p>
    <w:p>
      <w:pPr>
        <w:pStyle w:val="BookText"/>
        <w:rPr/>
      </w:pPr>
      <w:r>
        <w:rPr>
          <w:rFonts w:ascii="IRNazanin" w:hAnsi="IRNazanin" w:eastAsia="IRNazanin"/>
          <w:color w:val="111111"/>
          <w:sz w:val="28"/>
          <w:sz w:val="28"/>
          <w:szCs w:val="28"/>
          <w:rtl w:val="true"/>
          <w:lang w:bidi="fa-IR"/>
        </w:rPr>
        <w:t>تو مى‌آورم</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اعتصام به خداى تعالى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با اجماع ما و شما بر آن درست نمى‌شود، بلكه با دليل و برهان به صحّت مى‌پيوندد، دليل شما بر ادّعايتان چيست كه اجماعى كه بين ماست شامل سه امام است يعنى امير المؤمنين و حسن و حسين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رسول اكرم نه ذريّه خود بلكه عترتش را ذكر فرموده است و شما بدون حجّت و بيان و به صرف ادّعا به بعضى از عترت متمايل شديد و نه به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به روايت اسلافمان استدلال مى‌كنيم كه از حسين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عليهما السّلام نصّ بر امامت فرزندش عليّ و از عليّ بن الحسين نصّ بر امامت فرزندش محمّد و از محمّد بن عليّ نصّ بر امامت فرزندش جعفر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صحّت امامت ايشان، نه ساير كسانى كه از عترت در عصر آنها بوده‌اند استدلال كرديم، زيرا علم ايشان در دين و فضل ذاتى آنان ظاهر بود و دوست و دشمن از آنها دانش فرا گرفته‌اند و علم است كه حجّت را از غير حجّت و امام را از مأموم و تابع را از متبوع باز مى‌شناساند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زيديّه شما چه دليلى بر مدّعاى خود داريد؟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علاوه بر حسن و حسين عليهما السّلام بر ساير بنى هاشم نيز روا باشد، علاوه بر بنى هاشم بر فرزندان عبد مناف نيز روا خواهد بود و اگر امامت بر بنى هاشم و فرزندان عبد مناف روا باشد، بر ساير فرزندان قصىّ نيز رواست و اين گفتار را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براى زيديّه استدلال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مقامى است كه با قرابت و خويشى به دست نمى‌آيد، بلكه دارنده آن بايستى فضل و علم داشته باشد و با نصّ و توقيف حاصل مى‌شود و اگر روا بود كه امر امامت به واسطه خويشى به نزديكترين فرد عترت برسد، روا بود كه به دورترين ايشان نيز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خود و مدّعى آن را بيان كن و دليلت را بنما و بين خود و كسى كه مى‌گويد اگر امامت بر فرزندان حسن روا باشد بر فرزندان جعفر نيز رواست و اگر بر ايشان روا باشد بر فرزندان عبّاس نيز رواست، چه فرقى وجود دارد؟</w:t>
      </w:r>
    </w:p>
    <w:p>
      <w:pPr>
        <w:pStyle w:val="BookText"/>
        <w:rPr/>
      </w:pPr>
      <w:r>
        <w:rPr>
          <w:rFonts w:ascii="IRNazanin" w:hAnsi="IRNazanin" w:eastAsia="IRNazanin"/>
          <w:color w:val="111111"/>
          <w:sz w:val="28"/>
          <w:sz w:val="28"/>
          <w:szCs w:val="28"/>
          <w:rtl w:val="true"/>
          <w:lang w:bidi="fa-IR"/>
        </w:rPr>
        <w:t>زيديّه هرگز دليل فارقى در اين باب ندارد، مگر آنكه به دليل فارق ما روى آورند كه عبارت از نصّ هر امامى بر امام ديگر باشد و ظهور علم به حلال و حرام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امامت عليّ عليه السّلام استدلال كنند و بگويند </w:t>
      </w:r>
    </w:p>
    <w:p>
      <w:pPr>
        <w:pStyle w:val="BookText"/>
        <w:rPr/>
      </w:pPr>
      <w:r>
        <w:rPr>
          <w:rFonts w:ascii="IRNazanin" w:hAnsi="IRNazanin" w:eastAsia="IRNazanin"/>
          <w:color w:val="111111"/>
          <w:sz w:val="28"/>
          <w:sz w:val="28"/>
          <w:szCs w:val="28"/>
          <w:rtl w:val="true"/>
          <w:lang w:bidi="fa-IR"/>
        </w:rPr>
        <w:t>در باره او چه مى‌گوئيد آيا او از عترت بود يا نه؟ به ايشان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عترت نبود، و ليكن از عترت و ساير خويشان به واسطه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يافت 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 استعانت از خداى تعالى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كتاب بايد گفت كه امّا نصوص روز غدير صحيح است و شكّى در آن نيست و امّا اين سخن تو كه امير المؤمنين از عترت نيست، خطاى بزرگى است، بازگو كه اين ادّعاى تو چه دليلى دارد؟ اهل لغت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پسر عمو از عترت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با اين سخن خود مذهبش را نقض كرده است، زيرا او معتقد است كه رسول اكرم، امير المؤمنين را جانشين خود در امّتش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پيامبر كتاب و عترت را خليفه خود در ميان امّتش كرده است و امير المؤمنين صلوات اللَّه عليه از عترت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عترت نباشد خليفه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همچنان كه مى‌بينى متناقض است، مگر آنكه بگويد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صلّى اللَّه عليه و آله و سلّم عترتش را بعد از شهادت امير المؤمنين صلوات اللَّه عليه خليفه گردانيده است، آنگاه از او مى‌پرسيم فرق تو با كسى كه مى‌گويد پيامبر اكرم قرآن را از هنگام شهادت امير المؤمنين به بعد جانشين خود ساخته است چيست؟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كتاب و عترت به همراه هم جانشين پيامبر شده‌اند و حديث هم به آن ناطق و شاهد است و للَّه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كتاب به حجّتى روى آورده كه عليه اوست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كسى كه مدّعى امامت براى بعضى از عترت است و نه همه ايشان درخواست اقامه حجّت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خودش را فراموش كرده است كه امامت را مخصوص فرزندان حسن و حسين عليهما السّلام مى‌داند سپس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حواله به اباطيل كنند از قبيل علم غيب و مانند آن از خرافاتى كه هيچ دليلى بر آن جز صرف ادّعا ندارند، به مثل آن دعوى با ايشان معارضه مى‌شود و مى‌گوئيم اگر دعوى همان دليل است، رواست كه عترت از ظالمين لأنفسهم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صاحب كتاب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غيب بسيار سخن مى‌گوئى و غيب را كسى جز خدا نمى‌داند، و كسى كه آن را براى بشرى ادّعا كند كافر است و ما به تو و اصحاب تو گفتيم كه دليل ما بر مدّعاى خويش فهم و علم است، اگر شما هم مثل آن را داريد آن را ظاهر كنيد و اگر چيزى جز بدگوئى و افترا و سركوبى جميع به واسطه قول بعضى از غلات نسبت به همه اماميّه نداريد، كار خيلى سهل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حَسْبُنَا اللَّهُ وَ نِعْمَ الْوَكِيلُ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دليل زيديّه را با استفاده از سخن خداى تعالى بيان مى‌كنيم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به ارث به بندگان برگزيده خود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مى‌پذيريم كه اين آيه در باره عترت نازل شده است امّا برهان تو بر آنكه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فرزندان حسن و حسين، نه ديگران از عترتند چيست؟ و تو دشمنانت را سرزنش مى‌كنى و هر چه مى‌خواهى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ذكر خاصّه و عامّه امّت پيامبرش را نموده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مخاطبه عامّه پايان پذيرفته و مخاطبه خاصّه آغاز گرديده است و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ميان شما امّتى باشند كه دعوت به خير كنند تا اين سخن او كه به خاصّه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بهترين امّتى هستيد كه براى مردم بيرون آورده شديد، مى‌گويد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فرزندان ابراهيم عليه السّلام هستند، نه ديگران، و در بين ايشان نيز مقصود مسلمانانند، نه مشركان پيش از اسلامش و آنها را گواهان امّت قرار داده و </w:t>
      </w:r>
      <w:bookmarkStart w:id="195" w:name="pg20001_201962"/>
    </w:p>
    <w:p>
      <w:pPr>
        <w:pStyle w:val="BookText"/>
        <w:rPr/>
      </w:pPr>
      <w:bookmarkEnd w:id="195"/>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 ركوع و سجود و پرستش كنيد تا آنجا كه مى‌گويد گواهان بر مردم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طريق خاصّه از فرزندان ابراهيم عليه السّلام است، سپس به آيات بسيارى كه شبيه اين آيات قرآن كريم است توسّل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احتجاج‌كننده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معتزله و ساير فرقه‌هاى اين امّت در تأويل اين آيات به سختى با تو مخالفند و تو بيشتر از ادّعا چيزى نياوردى، ما اگر ادّعاى تو را بپذيريم از تو مى‌پرسيم دليل شما در اينكه مقصود از آنها خصوص فرزندان حسن و حسين عليهما السّلام هستند، نه ديگران چيست؟ تا كى ادّعا مى‌كنى و از دليل مى‌گريزى و ما را با قراءت قرآن تشنيع مى‌كنى و مى‌پندارى كه قراءت قرآن دليلى مخصوص تو است و مخالفان تو نمى‌توانند چنان كنند، و اللَّه المستعان</w:t>
      </w:r>
      <w:r>
        <w:rPr>
          <w:rFonts w:eastAsia="IRNazanin" w:cs="IRNazanin"/>
          <w:color w:val="111111"/>
          <w:sz w:val="28"/>
          <w:szCs w:val="28"/>
          <w:rtl w:val="true"/>
          <w:lang w:bidi="fa-IR"/>
        </w:rPr>
        <w:t>.</w:t>
      </w:r>
    </w:p>
    <w:p>
      <w:pPr>
        <w:pStyle w:val="Heading5"/>
        <w:numPr>
          <w:ilvl w:val="4"/>
          <w:numId w:val="1"/>
        </w:numPr>
        <w:rPr/>
      </w:pPr>
      <w:bookmarkStart w:id="196" w:name="__RefHeading___Toc568110_2320776876"/>
      <w:bookmarkStart w:id="197" w:name="_Toc72"/>
      <w:bookmarkEnd w:id="196"/>
      <w:r>
        <w:rPr>
          <w:rtl w:val="true"/>
        </w:rPr>
        <w:t>اعتراضى ديگر</w:t>
      </w:r>
      <w:bookmarkEnd w:id="19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عترت كه داعى به خيرند مانند آمرين به معروف و ناهين از منكر و مجاهدين في سبيل اللَّه با سايرين از عترت كه داعى به خير نبوده‌اند و در راه خدا مجاهده نكرده‌اند برابر نيستند، چنان كه </w:t>
      </w:r>
    </w:p>
    <w:p>
      <w:pPr>
        <w:pStyle w:val="BookText"/>
        <w:rPr/>
      </w:pPr>
      <w:r>
        <w:rPr>
          <w:rFonts w:ascii="IRNazanin" w:hAnsi="IRNazanin" w:eastAsia="IRNazanin"/>
          <w:color w:val="111111"/>
          <w:sz w:val="28"/>
          <w:sz w:val="28"/>
          <w:szCs w:val="28"/>
          <w:rtl w:val="true"/>
          <w:lang w:bidi="fa-IR"/>
        </w:rPr>
        <w:t>خداوند مجاهدين اهل كتاب را با سايرين ايشان برابر نكرده است گر چه تاركين جهاد فاضل و عابد باشند، زيرا عبادت مستحبّ است ولى جهاد مانند ساير واجبات از فرائض واجبه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مجاهد با شمشير به مصاف شمشير مى‌رود و هراس را بر آسودگى ترجيح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واقعه را مى‌خواند و آياتى كه خداى تعالى در باب جهاد نازل كرده ذكر مى‌كند و دنباله آيات، دعاوى را آورده، امّا هيچ دليلى بازگو نمى‌كند تا ما صحّت دليلش را مطالبه كنيم و با او مقابله كنيم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با استعانت از خداى تعالى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كثرت جهاد، دليل علم و فضل و امامت است، حسين عليه السّلام به امامت سزاوارتر از حسن عليه السّلام بود، زيرا امام حسن معاويه را به حال خود رها كرد امّا امام حسين مجاهده كرد تا آنكه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در اين باره چه مى‌گويد؟ و چگونه آن را دفع مى‌كند؟ البتّه ما منكر وجوب جهاد و فضل آن نيستيم امّا ما رسول اكرم صلّى اللَّه عليه و آله و سلّم را مى‌بينيم كه تا ياران و ياوران و برادرانى نيافت به محاربه با دشمن اقدام نكرد و در چنان شرايطى به جهاد پرداخت و امير المؤمنين عليه السّلام نيز بعينه همين كار را كرد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عليه السّلام نيز عزم جهاد كرد، امّا چون اصحابش به او خيانت كردند او نيز معاويه را به حال خود واگذاشته و ملازم منزل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مى‌فهميم كه حكم جهاد با دشمن وقتى واجب است كه ياران و ياورانى موجود باشد و به اجماع خردمندان، عالم از مجاهدى كه عالم نباشد افضل است و اين گونه نيست كه هر كسى كه مردم را به جهاد فرا مى‌خواند حكم جهاد را بداند و زمان وجوب مقاتله و هنگام نيكويى مصالحه را تشخيص دهد و آينده وضعيّت رعيّت را در نظر گيرد و بداند كه احكام خونها و اموال و فروج چيست و در باره اين امور چه بايد كرد؟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اينها ما از برادران خود به يك چيز راضى هستيم و آن اينكه غير از ائمّه اطهار عليهم السّلام مردى را از عترت به ما نشان بدهند كه از خداوند نفى تشبيه كند و به جبر معتقد نباشد و اجتهاد و قياس را در احكام شرعيّه بكار نگيرد و مستقل و با كفايت باشد تا ما با او خروج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فريضه‌اى است كه بايد به قدر طاقت و بر حسب امكان بجا آورده شود و عقول شهادت مى‌دهند كه تكليف ما لا يطاق فاسد است و مردم را در معرض هلاك قرار دادن زشت است، و يك قسم از در معرض هلاك قرار دادن آن است كه جماعت اندكى كه مشاهده جنگ نكرده و فنون كارزار نياموخته‌اند به جنگ قومى كه </w:t>
      </w:r>
    </w:p>
    <w:p>
      <w:pPr>
        <w:pStyle w:val="BookText"/>
        <w:rPr/>
      </w:pPr>
      <w:r>
        <w:rPr>
          <w:rFonts w:ascii="IRNazanin" w:hAnsi="IRNazanin" w:eastAsia="IRNazanin"/>
          <w:color w:val="111111"/>
          <w:sz w:val="28"/>
          <w:sz w:val="28"/>
          <w:szCs w:val="28"/>
          <w:rtl w:val="true"/>
          <w:lang w:bidi="fa-IR"/>
        </w:rPr>
        <w:t xml:space="preserve">فنون كارزار آموخته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بلاد مسلّط شده و عباد را كشته و كارزار را تجربه كرده بروند، كسانى كه عدّه و عدّه دارند و عامّه هم پشتيبان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معتقدند كه هر كه بر آنان خروج كند خونش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لشكريان آنان چند برابر لشكريان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چگونه ما را تكليف مى‌كند كه با اين مردم جاهل و ناكار آزموده به جنگ مردمان رزمى و با تجربه برويم و چه چيز به دست دعوت‌كننده چنين كسانى مى‌آيد؟ 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جز نصرت خداى عزيز عليم و حكيم نمى‌تواند زايل كند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صاحب كتاب بعد از تلاوت آياتى از قرآن كريم كه به سختى در تأويل آن منازعه مى‌كند و هيچ تأييد عقلى و يا نقلى براى آن ذكر نكرده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 كه چه كسى شايسته است گواه الهى باشد، كسى كه طبق دستور الهى دعوت به خير كند و از منكر باز دارد و به معروف فرمان دهد و در راه خدا آنچنان كه شايسته اوست جهاد كند تا به شهادت رسد يا كسى كه رويش ديده نشده و شخصش شناخته نگرديده است؟ يا آنكه چگونه خداوند او را گواه گيرد بر كسانى كه ايشان را نديده است و ايشان را امر و نهى نكرده است تا اگر فرمانش برند اداى واجب كرده باشند و اگر او را بكشند به </w:t>
      </w:r>
    </w:p>
    <w:p>
      <w:pPr>
        <w:pStyle w:val="BookText"/>
        <w:rPr/>
      </w:pPr>
      <w:r>
        <w:rPr>
          <w:rFonts w:ascii="IRNazanin" w:hAnsi="IRNazanin" w:eastAsia="IRNazanin"/>
          <w:color w:val="111111"/>
          <w:sz w:val="28"/>
          <w:sz w:val="28"/>
          <w:szCs w:val="28"/>
          <w:rtl w:val="true"/>
          <w:lang w:bidi="fa-IR"/>
        </w:rPr>
        <w:t xml:space="preserve">عنوان شهيد به نزد خداى تعالى رود؟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شخصى گروهى را بر حقّى به گواهى بخواند و آن را مطالبه كند، امّا آنها آن را نديده و مشاهده نكرده باشند آيا او گواه است؟ و آيا بر ايشان حقّى دارد، جز آنكه اگر شهادت دهند بر چيزى كه نديده‌اند دروغگو باشند و نزد خداوند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امر بر بندگان روا نباشد، نزد خداى حاكم عادل كه هيچ جور نكند نيز روا نباشد و اگر از مردمى كه معاينه كردند و شنيدند گواهى طلبد براى او گواهى مى‌دادند، در حالى كه مسأله به حال خود باشد، آيا اين حقّ نيست و آنها راستگو نيستند؟ و خصمش اهل باطل نيست و گواهى جارى نشده است و حكم واقع نگرديده است؟ و همچنين است كه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به حقّ شهادت دهند در حالى كه مى‌دانند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آيا نمى‌دانى كه شهادت به امر ناديده واقع نمى‌شود و مشاهده لازم دارد و همچنين است قول عيسى عليه السّلام كه من مادامى كه در ميان ايشان هستم بر آنها گواهم</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اعتصام به خداوند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كتاب بايد گفت كه اين سخن كلام تو نيست، بلكه قول معتزله و غير آنهاست كه عليه ما و شما استفاده مى‌كنند، زيرا 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ظاهر نيستند و كسانى از آنها را كه مشاهده مى‌كنيم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شايسته امامت نيستند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 نيست كه خداى تعالى به ما فرمان دهد كه به كسى متمسّك شويم كه او را نمى‌شناسيم و نه ما و نه پيشينيان ما او را مشاهده نكرده‌اند و در عصر خود كسى از ايشان را نمى‌شناسيم كه شايسته امامت مسلمين باشد و آنان كه غايبند بر ما حجّت نيستند و اين دليل روشنى است كه مقصود از كلام پيامبر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 كتاب اللَّه و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نيست كه در دل زيديّه و اماميّه خطور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w:t>
      </w:r>
      <w:r>
        <w:rPr>
          <w:rStyle w:val="FootnoteAnchor"/>
          <w:rtl w:val="true"/>
        </w:rPr>
        <w:footnoteReference w:id="110"/>
      </w:r>
      <w:r>
        <w:rPr>
          <w:rFonts w:ascii="IRNazanin" w:hAnsi="IRNazanin" w:eastAsia="IRNazanin"/>
          <w:color w:val="111111"/>
          <w:sz w:val="28"/>
          <w:sz w:val="28"/>
          <w:szCs w:val="28"/>
          <w:rtl w:val="true"/>
          <w:lang w:bidi="fa-IR"/>
        </w:rPr>
        <w:t>و پيروانش حقّ دارند كه بگويند ما چيزى را كه مفارقت از كتاب ندارد يافته‌ايم و آن خبر صحيح قاطع عذر است و آشكار است همان طور كه كتاب آشكار است و از آن منتفع مى‌شوند و مى‌توان از آن پيروى كرد و بدان تمسّك جست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عترت به معنى ذرّيّه بايد بگوئيم ما عاملى از عترت را مشاهده نمى‌كنيم كه بتوانيم به او اقتدا كنيم و اگر يكى از ايشان مذهبى داشته باشد، ديگرى از آنها مذهبى مخالف او دارد و نمى‌توان به دو مخالف اقتداء كرد، صاحب كتاب در اين باره چه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چون پيامبر صلّى اللَّه عليه و آله و سلّم به ما فرمان داده است كه متمسّك به عترت شويم، عقل و عرف و سيره دلالت دارد كه مقصود پيامبر اكرم دانشمندان ايشان است و نه جاهلان آنها و نيكان و پرهيزكاران آنها را اراده فرموده، نه غير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 ما واجب و لازم است آنست كه كسى را بنگريم كه عالم دين باشد و عقل و فضل و حلم داشته باشد، زاهد در دنيا باشد و استقلال در كار داشته باشد، پس به او اقتدا كنيم و به قرآن كريم و او متمسّك باشيم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خصوصيّات در دو نفر جمع باشد كه يكى مذهب زيدىّ داشته باشد و ديگرى مذهب امامىّ، به كدام يك از آن دو بايد اقتدا كرد و كدام يك از آن دو امامند؟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اتّفاق نمى‌افتد و اگر اتّفاق بيفتد فرق روشنى آن دو را از يك ديگر جدا مى‌كند كه آن يا نصّ امام پيشين است و يا علمى كه از يكى از آن دو ظاهر مى‌شود، همچنان كه در روز نهروان علم امير المؤمنين عليه السّلام ظاهر شد آنگاه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خوارج از نهر نگذشته و نخواهند گذشت، به خدا سوگند از شما تا ده تن كشته نمى‌شود و از ايشان نيز تا ده تن زنده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آنكه از يكى از آن دو مذهبى آشكار شود كه دلالت كند كه اقتدا به او روا نباشد، مثل آنكه از زيديّه قول به اجتهاد و قياس در </w:t>
      </w:r>
    </w:p>
    <w:p>
      <w:pPr>
        <w:pStyle w:val="BookText"/>
        <w:rPr/>
      </w:pPr>
      <w:r>
        <w:rPr>
          <w:rFonts w:ascii="Amiri" w:hAnsi="Amiri" w:eastAsia="Amiri" w:cs="Amiri"/>
          <w:color w:val="111111"/>
          <w:sz w:val="28"/>
          <w:sz w:val="28"/>
          <w:szCs w:val="28"/>
          <w:rtl w:val="true"/>
          <w:lang w:bidi="ar-SA"/>
        </w:rPr>
        <w:t xml:space="preserve">فرائض شرعى آشكار شده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آن مطلب دانسته مى‌شود كه ايشان امام نيستند و منظور من از اين سخن زيد بن عليّ و مانند او نيست، زيرا ايشان مطلب خلافى را اظهار نكرده‌اند و ادّعاى امامت هم نكرده‌اند، بلكه به كتاب خدا و رضاى آل محمّد فرا خوانده و اين دعوت حقّى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 سخن او كه چگونه خداوند او را گواه مى‌گيرد بر كسانى كه وى را نديده و امر و نهيشان نكرده است؟ پاسخش اين است كه معناى گواه نزد ما و شما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اماميّه را نكوهش مى‌كنى به اينكه كسى كه رويش ديده نشده است و شخصش ناشناخته است، چگونه مدّعى امامت او هستيد؟ كه 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شما امامى كه گواه از عترت پيامبر اكرم است، در اين زمان كيست؟ اگر بگويد او را نمى‌شناسد كه داخل در همان كسانى شده است كه آنها را عيب مى‌كند و بر او لازم مى‌آيد همان چيزى كه بر گردن خصومش مى‌نهد، و اگر بگويد فلان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او را نديده‌ايم و شخصش را نمى‌شناسيم، پس چگونه مى‌تواند گواه و امام ما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شما او را نمى‌شناسيد ولى او موجود الشّخص و معروف است برخى او را مى‌شناسند و برخى به او جاهلند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بخدا سوگند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مى‌پندارى كه معتزله و خوارج و مرجئه و اماميّه آن شخص را مى‌شناسند و نام او را شنيده‌اند و يادش بر دل آنها خطور كرده است؟ و اگر بگويد نشناختن آنان ضررى به او و ما ندارد، زيرا علّتش غلبه ستمكاران بر شهرها و كمى ياران و ياوران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داخل همان كسانى شدى كه عيبشان مى‌كنى و از همان راهى كه مى‌خواستى دشمنت را محكوم كنى خود را محكوم كردى و اين غيبت به غيبتى كه اماميّه مى‌گويد خيلى نزديك است، جز آنكه شما انصاف نداريد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ذكر جهاد و وصف امر به معروف و نهى از منكر مى‌كنى تا به غايتى كه توهّم ايجاد مى‌كنى كه آنكه خروج نكند بر حقّ نيست، پس چرا امامان و دانشمندان مذهب تو خروج نمى‌كنند؟ و چرا ملازم خانه‌هاى خود شده‌اند و صرفا به اعتقاد مذهبى بسنده كرده‌اند؟ هر پاسخى كه بگويد اماميّه نيز همان جواب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آرامى و موافقت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چيزى را كه براى اماميّه عيب مى‌دانى و بخاطر آن سخن‌سرائى مى‌كنى و ائمّه آنها را به سبب آن نكوهش مى‌نمايى و كتابت را به واسطه آن پر ساخته‌اى، حالا خودت نيز داخل در آن شده‌اى و به صحّت و درستى آن </w:t>
      </w:r>
    </w:p>
    <w:p>
      <w:pPr>
        <w:pStyle w:val="BookText"/>
        <w:rPr/>
      </w:pPr>
      <w:r>
        <w:rPr>
          <w:rFonts w:ascii="Amiri" w:hAnsi="Amiri" w:eastAsia="Amiri" w:cs="Amiri"/>
          <w:color w:val="111111"/>
          <w:sz w:val="28"/>
          <w:sz w:val="28"/>
          <w:szCs w:val="28"/>
          <w:rtl w:val="true"/>
          <w:lang w:bidi="ar-SA"/>
        </w:rPr>
        <w:t>متمايل‌شده‌اى و در ضمن احتجاج بدان اعتماد جسته‌اى،</w:t>
      </w:r>
    </w:p>
    <w:p>
      <w:pPr>
        <w:pStyle w:val="BookText"/>
        <w:rPr/>
      </w:pPr>
      <w:r>
        <w:rPr>
          <w:rFonts w:ascii="Amiri" w:hAnsi="Amiri" w:eastAsia="Amiri" w:cs="Amiri"/>
          <w:color w:val="111111"/>
          <w:sz w:val="28"/>
          <w:sz w:val="28"/>
          <w:szCs w:val="28"/>
          <w:rtl w:val="true"/>
          <w:lang w:bidi="ar-SA"/>
        </w:rPr>
        <w:t>و الحمد للَّه الّذى هدانا لدينه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 كه امروزه در بين عترت آيا كسى هست كه شايسته امامت باشد؟ لابد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او بر اساس نصّ همچنان كه اماميّه مى‌گويد كه نيست، معجزه هم كه ندارد كه دانسته شود امام است، از طريق اهل حلّ و عقد امّت هم برگزيده نمى‌شود تا با او بيعت كنند، چنان كه عامّه در مسأله انتخاب امام چنين مى‌گويند،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 به او گفته مى‌شود راه شناسائى او چيست؟ و اگر بگويد به واسطه اجماع امّت شناخته مى‌شود، مى‌گوئيم چگونه بر او اجماع مى‌شود كه اگر امامى باشد، زيديّه به او راضى نخواهند شد و اگر زيدى باشد، اماميّه به او رضا نخواهد داد و اگر بگويد در چنين امرى قول اماميّه معتبر نيست، مى‌گوئيم زيديّه نيز از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معتزله و ديگرى مثبته، و اگر بگويد در چنين امرى قول مثبته معتبر نيست، مى‌گوئيم معتزله نيز بر دو قسمند، يكى به آراء خود در احكام اجتهاد مى‌كند و ديگرى معتقد است كه اجتهاد ضلالت است 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كسانى كه اجتهاد را نفى مى‌كنند معتبر نيست،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معتقدين به اجتهاد </w:t>
      </w:r>
    </w:p>
    <w:p>
      <w:pPr>
        <w:pStyle w:val="BookText"/>
        <w:rPr/>
      </w:pPr>
      <w:r>
        <w:rPr>
          <w:rFonts w:ascii="IRNazanin" w:hAnsi="IRNazanin" w:eastAsia="IRNazanin"/>
          <w:color w:val="111111"/>
          <w:sz w:val="28"/>
          <w:sz w:val="28"/>
          <w:szCs w:val="28"/>
          <w:rtl w:val="true"/>
          <w:lang w:bidi="fa-IR"/>
        </w:rPr>
        <w:t xml:space="preserve">افضل باقى بماند و از نافين اجتهاد افضل باقى بماند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ايشان از بعضى ديگر بيزارى بجويند به چه كسى متمسّك شويم و چگونه بدانيم كه محقّ از بين آن دو همان كسى است كه تو و يارانت به آن اشاره مى‌كنيد، نه غير او؟ و اگر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قواعد و اصول مى‌كنيم،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طولانى شد و امر مشتبه گرديد چه كنيم و با كلام پيامبر اكرم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 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چه بايد كرد؟ در صورتى كه كسى نمى‌تواند عترت را بشناسد مگر بعد از نظر در اصول و اطّلاع از آنكه همه مذاهب او درست است و مخالفين او بر خطا هستند و اگر تشخيص عترت لايق محتاج اين مقدّمات باشد، ايشان با ساير اهل علم فرقى ندارند و عترت هيچ خصوصيّتى ندارد، براى ما بيان كن كه ميان عالم از عترت و عالم از غير عترت چه فرقى وجود دارد؟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به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امروزه امام خود ما را آگاه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به حلال و حرام دارد؟ آنگاه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آنها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احكامى كه خبر متواتر ندارد، چه مى‌گويد؟ آيا مانند شافعيّ و ابو حنيفه و امثال </w:t>
      </w:r>
    </w:p>
    <w:p>
      <w:pPr>
        <w:pStyle w:val="BookText"/>
        <w:rPr/>
      </w:pPr>
      <w:r>
        <w:rPr>
          <w:rFonts w:ascii="IRNazanin" w:hAnsi="IRNazanin" w:eastAsia="IRNazanin"/>
          <w:color w:val="111111"/>
          <w:sz w:val="28"/>
          <w:sz w:val="28"/>
          <w:szCs w:val="28"/>
          <w:rtl w:val="true"/>
          <w:lang w:bidi="fa-IR"/>
        </w:rPr>
        <w:t xml:space="preserve">آنها حكم مى‌كند يا مخالف آنهاست؟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همان علوم آنهاست،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علم امام شما چه نيازى وجود دارد كه كسى آن را نشنيده است؟ در حالى كه كتب شافعى و ابو حنيفه ظاهر و منتشر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غير علم آنهاست،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علوم آن دو عبارت از نصوصى است كه جمعى از مشايخ معتزله استخراج كرده‌اند و مى‌گويند هر چيزى مطابق حكم عقل است مگر آنكه خبر قاطع عذرى بر خلاف آن باشد، چنانچه مذهب نظّام و پيروان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مذهب اماميّه اين است كه همه احكام مطابق نصّ است و بدانيد كه ما نمى‌گوئيم در همه جزئيّات نصّ وارد شده است كه ممكن است در دلها چنين خطور كند، بلكه مى‌گوئيم جملاتى منصوص است كه هر كس آنها را بفهمد، احكام را خواهد فهميد، بى‌آنكه قياس و اجتهاد را بكار گرفته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علمى است كه با همه علوم مخالف است، از حدود متعارف خارج شده‌اند، گر چه به مذهبى از مذاهب آويخته باشند، به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كجاست؟ آيا آن را يك تن مورد اعتماد و وثوق از امامتان نقل كرده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عمرى طولانى با شما معاشرت كرده‌ايم و حتّى يك حرف از اين علوم را نشنيده‌ايم، در حالى كه شما قومى هستيد كه تقيّه را </w:t>
      </w:r>
    </w:p>
    <w:p>
      <w:pPr>
        <w:pStyle w:val="BookText"/>
        <w:rPr/>
      </w:pPr>
      <w:r>
        <w:rPr>
          <w:rFonts w:ascii="IRNazanin" w:hAnsi="IRNazanin" w:eastAsia="IRNazanin"/>
          <w:color w:val="111111"/>
          <w:sz w:val="28"/>
          <w:sz w:val="28"/>
          <w:szCs w:val="28"/>
          <w:rtl w:val="true"/>
          <w:lang w:bidi="fa-IR"/>
        </w:rPr>
        <w:t xml:space="preserve">جائز نمى‌دانيد و امامتان نيز روا نمى‌داند،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او كجاست؟ و چرا ظاهر و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ما از كجا اطمينان حاصل كنيم كه شما بر امامتان دروغ نبسته‌ايد همچنان كه مدّعى هستيد كه اماميّه بر جعفر بن محمّد دروغ بسته است و هيچ فرقى بين آن دو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سؤالى ديگر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شما مى‌گوئيد جعفر بن محمّد مذهب اماميّه نداشته و بر مذهب شما بوده است؟ لابد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از او خلاصى جستيد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اماميّه در منقولات خود از او دروغ گفته است و اين كتابهائى كه در دستشان است از نوشته‌هاى دروغ پردازان است؟ 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امرى جايز باشد، چرا جايز نباشد كه امام شما مذهب اماميّه داشته و بر دين آنها باشد و آنچه كه پيشينيان و مشايخ شما از او نقل مى‌كنند دروغ و ساختگى بوده و هيچ اصلى نداشته باشد، و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امامى نداريم كه او را بعينه بشناسيم و علم حلال و حرام را از وى روايت كنيم، امّا مى‌دانيم كه در ميان عترت كسى هست كه شايسته اين امر باشد، مى‌گوئيم</w:t>
      </w:r>
      <w:r>
        <w:rPr>
          <w:rFonts w:eastAsia="IRNazanin" w:cs="IRNazanin"/>
          <w:color w:val="111111"/>
          <w:sz w:val="28"/>
          <w:szCs w:val="28"/>
          <w:rtl w:val="true"/>
          <w:lang w:bidi="fa-IR"/>
        </w:rPr>
        <w:t xml:space="preserve">: </w:t>
      </w:r>
      <w:bookmarkStart w:id="198" w:name="pg20001_201975"/>
    </w:p>
    <w:p>
      <w:pPr>
        <w:pStyle w:val="BookText"/>
        <w:rPr/>
      </w:pPr>
      <w:bookmarkEnd w:id="198"/>
      <w:r>
        <w:rPr>
          <w:rFonts w:ascii="IRNazanin" w:hAnsi="IRNazanin" w:eastAsia="IRNazanin"/>
          <w:color w:val="111111"/>
          <w:sz w:val="28"/>
          <w:sz w:val="28"/>
          <w:szCs w:val="28"/>
          <w:rtl w:val="true"/>
          <w:lang w:bidi="fa-IR"/>
        </w:rPr>
        <w:t xml:space="preserve">شما هم داخل در همان كسانى شويد كه عيبشان مى‌كرديد،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اخبارى كه در دست ايشان است و تصريح به امامت ائمّه آنها دارد و به ايشان اشاره كرده و به وجود آنها بشارت داده است و همه آنچه از جهاد و امر به معروف و نهى از منكر گفتيد باطل خواهد بود و امام شما هم ناديده و ناشناس است، هر چه مى‌خواهيد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باللَّه من الخذلان</w:t>
      </w:r>
      <w:r>
        <w:rPr>
          <w:rFonts w:eastAsia="IRNazanin" w:cs="IRNazanin"/>
          <w:color w:val="111111"/>
          <w:sz w:val="28"/>
          <w:szCs w:val="28"/>
          <w:rtl w:val="true"/>
          <w:lang w:bidi="fa-IR"/>
        </w:rPr>
        <w:t>.</w:t>
      </w:r>
    </w:p>
    <w:p>
      <w:pPr>
        <w:pStyle w:val="Heading5"/>
        <w:numPr>
          <w:ilvl w:val="4"/>
          <w:numId w:val="1"/>
        </w:numPr>
        <w:rPr/>
      </w:pPr>
      <w:bookmarkStart w:id="199" w:name="__RefHeading___Toc568112_2320776876"/>
      <w:bookmarkStart w:id="200" w:name="_Toc73"/>
      <w:bookmarkEnd w:id="199"/>
      <w:r>
        <w:rPr>
          <w:rtl w:val="true"/>
        </w:rPr>
        <w:t>اعتراضى ديگر</w:t>
      </w:r>
      <w:r>
        <w:rPr>
          <w:rtl w:val="true"/>
        </w:rPr>
        <w:t>:</w:t>
      </w:r>
      <w:bookmarkEnd w:id="20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كتاب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 كه خداى تعالى عترت را مأمور كرده است كه دعوت به خير كنند، </w:t>
      </w:r>
      <w:r>
        <w:rPr>
          <w:rStyle w:val="FootnoteAnchor"/>
          <w:rtl w:val="true"/>
        </w:rPr>
        <w:footnoteReference w:id="111"/>
      </w:r>
      <w:r>
        <w:rPr>
          <w:rFonts w:ascii="IRNazanin" w:hAnsi="IRNazanin" w:eastAsia="IRNazanin"/>
          <w:color w:val="111111"/>
          <w:sz w:val="28"/>
          <w:sz w:val="28"/>
          <w:szCs w:val="28"/>
          <w:rtl w:val="true"/>
          <w:lang w:bidi="fa-IR"/>
        </w:rPr>
        <w:t>سبقت‌جويان آنها را ستوده و آنها را شهداء مردم قرار داده و مأمور به اجراى عدالت كرده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تعالى قيام‌كننده و شاهد عدالت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دنباله تأويلاتى كرده و آياتى از قرآن را آورده و بدون آنكه دليلى ذكر كند مدّعى آن است كه آن آيات در باره عترت است، بعد از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ترك امر به معروف و نهى از منكر را بر پيامبرش واجب كرده تا آنگاه كه ياورانى براى او پيدا شود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كسانى را ديدى كه در آيات ما خوض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w:t>
      </w:r>
    </w:p>
    <w:p>
      <w:pPr>
        <w:pStyle w:val="BookText"/>
        <w:rPr/>
      </w:pPr>
      <w:r>
        <w:rPr>
          <w:rFonts w:ascii="IRNazanin" w:hAnsi="IRNazanin" w:eastAsia="IRNazanin"/>
          <w:color w:val="111111"/>
          <w:sz w:val="28"/>
          <w:sz w:val="28"/>
          <w:szCs w:val="28"/>
          <w:rtl w:val="true"/>
          <w:lang w:bidi="fa-IR"/>
        </w:rPr>
        <w:t>مى‌فرمايد شايد پرهيزكار شوند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از سابقين بالخيرات و مجاهدين در راه خدا نباشند و از مقتصدين و واعظين به امر به معروف و نهى از منكر به واسطه فقدان ياوران نباشند، آنان ظالمين لأنفسهم خواهند بود و همين است روش ذرارى انبياء گذشته، بعد از آن آياتى از قرآن كريم را ذكر مى‌كند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جوابش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اعتراضى بر ما نيست، مقصود او از اين كلام چه كسى است؟ امّا به ما بگو كه امام از عترت كه بدان معتقدى از كدام قسم است؟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مجاهدان است،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و چه كسى مجاهده كرده و مى‌داند كه او خروج كرده است؟ و سواره نظام و پياده نظامش كجا هستند؟ 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واعظين به امر به معروف و نهى از منكر به واسطه فقدان ياوران است، مى‌گوئيم چه كسى امر و نهى او را شنيده است؟ 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خاصّانش،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و دستورات ديگر به واسطه نبودن ياور ساقط گردد و روا باشد كه امر و نهيش را جز دوستانش نشنود، پس بر اماميّه چه عيبى وارد مى‌كنى و براى چه اين كتاب را نوشتى و به كه تعريض دارى؟ اى كاش مى‌دانستم با آيات قرآن چه كسى را سركوب مى‌كنى و چه كسى را ملزم به جهاد مى‌سازى؟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و به زيديّه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بگوئيد اگر رسول خدا صلّى اللَّه عليه و آله و سلّم از دنيا رفته بود و بر امامت امير المؤمنين عليه السّلام نصّى صادر نكرده بود و بر آن دلالت و يا اشاره‌اى ننموده بود، آيا اين فعل او صواب و تدبير او نيكو و روا بود؟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امامت عترت هم دلالت نكرده بود، آيا آن جايز بود؟ 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اكرم دلالت نكرده باشد، پس چه اعتراضى به معتزله و مرجئه و خوارج داريد؟ در حالى كه روا باشد نصّى صادر نشده و امر امامت به شوراى اهل حلّ و عقد واگذار شده باشد و اين اعتراضى است كه پاسخى براى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بايد بر امامت خصوص امير المؤمنين عليه السّلام تصريح كند و عترت را هم به خلافت تعيين نمايد،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آن چيست؟ تا دليل درست خود را بيان كرده و ما هم آن دليل را به هر زمانى تطبيق كنيم، زيرا نصّ بر امامت اگر در يك زمانى واجب باشد، در هر زمانى واجب خواهد بود، زيرا علّتهاى موجبه در هر زمانى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باللَّه من الخذلان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ديگر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متواتر كه آن را عترت و امّت روايت كنند </w:t>
      </w:r>
    </w:p>
    <w:p>
      <w:pPr>
        <w:pStyle w:val="BookText"/>
        <w:rPr/>
      </w:pPr>
      <w:r>
        <w:rPr>
          <w:rFonts w:ascii="IRNazanin" w:hAnsi="IRNazanin" w:eastAsia="IRNazanin"/>
          <w:color w:val="111111"/>
          <w:sz w:val="28"/>
          <w:sz w:val="28"/>
          <w:szCs w:val="28"/>
          <w:rtl w:val="true"/>
          <w:lang w:bidi="fa-IR"/>
        </w:rPr>
        <w:t>حجّت است و خبر واحد عترت، مانند خبر واحد امّت است، در باره هر يك از عترت نيز تعمّد در دروغ و سهو و خطا رواست همان گونه كه بر آحاد امّت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احكام دين كه نه خبر متواتر دارد و نه خبر واحد، راه دسترسى به آن به عقيده شما اجتهاد و استخراج است و تأويلى كه شما در باره آن حكم داريد، مانند تأويل يكى از آحاد امّت است، در اين صورت از چه جهت عترت حجّت مى‌باشد؟ و اگر صاحب كتاب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كنند، اجماعشان حجّت است،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امّت نيز اجماع كنند، اجماعشان حجّت خواهد بود و اين ايجاب مى‌كند كه هيچ فرقى بين عترت و امّت موجود نباشد، و اگر چنين باشد در اين كلام پيامبر اكرم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فيكم كتاب اللَّه و عترتي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فايده‌اى موجود نيست، مگر آنكه در ميان عترت فردى باشد كه حجّت در دين باشد و اين عقيده اماميّه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سعادتتان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صاحب كتاب بعد از اين مطالب خود را به قراءت قرآن مشغول ساخته و آن را بر كسى كه مى‌خواسته تأويل نموده است بى‌آنكه حتّى در يك مورد گفته باشد كه دليل بر صحّت تأويل من چنين و چنان است و اين كاريست كه اطفال نيز از انجام آن ناتوان نيستند و او </w:t>
      </w:r>
    </w:p>
    <w:p>
      <w:pPr>
        <w:pStyle w:val="BookText"/>
        <w:rPr/>
      </w:pPr>
      <w:r>
        <w:rPr>
          <w:rFonts w:ascii="Amiri" w:hAnsi="Amiri" w:eastAsia="Amiri" w:cs="Amiri"/>
          <w:color w:val="111111"/>
          <w:sz w:val="28"/>
          <w:sz w:val="28"/>
          <w:szCs w:val="28"/>
          <w:rtl w:val="true"/>
          <w:lang w:bidi="ar-SA"/>
        </w:rPr>
        <w:t xml:space="preserve">خواسته است كه از اماميّه عيب‌جوئى كند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جهاد و امر به معروف و نهى از منكر را روا نمى‌دانند، امّا اشتباه كرده است، زيرا اماميّه آن را در حدود وسع و توان روا مى‌دانند و اماميّه جايز نمى‌شمارد كه خود را به دست خود به هلاكت بيندازد و يا آنكه به همراه كسى خروج كند كه كتاب و سنّت را نمى‌شناسد و سيره عدل و حقّ را در ميان رعيّت نيكو نشمرد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شگفت‌تر از آن اينكه ياران زيدىّ مذهب ما در منازلشان آرميده‌اند نه امر به معروف مى‌كنند و نه نهى از منكر و نه به امر جهاد اقدم مى‌كنند در حالى كه ما را به اين امور تعبير مى‌كنند و اين نهايت زورگوئى و نشانه عصبيّت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اتّباع الهوى و هو حسبنا و 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صاحب كتاب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بين ائمّه حقّ، افضل از امير المؤمنين صلوات اللَّه عليه مى‌شناسى؟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شرك و كفر كارى زشت‌تر و منكرى بزرگتر از كار اصحاب سقيفه مى‌شناسى؟ اگر بگويد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امر به معروف و نهى از منكر و جهاد تو داناترى يا </w:t>
      </w:r>
    </w:p>
    <w:p>
      <w:pPr>
        <w:pStyle w:val="BookText"/>
        <w:rPr/>
      </w:pPr>
      <w:r>
        <w:rPr>
          <w:rFonts w:ascii="IRNazanin" w:hAnsi="IRNazanin" w:eastAsia="IRNazanin"/>
          <w:color w:val="111111"/>
          <w:sz w:val="28"/>
          <w:sz w:val="28"/>
          <w:szCs w:val="28"/>
          <w:rtl w:val="true"/>
          <w:lang w:bidi="fa-IR"/>
        </w:rPr>
        <w:t>امير المؤمنين؟ ناچار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حضرت با آن قوم جهاد نكرد؟ هر عذرى كه بياورد بايد مانند آن را از اماميّه بپذيرد، زيرا همه مردم مى‌دانند كه امروزه باطل قوى‌تر از سقيفه است و اعوان شيطان امروزه بيشترند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ذكر جهاد و ذكر آن تشنيع مكن كه خداى تعالى آن را در شرايطى واجب كرده است كه اگر آن شرايط را مى‌دانستى كلام و كتابت را كوتاه مى‌كردى، و نسأل اللَّه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سؤالى ديگر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صاحب كتاب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حسن بن علىّ عليهما السّلام را در سازش با معاويه درستكار مى‌دانيد يا خطاكار؟ 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كار،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درستكار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جهاد را ترك كرده و از امر به معروف و نهى از منكر آنچنان كه شما بر آن اشاره مى‌كنيد روى برگردانيده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بگويند درستكار مى‌دانيم زيرا مردم او را واگذاشتند و از آنها بر جان خود ايمن نبود و پيروان با بصيرت وى به تعدادى نبودند كه بتواند با آنها در برابر معاويه ايستادگى كند و هنگامى كه درستى اين مطالب را دانستند به آنها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حسن عليه السّلام با وجود لشكر پدرش و اعلام امامتش بر فراز منابر و اينكه </w:t>
      </w:r>
    </w:p>
    <w:p>
      <w:pPr>
        <w:pStyle w:val="BookText"/>
        <w:rPr/>
      </w:pPr>
      <w:r>
        <w:rPr>
          <w:rFonts w:ascii="IRNazanin" w:hAnsi="IRNazanin" w:eastAsia="IRNazanin"/>
          <w:color w:val="111111"/>
          <w:sz w:val="28"/>
          <w:sz w:val="28"/>
          <w:szCs w:val="28"/>
          <w:rtl w:val="true"/>
          <w:lang w:bidi="fa-IR"/>
        </w:rPr>
        <w:t xml:space="preserve">شمشير كشيد و به جانب دشمن خدا و دشمنش حركت كرد،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 امورى كه ذكر مى‌كنيد از ادامه جهاد معذور باشد، چرا جعفر بن محمّد عليهما السّلام را در ترك جهاد معذور نمى‌دانيد، با وجود آنكه دشمنان معاصر او چند برابر ياران معاويه بودند و از شيعيانش حتّى صد نفر جنگ آزموده نبودند، بلكه قومى از اهل سرّ بودند كه نه جنگى ديده و نه پيكارى را مشاهده كرده بودند، اگر عذرش را بپذيرند كه انصاف داده‌اند، و اگر يكى از ايشان نپذيرد از فرق آن دو مى‌پرسيم و هيچ فرقى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اگر قياس زيديّه درست باشد، زيد بن علىّ، از 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عليهما السّلام افضل است، زيرا حسن عليه السّلام سازش كرد امّا زيد جنگيد تا كشته شد، و زشتى مذهبى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 دهد روشن است و نيازى به دليل ديگرى ندارد، و حَسْبُنَا اللَّهُ وَ نِعْمَ الْوَكِيلُ</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اين فصول را در آغاز كتاب خود آورديم، زيرا نهايت ادلّه زيديّه و پاسخ آنها در آن آمده است و زيديّه از همه فرقه‌ها به ما اماميّه سخت‌گيرترند و ما در اين كتاب انبياء و حجج الهى صلوات اللَّه عليهم را كه داراى غيبت بوده‌اندة</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كرديم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كتاب از معمّرين تاريخ ياد كرده‌ايم تا گفتارمان در باره غيبت و طول عمر از حدّ احاله و امتناع به حدّ امكان و جواز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نصوص و اخبارى كه در باره قائم دوازدهمين ائمّه عليهم السّلام از خداى تعالى و پيامبر اكرم و ائمّه يازده‌گانه صلوات اللَّه عليهم وارده شده و در آنها وقوع غيبت تصريح گرديده است، ذكر كرده و تصحيح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مولد امام و كسانى كه او را مشاهده كرده‌اند و دلالات و نشانه‌ها و توقيعات صادره از آن حضرت را ذكر كرده‌ايم، تا تأكيدى باشد بر ادلّه‌اى كه بر منكرين وليّ اللَّه و مغيب در ستر اللَّه ذكر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للصّواب و هو خير مستعان</w:t>
      </w:r>
      <w:r>
        <w:rPr>
          <w:rFonts w:eastAsia="IRNazanin" w:cs="IRNazanin"/>
          <w:color w:val="111111"/>
          <w:sz w:val="28"/>
          <w:szCs w:val="28"/>
          <w:rtl w:val="true"/>
          <w:lang w:bidi="fa-IR"/>
        </w:rPr>
        <w:t xml:space="preserve">. </w:t>
      </w:r>
      <w:bookmarkStart w:id="201" w:name="pg20001_201983"/>
    </w:p>
    <w:p>
      <w:pPr>
        <w:pStyle w:val="Heading2"/>
        <w:numPr>
          <w:ilvl w:val="1"/>
          <w:numId w:val="1"/>
        </w:numPr>
        <w:rPr/>
      </w:pPr>
      <w:bookmarkStart w:id="202" w:name="__RefHeading___Toc568114_2320776876"/>
      <w:bookmarkStart w:id="203" w:name="_Toc74"/>
      <w:bookmarkEnd w:id="201"/>
      <w:bookmarkEnd w:id="202"/>
      <w:r>
        <w:rPr>
          <w:rtl w:val="true"/>
        </w:rPr>
        <w:t>[</w:t>
      </w:r>
      <w:r>
        <w:rPr>
          <w:rtl w:val="true"/>
        </w:rPr>
        <w:t>متن كتاب</w:t>
      </w:r>
      <w:r>
        <w:rPr>
          <w:rtl w:val="true"/>
        </w:rPr>
        <w:t>]</w:t>
      </w:r>
      <w:bookmarkEnd w:id="203"/>
    </w:p>
    <w:p>
      <w:pPr>
        <w:pStyle w:val="Heading3"/>
        <w:numPr>
          <w:ilvl w:val="2"/>
          <w:numId w:val="1"/>
        </w:numPr>
        <w:rPr/>
      </w:pPr>
      <w:bookmarkStart w:id="204" w:name="__RefHeading___Toc568116_2320776876"/>
      <w:bookmarkStart w:id="205" w:name="_Toc75"/>
      <w:bookmarkEnd w:id="204"/>
      <w:r>
        <w:rPr>
          <w:rtl w:val="true"/>
        </w:rPr>
        <w:t xml:space="preserve">باب </w:t>
      </w:r>
      <w:r>
        <w:rPr/>
        <w:t>1</w:t>
      </w:r>
      <w:r>
        <w:rPr>
          <w:rtl w:val="true"/>
        </w:rPr>
        <w:t xml:space="preserve"> </w:t>
      </w:r>
      <w:r>
        <w:rPr>
          <w:rtl w:val="true"/>
        </w:rPr>
        <w:t>در غيبت ادريس پيامبر عليه السّلام‌</w:t>
      </w:r>
      <w:bookmarkEnd w:id="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غيبت‌ها غيبت مشهوره ادريس پيامبر عليه السّلام است تا به غايتى كه كار شيعيانش به جايى رسيد كه تهيّه قوت برايشان دشوار شد و طاغوت زمانه گروهى از آنها را كشت و باقى آنها را فقير و هراسناك نمود، سپس ادريس پيامبر ظهور كرد و به شيعيانش مژده فرج و قيام قائمى از فرزندانش را داد كه آن نوح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تعالى ادريس عليه السّلام را به سوى خود خواند و پيوسته شيعيان نسل اندر نسل در انتظار قيام نوح عليه السّلام بودند و عذاب سخت طواغيت را تحمّل مى‌كردند تا آنكه نبوّت نوح عليه السّلام آشكار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أبى البلاد از پدرش از امام محمّد باقر عليه السّلام چنين روايت كند، گويد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نبوّت ادريس عليه السّلام آن بود كه در زمان او پادشاه جبّارى حكومت مى‌كرد و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سوار بر مركب شد و در يكى از گردشگاههايش زمين سرسبز و خرّمى را ديد كه متعلّق به يك مؤمن تارك دنيايى بود و از آن خوشش آمد و از وزيرانش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از آن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بنده مؤمنى از بندگان پادشاه است، فلان شخص تارك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خواند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را به من پيشكش كن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من از تو بدان نيازمندتر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قيمت آن را مشخّص كن تا بهاى آن را بپردازم و او پاسخ داد نه آن را پيشكش مى‌كنم و نه مى‌فروشم از اين كار منصرف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از اين سخن بر آشفت و غمگين و انديشناك به نزد خانواده خود برگشت و او را زنى بود از طايفه ازارقه </w:t>
      </w:r>
      <w:r>
        <w:rPr>
          <w:rStyle w:val="FootnoteAnchor"/>
          <w:rtl w:val="true"/>
        </w:rPr>
        <w:footnoteReference w:id="113"/>
      </w:r>
      <w:r>
        <w:rPr>
          <w:rFonts w:ascii="IRNazanin" w:hAnsi="IRNazanin" w:eastAsia="IRNazanin"/>
          <w:color w:val="111111"/>
          <w:sz w:val="28"/>
          <w:sz w:val="28"/>
          <w:szCs w:val="28"/>
          <w:rtl w:val="true"/>
          <w:lang w:bidi="fa-IR"/>
        </w:rPr>
        <w:t>يا كبود چشمان كه مورد پسندش بود و در گرفتاريها با او مشورت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جاى خود قرار گرفت به دنبال آن زن فرستاد تا در باره گستاخى مالك آن زمين با او مشورت كند و آن زن آمد و چهره پادشاه را غضبناك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ناگوارى رخ داده كه خشم از رخسارت نمايان است؟ بازگو پيش از آنكه اقدامى از شما سر زند و شاه داستان زمين و گفتگوى فيما بين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اين كار براى كسى مهمّ است كه قدرت تغيير و انتقام را نداشتهد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دوست نمى‌دارى كه او را بى‌دليل بكشى، من اين كار را عهده‌دار مى‌شوم و زمين را با دليل در اختيار تو قرار خواهم داد و آن دليل نزد مردم مملكت، در بردارنده عذر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ياران ازارقه خود را به نزد او مى‌فرستم تا او را به نزد تو آورند و عليه او گواهى دهند كه از دين تو بيزارى جسته و قتل و اخذ املاكش بر تو رواست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را انجام بده،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را يارانى از ازارقه بود كه بر دين او بودند و قتل مؤمنان تارك دنيا را جايز مى‌دانستند و به دنبال ايشان فرستاد و به نزد او آمدند و به آنها دستور داد كه عليه فلان شخص رافضى نزد پادشاه گواهى دهند كه از دين پادشاه برگشته است و آنها هم گواهى دادند و او را كشت و زمينش را تصاحب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خداى تعالى خشمگين گرديد و به ادريس وحى كرد كه به نزد اين بنده جبّارم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راضى نشدى كه بنده مؤمنم را كشتى؟ زمين او را هم در اختيار خود در آوردى و خانواده او را محتاج و گرسنه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به عزّت خود سوگند كه در آخرت از تو انتقام كشم و در دنيا پادشاهى را از تو سلب كنم و شهرت را ويران سازم و </w:t>
      </w:r>
    </w:p>
    <w:p>
      <w:pPr>
        <w:pStyle w:val="BookText"/>
        <w:rPr/>
      </w:pPr>
      <w:r>
        <w:rPr>
          <w:rFonts w:ascii="IRNazanin" w:hAnsi="IRNazanin" w:eastAsia="IRNazanin"/>
          <w:color w:val="111111"/>
          <w:sz w:val="28"/>
          <w:sz w:val="28"/>
          <w:szCs w:val="28"/>
          <w:rtl w:val="true"/>
          <w:lang w:bidi="fa-IR"/>
        </w:rPr>
        <w:t>عزّتت را به ذلّت مبدّل كنم و بدن آن زنت را خوراك سگان سازم كه اى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من ترا فريفته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ادريس با رسالت پروردگارش به نزد او آمد در حالى كه بر تختش نشسته بود و يارانش به گردش حلقه زده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الهى به جانب تو هستم و او خطاب به تو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راضى نشدى كه بنده مؤمنم را كشتى؟ زمين او را هم در اختيار خود در آوردى و خانواده او را محتاج و گرسنه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عزّت خود سوگند كه در آخرت از تو انتقام مى‌كشم و در دنيا پادشاهى را از تو گرفته و شهرت را ويران مى‌سازم و عزّتت را به ذلّت مبدّل كرده و بدن آن زنت را خوراك سگان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ستمكار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بيرون رو و خودت را بر من مقدّم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زنش را خواست و سخنان ادريس را به اطّلاع او رسانيد آن زن گفت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خداى ادريس ترا به هراس نيفكند، من كسى را مى‌فرستم تا او را بكشد و رسالت خدايش و آنچه كه براى تو آورده باطل شود،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ادريس نيز يارانى از مؤمنان تارك دنيا داشت كه با وى انجمن مى‌كردند و با يك ديگر مؤانست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ادريس به آنها گزارش وحى الهى و رسالتش به نزد </w:t>
      </w:r>
    </w:p>
    <w:p>
      <w:pPr>
        <w:pStyle w:val="BookText"/>
        <w:rPr/>
      </w:pPr>
      <w:r>
        <w:rPr>
          <w:rFonts w:ascii="IRNazanin" w:hAnsi="IRNazanin" w:eastAsia="IRNazanin"/>
          <w:color w:val="111111"/>
          <w:sz w:val="28"/>
          <w:sz w:val="28"/>
          <w:szCs w:val="28"/>
          <w:rtl w:val="true"/>
          <w:lang w:bidi="fa-IR"/>
        </w:rPr>
        <w:t>آن جبّار و ابلاغ كلام الهى همه را بدانها گفت و آنها بر ادريس و يارانش دلسوزى كرده و ترسيدند كه او را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جبّار چهل تن از ازارقه را به نزد ادريس فرستاد تا او را بكشند و آنها به انجمنى كه او با ياران خود مى‌نشست رفتند و او را نيافتند و برگشتند، ياران ادريس آنها را ديده و احساس كرده كه آنها آمدند تا او را بكشند و در جستجوى وى برآمده و او را يافته و گفتند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خودت باش كه اين جبّار قاتل تو است، امروز چهل تن از ازارقه را فرستاده بود تا ترا بكشند، از اين شهر بگريز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ادريس نيز همان روز با چند نفر از يارانش از آن شهر كناره گرفت و سحرگاه با پروردگارش به مناجات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مرا به نزد اين جبّار فرستادى و من نيز ابلاغ كلام ترا كردم و او مرا به قتل تهديد كرده است و اگر به من دسترسى پيدا كند مرا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فرمود كه از او دورى كن و از قريه‌اش بيرون شو مرا با او واگذار كه به عزّتم سوگند كه فرمانم را در باره او جارى سازم و كار تو و رسالت ترا در باره او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 xml:space="preserve">خداى من حاجتى دارم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كه بر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مسألت مى‌كنم كه بر اين قريه و حومه آن و آنچه در آن است باران نفرستى تا من آن را درخواست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قريه ويران مى‌شود و مردمش دچار سختى و گرسنگى مى‌شوند، ادريس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ويران شود و دچار سختى و گرسنگى شوند،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خواستى عطا كردم و هرگز باران بر آنها نفرستم تا تو درخواست كنى و من شايسته‌ترين فردى هستم كه به وعده‌اش وفا كند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ادريس موضوع درخواست خود از خداى تعالى و نباريدن باران بر ايشان را به ياران خود خبر داد و وحى و وعده الهى را كه باران بر ايشان نفرستد تا خودش درخواست كند همه را باز گفت و گفت اى مؤمنان از اين قريه بيرون شده و به قريه‌هاى ديگر رويد، آنها هم خارج شدند و عدّه ايشان در آن روز بيست نفر بود كه در قراء ديگر متفرّق شدند و خبر ادريس و مسألت او از خداى تعالى در قريه‌ها شايع شد و ادريس خود به بالاى كوه بلندى در ميان غارى پناهنده شد و خداى تعالى نيز فرشته‌اى بر او گمارد كه هر شامگاه غذايش را بياورد و روزها هم روزه مى‌گرفت و فرشته نيز افطارى مى‌آورد، در اين ميان، خداوند </w:t>
      </w:r>
    </w:p>
    <w:p>
      <w:pPr>
        <w:pStyle w:val="BookText"/>
        <w:rPr/>
      </w:pPr>
      <w:r>
        <w:rPr>
          <w:rFonts w:ascii="IRNazanin" w:hAnsi="IRNazanin" w:eastAsia="IRNazanin"/>
          <w:color w:val="111111"/>
          <w:sz w:val="28"/>
          <w:sz w:val="28"/>
          <w:szCs w:val="28"/>
          <w:rtl w:val="true"/>
          <w:lang w:bidi="fa-IR"/>
        </w:rPr>
        <w:t xml:space="preserve">پادشاهى آن جبّار را گرفت و او را كشت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شهرش را ويران و زنش را خوراك سگان كرد، به خاطر خشمى كه بر آن مرد مؤمن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جبّار، گنهكار ديگرى در شهر ظاهر شد و پس از بيرون رفتن ادريس از آن شهر مدّت بيست سال گذشت و از آسمان حتّى يك قطره باران نباريد و مردم دچار سختى شدند و حالشان به وخامت گرائيد و از شهرهاى بسيار دور غذا وارد مى‌كردند و چون سختى به نهايت رسيد، بعضى از ايشان به نزد بعضى ديگر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مصيبتى كه بر ما نازل شده است به سبب درخواست ادريس است كه از پروردگارش مسألت كرده باران بر ايشان نفرستد تا خود نزول باران را از او بخواهد و ادريس از ديد ما مخفى شده و جايگاه او را نمى‌دانيم و خداوند از او به ما مهربان‌تر است و با هم اتّفاق كردند كه به درگاه خدا توبه كرده و او را بخوانند و به درگاهش انابه كنند و درخواست نمايند كه آسمان بر آن قريه و مردمش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خاكستر ايستاده و لباس سياه پوشيده و خاك بر سرهاى خود پاشيده و با توبه و استغفار و اشك و زارى به درگاه او ناليدند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تعالى به ادريس وحى فرمود كه اى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همشهريان تو با توبه و </w:t>
      </w:r>
    </w:p>
    <w:p>
      <w:pPr>
        <w:pStyle w:val="BookText"/>
        <w:rPr/>
      </w:pPr>
      <w:r>
        <w:rPr>
          <w:rFonts w:ascii="IRNazanin" w:hAnsi="IRNazanin" w:eastAsia="IRNazanin"/>
          <w:color w:val="111111"/>
          <w:sz w:val="28"/>
          <w:sz w:val="28"/>
          <w:szCs w:val="28"/>
          <w:rtl w:val="true"/>
          <w:lang w:bidi="fa-IR"/>
        </w:rPr>
        <w:t xml:space="preserve">استغفار و ناله و زارى به درگاه من ناليده‌اند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خداى رحمان و رحيمم، توبه را مى‌پذيرم و گناه را مى‌بخشم و بر ايشان رحمت آورده‌ام و تنها چيزى كه مانع استجابت درخواست باران آنهاست گفتگوى توست كه از من خواستى باران برايشان نبارم تا آنكه تو مسألت كنى، پس اى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فرياد ايشان برسم و باران بر آنها ببارم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من درخواست نكردى و من تو را اجابت نكردم و من از تو مى‌خواهم كه از من مسألت كنى، پس چرا درخواست مرا اجابت نمى‌كنى؟ ادريس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نمى‌كنم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خداى تعالى به فرشته‌اى كه به او فرمان داده بود غذاى ادريس را هر شامگاه ببرد وحى فرمود كه از ادريس غذا را دريغ داشته و به او نرساند و چون ادريس آن روز را به شب آورد و غذايش نرسيد حزن و گرسنگى او افزون شد و چون شب روز سوم فرا رسيد و غذايش نرسيد سختى و گرسنگى و حزنش فزونتر شد و طاقتش نماند و پروردگارش را ندا كرد كه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مرا از من دريغ داشتى پيش از آنكه مرا قبض روح كنى؟ و خداى تعالى وحى فرمود كه اى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شبانه روز غذا از تو دريغ داشتم بى‌تابى كردى امّا از گرسنگى </w:t>
      </w:r>
    </w:p>
    <w:p>
      <w:pPr>
        <w:pStyle w:val="BookText"/>
        <w:rPr/>
      </w:pPr>
      <w:r>
        <w:rPr>
          <w:rFonts w:ascii="IRNazanin" w:hAnsi="IRNazanin" w:eastAsia="IRNazanin"/>
          <w:color w:val="111111"/>
          <w:sz w:val="28"/>
          <w:sz w:val="28"/>
          <w:szCs w:val="28"/>
          <w:rtl w:val="true"/>
          <w:lang w:bidi="fa-IR"/>
        </w:rPr>
        <w:t>همشهريانت و سختى ايشان ظرف بيست سال بى‌تابى نكردى و آن را ياد ننمودى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تو خواستم هنگام سختى ايشان و رحمتم بر آنها از من بخواهى كه باران بر آنها بفرستم، امّا درخواست نكردى و از سؤالى از من بخاطر آنها دريغ ورزيدى، منهم ترا با گرسنگى تأديب كردم و بردباريت اندك شد و بيتابيت آشكار گرديد، از جايگاهت فرود آى و در جستجوى معاش خود باش كه طلب آن را به چاره‌انديشى خودت واگذار كردم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ادريس عليه السّلام از جايگاهش فرود آمده و به شهرى در آمد تا غذايى طلب كند كه گرسنگى او را زايل كند و چون به شهر درآمد، دودى را ديد كه از منزلى بر مى‌خاست و به جانب آن رفت و بر پيرزنى وارد شد كه دو قرص نان را روى تابه‌اى پهن مى‌كرد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طعام مى‌دهى كه از گرسنگى بى‌تابم و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ادريس چيزى اضافه براى ما باقى نگذاشته است تا آن را به كسى اطعام كنيم و سوگند ياد كرد كه جز آن، هيچ چيزى ندارد، و معاش را از مردم شهرهاى ديگر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اندازه‌اى به من غذا بده كه روح از كالبدم نرود و بتوانم روى پاى خود بايستم تا </w:t>
      </w:r>
    </w:p>
    <w:p>
      <w:pPr>
        <w:pStyle w:val="BookText"/>
        <w:rPr/>
      </w:pPr>
      <w:r>
        <w:rPr>
          <w:rFonts w:ascii="IRNazanin" w:hAnsi="IRNazanin" w:eastAsia="IRNazanin"/>
          <w:color w:val="111111"/>
          <w:sz w:val="28"/>
          <w:sz w:val="28"/>
          <w:szCs w:val="28"/>
          <w:rtl w:val="true"/>
          <w:lang w:bidi="fa-IR"/>
        </w:rPr>
        <w:t>آنكه در جستجوى معاش باشم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قرص نان است، يكى از آن من است و ديگرى از آن پسرم، اگر قوت خودم را بدهم خود خواهم مرد و اگر قوت پسرم را بدهم او خواهد مرد و اينجا اضافه‌اى نيست تا آن را به تو بدهم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كوچك است و نصف قرص نان، او را بس است و با آن زنده مى‌ماند و نصف ديگر مرا كافى است و با آن زنده مى‌مانم و در آن كفايت من و او هر دو هست، آنگاه زن قرص نان خود را خورد و قرص ديگر را بين ادريس و فرزندش بخش كرد و چون فرزندش ادريس را ديد كه از قرص نان او مى‌خورد به قدرى مضطرب شد كه قالب تهى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از بى‌تابى بر قوتش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بى‌تابى مكن كه من به اذن خداى تعالى او را زنده مى‌كنم و دو بازوى بچّه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روحى كه از بدن اين بچّه بيرون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الهى به بدنش بازگرد كه من ادريس پيامبرم و روح بچه به اذن الهى به كالبدش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كلام ادريس و اين سخن او را شنيد كه أنا إدريس و پسرش را ديد كه پس از مرگ زنده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مى‌دهم كه تو ادريس پيامبرى و از خانه بيرون رفت و با صداى بلند فرياد مى‌كرد كه شما را به فرج بشارت مى‌دهم كه ادريس به شهر شما در آمده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رفت و بر موضع شهر آن جبّار اوّلى نشست و آن را تلّى از خاك يافت و مردمى از اهل آن قريه به دورش جمع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 رحم نمى‌كنى در اين بيست سالى كه به سختى و گرسنگى گذرانيديم؟ اكنون از خدا بخواه كه بر ما باران بفرستد،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آنكه اين جبّارتان و همه اهل قريه پياده و پاى برهنه بيايند و آن را از من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گوش آن جبّار رسيد و چهل مرد را فرستاد تا ادريس را به نزد او برند، به نزد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ما را نزد تو فرستاده تا تو را نزد او بريم و ادريس آنها را نفرين كرد و آنها مردند و خبر آن به گوش جبّار رسيد و ديگر بار پانصد مرد را فرستاد تا او را ببرند، آنگاه كه به نزد او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جبّار ما را به پيش تو فرستاده است تا تو را به نزد او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آرميدن ياران خود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است كه ما را از گرسنگى كشتى، اكنون مى‌خواهى ما را با نفرين بكشى؟ آيا رحم ندارى؟ ادريس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او نخواهم رفت و از خداوند هم براى شما درخواست باران نمى‌كنم تا به غايتى كه جبّارتان و اهل قريه شما پياده و پاى برهنه به نزد من آيند، پس به نزد او آمدند و </w:t>
      </w:r>
      <w:bookmarkStart w:id="206" w:name="pg20001_201994"/>
    </w:p>
    <w:p>
      <w:pPr>
        <w:pStyle w:val="BookText"/>
        <w:rPr/>
      </w:pPr>
      <w:bookmarkEnd w:id="206"/>
      <w:r>
        <w:rPr>
          <w:rFonts w:ascii="IRNazanin" w:hAnsi="IRNazanin" w:eastAsia="IRNazanin"/>
          <w:color w:val="111111"/>
          <w:sz w:val="28"/>
          <w:sz w:val="28"/>
          <w:szCs w:val="28"/>
          <w:rtl w:val="true"/>
          <w:lang w:bidi="fa-IR"/>
        </w:rPr>
        <w:t xml:space="preserve">در مقابلش خاضعانه ايستادند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او مى‌خواستند كه از خداى تعالى بخواهد كه بر ايشان باران بفرستد و ادريس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آرى، و از خداى تعالى درخواست كرد كه بر قريه آنها و نواحى آن باران بفرستد، ابرى از آسمان بر سر آنها سايه انداخت و رعد و برقى درگرفت و همان ساعت باران فراوانى بر آنها باريد تا به غايتى كه گمان كردند غرق خواهند شد و به خانه‌هاى خود نرسيده بودند مگر آنكه نفوسشان آنها را از فراوانى آب نگران ساخته بود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568118_2320776876"/>
      <w:bookmarkStart w:id="208" w:name="_Toc76"/>
      <w:bookmarkEnd w:id="207"/>
      <w:r>
        <w:rPr>
          <w:rtl w:val="true"/>
        </w:rPr>
        <w:t xml:space="preserve">باب </w:t>
      </w:r>
      <w:r>
        <w:rPr/>
        <w:t>2</w:t>
      </w:r>
      <w:r>
        <w:rPr>
          <w:rtl w:val="true"/>
        </w:rPr>
        <w:t xml:space="preserve"> </w:t>
      </w:r>
      <w:r>
        <w:rPr>
          <w:rtl w:val="true"/>
        </w:rPr>
        <w:t>ذكر آشكار شدن نبوّت نوح عليه السّلام‌</w:t>
      </w:r>
      <w:bookmarkEnd w:id="20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فضل هاشمى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تعالى نبوّت نوح عليه السّلام را آشكار كرد و شيعه به فرج يقين كردند بلوى شدّت گرفت و كذب و اختلاف افزون شد تا به حدّى كه به شيعه سختى شديدى رسيد و به نوح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آورده و او را به شدّت مضروب كردند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سه روز بيهوش افتاد و خون از گوشش ريخت و سپس به هوش آمد، اين حادثه پس از سيصد سال از بعثت او رخ داد و او در خلال اين مدّت شب و روز ايشان را دعوت مى‌كرد امّا آنها مى‌گريختند، پنهانى آنها را فرا مى‌خواند اجابت نمى‌كردند، آشكارا ايشان را دعوت مى‌كرد اقبال نمى‌نمودند، پس از سيصد سال قصد كرد كه آنها را نفرين كند، و پس از نماز بامداد بدين منظور نشست كه يك دسته از آسمان هفتم بر وى فرود آمدند و آنها سه فرشته بودند سلام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حاجتى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قومت را به تأخير بينداز كه آن نخستين سطوتى است كه خداى تعالى در زمين آشكار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آنها را سيصد سال ديگر به تأخير انداختم و به سوى آنها برگشت، و باز ايشان را دعوت كرد و آنها هم همان كارها را كردند تا چون سيصد سال ديگر گذشت و از ايمان آوردن آنها مأيوس شد، براى نفرين آنها هنگام ظهر نشست كه يك دسته از آسمان ششم بر وى فرود آمدند و آنها سه فرشته بودند، بر او سلام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دسته‌اى از فرشتگان آسمان ششم هستيم كه بامداد بيرون شديم و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نيم روز به نزد تو آمديم،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همان درخواست نمايندگان آسمان هفتم را نمودند و آنها را نيز به همان پاسخ جواب فرمود و به سوى قوم خود برگشت و به دعوت آنها پرداخت، امّا دعايش جز گريز اثر ديگرى در آنها نداشت تا آنكه سيصد سال ديگر گذشت كه تتمّه نهصد سال بود، پس شيعه به نزد او آمدند و از آنچه از آزار عامّه و سركشان قوم مى‌كشيدند شكايت كردند و از وى خواستند تا براى فرج دعا كند و او به ايشان پاسخ مثبت داد و نماز خواند و دعا كرد آنگاه جبرئيل عليه السّلام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دعاى تو را اجابت كرد، پس به شيعه بگو كه خرما بخورند و هسته‌اش را بكارند و آن را پرورش دهند تا ميوه دهد و چون ميوه دهد فرج ايشان خواهد رسيد، پس خدا را حمد و ثنا گفت و به آنها اين مطلب را تفهيم كرد و آنها نيز بدان خشنود شدند و خرما خوردند و هسته آن را كاشتند و آن را پرورش دادند تا ميوه داد و با خرماى آن به نزد نوح آمدند و خواهش كردند كه به آن وعده وفا كند و نوح عليه السّلام نيز از خداى تعالى فرج مسألت كرد و خداوند به وى وحى كرد كه به 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خرما را هم بخوريد و هسته آن را بكاريد و چون ميوه دهد، فرج شما خواهد رسيد و آنها پنداشتند كه خلف وعده شده است و يك ثلث آنها از دين برگشتند و دو ثلث ديگر بر دين باقى ماندند و خرما خوردند و هسته‌اش را كاشتند، چون ميوه داد </w:t>
      </w:r>
    </w:p>
    <w:p>
      <w:pPr>
        <w:pStyle w:val="BookText"/>
        <w:rPr/>
      </w:pPr>
      <w:r>
        <w:rPr>
          <w:rFonts w:ascii="IRNazanin" w:hAnsi="IRNazanin" w:eastAsia="IRNazanin"/>
          <w:color w:val="111111"/>
          <w:sz w:val="28"/>
          <w:sz w:val="28"/>
          <w:szCs w:val="28"/>
          <w:rtl w:val="true"/>
          <w:lang w:bidi="fa-IR"/>
        </w:rPr>
        <w:t xml:space="preserve">نزد نوح آمدند و به او خبر دادند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خواستند كه به وعده آنها وفا شود، او هم از خداى تعالى فرج مسألت كرد و خداى تعالى به او وحى كرد كه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ميوه را هم بخوريد و هسته‌اش را بكاريد، يك ثلث ديگر هم از دين برگشتند و تنها يك ثلث باقى ماند و خرما را خوردند و هسته‌اش را كاشتند و چون ميوه داد، آن را به نزد نوح عليه السّلام آوردند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قليلى از ما باقى نماندند و ما هم در صورت تأخير فرج بر خود نگرانيم، كه هلاك شويم، پس نوح عليه السّلام نماز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يارانم جز اين دسته باقى نمانده است و مى‌ترسم كه اگر فرج به تأخير افتد آنها نيز هلاك شوند و خداوند به او وحى كرد كه دعاى تو را اجابت كردم اكنون كشتى بساز و بين اجابت دعا و طوفان پنجاه سال فاصله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بن أبى ديلم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نوح عليه السّلام از كشتى پياده شد، پنجاه سال زندگى كرد، سپس جبرئيل عليه السّلام به </w:t>
      </w:r>
    </w:p>
    <w:p>
      <w:pPr>
        <w:pStyle w:val="BookText"/>
        <w:rPr/>
      </w:pPr>
      <w:r>
        <w:rPr>
          <w:rFonts w:ascii="IRNazanin" w:hAnsi="IRNazanin" w:eastAsia="IRNazanin"/>
          <w:color w:val="111111"/>
          <w:sz w:val="28"/>
          <w:sz w:val="28"/>
          <w:szCs w:val="28"/>
          <w:rtl w:val="true"/>
          <w:lang w:bidi="fa-IR"/>
        </w:rPr>
        <w:t xml:space="preserve">نزد او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سپرى شد و روزگارت به سر رسيد، اكنون به اسم اكبر و ميراث علم و آثار علم نبوّتى كه با توست بنگر و آن را به پسرت سام تحويل بده كه من زمين را وانگذارم جز آنكه عالمى در آن باشد كه تا بعثت پيامبر ديگر وسيله طاعت من و نجات مردم گردد و مردم را بدون حجّت و دعوت‌كننده به سوى خود و راهنماى به سبيل خود و عارف به امرم وانگذارم كه من حكم كرده‌ام كه براى هر قومى رهبرى باشد، نيكبختان را به واسطه او هدايت مى‌كنم و براى بدبختان حجّتى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اسم اكبر و ميراث علم و آثار علم نبوّت را به پسرش سام تحويل داد، امّا حام و يافث علمى نداشتند كه بدان منتفع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مژده هود را به آنان داد و دستور داد كه از او پيروى كنند و هر ساله وصيّتنامه را بگشايند و در آن بنگرند و آن عيد ايشان باشد، چنانچه آدم عليه السّلام به آنها امر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حام و يافث، جبّارين ظاهر شدند و فرزندان سام علومى را كه نزدشان بود مخفى ساختند و پس از نوح ساميان بر حام و يافث غلبه يافتند و اين همان قول خداى تعالى است كه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تَرَكْنا عَلَيْهِ فِي الْآخِرِينَ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واگذارديم بر او در آخرين،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واگذارد بر نوح دولت جبّارين را و با اين مطالب محمّد صلّى اللَّه عليه و آله و سلّم را تسليت </w:t>
      </w:r>
    </w:p>
    <w:p>
      <w:pPr>
        <w:pStyle w:val="BookText"/>
        <w:rPr/>
      </w:pP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هند و حبش از اولاد حام‌اند و عرب و عجم از فرزندان سام و ايشان دولت يافتند و آن وصيّت را عالمى از عالم ديگر به ارث مى‌برد تا آنكه خداى تعالى هود عليه السّلام را مبعوث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سالم از پدرش از امام صادق عليه السّلام روايت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نوح عليه السّلام فرا رسيد شيعيانش را فرا خواند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پس از من غيبتى خواهد بود كه در آن طاغوتها ظاهر خواهند شد و خداى تعالى به واسطه قائمى از فرزندان من فرج شما را مى‌رساند، اسم او هود است و خوش سيما و با طمأنينه و با وقار است، او در شمايل و اخلاق شبيه من است و خداوند هنگام ظهور او دشمنان شما را با طوفان هلاك خواهد ساخت و آنها پيوسته چشم به راه هود بودند و منتظر ظهور او بودند تا آنكه مدّت دراز شد و دل بيشترشان سخت گرديد و خداى تعالى هنگام يأس آنها پيامبرش هود را ظاهر ساخته و گرفتارى آنها پايان پذيرفت و دشمنان را با باد عقيمى كه ذكرش را فرموده است نابود ساخت،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چه گذشت آن را مانند </w:t>
      </w:r>
      <w:bookmarkStart w:id="209" w:name="pg20001_202000"/>
    </w:p>
    <w:p>
      <w:pPr>
        <w:pStyle w:val="BookText"/>
        <w:rPr/>
      </w:pPr>
      <w:bookmarkEnd w:id="209"/>
      <w:r>
        <w:rPr>
          <w:rFonts w:ascii="Amiri" w:hAnsi="Amiri" w:eastAsia="Amiri" w:cs="Amiri"/>
          <w:color w:val="111111"/>
          <w:sz w:val="28"/>
          <w:sz w:val="28"/>
          <w:szCs w:val="28"/>
          <w:rtl w:val="true"/>
          <w:lang w:bidi="ar-SA"/>
        </w:rPr>
        <w:t>خاكستر كرد</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سپس بعد از آن غيبت واقع شد تا آنكه صالح عليه السّلام ظاهر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بن أبى ديلم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هود عليه السّلام را مبعوث فرمود بازماندگان اولاد سام به او ايمان آوردند، امّا ديگران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از ما نيرومندتر باشد و با باد عقيم هلاك شدند و هود به آنها وصيّت كرد و به ظهور صالح عليه السّلام مژده داد</w:t>
      </w:r>
      <w:r>
        <w:rPr>
          <w:rFonts w:eastAsia="IRNazanin" w:cs="IRNazanin"/>
          <w:color w:val="111111"/>
          <w:sz w:val="28"/>
          <w:szCs w:val="28"/>
          <w:rtl w:val="true"/>
          <w:lang w:bidi="fa-IR"/>
        </w:rPr>
        <w:t>.</w:t>
      </w:r>
    </w:p>
    <w:p>
      <w:pPr>
        <w:pStyle w:val="Heading3"/>
        <w:numPr>
          <w:ilvl w:val="2"/>
          <w:numId w:val="1"/>
        </w:numPr>
        <w:rPr/>
      </w:pPr>
      <w:bookmarkStart w:id="210" w:name="__RefHeading___Toc568120_2320776876"/>
      <w:bookmarkStart w:id="211" w:name="_Toc77"/>
      <w:bookmarkEnd w:id="210"/>
      <w:r>
        <w:rPr>
          <w:rtl w:val="true"/>
        </w:rPr>
        <w:t xml:space="preserve">باب </w:t>
      </w:r>
      <w:r>
        <w:rPr/>
        <w:t>3</w:t>
      </w:r>
      <w:r>
        <w:rPr>
          <w:rtl w:val="true"/>
        </w:rPr>
        <w:t xml:space="preserve"> </w:t>
      </w:r>
      <w:r>
        <w:rPr>
          <w:rtl w:val="true"/>
        </w:rPr>
        <w:t>غيبت صالح پيامبر عليه السّلام‌</w:t>
      </w:r>
      <w:bookmarkEnd w:id="21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شحّام از امام صادق عليه السّلام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زمانى از ميان قوم خود غيبت كرد و روزى كه غايب شد مردى كامل و خوش اندام و انبوه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ريش و لاغر ميان و سبك گونه و در ميان مردان متوسّط القامه بود و چون نزد قومش برگشت او را از صورتش نشناختند، به سوى قومش برگشت در حالى كه مردم 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منكرانى كه هرگز برنگشتند؛ كسانى كه اهل شكّ و ترديد بودند؛ و ديگرانى كه اهل ايمان و يقين بودند و صالح عليه السّلام هنگامى كه برگشت ابتدا به دعوت اهل شكّ و ترديد پرداخت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امّا او را تكذيب كردند و دشنام دادند و راندند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بيزار باد، صالح به شكل تو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نزد منكران آمد، آنان نيز سخن او را نشنيدند و به سختى از وى دورى كردند، سپس به نزد دسته سوم رفت كه اهل ايمان و يقين بودند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خبرى بازگوى تا شكّ ما مرتفع شود و ما شكّى نداريم كه خداى تعالى خالقى است كه هر كسى را كه بخواهد به هر شكلى در مى‌آورد و به ما خبر داده‌اند و نيز در ميان خود نشانه‌هاى قائم را آنگاه كه بيايد بررسى كرده‌ايم و صحّت آن به وسيله يك خبر آسمانى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صالحى هستم كه ناقه را براى شما آوردم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آن همانست كه ما بررسى كرده‌ايم، آن شتر چه نشانه‌هايى داشت؟ و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او آب را مى‌نوشيد و يك روز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آنچه آورده‌اى ايمان آورديم و در چنين حالى است كه خداى تعالى فرموده </w:t>
      </w:r>
      <w:bookmarkStart w:id="212" w:name="pg20001_202002"/>
    </w:p>
    <w:p>
      <w:pPr>
        <w:pStyle w:val="BookText"/>
        <w:rPr/>
      </w:pPr>
      <w:bookmarkEnd w:id="21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صالِحاً مُرْسَلٌ مِنْ رَبِّهِ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يقين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فرستاده شده است ايمان داريم و مستكبران كه همان شكّ‌كنندگان و منكران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كسى كه شما بدان ايمان آورديد كافريم</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روز در ميان آنها عالمى به صالح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عادلتر از آن است كه زمين را بدون عالم گذارد كه مردم را به خداى تعالى راهبرى كند و آن قوم بعد از خروج صالح تنها هفت روز در حال بلا تكليفى به سر بردند كه امامى را نمى‌شناختند ولى آنها به همان دين خداى تعالى كه در دستشان بود عمل مى‌كردند و با هم متّحد بودند و چون صالح عليه السّلام ظاهر شد دور او جمع شدند و همانا مثل قائم مثل صالح عليهما السّلام است</w:t>
      </w:r>
      <w:r>
        <w:rPr>
          <w:rFonts w:eastAsia="IRNazanin" w:cs="IRNazanin"/>
          <w:color w:val="111111"/>
          <w:sz w:val="28"/>
          <w:szCs w:val="28"/>
          <w:rtl w:val="true"/>
          <w:lang w:bidi="fa-IR"/>
        </w:rPr>
        <w:t>.</w:t>
      </w:r>
    </w:p>
    <w:p>
      <w:pPr>
        <w:pStyle w:val="Heading3"/>
        <w:numPr>
          <w:ilvl w:val="2"/>
          <w:numId w:val="1"/>
        </w:numPr>
        <w:rPr/>
      </w:pPr>
      <w:bookmarkStart w:id="213" w:name="__RefHeading___Toc568122_2320776876"/>
      <w:bookmarkStart w:id="214" w:name="_Toc78"/>
      <w:bookmarkEnd w:id="213"/>
      <w:r>
        <w:rPr>
          <w:rtl w:val="true"/>
        </w:rPr>
        <w:t xml:space="preserve">باب </w:t>
      </w:r>
      <w:r>
        <w:rPr/>
        <w:t>4</w:t>
      </w:r>
      <w:r>
        <w:rPr>
          <w:rtl w:val="true"/>
        </w:rPr>
        <w:t xml:space="preserve"> </w:t>
      </w:r>
      <w:r>
        <w:rPr>
          <w:rtl w:val="true"/>
        </w:rPr>
        <w:t>غيبت ابراهيم عليه السّلام‌</w:t>
      </w:r>
      <w:bookmarkEnd w:id="21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غيبت ابراهيم خليل صلوات اللَّه عليه مانند غيبت قائم ما صلوات اللَّه عليه است و بلكه از آن عجيب‌تر است، زيرا خداى تعالى نشانه ابراهيم عليه السّلام را از </w:t>
      </w:r>
    </w:p>
    <w:p>
      <w:pPr>
        <w:pStyle w:val="BookText"/>
        <w:rPr/>
      </w:pPr>
      <w:r>
        <w:rPr>
          <w:rFonts w:ascii="IRNazanin" w:hAnsi="IRNazanin" w:eastAsia="IRNazanin"/>
          <w:color w:val="111111"/>
          <w:sz w:val="28"/>
          <w:sz w:val="28"/>
          <w:szCs w:val="28"/>
          <w:rtl w:val="true"/>
          <w:lang w:bidi="fa-IR"/>
        </w:rPr>
        <w:t xml:space="preserve">همان هنگام كه در رحم مادرش بود نهان ساخت تا آنكه خداى تعالى به قدرت كامله خود او را از رحم به پشتش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آثار حمل در وى نمايان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ولادتش را نهان ساخت تا وقتى كه مدّت غيبت به سر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ابراهيم عليه السّلام منجّم نمرود بن كنعان بود و نمرود بدون مشورت با او كارى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شبها در ستاره‌ها نگريست و چون صبح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امر شگفتى ديدم، نمرود گفت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مولودى را ديدم كه در اين سرزمين متولّد مى‌شود و هلاك ما به دست اوست و به همين زودى مادرش به او باردار مى‌شود، نمرود از آن خبر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بدو باردار 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در علم خود يافته بود كه آن مولود را به آتش مى‌سوزانند، امّا ندانسته بود كه خداى تعالى او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زنان را از مردان دور ساخته و زنان را در ميان شهر محبوس ساخت تا مردى به زنى دسترسى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پدر ابراهيم عليه السّلام با زنش مواقعه كرد و آن زن باردار شد و پنداشت كه اين همان مولود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زنان قابله فرستاد كه هر چه در رحم‌ها بود تشخيص مى‌دادند و در مادر ابراهيم نگريستند و خداى تعالى آنچه كه در رحم بود به پشت چسبانيد و قابله‌ها گفتند ما چيزى در شكم او نمى‌بينيم و چون مادر ابراهيم او را به دنيا آورد، پدرش خواست تا او را به نزد نمرود برد، پس زنش گفت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فرزندت را به نزد نمرود مبر كه او را خواهد كشت، بگذار او را به يكى از اين غارها ببرم و او را آنجا گذارم تا اجلش فرا رسد و تو فرزندت را نكشته باشى، گفت ببر و او فرزند را به غارى برد و او را شير داد و بر در غار سنگى نهاد و برگشت و خداى تعالى نيز روزى وى را در انگشت شست او قرار داد و از شست خود شير مى‌مكيد و رشد او در هر روز مانند رشد ديگران در يك هفته، و رشد هفتگى او مانند رشد ماهانه ديگران و رشد ماهانه وى مانند رشد سالانه ديگران بود و در آنجا به اراده خداوندى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روزى مادرش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مى‌دادى كه به سراغ آن كودك بروم و او را ببينم، مى‌رفتم و پدر گفت برو و مادر به غار آمد و ناگهان ابراهيم را ديد كه چشمانش مانند دو چراغ مى‌درخشد، او را گرفت و به سينه خود چسبانيد و شيرش داد و برگشت و </w:t>
      </w:r>
    </w:p>
    <w:p>
      <w:pPr>
        <w:pStyle w:val="BookText"/>
        <w:rPr/>
      </w:pPr>
      <w:r>
        <w:rPr>
          <w:rFonts w:ascii="IRNazanin" w:hAnsi="IRNazanin" w:eastAsia="IRNazanin"/>
          <w:color w:val="111111"/>
          <w:sz w:val="28"/>
          <w:sz w:val="28"/>
          <w:szCs w:val="28"/>
          <w:rtl w:val="true"/>
          <w:lang w:bidi="fa-IR"/>
        </w:rPr>
        <w:t xml:space="preserve">پدرش از حال كودك پرسش كرد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خاك سپردم و مدّتى به بهانه حاجت بيرون مى‌رفت و خود را به ابراهيم مى‌رسانيد و او را در آغوش مى‌كشيد و شير مى‌داد و بر مى‌گشت و چون ابراهيم به راه افتاد، مادرش آمد و همان كارها را كرد امّا چون خواست برگردد، ابراهيم جامه او را گرفت، مادر گفت چه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 و او گفت بگذار تا از پدرت اجازه بگيرم</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پيوسته ابراهيم در غيبت بود و خود را نهان مى‌داشت و امرش را مكتوم مى‌كرد تا آنگاه كه ظهور كرد و فرمان خداى تعالى را آشكار نمود و خداوند قدرت خود را در باره وى نمايان ساخت، سپس دوباره غايب شد و آن وقتى بود كه پادشاه طاغى او را از شهر بيرون كرد و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و آنچه جز خدا مى‌خوانيد كناره مى‌گيرم و پروردگار خود را مى‌خوانم و اميدوارم با خواندن پروردگارم بدبخت نباشم و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آنها و آنچه كه مى‌پرستيدند كناره گرفت، ما اسحاق و يعقوب را به او بخشيديم و همه را پيامبر ساختيم و از رحمت خود بدانها بخشيديم و براى ايشان لسان صدق علىّ قرار داديم</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كه مقصود علىّ بن أبى طالب عليه السّلام است، زيرا ابراهيم از خداى تعالى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خواسته بود كه برايش در ميان پسينيان زبان راستگوئى قرار دهد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براى او و اسحاق و يعقوب لسان صدق علىّ را قرار داد و عليّ عليه السّلام إخبار فرمود كه قائم يازدهمين از فرزندان اوست و او همان كسى است كه زمين را پر از عدل و داد مى‌كند همچنان كه پر از ظلم و جور شده باشد و براى او غيبت و حيرتى است كه اقوامى در آن گمراه شوند و ديگرانى هدايت يابند و اين امر واقع خواهد شد همچنان كه او آفريده شده است و عليّ عليه السّلام در حديث كميل بن زياد نخعى إخبار فرموده است كه زمين بدون حجّت نماند، آن حجّت يا ظاهر و مشهور است و يا آنكه نهان و مستور، براى آنكه حجّتهاى خدا و نشانه‌هاى او از ميان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اين دو خبر را با اسناد آن در اين كتاب در باب اخبار امير المؤمنين عليه السّلام از امر غيبت نقل كرده‌ام و در اينجا دوباره آنها را ذكر كردم، براى آنكه در دنباله داستان ابراهيم عليه السّلام ذكر آنها لازم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ابراهيم عليه السّلام غيبت ديگرى است كه براى اعتبار به تنهايى در بلاد مسافرت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ابراهيم عليه السّلام بيرون رفت تا در بلاد سير كند و عبرت گيرد و به يك بيابانى در سرزمينى رسيد و بناگاه مردى را ديد كه ايستاده بود و نماز مى‌خواند و فريادش تا آسمان بالا مى‌رفت و لباسش پشمى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از كار او در شگفت شد و نشست و انتظار كشيد تا او از نمازش فارغ شد و چون به طول انجاميد او را با دستش حركت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كوتاه كن كه مرا حاجتى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نيز كوتاه كرد و ابراهيم با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كه نماز مى‌خوانى؟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ابراهيم كيست؟ گفت آن كس كه تو را و مرا آفريد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خوشم آمده است و دوست دارم در راه خداى تعالى با تو برادرى كنم، منزلت كجاست تا اگر خواستم به زيارت و ملاقات تو بيايم،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پشت اين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دريا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مصلّاى من همين جاست و اگر خواستى مرا در همين موضع خواهى ديد ان شاء اللَّه، سپس آن مرد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حاجتى دارى؟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 ابراهيم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 خدا را بخوان و من آمين گويم و يا آنكه من مى‌خوانم و تو بر دعاى من آمين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به درگاه خدا دعا كنيم؟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مؤمنان گنهكار،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خدا را سه سال است كه خوانده‌ام و تاكنون اجابتى نديده‌ام و من از خداى تعالى خجالت مى‌كشم كه دعاى ديگرى كنم، مگر آنكه بدانم مرا اجابت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تو چيست؟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در همين مصلّا بودم كه نوجوانى بر من گذشت كه با هيبت بود و نور از پيشانيش مى‌درخشيد، گيسوانش را در پشت سرش انداخته بود و گاوى را مى‌راند كه گويا آن را روغن زده بودند و گوسفندانى را مى‌راند كه فربه و گرانبهايند، از ديدار او تعجّب كردم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گاو و گوسفند از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اسماعيل پسر ابراهيم خليل اللَّه‌ام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درگاه خدا دعا كردم و مسألت نمودم كه خليل خود را به من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ابراهيم خليل اللَّه‌ام و آن نوجوان نيز پسر من است، آن مرد در اين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كه دعاى مرا اجابت</w:t>
      </w:r>
      <w:r>
        <w:rPr>
          <w:rFonts w:eastAsia="IRNazanin" w:cs="IRNazanin"/>
          <w:color w:val="111111"/>
          <w:sz w:val="28"/>
          <w:szCs w:val="28"/>
          <w:rtl w:val="true"/>
          <w:lang w:bidi="fa-IR"/>
        </w:rPr>
        <w:t xml:space="preserve">». </w:t>
      </w:r>
      <w:bookmarkStart w:id="215" w:name="pg20001_202009"/>
    </w:p>
    <w:p>
      <w:pPr>
        <w:pStyle w:val="BookText"/>
        <w:rPr/>
      </w:pPr>
      <w:bookmarkEnd w:id="215"/>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گونه‌هاى ابراهيم را بوسيد و با وى معانقه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دعا آماده‌ام، دعا كن تا بر دعاى تو آمين گويم و ابراهيم براى مؤمنين و مؤمنات گنهكار تا روز قيامت دعا كرد و مغفرت و رضاى خداوند را براى آنها مسألت نمود و آن مرد نيز بر دعاى ابراهيم آمين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ابراهيم به شيعيان مؤمن و گنهكار ما تا روز قيامت خواهد رسيد</w:t>
      </w:r>
      <w:r>
        <w:rPr>
          <w:rFonts w:eastAsia="IRNazanin" w:cs="IRNazanin"/>
          <w:color w:val="111111"/>
          <w:sz w:val="28"/>
          <w:szCs w:val="28"/>
          <w:rtl w:val="true"/>
          <w:lang w:bidi="fa-IR"/>
        </w:rPr>
        <w:t>.</w:t>
      </w:r>
    </w:p>
    <w:p>
      <w:pPr>
        <w:pStyle w:val="Heading3"/>
        <w:numPr>
          <w:ilvl w:val="2"/>
          <w:numId w:val="1"/>
        </w:numPr>
        <w:rPr/>
      </w:pPr>
      <w:bookmarkStart w:id="216" w:name="__RefHeading___Toc568124_2320776876"/>
      <w:bookmarkStart w:id="217" w:name="_Toc79"/>
      <w:bookmarkEnd w:id="216"/>
      <w:r>
        <w:rPr>
          <w:rtl w:val="true"/>
        </w:rPr>
        <w:t xml:space="preserve">باب </w:t>
      </w:r>
      <w:r>
        <w:rPr/>
        <w:t>5</w:t>
      </w:r>
      <w:r>
        <w:rPr>
          <w:rtl w:val="true"/>
        </w:rPr>
        <w:t xml:space="preserve"> </w:t>
      </w:r>
      <w:r>
        <w:rPr>
          <w:rtl w:val="true"/>
        </w:rPr>
        <w:t>غيبت يوسف عليه السّلام‌</w:t>
      </w:r>
      <w:bookmarkEnd w:id="21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غيبت يوسف عليه السّلام بيست سال به طول انجاميد و در اين مدّت يعقوب عليه السّلام روغن بر گيسوان نزده و سرمه نكشيده و عطر استعمال نكرده و به زنان نزديك نشده بود تا آنكه خداى تعالى پريشانى يعقوب را برطرف كرد و يوسف و برادرانش و پدر و مادر و خاله‌اش را به گرد يك ديگر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اين غيبت را در چاه و چند سال آن را در زندان و باقى سنوات را در امارت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در مصر </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در فلسطين و بين آنها نه روز مسافت بود و در دوران غيبتش احوال مختلفى بر وى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اتّفاق كردند او را بكشند، سپس او را به چاه عميقى انداختند، آنگاه او را به بهاى اندكى كه چند درهم معدود بود فروختند، بعد از آن گرفتارى زن عزيز مصر و چندين سال در زندان به سر بردن پيش آمد و سپس امير مصر گرديد و خداى تعالى اوضاع پريشان او را سامان داد و تأويل خوابش را به وى نماياند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اعرابى به نزد يوسف آمد تا از او طعامى بخرد و به او فروخت و چون از آن كار فارغ شد يوسف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كجاست؟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مكان،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فلان وادى رسيدى بايست و فرياد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بزرگوار نيكو منظر و تنومند و خوش چهره‌اى خواهد آمد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مصر مردى را ملاقات كردم كه به شما سلام رسانيد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تو نزد خداى تعالى ضايع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اعرابى رفت و بدان موضع رسيد و به غلامانش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 را نگه داريد،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نابيناى بلند قامت و نيكو منظرى در حالى كه دستش به ديوار بود پيش آمد،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يعقوبى؟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آنگاه پيام يوسف را بدو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بيهوش بر زمين افتاد و 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خداى تعالى حاجتى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مردى ثروتمندم و زنم دختر عموى من است و تا كنون فرزندى برايم نزائيده است، دوست دارم دعا كنى تا خداوند فرزندى به من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وضو ساخت و دو ركعت نماز گزارد سپس به درگاه خداى تعالى دعا كرد و زنش چهار شكم يا فرمود شش شكم حامله شد و هر بار نيز دو قلو زائيد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يعقوب مى‌دانست كه يوسف نمرده و زنده است و خداى تعالى پس از يك دوره غيبت او را به زودى ظاهر مى‌سازد و به فرزندانش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خداوند چيزى را مى‌دانم كه شما نمى‌دانيد </w:t>
      </w:r>
      <w:r>
        <w:rPr>
          <w:rStyle w:val="FootnoteAnchor"/>
          <w:rtl w:val="true"/>
        </w:rPr>
        <w:footnoteReference w:id="120"/>
      </w:r>
      <w:r>
        <w:rPr>
          <w:rFonts w:ascii="IRNazanin" w:hAnsi="IRNazanin" w:eastAsia="IRNazanin"/>
          <w:color w:val="111111"/>
          <w:sz w:val="28"/>
          <w:sz w:val="28"/>
          <w:szCs w:val="28"/>
          <w:rtl w:val="true"/>
          <w:lang w:bidi="fa-IR"/>
        </w:rPr>
        <w:t>و خاندان و خويشانش به واسطه آنكه از يوسف ياد مى‌كرد او را خرفت مى‌شمردند تا آنگاه كه بوى يوسف را استشمام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بوى يوسف را مى‌يابم اگر مرا كم عقل و نادان ندانيد،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تو در بيراهه قديم خود هستى و چون بشير آمد كه همان پسرش، يهودا بود و پيراهن يوسف را به رويش انداخت و دو مرتبه بينا گرديد،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شما نگفتم كه من از جانب خدا چيزى را مى‌دانم كه شما نمى‌دانيد؟ </w:t>
      </w:r>
      <w:r>
        <w:rPr>
          <w:rStyle w:val="FootnoteAnchor"/>
          <w:rtl w:val="true"/>
        </w:rPr>
        <w:footnoteReference w:id="12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پيراهن يوسف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براى ابراهيم افروخته شد، جبرئيل برايش يك جامه بهشتى آورد و بر او پوشانيد و به واسطه آن سرما و گرما بر وى زيان نمى‌رسانيد و چون مرگ ابراهيم عليه السّلام فرا رسيد آن را در بازوبندى نهاد و بر اسحاق آويخت، اسحاق نيز آن را بر يعقوب آويخت و هنگامى كه يوسف به دنيا آمد، يعقوب آن را بر يوسف آويخت و آن در بازوى وى بسته بود تا كارش بدان جا كشيده شد و چون يوسف آن پيراهن را از ميان آن بازوبند بيرون كشيد، يعقوب رائحه آن را استشمام كرد و اين همان قول خداى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تعالى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رِيحَ يُوسُفَ لَوْ لا أَنْ تُفَنِّدُونِ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پيراهن بود كه از بهشت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فداى شما آن پيراهن به كه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اهلش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كه علمى يا چيز ديگرى را به ارث برد همه به محمّد صلّى اللَّه عليه و آله و سلّم و يا آل محمّد عليهم السّلام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است كه چون قائم عليه السّلام ظهور كند پيراهن يوسف در بر اوست و عصاى موسى و خاتم سليمان عليهم السّلام همراه اوست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آنكه يعقوب عليه السّلام مى‌دانست كه يوسف عليه السّلام زنده است و براى ابتلاء و آزمايش از او غائب شده است اين است كه وقتى فرزندانش گريان به نزد او آمدند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مى‌كنيد و وا ويلا براه انداخته‌ايد و چرا عزيزم يوسف را در ميان شما نمى‌بينم؟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مسابقه بدهيم و يوسف را بر سر كالاى خود گذاشتيم و گرگ او را خورد و تو حرف ما را باور نمى‌كنى گر چه راستگو باشيم و اين پيراهن اوست كه برايت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دهيد و بدو دادند و آن را بر صورت خود نهاد و بيهوش بر زمين افتاد، وقتى به هوش آمد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نمى‌پنداريد كه عزيزم يوسف را گرگ دريده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بوى گوشت او 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مشامم نمى‌رسد و چرا پيراهن او را صحيح و سالم مى‌بينم؟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پيراهن از طرف پائين از تنش بيرون آمده باشد، چگونه گريبان و سر شانه‌هايش پاره نشده است و چگونه گرگ مى‌تواند او را بدرد و پيراهنش پاره نشده باشد؟ اين گرگ دروغ است و فرزندم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سركشتان شما را فريفته است، من صبر جميل پيشه مى‌كنم و خدا بر آنچه وصف مى‌كنيد يارى‌كننده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از آنها روى‌گردان شد و با آنها سخن نگفت و بر يوسف مرثيه‌سرايى مى‌كرد و مى‌گفت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حبيبم اى يوسفى كه ترا بر جميع فرزندانم برگزيدم و او را از من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حبيبم اى يوسفى كه در بين فرزندانم به تو اميدوار بودم و او را از من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حبيبم اى يوسفى كه دست راستم را زير سرش مى‌نهادم و دست چپم او را نوازش مى‌كرد و او را از من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حبيبم اى يوسفى كه در تنهايى انيس من بود و او را از من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حبيبم 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مى‌دانستم كه تو را در كدام كوه رها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كدام دريا غرق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حبيبم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تو بودم و بلايى كه به تو رسيده به من نيز مى‌رسيد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ديگر بر آنكه يعقوب عليه السّلام مى‌دانست كه يوسف عليه السّلام زنده و در غيبت است اين سخن اوست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خداوند همه را به من برساند، </w:t>
      </w:r>
      <w:r>
        <w:rPr>
          <w:rStyle w:val="FootnoteAnchor"/>
          <w:rtl w:val="true"/>
        </w:rPr>
        <w:footnoteReference w:id="123"/>
      </w:r>
      <w:r>
        <w:rPr>
          <w:rFonts w:ascii="IRNazanin" w:hAnsi="IRNazanin" w:eastAsia="IRNazanin"/>
          <w:color w:val="111111"/>
          <w:sz w:val="28"/>
          <w:sz w:val="28"/>
          <w:szCs w:val="28"/>
          <w:rtl w:val="true"/>
          <w:lang w:bidi="fa-IR"/>
        </w:rPr>
        <w:t>و سخن ديگر او كه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فرزندانم برويد و از يوسف و برادرش جستجو كنيد و از رحمت خدا نااميد نباشيد كه از رحمت خدا جز قوم كافر نااميد نباشند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به ملك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مردم را مجتمعا قبض روح مى‌كنى و يا جدا جدا؟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جدا،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كسانى كه قبض روح كردى آيا روح يوسف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اينجا بود كه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از يوسف و برادرش جستجو كنيد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حال كسانى كه امروزه عارف به امام زمان غائب عليه السّلام هستند، مانند حال يعقوب است كه به يوسف و غيبتش عارف بود و حال جاهلان به او و به غيبتش و دشمنان امر او، حال خاندان و خويشان اوست </w:t>
      </w:r>
      <w:r>
        <w:rPr>
          <w:rStyle w:val="FootnoteAnchor"/>
          <w:rtl w:val="true"/>
        </w:rPr>
        <w:footnoteReference w:id="125"/>
      </w:r>
      <w:r>
        <w:rPr>
          <w:rFonts w:ascii="IRNazanin" w:hAnsi="IRNazanin" w:eastAsia="IRNazanin"/>
          <w:color w:val="111111"/>
          <w:sz w:val="28"/>
          <w:sz w:val="28"/>
          <w:szCs w:val="28"/>
          <w:rtl w:val="true"/>
          <w:lang w:bidi="fa-IR"/>
        </w:rPr>
        <w:t>كه كار جهالت آنها در باره يوسف و غيبت وى به جايى رسيد كه به پدرشان يعقوب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كه تو در گمراهى ديرين خود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يعقوب آنگاه كه بشير پيراهن يوسف را بر روى يعقوب انداخت و او بينا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نگفتم كه من از جانب خداوند چيزى را مى‌دانم كه شما نمى‌دانيد، دليلى است بر آنكه او مى‌دانست يوسف زنده است و براى گرفتارى و آزمايش غايب شده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سنّتى از يوسف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خبر او يا غيبت او را ذكر مى‌كنيد؟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خوك صفت منكر نيستند كه برادران يوسف اسباط و اولاد پيامبران بودند، با يوسف كه برادرشان بود و آنها هم برادر وى بودند تجارت كرده و داد و ستد نمودند و وى را نشناختند تا آنگاه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يوسفم و اين هم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منكر مى‌شوند كه خداى تعالى در روزگارى بخواهد حجّتش را از آنها پنهان كند؟ يوسف روزى پادشاه مصر بود و بين او و پدرش هجده روز فاصله بود و اگر خداى تعالى مى‌خواست كه مكان وى را به او بنماياند مى‌توانست، به خدا </w:t>
      </w:r>
      <w:bookmarkStart w:id="218" w:name="pg20001_202017"/>
    </w:p>
    <w:p>
      <w:pPr>
        <w:pStyle w:val="BookText"/>
        <w:rPr/>
      </w:pPr>
      <w:bookmarkEnd w:id="218"/>
      <w:r>
        <w:rPr>
          <w:rFonts w:ascii="IRNazanin" w:hAnsi="IRNazanin" w:eastAsia="IRNazanin"/>
          <w:color w:val="111111"/>
          <w:sz w:val="28"/>
          <w:sz w:val="28"/>
          <w:szCs w:val="28"/>
          <w:rtl w:val="true"/>
          <w:lang w:bidi="fa-IR"/>
        </w:rPr>
        <w:t xml:space="preserve">سوگند وقتى به يعقوب و فرزندانش مژده رسيد، نه روزه خودشان را به مصر رسانيدند،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مردم منكرند كه خداى تعالى با حجّت خود همان كند كه با يوسف كرد؟ در بين ايشان گردش كند و در بازارهاى آنها راه رود و بر بساط آنها پا نهد و آنها او را نشناسند تا آنگاه كه خداى تعالى به او اذن دهد كه خود را به آنها معرّفى سازد همان گونه كه به يوسف اذن داد آنگاه كه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آنگاه كه نادان بوديد چه بر سر يوسف و برادرش آورديد؟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خودت يوسف نيستى؟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يوسفم و اين هم برادر من است</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219" w:name="__RefHeading___Toc568126_2320776876"/>
      <w:bookmarkStart w:id="220" w:name="_Toc80"/>
      <w:bookmarkEnd w:id="219"/>
      <w:r>
        <w:rPr>
          <w:rtl w:val="true"/>
        </w:rPr>
        <w:t xml:space="preserve">باب </w:t>
      </w:r>
      <w:r>
        <w:rPr/>
        <w:t>6</w:t>
      </w:r>
      <w:r>
        <w:rPr>
          <w:rtl w:val="true"/>
        </w:rPr>
        <w:t xml:space="preserve"> </w:t>
      </w:r>
      <w:r>
        <w:rPr>
          <w:rtl w:val="true"/>
        </w:rPr>
        <w:t>غيبت موسى عليه السّلام‌</w:t>
      </w:r>
      <w:bookmarkEnd w:id="22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موسى عليه السّلام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 السّلام از رسول خدا صلّى اللَّه عليه و آله و سلّم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وفات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عليه السّلام فرا رسيد شيعيان و خاندان خود را جمع كرد و حمد و ثناى الهى به جاى آورد و سپس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شديدى به آنها خواهد رسيد كه در آن مردانشان را بكشند و شكم زنان باردارشان را پاره كنند و كودكانشان را سر ببرند تا آنگاه كه خداوند حقّ را در قائم كه از فرزندان لاوى بن يعقوب است ظاهر سازد و او مردى گندمگون و بلند قامت است و صفات او را بر شمرد، پس ايشان به آن وصيّت متمسّك شدند و غيبت و شدّت بر بنى اسرائيل واقع شد و آنها مدّت چهار صد سال منتظر قيام قائم بودند تا آنكه ولادت او را بشارت دادند و علامات ظهورش را مشاهده كردند و سختى آنها شدّت يافت و با سنگ و چوب به ايشان حمله كردند و فقيهى كه به احاديث او آرامش مى‌يافتند تحت تعقيب قرار گرفت و او مخفى شد و با او نامه‌نگارى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گرفتاريها به كلام تو آرامش مى‌يافتيم، پس آن فقيه ايشان را به بيابانها برد و نشست و با آنها حديث قائم و صفات او و نزديكى ظهور او را مى‌گفت و آن شب شبى مهتاب بود و در اين ميانه موسى عليه السّلام در آمد و در اين هنگام او نوجوان بود و از سراى فرعون به پشت گردشگاه آمد و از موكب خود كناره گرفت و در حالى كه سوار </w:t>
      </w:r>
    </w:p>
    <w:p>
      <w:pPr>
        <w:pStyle w:val="BookText"/>
        <w:rPr/>
      </w:pPr>
      <w:r>
        <w:rPr>
          <w:rFonts w:ascii="IRNazanin" w:hAnsi="IRNazanin" w:eastAsia="IRNazanin"/>
          <w:color w:val="111111"/>
          <w:sz w:val="28"/>
          <w:sz w:val="28"/>
          <w:szCs w:val="28"/>
          <w:rtl w:val="true"/>
          <w:lang w:bidi="fa-IR"/>
        </w:rPr>
        <w:t xml:space="preserve">بر قاطرى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طيلسان خزى بر دوش داشت به نزد ايشان آمد، چون آن فقيه او را بديد، از صفاتش او را شناخت، برخاست و بر قدوم او افتاد و بر آن بوسه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مرا از دنيا نبرد تا آنكه تو را به من نشان داد و چون پيروانش چنين ديدند دانستند كه او صاحب ايشان است و به شكرانه خداى تعالى بر زمين افتادند و موسى عليه السّلام جز اين نگفت كه اميدوارم خداوند در فرج شما تعجيل كند و بعد از آن غايب شد و به شهر مدين رفت و آن ساليان را نزد شعيب مقام كرد و اين غيبت دوم از غيبت اوّلى بر آنها سخت‌تر بود و آن پنجاه و چند سال مقدّر گشت، و گرفتارى آنها شدّت گرفت و آن فقيه نيز خود را مخفى ساخت و كسى را به نزد او فرستادند و گفتند ما بر استتار تو شكيبايى نداريم، پس به بيابانى بيرون شد و آنها را خواست و آنها را خوشدل ساخت و به آنها اعلام كرد كه خداى تعالى به او وحى كرده است كه پس از چهل سال فرج ايشان را خواهد رسانيد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خداى تعالى وحى فرمود كه به ايشان بگو بخاطر الحمد للَّه كه بر زبان جارى كرديد آن را به سى سال تقليل دادم،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نعمة فمن اللَّه،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نعمتى از جانب خداوند است، وحى آمد كه به آنها بگو آن را بيست سال كاهش دادم،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يأتي بالخير إلّا اللَّه اين خداست كه خير جارى </w:t>
      </w:r>
    </w:p>
    <w:p>
      <w:pPr>
        <w:pStyle w:val="BookText"/>
        <w:rPr/>
      </w:pPr>
      <w:r>
        <w:rPr>
          <w:rFonts w:ascii="IRNazanin" w:hAnsi="IRNazanin" w:eastAsia="IRNazanin"/>
          <w:color w:val="111111"/>
          <w:sz w:val="28"/>
          <w:sz w:val="28"/>
          <w:szCs w:val="28"/>
          <w:rtl w:val="true"/>
          <w:lang w:bidi="fa-IR"/>
        </w:rPr>
        <w:t xml:space="preserve">مى‌كند،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آمد كه به آنها بگو آن را به ده سال كاستم،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يصرف السّوء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خداوند است كه بدى را دور مى‌سازد و خداوند به آن فقيه وحى كرد كه به 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خود حركت نكنيد كه اذن فرج شما را دادم، در اين ميان موسى عليه السّلام در حالى كه سوار بر حمارى بود ظاهر شد و آن فقيه خواست او را به شيعيان معرّفى كرده و موجبات استبصار آنها را فراهم سازد، موسى آمد و فقيه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كه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قاهث فرزند لاوى فرزند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از جانب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فقيه برخاست و به دست موسى بوسه داد سپس در ميان ايشان نشست و آنها را خوشدل ساخت و دستورات موسى را به ايشان ابلاغ كرد و سپس ايشان را متفرّق ساخت و از اين زمان تا فرج ايشان كه به غرق فرعون حاصل شد، چهل سال فاصله بود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حلبىّ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يوسف بن يعقوب فرا رسيد خاندان يعقوب را كه بالغ بر هشتاد نفر بودند گرد </w:t>
      </w:r>
    </w:p>
    <w:p>
      <w:pPr>
        <w:pStyle w:val="BookText"/>
        <w:rPr/>
      </w:pP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قبطيان به زودى بر شما پيروز شده و بدترين عذاب را به شما بچشانند و خداوند نجات شما را به دست مردى از فرزندان لاوى بن يعقوب كه نامش موسى بن عمران است، قرار داده است، او جوانى بلند قامت با گيسوانى مجعّد و گندمگون است و هر مردى از بنى اسرائيل نام فرزندش را عمران مى‌نهاد و عمران نيز نام فرزندش را موسى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أبى بصير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قيام نكرد مگر آنكه پنجاه دروغگو در بنى اسرائيل ظاهر شدند و همه مدّعى بودند كه موسى بن عمرانند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خبر به فرعون رسيد كه بنى اسرائيل مستغرق در اخبار وى‌اند و او را مى‌جويند و كاهنان و جادوگرانش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دين و قوم تو به دست كودكى است كه از بنى اسرائيل در اين سال متولّد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 زنان آنها قابله‌ها گماشت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فرزندى كه در اين سال متولّد شود سرش بريده خواهد شد و يك قابله هم بر مادر موسى گماشت و چون بنى اسرائيل چنين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پسران بكشد و زنان را نگاه دارد، نابود شويم و باقى نمانيم،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بيائيد قرار بگذاريم كه با زنان نزديكى نكنيم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عمران پدر 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آميزش كنيد كه كار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مشركان كراهت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 بار خدايا هر كه آن را حرام بداند من حرام نمى‌دانم و هر كه آن را ترك كند من ترك نخواهم كرد و با مادر موسى آميزش كرد و او باردار شد و قابله‌اى بر مادر موسى گمارد كه او را محافظت كند و با او بر مى‌خاست و با او مى‌نشست و چون مادر موسى به وى باردار شد محبّت وى بر دلش افتاد و حجّتهاى خدا بر خلق چنين‌اند، قابله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رنگت زرد و تنت آب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مكن كه چون وضع حمل كنم او را گرفته و سرش را از تنش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كه من راز تو را مكتوم مى‌دارم، امّا مادر موسى باور نكرد، و چون فرزند را به دنيا آورد به قابله كه بدو روى آورده بود التفات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كه رازت را كتمان مى‌كنم، سپس فرزند را برداشته و او را به پستو برد و به اصلاح امر او پرداخت، بعد از آن به نزد نگهبانان رفت و به آنها كه دم در ايستاده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برگرديد كه خون منقطعى خارج شد و آنان نيز برگشتند و مادر بدو شير داد و چون از صداى گريه او ترسيد كه مبادا به وجود او پى‌برند، خداوند به او </w:t>
      </w:r>
    </w:p>
    <w:p>
      <w:pPr>
        <w:pStyle w:val="BookText"/>
        <w:rPr/>
      </w:pPr>
      <w:r>
        <w:rPr>
          <w:rFonts w:ascii="IRNazanin" w:hAnsi="IRNazanin" w:eastAsia="IRNazanin"/>
          <w:color w:val="111111"/>
          <w:sz w:val="28"/>
          <w:sz w:val="28"/>
          <w:szCs w:val="28"/>
          <w:rtl w:val="true"/>
          <w:lang w:bidi="fa-IR"/>
        </w:rPr>
        <w:t xml:space="preserve">وحى كرد كه يك تابوتى بسازد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را درون آن قرار دهد و شبانه آن را ببرد و به رودخانه نيل مصر بيفكند، او نيز موسى را در تابوت نهاده و به دريا انداخت، امّا تابوت به نزد مادر بر مى‌گشت و او نيز آن را به دم موج مى‌داد تا آنكه باد بر آن وزيد و در دريا روان ساخت، همين كه مادر ديد فرزندش را آب مى‌برد خواست فريادى كشد، امّا خداى تعالى قلبش را آرام ساخت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زنى صالحه و از بنى اسرائيل بود،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ايّام بهار است، مرا از اين قصر بيرون بر و بر كنار شطّ نيل خيمه‌اى بزن تا در اين ايّام تفريح و تفرّجى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شطّ نيل چادرى براى او زدند و بناگاه تابوت به طرف او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بر روى آب آنچه را كه من مى‌بينم مى‌بينيد؟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هم مى‌بينيم و وقتى نزديك شد خود را به آب انداخت و با دست خود آن را گرفت و نزديك بود كه در آب غرق شود تا جايى كه فرياد از نهاد همه برخاست، آن را گرفت و از آب بيرون آورد و بر دامن خود گذاشت و يكباره ديد كه بچه‌اى است زيبا و خوشرو و محبّتش بر دل او افتاد، او را در دامن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نيكو گفتى،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پادشاه مصر فرزندى نداريد، پس او را فرزند خود بگيريد، برخاست و به نزد فرعون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پسر بچه پاكيزه و شيرينى رسيدم، او را فرزند خود بگيريم كه مايه روشنى چشم من و تو خواهد بود و مبادا كه او را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بچه از كجا آمده است؟ گفت نمى‌دانم، جز اينكه آب او را آورده است، و آنقدر گفت و گفت تا فرعون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مردم شنيدند پادشاه بچه‌اى را به فرزندى گرفته است، هر يك از سرانى كه با فرعون بودند همسرش را فرستاد تا به آن بچه شير دهد و دايه او باشد، امّا آن بچه پستان هيچ يك را نگرفت، زن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فرزندم دايه‌اى بجوئيد و هيچ زنى را حقير نشمريد و موسى هيچ زنى را نپذيرفت و مادر موسى به خواهر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برو و ببين اثرى از او مى‌بينى؟ او رفت به در خانه پادشاه رسيد و گفت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شنيده‌ام كه شما به دنبال دايه‌ايد در اينجا يك زن پاكدامنى هست كه فرزند شما را مى‌گيرد و براى شما كفالت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كنيد، وقتى كه وارد شد زن فرعون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خاندانى؟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اسرائيل،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دخترك برو كه به تو نيازى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بچه او را مى‌پذيرد يا نه؟ زن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اگر پذيرفت آيا فرعون راضى </w:t>
      </w:r>
    </w:p>
    <w:p>
      <w:pPr>
        <w:pStyle w:val="BookText"/>
        <w:rPr/>
      </w:pPr>
      <w:r>
        <w:rPr>
          <w:rFonts w:ascii="IRNazanin" w:hAnsi="IRNazanin" w:eastAsia="IRNazanin"/>
          <w:color w:val="111111"/>
          <w:sz w:val="28"/>
          <w:sz w:val="28"/>
          <w:szCs w:val="28"/>
          <w:rtl w:val="true"/>
          <w:lang w:bidi="fa-IR"/>
        </w:rPr>
        <w:t>مى‌شود كه بچه از بنى اسرائيل و دايه نيز از بنى اسرائيل باشد؟ او هرگز راضى نخواهد 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ببين كه مى‌پذيرد يا نه؟ زن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برو و بگو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نزد مادرش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پادشاه تو را خوانده است و او آمد و موسى را بدو دادند او موسى را در دامن خود نهاد و پستان در دهانش گذاشت و شير به حلق او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همسر فرعون ديد كه او دايه‌اى را پذيرفته است برخاست و به نزد فرعون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فرزندم دايه‌اى يافته‌ام كه او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خاندان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 ندارد، بچه از بنى اسرائيل و دايه از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فرعون اصرار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بچه مى‌ترسى؟ او پسر توست، در دامن تو پرورش مى‌يابد، تا آنجا كه فرعون را از رأيش برگردانيده و او بدين كار رضا داد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در ميان خاندان فرعون پرورش يافت و مادر و خواهرش و آن قابله نيز در باره او چيزى اظهار نكردند تا آنكه مادر و آن قابله درگذشتند و موسى پرورش يافت و بنى اسرائيل هيچ اطّلاعى از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در جستجوى او بودند و از او پرسش مى‌كردند، امّا هيچ خبرى از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فرعون گفتند كه بنى اسرائيل در طلب اوست و از او پرسش مى‌كند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دنبال ايشان فرستاد و بر عذاب آنها افزود و بين آنها جدائى انداخت و از خبر گرفتن از موسى و پرسش در باره او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مهتابى بنى اسرائيل نزد يكى از مشايخ خود كه دانشمند بود گرد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ذكر احاديث آرامش مى‌يابيم، تا كى و تا چند در اين بلا باشيم؟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اين رنج خواهيد بود تا خداى تعالى پسرى از فرزندان لاوي بن يعقوب را كه نامش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است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نوجوانى بلند بالا با گيسوانى مجعّد است در همين گفتگو بودند كه موسى سوار بر استرى آمد و نزد ايشان ايستاد، شيخ سرش را بلند كرد و او را از صفاتش شناخت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اسمت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كه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شيخ پريد و بر دستان موسى افتاد و بر آن بوسه زد و ديگران نيز به پاى او افتادند و بر آن بوسه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ايشان را شناخت و آنها نيز او را شناختند و موسى آنها را به عنوان شيعيان خود انتخاب كرد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طبق مشيّت الهى درنگ كرد، سپس خارج شد و به شهرى از شهرهاى فرعون در آمد، در آنجا يكى از شيعيانش با يكى از فرعونيان قبطى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منازعه مى‌كرد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از شيعيانش بود عليه دشمن قبطى‌اش استغاثه كرد، موسى مشتى بر آن قبطى زد و او افتاد و مرد و موسى عليه السّلام تنومند و نيرومند بود و ذكرش در دهان مردم افتاد و كارش شيوع يافت و گفتند موسى يكى از فرعونيان را كشته است، آن شب را موسى در آن شهر در ترس و انتظار به سر برد و فرداى آن روز ناگهان همان مردى را مشاهده كرد كه ديروز طلب كمك مى‌كرد و امروز با ديگرى گلاويز شده بود، موسى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تو مرد آشوبگرى هستى، ديروز با يكى درافتادى و امروز با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موسى عليه السّلام رفت به يارى آن مؤمن و خواست عليه دشمنانش دستى دراز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مرا بكشى، همچنان كه ديروز يكى را كشتى؟ تو در زمين قصدى جز گردنكشى ندارى و نمى‌خواهى كه از مصلحان باشى و از اقصاى شهر مردى دوان دوان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رجال و بزرگان شور كرده‌اند كه تو را بكشند، از شهر بيرون برو كه من خيرخواه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ترسان و منتظر از شهر بيرون آمد، </w:t>
      </w:r>
      <w:r>
        <w:rPr>
          <w:rStyle w:val="FootnoteAnchor"/>
          <w:rtl w:val="true"/>
        </w:rPr>
        <w:footnoteReference w:id="127"/>
      </w:r>
      <w:r>
        <w:rPr>
          <w:rFonts w:ascii="Amiri" w:hAnsi="Amiri" w:eastAsia="Amiri" w:cs="Amiri"/>
          <w:color w:val="111111"/>
          <w:sz w:val="28"/>
          <w:sz w:val="28"/>
          <w:szCs w:val="28"/>
          <w:rtl w:val="true"/>
          <w:lang w:bidi="ar-SA"/>
        </w:rPr>
        <w:t>در حالى كه نه ياورى داشت و نه مركبى و نه خادمى، به زمينى سرازير مى‌شد و از زمينى بالا مى‌رفت تا آنكه به شهر مدين رسيد و به زير درختى در آمد و آرميد 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ديد زير آن درخت چاهى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آن گروهى از مردم آب مى‌كشند و بناگاه دو دختر ناتوان را مشاهده كرد كه چند گوسفند همراه داشتند و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كارتان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شيخى پير است و ما دو دختر ناتوان هستيم و نمى‌توانيم در ميان ازدحام مردان رويم و بعد از مردم گوسفندانمان را آب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بر آنها ترحّم كرد و دلو آنها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خود را پيش برانيد و آنها را آب داد و آن روز پيش از مردم برگشتند، موسى به زير درخت برگشت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چه برايم فرو فرستى محتاجم، و روايت شده است كه او اين كلمات را گفت در حالى كه به يك نيمه خرما هم محتاج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دختر چون برگشتند پدرشان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در اين ساعت آمديد؟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صالحى را يافتيم كه بر ما ترحّم كرد و گوسفندان ما را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به يكى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دعوت كن به نزد من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با شرم و حيا به نزد موسى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دعوت كرده تا مزد آبكشى تو را بدهد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 موسى عليه السّلام به 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من نشان بده و پشت سرم بيا كه ما فرزندان يعقوب به پشت زنان نمى‌نگريم، و چون به نزد او آمد و داستان را براى وى بازگفت،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كه از مردم نادان نجات يافتى،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دختران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اجير كن كه او بهترين اجير، مردى نيرومند و درستكار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يكى از اين دو دختر را به زنى به تو دهم به شرط آنكه هشت سال و يا ده سال اجير من باشى و اختيار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است كه موسى ده سال خدمت كرد، زيرا پيامبران به فضل و تمام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موسى مدّت را به انجام رسانيد و خانواده خود را به جانب بيت المقدس مى‌برد، شبى راه را گم كرد و 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بمانيد كه من آتشى مى‌بينم، شايد بتوانم براى شما شعله‌اى و يا خبرى از راه بياورم، چون به آتش رسيد درختى را ديد كه از شاخه تا بن شعله‌ور است، چون به آتش نزديك شد آتش واپس رفت، موسى برگشت و در دل هراسان شد، سپس آن درخت بوى نزديك شد و از جانب راست وادى كه سرزمين مباركى بود از آن درخت ندايى برخاست كه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ربّ العالمينم و عصايت را بيفكن و چون ديد كه آن عصا به حركت در آمد و مانند مار جنّى است، روى برگردانيد و رفت و آن را دنبال نكرد كه ناگاه اژدهائى شد تنومند و برنا و از دندانهايش لهيب آتش زوزه‌كشان خارج مى‌شد كه موسى پا به فرار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نيز در حالى كه مى‌لرزيد و زانوهايش بهم مى‌خورد، برگشت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كلامى كه مى‌شنوم كلام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نترس و او آسوده شد، آنگاه پايش را بر دم آن نهاد و زير گلويش را گرفت كه بناگاه دستش بر قبضه عصا بود و مار مبدّل به عصا گرديد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نعلينت را بدر آر كه تو در وادى مقدّس طوى گام مى‌نهى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 كه مأمور به كندن آنها شد زيرا جنس آنها از پوست حمار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روايت شده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ساختن دو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نابودى خانواده و هراس از فرعون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خداى تعالى او را به نزد فرعون و يارانش با دو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امام صادق عليه السّلام روايت شده است كه به بعضى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نااميدى اميدوارتر از آنچه اميد مى‌دارى باش، زيرا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عليه السّلام رفت تا براى خانواده خود شعله‌اى آتش بياورد، امّا به نزد ايشان آمد در حالى كه رسول و پيامبر بود و خداى تعالى كار بنده و پيامبرش موسى عليه السّلام را در يك شب اصلاح فرمود و با امام قائم دوازدهمين ائمّه عليهم السّلام نيز </w:t>
      </w:r>
    </w:p>
    <w:p>
      <w:pPr>
        <w:pStyle w:val="BookText"/>
        <w:rPr/>
      </w:pPr>
      <w:r>
        <w:rPr>
          <w:rFonts w:ascii="IRNazanin" w:hAnsi="IRNazanin" w:eastAsia="IRNazanin"/>
          <w:color w:val="111111"/>
          <w:sz w:val="28"/>
          <w:sz w:val="28"/>
          <w:szCs w:val="28"/>
          <w:rtl w:val="true"/>
          <w:lang w:bidi="fa-IR"/>
        </w:rPr>
        <w:t>چنين كند، در يك شب كارش را اصلاح فرمايد همچنان كه كار پيامبرش موسى عليه السّلام را در شبى اصلاح فرمود و او را از حيرت و غيبت به روشنائى فرج و ظهور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عليه السّلام سنّتى از موسى بن عمران عليه السّلام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او از موسى بن عمران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پنهانى ولادتش و غيبت از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اهل و قومش چقدر غايب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هشت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از پيامبر اكرم صلّى اللَّه عليه و آله و سلّم روايت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ما اهل بيت است و خداوند كار او را يك شبه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آمده است كه خداوند او را يك شبه اصلاح كند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الأمر چهار </w:t>
      </w:r>
      <w:bookmarkStart w:id="221" w:name="pg20001_202032"/>
    </w:p>
    <w:p>
      <w:pPr>
        <w:pStyle w:val="BookText"/>
        <w:rPr/>
      </w:pPr>
      <w:bookmarkEnd w:id="221"/>
      <w:r>
        <w:rPr>
          <w:rFonts w:ascii="IRNazanin" w:hAnsi="IRNazanin" w:eastAsia="IRNazanin"/>
          <w:color w:val="111111"/>
          <w:sz w:val="28"/>
          <w:sz w:val="28"/>
          <w:szCs w:val="28"/>
          <w:rtl w:val="true"/>
          <w:lang w:bidi="fa-IR"/>
        </w:rPr>
        <w:t>سنّت از چهار پيامبر وجود دارد، سنّتى از موسى و سنّتى از عيسى و سنّتى از يوسف و سنّتى از محمّد صلوات اللَّه عليهم اجمعين، امّا از موسى ترس و انتظار است، و امّا از يوسف زندان است، و امّا از عيسى آن است كه در باره او مى‌گويند مرده است ولى او نمرده، و امّا از محمّد صلّى اللَّه عليه و آله و سلّم شمشير است</w:t>
      </w:r>
      <w:r>
        <w:rPr>
          <w:rFonts w:eastAsia="IRNazanin" w:cs="IRNazanin"/>
          <w:color w:val="111111"/>
          <w:sz w:val="28"/>
          <w:szCs w:val="28"/>
          <w:rtl w:val="true"/>
          <w:lang w:bidi="fa-IR"/>
        </w:rPr>
        <w:t>.</w:t>
      </w:r>
    </w:p>
    <w:p>
      <w:pPr>
        <w:pStyle w:val="Heading3"/>
        <w:numPr>
          <w:ilvl w:val="2"/>
          <w:numId w:val="1"/>
        </w:numPr>
        <w:rPr/>
      </w:pPr>
      <w:bookmarkStart w:id="222" w:name="__RefHeading___Toc568128_2320776876"/>
      <w:bookmarkStart w:id="223" w:name="_Toc81"/>
      <w:bookmarkEnd w:id="222"/>
      <w:r>
        <w:rPr>
          <w:rtl w:val="true"/>
        </w:rPr>
        <w:t xml:space="preserve">باب </w:t>
      </w:r>
      <w:r>
        <w:rPr/>
        <w:t>7</w:t>
      </w:r>
      <w:r>
        <w:rPr>
          <w:rtl w:val="true"/>
        </w:rPr>
        <w:t xml:space="preserve"> </w:t>
      </w:r>
      <w:r>
        <w:rPr>
          <w:rtl w:val="true"/>
        </w:rPr>
        <w:t>درگذشت موسى عليه السّلام و غيبت اوصياء و حجّتهاى پس از او تا روزگار مسيح عليه السّلام‌</w:t>
      </w:r>
      <w:bookmarkEnd w:id="2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عماره از پدرش روايت كند كه به امام صادق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وفات موسى بن عمران عليه السّلام آگاه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اجلش فرا رسيد و مدّت عمرش به پايان آمد و روزيش به پايان رسيد، ملك الموت عليه السّلام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كليم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تو كيستى؟</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ملك الموتم،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آمده‌ام تا تو را قبض روح </w:t>
      </w:r>
    </w:p>
    <w:p>
      <w:pPr>
        <w:pStyle w:val="BookText"/>
        <w:rPr/>
      </w:pPr>
      <w:r>
        <w:rPr>
          <w:rFonts w:ascii="IRNazanin" w:hAnsi="IRNazanin" w:eastAsia="IRNazanin"/>
          <w:color w:val="111111"/>
          <w:sz w:val="28"/>
          <w:sz w:val="28"/>
          <w:szCs w:val="28"/>
          <w:rtl w:val="true"/>
          <w:lang w:bidi="fa-IR"/>
        </w:rPr>
        <w:t>كنم، موسى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روحم را مى‌گيرى؟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مى‌كنى در حالى كه با اين دهان با خدايم جلّ جلاله تكلّم كرده‌ام،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مى‌كنى در حالى كه با آن تورات را برگرفته‌ام،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مى‌كنى در حالى كه با آنها بر طور سينا گام نهاده‌ام،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مى‌كنى در حالى كه هميشه به رحمت حقّ چشم دوخته‌ام،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مى‌كنى در حالى كه با آنها كلام پروردگارم جلّ جلاله را 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به ملك الموت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مگير تا آنكه او باشد كه آن را درخواست نمايد و ملك الموت بيرون آمد و موسى عليه السّلام تا آنجا كه خداوند اراده فرمود زنده بود و يوشع بن نون را خواست و بدو وصيّت كرد كه امرش را مكتوم بدارد و پس از خود به جانشينش وصيّت نمايد و از ميان قوم خود غايب شد و در دوران غيبتش مردى را ديد كه به حفر گورى مشغول بود و بدو گفت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مى‌خواهى در اين كار كمكت كنم؟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او را كمك كرد تا گور را كند و لحد را پرداخت، سپس موسى عليه السّلام در آن خوابيد تا بنگرد چگونه است، پس خداى تعالى پرده‌ها را كنار زد و او جايگاه خود را در بهشت ديد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قبض روح كن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الموت جانش را همان جا گرفت و دفنش كرد و خاك بر او ريخت و آنكه به حفر قبر مشغول بود كسى جز ملك الموت نبود كه به صورت آدمى در آمده بود و اين در صحراى تيه بود و فريادكننده‌اى از آسمان ندا در داد كه موساى كليم در گذشت و كيست كه دار فانى را وداع نكند؟</w:t>
      </w:r>
    </w:p>
    <w:p>
      <w:pPr>
        <w:pStyle w:val="BookText"/>
        <w:rPr/>
      </w:pPr>
      <w:r>
        <w:rPr>
          <w:rFonts w:ascii="IRNazanin" w:hAnsi="IRNazanin" w:eastAsia="IRNazanin"/>
          <w:color w:val="111111"/>
          <w:sz w:val="28"/>
          <w:sz w:val="28"/>
          <w:szCs w:val="28"/>
          <w:rtl w:val="true"/>
          <w:lang w:bidi="fa-IR"/>
        </w:rPr>
        <w:t>و پدرم از جدّش و او از پدرش و او از ائمّه عليه السّلام روايت كرده است كه از رسول خدا صلّى اللَّه عليه و آله و سلّم پرسش شد كه قبر موسى عليه السّلام كجاست؟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كنار راه بزرگى پهلوى تلّ سرخ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يوشع بن نون عليه السّلام به امر نبوّت و خلافت قيام كرد و بر آزار و سختى و بلاى سركشان شكيبا بود تا آنكه سه تن از طواغيت درگذشتند و پس از آنها كارش بالا گرفت، امّا دو تن از منافقان قوم موسى عليه السّلام صفوراء دختر شعيب همسر موسى عليه السّلام را به شورش واداشتند و به همراهى صد هزار نفر به جنگ يوشع بن نون آمدند و او با ايشان جنگيد و بسيارى از آنها كشته شدند و بقيّه به اذن خداى تعالى گريختند و صفوراء دختر شعيب اسير شد و يوشع بن نون </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تو را بخشيدم تا پيامبر خدا موسى عليه السّلام را ملاقات كرده و شكايت تو و قومت را بدو 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بهشت را بر من ارزانى كنند، شرمم آيد كه پيامبر خدا را در آن ملاقات كنم زيرا كه هتك حرمت وى را كرده‌ام و بر جانشين او شوريده‌ام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ائمّه پس از يوشع بن نون تا زمان داود عليه السّلام به مدّت چهار صد سال پنهان بودند و تعداد آنها يازده تن بود و پيروان هر يك از آنها به نزد آن ائمّه آمد و شد داشتند و معالم دين خود را از آنها مى‌آموختند تا آن كه نوبت به آخرين آنها رسيد و او غايب شد و پس از ظهورش بشارت به داود عليه السّلام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همان كسى است كه زمين را از جالوت و لشكريانش پاك خواهد ساخت و فرج ايشان در ظهور اوست و آنها نيز در انتظار او بودند و چون زمان داود رسيد آنان چهار برادر بودند و پدر پيرى داشتند و داود در ميان ايشان از همه كوچكتر بود و كسى از وى ياد نمى‌كرد و نمى‌دانست كه او، داود پيامبر است كه منتظر اويند، همان كسى كه زمين را از جالوت و لشكريانش پاك مى‌سازد، امّا شيعيانش مى‌دانستند كه او به دنيا آمده و به سنّ نيرومندى رسيده است او را مى‌ديدند و </w:t>
      </w:r>
    </w:p>
    <w:p>
      <w:pPr>
        <w:pStyle w:val="BookText"/>
        <w:rPr/>
      </w:pPr>
      <w:r>
        <w:rPr>
          <w:rFonts w:ascii="Amiri" w:hAnsi="Amiri" w:eastAsia="Amiri" w:cs="Amiri"/>
          <w:color w:val="111111"/>
          <w:sz w:val="28"/>
          <w:sz w:val="28"/>
          <w:szCs w:val="28"/>
          <w:rtl w:val="true"/>
          <w:lang w:bidi="ar-SA"/>
        </w:rPr>
        <w:t>مشاهده مى‌كردند امّا نمى‌دانستند كه او همان داود است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روزى داود و برادران و پدرشان با طالوت به جبهه جنگ رفته بودند و داود از آنها بازمانده بود و مى‌گفت در اين جبهه چه كارى از من بر مى‌آيد و پدر و برادرانش نيز او را خوار و بى‌مقدار مى‌شمردند، او در ميان گوسفندان پدر باقى مانده بود و آنها را مى‌چرانيد و جنگ شدّت گرفت و مردم گرفتار شدند، پدرش از جبهه برگشت و به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طعامى به نزد برادرانت ببر تا در برابر دشمن تقويت شوند و داود عليه السّلام مردى كوتاه قد و كم مو و پاكدل و خوش اخلاق بود به جبهه رفت و ديد لشكر به گرد يك ديگر فراهم آمده و هر يك در سنگر خود موضع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عليه السّلام به سنگى گذشت و سنگ با نداى بلندى بوى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برگير و جالوت را با من بكش كه من براى كشتن او آفريده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آن سنگ را برداشت و در خرجين خود گذاشت كه در آن سنگهايى براى پرتاب به گوسفندان خود جمع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ميان لشكر رسيد شنيد كه امر جالوت را بزرگ مى‌شمارند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او را بزرگ مى‌شماريد، به خدا سوگند اگر چشمم به او بيفتد او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بازگو كردند تا آنكه به طالوت رسيد و به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تو چقدر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چه تجربه‌اى براى خود اندوخته كرده‌اى؟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بوده كه شير به گوسفندى از گله‌ام حمله آورده است و من خود را به آن رسانيده و سر شير را گرفته و دهانش را باز كرده و گوسفند را آزاد ساخته‌ام، و خداى تعالى به طالوت وحى كرده بود كه جالوت را كسى مى‌تواند بكشد كه زره تو را بپوشد و بر تنش اندازه باشد و زره خود را خواست و داود عليه السّلام آن را پوشيد و بر تنش اندازه بود و طالوت و حاضرانش از بنى اسرائيل متعجّب شدند و 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خداوند به دست او جالوت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 دو لشكر در مقابل هم قرار گرفتند، داود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را به من نشان بدهيد و چون او را ديد سنگ را برگرفت و به طرف او پرتاب كرد سنگ ميان دو چشمش را شكافت و به مغز سرش رسيد و از مركب سرنگون شد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جالوت را كشت و او را به فرمانروائى برگزيدند و ديگر نامى از طالوت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نيز به گرد او در آمدند و خداى تعالى زبور را بر وى فرو فرستاد و صنعت آهن را تعليم وى كرد و آن را برايش نرم گردانيد، و به كوهها و پرنده‌ها دستور داد كه به همراه او تسبيح گويند و صدايى خوش به او عطا فرمود كه مثل آن شنيده نشده است و در عبادت توانمندش ساخت و او را پيامبر بنى اسرائيل قرار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قائم عليه السّلام نيز چنين است، او را علمى است كه چون وقت خروجش نزديك شود و آن علم از جانب او منتشر شود و خداى تعالى آن را گويا كرده و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آى و دشمنان خدا را بكش و او را شمشيرى است در غلاف و چون وقت خروجش نزديك شود از غلاف بدر آيد و خداى تعالى آن را گويا كند و آن شمشير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آى، ديگر روا نيست كه از دشمنان خدا تقاعد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 آيد و دشمنان خدا را هر كجا بيايد خواهد كشت و حدود خدا را اقامه كرده و به حكم خداى تعالى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اخير را در پايان حديثى كه در اين كتاب در باب رواياتى كه از رسول اكرم صلّى اللَّه عليه و آله و سلّم در نصّ بر قائم عليه السّلام و اينكه او دوازدهمين از ائمّه عليهم السّلام است نقل نموده‌ام</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Style w:val="FootnoteAnchor"/>
          <w:rtl w:val="true"/>
        </w:rPr>
        <w:footnoteReference w:id="129"/>
      </w:r>
      <w:r>
        <w:rPr>
          <w:rFonts w:ascii="IRNazanin" w:hAnsi="IRNazanin" w:eastAsia="IRNazanin"/>
          <w:color w:val="111111"/>
          <w:sz w:val="28"/>
          <w:sz w:val="28"/>
          <w:szCs w:val="28"/>
          <w:rtl w:val="true"/>
          <w:lang w:bidi="fa-IR"/>
        </w:rPr>
        <w:t>داود عليه السّلام اراده فرمود كه سليمان عليه السّلام را جانشين خود سازد، زيرا خداى تعالى به او چنين دستورى داده بود و چون آن را به بنى اسرائيل اعلام كردر</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از اين موضوع ناخرسند شده و ناليدند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جوانى را بر ما خليفه سازد در حالى كه در ميان ما بزرگتر از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عليه السّلام اسباط بنى اسرائيل را فراخواند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ناخشنودى شما مطّلع شدم، عصاهاى خود را به من نشان بدهيد، هر عصا كه سبز شد و ميوه داد صاحب آن ولىّ امر و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نامش را بر عصايش بنويسد و نوشتند، سليمان هم عصاى خود را آورد و نامش را بر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را در اتاقى نهاده و درش را بستند و سران بنى اسرائيل به پاسبانى آن پرداختند و چون صبح شد داود با ايشان نماز بامداد بجاى آورد و در را گشود و عصاها را بيرون آورد، عصاها سبز شده بودند و تنها عصاى سليمان بود كه ميوه نيز آورده بود، ديگر كار را به داود واگذاشتند او در حضور بنى اسرائيل سليمان را آزمود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خنك‌ترين چيز چيست؟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خداوند از مردم و عفو مردم از يك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شيرين‌ترين چيز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آن نسيم رحمت خدا در ميان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سر خرسندى خنديد و سليمان را در ميان بنى اسرائيل گردش داد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 از من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سليمان امر خود را پنهان كرد و در همان حال ازدواج كرد و از شيعيانش نيز تا آنگاه كه خدا خواست مستور بود، بعد از آن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زنش گفت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نيكو خصال و خوش رائحه‌اى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مكروهى در تو نيست جز آنكه هزينه تو بر عهده پدرم مى‌باشد، اگر به بازار مى‌رفتى و در صدد تحصيل روزى بر مى‌آمدى نيكو بود و اميدوارم كه خدا تو را نااميد نسازد، سليمان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كار و كسبى نكرده‌ام و راه و رسم آن را درست نمى‌دانم، آن روز بازار رفت و گردش كرد و برگشت و چيزى بدو نرسيد و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حاصل نشد،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بر تو نيست اگر امروز نبود فردا هست و چون فردا شد به بازار رفت و تمام روز به گردش پرداخت و چيزى عايدش نشد و بازگشت و زن را مطّلع ساخت و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خواهد بود و چون روز سوم شد رفت و رفت تا به ساحل دريا رسيد و ناگاه صيادى را ديد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كمكت كنم و چيزى هم به من بدهى؟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او را كمك كرد و در پايان كار دو عدد ماهى بدو داد آنها را گرفت و خداى تعالى را سپاس گفت و شكم يكى از آن دو را شكافت، ناگهان ديد انگشترى در شكم آن است، آن را بر گرفت و در جامه خود نهاد و ماهيها را شست و به خانه آورد و زنش شادمان شد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پدر و مادرم را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كنى تا بدانند كه تو كاسب‌شده‌اى،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دعوت كرد و با يك ديگر غذا خوردند و چون فارغ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مى‌شناسيد؟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جز آنكه از تو جز خير نديده‌ايم،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انگشتريش را در آورد و در دست كرد، باد و پرندگان به فرياد در آمدند و او پادشاه شد و آن زن و پدر و مادرش را به بلاد اصطخر برد و شيعيان به دور او جمع شدند و به وجود او شاد گرديدند و خداوند سرگردانى غيبت سليمان عليه السّلام را از آنها برطرف ساخت و چون وفاتش فرا رسيد به امر خداى تعالى به آصف بن برخيا وصيّت كرد و او در ميان ايشان بود و شيعيان نزد او آمد و شد مى‌كردند و معالم دينشان را از او فرا مى‌گرفتند، سپس خداى تعالى آصف را مدّت مديدى غايب ساخت و بعد از آن ظهور كرد و تا آن وقت كه خدا خواسته بود در ميان ايشان بود، سپس با قومش خداحافظى كرد و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ملاقات ما كجا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پل صراط، و تا وقتى كه خدا خواسته بود از ميان ايشان غايب بود و به واسطه غيبت او بلوى و گرفتارى بر بنى اسرائيل شدّت گرفت و بخت النّصر بر آنها چيره و هر كدام ايشان را كه مى‌يافت مى‌كشت و در جستجوى فراريان آنها بود و فرزندانشان را اسير مى‌كرد و از اسيران خاندان يهودا چهار تن را برگزيد كه دانيال در ميان آنها بود و از فرزندان هارون عزير را برگزيد و در آن روز آنها كودكان صغيرى بودند و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مدّتى در اختيار او بودند و بنى اسرائيل در عذاب سختى بسر مى‌برد،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دانيال پيامبر عليه السّلام نود سال در دست بخت النّصر اسير بود و چون فضل او را ديد و شنيد كه بنى اسرائيل در انتظار ظهور اوست و اميدوارند كه با ظهور او و به دست او فرج حاصل شود، دستور داد او را در چاه بزرگ و وسيعى انداختند و شيرى را همراه او كردند تا او را بخورد، امّا آن شير نزديك او نرفت، وى دستور داد به او خوراك ندهند، ولى خداى تعالى به دست پيامبرى از پيامبرانش بدو خوردنى و نوشيدنى مى‌رسانيد و دانيال روزها روزه مى‌گرفت و شبها با خوراكى كه به دستش مى‌رسيد افطار مى‌كرد و بعد از آن بلوى و گرفتارى بر شيعيان و قومش و كسانى كه منتظر او و ظهورش بودند شدّت گرفت و بيشتر آنها بر اثر طول غيبت در دين شكّ كردند و چون گرفتارى دانيال عليه السّلام و قومش به نهايت رسيد، بخت النّصر در خواب ديد كه گروهى از ملائكه به چاهى كه دانيال در آن بود فرود آمدند و بدو سلام كرده و مژده فرج دادند و چون صبح شد از آنچه بر سر دانيال آورده بود پشيمان شد و دستور داد او را از چاه در آوردند و چون او را آوردند از شكنجه‌اى كه به او داده بود عذرخواهى كرد، سپس تدبير امور مملكت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داورى بين مردم را بدو سپرد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بنى اسرائيل كه نهان بود آشكار گرديد و سربلند شدند و مؤمنان به فرج به گرد دانيال اجتماع كردند و اندكى بر اين حال نگذشته بود كه دانيال وفات كرد و امر بعد از خود را به عزير عليه السّلام واگذار كرد و بنى اسرائيل به نزد او گرد آمدند و با او مأنوس شدند و معالم دينشان را از او مى‌گرفتند و خداوند شخص او را يك صد سال غايب ساخت، سپس او را برانگيخت و حجّتهاى الهى پس از وى نيز غايب شدند و بلوى و گرفتارى بر بنى اسرائيل شدّت گرفت تا آنكه يحيى بن زكريّا عليهما السّلام به دنيا آمد و رشد كرد و در سنّ هفت سالگى ظهور كرد و در ميان مردم ايستاد و خطبه خواند، حمد و ثناى الهى را به جاى آورد و أيّام اللَّه را به آنها يادآورى كرد و گفت كه رنج نيكوكاران به سبب گناهان بنى اسرائيل است و عاقبت از آن متّقين مى‌باشد و به آنها وعده داد كه پس از بيست و چند سال با قيام مسيح عليه السّلام فرج حاصل شود و آنگاه كه مسيح عليه السّلام متولّد شد، خداى تعالى ولادتش را مخفى ساخته و شخص او را غايب ساخت، زيرا چون مريم بدو باردار شد او را به مكان دورى كشانيد، سپس زكريّا و خاله‌اش به جستجوى او برآمدند و آنگاه به سر وقت او رسيدند كه وضع حمل كرده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پيش از اين مرده بودم و مرا فراموش كرده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زبان مسيح را گشود تا عذر او باشد و حجّت مريم را اظهار كند و چون ظاهر شد گرفتارى و تعقيب بنى اسرائيل شدّت گرفت و سركشان و طواغيت بر آنها فشار آوردند تا جايى كه كار مسيح عليه السّلام بدان جا رسيد كه خداى تعالى از آن خبر داده است و شمعون بن حمون و شيعيان پنهان شدند تا جايى كه كار استتارشان به جزيره‌اى از جزاير دريا كشيد و در آن اقامت گزيدند و خداوند چشمه‌هاى گوناگون را بر ايشان جارى ساخت و براى آنها ميوه‌هاى گوناگون آفريد و گاو و گوسفند فراوانى نصيب آنها كرد و يك نوع ماهى كه به آن قمد مى‌گفتند به سوى آنها گسيل داشت كه نه گوشت داشت و نه استخوان، بلكه صرفا پوست و خون بود و از دريا بيرون افتاد و خداى تعالى به زنبور عسل دستور داد كه بر آن بنشيند و نشست و زنبور عسل به آن جزيره آمد و بر درختان نشستند و كندو ساختند و عسل فراوان شد و آنها بر همه اخبار مسيح عليه السّلام در اين جزيره آگاهى داشتند</w:t>
      </w:r>
      <w:r>
        <w:rPr>
          <w:rFonts w:eastAsia="IRNazanin" w:cs="IRNazanin"/>
          <w:color w:val="111111"/>
          <w:sz w:val="28"/>
          <w:szCs w:val="28"/>
          <w:rtl w:val="true"/>
          <w:lang w:bidi="fa-IR"/>
        </w:rPr>
        <w:t xml:space="preserve">. </w:t>
      </w:r>
      <w:bookmarkStart w:id="224" w:name="pg20001_202045"/>
    </w:p>
    <w:p>
      <w:pPr>
        <w:pStyle w:val="Heading3"/>
        <w:numPr>
          <w:ilvl w:val="2"/>
          <w:numId w:val="1"/>
        </w:numPr>
        <w:rPr/>
      </w:pPr>
      <w:bookmarkStart w:id="225" w:name="__RefHeading___Toc568130_2320776876"/>
      <w:bookmarkStart w:id="226" w:name="_Toc82"/>
      <w:bookmarkEnd w:id="224"/>
      <w:bookmarkEnd w:id="225"/>
      <w:r>
        <w:rPr>
          <w:rtl w:val="true"/>
        </w:rPr>
        <w:t xml:space="preserve">باب </w:t>
      </w:r>
      <w:r>
        <w:rPr/>
        <w:t>8</w:t>
      </w:r>
      <w:r>
        <w:rPr>
          <w:rtl w:val="true"/>
        </w:rPr>
        <w:t xml:space="preserve"> </w:t>
      </w:r>
      <w:r>
        <w:rPr>
          <w:rtl w:val="true"/>
        </w:rPr>
        <w:t>بشارت عيسى بن مريم عليهما السّلام به خود پيامبر اكرم صلّى اللَّه عليه و آله و سلّم‌</w:t>
      </w:r>
      <w:bookmarkEnd w:id="22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سليمان كه مردى كتابخوان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چنين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من كوشا باش و بيهودگى مكن و بشنو و اطاعت كن، اى فرزند طاهره پاكيزه باكره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بدون مرد از بطن مريم آفريدم، تو را آفريدم تا نشانه‌اى براى جهانيان باشى، پس فقط مرا بپرست و بر من توكّل كن، كتاب را با دست توانا بگير و آن را براى مردم سوريا و سريانى تفسير كن و به آنها بگو كه من خداى دائمى هستم كه هيچ زوالى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امّى را تصديق كنيد همان كه سوار بر شتر است و زره بر تن و تاج كه همان عمامه باشد بر سر و نعلين در پا و چوبدستى كه همان تازيانه باشد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چشمش گشاده و گيراست و پيشانيش صاف و گونه‌هايش درخشنده و بينى‌اش راست و قلمى و دندانهايش گشاده است، گردنش صاف و درخشنده است بمانند يك تنگ نقره و گويا از دو طرف گلويش طلا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رشته موى لطيف از </w:t>
      </w:r>
    </w:p>
    <w:p>
      <w:pPr>
        <w:pStyle w:val="BookText"/>
        <w:rPr/>
      </w:pPr>
      <w:r>
        <w:rPr>
          <w:rFonts w:ascii="IRNazanin" w:hAnsi="IRNazanin" w:eastAsia="IRNazanin"/>
          <w:color w:val="111111"/>
          <w:sz w:val="28"/>
          <w:sz w:val="28"/>
          <w:szCs w:val="28"/>
          <w:rtl w:val="true"/>
          <w:lang w:bidi="fa-IR"/>
        </w:rPr>
        <w:t xml:space="preserve">سينه تا نافش كشيده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شكم و سينه‌اش مو ندارد، گندمگون است و انگشتانش باريك و كفّ و قدم مباركش ستبر است، چون به كسى التفات كند به تمام بدن متوجّه او مى‌شود و چون راه رود سنگين و با وقار است و گويا پاى از صخره مى‌كند و از بلندى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همراه قومى در آيد سربلند و چيره بر ايشان است و عرق روى مباركش مانند لؤلؤ و مرواريد است و رائحه مشك از او مى‌تراود، پيش از او و پس از وى بمانندش ديده نشده است،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و ازدواج‌كننده با زنان و كم فرزند است، نسل او از وجود مباركه‌اى است كه بيتى در بهشت دارد كه در آن شكاف و رگى نيست، در آخر الزّمان او را كفالت كند، همچنان كه زكريّا مادر تو را كفالت كرد، براى او دو فرزند عزيز است كه در راه خدا شهيد شوند، كلام او قرآن است و دينش اسلام و من نيز سلامم، و خوشا بحال كسى كه زمان وى را دريابد و شاهد ايّام وى باشد و كلامش را بشنود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در بهشت است كه من به قدرت خود آن را كاشته‌ام و آن بر همه بهشت سايه دارد و ريشه‌اش از رضوان و آبش از تسنيم است خنكى آن مانند كافور و طعمش طعم زنجبيل است </w:t>
      </w:r>
    </w:p>
    <w:p>
      <w:pPr>
        <w:pStyle w:val="BookText"/>
        <w:rPr/>
      </w:pPr>
      <w:r>
        <w:rPr>
          <w:rFonts w:ascii="IRNazanin" w:hAnsi="IRNazanin" w:eastAsia="IRNazanin"/>
          <w:color w:val="111111"/>
          <w:sz w:val="28"/>
          <w:sz w:val="28"/>
          <w:szCs w:val="28"/>
          <w:rtl w:val="true"/>
          <w:lang w:bidi="fa-IR"/>
        </w:rPr>
        <w:t>و هر كه از آن جرعه‌اى نوشد هرگز تشنه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چشمه سيراب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بشر حرام است كه از آن چشمه بنوشد تا آن كه آن پيامبر از آن بنوشد و بر امّتها حرام است كه از آن بنوشند تا آنكه امّت آن پيامبر از آن بنوشد، اى عيسى من تو را به جانب خود بالا مى‌برم و در آخر الزّمان به زمين فرو مى‌فرستم تا شگفتيهاى امّت آن پيامبر را ببينى و آنها را بر دفع دجّال لعين كمك كنى، تو را در وقت صلاة فرو مى‌فرستم تا با ايشان نماز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آنها امّت مرحومه هستند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عيسى عليه السّلام چندين غيبت بود كه ناشناس در زمين گردش مى‌كرد و قوم و شيعيانش خبرى از او نداشتند بعد از آن ظهور كرد و شمعون بن حمون عليه السّلام را وصىّ خود ساخت و چون شمعون درگذشت، حجّتهاى پس از وى غايب بودند، و جستجوى آنها سخت شد و بلواى عظيم شد و دين مندرس و حقوق ضايع گرديد و واجبات و مستحبّات الهى از بين رفت و مردم به اين طرف و آن طرف مى‌رفتند و هيچ چيز را نمى‌شناختند و اين غيبت دويست و پنجاه سال بطول انجاميد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عيسى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عليهما السّلام مردم دويست و پنجاه سال بدون حجّت ظاهر گذرانيدند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شعيب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عيسى و محمّد عليهما السّلام پانصد سال فاصله بود كه در دويست و پنجاه سال آن پيامبر و يا عالمى آشكار نبود،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مردم چه مى‌كردند؟ فرمود به دين عيسى عليه السّلام عمل مى‌كردند،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حالى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هيچ گاه از عالم خالى نمى‌ماند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كسانى كه در جستجوى حجّت الهى در زمين سفرها كرد سلمان فارسىّ رضى اللَّه عنه بود كه پيوسته از نزد عالمى به نزد عالمى ديگر و از نزد فقيهى به نزد فقيه ديگرى مى‌رفت و جستجوى اسرار و رموز الهى مى‌كرد و به اخبار انبياء گذشته استدلال مى‌كرد و چهار صد سال در انتظار قيام قائم سيّد اوّلين و آخرين </w:t>
      </w:r>
      <w:bookmarkStart w:id="227" w:name="pg20001_202049"/>
    </w:p>
    <w:p>
      <w:pPr>
        <w:pStyle w:val="BookText"/>
        <w:rPr/>
      </w:pPr>
      <w:bookmarkEnd w:id="227"/>
      <w:r>
        <w:rPr>
          <w:rFonts w:ascii="IRNazanin" w:hAnsi="IRNazanin" w:eastAsia="IRNazanin"/>
          <w:color w:val="111111"/>
          <w:sz w:val="28"/>
          <w:sz w:val="28"/>
          <w:szCs w:val="28"/>
          <w:rtl w:val="true"/>
          <w:lang w:bidi="fa-IR"/>
        </w:rPr>
        <w:t>محمّد صلّى اللَّه عليه و آله و سلّم بود تا آنكه مژده ولادتش را دادند و چون به فرج يقين كرد رهسپار حجاز و تهامه گرديد و اسير شد</w:t>
      </w:r>
      <w:r>
        <w:rPr>
          <w:rFonts w:eastAsia="IRNazanin" w:cs="IRNazanin"/>
          <w:color w:val="111111"/>
          <w:sz w:val="28"/>
          <w:szCs w:val="28"/>
          <w:rtl w:val="true"/>
          <w:lang w:bidi="fa-IR"/>
        </w:rPr>
        <w:t>.</w:t>
      </w:r>
    </w:p>
    <w:p>
      <w:pPr>
        <w:pStyle w:val="Heading3"/>
        <w:numPr>
          <w:ilvl w:val="2"/>
          <w:numId w:val="1"/>
        </w:numPr>
        <w:rPr/>
      </w:pPr>
      <w:bookmarkStart w:id="228" w:name="__RefHeading___Toc568132_2320776876"/>
      <w:bookmarkStart w:id="229" w:name="_Toc83"/>
      <w:bookmarkEnd w:id="228"/>
      <w:r>
        <w:rPr>
          <w:rtl w:val="true"/>
        </w:rPr>
        <w:t xml:space="preserve">باب </w:t>
      </w:r>
      <w:r>
        <w:rPr/>
        <w:t>9</w:t>
      </w:r>
      <w:r>
        <w:rPr>
          <w:rtl w:val="true"/>
        </w:rPr>
        <w:t xml:space="preserve"> </w:t>
      </w:r>
      <w:r>
        <w:rPr>
          <w:rtl w:val="true"/>
        </w:rPr>
        <w:t>خبر سلمان فارسىّ رضى اللَّه عنه در اين باب‌</w:t>
      </w:r>
      <w:bookmarkEnd w:id="22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بن جعفر عليهما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از سبب اسلام سلمان فارسىّ آگاه نمى‌كنيد؟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من بازگو فرمود كه امير المؤمنين عليه السّلام با سلمان فارسىّ و ابو ذرّ و گروهى از قريش نزد قبر پيامبر اكرم صلّى اللَّه عليه و آله و سلّم اجتماع كرده بودند، امير المؤمنين عليه السّلام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كار خود را به ما گزارش بده، 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غير تو مى‌پرسيد گزارش نمى‌دادم، من مردى از اهل شيراز بودم و پدرم از دهقانان بود و نزد پدر و مادرم عزيز بودم، يك روز با پدرم براى شركت در يكى از جشنهايشان مى‌رفتم كه به يك صومعه رسيدم و مردى در آن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كه ندا مى‌كرد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هيچ خدايى جز اللَّه نيست و عيسى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است و محمّد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محمّد در عمق گوشت و پوست من رسوخ كرد و ديگر خوراك و شرابى بر من گوارا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چرا امروز به مطلع آفتاب سجده نكردى؟ من با او به مكابره پرداختم تا آنكه ساكت شد چون به خانه خود بازگشتم ديدم كتابى به سقف اتاق آويخته است،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كتابى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جشن برگشتيم اين كتاب را آويخته ديدم، به آن نزديك مشو كه اگر به آن نزديك شوى پدرت تو را خواهد كشت، گويد، من خود را نگاه داشتم تا آنكه شب گذشت و پدر و مادرم خوابيدند، برخاستم و كتاب را برگرفتم و بناگاه ديدم كه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اين عهدى است از خداى تعالى براى آدم، او از صلب آدم پيامبرى مى‌آفريند كه به او محمّد مى‌گويند، به مكارم اخلاق فرمان مى‌دهد و از پرستش بتها باز مى‌دارد اى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وصىّ عيسى برو و به او ايمان بياور و آئين گبران فرو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فريادى كشيدم و شدّتم افزون شد و پدر و مادرم مطلب را دانستند و مرا گرفته و در چاه عميقى زندانى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راه برگشتى كه هيچ و الّا تو را خواهيم كشت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مى‌خواهيد </w:t>
      </w:r>
    </w:p>
    <w:p>
      <w:pPr>
        <w:pStyle w:val="BookText"/>
        <w:rPr/>
      </w:pPr>
      <w:r>
        <w:rPr>
          <w:rFonts w:ascii="IRNazanin" w:hAnsi="IRNazanin" w:eastAsia="IRNazanin"/>
          <w:color w:val="111111"/>
          <w:sz w:val="28"/>
          <w:sz w:val="28"/>
          <w:szCs w:val="28"/>
          <w:rtl w:val="true"/>
          <w:lang w:bidi="fa-IR"/>
        </w:rPr>
        <w:t>بكنيد كه دوستى محمّد از دلم بيرون نخواهد 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خواندن آن نامه، عربى نمى‌دانستم، آن روز خداى تعالى به من عربى را تفهيم كرد،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چاه ماندم و هر روز چند قرص كوچك نان فرو مى‌فرستادند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گرفتاريم به درازا كشيد، دستانم را به آسمان برداشته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و وصيّتش را محبوب من ساختى، پس به حقّ منزلت او فرج مرا برسان و مرا از اين گرفتارى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مردى به نزد من آمد كه جامه سفيدى در بر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دست مرا گرفت و به صومعه آورد و من به اين سخنان آغاز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عيسى روح اللَّه و أنّ محمّد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ديرنشين به من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روزبه هستى؟</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بيا، و من هم به نزد او بالا آمدم و دو سال كامل به او خدمت كردم و وقتى كه وفاتش نزديك شد، گفت من خواهم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كه مى‌سپارى؟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نمى‌شناسم كه هم عقيده من باشد، مگر راهبى كه در انطاكيه است و چون او را ديدى سلام مرا به او برسان و اين لوح را به او بده و لوحى به من داد، چون وفات كرد او را غسل و كفن كرده و دفن نمودم و لوح را برگرفته و به انطاكيه مسافرت كرده و به آن صومعه آمدم 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w:t>
      </w:r>
    </w:p>
    <w:p>
      <w:pPr>
        <w:pStyle w:val="BookText"/>
        <w:rPr/>
      </w:pPr>
      <w:r>
        <w:rPr>
          <w:rFonts w:ascii="IRNazanin" w:hAnsi="IRNazanin" w:eastAsia="IRNazanin"/>
          <w:color w:val="111111"/>
          <w:sz w:val="28"/>
          <w:sz w:val="28"/>
          <w:szCs w:val="28"/>
          <w:rtl w:val="true"/>
          <w:lang w:bidi="fa-IR"/>
        </w:rPr>
        <w:t>إله إلّا اللَّه و أنّ عيسى روح اللَّه و انّ محمّدا حبيب اللَّه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ديرنشين به من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روزبه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بيا و من هم به نزد او بالا آمدم و دو سال تمام او را خدمت كردم و وقتى كه نزديك وفاتش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زودى خواهم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كه مى‌سپارى؟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نمى‌شناسم كه هم عقيده من باشد مگر راهبى در اسكندريّه است، چون به نزد او رفتى سلام مرا به او برسان و اين لوح را به او بده و چون مرد او را غسل و كفن كرده و دفنش نمودم و لوح را برگرفته و به آن صومعه رفتم 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عيسى روح اللَّه و أنّ محمّدا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ديرنشين رو به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روزبه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بيا و من هم به نزد او بالا آمدم و دو سال كامل به او خدمت كردم و چون وفات او نزديك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مرد، گفتم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كه مى‌سپارى؟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در دنيا نمى‌شناسم كه هم عقيده من باشد و ولادت محمّد بن عبد اللَّه بن عبد المطلب نزديك است و چون به نزد او رفتى سلام مرا به او برسان و اين لوح را به او بده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كرد او را غسل و كفن كرده و دفنش نمودم و لوح را برگرفته و بيرون آمدم و با گروهى همنشين شده و به </w:t>
      </w:r>
    </w:p>
    <w:p>
      <w:pPr>
        <w:pStyle w:val="BookText"/>
        <w:rPr/>
      </w:pPr>
      <w:r>
        <w:rPr>
          <w:rFonts w:ascii="IRNazanin" w:hAnsi="IRNazanin" w:eastAsia="IRNazanin"/>
          <w:color w:val="111111"/>
          <w:sz w:val="28"/>
          <w:sz w:val="28"/>
          <w:szCs w:val="28"/>
          <w:rtl w:val="true"/>
          <w:lang w:bidi="fa-IR"/>
        </w:rPr>
        <w:t>آنها گفتم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طعام و شراب مرا مى‌دهيد تا من هم خدمت شما را به جا آورم؟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خواستند غذا بخورند گوسفندى را بسته و آن را زدند تا مرد و بخشى از آن را كباب و بخشى ديگر را بريان كردند و من از خوردن آن ابا كردم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ديرنشين هستم و ديرنشينان گوشت نمى‌خورند، آن قدر مرا كتك زدند كه نزديك بود بميرم، يكى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بداريد تا شرابتان بيايد كه او نخواهد نوشيد و چون شراب را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ديرنشين هستم و ديرنشينان خمر نمى‌نوشند، پس بر من حمله آورده و مى‌خواستند مرا بشكند،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مرا نزنيد و نكشيد كه به بندگى شما اعتراف مى‌كنم و برده يكى از آنها شدم و او مرا برد و به يك يهودى به سيصد 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داستان من پرسيد و من او را آگاه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گناهى ندارم جز آنكه دوستدار محمّد و جانشين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محمّد را دشمن مى‌دارم و مرا به بيرون خانه‌اش برد و يك تلّ ريگ در مقابل خانه‌اش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صبح اين ريگها را از اينجا بر ندارى و به جاى ديگر نبرى تو را خواهم كشت و من هم شروع كرده و تمام شب بدان كار مشغول شدم و چون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خسته شدم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به آسمان بلند كرده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و وصيّش را محبوب من ساختى، پس به حقّ منزلت او گشايش مرا برسان و مرا از اين گرفتارى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بادى فرستاد و آن تلّ ريگ را از آنجا كنده و به آن مكانى كه يهودى گفته بود برد، چون صبح شد يهودى ديد كه همه ريگها منتقل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جادوگرى و من نمى‌دانم پس تو را از اين قريه بيرون مى‌كنم تا آن را نابود نسازى،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بيرون برد و به يك زن سلمى فروخت او به من محبّت فراوانى ابراز مى‌كرد و باغى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از آن تو باشد هر قدر مى‌خواهى از آن بخور و هر قدر مى‌خواهى ببخش و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كه خدا خواست در آن باغ بودم و روزى ديدم كه هفت نفر آمدند و ابرى بر آنها سايه افكنده است،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پيامبر نيستند امّا پيامبرى در ميان آنهاست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آمدند و داخل باغ شدند و ابر نيز با ايشان مى‌آمد، چون آمدند در ميان آنها رسول خدا و امير المؤمنين و ابو ذرّ و مقداد و عقيل بن ابى طالب و حمزة بن عبد المطلب </w:t>
      </w:r>
      <w:r>
        <w:rPr>
          <w:rStyle w:val="FootnoteAnchor"/>
          <w:rtl w:val="true"/>
        </w:rPr>
        <w:footnoteReference w:id="130"/>
      </w:r>
      <w:r>
        <w:rPr>
          <w:rFonts w:ascii="Amiri" w:hAnsi="Amiri" w:eastAsia="Amiri" w:cs="Amiri"/>
          <w:color w:val="111111"/>
          <w:sz w:val="28"/>
          <w:sz w:val="28"/>
          <w:szCs w:val="28"/>
          <w:rtl w:val="true"/>
          <w:lang w:bidi="ar-SA"/>
        </w:rPr>
        <w:t>و زيد بن حارثه بودند داخل باغب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شدند و از خرماهاى باد ريز مى‌خوردند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به آنها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بادريزها را بخوريد و ضررى به صاحبان آن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خانم خود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طبقى خرماى تازه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طبق از آن تو باشد آمدم و طبقى رطب برگرفته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ايشان پيامبرى باشد از صدقه نمى‌خورد بلكه از هديه تناول مى‌كند طبق را مقابل او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و امير المؤمنين و عقيل ابن ابى طالب و حمزة بن عبد المطلب امساك كردند و حضرت به زيد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كمال الدين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سلمان فارسى رضى الله عنه در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 دراز كن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علامتى است و بر خانم خود وارد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طبقى ديگر به من خرما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طبق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و طبقى رطب برگرفته و در مقابل او نهادم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 است دست دراز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بخوريد و همه دست دراز كرده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علامتى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كه پشت سر او دور مى‌زدم به ناگاه به من التفات دوستانه‌اى فرموده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نبوّت را مى‌جويى؟ گفتم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او رداء از شانه خود برگرفت و ناگاه چشمم به مهر نبوّت افتاد كه بين دو </w:t>
      </w:r>
    </w:p>
    <w:p>
      <w:pPr>
        <w:pStyle w:val="BookText"/>
        <w:rPr/>
      </w:pPr>
      <w:r>
        <w:rPr>
          <w:rFonts w:ascii="IRNazanin" w:hAnsi="IRNazanin" w:eastAsia="IRNazanin"/>
          <w:color w:val="111111"/>
          <w:sz w:val="28"/>
          <w:sz w:val="28"/>
          <w:szCs w:val="28"/>
          <w:rtl w:val="true"/>
          <w:lang w:bidi="fa-IR"/>
        </w:rPr>
        <w:t xml:space="preserve">كتف او بود كمى هم مو بر آن قرار 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پاى رسول خدا افتادم و بر آن بوسه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اين زن برو و بگو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غلام را مى‌فروشى؟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غلام را مى‌فروشى؟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چهار صد نخله مى‌فروشم كه دويست نخله آن زرد و دويست نخله ديگر سرخ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پيامبر آمدم و او را آگاه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خواسته آسانى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برخيز و همه هسته‌ها را جمع كن، آنها را گرفت و كاشت،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آب بده و امير المؤمنين آنها را آب داد و هنوز به آخر آنها نرسيده بود كه نخلها بيرون آمد و سر به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شو، بگو محمّد بن 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خود را بگير و جنس ما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وارد شدم و آن را بدو گفتم، او نيز بيرون آمد و به نخلها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را نفروشم جز به چهار صد نخلى كه همه آنها زرد باشد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عليه السّلام فرود آمد و بالهاى خود را بر نخلها كشيد و همه آنها زرد شد گويد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فرمود به آن زن بگو كه 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خود را بگير و جنس ما را بده،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گفتم و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يكى از اين درختها از محمّد و از </w:t>
      </w:r>
    </w:p>
    <w:p>
      <w:pPr>
        <w:pStyle w:val="BookText"/>
        <w:rPr/>
      </w:pPr>
      <w:r>
        <w:rPr>
          <w:rFonts w:ascii="IRNazanin" w:hAnsi="IRNazanin" w:eastAsia="IRNazanin"/>
          <w:color w:val="111111"/>
          <w:sz w:val="28"/>
          <w:sz w:val="28"/>
          <w:szCs w:val="28"/>
          <w:rtl w:val="true"/>
          <w:lang w:bidi="fa-IR"/>
        </w:rPr>
        <w:t xml:space="preserve">تو در نزد من محبوبتر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يك روز با محمّد بودن نزد من محبوبتر است از تو و آنچه تو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 سلّم مرا آزاد ساخت و نام مرا سلمان ناميد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سلمان روزبه فرزند خشبوذان بود و هرگز به مطلع آفتاب سجده نكرد بلكه سجده او براى خداى تعالى بود امّا قبله‌اى كه بود بدان سو نماز گزارد شرقىّ بود و پدر و مادر او مى‌پنداشتند كه مانند آنها به مطلع آفتاب سجده مى‌كند و سلمان وصيّ وصيّ عيسى عليه السّلام بود كه آنچه بدو سپرده شده است به آخرين اوصياى معصوم برساند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عليه السّلام بود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است امّا امر بر آنها مشتبه شده است، زيرا از امير المؤمنين عليه السّلام از آخرين وصيّ عيسى عليه السّلام پرسش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w:t>
      </w:r>
      <w:r>
        <w:rPr>
          <w:rFonts w:eastAsia="IRNazanin" w:cs="IRNazanin"/>
          <w:color w:val="111111"/>
          <w:sz w:val="28"/>
          <w:szCs w:val="28"/>
          <w:rtl w:val="true"/>
          <w:lang w:bidi="fa-IR"/>
        </w:rPr>
        <w:t xml:space="preserve">». </w:t>
      </w:r>
      <w:bookmarkStart w:id="230" w:name="pg20001_202058"/>
    </w:p>
    <w:p>
      <w:pPr>
        <w:pStyle w:val="BookText"/>
        <w:rPr/>
      </w:pPr>
      <w:bookmarkEnd w:id="230"/>
      <w:r>
        <w:rPr>
          <w:rFonts w:ascii="IRNazanin" w:hAnsi="IRNazanin" w:eastAsia="IRNazanin"/>
          <w:color w:val="111111"/>
          <w:sz w:val="28"/>
          <w:sz w:val="28"/>
          <w:szCs w:val="28"/>
          <w:rtl w:val="true"/>
          <w:lang w:bidi="fa-IR"/>
        </w:rPr>
        <w:t>آن را تصحيف كرده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w:t>
      </w:r>
      <w:r>
        <w:rPr>
          <w:rFonts w:eastAsia="IRNazanin" w:cs="IRNazanin"/>
          <w:color w:val="111111"/>
          <w:sz w:val="28"/>
          <w:szCs w:val="28"/>
          <w:rtl w:val="true"/>
          <w:lang w:bidi="fa-IR"/>
        </w:rPr>
        <w:t>.</w:t>
      </w:r>
    </w:p>
    <w:p>
      <w:pPr>
        <w:pStyle w:val="Heading3"/>
        <w:numPr>
          <w:ilvl w:val="2"/>
          <w:numId w:val="1"/>
        </w:numPr>
        <w:rPr/>
      </w:pPr>
      <w:bookmarkStart w:id="231" w:name="__RefHeading___Toc568134_2320776876"/>
      <w:bookmarkStart w:id="232" w:name="_Toc84"/>
      <w:bookmarkEnd w:id="231"/>
      <w:r>
        <w:rPr>
          <w:rtl w:val="true"/>
        </w:rPr>
        <w:t xml:space="preserve">باب </w:t>
      </w:r>
      <w:r>
        <w:rPr/>
        <w:t>10</w:t>
      </w:r>
      <w:r>
        <w:rPr>
          <w:rtl w:val="true"/>
        </w:rPr>
        <w:t xml:space="preserve"> </w:t>
      </w:r>
      <w:r>
        <w:rPr>
          <w:rtl w:val="true"/>
        </w:rPr>
        <w:t>خبر قسّ بن ساعده إيادىّ‌</w:t>
      </w:r>
      <w:bookmarkEnd w:id="2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فردى مانند قسّ بن ساعده إيادى كه عالم و حكيم بود پيامبر اكرم صلّى اللَّه عليه و آله و سلّم را پيش از ولادتش مى‌شناخت و منتظر ظهور او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دينى است كه از دين شما بهتر است و پيامبر اكرم نيز براى او طلب رحمت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قيامت به تنهايى بمانند امّتى محشور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محمّد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يك روز رسول خدا صلّى اللَّه عليه و آله و سلّم كنار خانه كعبه بود كه گروهى نماينده بر او وارد شدند 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چه كسانى هستند؟ گفتند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نمايندگان 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اخبار قسّ بن ساعده إيادى آگاهى داريد؟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خدائى را كه پروردگار موت و حيات است، هر شخص طعم مرگ را مى‌چشد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قسّ بن ساعده إيادىّ را مى‌بينم كه در بازار عكاظ بر شتر سرخ موى خود است و براى مردم خطبه مى‌خواند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آئيد و چون گرد آمديد خاموش باشيد و چون خاموش شديد گوش دهيد و چون گوش داديد فرا گيريد و چون فرا گرفتيد حفظ كنيد و چون حفظ كرديد باور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 كه زندگى كرد خواهد مرد و هر كه مرد از دست مى‌رود و هر كه از دست رفت ديگر نمى‌آيد، در آسمان خبر و در زمين عبرتهائى است، سقفى است برافراشته شده و گهواره‌اى است نهاده شده و ستارگانى در حركت و شبى در چرخش و درياهاى آبى كه فرو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سوگند ياد مى‌كند كه اينها بازيچه نيست و در وراى اينها امر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مى‌بينم كه مى‌روند و باز نمى‌گردند؟ آيا اقامت در آنجا را پسنديده و در آنجا رحل اقامت افكنده‌اند؟ يا در آنجا رها شده و خوابيده‌اند؟ قسّ سوگند ياد مى‌كند كه خدا را دينى است كه از دين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قسّ را رحمت كند، او در روز قيامت به تنهائى به مانند امّتى محشور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p>
    <w:p>
      <w:pPr>
        <w:pStyle w:val="BookText"/>
        <w:rPr/>
      </w:pPr>
      <w:r>
        <w:rPr>
          <w:rFonts w:ascii="IRNazanin" w:hAnsi="IRNazanin" w:eastAsia="IRNazanin"/>
          <w:color w:val="111111"/>
          <w:sz w:val="28"/>
          <w:sz w:val="28"/>
          <w:szCs w:val="28"/>
          <w:rtl w:val="true"/>
          <w:lang w:bidi="fa-IR"/>
        </w:rPr>
        <w:t xml:space="preserve">در ميان شما كسى هست كه از اشعار او بداند؟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شنيدم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كه شدند سوى عقبى‌هستند براى ما بصائر</w:t>
      </w:r>
    </w:p>
    <w:p>
      <w:pPr>
        <w:pStyle w:val="BookText"/>
        <w:rPr/>
      </w:pPr>
      <w:r>
        <w:rPr>
          <w:rFonts w:ascii="IRNazanin" w:hAnsi="IRNazanin" w:eastAsia="IRNazanin"/>
          <w:color w:val="111111"/>
          <w:sz w:val="28"/>
          <w:sz w:val="28"/>
          <w:szCs w:val="28"/>
          <w:rtl w:val="true"/>
          <w:lang w:bidi="fa-IR"/>
        </w:rPr>
        <w:t>آن كس كه در آمده‌ست بر موت‌از آن به برون نگشت صادر</w:t>
      </w:r>
    </w:p>
    <w:p>
      <w:pPr>
        <w:pStyle w:val="BookText"/>
        <w:rPr/>
      </w:pPr>
      <w:r>
        <w:rPr>
          <w:rFonts w:ascii="IRNazanin" w:hAnsi="IRNazanin" w:eastAsia="IRNazanin"/>
          <w:color w:val="111111"/>
          <w:sz w:val="28"/>
          <w:sz w:val="28"/>
          <w:szCs w:val="28"/>
          <w:rtl w:val="true"/>
          <w:lang w:bidi="fa-IR"/>
        </w:rPr>
        <w:t>ديدم همه را به جانب مرگ‌رفتند اكابر و اصاغر</w:t>
      </w:r>
    </w:p>
    <w:p>
      <w:pPr>
        <w:pStyle w:val="BookText"/>
        <w:rPr/>
      </w:pPr>
      <w:r>
        <w:rPr>
          <w:rFonts w:ascii="IRNazanin" w:hAnsi="IRNazanin" w:eastAsia="IRNazanin"/>
          <w:color w:val="111111"/>
          <w:sz w:val="28"/>
          <w:sz w:val="28"/>
          <w:szCs w:val="28"/>
          <w:rtl w:val="true"/>
          <w:lang w:bidi="fa-IR"/>
        </w:rPr>
        <w:t>آنان كه شدند باز نايندآنان كه نرفته‌اند صاير من نيز يقين روم بدان سو چرخ است بر اين مدار داير حكمت قسّ بن ساعده و معرفت او به جايى رسيده بود كه پيامبر اكرم از كسانى كه از قبيله إياد بر آن حضرت وارد مى‌شدند، از حكمتهاى قسّ پرسش مى‌كردند و به آن گوش فرا مى‌دادند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پدرش روايت كند كه نمايندگانى از قبيله إياد بر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صلّى اللَّه عليه و آله و سلّم وارد شدند و آن حضرت از حكمتهاى قسّ بن ساعده پرسش </w:t>
      </w:r>
    </w:p>
    <w:p>
      <w:pPr>
        <w:pStyle w:val="BookText"/>
        <w:rPr/>
      </w:pPr>
      <w:r>
        <w:rPr>
          <w:rFonts w:ascii="IRNazanin" w:hAnsi="IRNazanin" w:eastAsia="IRNazanin"/>
          <w:color w:val="111111"/>
          <w:sz w:val="28"/>
          <w:sz w:val="28"/>
          <w:szCs w:val="28"/>
          <w:rtl w:val="true"/>
          <w:lang w:bidi="fa-IR"/>
        </w:rPr>
        <w:t>فرموده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خواننده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مرده‌ها در گورند و بر تن آنها از بقيه اثاث زندگانى همان پاره كفنهاست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فروگذار كه ايشان را روزى است كه بر آنها فرياد كنند و از خواب برخيزند همچنان كه بيهوش از خوابها بيدار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عريانند و بعضى ديگر در جامه‌هاى خود و بعضى از آن جامه‌ها جديد و نو است و بعضى ديگر تكّه تكّه و كهنه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به حالى غير حالت خود برگردند، آفرينشى نو و خلقى كه بعد از ايشان آفريده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است و نبات، پدران و مادران، رونده و آينده، آياتى به دنبال آيات و امواتى بعد از اموات، روشنى و تاريكى و شبها و روزها و فقير و غنى و سعيد و شقىّ و نيكوكار و بدكار، خبرى براى غافلان بايد كه هر عاملى عملش را اصلاح كند، چنين نيست، بلكه او خداى يكتاست، نه مولود است و نه والد، اعاده مى‌كند و آغاز مى‌نمايد و فردا بازگشت به سوى اوست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اى گروه اياد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و عاد كجايند؟ و آباء و اجداد كجا هستند؟ آن </w:t>
      </w:r>
    </w:p>
    <w:p>
      <w:pPr>
        <w:pStyle w:val="BookText"/>
        <w:rPr/>
      </w:pPr>
      <w:r>
        <w:rPr>
          <w:rFonts w:ascii="IRNazanin" w:hAnsi="IRNazanin" w:eastAsia="IRNazanin"/>
          <w:color w:val="111111"/>
          <w:sz w:val="28"/>
          <w:sz w:val="28"/>
          <w:szCs w:val="28"/>
          <w:rtl w:val="true"/>
          <w:lang w:bidi="fa-IR"/>
        </w:rPr>
        <w:t>نيكى كه مورد تقدير و سپاس واقع نشد كجاست؟ و آن زشتى كه نقمت و بلا در پى نداشت كه ديد؟ چنين نيست، به خداى كعبه آنچه آغاز شد دوباره عود مى‌كند و اگر روزى برود، روزى ديگر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قسّ فرزند ساعده فرزند حذاقه فرزند زهر فرزند إياد فرزند نزار است اوّلين كسى كه از جاهليّت به قيامت ايمان آورد و اوّلين كسى كه به عصا تكيه زد، و مى‌گويند او ششصد سال زيست و پيامبر اكرم صلّى اللَّه عليه و آله و سلّم را به اسم و نسب مى‌شناخت و مردم را به قيام او بشارت مى‌داد و به تقيّه عمل مى‌كرد و به مردم در ضمن مواعظش بدان دستور مى‌داد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از پدرش نقل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بن ساعده فرزندانش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شكم باقلائى بس است و شير آميخته با آب هم آن را سيراب مى‌كند، هر كه تو را به چيزى سرزنش كرد در خودش هم مانند آن هست و هر كس به تو ظلم كند، ظالمى بدو ظلم خواهد كرد، اگر بر نفست عدالت‌ورزى، مافوقت نيز بر تو عدالت ورزد، آنگاه كه خواستى از چيزى نهى كنى از خود آغاز كن و چيزى را كه نمى‌خورى گردآورى مكن و چيزى را كه محتاج آن </w:t>
      </w:r>
    </w:p>
    <w:p>
      <w:pPr>
        <w:pStyle w:val="BookText"/>
        <w:rPr/>
      </w:pPr>
      <w:r>
        <w:rPr>
          <w:rFonts w:ascii="IRNazanin" w:hAnsi="IRNazanin" w:eastAsia="IRNazanin"/>
          <w:color w:val="111111"/>
          <w:sz w:val="28"/>
          <w:sz w:val="28"/>
          <w:szCs w:val="28"/>
          <w:rtl w:val="true"/>
          <w:lang w:bidi="fa-IR"/>
        </w:rPr>
        <w:t xml:space="preserve">نيستى مخور،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چيزى را ذخيره سازى، آن عملت باشد، اگر مى‌خواهى آقاى قومت باشى خرجت را بر ديگران منه، امّا ثروتت را با آنان در ميان نه، با كسى كه مشغول است مشورت مكن اگر چه حاذق باشد، و با گرسنه مشورت مكن گرچه فهيم باشد، و با ترسو مشورت مكن گر چه ناصح باشد، و طوقى بر گردنت مينداز كه جز با مشقّت نتوانى آن را بردارى، چون دشمنى مى‌كنى عدالت بورز و در گفتار ميانه‌رو باش و راز دين خود را به امانت نزد كسى مگذار گرچه خويشاوند نزديك باشد كه اگر چنين كردى پيوسته هراسناك خواهى بود، و امانتدار مختار است كه وفا كند و يا تخلّف ورزد و تا زنده‌اى او را بنده‌اى، اگر بر تو جنايت كند تو خود چنين كرده‌اى و اگر وفا كند مدحش از آن تو نيست، و بر تو باد صدقه دادن كه آن كفّاره گناهان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 راز دينش را به احدى نمى‌سپرد و به گونه‌اى سخن مى‌گفت كه معناى آن بر عوام مخفى بود و فقط خواص معناى آن را درك مى‌كردند</w:t>
      </w:r>
      <w:r>
        <w:rPr>
          <w:rFonts w:eastAsia="IRNazanin" w:cs="IRNazanin"/>
          <w:color w:val="111111"/>
          <w:sz w:val="28"/>
          <w:szCs w:val="28"/>
          <w:rtl w:val="true"/>
          <w:lang w:bidi="fa-IR"/>
        </w:rPr>
        <w:t xml:space="preserve">. </w:t>
      </w:r>
      <w:bookmarkStart w:id="233" w:name="pg20001_202064"/>
    </w:p>
    <w:p>
      <w:pPr>
        <w:pStyle w:val="Heading3"/>
        <w:numPr>
          <w:ilvl w:val="2"/>
          <w:numId w:val="1"/>
        </w:numPr>
        <w:rPr/>
      </w:pPr>
      <w:bookmarkStart w:id="234" w:name="__RefHeading___Toc568136_2320776876"/>
      <w:bookmarkStart w:id="235" w:name="_Toc85"/>
      <w:bookmarkEnd w:id="233"/>
      <w:bookmarkEnd w:id="234"/>
      <w:r>
        <w:rPr>
          <w:rtl w:val="true"/>
        </w:rPr>
        <w:t xml:space="preserve">باب </w:t>
      </w:r>
      <w:r>
        <w:rPr/>
        <w:t>11</w:t>
      </w:r>
      <w:r>
        <w:rPr>
          <w:rtl w:val="true"/>
        </w:rPr>
        <w:t xml:space="preserve"> </w:t>
      </w:r>
      <w:r>
        <w:rPr>
          <w:rtl w:val="true"/>
        </w:rPr>
        <w:t>خبر تبّع پادشاه يمن‌</w:t>
      </w:r>
      <w:bookmarkEnd w:id="2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پادشاه يمن نيز از كسانى بود كه پيامبر اكرم صلّى اللَّه عليه و آله و سلّم را مى‌شناخت و منتظر قيام او بود، زيرا خبر آن بدو رسيده بود و مى‌دانست كه به زودى پيامبر از مكّه ظهور كرده و به يثرب مهاجرت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در حديثى مرفوع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در مسير پيامبر اكرم از مكّه به مدينه اين اشعار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آنكه در آمد از قريظه‌حبرى علمى عظيم سودد</w:t>
      </w:r>
    </w:p>
    <w:p>
      <w:pPr>
        <w:pStyle w:val="BookText"/>
        <w:rPr/>
      </w:pPr>
      <w:r>
        <w:rPr>
          <w:rFonts w:ascii="IRNazanin" w:hAnsi="IRNazanin" w:eastAsia="IRNazanin"/>
          <w:color w:val="111111"/>
          <w:sz w:val="28"/>
          <w:sz w:val="28"/>
          <w:szCs w:val="28"/>
          <w:rtl w:val="true"/>
          <w:lang w:bidi="fa-IR"/>
        </w:rPr>
        <w:t>گفتا كه برو از آن ديارى‌كو جانب حقّ نگشت مهتد</w:t>
      </w:r>
    </w:p>
    <w:p>
      <w:pPr>
        <w:pStyle w:val="BookText"/>
        <w:rPr/>
      </w:pPr>
      <w:r>
        <w:rPr>
          <w:rFonts w:ascii="Amiri" w:hAnsi="Amiri" w:eastAsia="Amiri" w:cs="Amiri"/>
          <w:color w:val="111111"/>
          <w:sz w:val="28"/>
          <w:sz w:val="28"/>
          <w:szCs w:val="28"/>
          <w:rtl w:val="true"/>
          <w:lang w:bidi="ar-SA"/>
        </w:rPr>
        <w:t>من نيز در آمدم ز مكّه‌تا باز رسد عذاب سرمد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امّيد من از خداى عفو است‌آن روز كه هست نار موقد </w:t>
      </w:r>
    </w:p>
    <w:p>
      <w:pPr>
        <w:pStyle w:val="BookText"/>
        <w:rPr/>
      </w:pPr>
      <w:r>
        <w:rPr>
          <w:rFonts w:ascii="IRNazanin" w:hAnsi="IRNazanin" w:eastAsia="IRNazanin"/>
          <w:color w:val="111111"/>
          <w:sz w:val="28"/>
          <w:sz w:val="28"/>
          <w:szCs w:val="28"/>
          <w:rtl w:val="true"/>
          <w:lang w:bidi="fa-IR"/>
        </w:rPr>
        <w:t>باقى بنهادمى تنى چندتا يار بود براى احمد</w:t>
      </w:r>
    </w:p>
    <w:p>
      <w:pPr>
        <w:pStyle w:val="BookText"/>
        <w:rPr/>
      </w:pPr>
      <w:r>
        <w:rPr>
          <w:rFonts w:ascii="Amiri" w:hAnsi="Amiri" w:eastAsia="Amiri" w:cs="Amiri"/>
          <w:color w:val="111111"/>
          <w:sz w:val="28"/>
          <w:sz w:val="28"/>
          <w:szCs w:val="28"/>
          <w:rtl w:val="true"/>
          <w:lang w:bidi="ar-SA"/>
        </w:rPr>
        <w:t>جمعى كه به راه حقّ درآيندفرمان ببرند از محمّد</w:t>
      </w:r>
    </w:p>
    <w:p>
      <w:pPr>
        <w:pStyle w:val="BookText"/>
        <w:rPr/>
      </w:pPr>
      <w:r>
        <w:rPr>
          <w:rFonts w:ascii="IRNazanin" w:hAnsi="IRNazanin" w:eastAsia="IRNazanin"/>
          <w:color w:val="111111"/>
          <w:sz w:val="28"/>
          <w:sz w:val="28"/>
          <w:szCs w:val="28"/>
          <w:rtl w:val="true"/>
          <w:lang w:bidi="fa-IR"/>
        </w:rPr>
        <w:t>هرگز نبود گمان به مكّه‌نامى ز خدا رود به معبد</w:t>
      </w:r>
    </w:p>
    <w:p>
      <w:pPr>
        <w:pStyle w:val="BookText"/>
        <w:rPr/>
      </w:pPr>
      <w:r>
        <w:rPr>
          <w:rFonts w:ascii="IRNazanin" w:hAnsi="IRNazanin" w:eastAsia="IRNazanin"/>
          <w:color w:val="111111"/>
          <w:sz w:val="28"/>
          <w:sz w:val="28"/>
          <w:szCs w:val="28"/>
          <w:rtl w:val="true"/>
          <w:lang w:bidi="fa-IR"/>
        </w:rPr>
        <w:t>گفتند به مكّه بيت مالى‌ست‌آكنده ز لؤلؤ و زبرجد</w:t>
      </w:r>
    </w:p>
    <w:p>
      <w:pPr>
        <w:pStyle w:val="BookText"/>
        <w:rPr/>
      </w:pPr>
      <w:r>
        <w:rPr>
          <w:rFonts w:ascii="IRNazanin" w:hAnsi="IRNazanin" w:eastAsia="IRNazanin"/>
          <w:color w:val="111111"/>
          <w:sz w:val="28"/>
          <w:sz w:val="28"/>
          <w:szCs w:val="28"/>
          <w:rtl w:val="true"/>
          <w:lang w:bidi="fa-IR"/>
        </w:rPr>
        <w:t>گفتم كه كنم عزم ايشان‌ليكن نكند اراده ايزد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تارك آن گروه از آن روعبرت بشود به اهل مشهد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خبر داده است كه از اين شهر پيامبرى ظهور خواهد كرد كه به يثرب مهاجرت خواهد كرد، به همين جهت گروهى از مردم يمن را با يهوديان در آنجا سكنى داد تا آنگاه كه مبعوث شود او را يارى كنند و در اين </w:t>
      </w:r>
    </w:p>
    <w:p>
      <w:pPr>
        <w:pStyle w:val="BookText"/>
        <w:rPr/>
      </w:pPr>
      <w:r>
        <w:rPr>
          <w:rFonts w:ascii="IRNazanin" w:hAnsi="IRNazanin" w:eastAsia="IRNazanin"/>
          <w:color w:val="111111"/>
          <w:sz w:val="28"/>
          <w:sz w:val="28"/>
          <w:szCs w:val="28"/>
          <w:rtl w:val="true"/>
          <w:lang w:bidi="fa-IR"/>
        </w:rPr>
        <w:t>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ميدهم بر نفس احمدكه او از جانب رحمان رسول است</w:t>
      </w:r>
    </w:p>
    <w:p>
      <w:pPr>
        <w:pStyle w:val="BookText"/>
        <w:rPr/>
      </w:pPr>
      <w:r>
        <w:rPr>
          <w:rFonts w:ascii="IRNazanin" w:hAnsi="IRNazanin" w:eastAsia="IRNazanin"/>
          <w:color w:val="111111"/>
          <w:sz w:val="28"/>
          <w:sz w:val="28"/>
          <w:szCs w:val="28"/>
          <w:rtl w:val="true"/>
          <w:lang w:bidi="fa-IR"/>
        </w:rPr>
        <w:t>اگر عمرم رسد بر عمر جانان‌وزارت گر شود قسمت قبول است</w:t>
      </w:r>
    </w:p>
    <w:p>
      <w:pPr>
        <w:pStyle w:val="BookText"/>
        <w:rPr/>
      </w:pPr>
      <w:r>
        <w:rPr>
          <w:rFonts w:ascii="IRNazanin" w:hAnsi="IRNazanin" w:eastAsia="IRNazanin"/>
          <w:color w:val="111111"/>
          <w:sz w:val="28"/>
          <w:sz w:val="28"/>
          <w:szCs w:val="28"/>
          <w:rtl w:val="true"/>
          <w:lang w:bidi="fa-IR"/>
        </w:rPr>
        <w:t xml:space="preserve">به جان مشركين باشم عذابى‌از اين رو خاطر آنان ملول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صبيح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به دو قبيله اوس و خزرج سفارش كرد كه همين جا باشيد تا اين پيامبر ظاهر شود، امّا من اگر او را درك كنم بدو خدمت مى‌كنم و با او خواهم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گفته است از ابن عبّاس شنيده‌ام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تبّع بر شما مشتبه نشود او مسلمان بود</w:t>
      </w:r>
      <w:r>
        <w:rPr>
          <w:rFonts w:eastAsia="IRNazanin" w:cs="IRNazanin"/>
          <w:color w:val="111111"/>
          <w:sz w:val="28"/>
          <w:szCs w:val="28"/>
          <w:rtl w:val="true"/>
          <w:lang w:bidi="fa-IR"/>
        </w:rPr>
        <w:t xml:space="preserve">. </w:t>
      </w:r>
      <w:bookmarkStart w:id="236" w:name="pg20001_202067"/>
    </w:p>
    <w:p>
      <w:pPr>
        <w:pStyle w:val="Heading3"/>
        <w:numPr>
          <w:ilvl w:val="2"/>
          <w:numId w:val="1"/>
        </w:numPr>
        <w:rPr/>
      </w:pPr>
      <w:bookmarkStart w:id="237" w:name="__RefHeading___Toc568138_2320776876"/>
      <w:bookmarkStart w:id="238" w:name="_Toc86"/>
      <w:bookmarkEnd w:id="236"/>
      <w:bookmarkEnd w:id="237"/>
      <w:r>
        <w:rPr>
          <w:rtl w:val="true"/>
        </w:rPr>
        <w:t xml:space="preserve">باب </w:t>
      </w:r>
      <w:r>
        <w:rPr/>
        <w:t>12</w:t>
      </w:r>
      <w:r>
        <w:rPr>
          <w:rtl w:val="true"/>
        </w:rPr>
        <w:t xml:space="preserve"> </w:t>
      </w:r>
      <w:r>
        <w:rPr>
          <w:rtl w:val="true"/>
        </w:rPr>
        <w:t>خبر عبد المطّلب و ابو طالب‌</w:t>
      </w:r>
      <w:bookmarkEnd w:id="2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و ابو طالب از همه دانشمندان به مقام پيامبر اكرم صلّى اللَّه عليه و آله و سلّم داناتر بودند، امّا آن را از جهّال و اهل كفر و ضلال پنهان مى‌داشتند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از ابن عبّاس نقل كرده است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خانه كعبه مسندى براى عبد المطّلب مى‌انداختند و او بر آن مى‌نشست و به خاطر اكرام و احترام وى كسى بر روى آن مسند نمى‌نشست، فرزندان او همه در اطراف او مى‌نشستند تا آنكه عبد المطّلب برخيزد و بيرون رود، امّا رسول خدا صلّى اللَّه عليه و آله و سلّم كه كودك بود مى‌آمد و روى آن مسند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 عموهايش گران مى‌آمد و او را مى‌گرفتند تا او را واپس برند و آنگاه كه عبد المطّلب چنين مى‌ديد،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وانهيد، به خدا سوگند او را شأنى بزرگ است و من مى‌بينم روزى خواهد آمد كه او سرور همه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پيشانى او مى‌بينم كه بر همه مردم سرورى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بر مى‌داشت و با خود بر آن مسند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مى‌نشانيد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دستى به پشت او مى‌كشيد و او را مى‌بوسيد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بوسه‌اى به اين خوبى و پاكيزگى نديده‌ام و تنى به اين نرمى و خوشبوئى مشاهده نكرده‌ام، سپس رو به ابو طالب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عبد اللَّه و ابو طالب از يك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كودك شأن بزرگى است او را حفظ كن و نگاهدار كه او يكتا و يگانه است و براى او مانند مادر باش، مبادا چيزى كه بدش مى‌آيد به وى رسد، سپس او را بر گردن خود مى‌نهاد و هفت بار طواف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مى‌دانست كه او از لات و عزّى بدش مى‌آيد و وى را با آنها مواجه نمى‌كرد و چون شش ساله شد مادرش آمنه در سرزمين ابواء كه بين مكّه و مدينه است درگذشت، آمنه او را براى ديدار دائيهايش كه از بنى عدى بودند برده بود و رسول اكرم صلّى اللَّه عليه و آله و سلّم بدون پدر و مادر گرديد و عبد المطّلب نسبت به او مهربانتر و حافظتر شد و حال چنين بود تا وفات عبد المطّلب نزديك شد، ابو طالب را فراخواند و در حالى كه محمّد روى سينه‌اش بود و او در سكرات مرگ به سر مى‌برد، مى‌گريست و به ابو طالب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طالب بنگر تا حافظ اين يگانه باشى كسى كه رائحه پدر استشمام نكرده و مهر مادرى نچشيده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طالب بنگر كه او را نسبت به تن خود به منزله جگرت بدانى، من همه فرزندانم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رها كرده و تنها سفارش او را به تو مى‌كنم زيرا تو از مادر پدر او هستى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ايّام او را درك كردى بدان كه من از همه مردم به امر او بيناتر و آگاهتر بوده‌ام و اگر توانستى از او پيروى كن و او را با زبان و دست و ثروتت يارى نما، 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بر شما آقائى كند و سلطنتى يابد كه هيچ يك از اولاد پدرانم نداشتند، اى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پدرانت را نمى‌شناسم كه پدرش چون پدر او و مادرش چون مادر او مرده باشند، او را به واسطه تنهائيش حافظ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وصيّتم را در باره او پذيرفتى؟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پذيرفتم و خدا نيز بر آن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سوى من دراز كن و او نيز دستش را دراز كرد و با يك ديگر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مرگ بر من آسان شد، سپس پى در پى محمّد را مى‌بوسيد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هيچ يك از فرزندان خود را نبوسيده‌ام كه از تو خوشبوتر و خوشروتر باشد و آرزو مى‌كرد كه در قيد حيات باشد تا زمان او را درك كند و آنگاه كه عبد المطّلب فوت كرد محمّد بچّه‌اى هشت ساله بود، ابو طالب او را همراه خود كرد و ساعتى از شبانه‌روز از او غافل نبود و در كنار او مى‌خوابيد و هيچ </w:t>
      </w:r>
    </w:p>
    <w:p>
      <w:pPr>
        <w:pStyle w:val="BookText"/>
        <w:rPr/>
      </w:pPr>
      <w:r>
        <w:rPr>
          <w:rFonts w:ascii="Amiri" w:hAnsi="Amiri" w:eastAsia="Amiri" w:cs="Amiri"/>
          <w:color w:val="111111"/>
          <w:sz w:val="28"/>
          <w:sz w:val="28"/>
          <w:szCs w:val="28"/>
          <w:rtl w:val="true"/>
          <w:lang w:bidi="ar-SA"/>
        </w:rPr>
        <w:t>كس را بر او امين نمى‌دانست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 اللَّه بن سعيد از بعضى از خاندانش نقل كرده است كه براى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كعبه مسندى مى‌انداختند و به واسطه حرمت او هيچ يك از فرزندانش بر آن مسند نمى‌نشست، امّا رسول خدا صلّى اللَّه عليه و آله و سلّم مى‌آمد و بر روى آن مى‌نشست، عموهايش مى‌آمدند تا او را واپس برند جدّش عبد المطّلب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واگذاريد و بر پشتش دست محبّت مى‌كشيد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فرزندم شأن و منزلتى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در سال هشتم عام الفيل درگذشت و پيامبر صلّى اللَّه عليه و آله و سلّم پسر بچه‌اى هشت ساله بود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 اللَّه بن أبى جهم گويد پدرم از جدّم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 طالب از عبد المطّلب چنين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حجر اسماعيل خوابيده بودم و خوابى ديدم كه مرا به هراس انداخت و در حالى كه رداى خزى بر دوش داشتم و گيسوانم بر شانه‌هايم بود نزد كاهنه قريش رفتم، چون مرا ديد در چهره‌ام دگرگونى مشاهده </w:t>
      </w:r>
    </w:p>
    <w:p>
      <w:pPr>
        <w:pStyle w:val="BookText"/>
        <w:rPr/>
      </w:pPr>
      <w:r>
        <w:rPr>
          <w:rFonts w:ascii="IRNazanin" w:hAnsi="IRNazanin" w:eastAsia="IRNazanin"/>
          <w:color w:val="111111"/>
          <w:sz w:val="28"/>
          <w:sz w:val="28"/>
          <w:szCs w:val="28"/>
          <w:rtl w:val="true"/>
          <w:lang w:bidi="fa-IR"/>
        </w:rPr>
        <w:t xml:space="preserve">كرد و نشست،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روز بزرگ قومم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بزرگ عرب را رنگ پريده مى‌بينم؟ آيا امر ناگوارى رخ داده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دوش در حجر اسماعيل خوابيده بودم و در خواب ديدم كه گويا درختى بر پشتم روئيد و سرش بر آسمان رسيد و شاخه‌هايش شرق و غرب عالم را گرفت و نورى را در آن ديدم كه هفتاد مرتبه از نور خورشيد درخشانتر بود و عرب و عجم آن را سجده مى‌كردند و هر روز بزرگى و نورش افزون مى‌شد و جمعى از قريش را ديدم كه مى‌خواستند آن را قطع كنند و چون بدان نزديك شدند جوانى زيبا و پاكيزه آنها را گرفت و پشتشان را شكست و چشمشان را از كاسه به در آورد، من دستم را بالا برده تا شاخه‌اى از آن را برگيرم كه آن جوان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كه تو را از آن نصيبى 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از آن كيست در حالى كه درخت از آن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آنهائى است كه بدان آويخته‌اند و بدان بازمى‌گردند، من مدهوش و هراسان و رنگ پريده از خواب بيدار شدم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ديدم كه رنگ آن كاهن پريد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خوابت راست باشد از پشت تو فرزندى بيرون آيد كه مالك شرق و غرب شود و آگاه‌كننده مردمان </w:t>
      </w:r>
    </w:p>
    <w:p>
      <w:pPr>
        <w:pStyle w:val="BookText"/>
        <w:rPr/>
      </w:pPr>
      <w:r>
        <w:rPr>
          <w:rFonts w:ascii="IRNazanin" w:hAnsi="IRNazanin" w:eastAsia="IRNazanin"/>
          <w:color w:val="111111"/>
          <w:sz w:val="28"/>
          <w:sz w:val="28"/>
          <w:szCs w:val="28"/>
          <w:rtl w:val="true"/>
          <w:lang w:bidi="fa-IR"/>
        </w:rPr>
        <w:t xml:space="preserve">باشد، بعد از آن غم و اندوه از من زايل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شايد آن فرزند تو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پس از بعثت پيامبر صلّى اللَّه عليه و آله و سلّم اين حديث را به مردم باز مى‌گفت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آن درخت، أبو القاسم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وى ايمان نمى‌آورى؟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دشنام و ننگ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اين كتاب شيخ صدوق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مؤمن بود و ليكن اظهار شرك مى‌كرد و ايمانش را پنهان مى‌داشت تا بهتر بتواند رسول خدا صلّى اللَّه عليه و آله و سلّم را يارى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اظهار كفر مى‌كرد و ايمانش را پنهان مى‌داشت و چون وفاتش فرا رسيد خداوند به رسول اكرم وحى كرد كه از مكّه بيرون رو كه در آن ياورى براى تو نيست و او به مدينه مهاجرت كرد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پدر و جدّم عبد المطّلب و هاشم و عبد مناف هيچ گاه بتى را نپرستيدند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مى‌پرستيدند؟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دين ابراهيم عليه السّلام به جانب خانه كعبه نماز مى‌خواندند و بدان متمسّك بودند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 كه از پدرم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پدرم عبد المطّلب، عبد اللَّه به دنيا آمد در سيماى او نورى ديديم كه مانند خورشيد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كودك منزلتى بزرگ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از سوراخ بينى او پرنده سفيدى بيرون آمد و پرواز كرد و به شرق و غرب عالم رسيد، سپس برگشت و بر خانه كعبه فرود آمد و همه قريش بر او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كه مردم متوجّه آن پرنده بودند به نورى بين آسمان و زمين مبدّل شد و شرق و غرب عالم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بيدار شدم تعبير آن را از كاهنه بنى مخزوم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خوابت راست باشد از صلب او پسرى بيرون آيد كه اهل مشرق و مغرب پيرو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عبد اللَّه برايم اهميّت يافت تا آن كه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و كاملترين زنان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همسرى برگزيد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عبد اللَّه در گذشت و آمنه رسول خدا را به دنيا آورد آمدم و ديدم همان نور در پيشانى او مى‌درخشد، او را برگرفته و در چهره‌اش نگريستم و در او رائحه مشك يافتم و از شدّت آن رائحه خوش، گويا من خود مشك شدم و آمنه به من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درد زايمان گرفت و كار دشوار شد غوغا و كلامى را شنيدم كه شبيه كلام آدميان نبود و پرچمى از ديبا ديدم كه بر دسته‌اى از ياقوت بين آسمان و زمين قرار داشت و نورى از سر آن به آسمان مى‌تابيد و كاخهاى شامات را به تمامى شعله نورى </w:t>
      </w:r>
      <w:r>
        <w:rPr>
          <w:rStyle w:val="FootnoteAnchor"/>
          <w:rtl w:val="true"/>
        </w:rPr>
        <w:footnoteReference w:id="133"/>
      </w:r>
      <w:r>
        <w:rPr>
          <w:rFonts w:ascii="IRNazanin" w:hAnsi="IRNazanin" w:eastAsia="IRNazanin"/>
          <w:color w:val="111111"/>
          <w:sz w:val="28"/>
          <w:sz w:val="28"/>
          <w:szCs w:val="28"/>
          <w:rtl w:val="true"/>
          <w:lang w:bidi="fa-IR"/>
        </w:rPr>
        <w:t xml:space="preserve">ديدم و در اطراف خود پرنده قطاة </w:t>
      </w:r>
      <w:r>
        <w:rPr>
          <w:rStyle w:val="FootnoteAnchor"/>
          <w:rtl w:val="true"/>
        </w:rPr>
        <w:footnoteReference w:id="134"/>
      </w:r>
      <w:r>
        <w:rPr>
          <w:rFonts w:ascii="IRNazanin" w:hAnsi="IRNazanin" w:eastAsia="IRNazanin"/>
          <w:color w:val="111111"/>
          <w:sz w:val="28"/>
          <w:sz w:val="28"/>
          <w:szCs w:val="28"/>
          <w:rtl w:val="true"/>
          <w:lang w:bidi="fa-IR"/>
        </w:rPr>
        <w:t>را ديدم كه بالهايش را در اطرافم گشوده بود و جنّى طايفه بنى اسد را ديدم كه از برابرم گذشت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كاهنها و بتها از دست پسرت چه كشيده‌اند؟ و مرد جوان بلند بالا و سفيد و خوش لباسى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گمانم عبد 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نزد من آمد و نوزاد را گرفت و آب دهان در دهانش گذاشت و يك طشت طلاى زمرّدنگار و يك شانه طلا به همراه داشت، شكم طفل را شكافت و قلبش را بيرون آورد، آن را نيز شكافت و يك نكته سياهى ازة</w:t>
      </w:r>
      <w:r>
        <w:rPr>
          <w:rFonts w:eastAsia="IRNazanin" w:cs="IRNazanin"/>
          <w:color w:val="111111"/>
          <w:sz w:val="28"/>
          <w:szCs w:val="28"/>
          <w:rtl w:val="true"/>
          <w:lang w:bidi="fa-IR"/>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بيرون آورد و به دور افكند،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كيسه حرير سبز رنگ بيرون آورد و آن را گشود و در آن گرد سفيدى بود و دل را از آن پر كرد و آن را به جاى خود گذاشت و دستى بر شكمش كشيد و او را به سخن در آورد و او هم سخن گفت، امّا من از گفتار او چيزى نفهميدم جز آنكه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و حفظ و نگهدارى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قلبت را پر از ايمان و علم و حلم و يقين و عقل و حكمت كردم و تو خير البشرى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از تو پيروى كند و واى بر كسى كه از تو تخلّف ورزد، سپس يك كيسه ديگرى از حرير سفيد بيرون آورد و آن را گشود و در آن مهرى بود و آن را بر كتفهاى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فرمان داده است كه از روح القدس در تو بدمم و در او دميد و جامه‌اى بر او پوشانيد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 تو از آفات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آن را عبّاس با دو چشم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مى‌خواندم، جامه‌اش را بالا زدم و مهر نبوّت را ميان دو كتفش ديدم و منزلتش را پيوسته پنهان مى‌داشتم و اين حديث را فراموش كردم و يادم نيامد تا آن روز كه اسلام آوردم و رسول خدا آن را به يادم آورد</w:t>
      </w:r>
      <w:r>
        <w:rPr>
          <w:rFonts w:eastAsia="IRNazanin" w:cs="IRNazanin"/>
          <w:color w:val="111111"/>
          <w:sz w:val="28"/>
          <w:szCs w:val="28"/>
          <w:rtl w:val="true"/>
          <w:lang w:bidi="fa-IR"/>
        </w:rPr>
        <w:t xml:space="preserve">. </w:t>
      </w:r>
      <w:bookmarkStart w:id="239" w:name="pg20001_202076"/>
    </w:p>
    <w:p>
      <w:pPr>
        <w:pStyle w:val="Heading3"/>
        <w:numPr>
          <w:ilvl w:val="2"/>
          <w:numId w:val="1"/>
        </w:numPr>
        <w:rPr/>
      </w:pPr>
      <w:bookmarkStart w:id="240" w:name="__RefHeading___Toc568140_2320776876"/>
      <w:bookmarkStart w:id="241" w:name="_Toc87"/>
      <w:bookmarkEnd w:id="239"/>
      <w:bookmarkEnd w:id="240"/>
      <w:r>
        <w:rPr>
          <w:rtl w:val="true"/>
        </w:rPr>
        <w:t xml:space="preserve">باب </w:t>
      </w:r>
      <w:r>
        <w:rPr/>
        <w:t>13</w:t>
      </w:r>
      <w:r>
        <w:rPr>
          <w:rtl w:val="true"/>
        </w:rPr>
        <w:t xml:space="preserve"> </w:t>
      </w:r>
      <w:r>
        <w:rPr>
          <w:rtl w:val="true"/>
        </w:rPr>
        <w:t>خبر سيف بن ذى يزن‌</w:t>
      </w:r>
      <w:bookmarkEnd w:id="2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سيف بن ذى يزن عارف به امر رسول خدا صلّى اللَّه عليه و آله و سلّم بود و آنگاه كه عبد المطّلب به همراه هيئتى بر او وارد شد وى را به وجود پيامبر اكرم صلّى اللَّه عليه و آله و سلّم بشارت داد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از ابن عبّاس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سيف بن ذى يزن در سال دوم ميلاد پيغمبر اكرم بر حبشه چيره شد، نمايندگان و اشراف و شعراى عرب براى عرض تهنيت و مباركباد به نزد سيف مى‌رفتند و رنج و خونخواهى او كه براى قومش متحمّل شده بود يادآورى مى‌كردند، و هيئتى از قريش آمد كه در بين آنها عبد المطّلب بن هاشم و امية بن عبد شمس و عبد اللَّه بن جدعان و اسد 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خويلد بن عبد العزّى و وهب بن عبد مناف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از بزرگان قريش بودند و در صنعا بر وى وارد شدند و از وى كه در بالاى قصرش آرميده بود اجازه خواستند و اين قصر را كه غمدان مى‌گفتند همان قصرى است كه اميّة بن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در باره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تاجى مرتفع بر سر كرده‌اى، و در بالاى غمدان سرايى بنا كرده‌اى كه آنجا فرودگاه توست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حاجب به نزد سيف رفت و او را از مكانت ايشان باخبر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اجازه داد و چون آنها وارد شدند، عبد المطّلب نزديك رفت و اجازه سخن خواست، سيف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كسانى هستى كه در برابر پادشاهان سخن مى‌گويند ما به تو اجازه داديم، گويد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جايگاهى رفيع و استوار و منيع و شامخ و بزرگ ارزانى فرموده است و تو را از خاندانى قرار داده كه اصلش پاك و ريشه‌اش شيرين و بنيانش پايدار و شاخه‌اش مرتفع است در گرامى‌ترين موطن و پاكيزه‌ترين موضع و نيكوترين معدن جاى دارى و از نفرين بركنارى، پادشاه عرب و بهار آنانى كه وفور نعمتشان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سرور عربى كه از تو فرمان مى‌برند و ستون محكم آنانى كه بدان تكيه زده‌اند و </w:t>
      </w:r>
    </w:p>
    <w:p>
      <w:pPr>
        <w:pStyle w:val="BookText"/>
        <w:rPr/>
      </w:pPr>
      <w:r>
        <w:rPr>
          <w:rFonts w:ascii="IRNazanin" w:hAnsi="IRNazanin" w:eastAsia="IRNazanin"/>
          <w:color w:val="111111"/>
          <w:sz w:val="28"/>
          <w:sz w:val="28"/>
          <w:szCs w:val="28"/>
          <w:rtl w:val="true"/>
          <w:lang w:bidi="fa-IR"/>
        </w:rPr>
        <w:t>بدان پناهنده مى‌شوند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 بهترين پدران بودند و تو نيز بهترين جانشينى، آنكه تو سلفش باشى بى‌نام نخواهد بود و آنكه تو خلفش باشى هلاك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حرم خداوند و نگهبانان بيت اوييم ما را به آستان تو خرسندى دفع گرفتارى و اندوه گسيل داشته است و ما براى تبريك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تسليت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بن هاشم، گفت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خواهرزاده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و او نيز به نزديكش رفت، سپس بر همه آنها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اهلا، خوش آمديد، خانه خانه شماست و عطاى فراوان نصيب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گفتار شما را شنيد و بر خويشاوندى شما مطّلع گرديد و وسيله شما را پذيرفت و شب و روز در اينجا خواهيد بود، اگر اينجا بمانيد گرامى هستيد و اگر كوچ كنيد عطاى وافر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دار الضّيافه بريد، و يك ماه پذيرايى كردند در اين مدّت نه دسترسى به او داشتند و نه اجازه بازگشت، سپس يك روز به ياد آنها افتاد و عبد المطّلب را خواست و او را پهلوى خود نشانيد و با او خلوت كرد،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رازى را به تو مى‌سپارم كه سپردن آن را به كسى جز تو روا نمى‌دانم، ولى تو را اهل آن ديدم و تو را از آن مطّلع مى‌گردانم، بايد نزد تو سربسته بماند تا خداوند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آن را صادر فرمايد و خداوند امرش را خواهد رسانيد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 مكنون و دانش مخزون كه آن را براى خود اختيار كردم و از ديگران باز داشتم خبرى عظيم و پيشامدى بزرگ را يافته‌ام كه در آن شرافت زندگانى و فضيلت مرگ براى مردم به طور عموم و طايفه تو به طور خصوص وجود دارد،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ديگران را مسرور مى‌سازد و نيكى مى‌ورزد آن راز چيست؟ همه صحرانشينان پشت در پشت فداى تو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تهامه كودكى متولّد شود كه بين دو كتفش خالى سياه باشد، امامت از آن اوست و پيشوايى تا روز قيامت شما را خواهد بود،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نفرين بركنار باشى من با خبرى برگردم كه هيچ هيئتى با آن برنگشته است و اگر هيبت پادشاه و احترام و اعظام او نبود از رازگوئى او با خود پرسش مى‌كردم تا بر شادى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ذى يزن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يا او متولّد شده است و يا قريبا متولّد خواهد شد، نامش محمّد است، پدر و مادرش مى‌ميرند و جدّ و عمويش او را سرپرستى مى‌كنند، او با نيكوترين نسب متولّد شده و خداوند او را آشكارا مبعوث فرمايد و از طايفه ما براى او يارانى قرار داده است تا اولياء خود را به واسطه آنها عزّت بخشد و دشمنان خود را خوار سازد، به نيروى آنان مردم را از هر طرف سركوب </w:t>
      </w:r>
    </w:p>
    <w:p>
      <w:pPr>
        <w:pStyle w:val="BookText"/>
        <w:rPr/>
      </w:pPr>
      <w:r>
        <w:rPr>
          <w:rFonts w:ascii="IRNazanin" w:hAnsi="IRNazanin" w:eastAsia="IRNazanin"/>
          <w:color w:val="111111"/>
          <w:sz w:val="28"/>
          <w:sz w:val="28"/>
          <w:szCs w:val="28"/>
          <w:rtl w:val="true"/>
          <w:lang w:bidi="fa-IR"/>
        </w:rPr>
        <w:t xml:space="preserve">كند و با استمداد از آنها اراضى نفيسه را فتح 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بشكند و آتشكده‌ها را خاموش سازد، رحمان را بپرستند و شيطان را طرد كنند، گفتارش قاطع و حكمش عادلانه است، به معروف فرمان دهد و خود بدان عمل كند و از منكر بازداشته و آن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نصيبت استوار و شأن و شرافتت افزون و پادشاهيت مستدام و عمرت دراز باد، آيا پادشاه از سر كرامت توضيح بيشترى خواهد داد همچنان كه پيشتر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ذى يزن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بيتى كه پرده و علامات منصوبه دارد، به راستى كه تو اى عبد المطّلب جدّ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به رو در افتاد و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سربردار، سينه‌ات خنك و امرت بلند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آنچه گفته‌ام چيزى احساس كرده‌اى؟</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پسرى بود كه او را دوست داشته و با وى مهربان بودم و او را به ازدواج زن نيكوئى از قوم خود درآوردم كه نامش آمنه بنت وهب بود، و فرزندى به دنيا آورد كه نامش را محمّد ناميدم و پدر و مادرش درگذشتند و كفالتش به عهده من و عمويش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ذى يزن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گفتم همان است كه گفتم، پسرت را حفظ كن و از شرّ يهود بر حذر باش كه آنها دشمن اويند و </w:t>
      </w:r>
    </w:p>
    <w:p>
      <w:pPr>
        <w:pStyle w:val="BookText"/>
        <w:rPr/>
      </w:pPr>
      <w:r>
        <w:rPr>
          <w:rFonts w:ascii="IRNazanin" w:hAnsi="IRNazanin" w:eastAsia="IRNazanin"/>
          <w:color w:val="111111"/>
          <w:sz w:val="28"/>
          <w:sz w:val="28"/>
          <w:szCs w:val="28"/>
          <w:rtl w:val="true"/>
          <w:lang w:bidi="fa-IR"/>
        </w:rPr>
        <w:t xml:space="preserve">خداوند ايشان را بر او مسلّط نكند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برايت گفتم از همسفرانت پنهان دار كه من ايمن نيستم كه رياست او موجب رشك و حسادت ايشان گردد و مكر انديشند و دام گسترند و آنها يا فرزندانشان چنين كنند، و اگر نبود كه مى‌دانستم پيش از مبعث وى مرگ مرا نابود خواهد ساخت با پياده و سواره خود براى يارى او به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حكومت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مى‌آمدم ولى من در كتاب ناطق و علم سابق يافته‌ام كه يثرب مركز حكومت اوست و در آنجا امرش مستحكم مى‌شود و يارانش در آنجا گرد مى‌آيند و آرامگاهش در آنجا است و اگر نبود كه از آفات و آزار بر او مى‌هراسم هم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را علنى مى‌كردم و بزرگان عرب را به دنبال او مى‌كشاندم، ولى من اين كار را بى‌هيچ تقصيرى در باره همراهانت به تو حواله مى‌كنم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به هر يك از اين هيئت ده بنده و ده كنيز و دو حلّه از برد يمانى و صد شتر و پنج رطل طلا و ده رطل نقره و يك پوست پر از عنبر دادند، و به شخص عبد المطّلب ده برابر آن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 سال گذشت به نزد من آى، امّا ابن ذى يزن پيش از آنكه سال به پايان رسد درگذشت و عبد المطّلب </w:t>
      </w:r>
    </w:p>
    <w:p>
      <w:pPr>
        <w:pStyle w:val="BookText"/>
        <w:rPr/>
      </w:pPr>
      <w:r>
        <w:rPr>
          <w:rFonts w:ascii="IRNazanin" w:hAnsi="IRNazanin" w:eastAsia="IRNazanin"/>
          <w:color w:val="111111"/>
          <w:sz w:val="28"/>
          <w:sz w:val="28"/>
          <w:szCs w:val="28"/>
          <w:rtl w:val="true"/>
          <w:lang w:bidi="fa-IR"/>
        </w:rPr>
        <w:t>بيشتر اوقات مى‌گفت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به واسطه عطاى فراوان شاه بر من رشك نورزد، گر چه آن عطا بسيار باشد، زيرا آن عطايا تمام شده و از بين خواهد رفت، و ليكن بر من كه غبطه مى‌خورند به چيزى است كه ذكر و فخر و شرفش براى من و اعقاب من باقى مى‌ماند و چون مى‌گفتند، آن كى خواهد بود؟</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خبر آنچه را كه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اميّة بن عبد شمس در باره سفرشان به نزد ابن ذى يزن اين اشعار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خورشيد دليل راه ما بودما جانب دوست با سواران</w:t>
      </w:r>
    </w:p>
    <w:p>
      <w:pPr>
        <w:pStyle w:val="BookText"/>
        <w:rPr/>
      </w:pPr>
      <w:r>
        <w:rPr>
          <w:rFonts w:ascii="IRNazanin" w:hAnsi="IRNazanin" w:eastAsia="IRNazanin"/>
          <w:color w:val="111111"/>
          <w:sz w:val="28"/>
          <w:sz w:val="28"/>
          <w:szCs w:val="28"/>
          <w:rtl w:val="true"/>
          <w:lang w:bidi="fa-IR"/>
        </w:rPr>
        <w:t>از درّه و دشت درگذشتيم‌تا راه بريم سوى جانان</w:t>
      </w:r>
    </w:p>
    <w:p>
      <w:pPr>
        <w:pStyle w:val="BookText"/>
        <w:rPr/>
      </w:pPr>
      <w:r>
        <w:rPr>
          <w:rFonts w:ascii="Amiri" w:hAnsi="Amiri" w:eastAsia="Amiri" w:cs="Amiri"/>
          <w:color w:val="111111"/>
          <w:sz w:val="28"/>
          <w:sz w:val="28"/>
          <w:szCs w:val="28"/>
          <w:rtl w:val="true"/>
          <w:lang w:bidi="ar-SA"/>
        </w:rPr>
        <w:t>امّيد به دل شه يمن بودنور شه ذى يزن فروزان</w:t>
      </w:r>
    </w:p>
    <w:p>
      <w:pPr>
        <w:pStyle w:val="BookText"/>
        <w:rPr/>
      </w:pPr>
      <w:r>
        <w:rPr>
          <w:rFonts w:ascii="Amiri" w:hAnsi="Amiri" w:eastAsia="Amiri" w:cs="Amiri"/>
          <w:color w:val="111111"/>
          <w:sz w:val="28"/>
          <w:sz w:val="28"/>
          <w:szCs w:val="28"/>
          <w:rtl w:val="true"/>
          <w:lang w:bidi="ar-SA"/>
        </w:rPr>
        <w:t>برقى ز عطاى وى درخشيداميد كرم ز وى فراوان</w:t>
      </w:r>
    </w:p>
    <w:p>
      <w:pPr>
        <w:pStyle w:val="BookText"/>
        <w:rPr/>
      </w:pPr>
      <w:r>
        <w:rPr>
          <w:rFonts w:ascii="Amiri" w:hAnsi="Amiri" w:eastAsia="Amiri" w:cs="Amiri"/>
          <w:color w:val="111111"/>
          <w:sz w:val="28"/>
          <w:sz w:val="28"/>
          <w:szCs w:val="28"/>
          <w:rtl w:val="true"/>
          <w:lang w:bidi="ar-SA"/>
        </w:rPr>
        <w:t>وقتى كه در آمدم به صنعاخورشيد جمال شه نمايان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شاهى كه دهد عطاى بسياربا خلق نكو و روى شادان </w:t>
      </w:r>
      <w:bookmarkStart w:id="242" w:name="pg20001_202083"/>
    </w:p>
    <w:p>
      <w:pPr>
        <w:pStyle w:val="Heading3"/>
        <w:numPr>
          <w:ilvl w:val="2"/>
          <w:numId w:val="1"/>
        </w:numPr>
        <w:rPr/>
      </w:pPr>
      <w:bookmarkStart w:id="243" w:name="__RefHeading___Toc568142_2320776876"/>
      <w:bookmarkStart w:id="244" w:name="_Toc88"/>
      <w:bookmarkEnd w:id="242"/>
      <w:bookmarkEnd w:id="243"/>
      <w:r>
        <w:rPr>
          <w:rtl w:val="true"/>
        </w:rPr>
        <w:t xml:space="preserve">باب </w:t>
      </w:r>
      <w:r>
        <w:rPr/>
        <w:t>14</w:t>
      </w:r>
      <w:r>
        <w:rPr>
          <w:rtl w:val="true"/>
        </w:rPr>
        <w:t xml:space="preserve"> </w:t>
      </w:r>
      <w:r>
        <w:rPr>
          <w:rtl w:val="true"/>
        </w:rPr>
        <w:t>خبر بحيراى راهب‌</w:t>
      </w:r>
      <w:bookmarkEnd w:id="2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بحيراى راهب از كسانى بود كه پيامبر را پيش از ظهورش به صفت و نعت و نسب و به پيامبرى مى‌شناخت و از منتظرين ظهور او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از ابن عبّاس از پدرش عبّاس بن عبد المطّلب و او از ابو طالب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هشتم ولادت پيامبر براى تجارت به شام رفتم و هوا در نهايت گرمى بود وقتى آماده سفر شدم مردانى از خويشانم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چه مى‌كنى و به كه مى‌سپارى؟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ندارم كه او را به كسى بسپارم، بلكه مى‌خواهم همراهم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خردسال را در چنين گرمايى به سفر مى‌برى؟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كجا باشم او با من خواهد بود و از من مفارقت نخواهد كرد، برايش زاد و توشه فراهم مى‌سازم، رفتم و يك زين از پارچه و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كتّان براى او پر ساختم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اتّفاق مى‌افتاد كه ما سواره بوديم و شترى كه محمّد بر آن سوار بود در مقابلم بود و از او جدا نبودم و پيشاپيش قافله حركت مى‌كرد و آنگاه كه گرما سخت مى‌شد ابرى سپيد و خنك مى‌آمد و بر او سلام مى‌كرد و بالاى سرش بود و از او جدا نمى‌شد و بسا كه آن ابر بر ما ميوه‌ها فرو مى‌باريد و با ما سير مى‌كرد و گاهى در ميان راه از جهت آب در مضيقه بوديم تا به حدّى كه بهاى يك مشك آب به دو دينار مى‌رسيد ولى ما هر كجا فرود مى‌آمديم حوضها پر و آب فراوان و زمين سرسبز مى‌شد و ما در نهايت فراوانى و خوشى و خير بوديم و گروهى با ما بودند كه شترانشان وامانده بود،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صلّى اللَّه عليه و آله و سلّم نزد آنها رفت و دستى بر آنها كشيد و به راه افتادند و چون نزديك شهر بصراى شام رسيديم ديديم كه يك صومعه مانند مركب راهوارى به سرعت به طرف ما مى‌آيد و چون نزديك ما شد ايستاد و بناگاه ديديم كه راهبى در آن است و آن ابر از سر رسول خدا حتى لحظه‌اى جدا نمى‌شد، آن راهب با مردم سخن نمى‌گفت و كاروانيان را نمى‌شناخت و نمى‌دانست كه مال التّجاره آنها چيست؟ و چون به پيامبر اكرم نگريست او را شناخت و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باشد تويى تو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زير درخت بزرگى در نزديكى راهب فرود آمديم، آن درخت شاخه‌هاى كمى داشت و ميوه‌اى بر آن نبود و كاروانيان به زير آن درخت فرود آمدند و چون رسول خدا صلّى اللَّه عليه و آله و سلّم به زير آن فرود آمد، درخت به جنبش آمد و شاخه‌هايش را بر رسول خدا افكند و سه نوع ميوه داد دو نوع تابستانى و يك نوع زمستانى و همه كسانى كه با ما بودند از آن متعجّب شدند و چون بحيراى راهب آن را ديد، رفت و براى رسول اكرم غذايى به اندازه او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اين نوجوان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نسبتى با او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عموى او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عموهايى دارد تو كدام عموى او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پدر او هستم و مادرمان هم يكى است، گفت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گواهى مى‌دهم كه او همان است و الّا من بحيرا نيستم،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مى‌دهى كه اين غذا را به نزد او ببرم تا بخورد؟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پيامبر را ديدم كه آن كار را خوش نداشت، متوجّه پيامبر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دوست دارد تو را اكرام كند، پس از غذاى او بخور،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غذاى من </w:t>
      </w:r>
    </w:p>
    <w:p>
      <w:pPr>
        <w:pStyle w:val="BookText"/>
        <w:rPr/>
      </w:pPr>
      <w:r>
        <w:rPr>
          <w:rFonts w:ascii="IRNazanin" w:hAnsi="IRNazanin" w:eastAsia="IRNazanin"/>
          <w:color w:val="111111"/>
          <w:sz w:val="28"/>
          <w:sz w:val="28"/>
          <w:szCs w:val="28"/>
          <w:rtl w:val="true"/>
          <w:lang w:bidi="fa-IR"/>
        </w:rPr>
        <w:t xml:space="preserve">است و از آن اصحابم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مخصوص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تنهايى نمى‌خورم، بحيرا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 از اين چيزى نداشتم،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مى‌دهى كه آنها هم با من بخورند؟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بخوريد، او خورد و ما هم با او خورديم، به خدا سوگند ما يك صد و هفتاد نفر بوديم و هر كدام از ما آن قدر خورد تا سير شد و آروق زد و بحيرا بالاى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ايستاده بود و از وى حمايت مى‌كرد و از بسيارى مردمان و كمى طعام تعجّب مى‌كرد و سر و گردن او را هر لحظه مى‌بوسيد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خداى مسيح كه او همان است و مردم نمى‌فهميدند كه او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كاروانيان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مى‌شود، ما پيش از اين نيز بر تو مى‌گذشتيم، امّا چنين احسانى با ما نمى‌كردى، بحيرا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امروز مرا حالتى ديگر است و من مى‌بينم چيزى را كه شما نمى‌بينيد و مى‌دانم چيزى را كه شما نمى‌دانيد، زير اين درخت پسرى است كه اگر آنچه را كه من از او مى‌دانم شما نيز مى‌دانستيد، او را بر گردن خود سوار مى‌كرديد و او را به وطنش مى‌رسانيديد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شما را اكرام نكردم مگر به خاطر او، وقتى كه او پيش مى‌آمد نورى را در مقابلش ديدم كه ما بين آسمان و زمين را برايش روشن مى‌كرد و مردانى را ديدم كه </w:t>
      </w:r>
    </w:p>
    <w:p>
      <w:pPr>
        <w:pStyle w:val="BookText"/>
        <w:rPr/>
      </w:pPr>
      <w:r>
        <w:rPr>
          <w:rFonts w:ascii="IRNazanin" w:hAnsi="IRNazanin" w:eastAsia="IRNazanin"/>
          <w:color w:val="111111"/>
          <w:sz w:val="28"/>
          <w:sz w:val="28"/>
          <w:szCs w:val="28"/>
          <w:rtl w:val="true"/>
          <w:lang w:bidi="fa-IR"/>
        </w:rPr>
        <w:t xml:space="preserve">بادبزنهاى ياقوت و زبرجد در دست داشتند و او را باد مى‌زدند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ديگرى كه انواع ميوه‌ها را بر او نثار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ابر از او جدا نمى‌شد، سپس اين صومعه من كه مانند چهارپايى كه بر پايش راه مى‌رود به سوى او رفت، سپس اين درخت كه هميشه خشك و كم شاخه بود، شاخه‌هايش فراوان شد و به جنبش در آمده و سه نوع ميوه داد، دو ميوه تابستانى و يك ميوه زمستانى، سپس اين حوضها كه از زمان تمرّد بنى اسرائيل بعد از آنكه حواريّون عيسى بر آنها وارد شده بودند آبش فرو رفته و خشك شده بود و من در كتاب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 خوانده‌ام كه او آنها را نفرين كرده و آبش فرو رفته و خشك شده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ديديد كه آب در اين حوضها نمايان شد، بدانيد كه به خاطر پيامبرى است كه در زمين تهامه مبعوث شده و به مدينه مهاجرت مى‌كند، اسمش در ميان قومش امين است و در آسمانها احمد و او از عترت اسماعيل بن ابراهيم است و از صلب او است، به خدا سوگند كه اين همان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بحيرا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سه خصلت مى‌پرسم و تو را به حقّ لات و عزّى سوگند مى‌دهم كه مرا خبر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چون نام لات و عزّى را شنيد </w:t>
      </w:r>
    </w:p>
    <w:p>
      <w:pPr>
        <w:pStyle w:val="BookText"/>
        <w:rPr/>
      </w:pPr>
      <w:r>
        <w:rPr>
          <w:rFonts w:ascii="IRNazanin" w:hAnsi="IRNazanin" w:eastAsia="IRNazanin"/>
          <w:color w:val="111111"/>
          <w:sz w:val="28"/>
          <w:sz w:val="28"/>
          <w:szCs w:val="28"/>
          <w:rtl w:val="true"/>
          <w:lang w:bidi="fa-IR"/>
        </w:rPr>
        <w:t>خشمگين شد و گفت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واسطه آنها پرسش مكن كه به خدا هيچ چيز را مانند آنها دشمن ندارم و آنها دو بت سنگى هستند كه از آن قوم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نشانه،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كه پاسخ را بدهى</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بپرس، زيرا كه تو نام خدايم و خدايت را كه بى‌مانند است بر زبان آوردى،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و بيداريت مى‌پرسم، پيامبر او را از خواب و بيدارى و امور و كارهايش با خبر ساخت و با آنچه بحيرا از وصف او مى‌دانست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خود را بر آن حضرت انداخت و پاهايش را بوسه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خوشبويى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از همه پيامبران بيشتر پيرو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روشنى دنيا از فروغ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مساجد به ذكرش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تو را مى‌بينم كه لشكرها و اسبها را سوق مى‌دهى و عرب و عجم خواه و ناخواه از تو پيروى كنند، و گويا لات و عزّى را مى‌بينم كه آنها را شكسته‌اى و بيت عتيق در تملّك تو است و كليدهايش را هر كجا كه بخواهى مى‌نهى، چه بسيار از پهلوانان قريش و عرب كه آنان را به خاك مذلّت مى‌افكنى و كليدهاى بهشت و دوزخ در دست تو است و ذبح اكبر و هلاك بتها به دست تو است، تو كسى هستى كه قيامت بر پا نشود تا آنكه همه پادشاهان با فروتنى در </w:t>
      </w:r>
    </w:p>
    <w:p>
      <w:pPr>
        <w:pStyle w:val="BookText"/>
        <w:rPr/>
      </w:pPr>
      <w:r>
        <w:rPr>
          <w:rFonts w:ascii="IRNazanin" w:hAnsi="IRNazanin" w:eastAsia="IRNazanin"/>
          <w:color w:val="111111"/>
          <w:sz w:val="28"/>
          <w:sz w:val="28"/>
          <w:szCs w:val="28"/>
          <w:rtl w:val="true"/>
          <w:lang w:bidi="fa-IR"/>
        </w:rPr>
        <w:t xml:space="preserve">دين تو در آيند،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دست و پايش را بوسه مى‌داد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نبوّت تو زنده باشم با شمشير و ساعد به ياريت بر مى‌خيزم، تو سيّد فرزندان آدم و سرور رسولانى، تو امام متّقين و خاتم انبيائى، به خدا سوگند آن روز كه تو به دنيا آمدى زمين خندان شد و تا روز قيامت به واسطه تو خندان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معبدهاى يهود و بتها و شياطين تا روز قيامت گريان خواهند بود، تو دعاى ابراهيم و بشارت عيسايى، تو مقدّس و مطهّر از پليديهاى جاهليّتى</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ابو طالب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چه نسبتى با تو دارد كه مى‌بينم از او جدا نمى‌شوى؟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من است، بحيرا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نيست و پدر و مادرش نبايد زنده باشند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دنيا نيامده بود كه پدرش درگذشت و شش ساله بود كه مادرش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او چنين است و چنين صلاح مى‌دانم كه او را از همين جا به شهر خودش برگردانى، زيرا هر يهودى و نصرانى و اهل كتابى از ولادت اين نوجوان آگاه است و اگر او را ببينند و چنان كه من مى‌شناختم آنها هم بشناسند شرّى بدو رسانند و بيشتر آنها همين يهوديانند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اين برادرزاده‌ات صاحب مقام نبوّت و رسالت گردد و آن فرشته‌اى كه بر موسى و عيسى نازل مى‌گرديد بر او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 شاء اللَّه خداوند او را تباه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شام برديم و چون نزديك شهر شام رسيديم، به خدا سوگند تمام كاخهاى شام لرزيد و نورى از آن برخاست كه از پرتو خورشيد رخشانتر بود و هنگامى كه به شهر شام در آمديم نتوانستيم به واسطه ازدحام مردم از بازار شام بگذريم و همه به صورت رسول خدا مى‌نگريستند و اين خبر در همه شامات منتشر شد تا به غايتى كه همه احبار و راهبان به نزد او گرد آمدند و يكى از احبار بزرگ كه نامش نسطورا بود آمد و در مقابل او نشست و به او مى‌نگريست ولى با او سخن نگفت و سه روز متوالى چنين كرد و چون شب سوم فرا رسيد بى‌تاب شد و به نزد او آمد و پشت سر او مى‌چرخيد، گويا چيزى را از او مى‌طلبيد، گفتم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چيزى از او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چيزى از او مى‌خواهم، اسمش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به خدا سوگند كه رنگش پريد،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او بفرمائيد پشت شانه‌اش را برهنه كند تا آن را </w:t>
      </w:r>
    </w:p>
    <w:p>
      <w:pPr>
        <w:pStyle w:val="BookText"/>
        <w:rPr/>
      </w:pPr>
      <w:r>
        <w:rPr>
          <w:rFonts w:ascii="IRNazanin" w:hAnsi="IRNazanin" w:eastAsia="IRNazanin"/>
          <w:color w:val="111111"/>
          <w:sz w:val="28"/>
          <w:sz w:val="28"/>
          <w:szCs w:val="28"/>
          <w:rtl w:val="true"/>
          <w:lang w:bidi="fa-IR"/>
        </w:rPr>
        <w:t xml:space="preserve">ببينم،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شانه‌اش را برهنه كرد و چون مهر نبوّت را ديد، فرو افتاد، او را مى‌بوسيد 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زود اين فرزند را به خانه‌اش برگردان كه اگر مى‌دانستى در سرزمين ما چقدر دشمن دارد او را با خود نمى‌آوردى و هر روز براى ديدار او مى‌آمد و برايش غذا مى‌آورد، و چون از شهر شام بيرون مى‌آمديم پيراهنى از پيش خود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كه اين پيراهن را بپوشد تا به ياد من باشد و پيامبر نپذيرفت و آن كار را خوش نداشت، من براى آنكه او ناراحت نشود آن پيراهن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 تنش خواهم كرد و شتابان او را به مكّه برگردانيدم و به خدا سوگند آن روز كسى از زن و پير و جوان و كوچك و بزرگ نبود كه به استقبال او نيايد بجز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خونخوار و بدكردار بود و از مستى به خود نبود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از ابو طالب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بحيراى راهب او را ترك مى‌كرد مى‌گريست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را مى‌بينم كها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عرب با كمانشان به تو تير مى‌زنند و خويشان با تو قطع رابطه كرده‌اند و اگر مى‌دانستند تو را به منزله اولاد مى‌شمردند، سپس به من التفات فرموده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خويشى را پيوسته مراعات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وصيّت پدرت را در باره او حفظ كن كه قريش به زودى تو را به خاطر او ترك كند و تو پروا مدار و من مى‌دانم كه تو در ظاهر به او ايمان نمى‌آورى امّا در باطن به او ايمان دارى و فرزندى از تو به او ايمان آورد و او را به عزّت يارى كند نامش در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هاصر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را دو فرزند شهيد است و او سيّد عرب و ذو قرنين آنها است و او در كتابها از اصحاب عيسى عليه السّلام معروفتر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آنچه بحيرا گفته بود و بيشتر از آن را به چشم خود ديدم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در حديث مرفوعى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اكرم صلّى اللَّه عليه و آله و سلّم به سنّ بلوغ رسيد، ابو طالب چنين خواست كه با كاروان قريش به شام رود، رسول اكرم آمد و زمام شتر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كه مى‌سپارى؟ نه پدرى هست و نه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نيز وفات كرده بود، ابو طالب دلش به حال او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سوخت و بر او مهربانى كرد و او را با خود برد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راه مى‌رفتند بر بالاى سر پيامبر ابرى در برابر آفتاب سايه مى‌انداخت و در راه به مردى بر خوردند كه بحيرا نام داشت و چون ديد ابرى با آنها سير مى‌كند از صومعه خود فرود آمد و طعامى براى قريش آماده كرد و كسى را به نزد آنها فرستاد و آنها را دعوت كرد كه به نزد او بروند و آنان به زير درختى فرود آمده بودند، فرستاد كه براى صرف غذا بيائيد،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سابقه‌اى از تو به ياد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كه به نزد من آئيد، آمدند و رسول خدا را نزد بار و بنه خود گذاشتند، بحيرا ديد كه ابر بر جاى خود ايستاده است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شما هست كه به نزد من نيامده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مگر نوجوانى كه بر سر بار و بنه خود گذاشته‌ايم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هيچ يك از شما بر سر سفره من نباشد و به دنبال رسول خدا فرستادند و چون او آمد آن ابر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در او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نوجوان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اين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 طالب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فرزند تو است؟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چه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مادرش بود كه پدرش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به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 را به شهر خود برگردان كه اگر يهود </w:t>
      </w:r>
      <w:bookmarkStart w:id="245" w:name="pg20001_202094"/>
    </w:p>
    <w:p>
      <w:pPr>
        <w:pStyle w:val="BookText"/>
        <w:rPr/>
      </w:pPr>
      <w:bookmarkEnd w:id="245"/>
      <w:r>
        <w:rPr>
          <w:rFonts w:ascii="IRNazanin" w:hAnsi="IRNazanin" w:eastAsia="IRNazanin"/>
          <w:color w:val="111111"/>
          <w:sz w:val="28"/>
          <w:sz w:val="28"/>
          <w:szCs w:val="28"/>
          <w:rtl w:val="true"/>
          <w:lang w:bidi="fa-IR"/>
        </w:rPr>
        <w:t>آنچه را كه من از او مى‌دانم بدانند او را بكشند، او مقام بزرگى دارد، او پيامبر اين امّت است، او پيامبر شمشير است</w:t>
      </w:r>
      <w:r>
        <w:rPr>
          <w:rFonts w:eastAsia="IRNazanin" w:cs="IRNazanin"/>
          <w:color w:val="111111"/>
          <w:sz w:val="28"/>
          <w:szCs w:val="28"/>
          <w:rtl w:val="true"/>
          <w:lang w:bidi="fa-IR"/>
        </w:rPr>
        <w:t>.</w:t>
      </w:r>
    </w:p>
    <w:p>
      <w:pPr>
        <w:pStyle w:val="Heading3"/>
        <w:numPr>
          <w:ilvl w:val="2"/>
          <w:numId w:val="1"/>
        </w:numPr>
        <w:rPr/>
      </w:pPr>
      <w:bookmarkStart w:id="246" w:name="__RefHeading___Toc568144_2320776876"/>
      <w:bookmarkStart w:id="247" w:name="_Toc89"/>
      <w:bookmarkEnd w:id="246"/>
      <w:r>
        <w:rPr>
          <w:rtl w:val="true"/>
        </w:rPr>
        <w:t xml:space="preserve">باب </w:t>
      </w:r>
      <w:r>
        <w:rPr/>
        <w:t>15</w:t>
      </w:r>
      <w:r>
        <w:rPr>
          <w:rtl w:val="true"/>
        </w:rPr>
        <w:t xml:space="preserve"> </w:t>
      </w:r>
      <w:r>
        <w:rPr>
          <w:rtl w:val="true"/>
        </w:rPr>
        <w:t>داستان خالد و طليق از راهب بزرگ راه شام و شناخت او از پيامبر اكرم صلّى اللَّه عليه و آله و سلّم‌</w:t>
      </w:r>
      <w:bookmarkEnd w:id="24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يعلى گويد، در آن كاروان تجارى كه به شام رفتند و رسول اكرم نيز در ميان آنها بود، خالد بن اسيد و طليق بن سفيان نيز حضور داشتند و همراه پيامبر اكرم بودند و حكايت كرده‌اند كه به چشم خود ديده‌اند كه هنگام سير و سوارى پيامبر وحوش و طيور چه مى‌كردند،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ميان بازار بصرى رسيديم، به ناگاه گروهى از راهبان رنگ پريده را ديديم كه رنگشان مانند زعفران زرد بود و مى‌لرزيدند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داريم نزد بزرگ ما بياييد كه در همين نزديكى و در </w:t>
      </w:r>
    </w:p>
    <w:p>
      <w:pPr>
        <w:pStyle w:val="BookText"/>
        <w:rPr/>
      </w:pPr>
      <w:r>
        <w:rPr>
          <w:rFonts w:ascii="IRNazanin" w:hAnsi="IRNazanin" w:eastAsia="IRNazanin"/>
          <w:color w:val="111111"/>
          <w:sz w:val="28"/>
          <w:sz w:val="28"/>
          <w:szCs w:val="28"/>
          <w:rtl w:val="true"/>
          <w:lang w:bidi="fa-IR"/>
        </w:rPr>
        <w:t>معبد بزرگ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شما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زيانى نخواهد رسيد بلكه شما را اكرام هم خواهيم كرد و مى‌پنداشتند كه يكى از ما محمّد است، با آنها رفتيم و به آن معبد بزرگ در آمديم و بزرگشان را ديديم كه در ميان آنها بود و شاگردانش در اطراف او بودند و كتابى گشوده در دستانش بود و يك بار به ما مى‌نگريست و يك بار به كتاب نگاه مى‌كرد و به يارانش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نكرديد و آن را كه من مى‌خواستم نياورديد و او هم اكنون در اين ديار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هستيد؟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خاندان قريش؟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عبد شمس،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 ديگرى همراه شما هست؟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جوانى از بنى هاشم كه او را يتيم فرزندان عبد المطّلب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خرناسه‌اى كشيد كه نزديك بود بيهوش شود، سپس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نصرانيّت و مسيح از ميان رفت، سپس برخاست و بر صليبى از صليبهايش تكيه كرد و در انديشه فرو رفت و هشتاد نفر از بطريقهاى نصرانى و شاگردانش در اطراف او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شما آسان است كه او را به من نشان بدهيد؟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او با ما آمد و بناگاه محمّد را ديديم كه در بازار </w:t>
      </w:r>
      <w:bookmarkStart w:id="248" w:name="pg20001_202096"/>
    </w:p>
    <w:p>
      <w:pPr>
        <w:pStyle w:val="BookText"/>
        <w:rPr/>
      </w:pPr>
      <w:bookmarkEnd w:id="248"/>
      <w:r>
        <w:rPr>
          <w:rFonts w:ascii="IRNazanin" w:hAnsi="IRNazanin" w:eastAsia="IRNazanin"/>
          <w:color w:val="111111"/>
          <w:sz w:val="28"/>
          <w:sz w:val="28"/>
          <w:szCs w:val="28"/>
          <w:rtl w:val="true"/>
          <w:lang w:bidi="fa-IR"/>
        </w:rPr>
        <w:t xml:space="preserve">بصرى ايستاده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گويا ما تا آن روز رخسار او را نديده بوديم، مانند هلال ماه مى‌درخشيد، سود فراوانى برده بود و كالاى بسيارى نيز خريده بود، خواستيم او را به آن كشيش معرّفى كنيم، امّا او بر ما سبقت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به مسيح سوگند كه او را شناختم و نزديك او رفت و سر او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مقدّسى، سپس از اشياء و علاماتى پرسش كرد و پيامبر نيز بدو پاسخ مى‌داد و شنيديم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تو را دريابم حقّ شمشير را ادا خواهم كرد، آنگاه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همراه او چيست؟ با او زندگى و مرگ است، كسى كه به او بپيوندد حياتى طولانى يابد و هر كه از او روى برگرداند چنان خواهد مرد كه پس از آن حياتى نيابد، او همان است كه ذبح اعظم </w:t>
      </w:r>
      <w:r>
        <w:rPr>
          <w:rStyle w:val="FootnoteAnchor"/>
          <w:rtl w:val="true"/>
        </w:rPr>
        <w:footnoteReference w:id="136"/>
      </w:r>
      <w:r>
        <w:rPr>
          <w:rFonts w:ascii="IRNazanin" w:hAnsi="IRNazanin" w:eastAsia="IRNazanin"/>
          <w:color w:val="111111"/>
          <w:sz w:val="28"/>
          <w:sz w:val="28"/>
          <w:szCs w:val="28"/>
          <w:rtl w:val="true"/>
          <w:lang w:bidi="fa-IR"/>
        </w:rPr>
        <w:t>با او است سپس مى‌آمد و مكرّر سر او را مى‌بوسيد</w:t>
      </w:r>
      <w:r>
        <w:rPr>
          <w:rFonts w:eastAsia="IRNazanin" w:cs="IRNazanin"/>
          <w:color w:val="111111"/>
          <w:sz w:val="28"/>
          <w:szCs w:val="28"/>
          <w:rtl w:val="true"/>
          <w:lang w:bidi="fa-IR"/>
        </w:rPr>
        <w:t>.</w:t>
      </w:r>
    </w:p>
    <w:p>
      <w:pPr>
        <w:pStyle w:val="Heading3"/>
        <w:numPr>
          <w:ilvl w:val="2"/>
          <w:numId w:val="1"/>
        </w:numPr>
        <w:rPr/>
      </w:pPr>
      <w:bookmarkStart w:id="249" w:name="__RefHeading___Toc568146_2320776876"/>
      <w:bookmarkStart w:id="250" w:name="_Toc90"/>
      <w:bookmarkEnd w:id="249"/>
      <w:r>
        <w:rPr>
          <w:rtl w:val="true"/>
        </w:rPr>
        <w:t xml:space="preserve">باب </w:t>
      </w:r>
      <w:r>
        <w:rPr/>
        <w:t>16</w:t>
      </w:r>
      <w:r>
        <w:rPr>
          <w:rtl w:val="true"/>
        </w:rPr>
        <w:t xml:space="preserve"> </w:t>
      </w:r>
      <w:r>
        <w:rPr>
          <w:rtl w:val="true"/>
        </w:rPr>
        <w:t>خبر ابو المويهب راهب‌</w:t>
      </w:r>
      <w:bookmarkEnd w:id="25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المويهب راهب از كسانى است كه پيش از بعثت، پيامبر اكرم را با صفاتش مى‌شناخت و به مقام وصيّش امير المؤمنين علىّ بن أبى طالب عليه السّلام نيز آگاه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بكر بن عبد اللَّه اشجعىّ از پدران خود چنين روايت كند كه در آن سال كه پيامبر اكرم و عبد منات بن كنانه و نوفل بن معاوية بن عروه براى تجارت به شام رفتند، ابو المويهب راهب اين دو را ديد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تاجرانى از اهل حرم و از قريشيم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خاندان قريش؟ و پاسخ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 ديگرى از قريش با شما آمده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جوانى از بنى هاشم كه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المويهب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 او را مى‌خواستم،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ميان قريش گمنام‌تر از او نيست او را يتيم قريش مى‌نامند و او اجير زنى از ما به نام خديجه است، به او چه نيازى دارى؟</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المويهب سرش را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اوست هم اوست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 او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بازار بصرى گذاشته‌ايم و در اين ميان كه آنها مشغول گفتگو بودند، ناگهان طلعت رسول اكرم نمايان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همين است و ساعتى با او خلوت كرد و به گفتگو پرداخت، سپس ميان دو چشمش را بوسيد و چيزى </w:t>
      </w:r>
      <w:bookmarkStart w:id="251" w:name="pg20001_202098"/>
    </w:p>
    <w:p>
      <w:pPr>
        <w:pStyle w:val="BookText"/>
        <w:rPr/>
      </w:pPr>
      <w:bookmarkEnd w:id="251"/>
      <w:r>
        <w:rPr>
          <w:rFonts w:ascii="IRNazanin" w:hAnsi="IRNazanin" w:eastAsia="IRNazanin"/>
          <w:color w:val="111111"/>
          <w:sz w:val="28"/>
          <w:sz w:val="28"/>
          <w:szCs w:val="28"/>
          <w:rtl w:val="true"/>
          <w:lang w:bidi="fa-IR"/>
        </w:rPr>
        <w:t xml:space="preserve">را از آستينش درآورد كه ما ندانستيم چه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اكرم از پذيرفتن آن امتناع ورزيد، چون پيامبر از او جدا شد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بشنويد، به خدا سوگند او پيامبر آخر الزّمان است، به خدا سوگند كه او به زودى مبعوث مى‌شود و مردم را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مى‌خواند و چون آن را ديديد از او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 عموى او ابو طالب كه به او علىّ گفته مى‌شود متولّد شده است؟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متولّد شده و يا در همين سال به دنيا خواهد آمد، او اوّلين كسى است كه بدو ايمان مى‌آورد، ما او را مى‌شناسيم و مى‌دانيم كه او وصىّ است همچنان كه مى‌دانيم محمّد نبىّ است، او سيّد عرب و ربّانى و ذو القرنين عرب است و حقّ شمشير را ادا مى‌كند، اسم او در عالم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پس از انبياء نامورترين خلايق است و فرشتگان او را پهلوان درخشان كامياب مى‌نامند، به هيچ سوى رو نكند جز آنكه كامروا و پيروز گردد به خدا سوگند او در بين يارانش در آسمان از خورشيد تابنده معروفتر است</w:t>
      </w:r>
      <w:r>
        <w:rPr>
          <w:rFonts w:eastAsia="IRNazanin" w:cs="IRNazanin"/>
          <w:color w:val="111111"/>
          <w:sz w:val="28"/>
          <w:szCs w:val="28"/>
          <w:rtl w:val="true"/>
          <w:lang w:bidi="fa-IR"/>
        </w:rPr>
        <w:t>.</w:t>
      </w:r>
    </w:p>
    <w:p>
      <w:pPr>
        <w:pStyle w:val="Heading3"/>
        <w:numPr>
          <w:ilvl w:val="2"/>
          <w:numId w:val="1"/>
        </w:numPr>
        <w:rPr/>
      </w:pPr>
      <w:bookmarkStart w:id="252" w:name="__RefHeading___Toc568148_2320776876"/>
      <w:bookmarkStart w:id="253" w:name="_Toc91"/>
      <w:bookmarkEnd w:id="252"/>
      <w:r>
        <w:rPr>
          <w:rtl w:val="true"/>
        </w:rPr>
        <w:t xml:space="preserve">باب </w:t>
      </w:r>
      <w:r>
        <w:rPr/>
        <w:t>17</w:t>
      </w:r>
      <w:r>
        <w:rPr>
          <w:rtl w:val="true"/>
        </w:rPr>
        <w:t xml:space="preserve"> </w:t>
      </w:r>
      <w:r>
        <w:rPr>
          <w:rtl w:val="true"/>
        </w:rPr>
        <w:t>خبر سطيح كاهن‌</w:t>
      </w:r>
      <w:bookmarkEnd w:id="25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مخزوم بن هانى از پدرش كه يك صد و پنجاه سال عمر كرده است نقل مى‌كند </w:t>
      </w:r>
    </w:p>
    <w:p>
      <w:p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شبى كه رسول اكرم به دنيا آمد ايوان كسرى لرزيد و چهارده كنگره آن فرو افتاد و آب درياچه ساوه فرو رفت و آتشكده فارس كه هزار سال افروخته بود خاموش شد و موبدان در خواب شتران سركشى را ديد كه سواران چالاكى را مى‌كشانند و از دجله گذشته و در شهرهايشان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شده كسرى از آنچه موبدان ديده بود در هراس افتاد ولى بردبارى كرد و ترس خود را پنهان داشت و چنين مصلحت ديد كه آن را از وزيرانش مخفى نكند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تاج بر سر نهاد و بر تختش نشست و وزيران را گرد آورد و به آنها خوابى را كه خود ديده بود گزارش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نامه‌اى آمد كه آتشكده فارس خاموش شده است و غمى بر غمش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سلامت باشد، من دوش خوابى ديدم، آنگاه خواب شتران و سواران را باز گفت، كسرى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 آنها او از همه داناتر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حادثه‌اى است كه در عربستان واقع مى‌شود در اين هنگام نامه‌اى از طرف شاه شاهان كسرى به نعمان بن منذر اين چنين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مردى </w:t>
      </w:r>
    </w:p>
    <w:p>
      <w:pPr>
        <w:pStyle w:val="BookText"/>
        <w:rPr/>
      </w:pPr>
      <w:r>
        <w:rPr>
          <w:rFonts w:ascii="IRNazanin" w:hAnsi="IRNazanin" w:eastAsia="IRNazanin"/>
          <w:color w:val="111111"/>
          <w:sz w:val="28"/>
          <w:sz w:val="28"/>
          <w:szCs w:val="28"/>
          <w:rtl w:val="true"/>
          <w:lang w:bidi="fa-IR"/>
        </w:rPr>
        <w:t>دانشمند را به نزد من بفرست تا از او آنچه مى‌خواهم بپرسم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المسيح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حيّان را فرستاد و چون به نزد او در آمد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پاسخ سؤال مرا مى‌دانى؟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بپرسد و يا مرا آگاه كند، اگر مى‌دانستم به عرض مى‌رسانم و اگر نمى‌دانستم كسى را كه مى‌داند معرّفى خواهم نمود، بعد از آن خواب موبدان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المسيح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نزد دايى من است كه در حومه شام مسكن دارد و به او سطيح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برو و از او پرسش كن و پاسخ او را برايم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المسيح رفت تا بر سطيح وارد شد و او مشرف به مرگ بود، بر او سلام كرد و تحيّت گفت، امّا سطيح پاسخى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المسيح اين اشعار را انشاد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يمن كر است يا نيست؟جانى به تنش در است يا نيست؟</w:t>
      </w:r>
    </w:p>
    <w:p>
      <w:pPr>
        <w:pStyle w:val="BookText"/>
        <w:rPr/>
      </w:pPr>
      <w:r>
        <w:rPr>
          <w:rFonts w:ascii="IRNazanin" w:hAnsi="IRNazanin" w:eastAsia="IRNazanin"/>
          <w:color w:val="111111"/>
          <w:sz w:val="28"/>
          <w:sz w:val="28"/>
          <w:szCs w:val="28"/>
          <w:rtl w:val="true"/>
          <w:lang w:bidi="fa-IR"/>
        </w:rPr>
        <w:t>اى مرد عليم مشكلى هست‌ما را ز تو پاسخى‌ست يا نيست؟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نزد تو نشسته است شيخى‌كو را به نسب نظير و تا نيست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و سپيد و تيز گوش است‌لاغر بدن و تنك ردا نيست</w:t>
      </w:r>
    </w:p>
    <w:p>
      <w:pPr>
        <w:pStyle w:val="BookText"/>
        <w:rPr/>
      </w:pPr>
      <w:r>
        <w:rPr>
          <w:rFonts w:ascii="IRNazanin" w:hAnsi="IRNazanin" w:eastAsia="IRNazanin"/>
          <w:color w:val="111111"/>
          <w:sz w:val="28"/>
          <w:sz w:val="28"/>
          <w:szCs w:val="28"/>
          <w:rtl w:val="true"/>
          <w:lang w:bidi="fa-IR"/>
        </w:rPr>
        <w:t>پيكى‌ست روان شده ز ايران‌ترسى به دلش ز مدّعا نيست</w:t>
      </w:r>
    </w:p>
    <w:p>
      <w:pPr>
        <w:pStyle w:val="BookText"/>
        <w:rPr/>
      </w:pPr>
      <w:r>
        <w:rPr>
          <w:rFonts w:ascii="Amiri" w:hAnsi="Amiri" w:eastAsia="Amiri" w:cs="Amiri"/>
          <w:color w:val="111111"/>
          <w:sz w:val="28"/>
          <w:sz w:val="28"/>
          <w:szCs w:val="28"/>
          <w:rtl w:val="true"/>
          <w:lang w:bidi="ar-SA"/>
        </w:rPr>
        <w:t>يك خواب عجيب ديده كس راتعبير از آن به نزد ما نيست</w:t>
      </w:r>
    </w:p>
    <w:p>
      <w:pPr>
        <w:pStyle w:val="BookText"/>
        <w:rPr/>
      </w:pPr>
      <w:r>
        <w:rPr>
          <w:rFonts w:ascii="IRNazanin" w:hAnsi="IRNazanin" w:eastAsia="IRNazanin"/>
          <w:color w:val="111111"/>
          <w:sz w:val="28"/>
          <w:sz w:val="28"/>
          <w:szCs w:val="28"/>
          <w:rtl w:val="true"/>
          <w:lang w:bidi="fa-IR"/>
        </w:rPr>
        <w:t>پيكى‌ست ز راه خسته گشته‌از رنج مگر در اين سرا نيست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غبار ره بر او هست‌گر كوه بخوانمش خطا نيست چون سطيح شعرش را شنيد چشمانش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المسيح سوار بر شتر شتابان به نزد سطيح آمده است در حالى كه او مشرف به گور است، پادشاه ساسانى تو را به خاطر لرزش ايوان و خموشى آتشكده و نيران و خواب موبدان فرستاده است، او ديده است كه سواران چالاكى بر شتران سركشى از دجله گذشته و در شهرهايشان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تلاوت زياد شود و شخص صاحب عصا مبعوث گردد، و وادى سماوه </w:t>
      </w:r>
    </w:p>
    <w:p>
      <w:pPr>
        <w:pStyle w:val="BookText"/>
        <w:rPr/>
      </w:pPr>
      <w:r>
        <w:rPr>
          <w:rFonts w:ascii="IRNazanin" w:hAnsi="IRNazanin" w:eastAsia="IRNazanin"/>
          <w:color w:val="111111"/>
          <w:sz w:val="28"/>
          <w:sz w:val="28"/>
          <w:szCs w:val="28"/>
          <w:rtl w:val="true"/>
          <w:lang w:bidi="fa-IR"/>
        </w:rPr>
        <w:t xml:space="preserve">پر آب و درياچه ساوه خشك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شام از آن سطيح نباشد و از ساسانيان شاهان زن و مرد به تعداد شماره كنگره‌هايى كه از كاخ فرو ريخته است سلطنت كنند و هر چه آمدنى است مى‌آيد، سپس سطيح جان به جان آفرين تسليم كرد و عبد المسيح برخاست و بر سر مركب خود رفت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كمر بر بند اى مرد مصمّم‌نترساند تو را تفريق و تغيير</w:t>
      </w:r>
    </w:p>
    <w:p>
      <w:pPr>
        <w:pStyle w:val="BookText"/>
        <w:rPr/>
      </w:pPr>
      <w:r>
        <w:rPr>
          <w:rFonts w:ascii="IRNazanin" w:hAnsi="IRNazanin" w:eastAsia="IRNazanin"/>
          <w:color w:val="111111"/>
          <w:sz w:val="28"/>
          <w:sz w:val="28"/>
          <w:szCs w:val="28"/>
          <w:rtl w:val="true"/>
          <w:lang w:bidi="fa-IR"/>
        </w:rPr>
        <w:t>اگر ملك بنى ساسان فرو ريخت‌فرو ريزد حكومت‌ها به تقدير</w:t>
      </w:r>
    </w:p>
    <w:p>
      <w:pPr>
        <w:pStyle w:val="BookText"/>
        <w:rPr/>
      </w:pPr>
      <w:r>
        <w:rPr>
          <w:rFonts w:ascii="IRNazanin" w:hAnsi="IRNazanin" w:eastAsia="IRNazanin"/>
          <w:color w:val="111111"/>
          <w:sz w:val="28"/>
          <w:sz w:val="28"/>
          <w:szCs w:val="28"/>
          <w:rtl w:val="true"/>
          <w:lang w:bidi="fa-IR"/>
        </w:rPr>
        <w:t>تو گويى صولتى باشد به آنان‌كه شير از وحشت ايشان به تحذير</w:t>
      </w:r>
    </w:p>
    <w:p>
      <w:pPr>
        <w:pStyle w:val="BookText"/>
        <w:rPr/>
      </w:pPr>
      <w:r>
        <w:rPr>
          <w:rFonts w:ascii="IRNazanin" w:hAnsi="IRNazanin" w:eastAsia="IRNazanin"/>
          <w:color w:val="111111"/>
          <w:sz w:val="28"/>
          <w:sz w:val="28"/>
          <w:szCs w:val="28"/>
          <w:rtl w:val="true"/>
          <w:lang w:bidi="fa-IR"/>
        </w:rPr>
        <w:t>از ايشان صاحب آن كاخ بهرام‌دگر شاپور و نوشروان چون شير</w:t>
      </w:r>
    </w:p>
    <w:p>
      <w:pPr>
        <w:pStyle w:val="BookText"/>
        <w:rPr/>
      </w:pPr>
      <w:r>
        <w:rPr>
          <w:rFonts w:ascii="IRNazanin" w:hAnsi="IRNazanin" w:eastAsia="IRNazanin"/>
          <w:color w:val="111111"/>
          <w:sz w:val="28"/>
          <w:sz w:val="28"/>
          <w:szCs w:val="28"/>
          <w:rtl w:val="true"/>
          <w:lang w:bidi="fa-IR"/>
        </w:rPr>
        <w:t>و مردم چون ضعيفى را شناسندكنند او را به ضعف خويش تحقير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 مالى بود در كس نمايندورا با ابن امّ خويش تنظير </w:t>
      </w:r>
    </w:p>
    <w:p>
      <w:pPr>
        <w:pStyle w:val="BookText"/>
        <w:rPr/>
      </w:pPr>
      <w:r>
        <w:rPr>
          <w:rFonts w:ascii="IRNazanin" w:hAnsi="IRNazanin" w:eastAsia="IRNazanin"/>
          <w:color w:val="111111"/>
          <w:sz w:val="28"/>
          <w:sz w:val="28"/>
          <w:szCs w:val="28"/>
          <w:rtl w:val="true"/>
          <w:lang w:bidi="fa-IR"/>
        </w:rPr>
        <w:t xml:space="preserve">چو خير و شر به يك ديگر قرينندبه امر و نهى يزدان ساز تقرير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كسرى آمد و گفتار سطيح را گزارش داد، كسرى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چهارده تن از ما سلطنت كند امورى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آنها در مدّت چهار سال سلطنت كردند و باقى هم تا خلافت عثمان حكومت كردند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امّا سطيح در سال سيل عرم متولّد شد و تا سلطنت ذى نواس زنده بود و اين مدّت متجاوز از سى قرن است و مسكنش در بحرين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قبيله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طايفه خود مى‌پنداشتند و بيشتر محدّثان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معلوم نيست كه او از كدام قبيله است، ولى فرزندان او مى‌گويند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از قبيله ازديم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254" w:name="pg20001_202104"/>
    </w:p>
    <w:p>
      <w:pPr>
        <w:pStyle w:val="Heading3"/>
        <w:numPr>
          <w:ilvl w:val="2"/>
          <w:numId w:val="1"/>
        </w:numPr>
        <w:rPr/>
      </w:pPr>
      <w:bookmarkStart w:id="255" w:name="__RefHeading___Toc568150_2320776876"/>
      <w:bookmarkStart w:id="256" w:name="_Toc92"/>
      <w:bookmarkEnd w:id="254"/>
      <w:bookmarkEnd w:id="255"/>
      <w:r>
        <w:rPr>
          <w:rtl w:val="true"/>
        </w:rPr>
        <w:t xml:space="preserve">باب </w:t>
      </w:r>
      <w:r>
        <w:rPr/>
        <w:t>18</w:t>
      </w:r>
      <w:r>
        <w:rPr>
          <w:rtl w:val="true"/>
        </w:rPr>
        <w:t xml:space="preserve"> </w:t>
      </w:r>
      <w:r>
        <w:rPr>
          <w:rtl w:val="true"/>
        </w:rPr>
        <w:t>خبر يوسف يهودى از پيامبر اكرم صلّى اللَّه عليه و آله و سلّم‌</w:t>
      </w:r>
      <w:bookmarkEnd w:id="2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در حديث مرفوعى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عبد اللَّه بن عبد المطّلب بالغ شد، عبد المطّلب او را به همسرى آمنه بنت وهب زهرى در آورد و چون با آمنه ازدواج كرد باردار شد و از او روايت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باردار شدم، آن را احساس نكردم و در دوران باردارى سنگينى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زنان عارض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عارض نشد و در خواب ديدم كه كسى نزد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الانام در رحم تو است و چون هنگام وضع حمل فرا رسيد آن كار بر من آسان شد تا آنكه او را به دنيا آوردم و او با دو دست و دو زانو خود را از زمين حفظ مى‌كرد و شنيدم كه گوينده‌اى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خير البشر را به دنيا آوردى او را در پناه واحد صمد از شرّ هر ستمكار حسودى نگاه‌دار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در روز دوشنبه دوازدهم ربيع الاوّل عام الفيل به دنيا آمد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زمين فرود آمد با دو دست و دو زانو خود را از زمين </w:t>
      </w:r>
    </w:p>
    <w:p>
      <w:pPr>
        <w:pStyle w:val="BookText"/>
        <w:rPr/>
      </w:pPr>
      <w:r>
        <w:rPr>
          <w:rFonts w:ascii="IRNazanin" w:hAnsi="IRNazanin" w:eastAsia="IRNazanin"/>
          <w:color w:val="111111"/>
          <w:sz w:val="28"/>
          <w:sz w:val="28"/>
          <w:szCs w:val="28"/>
          <w:rtl w:val="true"/>
          <w:lang w:bidi="fa-IR"/>
        </w:rPr>
        <w:t xml:space="preserve">حفظ نمود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به طرف آسمان بلند كرد و پرتو درخشانى از من ساطع شد كه زمين تا آسمانى را روشن ساخت و شياطين را با ستارگان رجم كردند و از آسمان محجوب شدند و قريشيان شهابها و ستارگانى را ديدند كه فرود مى‌آمدند، ترسيدند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 پا شده است و به نزد وليد بن مغيره گرد آمده و او را باخبر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شيخى كبير و با تجربه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ستاره‌هايى كه در صحرا و دريا راهنماى شما هستند بنگريد اگر آنها زايل شدند قيامت بر پا شده است و اگر آنها ثابتند، فرود شهابها به خاطر پيشامدى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شياطين هم آن را ديدند و به گرد ابليس گرد آمده و به او خبر دادند كه از آسمان محجوب شده و شهابها بر آنها افكنده مى‌شود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كنيد و ببينيد چه پيشامدى رخ داده است؟ و آنها در دنيا به جولان در آمدند و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نديديم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بايد تفحّص كنم و ما بين مشرق تا مغرب را درنورديد و چون به حرم رسيد ديد پر از فرشتگان است و چون خواست وارد حرم شود جبرئيل عليه السّلام بر او فرياد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آمد تا از جانب حراء در آيد كه آن نيز سدّى در برابر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پيامبرى است كه متولّد شده و او بهترين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w:t>
      </w:r>
    </w:p>
    <w:p>
      <w:pPr>
        <w:pStyle w:val="BookText"/>
        <w:rPr/>
      </w:pPr>
      <w:r>
        <w:rPr>
          <w:rFonts w:ascii="IRNazanin" w:hAnsi="IRNazanin" w:eastAsia="IRNazanin"/>
          <w:color w:val="111111"/>
          <w:sz w:val="28"/>
          <w:sz w:val="28"/>
          <w:szCs w:val="28"/>
          <w:rtl w:val="true"/>
          <w:lang w:bidi="fa-IR"/>
        </w:rPr>
        <w:t>او نصيبى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امّتش نصيبى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خشنودم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فردى يهودى بود كه بدو يوسف مى‌گفتند و چون ديد كه ستارگان افكنده مى‌شوند و به حركت در آمده‌اند،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است كه امشب متولّد شده است و او همان است كه ما در كتابهاى خود خوانده‌ايم كه چون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خاتم الانبياست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رجم شده و از آسمان محجوب شوند و چون صبح شد به مجلس قريش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دوش مولودى 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تورات سوگند كه خطا مى‌كنيد او متولّد شده است و اگر اينجا به دنيا نيامده باشد در فلسطين زاده شده است و او افضل انبياى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قريش پراكنده شدند و چون به خانه‌هاى خود رفتند هر مردى به خانواده خود سخنان يهودى را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براى عبد اللَّه بن عبد المطّلب پسرى به دنيا آمده است و خبر آن را به يوسف يهودى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از شما بپرسم متولّد شده يا پس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را به من نشان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در خانه آمنه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بيرون بياور تا يهودى در او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قنداقه پيچيد و </w:t>
      </w:r>
      <w:bookmarkStart w:id="257" w:name="pg20001_202107"/>
    </w:p>
    <w:p>
      <w:pPr>
        <w:pStyle w:val="BookText"/>
        <w:rPr/>
      </w:pPr>
      <w:bookmarkEnd w:id="257"/>
      <w:r>
        <w:rPr>
          <w:rFonts w:ascii="IRNazanin" w:hAnsi="IRNazanin" w:eastAsia="IRNazanin"/>
          <w:color w:val="111111"/>
          <w:sz w:val="28"/>
          <w:sz w:val="28"/>
          <w:szCs w:val="28"/>
          <w:rtl w:val="true"/>
          <w:lang w:bidi="fa-IR"/>
        </w:rPr>
        <w:t xml:space="preserve">بيرون 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يهودى در چشمانش نگريست و شانه‌اش را گشود و خال سياهى ميان دو كتفش ديد كه مويى چند بر آن روئيده است، بيهوش نقش بر زمين شد و قريش از كردار او تعجّب كردند و 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مى‌خنديد؟ اين پيامبر شمشير است شما را هلاك خواهد ساخت، نبوّت براى هميشه از بنى اسرائيل برچيده شده است و مردم پراكنده شدند و خبر يهودى را براى يك دگر بازگو مى‌كردند و رشد رسول اكرم در يك روز مانند يك هفته ديگران و رشد يك هفته او مانند رشد يك ماه ديگران بود</w:t>
      </w:r>
      <w:r>
        <w:rPr>
          <w:rFonts w:eastAsia="IRNazanin" w:cs="IRNazanin"/>
          <w:color w:val="111111"/>
          <w:sz w:val="28"/>
          <w:szCs w:val="28"/>
          <w:rtl w:val="true"/>
          <w:lang w:bidi="fa-IR"/>
        </w:rPr>
        <w:t>.</w:t>
      </w:r>
    </w:p>
    <w:p>
      <w:pPr>
        <w:pStyle w:val="Heading3"/>
        <w:numPr>
          <w:ilvl w:val="2"/>
          <w:numId w:val="1"/>
        </w:numPr>
        <w:rPr/>
      </w:pPr>
      <w:bookmarkStart w:id="258" w:name="__RefHeading___Toc568152_2320776876"/>
      <w:bookmarkStart w:id="259" w:name="_Toc93"/>
      <w:bookmarkEnd w:id="258"/>
      <w:r>
        <w:rPr>
          <w:rtl w:val="true"/>
        </w:rPr>
        <w:t xml:space="preserve">باب </w:t>
      </w:r>
      <w:r>
        <w:rPr/>
        <w:t>19</w:t>
      </w:r>
      <w:r>
        <w:rPr>
          <w:rtl w:val="true"/>
        </w:rPr>
        <w:t xml:space="preserve"> </w:t>
      </w:r>
      <w:r>
        <w:rPr>
          <w:rtl w:val="true"/>
        </w:rPr>
        <w:t>خبر ابن حوّاش كه از شام مى‌آمد</w:t>
      </w:r>
      <w:bookmarkEnd w:id="25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اكرم در غزوه بنى قريظه كعب بن اسد را فراخواند تا گردنش را بزند و او را آوردند، رسول خدا صلّى اللَّه عليه و آله و سلّم در وى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سفارش ابن حوّاش دانشمندى كه از شام مى‌آمد برايت </w:t>
      </w:r>
      <w:bookmarkStart w:id="260" w:name="pg20001_202108"/>
    </w:p>
    <w:p>
      <w:pPr>
        <w:pStyle w:val="BookText"/>
        <w:rPr/>
      </w:pPr>
      <w:bookmarkEnd w:id="260"/>
      <w:r>
        <w:rPr>
          <w:rFonts w:ascii="IRNazanin" w:hAnsi="IRNazanin" w:eastAsia="IRNazanin"/>
          <w:color w:val="111111"/>
          <w:sz w:val="28"/>
          <w:sz w:val="28"/>
          <w:szCs w:val="28"/>
          <w:rtl w:val="true"/>
          <w:lang w:bidi="fa-IR"/>
        </w:rPr>
        <w:t>مفيد نبود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نان را در شام فروگذاشتم و با سختى و مشتى خرما به خاطر پيامبرى كه مبعوث مى‌شود آمدم او همين اوان برانگيخته مى‌شود و در مكّه طلوع مى‌كند و اين شهر هجرتگاه او است و او خندان و كشنده دشمنان است به چند تكّه نان و چند دانه خرما اكتفاء مى‌كند و بر حمار برهنه سوار مى‌شود در چشمانش سرخى و بين دو كتفش خاتم نبوّت است، شمشيرش را بر دوشش مى‌نهد و از هيچ كس پروا ندارد سلطنتش بدان جا رسد كه كفش و پاى كسى بدان جا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و اگر نبود كه مى‌ترسم يهود مرا سرزنش كند كه هنگام مرگ ترسيد به تو ايمان مى‌آوردم و تصديقت مى‌كردم و ليكن من بر دين يهودم بر آن زندگى مى‌كنم و بر آن نيز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بياوريد و گردنش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گردنش را زدند</w:t>
      </w:r>
      <w:r>
        <w:rPr>
          <w:rFonts w:eastAsia="IRNazanin" w:cs="IRNazanin"/>
          <w:color w:val="111111"/>
          <w:sz w:val="28"/>
          <w:szCs w:val="28"/>
          <w:rtl w:val="true"/>
          <w:lang w:bidi="fa-IR"/>
        </w:rPr>
        <w:t>.</w:t>
      </w:r>
    </w:p>
    <w:p>
      <w:pPr>
        <w:pStyle w:val="Heading3"/>
        <w:numPr>
          <w:ilvl w:val="2"/>
          <w:numId w:val="1"/>
        </w:numPr>
        <w:rPr/>
      </w:pPr>
      <w:bookmarkStart w:id="261" w:name="__RefHeading___Toc568154_2320776876"/>
      <w:bookmarkStart w:id="262" w:name="_Toc94"/>
      <w:bookmarkEnd w:id="261"/>
      <w:r>
        <w:rPr>
          <w:rtl w:val="true"/>
        </w:rPr>
        <w:t xml:space="preserve">باب </w:t>
      </w:r>
      <w:r>
        <w:rPr/>
        <w:t>20</w:t>
      </w:r>
      <w:r>
        <w:rPr>
          <w:rtl w:val="true"/>
        </w:rPr>
        <w:t xml:space="preserve"> </w:t>
      </w:r>
      <w:r>
        <w:rPr>
          <w:rtl w:val="true"/>
        </w:rPr>
        <w:t>خبر زيد بن عمرو بن نفيل‌</w:t>
      </w:r>
      <w:bookmarkEnd w:id="26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عمرو بن نفيل از كسانى است كه در جستجوى دين حنيف بود و امر پيامبر اكرم صلّى اللَّه عليه و آله و سلّم را مى‌شناخت و منتظر ظهور او بود و در جستجوى آن </w:t>
      </w:r>
    </w:p>
    <w:p>
      <w:pPr>
        <w:pStyle w:val="BookText"/>
        <w:rPr/>
      </w:pPr>
      <w:r>
        <w:rPr>
          <w:rFonts w:ascii="Amiri" w:hAnsi="Amiri" w:eastAsia="Amiri" w:cs="Amiri"/>
          <w:color w:val="111111"/>
          <w:sz w:val="28"/>
          <w:sz w:val="28"/>
          <w:szCs w:val="28"/>
          <w:rtl w:val="true"/>
          <w:lang w:bidi="ar-SA"/>
        </w:rPr>
        <w:t>حضرت از شهر و ديار خود خارج شد و در راه به قتل رسيد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عمرو بن نفيل مى‌خواست از مكّه بيرون رود و در زمين حركت كرده و آئين حنيف يا دين ابراهيم عليه السّلام را بجويد و چون زنش صفيّه بنت حضرمى مى‌ديد كه اراده سفر كرده و آماده خروج است، خطاب بن نفيل را خبر مى‌كرد، زيد در طلب دين ابراهيم به شام سفر كرد و از اهل كتابهاى نخستين آن را مطالبه مى‌نمود و مى‌پنداشتند كه پيوسته در اين كار است تا آنكه همه موصل و جزيره را گشت و به شام آمد و در آنجا نيز به گردش پرداخت تا آنكه به نزد راهبى در ميفعه از اراضى بلقا در آمد كه به عقيده آنها علم نصرانيّت بدو منتهى شده بود و از دين حنيف ابراهيم از او پرسش كرد، راهب گفت تو از دينى پرسش مى‌كنى كه امروزه كسى را نمى‌يابى كه تو را به آن وادارد، چه كسى تو را بدين كار واداشته است؟ علمش مندرس شده و دانايان آن درگذشته‌اند، و ليكن در همين زمان پيامبرى در سرزمين خودت مبعوث خواهد شد كه بر دين حنيف ابراهيم است و بر تو واجب است كه هم الآن به آنجا بروى كه </w:t>
      </w:r>
    </w:p>
    <w:p>
      <w:pPr>
        <w:pStyle w:val="BookText"/>
        <w:rPr/>
      </w:pPr>
      <w:r>
        <w:rPr>
          <w:rFonts w:ascii="IRNazanin" w:hAnsi="IRNazanin" w:eastAsia="IRNazanin"/>
          <w:color w:val="111111"/>
          <w:sz w:val="28"/>
          <w:sz w:val="28"/>
          <w:szCs w:val="28"/>
          <w:rtl w:val="true"/>
          <w:lang w:bidi="fa-IR"/>
        </w:rPr>
        <w:t xml:space="preserve">اكنون زمانه اوست،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دين يهود و نصارى ملول بود و بدان رضايت نمى‌داد، چون آن راهب اين سخنان را بدو گفت شتابان به سوى مكّه رهسپار شد و چون به اراضى قبايل لخم رسيد بر او ستم كرده و وى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مانند زيد در جستجوى دين حنيف بود امّا مانند او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گريست و اين اشعار را در سوگ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ابن عمروى كه ره يافتى‌ز تنّور آتش تو رخ تافتى</w:t>
      </w:r>
    </w:p>
    <w:p>
      <w:pPr>
        <w:pStyle w:val="BookText"/>
        <w:rPr/>
      </w:pPr>
      <w:r>
        <w:rPr>
          <w:rFonts w:ascii="IRNazanin" w:hAnsi="IRNazanin" w:eastAsia="IRNazanin"/>
          <w:color w:val="111111"/>
          <w:sz w:val="28"/>
          <w:sz w:val="28"/>
          <w:szCs w:val="28"/>
          <w:rtl w:val="true"/>
          <w:lang w:bidi="fa-IR"/>
        </w:rPr>
        <w:t>خداى تو را مثل و مانند نيست‌تو را با بتان هيچ پيوند نيست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رحمت رسد آدمى گاه گاه‌اگر قعر ارضش بود جايگاه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و سعيد بن زيد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زيد طلب مغفرت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او طلب مغفرت كنيد كه او روز قيامت به تنهائى امّتى محشور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زيد از رسول اكرم در باره پدرش زيد بن عمرو پرسش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عمرو چنان بود كه ديديد و اخبارش را شنيديد و اگر شما را دريافته بود به شما ايمان مى‌آورد، آيا براى او طلب مغفرت كنم؟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براى او آمرزش بخواه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قيامت به تنهائى بمانند امّتى خواهد آمد و گفته‌اند كه او در جستجوى دين حقّ بود و در اين راه درگذشت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اين كتاب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پيامبر اكرم صلّى اللَّه عليه و آله و سلّم پيش از نبوّت، همان حال قائم و صاحب الزّمان ما در اين هنگام است، زيرا پيامبر اكرم را در آن حال جز احبار و رهبان و عالمان نمى‌شناختند و اسلام در ميانشان غريب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آنها از خداى تعالى تعجيل فرج پيامبر و ظهورش را مسألت مى‌كرد جاهلان و گمراهان او را مسخره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پيامبرى كه او را پيامبر شمشير مى‌ناميد و دعوتش به شرق و غرب عالم خواهد رسيد و سلاطين عالم مطيع او خواهند شد، كى ظاهر خواهد شد؟ همچنان كه امروزه جاهلان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مهدى كه معتقديد بايد </w:t>
      </w:r>
    </w:p>
    <w:p>
      <w:pPr>
        <w:pStyle w:val="BookText"/>
        <w:rPr/>
      </w:pPr>
      <w:r>
        <w:rPr>
          <w:rFonts w:ascii="IRNazanin" w:hAnsi="IRNazanin" w:eastAsia="IRNazanin"/>
          <w:color w:val="111111"/>
          <w:sz w:val="28"/>
          <w:sz w:val="28"/>
          <w:szCs w:val="28"/>
          <w:rtl w:val="true"/>
          <w:lang w:bidi="fa-IR"/>
        </w:rPr>
        <w:t xml:space="preserve">خروج كند كى ظاهر خواهد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منكر و بعضى ديگر معترف به وجود وى‌اند و پيامبر اكرم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غريبانه آغاز شد و زود باشد كه به غريبى باز گردد و خوشا به حال 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اسلام در اين زمان چنان شده است و به زودى با ظهور ولىّ و حجّت خدا نيرومند خواهد شد، همچنان كه با ظهور پيامبر اكرم و رسول خدا نيرومند شد و به اين وسيله ديده منتظرين و معتقدينش روشن خواهد شد، همان گونه كه چشمان منتظران رسول خدا و عارفان به وى پس از ظهورش روشن گرديد و خداى تعالى به وعده‌اى كه به دوستانش داده است وفا خواهد كرد و كلمه‌اش را برترى خواهد داد و نور هدايتش را كامل خواهد ساخت گرچه مشركان را ناخوش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از رسول خدا صلّى اللَّه عليه و آله و سلّم روايت 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غريبانه آغاز شد و زود باشد كه به غريبى باز گردد و خوشا به حال غريبان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موسى الرّضا عليهما السّلام از آباء گرامش از على بن أبى طالب از رسول</w:t>
      </w:r>
      <w:r>
        <w:rPr>
          <w:rFonts w:eastAsia="IRNazanin" w:cs="IRNazanin"/>
          <w:color w:val="111111"/>
          <w:sz w:val="28"/>
          <w:szCs w:val="28"/>
          <w:rtl w:val="true"/>
          <w:lang w:bidi="fa-IR"/>
        </w:rPr>
        <w:t xml:space="preserve">- </w:t>
      </w:r>
      <w:bookmarkStart w:id="263" w:name="pg20001_202113"/>
    </w:p>
    <w:p>
      <w:pPr>
        <w:pStyle w:val="BookText"/>
        <w:rPr/>
      </w:pPr>
      <w:bookmarkEnd w:id="263"/>
      <w:r>
        <w:rPr>
          <w:rFonts w:ascii="Amiri" w:hAnsi="Amiri" w:eastAsia="Amiri" w:cs="Amiri"/>
          <w:color w:val="111111"/>
          <w:sz w:val="28"/>
          <w:sz w:val="28"/>
          <w:szCs w:val="28"/>
          <w:rtl w:val="true"/>
          <w:lang w:bidi="ar-SA"/>
        </w:rPr>
        <w:t>خدا عليهم السّلام روايت كرده‌اند كه اسلام غريبانه آغاز شد و عن قريب به غريبى عودت كند و خوشا به حال غريبان</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568156_2320776876"/>
      <w:bookmarkStart w:id="265" w:name="_Toc95"/>
      <w:bookmarkEnd w:id="264"/>
      <w:r>
        <w:rPr>
          <w:rtl w:val="true"/>
        </w:rPr>
        <w:t xml:space="preserve">باب </w:t>
      </w:r>
      <w:r>
        <w:rPr/>
        <w:t>21</w:t>
      </w:r>
      <w:r>
        <w:rPr>
          <w:rtl w:val="true"/>
        </w:rPr>
        <w:t xml:space="preserve"> </w:t>
      </w:r>
      <w:r>
        <w:rPr>
          <w:rtl w:val="true"/>
        </w:rPr>
        <w:t>علّت نيازمندى به امام عليه السّلام‌</w:t>
      </w:r>
      <w:bookmarkEnd w:id="2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بدون امام باقى مى‌ماند؟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ساعتى بدون امام باشد فرو خواهد رفت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بدون امام باقى خواهد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به ما روايتى رسيده كه زمين بدون امام باقى نخواهد ماند جز آنكه خداوند بر اهل زمين و يا بر بندگانش خشم گيرد،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امام باقى بماند فرو خواهد 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هراسه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را ساعتى از زمين بردارند، زمين و ساكنانش مضطرب شوند همچنان كه دريا و اهلش مضطرب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از امام صادق عليه السّلام در پايان حديثى كه در باره امام حسين عليه السّلام است چنين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حجّتهاى خداوند در زمين نباشند، زمين ساكنانش را بلرزاند و آنچه بر آن است بيفكند، زمين ساعتى خالى از حجّت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به ما روايت رسيده است كه زمين بدون امام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امام باقى مى‌ماند؟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هم باقى نخواهد ماند، اگر بدون امام باشد فرو خواهد 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ابى محمود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حجّتهاى خداوند در ميان خلايق و جانشينان او در ميان بندگانش و امينان خداوند بر اسرارش هستيم و ما كلمه تقوى و عروة الوثقى و گواهان خداوند و نشانه‌هاى او در ميان آفريدگانش مى‌باشيم، خداوند آسمان و زمين را به واسطه ما نگاه مى‌دارد كه زايل نشوند و به واسطه ماست كه باران مى‌بارد و رحمت منتشر مى‌شود و زمين از قائمى از ما خالى نيست كه يا آشكار است و يا نهان و اگر زمين يك روز از حجّت خالى باشد زمين و ساكنانش مضطرب شوند همچنان كه دريا و اهلش مضطرب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از آنكه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باشد خالى نيست، زمين را هيچ چيز جز او به صلاح نمى‌آورد و مردم را جز او اصلاح نمى‌كند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زمين بدون امام باقى </w:t>
      </w:r>
    </w:p>
    <w:p>
      <w:pPr>
        <w:pStyle w:val="BookText"/>
        <w:rPr/>
      </w:pPr>
      <w:r>
        <w:rPr>
          <w:rFonts w:ascii="IRNazanin" w:hAnsi="IRNazanin" w:eastAsia="IRNazanin"/>
          <w:color w:val="111111"/>
          <w:sz w:val="28"/>
          <w:sz w:val="28"/>
          <w:szCs w:val="28"/>
          <w:rtl w:val="true"/>
          <w:lang w:bidi="fa-IR"/>
        </w:rPr>
        <w:t>مى‌ماند؟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به ما رسيده است كه باقى نمى‌ماند مگر آنكه خداوند بر بندگانش خشم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نمى‌ماند كه اگر زمين بدون امام باشد فرو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هراسه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از زمين برداشته شود، زمين و ساكنانش مضطرب شوند، همچنان كه دريا و اهلش مضطرب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حمزه طيّار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زمين تنها دو تن باقى بماند يكى از آنها حجّت است،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آنها حجّت است و ترديد از محمّد بن سنان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زمين را واننهد مگر آنكه در آن عالمى باشد كه هر زيادى و نقصانى را بداند كه اگر </w:t>
      </w:r>
    </w:p>
    <w:p>
      <w:pPr>
        <w:pStyle w:val="BookText"/>
        <w:rPr/>
      </w:pPr>
      <w:r>
        <w:rPr>
          <w:rFonts w:ascii="IRNazanin" w:hAnsi="IRNazanin" w:eastAsia="IRNazanin"/>
          <w:color w:val="111111"/>
          <w:sz w:val="28"/>
          <w:sz w:val="28"/>
          <w:szCs w:val="28"/>
          <w:rtl w:val="true"/>
          <w:lang w:bidi="fa-IR"/>
        </w:rPr>
        <w:t>مؤمنان چيزى را بيفزايند آنها را برگرداند و اگر چيزى را بكاهند آن را بر ايشان تكميل كند، و اگر چنين نباشد امور مؤمنان بر آنها پوشيده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زمين را بدون عالم واننهد و اگر چنين نبود حقّ از باطل شناخته نمى‌شد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امامى درگذرد و امامى پس از وى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امكان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امكان ندارد مگر آنكه خداوند بر آفريدگانش غضب كرده و براى آنها چاره‌اى بينديشد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از پدرش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يك روز بدون امامى از ما باقى بماند اهلش را فرو خواهد برد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خداوند آنها را به اشدّ عذابش عقاب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تعالى ما را حجّت در زمينش </w:t>
      </w:r>
    </w:p>
    <w:p>
      <w:pPr>
        <w:pStyle w:val="BookText"/>
        <w:rPr/>
      </w:pPr>
      <w:r>
        <w:rPr>
          <w:rFonts w:ascii="IRNazanin" w:hAnsi="IRNazanin" w:eastAsia="IRNazanin"/>
          <w:color w:val="111111"/>
          <w:sz w:val="28"/>
          <w:sz w:val="28"/>
          <w:szCs w:val="28"/>
          <w:rtl w:val="true"/>
          <w:lang w:bidi="fa-IR"/>
        </w:rPr>
        <w:t>قرار داده و وسيله امان زمين براى اهل زمين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ميان ايشانيم پيوسته در امانند و زمين آنها را در كام خود فرو نخواهد برد و چون خداوند اراده فرمايد كه آنها را هلاك سازد و مهلتشان ندهد و به تأخيرشان نيندازد، ما را از ميان آنها بيرون برده و به سوى خود بالا برد، سپس هر چه خواهد و دوست داشته باشد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بدون حجّت مى‌ماند؟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بر هم زدنى از حجّت خالى بماند، اهلش را فرو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الأعلى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زمين را بدون عالم فرو نگذارد تا آنچه را كه بيفزايند بكاهد و آنچه را كه بكاهند بيفزايد، و اگر چنين نباشد امور بر مردم آميخته و درهم مى‌شود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به امام صادق عليه السّلام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 از فضل خودتان </w:t>
      </w:r>
    </w:p>
    <w:p>
      <w:pPr>
        <w:pStyle w:val="BookText"/>
        <w:rPr/>
      </w:pPr>
      <w:r>
        <w:rPr>
          <w:rFonts w:ascii="IRNazanin" w:hAnsi="IRNazanin" w:eastAsia="IRNazanin"/>
          <w:color w:val="111111"/>
          <w:sz w:val="28"/>
          <w:sz w:val="28"/>
          <w:szCs w:val="28"/>
          <w:rtl w:val="true"/>
          <w:lang w:bidi="fa-IR"/>
        </w:rPr>
        <w:t>اهل البيت آگاه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عليه السّلام چنين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 امان اهل آسمان قرار داده شده است و آنگاه كه ستارگان آسمان بروند، بر اهل آسمانها آنچه وعده شده است برسد و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امان امّتم مى‌باشند و آنگاه كه اهل بيتم بروند، بر امّتم آنچه وعده شده است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اياس بن سلمه از پدرش در حديثى با سند مرفوع از پيامبر اكرم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آسمان و اهل بيتم امان امّتم مى‌باشند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هارون بن عنتره از پدرش و او از جدّش از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طالب عليه السّلام روايت كند كه 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آسمانند و چون ستارگان بروند اهل آسمان نيز خواهند رفت، و اهل بيتم امان اهل زمينند و چون اهل بيتم بروند اهل زمين نيز خواهند رفت</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خيثمه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جنب اللَّه و برگزيدگان خدا و حوزه اوئيم، مواريث انبياء به وديعه نزد ماست، ما امناء و حجّتهاى خدائيم، اركان ايمان و ستونهاى اسلاميم، ما رحمت خداوند بر خلايقيم، ما كسانى هستيم كه به ما آغاز شد و به ما ختم خواهد گرديد، ما پيشوايان هدايت و چراغهاى تاريكى و روشنى‌بخش هدايتيم، ما اوّلين و آخرينيم، ما پرچم بر افراشته‌شده هدايت براى خلايقيم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ما تمسّك جويد به حقّ ملحق مى‌شود، و هر كه از ما تأخّر جويد غرق خواهد شد، ما پيشوايان سپيد جبينانيم، ما برگزيدگان خدا و راه روشن و صراط مستقم به خداى تعالى هستيم، ما نعمت خدا بر خلقيم، ما راه خدا و معدن نبوّت و موضع رسالتيم، ما كسانى هستيم كه آمد و شد ملائكه به نزد ماست، ما چراغ كسانى هستيم كه به ما استضائه كنند، ما راه حقّيم براى كسانى كه از ما پيروى كنند، ما هاديان به بهشتيم، و ما ريسمان و حلقه‌هاى اسلاميم، و ما پلها و واسطه‌هاى وصول به </w:t>
      </w:r>
    </w:p>
    <w:p>
      <w:pPr>
        <w:pStyle w:val="BookText"/>
        <w:rPr/>
      </w:pPr>
      <w:r>
        <w:rPr>
          <w:rFonts w:ascii="IRNazanin" w:hAnsi="IRNazanin" w:eastAsia="IRNazanin"/>
          <w:color w:val="111111"/>
          <w:sz w:val="28"/>
          <w:sz w:val="28"/>
          <w:szCs w:val="28"/>
          <w:rtl w:val="true"/>
          <w:lang w:bidi="fa-IR"/>
        </w:rPr>
        <w:t>حقّيم، كسى كه بر آن بگذرد بر او سبقت نجويند و هر كه از آن تخلّف ورزد نابود شود، ما سنام اعظم هستيم، ما كسانى هستيم كه خداوند به سبب ما رحمت را فرو مى‌فرستد و با بارانش خلايق را سيراب مى‌كند، و مائيم كسانى كه به واسطه ما عذاب را از شما بر مى‌گرداند، پس كسى كه ما را شناخت و به ما بصيرت پيدا كرد و حقّ ما را دانست و دستورات ما را گرفت، پس او از ما و به سوى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گويد كه رسول خدا صلّى اللَّه عليه و آله و سلّم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املا مى‌كنم بنويس،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مى‌ترسى فراموش كنم؟ فرمود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از فراموشى نمى‌ترسم كه از خدا خواسته‌ام تو را حفظ كرده و از نسيان نگاه دارد، ولى براى شريكانت بنويس،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پيامبر خدا شريكان من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فرزندان تو كه به واسطه آنها امّتم از باران سيراب شوند و دعايشان مستجاب شود و به خاطر آنها خداوند بلا را بگرداند و رحمت از آسمان فرو بارد، و با دست به امام حسن عليه السّلام اشاره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آنهاست سپس به امام حسين عليه السّلام اشاره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فرزند اويند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امام باقر و او از امام سجّاد عليهم السّلام چنين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مسلمانان و حجّتهاى خداوند بر جهانيان و سرور مؤمنان و رهبر سپيد جبينان و مولاى اهل ايمانيم، و ما امان اهل زمينيم همچنان كه ستارگان امان اهل آسمانند، و ما كسانى هستيم كه خداوند به واسطه ما آسمان را نگاه داشته تا بر زمين نيفتد مگر به اذن او و به خاطر ما زمين را نگاه داشته كه اهلش را نلرزاند، به سبب ما باران را فرو فرستد و رحمت را منتشر كند و بركات زمين را خارج سازد و اگر نبود كه ما بر روى زمينيم، اهلش را فرو مى‌برد،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خداوند آدم را آفريد، زمين خالى از حجّت نيست كه ظاهر و مشهور است و يا غايب و نهان و تا روز قيامت از حجّت خدا خالى نخواهد بود، و اگر چنين نبود خداوند پرستيده نمى‌شد، سليمان راوى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چگونه از حجّت غائب نهان منتفع مى‌شوند؟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از خورشيد پشت ابر منتفع مى‌شوند</w:t>
      </w:r>
      <w:r>
        <w:rPr>
          <w:rFonts w:eastAsia="IRNazanin" w:cs="IRNazanin"/>
          <w:color w:val="111111"/>
          <w:sz w:val="28"/>
          <w:szCs w:val="28"/>
          <w:rtl w:val="true"/>
          <w:lang w:bidi="fa-IR"/>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اصحاب ما مثل حمران بن اعين و مؤمن الطّاق و هشام بن سالم و گروهى ديگر از اصحاب مثل 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نمى‌گوئى كه با عمرو بن عبيد چه كردى و چگونه از وى پرسش نمودى؟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گردم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بزرگ مى‌دانم و از شما خجالت مى‌كشم و در مقابل شما زبانم حركت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به كارى فرمان دادم آن را به جاى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عمرو بن عبيد و جلوس او در مسجد بصره به من رسيد و بر من گران آمد، رفتم و به بصره وارد شدم و روز جمعه به مسجد در آمدم و ناگاه خود را در يك حلقه بزرگ و در مقابل عمرو بن عبيد ديدم كه ازارى سياه و پشمين بسته بود و ردايى بر دوش داشت و مردم از او پرسش مى‌كردند، مردم را شكافتم و مردم نيز به من راه دادند و در آخرين صف و نزديك وى بر دو زانو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غريبم، آيا اجازه مى‌دهى كه مسأله‌اى از تو </w:t>
      </w:r>
    </w:p>
    <w:p>
      <w:pPr>
        <w:pStyle w:val="BookText"/>
        <w:rPr/>
      </w:pPr>
      <w:r>
        <w:rPr>
          <w:rFonts w:ascii="IRNazanin" w:hAnsi="IRNazanin" w:eastAsia="IRNazanin"/>
          <w:color w:val="111111"/>
          <w:sz w:val="28"/>
          <w:sz w:val="28"/>
          <w:szCs w:val="28"/>
          <w:rtl w:val="true"/>
          <w:lang w:bidi="fa-IR"/>
        </w:rPr>
        <w:t xml:space="preserve">بپرسم؟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آيا چشم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سؤالى است، چيزى را كه مى‌بينى چگونه از آن پرسش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از اين قبيل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گر چه سؤالت احمقانه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مرا در اين مسائل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گويد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چه مى‌بينى؟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 و اشخاص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آن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را با آن استشمام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آيا زبان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آن چه مى‌كنى؟ گفت با آن سخن مى‌گويم،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گويد، گفتم با آن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صداها را مى‌شنوم،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آيا دو دست دارى؟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اشياء را مى‌گيرم و نرمى و زبرى را با آنها تشخيص مى‌دهم،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پا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آنها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آنها از جايى به جاى ديگر مى‌روم، گويد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آيا دهان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آن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غذاهاى مختلف را مى‌چشم،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آيا قلب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با آن چه </w:t>
      </w:r>
    </w:p>
    <w:p>
      <w:pPr>
        <w:pStyle w:val="BookText"/>
        <w:rPr/>
      </w:pPr>
      <w:r>
        <w:rPr>
          <w:rFonts w:ascii="IRNazanin" w:hAnsi="IRNazanin" w:eastAsia="IRNazanin"/>
          <w:color w:val="111111"/>
          <w:sz w:val="28"/>
          <w:sz w:val="28"/>
          <w:szCs w:val="28"/>
          <w:rtl w:val="true"/>
          <w:lang w:bidi="fa-IR"/>
        </w:rPr>
        <w:t xml:space="preserve">مى‌كنى؟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دريافت اين اعضاء را تميز مى‌دهم،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آيا اين اعضا بى‌نياز از قلب نيستند؟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است در حالى كه آنها صحيح و سالمند؟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اعضا چون در چيزى كه بو كرده‌اند يا ديده‌اند يا چشيده‌اند شكّ كنند، آن را به دل ارجاع مى‌دهند و به واسطه آن يقين مى‌آورد و شكّ را باطل مى‌سازد،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آيا خداى تعالى قلب را براى زايل كردن شكّ اعضا قرار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آيا بايستى قلب باشد و الّا اعضا يقين حاصل نكنند؟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ابا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اعضاى تن تو را بدون امام رها نكرده است تا صحيح را صحيح شمارد و شكّ را برطرف نمايد، امّا همه اين خلايق را در حيرت و شكّ و اختلاف رها كرده است و امامى براى آنها قرار نداده است تا شكّ و حيرتشان را زايل سازد، و براى اعضاى تو امامى قرار داده است كه شكّ و حيرتت را برطرف سازد؟</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شد و چيزى به من نگفت،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هشامى؟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آيا با او مجالست داشته‌اى؟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گفت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كجايى؟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همان هشامى،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نزد خود برد و در جاى خود نشانيد و ديگر سخن نگفت تا من برخاستم، امام </w:t>
      </w:r>
    </w:p>
    <w:p>
      <w:pPr>
        <w:pStyle w:val="BookText"/>
        <w:rPr/>
      </w:pPr>
      <w:r>
        <w:rPr>
          <w:rFonts w:ascii="IRNazanin" w:hAnsi="IRNazanin" w:eastAsia="IRNazanin"/>
          <w:color w:val="111111"/>
          <w:sz w:val="28"/>
          <w:sz w:val="28"/>
          <w:szCs w:val="28"/>
          <w:rtl w:val="true"/>
          <w:lang w:bidi="fa-IR"/>
        </w:rPr>
        <w:t xml:space="preserve">صادق عليه السّلام خنديد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را چه كسى به تو آموخته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زبانم جارى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در صحف ابراهيم و موسى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اين كتاب شيخ صدوق رضي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تصديق اين سخن ما كه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بقاى عالم بر صلاح خود به امام نياز است، اين است كه خداى تعالى هيچ قومى را عذاب نكرد مگر آنكه به پيامبرشان دستور داد كه از ميان آنها بيرون برود، چنان كه خداى تعالى در داستان نوح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چون دستور ما آمد و تنّور جوشش كرد، گفتيم از هر زوجى دو جفت و خانواده‌ات را در كشتى حمل كن مگر كسانى از آنها كه قول خداوند پيشتر در باره آنها جارى شده باشد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خداى تعالى به او دستور داد كه به همراهى مؤمنان از آنها كناره‌گيرى كند و با آنها مختلط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كسانى كه ستم كردند با من سخن مگو كه آنها غرق‌شدگانند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 همچنين در قصّه لوط عليه السّلام فرمود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خانواده‌ات را در شب تار بيرون بر و هيچ يك از شما التفات نكند، مگر همسرت كه به او نيز آنچه به آنها رسيده است خواهد رسيد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پس خداى تعالى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لوط هم دستور خروج از ميان آنها داده است پيش از آنكه عذاب بر آنها نازل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تعالى در حالى كه پيامبرش لوط در بين آنهاست، ايشان را عذاب نمى‌كرد، همچنين خداى تعالى هر امّتى را كه اراده فرمود هلاك فرمايد به پيامبرشان دستور داد كه از ميان آنها بيرون رود و از آنها كناره‌گيرى نمايد، چنان كه ابراهيم عليه السّلام در مقام تهديد قوم خود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و آنچه جز خدا مى‌خوانيد كناره مى‌گيرم و پروردگارم را مى‌خوانم، اميد است به واسطه خواندن پروردگارم بدبخت نباشم و چون از آنها و آنچه كه جز خدا مى‌پرستيدند كناره گرفت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خداى تعالى آنان را كه او را اذيّت كردند و رنج دادند و در آتش افكندند هلاك ساخت و آنها را اسفلين گردانيد،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لوط را در سرزمينى كه مبارك ساخته بود نجات داد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و خداى تعالى اسحاق و يعقوب را به ابراهيم بخشيد، 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ابراهيم اسحاق و يعقوب را بخشيديم و آنها را از صالحين قرار داديم</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خداى تعالى به پيامبر اكرم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تو در ميان ايشانى، خداوند آنها را عذاب نكند</w:t>
      </w:r>
      <w:r>
        <w:rPr>
          <w:rFonts w:eastAsia="IRNazanin" w:cs="IRNazanin"/>
          <w:color w:val="111111"/>
          <w:sz w:val="28"/>
          <w:szCs w:val="28"/>
          <w:rtl w:val="true"/>
          <w:lang w:bidi="fa-IR"/>
        </w:rPr>
        <w:t xml:space="preserve">». </w:t>
      </w:r>
      <w:r>
        <w:rPr>
          <w:rStyle w:val="FootnoteAnchor"/>
        </w:rPr>
        <w:footnoteReference w:id="14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صحيحه از ائمّه ما عليهم السّلام وارد شده است كه هر كس پيامبر اكرم يا يكى از ائمّه صلوات اللَّه عليهم را در خواب ببيند كه به شهر و يا قريه‌اى وارد شده‌اند، تعبيرش اين است كه آن امان است براى اهل آن شهر يا قريه از آنچه مى‌ترسند و پرهيز مى‌كنند و بدان چه اميدوارند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هشام با عمرو بن عبيد در بهره‌مندى از امام غائب عليه السّلام حجّتى است و آن اين است كه قلب از ساير جوارح غايب است و با چشم ديده و با بينى بوئيده و با دهان چشيده و با دست لمس نمى‌شود، در حالى كه با وجود غيبتش از اين اعضا مدبّر آنهاست و بقاى آنها به واسطه صلاح آن است و اگر قلب نبود، تدبير اعضا تباه مى‌گرديد و استوار نمى‌شد، پس نياز به قلب براى باقى ماندن اعضاء بر صلاح خودشان است همچنان كه نياز به امام براى باقى ماندن عالم بر صلاح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كه موقعيّت دل نسبت به جسد به واسطه خبر دانسته مى‌شود، همچنين موقعيّت حجّت غائب عليه السّلام به واسطه خبر دانسته مى‌شود و آن اخبارى است كه از ائمّه عليهم السّلام وارد شده است كه او در هنگام ظهورش در مكّه است و از آنجا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مى‌كند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ما از قلب آن پاره گوشت درون سينه نيست، زيرا از آن انتفاعى به اعضاى بدن نمى‌رسد، بلكه مقصود از قلب، آن جوهر لطيفى است كه خداى تعالى در آن پاره گوشت قرار داده است كه با چشم ديده نمى‌شود و لمس نمى‌گردد و چشيدنى نيست گر چه قلب مشاهده گردد و تنها مى‌توان به واسطه حاصل شدن قوّه تميز و تدبير در جوارح بدن بدان علم حاصل كرد، و حجّتى كه در اين پاره گوشت بر اعضا است و تكليف بر آنها متوجّه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است كه آن لطيفه موجود باشد و اگر آن لطيفه منعدم گردد تدبير اعضاء نابود شده و تكليف از آنها ساقط مى‌گردد و همچنان كه جايز است خداى تعالى به اين لطيفه غائبه از حواسّ بر اعضاء احتجاج كند، جايز است كه بر خلايق به حجّت غائب از انظار آنها احتجاج نمايد، به واسطه اوست كه بلايا را از ايشان بگرداند و روزيشان دهد و باران رحمت بر آنها بباراند، و لا قوّة الّا باللَّه</w:t>
      </w:r>
      <w:r>
        <w:rPr>
          <w:rFonts w:eastAsia="IRNazanin" w:cs="IRNazanin"/>
          <w:color w:val="111111"/>
          <w:sz w:val="28"/>
          <w:szCs w:val="28"/>
          <w:rtl w:val="true"/>
          <w:lang w:bidi="fa-IR"/>
        </w:rPr>
        <w:t xml:space="preserve">]. </w:t>
      </w:r>
      <w:bookmarkStart w:id="266" w:name="pg20001_202130"/>
    </w:p>
    <w:p>
      <w:pPr>
        <w:pStyle w:val="Heading3"/>
        <w:numPr>
          <w:ilvl w:val="2"/>
          <w:numId w:val="1"/>
        </w:numPr>
        <w:rPr/>
      </w:pPr>
      <w:bookmarkStart w:id="267" w:name="__RefHeading___Toc568158_2320776876"/>
      <w:bookmarkStart w:id="268" w:name="_Toc96"/>
      <w:bookmarkEnd w:id="266"/>
      <w:bookmarkEnd w:id="267"/>
      <w:r>
        <w:rPr>
          <w:rtl w:val="true"/>
        </w:rPr>
        <w:t xml:space="preserve">باب </w:t>
      </w:r>
      <w:r>
        <w:rPr/>
        <w:t>22</w:t>
      </w:r>
      <w:r>
        <w:rPr>
          <w:rtl w:val="true"/>
        </w:rPr>
        <w:t xml:space="preserve"> </w:t>
      </w:r>
      <w:r>
        <w:rPr>
          <w:rtl w:val="true"/>
        </w:rPr>
        <w:t>اتّصال وصيّت از آدم عليه السّلام و خالى نبودن زمين از حجّت تا قيامت‌</w:t>
      </w:r>
      <w:bookmarkEnd w:id="268"/>
    </w:p>
    <w:p>
      <w:pPr>
        <w:pStyle w:val="Heading4"/>
        <w:numPr>
          <w:ilvl w:val="3"/>
          <w:numId w:val="1"/>
        </w:numPr>
        <w:rPr/>
      </w:pPr>
      <w:bookmarkStart w:id="269" w:name="__RefHeading___Toc568160_2320776876"/>
      <w:bookmarkStart w:id="270" w:name="_Toc97"/>
      <w:bookmarkEnd w:id="269"/>
      <w:r>
        <w:rPr>
          <w:rtl w:val="true"/>
        </w:rPr>
        <w:t>اشاره</w:t>
      </w:r>
      <w:bookmarkEnd w:id="27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سليمان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 النبيّين هستم و وصىّ من سيّد الوصيّين است و اوصياى او سيّد اوصيايند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از خداى تعالى درخواست كرد كه وصىّ صالحى براى او قرار دهد، خداى تعالى به او وحى فرمود كه من انبيا را به نبوّت گرامى داشتم، سپس خلق خود را اختيار كردم و بهترين آنها را اوصيا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وصىّ مرا بهترين اوصيا قرار بده، خداى تعالى وحى فرمود كه اى آدم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 و او همان هبة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و آدم به شيث وصيّت كرد و شيث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نمود كه او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نزله حوراست </w:t>
      </w:r>
      <w:r>
        <w:rPr>
          <w:rStyle w:val="FootnoteAnchor"/>
          <w:rtl w:val="true"/>
        </w:rPr>
        <w:footnoteReference w:id="14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او را از بهشت فرو فرستاد و او را تزويج شيث نمود و شبّان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غثميشا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ادريس پيامبر باشد وصيّت نمود و ادريس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ناخور آن را به نوح عليه السّلام تسليم نمود و نوح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نمود و سام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برعيثاثا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جفيسه</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عليه السّلام تسليم نمود و ابراهيم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عمران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نون و او به داود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برخيا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زكريا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مريم تسليم نمود و عيسى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حمون الصفا وصيّت كرد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زكريّا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برده آن را به من تسليم نمود و من آن را به تو اى علىّ، تسليم خواهم كرد و تو آن را به وصىّ خود خواهى داد و وصىّ تو آن را به اوصياى تو كه از فرزندانت هستند خواهد سپرد يكى بعد از ديگرى تا آنكه برسد به بهترين خلق زمين پس از تو، و محقّقا امّت به تو كافر مى‌شوند و اختلاف شديدى در باره تو خواهند داشت كسى كه بر تو ثابت باشد مانند همنشين من است و كسى كه از تو كناره گيرد در آتش خواهد بود و آتش جايگاه كافران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آدم عليه السّلام پيمان گرفت كه به آن درخت نزديك نشود و چون زمانى فرا رسيد كه در علم خداوند گذشته بود كه از آن درخت خواهد خورد آن پيمان را فراموش كرد و از آن خورد، و اين همان قول خداى تعالى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قبلا از آدم پيمان گرفتيم امّا او فراموش كرد و استقامتى نداشت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 چون آدم از آن درخت خورد به زمين فرود آمد و براى او هابيل و خواهرش دو قلو به دنيا آمدند و همچنين قابيل و خواهرش نيز دو قلو زائيده شدند، سپس آدم به هابيل و قابيل فرمان داد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قربانى كنند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هابيل دامدار بود و قابيل كشاورز، هابيل قوچى به قربانگاه آورد و قابيل كشت ناخالص، قوچ هابيل از بهترين گوسفندانش بود امّا كشت قابيل پاكيزه نبود، پس قربانى هابيل پذيرفته شد امّا قربانى قابيل مورد قبول واقع نگرديد، و اين همان قول خداى تعالى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دو فرزند آدم را به حقّ برايشان بر خوان، آنگاه كه قربانى پيش فرستادند و از يكى از آن دو پذيرفته شد امّا از آن ديگر مورد قبول واقع نگرديد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و نشانه قبولى قربانى آن بود كه آتش آن را بسوزاند، پس قصد آتش كرد و براى آن خانه‌اى ساخت و او اوّلين كسى بود كه آتشكده را بنيان نهاد و گفت من اين آتش را خواهم پرستيد تا قربانيم پذيرفته شود، سپس ابليس دشمن خداوند به قابيل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هابيل پذيرفته شد امّا قربانى تو را قبول نكردند و اگر او را زنده گذارى فرزندانى براى او خواهد بود كه به فرزندان تو افتخار كنند و بدنبال آن قابيل هابيل را كشت و چون به نزد آدم عليه السّلام برگشت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هابيل كجاست؟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و تو مرا به نگهدارى او نفرستاده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رفت و كشته او را يافت،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زمين بر تو لعنت باد كه خون هابيل را پذيرفتى و آدم بر هابيل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شب گريست،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خداى تعالى درخواست كرد كه فرزندى به او عطا كند و فرزندى براى او متولّد شد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زيرا هبه خداى تعالى بود و آدم او را بسيار دوست مى‌داشت، و چون نبوّت آدم عليه السّلام منقضى شد و روزگارش به انجام رسيد، خداى تعالى به او وحى فرمود كه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نبوّتت منقضى شد و روزگارت به انجام رسيد، اكنون علمى كه در نزد تو است و ايمان و اسم اكبر و ميراث علم و آثار نبوّت را به ذرّيّه خود منتقل كن، و در اختيار فرزندت هبة اللَّه قرار ده، زيرا من علم و ايمان و اسم اكبر و ميراث علم و آثار نبوّت را از فرزندان تو تا روز قيامت قطع نمى‌سازم، و زمين را فرو نگذارم جز آنكه در آن عالمى باشد كه دين من و طاعت من بدو شناخته شود و وسيله نجات كسانى باشد كه بين تو و نوح به دنيا آيند و آدم عليه السّلام نوح عليه السّلام را ذكر فرموده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پيامبرى را بر انگيزد كه نامش نوح است و او مردم را به خداى تعالى فراخواند، امّا او را تكذيب كنند و خداوند آنها را به واسطه طوفان هلاك سازد و بين آدم و نوح عليهما السّلام ده پدر فاصله بود كه همه آنها پيامبران خدا بودند و آدم به هبة اللَّه وصيّت كرد كه هر كدام از شما كه او را درك كرديد بايد به او ايمان بياورد و از وى پيروى كند و او را تصديق نمايد كه چنين كسى از غرق شدن </w:t>
      </w:r>
    </w:p>
    <w:p>
      <w:pPr>
        <w:pStyle w:val="BookText"/>
        <w:rPr/>
      </w:pPr>
      <w:r>
        <w:rPr>
          <w:rFonts w:ascii="Amiri" w:hAnsi="Amiri" w:eastAsia="Amiri" w:cs="Amiri"/>
          <w:color w:val="111111"/>
          <w:sz w:val="28"/>
          <w:sz w:val="28"/>
          <w:szCs w:val="28"/>
          <w:rtl w:val="true"/>
          <w:lang w:bidi="ar-SA"/>
        </w:rPr>
        <w:t>نجات خواهد يافت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آدم عليه السّلام در بستر بيمارى مرگ افتاد به دنبال هبة اللَّه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جبرئيل يا هر كدام از ملائكه را ملاقات كردى از جانب من به او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ميوه‌هاى بهشتى از تو درخواست مى‌كند، اين پيام را به جبرئيل رسانيد و او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درگذشته است و من براى نماز خواندن بر او آمده‌ام، برگرد، هبة اللَّه بازگشت و ديد كه پدرش جان به جان آفرين تسليم كرده است و جبرئيل به او آموخت كه چگونه آدم را غسل دهد، او را غسل داد و چون هنگام نماز خواندن بر او رسيد، هبة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پيش بايست و بر آدم نماز بخوان و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فرمان داد كه در بهشت بر پدرت سجده كنيم و حقّ نداريم كه بر هيچ يك از فرزندانش امام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پيش ايستاد و بر آدم نماز خواند و جبرئيل و گروهى از ملائكه پشت سر او بودند و به دستور جبرئيل سى تكبير بر او گفت و بيست و پنج تكبير از آن برداشته شد، و امروزه سنّت ما پنج تكبير است، و نيز رسول خدا صلّى اللَّه عليه و آله و سلّم در جنگ بدر بر هفت تن يا نه تن پنج تكبير مى‌گفت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چون هبة اللَّه پدرش آدم را دفن كرد، قابيل به نزد وى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مى‌دانم كه پدرم آدم علمى را به تو داده كه به من نداده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علمى است كه برادرت هابيل به آن استحضار پيدا كرد و قربانيش پذيرفته شد و من او را كشتم تا فرزندانى نداشته باشد كه بر فرزندان من افتخار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كسى هستيم كه قربانيش قبول شد و شما فرزندان كسى هستيد كه قربانيش پذيرفته نشد و اگر از آن علمى كه پدر تو را بدان مخصوص گردانيده است چيزى را اظهار كنى تو را نيز خواهم كشت، همچنان كه برادرت هابيل را كشتم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هبة اللَّه و فرزندان او آنچه كه در نزدشان بود از علم و ايمان و اسم اكبر و ميراث علم و آثار علم نبوّت همه را نهان داشتند تا آنكه نوح عليه السّلام مبعوث شد و چون در وصيّت آدم نگريستند، وصىّ بودن هبة اللَّه آشكار شد و دريافتند كه پدرشان آدم به نوح عليه السّلام بشارت داده است، پس از آن به نوح ايمان آورده و از او پيروى كرده و تصديقش كردند و آدم به هبة اللَّه وصيّت كرده بود كه در ابتداى هر سال با اين وصيّت تعاهد كنند و آن روز براى ايشان عيد باشد، و نبوّت نوح عليه السّلام و زمان ظهورش را در نظر داشته باشند، و امر وصيّت هر پيامبرى چنين بود تا آنكه خداى تعالى محمّد صلّى اللَّه عليه و آله و سلّم را مبعوث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نوح را به واسطه علمى شناختند كه نزد ايشان بود و اين گفته خداى تعالى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سوى قومش فرستاديم</w:t>
      </w:r>
      <w:r>
        <w:rPr>
          <w:rFonts w:eastAsia="IRNazanin" w:cs="IRNazanin"/>
          <w:color w:val="111111"/>
          <w:sz w:val="28"/>
          <w:szCs w:val="28"/>
          <w:rtl w:val="true"/>
          <w:lang w:bidi="fa-IR"/>
        </w:rPr>
        <w:t xml:space="preserve">» ...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ما بين آدم و نوح پيامبرانى بودند كه برخى نهان و برخى آشكار بودند و از اين رو ذكرشان در قرآن كريم مخفى است و نامشان مانند انبيائى كه آشكار بودند نيامده است، و اين همان سخن خداى تعالى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رسولان را پيشتر بازگو كرديم و بعضى ديگر از رسولان را بازگو نكرديم</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يعنى انبيائى كه نهان بودند نامشان را نبرد بدان گونه كه نام پيامبران آشكار را برده است، و نوح عليه السّلام نهصد و پنجاه سال در ميان قومش بود و در اين مدّت هيچ پيامبر ديگرى نبود، و ليكن او بر قومى وارد شد كه انبيا را تكذيب مى‌كردند همان كسانى كه ما بين او و آدم بودند و اين همان سخن خداى تعالى است كه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پيامبران را تكذيب كردند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يعنى كسانى كه بين او و آدم بودند تا آنجا كه به اين سخن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عزيز و رحيم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چون پيامبرى نوح منقضى شد و ايّامش به سر آمد، خداى تعالى به او وحى فرمود كه 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تو منقضى شد و ايّامت به سر آمد، آن علمى كه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نزد توست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ايمان و اسم اكبر و ميراث علم و آثار نبوّت را در نسل خود قرار بده، آنها را به سام بسپار كه من آن را از بيوتات انبيائى كه بين تو و آدم بوده‌اند قطع نكرده‌ام، زمين را بى‌عالمى كه دين و طاعتم به واسطه او شناخته گردد وانگذارم تا وسيله نجات كسانى باشد كه از وفات يك پيامبر تا ظهور پيامبرى ديگر متولّد مى‌شوند، و پس از سام پيامبرى جز هود عليه السّلام نبود و بين نوح و هود عليهما السّلام نيز انبيائى نهان و آشكار بودند 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پيامبرى را برانگيزد كه به او هود مى‌گويند و او قومش را به خداى تعالى مى‌خواند، امّا آنها او را تكذيب مى‌كنند و خداوند آنها را به واسطه باد نابود مى‌سازد، پس هر كدام از شما كه او را درك كند بايد به او ايمان آورد و از او پيروى كند كه خداى تعالى او را از عذاب باد نجات دهد، و نوح به پسرش سام فرمان داد كه در ابتداى هر سال با اين وصيّت تعاهد كند و آن روز براى ايشان عيد باشد و بعثت هود و زمان ظهور او را در نظر داشته باشند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خداى تعالى هود را برانگيخت، در علم و ايمان و ميراث علم و اسم اكبر و آثار علم نبوّتى كه نزد آنها بود نگريستند و هود را پيامبر يافتند و پدرشان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به او بشارت داده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ايمان آوردند و تصديقش كردند و از او پيروى نمودند و از عذاب باد نجات يافتند و اين همان سخن خداى تعالى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سوى قوم عاد برادرشان هود را فرستاديم</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و اين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عاد رسولان را تكذيب كردند آنگاه كه برادرشان هود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تقوا پيشه نمى‌سازيد؟</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 و يعقوب فرزندانشان را بدان وصيّت كردند</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او اسحاق و يعقوب را عطا كرديم و همه را هدايت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وصيّت را در اهل بيتش قرار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را از پيش هدايت كرديم</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تا وصيّت را در اهل بيتش قرار دهد و سلاله نوح كه از نسل انبياء بودند پيش از ابراهيم به او ايمان آوردند، و بين هود و ابراهيم ده پيامبر بودند و آن قول خداى تعالى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لوط از شما دور نيستند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به او ايمان آورد و گفت من به جانب پروردگارم مهاجرم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و سخن ابراهيم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جانب پروردگارم مى‌روم و او به زودى مرا هدايت مى‌كند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ابراهيم را هنگامى كه به قومش گفت خدا را بپرستيد و تقواى او را پيشه سازيد كه آن براى شما بهتر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پس بين دو پيامبر ده يا نه و يا هشت پدر بودند كه همه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پيامبر بودند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پيامبر در امر وصايت همان ماجراى نوح پيش آمد، همچنان كه براى آدم و هود و صالح و شعيب و ابراهيم عليهم السّلام پيش آمد تا آنكه به يوسف بن يعقوب بن اسحاق بن ابراهيم عليهم السّلام منتهى شد و پس از يوسف امر وصايت متحوّل به اسباط گرديد كه همان برادرانش بودند تا آنكه به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منتهى شد و بين يوسف و موسى عليهما السّلام ده تن از انبياء بودند و خداى تعالى موسى و هارون را بر فرعون و هامان و قارون فرستاد و بعد از آن خداى تعالى رسولان را پى در پى ارسال كرد و هر گاه كه رسولى بر امّتى مى‌آمد او را تكذيب مى‌كردند، و ما بعضى را به دنبال بعضى ديگر درآورديم و آنها را داستانهايى ساختيم</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و بنى اسرائيل روزانه دو يا سه يا چهار پيامبر را مى‌كشتند و كارشان به جايى رسيد كه در يك روز واحد هفتاد پيامبر را كشتند و بازارشان تا آخر روز باز بود و چون تورات بر موسى بن عمران نازل شد به محمّد صلّى اللَّه عليه و آله و سلّم بشارت داد و بين يوسف و موسى عليهما السّلام ده پيامبر بود، و وصىّ موسى بن عمران يوشع بن نون است و او همان جوان منسوب به موسى است كه خداى تعالى در كتابش از او ياد كرده است</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پيامبران عليهم السّلام به محمّد صلّى اللَّه عليه و آله و سلّم بشارت مى‌دادند، و اين همان سخن خداى تعالى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مى‌يابند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يهود و 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اسم و يا صفت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خود در تورات و انجيل كه ايشان را به معروف امر مى‌كند و از منكر باز مى‌دارد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و همان قول خداى تعالى است كه از عيسى بن مريم حكايت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رسولى بشارت مى‌دهد كه پس از من مى‌آيد و نامش احمد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پس موسى و عيسى عليهما السّلام به محمّد صلّى اللَّه عليه و آله و سلّم بشارت داده‌اند همچنان كه بعضى از انبياء به بعضى ديگر بشارت داده‌اند تا آنكه وصايت به محمّد رسيد و چون نبوّت محمّد صلّى اللَّه عليه و آله و سلّم منقضى شد و روزگارش به انجام رسيد خداى تعالى به او وحى فرمود كه اى محمّد نبوّتت منقضى شد و روزگارت به سر آمد، پس آن علمى كه نزد توست و ايمان و اسم اكبر و ميراث علم و آثار علم نبوّت را نزد عليّ بن أبى طالب قرار بده كه من علم و ايمان و اسم اكبر و ميراث علم و آثار علم نبوّت را از نسل تو قطع نكرده‌ام همچنان كه از بيوتات انبياء گذشته كه بين تو و آدم بوده‌اند قطع نكردم و اين همان قول خداى تعالى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و آل ابراهيم و آل عمران را بر جهانيان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نسلى كه بعضى از آنها از بعضى ديگرند و خداوند سميع و عليم است</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علم را جهل قرار نداده است، و كار خود را به فرشته مقرّب و يا نبىّ مرسل وانگذاشته است، ولى فرشته‌اى از فرشتگان را بر پيامبرش فرو فرستاده و به او چنين و چنان گفته است و به آنچه دوست مى‌داشته فرمان داده و از آنچه زشت مى‌شمرده نهى كرده است، و از ما قبل و ما بعد او از روى علم حكايت كرده است، و آن علم را به انبيا و اصفيا از پدران و برادران و ذريّه‌اى كه بعضى از آنها از بعضى ديگرند آموخته است و اين همان قول خداى تعالى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آل ابراهيم كتاب و حكمت داديم، و به آنها ملك عظيمى ارزانى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امّا كتاب همان نبوّت است، امّا حكمت مربوط به حكماى از انبيا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صفوت به معنى خالص و برگزيده است و همه اينها از ذريّه‌اى هستند كه بعضى از آنها از بعضى ديگرند، كسانى كه خداى تعالى نبوّت را در ميان ايشان قرار داده و عاقبت و نگهدارى ميثاق در ميان آنهاست تا دنيا منقضى گردد و آنها علما و واليان امر و اهل استنباط علم و هاديانند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فضل رسولان و پيامبران و حكما و امامان هدايت و خلفائى است كه واليان امر و اهل استنباط علم الهى و اهل آثار علم ربوبى هستند از ذريّه‌اى كه از يك ديگرند و از اصفيائى كه بعد از انبياء از آل و إخوان و ذريّه از بيوتات انبيا هستند، و هر كس كه به عمل آنها عمل كند و دستوراتشان را به كار بندد به يارى ايشان نجات يابد، و هر كس كه ولايت الهى و اهل استنباط علم ربوبى را در غير برگزيدگان از بيوتات انبيا قرار دهد با امر خداى تعالى مخالفت كرده و نادانان و متكلّفين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راه هدايت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واليان امر الهى قرار داده است، مى‌پندارند كه آنها اهل استنباط علم خدايند، بر خدا دروغ بستند و از سفارش و طاعت او منحرف شدند و فضل الهى را در جايگاهى كه خداى تعالى معيّن فرموده قرار ندادند، پس گمراه شدند و پيروانشان را نيز گمراه كردند و روز قيامت حجّتى ندارند، زيرا حجّت به گفته خداى تعالى در آل ابراهيم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آل ابراهيم كتاب و حكمت و ملك عظيمى داديم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حجّت عبارت از انبياء و اهل بيوتات انبيا تا روز قيامت است، زيرا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اللَّه چنين مى‌گويد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وصيّت الهى بدان جارى است كه امامت در نسل بيوتاتى است كه خداى تعالى آن را بر مردم رفعت داده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بيوتى كه خداوند اجازه داده كه برتر باشند و نامش در آنها برده شود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 آن بيوتات انبيا و رسولان و حكما و امامان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گوشه و دستاويز ايمان است كه هر كس از پيشينيان كه نجات يافته است، و هر كس از پيروان ائمّه كه نجات يابد به سبب آن است، و خداى تعالى در كتابش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نوح را پيش از اين هدايت كرديم و از ذريّه او داود و سليمان و ايّوب و يوسف و موسى و هارون هستند و اين چنين محسنين را پاداش مى‌دهيم و زكريا و يحيى و عيسى و الياس كه همه آنها از صالحين هستند و اسماعيل و اليسع و يونس و لوط و همه اينها را بر جهانيان برترى داديم و از پدران و ذريّه و برادرانشان آنها را برگزيديم و به صراط مستقيم هدايتشان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هدايت خداست كه هر كدام از بندگانش را كه بخواهد هدايت مى‌كند و اگر شرك بورزند اعمالشان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كتاب و حكم و نبوّت بديشان داديم و اگر اينان بدان كافر شوند قومى را بر آنها گماريم كه بدان كافر نباشند</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كه خداى تعالى به واسطه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فضيلت از اهل بيت او از پدران و برادران و ذريّه، كسانى را گمارده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قول خداى تعالى در كتابش اين است كه اگر امّت تو بدان كافر شوند ما اهل بيت تو را بر ايمان بدان چه تو را بدان فرستاديم گمارده‌ايم و هرگز بدان كافر نشوند و ايمانى را كه تو را براى آن فرستاده‌ايم تباه نمى‌سازيم و اهل بيت ترا پس از تو رايتى براى امّت قرار دادم و واليان آنها و اهل استنباط علمم ساختم، علمى كه دروغ و گناه و وزر و كبر و ريائى در آن نيست، اين توضيح آن چيزى است كه خداى تعالى در امر اين امّت پس از پيامبرانش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اهل بيت پيامبرش را مطهّر فرموده و اجر مودّت را براى آنها قرار داده و ولايت را بر آنها جارى ساخته و آنها را اوصيا و دوستان و ائمّه پس از خودش در امّتش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كه گفته شد پند بگيريد و بينديشيد كه خداى تعالى ولايت و طاعت و مودّت و استنباط علم و حجّتش را كجا قرار داده است؟ پس او را بشناسيد و به او تمسّك جوئيد تا نجات يابيد و براى شما در روز قيامت به واسطه آن حجّت و رستگارى باشد كه آنان رابط بين شما و خدايتان هستند و ولايت خداى تعالى جز به واسطه ايشان حاصل نشود، و كسى كه چنين كند بر خداى تعالى فرض است كه او را اكرام كند و عذاب ننمايد، و كسى </w:t>
      </w:r>
    </w:p>
    <w:p>
      <w:pPr>
        <w:pStyle w:val="BookText"/>
        <w:rPr/>
      </w:pPr>
      <w:r>
        <w:rPr>
          <w:rFonts w:ascii="IRNazanin" w:hAnsi="IRNazanin" w:eastAsia="IRNazanin"/>
          <w:color w:val="111111"/>
          <w:sz w:val="28"/>
          <w:sz w:val="28"/>
          <w:szCs w:val="28"/>
          <w:rtl w:val="true"/>
          <w:lang w:bidi="fa-IR"/>
        </w:rPr>
        <w:t>كه به غير دستور او به پيشگاه خداوند در آيد سزاوار است كه او را خوار ساخته و عذاب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بعثت انبيا عمومى و خصوصى است، امّا نوح عليه السّلام به همه ساكنان زمين ارسال گرديد و داراى نبوّت عامّه بود، ولى هود براى قوم عاد ارسال گرديد و داراى نبوّت خاصّه بود، و صالح رسالتش براى قوم ثمود بود و آن قريه كوچكى است كه بر ساحل دريا قرار داشت و خانه‌هاى آن به چهل خانه نمى‌رسيد، و شعيب به اهل مدين مبعوث بود و چهل خانه در مدين بيشتر نبود، امّا نبوت ابراهيم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قريه‌اى از قواى سواد بود و كار او از آنجا آغاز گرديد، سپس از آنجا مهاجرت كرد، امّا هجرت او براى كارزار نبود و اين همان است كه در كلام الهى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سوى پروردگارم مى‌روم او مرا هدايت خواهد كرد</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و رفتن ابراهيم براى كارزار نبود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اسحاق نبوّتش پس از ابراهيم بود، و نبوّت يعقوب در سرزمين كنعان واقع گرديد، سپس به سرزمين مصر آمد و در آنجا درگذشت، آنگاه جسد او را برداشته و در سرزمين كنعان به خاك سپردند و آن رؤيايى كه يوسف ديده بود كه يازده ستاره و شمس و قمر براى او سجده مى‌كنند، ولى آغاز نبوّت او در مصر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تعالى اسباط دوازده‌گانه را پس از يوسف فرستاد، آنگاه موسى و هارون را به نزد فرعون و پيروانش در مصر اعزام كرد و فقط بر آنان مبعوث بود، و بعد از آن يوشع بن نون را پس از موسى بر بنى اسرائيل فرستاد و آغاز نبوّت او در آن بيابانى بود كه بنى اسرائيل در آن سرگردان بودند، سپس پيامبران بسيارى بودند كه خداى تعالى بعضى از آنها را براى محمّد صلّى اللَّه عليه و آله و سلّم بيان فرموده و بعضى ديگر را ذكر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تعالى عيسى عليه السّلام را به خصوص بر بنى اسرائيل فرستاد و نبوّت او در بيت المقدس بود و بعد از او دوازده حوارى بودند و از آن هنگام كه خداى تعالى عيسى عليه السّلام را بالا برد، ايمان در ميان بقيه خاندان او پنهان بود، و خداى تعالى محمّد صلّى اللَّه عليه و آله و سلّم را بر عامّه خلايق از جنّ و انس مبعوث فرمود و او خاتم الأنبياء بود و پس از او اوصيائش دوازده تن بودند كه بعضى از آنها را ما ادراك كرده‌ايم و بعضى پيش از ما بوده‌اند و بعضى هم باقى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نبوّت و رسالت است، هر پيامبرى كه بر بنى اسرائيل فرستاده شد، خاصّ باشد يا عامّ، براى او وصىّ بوده و سنّت بر اين جارى بوده است و اوصياى پس از پيامبر اكرم صلّى اللَّه عليه و آله و سلّم بر سنّت اوصياى عيسى عليه السّلام بوده‌اند </w:t>
      </w:r>
    </w:p>
    <w:p>
      <w:pPr>
        <w:pStyle w:val="BookText"/>
        <w:rPr/>
      </w:pPr>
      <w:r>
        <w:rPr>
          <w:rFonts w:ascii="IRNazanin" w:hAnsi="IRNazanin" w:eastAsia="IRNazanin"/>
          <w:color w:val="111111"/>
          <w:sz w:val="28"/>
          <w:sz w:val="28"/>
          <w:szCs w:val="28"/>
          <w:rtl w:val="true"/>
          <w:lang w:bidi="fa-IR"/>
        </w:rPr>
        <w:t>و امير المؤمنين عليه السّلام بر سنّت مسيح عليه السّلام بوده است و اين بيان سنّت و نمونه‌هاى اوصيا پس از انبيا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از امام كاظم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آنگاه كه آدم عليه السّلام درگذشت تاكنون خداوند زمين را خالى از حجّت نگذاشته است او مردم را به خداى تعالى هدايت مى‌كند و حجّت بر بندگان است، كسى كه او را ترك كند گمراه است و كسى كه ملازم او باشد نجات يابد و اين بر خداى تعالى حقّ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موسى ساباطىّ گويد 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آنگاه كه زمين بوده خالى از حجّت نبوده است تا آنچه را از حقّ مردم نابود مى‌كنند او زنده سازد،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مى‌خواهند نور خدا را با دهانشان خاموش سازند و خداوند نور خود را كامل مى‌سازد گرچه مشركان را ناخوش آيد</w:t>
      </w:r>
      <w:r>
        <w:rPr>
          <w:rFonts w:eastAsia="IRNazanin" w:cs="IRNazanin"/>
          <w:color w:val="111111"/>
          <w:sz w:val="28"/>
          <w:szCs w:val="28"/>
          <w:rtl w:val="true"/>
          <w:lang w:bidi="fa-IR"/>
        </w:rPr>
        <w:t xml:space="preserve">». </w:t>
      </w:r>
      <w:r>
        <w:rPr>
          <w:rStyle w:val="FootnoteAnchor"/>
        </w:rPr>
        <w:footnoteReference w:id="169"/>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الهى قبل از خلق و همراه خلق و پس از خلق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 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عالم خالى نمى‌ماند تا اگر مسلمانان چيزى بيفزايند آنها را به حقّ برگرداند و اگر چيزى بكاهند برايشان تكميل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پدرانش عليهم السّلام روايت كند كه پيامبر اكرم صلّى اللَّه عليه و آله و سلّم فرمودند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نسلى از امّت من عادلى از اهل بيت من وجود دارد كه از اين دين تحريف غلوّكنندگان و نسبت نارواى باطلان و تأويل نادانان را نفى نمايد، و ائمّه شما رهبران شما به خداى تعالى هستند بنگريد كه در دين و نمازتان از چه كسى پيروى مى‌كنيد؟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بصير از امام باقر عليه السّلام در تفسير اين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w:t>
      </w:r>
    </w:p>
    <w:p>
      <w:pPr>
        <w:pStyle w:val="BookText"/>
        <w:rPr/>
      </w:pPr>
      <w:r>
        <w:rPr>
          <w:rFonts w:ascii="IRNazanin" w:hAnsi="IRNazanin" w:eastAsia="IRNazanin"/>
          <w:color w:val="111111"/>
          <w:sz w:val="28"/>
          <w:sz w:val="28"/>
          <w:szCs w:val="28"/>
          <w:rtl w:val="true"/>
          <w:lang w:bidi="fa-IR"/>
        </w:rPr>
        <w:t>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الامر امامان از فرزندان على و فاطمه عليهما السّلام هستند تا آنكه قيامت بر پا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مولاى خود امام عسكريّ عليه 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شكّ و ترديدى كه گريبانگير مردم شده بود حال شما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نامه رسيد همه ما از مرد و زن حتّى بچه‌اى كه به فهم رسيده بود به حقّ عقيده‌مند گرديدند،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آن سپاس مى‌گويم، 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كه زمين خالى از حجّت نباشد و من آن حجّتم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عسكريّ عليه السّلام نامه‌اى به يكى از رجالش صادر شد و در ضمن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پدرانم مانند من مورد شكّ و ترديد اين گروه واقع نشده است، اگر اين امر امامت امرى موقّت بود و شما بدان معتقد و متديّن شده بوديد، شكّ محلّى داشت، امّا اگر آن متّصل باشد مادامى كه </w:t>
      </w:r>
    </w:p>
    <w:p>
      <w:pPr>
        <w:pStyle w:val="BookText"/>
        <w:rPr/>
      </w:pPr>
      <w:r>
        <w:rPr>
          <w:rFonts w:ascii="IRNazanin" w:hAnsi="IRNazanin" w:eastAsia="IRNazanin"/>
          <w:color w:val="111111"/>
          <w:sz w:val="28"/>
          <w:sz w:val="28"/>
          <w:szCs w:val="28"/>
          <w:rtl w:val="true"/>
          <w:lang w:bidi="fa-IR"/>
        </w:rPr>
        <w:t xml:space="preserve">امور خداى تعالى متّصل است، پس معناى شكّ در آن 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اشعث گويد كه 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مى‌پنداريد كار به دست ما است و آن را هر كجا كه بخواهيم مى‌نهيم؟ چنين نيست، به خدا سوگند كه امر امامت عهدى از جانب رسول خدا صلّى اللَّه عليه و آله و سلّم است به شخصى و بعد از او به شخصى ديگر تا آنكه به صاحبش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از پدرش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وجود مردى از ما كه حقّ را بشناسد خالى نمى‌ماند و اگر مردم چيزى بر آن بيفزايند،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و اگر چيزى از آن بكاهند،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كاستند، و اگر حقّ را بياورند تصديقشان كند، و اگر چنين نباشد حقّ از باطل شناخته نگردد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الحميد بن عوّاض طائىّ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معبودى جز او نيست من اين </w:t>
      </w:r>
    </w:p>
    <w:p>
      <w:pPr>
        <w:pStyle w:val="BookText"/>
        <w:rPr/>
      </w:pPr>
      <w:r>
        <w:rPr>
          <w:rFonts w:ascii="Amiri" w:hAnsi="Amiri" w:eastAsia="Amiri" w:cs="Amiri"/>
          <w:color w:val="111111"/>
          <w:sz w:val="28"/>
          <w:sz w:val="28"/>
          <w:szCs w:val="28"/>
          <w:rtl w:val="true"/>
          <w:lang w:bidi="ar-SA"/>
        </w:rPr>
        <w:t>حديث را از امام باقر عليه السّلام شنيدم، به خدايى كه جز او معبودى نيست اين حديث را از او شنيدم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عالم اين امّت است و علم به ارث مى‌رسد و هيچ كس از ما هلاك نشود جز آنكه در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بيتش كسى را باقى گذارد كه مانند علم خودش را بداند يا آنچه كه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باقر عليهما السّلام 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با آدم فرود آمد بالا نرفت و علم به ارث مى‌رسد، و هر علم و آثار رسولان و انبيا كه از اين خاندان نباشد باطل است، و عليّ عليه السّلام عالم اين امّت است و از ما عالمى وفات نكرد مگر آنكه كسى را كه مانند علم خود او را دارد جانشين خود ساخت يا آنچه را كه خدا بخواهد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رها نشود جز آنكه در آن عالمى باشد كه حلال و حرام و نيازمندى مردم را </w:t>
      </w:r>
    </w:p>
    <w:p>
      <w:pPr>
        <w:pStyle w:val="BookText"/>
        <w:rPr/>
      </w:pPr>
      <w:r>
        <w:rPr>
          <w:rFonts w:ascii="IRNazanin" w:hAnsi="IRNazanin" w:eastAsia="IRNazanin"/>
          <w:color w:val="111111"/>
          <w:sz w:val="28"/>
          <w:sz w:val="28"/>
          <w:szCs w:val="28"/>
          <w:rtl w:val="true"/>
          <w:lang w:bidi="fa-IR"/>
        </w:rPr>
        <w:t>بداند، و او نيازمند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علم چه چيزى 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وراثتى از رسول اكرم صلّى اللَّه عليه و آله و سلّم و علىّ عليه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بى‌آنكه در آن امامى باشد مى‌ماند؟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باقى نخواهد بود جز آنكه در آن امامى است كه عالم به حلال و حرامشان است و نيازمنديهاى آنها را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ابى العلاء گويد 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بدون امام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در زمانى واحد دو امام باشند؟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مگر آنكه يكى از آنها خاموش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امام پس از خود را مى‌شناسد؟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قائم امام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امام است و فرزند امام است و قبل از ظهور به او اقتدا شده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زمين را بدون امامى كه مردم بدو نيازمندند رها نسازد و او در علم حلال و </w:t>
      </w:r>
    </w:p>
    <w:p>
      <w:pPr>
        <w:pStyle w:val="BookText"/>
        <w:rPr/>
      </w:pPr>
      <w:r>
        <w:rPr>
          <w:rFonts w:ascii="IRNazanin" w:hAnsi="IRNazanin" w:eastAsia="IRNazanin"/>
          <w:color w:val="111111"/>
          <w:sz w:val="28"/>
          <w:sz w:val="28"/>
          <w:szCs w:val="28"/>
          <w:rtl w:val="true"/>
          <w:lang w:bidi="fa-IR"/>
        </w:rPr>
        <w:t>حرام نيازمند آنها نباشد،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از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وراثتى از جانب رسول خدا و عليّ بن ابى طالب صلوات اللَّه عليهما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با آدم عليه السّلام فرود آمد بالا نرفت، و از ما عالمى وفات نكرد جز آنكه علمش را به كسى كه پس از اوست به ارث نهاد، زمين بدون امام باقى نماند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گويد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براى من كتابى آورد كه در آن اخبار پادشاهان و پيامبران و رسولان پيش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حديثى طولانى است و ما آنجا را كه مورد نياز است از آن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اشك پسر اشكان كه نامش كيّس بود به پادشاهى رسيد و دويست و شصت و شش سال پادشاهى كرد، در سال پنجاه و يكم از سلطنتش خداى تعالى عيسى ابن مريم را مبعوث فرمود و نور و علم و حكمت و جميع علوم انبياء پيشين را بدو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و انجيل را بدان افزود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بيت المقدس و بر بنى اسرائيل پيامبر ساخت و آنها را به كتاب و حكمتش و ايمان به خداوند و رسولش فراخواند، بيشتر آنان سركشى و كفر را پيشه ساختند و چون به او ايمان نياوردند، پروردگارش را خواند و او را سوگند داد و بعضى از آنها را مانند شياطين مسخ كرد تا آنكه نشانه‌اى به آنها ارائه كرده باشد و آنها عبرت گيرند، امّا آن نيز جز به طغيان و كفر آنها نيفزود، پس از آن به بيت المقدس آمد و آنجا توقّف كرد و آنها را به مدّت سى و سه سال دعوت كرد و به آنچه نزد خداوند است ترغيب فرمود تا آنكه يهود به تعقيب او بر آمدند و مدّعى شدند كه او را شكنجه كرده و زنده در زير خاك دفن كردند و بعضى ديگر ادّعا كردند كه او را كشته و به صليب كشيدند، امّا خداوند آنها را بر او مسلّط نكرد و امر بر آنها مشتبه گرديد، آنها نتوانستند او را عذاب كرده و دفن نمايند، همچنين نتوانستند او را كشته و به صليب كشند، زيرا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گرفته و به سوى خود بالا مى‌برم و از كافران پاك مى‌سازم</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 نتوانستند او را بكشند و به صليب كشند، زيرا اگر توانسته بودند چنين كنند، قول خداى تعالى دروغ بود، امّا خداوند پس از آنكه او را گرفت، به سوى خود بالا برد </w:t>
      </w:r>
      <w:r>
        <w:rPr>
          <w:rStyle w:val="FootnoteAnchor"/>
          <w:rtl w:val="true"/>
        </w:rPr>
        <w:footnoteReference w:id="171"/>
      </w:r>
      <w:r>
        <w:rPr>
          <w:rFonts w:ascii="IRNazanin" w:hAnsi="IRNazanin" w:eastAsia="IRNazanin"/>
          <w:color w:val="111111"/>
          <w:sz w:val="28"/>
          <w:sz w:val="28"/>
          <w:szCs w:val="28"/>
          <w:rtl w:val="true"/>
          <w:lang w:bidi="fa-IR"/>
        </w:rPr>
        <w:t>و چون خواست او را بالا برد بدو وحى كرد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نور و حكمت و علم كتاب خدا را به شمعون بن حمون الصفا كه جانشين او بر مؤمنان بود بسپارد و او نيز چنين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شمعون نيز پيوسته در ميان قوم خود او امر خداى تعالى را اجرا مى‌كرد و از گفته‌هاى عيسى عليه السّلام در ميان بنى اسرائيل پيروى كرده و با كفّار مجاهده مى‌نمود و هر كس كه از او اطاعت كرده و آنچه را كه او آورده بود باور داشت مؤمن بود، و هر كس كه او را انكار كرده و نافرمانى مى‌نمود كافر بود تا آنكه خداى تعالى او را رهائى بخشيد و پيامبرى از صالحين را در ميان بندگانش مبعوث فرمود كه نامش يحيى بن زكريا بود و در اين هنگام از پادشاهى اردشير بابكان چهارده سال و ده ماه گذشته بود و در سال هشتم سلطنت او يهوديان يحيى ابن زكريا را كشتند و چون خداى تعالى خواست او را قبض روح كند بدو وحى فرمود كه وصيّت را در ميان فرزندان شمعون قرار دهد و حواريّون و اصحاب عيسى عليه السّلام را فرمان داد كه با او قيام كنند و آنان نيز چنين كردند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اوقات شاپور فرزند اردشير به مدّت سى سال سلطنت كرد تا آنكه خداى تعالى او را كشت و علم و نور خدا و تفصيل حكمتش در يعقوب فرزند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شمعون بود و حواريّون عيسى عليه السّلام همراه او بودند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بخت‌نصّر يك صد و هشتاد و هفت سال پادشاهى كرد و هفتاد هزار سرباز يهودى را به خونخواهى يحيى بن زكريا كشت و بيت المقدس را خراب كرد و يهوديان در شهرها پراكنده شدند و در سال چهل و هفتم سلطنتش خداى تعالى عزير را به پيامبرى برانگيخت تا بر همان قريه‌هائى كه اهل آن را اماته فرمود و سپس احيا كرد، پيامبرى كند و آنها از قريه‌هاى پراكنده‌اى بودند و از مرگ ترسيدند و فرار كردند و در كنار عزير فرود آمدند و مؤمن بودند، عزير هم به نزد ايشان آمد و شد مى‌كرد و كلام و ايمانشان را مى‌شنيد و به واسطه آن دوستشان مى‌داشت و با آنها برادرى مى‌كرد، يك روز از ميان آنها غايب شد و چون برگشت ديد كه همه افتاده و مرده‌اند، و بر آنها اندوهگين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خداوند اينها را پس از مردن زنده كند؟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تعجّب كرده بود كه همه آنها در يك روز مرده‌اند، در اين هنگام خداى تعالى او را نيز بميراند، پس يك صد سال در ميان آنها بود تا آنكه خداوند همه آنها را زنده كرد و آنها صد هزار رزمنده بودند، سپس همه آن‌ها را به دست بخت‌نصّر به كشتن داد و هيچ يك از آنان رهايى نيافت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مهرقيه فرزند بخت‌نصّر شانزده سال و بيست روز پادشاهى كرد و در مدّت پادشاهى خود دانيال را دستگير كرد و چاهى حفر كرد و دانيال و اصحاب و شيعيانش را در آن افكند و بر سر آنها آتش ريخت، امّا چون ديد كه آتش نزديك آنها نمى‌شود و آنها را نمى‌سوزاند ايشان را به چاه شيران و درندگان افكند و به هر شكل ممكن آنها را عذاب مى‌كرد و خداى تعالى آنها را از دست اين ظالم خلاصى بخشيد و ايشان همان كسانى هستند كه خداى تعالى در كتاب عزيزش از آنها ياد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كشته شوند ياران حفره‌ها، آن آتش فروزان</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 چون خداى تعالى خواست كه دانيال را قبض روح كند بدو فرمان داد كه نور و حكمت خدا را به فرزندش مكيخا دهد و او نيز چنين كرد و در اين اوقات هرمز شصت و سه سال و سه ماه و چهار روز سلطنت كرد و پس از او بهرام بيست و شش سال پادشاهى كرد و ولىّ امر خداوند مكيخا فرزند دانيال و اصحاب مؤمن و شيعيان صدّيق او بودند، امّا آنها در آن زمان نمى‌توانستند ايمانشان را ظاهر ساخته و از آن سخن بگويند و بعد از آن بهرام فرزند بهرام به مدّت هفت سال پادشاهى كرد و در زمان او در سلسله رسولان انقطاع حاصل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 و فترت پديد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ولى امر خداوند همان مكيخا فرزند دانيال و اصحاب مؤمن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خداى تعالى خواست كه او را قبض روح كند، در خواب بدو وحى كرد كه نور و حكمت خدا را در اختيار فرزندش انشو قرار دهد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فترت بين عيسى و محمّد عليهما السّلام چهار صد و هشتاد سال به طول انجاميد و اولياى خداى تعالى در زمين و در اين مدّت فرزندان انشو بن مكيخا بودند كه يكى بعد از ديگر مواريث نبوّت را به ارث مى‌بردند و خداى تعالى آنان را بر مى‌گزيد تا آنكه شاپور فرزند هرمز هفتاد و دو سال سلطنت كرد و او اوّل كسى بود كه تاج را ساخت و آن را بر سر نهاد و ولى امر خدا همچنان انشو بن مكيخا بود و بعد از آن اردشير برادر شاپور دو سال پادشاهى كرد و در زمان او خداى تعالى اصحاب كهف و رقيم را برانگيخت و در اين هنگام ولىّ امر خدا در زمين دسيخا بن انشو بن مكيخا بود و شاپور فرزند اردشير نيز پنجاه سال سلطنت كرد و ولى امر خدا در آن زمان همان دسيخا بن انشو بن مكيخا بود و پس از او يزدگرد فرزند شاپور بيست و يك سال و پنج ماه و نوزده روز سلطنت كرد و ولىّ </w:t>
      </w:r>
    </w:p>
    <w:p>
      <w:pPr>
        <w:pStyle w:val="BookText"/>
        <w:rPr/>
      </w:pPr>
      <w:r>
        <w:rPr>
          <w:rFonts w:ascii="IRNazanin" w:hAnsi="IRNazanin" w:eastAsia="IRNazanin"/>
          <w:color w:val="111111"/>
          <w:sz w:val="28"/>
          <w:sz w:val="28"/>
          <w:szCs w:val="28"/>
          <w:rtl w:val="true"/>
          <w:lang w:bidi="fa-IR"/>
        </w:rPr>
        <w:t xml:space="preserve">امر خدا در زمين دسيخا عليه السّلام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خداى تعالى خواست كه دسيخا را قبض روح كند در خواب بدو وحى كرد كه علم و نور خدا و تفصيل حكمتش را به نسطورس بن دسيخا بسپارد و او نيز چنين كرد و در اين زمان بهرام گور بيست و شش سال و سه ماه و هجده روز پادشاهى كرد و ولىّ امر خدا در زمان او نسطورس بن دسيخا بود و بعد از آن يزدگرد فرزند بهرام بيست و هشت سال و سه ماه و هجده روز پادشاهى كرد و ولىّ امر خدا در روزگار او در زمين نسطورس بن دسيخا بود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فيروز فرزند يزدگرد فرزند بهرام بيست و هفت سال پادشاهى كرد و ولىّ امر خدا در آن روز نسطورس بن دسيخا و اصحاب با ايمانش بودند و چون خداى تعالى اراده فرمود كه او را قبض روح كند در خواب بدو وحى كرد كه علم و نور خدا و حكمت و كتب او را به مرعيدا بسپارد و در آن زمان بلاش فرزند فيروز چهار سال پادشاهى كرد و ولىّ امر خداى تعالى مرعيدا بود و بعد از او قباد فرزند فيروز چهل و سه سال پادشاهى كرد و پس از او جاماسب برادر قباد چهل و شش سال سلطنت كرد و ولىّ امر خدا در روزگار او در زمين مرعيدا بود،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كسرى فرزند قباد چهل و شش سال و هشت ماه پادشاهى كرد و ولىّ امر خدا در آن روزگار مرعيدا عليه السّلام و اصحاب و شيعيان او مؤمنان بودند و چون خداى تعالى اراده فرمود كه مرعيدا را قبض روح كند در خواب بدو وحى كرد كه نور و حكمت خدا را به بحيراى راهب بسپارد، و او نيز چنين كرد، در اين زمان هرمز فرزند كسرى سى و هشت سال سلطنت كرد و ولىّ امر خدا در آن هنگام بحيرى و اصحاب و شيعيان او و مؤمنان بودند، بعد از آن كسرى فرزند هرمز پسر پرويز پادشاهى كرد و ولىّ امر خدا در آن دوره در زمين بحيرى بود تا آنكه مدّت طولانى شد و وحى منقطع گرديد و نعمات را خفيف شمردند و مستحقّ بلايا شدند و دين مندرس شد و نماز ترك گرديد و ساعت نزديك شد و فرقه‌ها بسيار شدند و مردم در حيرت و ظلمت و اديان مختلف و امور پراكنده و راههاى پوشيده واقع شدند، و اين قرنها سپرى شد، در آغاز مردم بر دين پيامبرشان بودند، امّا در پايان مردم نعمت خدا را به كفر و طاعت او را به دشمنى تبديل كردند و در اين زمان بود كه خداى تعالى براى نبوّت و رسالت خود شخصى را برگزيد كه از شجره مشرّفه طيّبه و جرثومه مثمره </w:t>
      </w:r>
      <w:r>
        <w:rPr>
          <w:rStyle w:val="FootnoteAnchor"/>
          <w:rtl w:val="true"/>
        </w:rPr>
        <w:footnoteReference w:id="174"/>
      </w:r>
      <w:r>
        <w:rPr>
          <w:rFonts w:ascii="Amiri" w:hAnsi="Amiri" w:eastAsia="Amiri" w:cs="Amiri"/>
          <w:color w:val="111111"/>
          <w:sz w:val="28"/>
          <w:sz w:val="28"/>
          <w:szCs w:val="28"/>
          <w:rtl w:val="true"/>
          <w:lang w:bidi="ar-SA"/>
        </w:rPr>
        <w:t>بود، كسى را كه در علم سابق و قول نافذش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پيش از آفرينش برگزيده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نهايت برگزيدگان و غايت منتخبان و معدن خاصّان خود قرار داده بود، يعنى محمّد صلّى اللَّه عليه و آله و سلّم كه او را به نبوّت مختصّ گردانيد و به رسالت برگزيد و حقّ را با دين او مستظهر كرد تا بين عباد اللَّه حكم كند و در راه حقّ عطاى جزيل بخشد و با دشمنان پروردگار زمين و آسمان كارزار كند و خداى تعالى نيز براى محمد صلّى اللَّه عليه و آله و سلّم علم پيشينيان را گرد آورد و قرآن حكيم را كه به زبان عربى مبين بود بر آن افزود، كتابى كه باطل از پيش و پس بر آن وارد نشود، از جانب حكيم حميد فرو فرستاده شده است و در آن خبر پيشينيان و علم آيندگان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پيوسته عالمى از ما وجود دارد كه اگر مردم چيزى بيفزايند بگويد افزودند و اگر بكاهند بگويد كاستند و خداوند آن عالم را از دنيا نبرد تا آنكه در فرزندانش كسى را ببيند كه مانند او بداند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پدران خود از امير المؤمنين عليهم السّلام روايت كند كه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فرزندانم شخص امينى وجود دارد كه مردم بدو اميدوارند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خالى از آن نيست كه امامى از ما در 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 عامرى از امام صادق عليه السّلام روايت 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زايل نشود جز آنكه براى خداى تعالى در آن حجّت باشد كه حلال و حرام را بشناسد و مردم را به سبيل اللَّه فراخواند و حجّت از زمين منقطع نشود جز چهل روز پيش از وقوع قيامت، و چون حجّت خدا برداشته شود، ابواب توبه نيز مسدود مى‌شود و ايمان شخصى كه پيش از رفع حجّت ايمان نياورده باشد سودى نبخشد، آنها بدترين خلق خدا هستند و قيامت عليه آنها واقع خواهد 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جعفر گويد 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مرتبت رسيديد و </w:t>
      </w:r>
    </w:p>
    <w:p>
      <w:pPr>
        <w:pStyle w:val="BookText"/>
        <w:rPr/>
      </w:pPr>
      <w:r>
        <w:rPr>
          <w:rFonts w:ascii="IRNazanin" w:hAnsi="IRNazanin" w:eastAsia="IRNazanin"/>
          <w:color w:val="111111"/>
          <w:sz w:val="28"/>
          <w:sz w:val="28"/>
          <w:szCs w:val="28"/>
          <w:rtl w:val="true"/>
          <w:lang w:bidi="fa-IR"/>
        </w:rPr>
        <w:t>فرزندى نداريد؟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عقبة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نمى‌ميرد مگر آنكه فرزند پس از خودش را ببيند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جليل‌تر و بزرگ‌تر از آن است كه زمين را بدون امام عادلى واگذارد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گويد 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ابى حفصه مرا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روايت نمى‌كنيد كه كسى كه بميرد و امامى نداشته باشد مرگش مرگ جاهليت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باقر در گذشت، امروزه امام شما كيست؟ 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به او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ما جعفر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آل محمّدند،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درستى ندادى،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سالم بن ابى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سالم مى‌داند منزلت امام چيست؟ منزلت امام از آنچه سالم و مردم پنداشته‌اند بزرگتر است، هرگز </w:t>
      </w:r>
    </w:p>
    <w:p>
      <w:pPr>
        <w:pStyle w:val="BookText"/>
        <w:rPr/>
      </w:pPr>
      <w:r>
        <w:rPr>
          <w:rFonts w:ascii="IRNazanin" w:hAnsi="IRNazanin" w:eastAsia="IRNazanin"/>
          <w:color w:val="111111"/>
          <w:sz w:val="28"/>
          <w:sz w:val="28"/>
          <w:szCs w:val="28"/>
          <w:rtl w:val="true"/>
          <w:lang w:bidi="fa-IR"/>
        </w:rPr>
        <w:t>امامى از ما نمى‌ميرد جز آنكه كسى را كه چون او بداند بر جاى گذارد، كسى را كه به روش او حركت كند و به هر آنچه او فراخوانده فراخواند و آنچه كه خداوند به داود داده است مانع خداى تعالى نمى‌شود كه بهتر از آن را به سليمان عطا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گويد 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كه خداى تعالى از وقتى كه آدم عليه السّلام در گذشته است تاكنون زمين را بى‌امامى كه رهبرى به خداى تعالى كند فرو نگذاشته است، او حجّت خدا بر بندگان است، كسى كه او را ترك كند هلاك شود و كسى كه ملازم او باشد نجات يابد و اين بر خداى تعالى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ديگران نيز از ذريح از امام صادق عليه السّلام روايت كرده‌اند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يعفور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حتّى يك روز بى‌امامى از ما كه مردم بدو پناه برند باقى نمى‌ماند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گويد 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زمين جز دو كس باقى نماند يكى از آن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آنها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نوفل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رسول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هاديان از ما هستند يا از غير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هاديان به خداى تعالى تا روز قيامت از ما هستند، خداى تعالى به واسطه ما مردم را از گمراهى شرك نجات داد و به واسطه ما آنها را از گمراهى فتنه نجات مى‌دهد، مردم به واسطه ما پس از گمراهى فتنه برادر شدند، همچنان كه به واسطه ما پس از گمراهى شرك برادر گشتند، خداوند به ما ختم كند همچنان كه به ما آغاز كرد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خنيس گويد 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نبوده است </w:t>
      </w:r>
    </w:p>
    <w:p>
      <w:pPr>
        <w:pStyle w:val="BookText"/>
        <w:rPr/>
      </w:pPr>
      <w:r>
        <w:rPr>
          <w:rFonts w:ascii="IRNazanin" w:hAnsi="IRNazanin" w:eastAsia="IRNazanin"/>
          <w:color w:val="111111"/>
          <w:sz w:val="28"/>
          <w:sz w:val="28"/>
          <w:szCs w:val="28"/>
          <w:rtl w:val="true"/>
          <w:lang w:bidi="fa-IR"/>
        </w:rPr>
        <w:t>كه از زمان نوح عليه السّلام تاكنون در ميان مردم كسى بوده است كه مردم به طاعت او مأمور بوده‌اند؟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چنين بوده است، ولى بيشتر مردم ايمان نمى‌آورند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گويد از امام باقر عليه السّلام از تفسير قول خداى تعالى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چيزى هلاك شود و وجه خداى تعالى باقى بماند؟ در حالى كه خداى تعالى بزرگتر از آن است كه به داشتن وجه وصف شود، ولى معناى آيه اين است كه هر چيزى نابود شود جز دين او و ما آن وجهى هستيم كه از طريق آن به نزد خداى تعالى در آيند و پيوسته در ميان بندگان خدا كسى هست كه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روبة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و آنگاه كه در آنها حاجتى نباشد ما را از ميان آنها برداشته و هر چه كه خواهد انجام دهد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از امام صادق عليه السّلام در تفسير قول خداى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وجهى هستيم كه از آن بنزد خداى تعالى درآيند</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سماعه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براى پيامبر اكرم از آسمان صحيفه‌اى آورد كه خداى تعالى كتابى بمانند آن از آسمان نياورده و نخواهد آورد، آن رساله مختوم به مهرهايى طلايى بود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تو براى نجيب از خاندانت مى‌باشد،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نجيب از خاندان من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بدو فرمان بده كه چون از دنيا رفتى يك مهر از آن بردارد و بدان عمل كند و چون رسول خدا صلّى اللَّه عليه و آله و سلّم درگذشت علىّ عليه السّلام مهر از آن برداشت و بدان چه در آن بود عمل كرد و از آن فراتر نرفت، سپس آن صحيفه را به حسن بن علىّ عليهما السّلام تسليم نمود، او نيز يك مهر از آن برداشت و بدان چه در آن بود عمل كرد و از آن فراتر نرفت، سپس آن را به حسين بن علىّ عليهما السّلام تسليم نمود، او نيز مهرى از آن برداشت و ديد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را براى شهادت همراه خود ببر كه با تو شهيد خواهند شد و خود را به خداى تعالى بفروش او نيز بدان عمل كرد و از آن فراتر نرفت، سپس آن را به مردى پس از خود داد، او نيز مهرى از آن برداشت و ديد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p>
    <w:p>
      <w:pPr>
        <w:pStyle w:val="BookText"/>
        <w:rPr/>
      </w:pPr>
      <w:r>
        <w:rPr>
          <w:rFonts w:ascii="IRNazanin" w:hAnsi="IRNazanin" w:eastAsia="IRNazanin"/>
          <w:color w:val="111111"/>
          <w:sz w:val="28"/>
          <w:sz w:val="28"/>
          <w:szCs w:val="28"/>
          <w:rtl w:val="true"/>
          <w:lang w:bidi="fa-IR"/>
        </w:rPr>
        <w:t xml:space="preserve">به زير انداز و خاموش باش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منزلت بنشين و به عبادت پروردگارت بپرداز تا مرگ فرا رسد، سپس آن را به مردى پس از خود داد و او نيز مهرى از آن برداشت و ديد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حديث بگو و فتوا بده و علم پدرانت را منتشر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نيز بدان عمل كرد و از آن فراتر نرفت، سپس آن صحيفه را به مردى پس از خود داد و او نيز مهرى از آن برداشت و ديد در آن نوشته است به مردم حديث كن و فتوى ده و پدرت را تصديق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هيچ كس جز خدا نترس كه تو در حرز و ضمانت خداى تعالى هستى و مأمور به تسليم آن شد و به وصىّ پس از خود داد و او نيز آن را به وصىّ پس از خود مى‌دهد و اين 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قيامت ادامه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پيش از خلق و همراه خلق و پس از خلق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حمزه غنوى گويد 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است كه از زمان نوح عليه السّلام تاكنون در ميان مردم كسى هست كه مردم به طاعت او مأمورند؟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چنين بوده است و ليكن بيشتر مردم ايمان نمى‌آورند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زمين جز دو كس نباشد يكى از آن دو حجّت است و اگر يكى از آن دو درگذرد، آن كه حجّت است باقى مى‌ماند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كناسىّ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حتّى يك روز بدون آنكه حجّت خدا بر مردم در آن باشد باقى نمى‌ماند و از زمانى كه خداى تعالى آدم عليه السّلام را آفريد و او را در زمين ساكن ساخت چنين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بصرى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امام صادق عليه السّلام پرسش كرد كه آيا زمين ساعتى از امام خالى مى‌ماند؟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خالى از حقّ نمى‌ماند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 يعفور گويد 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بدون امام وانهاده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كه در يك زمان دو امام </w:t>
      </w:r>
    </w:p>
    <w:p>
      <w:pPr>
        <w:pStyle w:val="BookText"/>
        <w:rPr/>
      </w:pPr>
      <w:r>
        <w:rPr>
          <w:rFonts w:ascii="IRNazanin" w:hAnsi="IRNazanin" w:eastAsia="IRNazanin"/>
          <w:color w:val="111111"/>
          <w:sz w:val="28"/>
          <w:sz w:val="28"/>
          <w:szCs w:val="28"/>
          <w:rtl w:val="true"/>
          <w:lang w:bidi="fa-IR"/>
        </w:rPr>
        <w:t>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مگر آنكه يكى از آن دو خاموش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بشّار واسطىّ گويد حسين بن خالد به امام رضا عليه السّلام در حضور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خالى از امام مى‌ماند؟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جليل‌تر و بزرگتر از آن است كه زمين را بدون امامى عادل رها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روايت كند كه رسول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شى‌ء نفيس و گرانبها را بجا مى‌گذارم كه آن دو 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آن دو از يك ديگر جدا نشوند تا آن كه در حوض كوثر بر من در آيند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واثله از زيد بن ارقم روايت كند كه چون رسول خدا صلّى اللَّه عليه و آله و سلّم از </w:t>
      </w:r>
    </w:p>
    <w:p>
      <w:pPr>
        <w:pStyle w:val="BookText"/>
        <w:rPr/>
      </w:pPr>
      <w:r>
        <w:rPr>
          <w:rFonts w:ascii="IRNazanin" w:hAnsi="IRNazanin" w:eastAsia="IRNazanin"/>
          <w:color w:val="111111"/>
          <w:sz w:val="28"/>
          <w:sz w:val="28"/>
          <w:szCs w:val="28"/>
          <w:rtl w:val="true"/>
          <w:lang w:bidi="fa-IR"/>
        </w:rPr>
        <w:t>حجّة الوداع برگشت در غدير خمّ فرود آمد، سپس دستور داد زير چند درخت بزرگ را رفتند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مرا دعوت كردند و من نيز اجابت نمودم، من در ميان شما دو شى‌ء نفيس بر جاى مى‌گذارم كه يكى از آن دو از ديگرى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چگونه آن دو را جانشين من مى‌سازيد؟ و آن دو از يك ديگر جدا نشوند تا آنكه در حوض كوثر بر من در آيند،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مولاى من و مولاى هر مؤمنى است، آنگاه دست 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طالب عليه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اين شخص مولاى اوست، بار خدايا دوستش را دوست بدار و دشمنش را دشمن دار،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خود اين كلام را از رسول خدا صلّى اللَّه عليه و آله و سلّم شنيدى؟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زير آن درختها بودند او را ديدند و با گوشهاى خود اين كلمات را شنيدند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از پيامبر اكرم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كه مرا دعوت كنند و اجابت كنم و من در ميان شما دو شى‌ء نفيس باقى </w:t>
      </w:r>
    </w:p>
    <w:p>
      <w:pPr>
        <w:pStyle w:val="BookText"/>
        <w:rPr/>
      </w:pPr>
      <w:r>
        <w:rPr>
          <w:rFonts w:ascii="IRNazanin" w:hAnsi="IRNazanin" w:eastAsia="IRNazanin"/>
          <w:color w:val="111111"/>
          <w:sz w:val="28"/>
          <w:sz w:val="28"/>
          <w:szCs w:val="28"/>
          <w:rtl w:val="true"/>
          <w:lang w:bidi="fa-IR"/>
        </w:rPr>
        <w:t xml:space="preserve">مى‌گذارم كتاب خداى تعالى و عترتم، كتاب خدا رشته‌اى است كه بين آسمان و زمين كشيده شده است و عترتم كه همان اهل بيت من است و خداى لطيف به من خبر داده است كه بين آن دو جدايى نباشد تا آن كه در سر حوض كوثر بر من وارد شوند، بنگريد چگونه آن دو را جانشين من مى‌سازيد؟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از رسول خدا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شى‌ء را جانشين ساختم كه مادام كه آن دو را بگيريد و بدانها عمل كنيد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سنّتم و آن دو از يك ديگر جدا نشوند تا آنكه در سر حوض كوثر بر من در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گويد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بين شما چيزى را باقى مى‌گذارم كه اگر به آن متمسّك شويد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خداى تعالى كه رشته‌اى است كه بين آسمان و زمين كشيده شده است و عترتم كه همان اهل بيت من است و آن دو از يك ديگر جدا نشوند تا آنكه در سر حوض كوثر بر من در آيند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همدانىّ از عليّ عليه السّلام روايت كند كه رسول اكرم صلّى اللَّه عليه و آله و سلّم 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مردى قبض شده‌ام و زود باشد كه مرا بخوانند و اجابت كنم من در ميان شما دو شى‌ء نفيس باقى گذاشتم كه يكى از ديگرى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از يك ديگر جدا نشوند تا در سر حوض كوثر بر من وارد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عطيّه عوفى از ابو سعيد خدرى روايت كند كه رسول خدا صلّى اللَّه عليه و آله و سلّم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دو امر را در بين شما مى‌گذارم كه يكى درازتر از ديگرى است، كتاب خدا كه رشته‌اى است كه از آسمان تا زمين كشيده شده و طرف آن به دست خداست، و ديگر عترتم، آگاه باشيد كه آن دو از يك دگر جدا نشوند تا آن كه در سر حوض كوثر بر من وارد شوند، راوى گويد به ابو سعيد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او چه كسانى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او 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فضل بغدادىّ گويد از ابو عمرو همنشين ابو العبّاس ثعلب پرسيدند كه در كلام رسول اكرم كه فرموده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آن دو را ثقلين ناميده‌اند؟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تمسّك به آن دو سنگين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گويد رسول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شى‌ء نفيس در ميان شما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خداى تعالى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آن دو جانشينان پس از منند و آن دو از يك دگر جدا نشوند تا آنكه در سر حوض كوثر بر من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ابى المقدام از امام صادق و او از امام باقر عليهما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جابر بن عبد اللَّه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الوداع مرا خبر ده و او حديثى طولانى ذكر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در بين شما باقى گذارم كه اگر بدان متمسّك شويد هرگز گمراه نشويد 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گواه باش</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بين شما چيزى را </w:t>
      </w:r>
    </w:p>
    <w:p>
      <w:pPr>
        <w:pStyle w:val="BookText"/>
        <w:rPr/>
      </w:pPr>
      <w:r>
        <w:rPr>
          <w:rFonts w:ascii="IRNazanin" w:hAnsi="IRNazanin" w:eastAsia="IRNazanin"/>
          <w:color w:val="111111"/>
          <w:sz w:val="28"/>
          <w:sz w:val="28"/>
          <w:szCs w:val="28"/>
          <w:rtl w:val="true"/>
          <w:lang w:bidi="fa-IR"/>
        </w:rPr>
        <w:t>باقى مى‌گذارم كه اگر بدان متمسّك شويد هرگز گمراه نگرديد 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از يك ديگر جدا نشوند تا آنكه در حوض كوثر بر من وارد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ascii="IRNazanin" w:hAnsi="IRNazanin" w:eastAsia="IRNazanin"/>
          <w:color w:val="111111"/>
          <w:sz w:val="28"/>
          <w:sz w:val="28"/>
          <w:szCs w:val="28"/>
          <w:rtl w:val="true"/>
          <w:lang w:bidi="fa-IR"/>
        </w:rPr>
        <w:t>حارث از عليّ عليه السّلام روايت كند كه رسول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قبض شده‌ام و زود باشد كه مرا بخوانند و اجابت كنم، من در ميان شما دو شى‌ء نفيس باقى گذاردم كه يكى از ديگرى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از يك ديگر جدا نشوند تا در حوض كوثر بر من وارد شوند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IRNazanin" w:hAnsi="IRNazanin" w:eastAsia="IRNazanin"/>
          <w:color w:val="111111"/>
          <w:sz w:val="28"/>
          <w:sz w:val="28"/>
          <w:szCs w:val="28"/>
          <w:rtl w:val="true"/>
          <w:lang w:bidi="fa-IR"/>
        </w:rPr>
        <w:t>عطيّه عوفيّ از ابو سعيد خدرى روايت كند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امر را در بين شما مى‌گذارم كه يكى درازتر از ديگرى است، كتاب خدا كه رشته‌اى است كه از آسمان تا زمين كشيده شده و طرف آن به دست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خداست و ديگر عترتم، آگاه باشيد كه آن دو از يك ديگر جدا نشوند تا آنكه در حوض كوثر بر من وارد شوند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سعيد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او چه كسانى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او عليهم السّلام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واثله از زيد بن ارقم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 آله و سلّم از حجّة الوداع بازگشت در غدير خمّ فرود آمد و دستور داد زير چند درخت بزرگ را رفتند سپس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مرا دعوت كردند و من نيز اجابت نمودم، من در ميان شما دو شى‌ء نفيس باقى گذاردم كه يكى از آن دو بزرگتر از ديگرى است كتاب خدا و عترتم، بنگريد چگونه آن دو را جانشين من مى‌سازيد؟ و آن دو از يك ديگر جدا نشوند تا آنكه در حوض كوثر بر من وارد شوند،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مولاى من و مولاى هر زن و مرد مؤمنى است، سپس دست عليّ بن أبى طالب عليه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عليّ مولاى اوست، به زيد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خود اين كلام را از رسول خدا صلّى اللَّه عليه و آله و سلّم شنيدى؟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زير آن درختها بودند او را با دو چشم خود ديده و با دو گوش خود اين كلمات را شنيدند</w:t>
      </w:r>
      <w:r>
        <w:rPr>
          <w:rFonts w:eastAsia="IRNazanin" w:cs="IRNazanin"/>
          <w:color w:val="111111"/>
          <w:sz w:val="28"/>
          <w:szCs w:val="28"/>
          <w:rtl w:val="true"/>
          <w:lang w:bidi="fa-IR"/>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مرا خوانده‌اند و من نيز اجابت نموده‌ام و من دو شى‌ء نفيس در ميان شما نهاده‌ام كه يكى از ديگرى عظيم‌تر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خداى تعالى كه رشته‌اى است كه از آسمان تا زمين كشيده شده است،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پيوسته با يك ديگرند تا آنكه در حوض كوثر بر من وارد شوند، پس بنگريد چگونه آن دو را جانشين من مى‌سازيد؟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در حديث مرفوعى از پيامبر اكرم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چيزى را نهادم كه اگر آن را اخذ كنيد پس از من گمراه نشويد، آنها دو شى‌ء نفيس است و يكى از آن دو بزرگتر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خداى تعالى كه رشته‌اى كشيده شده از آسمان تا زمين است،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آن دو هرگز از يك ديگر جدا نشوند تا آنكه در حوض كوثر بر من در آيند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از پدران بزرگوارش روايت كرده است كه پيامبر 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شى‌ء نفيس را باقى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هرگز از يك ديگر جدا نشوند تا آنكه در حوض كوثر بر من در آيند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بن معتمر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حلقه باب كعبه را گرفته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مى‌شناسد كه مى‌شناسد و هر كه مرا نمى‌شناسد بداند كه من ابو ذر جندب بن سكن هستم، از رسول خدا صلّى اللَّه عليه و آله و سلّم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شى‌ء نفيس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از يك ديگر جدا نشوند تا آنكه در حوض كوثر بر من درآيند، بدانيد كه مثل آن دو مانند كشتى نوح است كه هر كه بر آن سوار شود نجات يابد و هر كه از آن تخلّف ورزد غرق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جانشين گذاردم، 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از يك دگر جدا نشوند تا آنكه در حوض كوثر بر من در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شى‌ء نفيس نهادم كه يكى از آن دو بزرگتر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رشته‌اى است كه از آسمان تا زمين كشيده شده است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از يك ديگر جدا نشوند تا در حوض كوثر بر من در آيند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از پيامبر اكرم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بين شما كتاب خدا و اهل بيتم را نهادم و آن دو از يك ديگر جدا نشوند تا در حوض كوثر بر </w:t>
      </w:r>
    </w:p>
    <w:p>
      <w:pPr>
        <w:pStyle w:val="BookText"/>
        <w:rPr/>
      </w:pPr>
      <w:r>
        <w:rPr>
          <w:rFonts w:ascii="Amiri" w:hAnsi="Amiri" w:eastAsia="Amiri" w:cs="Amiri"/>
          <w:color w:val="111111"/>
          <w:sz w:val="28"/>
          <w:sz w:val="28"/>
          <w:szCs w:val="28"/>
          <w:rtl w:val="true"/>
          <w:lang w:bidi="ar-SA"/>
        </w:rPr>
        <w:t>من در آيند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از امير المؤمنين علىّ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ما را پاكيزه ساخت و حفظ نمود و ما را گواهان بر خلقش قرار داد و حجّتهاى زمين نمود و ما را همراه قرآن قرار داد و قرآن را همراه ما كرد، ما از قرآن جدا نشويم و آن نيز از ما جدا نشود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پدرانش روايت كند كه از علىّ عليه السّلام در معنى اين كلام رسول خدا صلّى اللَّه عليه و آله و سلّم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شى‌ء نفيس در ميان شما نهادم 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عترت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حسن و حسين و ائمه نه‌گانه كه از فرزندان حسين هستند و نهمين آنها مهدى و قائم آنهاست از كتاب خدا جدا نشوند و كتاب خدا نيز از آنها جدا نشود تا آنكه بر رسول خدا صلّى اللَّه عليه و آله و سلّم در حوض كوثر در آيند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 كه رسول خدا صلّى اللَّه عليه و آله و سلّم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حكمتم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معا بزيادة الواو</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دروازه آنى و به مدينه داخل نتوان شد مگر از جانب دروازه آن، دروغ مى‌گويد كسى كه مى‌پندارد مرا دوست دارد در حالى كه تو را دشمن مى‌دارد، زيرا تو از منى و من از توأم، گوشت تو از گوشت من و خون تو از خون من و روح تو از روح من، و نهان تو از نهان من و آشكار تو از آشكار من است، و تو امام امّت من هستى و پس از من جانشين من بر آنهايى، نيكبخت كسى كه از تو اطاعت كرد و بدبخت كسى كه نافرمانى تو را نمود، كسى كه دوستى تو را داشته باشد سود برده است و كسى كه دشمن تو باشد در خسران است و كسى كه همراهى تو را داشته باشد رستگار و كسى كه از تو جدائى گزيند هلاك است، مثل تو و مثل ائمّه از فرزندان تو كه پس از من بيايند، مثل كشتى نوح است كه هر كه بر آن سوار شود نجات يابد و هر كه از آن تخلّف ورزد غرق خواهد شد، و مثل شما مانند مثل ستارگان است كه هر گاه ستاره‌اى پنهان شود ستاره‌اى ديگر بدرخشد و اين تا روز قيامت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271" w:name="pg20001_202183"/>
    </w:p>
    <w:p>
      <w:pPr>
        <w:pStyle w:val="Heading4"/>
        <w:numPr>
          <w:ilvl w:val="3"/>
          <w:numId w:val="1"/>
        </w:numPr>
        <w:rPr/>
      </w:pPr>
      <w:bookmarkStart w:id="272" w:name="__RefHeading___Toc568162_2320776876"/>
      <w:bookmarkStart w:id="273" w:name="_Toc98"/>
      <w:bookmarkEnd w:id="271"/>
      <w:bookmarkEnd w:id="272"/>
      <w:r>
        <w:rPr>
          <w:rtl w:val="true"/>
        </w:rPr>
        <w:t>معناى عترت و آل و اهل و ذرّيّه و سلاله‌</w:t>
      </w:r>
      <w:bookmarkEnd w:id="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اين كتاب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سئوال‌كننده‌اى در باره اين كلام پيامبر اكرم صلّى اللَّه عليه و آله و سلّم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 بعدي؛ كتاب اللَّه و عترتي، ألا و إنّهما لن يفترقا حتّى يردا علىّ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انكار مى‌كنيد كه ابو بكر و بنى اميّه از عترت باشند و چرا مى‌گوئيد كه عترت فقط شامل فرزندان حسين عليه السّلام مى‌شود؟ آيا عليّ بن أبى طالب از عترت نيست؟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ما به دليل لغت و سخن پيامبر اكرم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پيامبر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من، اهل بيت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اهالة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آنها كسانى هستند كه خانه را آباد مى‌كنند و به هر كس كه خانه را آباد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اهل البيت آبادكنندگان آنند و از اين جهت به قريش آل اللَّه مى‌گويند، زيرا آنها آبادكنندگان خانه او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اهل است، خداى تعالى در داستان لوط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خود را شبانه ببر، </w:t>
      </w:r>
      <w:r>
        <w:rPr>
          <w:rStyle w:val="FootnoteAnchor"/>
          <w:rtl w:val="true"/>
        </w:rPr>
        <w:footnoteReference w:id="178"/>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آل لوط را كه در سحر آنها را نجات داديم</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اهل </w:t>
      </w:r>
    </w:p>
    <w:p>
      <w:pPr>
        <w:pStyle w:val="BookText"/>
        <w:rPr/>
      </w:pP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در لغت به معنى اهل است و اصل آن اين است كه عرب در تصغير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و چون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ثقيل است آن را اسقاط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معنى آل، هر كسى از خاندان انسان است كه به او بر مى‌گردد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كلمه آل به نحو استعاره در امّت نيز استعمال شده است و به هر كس كه در دين خود به پيامبر صلّى اللَّه عليه و آله و سلّم رجوع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فرعون را در عذاب سختى در آوريد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و دليل آنكه در قصّه فرعون مقصود از پيروان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مى‌باشد اين است كه خداى تعالى او را به واسطه كفر عذاب مى‌كند و نه به واسطه نسب، پس روا نيست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او باشد و چون شخصى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همان اهل بيت اوست، مگر آنكه دليلى وجود داشته باشد كه آن به نحو استعاره استعمال شده است، همچنان كه خداى تعالى 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استعارى استعمال فرموده است و از امام صادق عليه السّلام روايت شده است كه مقصود از آل فرعون در اين آيه دختر اوست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نسل از فرزندان مرد و فرزندان پدر و جدّش كه به طور متعارف نزديك باشند، امّا به فرزندان جدّ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نمى‌گويند، آيا نمى‌بينى كه عرب به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نمى‌گويد، گرچه ابراهيم عليه السّلام جدّ هر دو است و در ميان عرب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ما نمى‌گويد و قريش نيز به ساير فرزندان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نمى‌گويد، و اگر جايز بود كه ساير قريشيان به واسطه نسب اهل رسول اكرم صلّى اللَّه عليه و آله و سلّم باشند، همه اولاد مضر و ساير اعراب نيز اهل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اهل بيت هر مردى همان خويشان نزديك او هستند و اهل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صلّى اللَّه عليه و آله و سلّم عبارت از بنى هاشم هستند، نه ساير خاندانهاى قريش، پس چون ثابت شد كه پيامبر اكرم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پرسشگرى بپرسد كه عترت چيست؟</w:t>
      </w:r>
    </w:p>
    <w:p>
      <w:pPr>
        <w:pStyle w:val="BookText"/>
        <w:rPr/>
      </w:pP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عليه السّلام خودشان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نيز عترت درختى است كه بر در سوراخ سوسمار مى‌رويد، هذلى گويد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واسطه شش بيت متفرّقى كه مانند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مى‌رويد، نمى‌ترسيدم كه بر خلاف ايشان قيام كنم</w:t>
      </w:r>
      <w:r>
        <w:rPr>
          <w:rFonts w:eastAsia="IRNazanin" w:cs="IRNazanin"/>
          <w:color w:val="111111"/>
          <w:sz w:val="28"/>
          <w:szCs w:val="28"/>
          <w:rtl w:val="true"/>
          <w:lang w:bidi="fa-IR"/>
        </w:rPr>
        <w:t xml:space="preserve">. </w:t>
      </w:r>
      <w:r>
        <w:rPr>
          <w:rStyle w:val="FootnoteAnchor"/>
        </w:rPr>
        <w:footnoteReference w:id="18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 در كتاب الامثال از ابو عبيده حكايت كرده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اصل انسان است و از اينجاست قول ايشان كه در قمار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به عترت خود برگشت، يعنى به فطرتى كه از آن جدا شده بود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عترت در اصل لغت عبارت از خاندان مرد است و رسول اكرم صلّى اللَّه عليه و آله و سلّم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من اهل بيت من است، بنا بر اين روشن گرديد كه عترت همان اهل است و اهل عبارت از فرزندان و غيره است و اگر عترت به معنى اهل نبود و تنها شامل فرزندان مى‌شد و ساير خاندان را در بر نمى‌گرفت، اين سخن پيامبر اكرم عليه السّلام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ما إن تمسّكتم به لن تضلّوا 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لن يفترقا حتّى يردا عليّ الحوض</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علىّ ابن أبى طالب نمى‌شد، زيرا او داخل در عترت نبود و از كسانى نبود كه قرآن كريم از او جدا نشود و همچنين در زمره افرادى نبود كه اگر به او متمسّك شويم هرگز گمراه نگرديم و در اين وصيّت نيز داخل نبود، بنا بر اين كلام پيامبر اكرم صلّى اللَّه عليه و آله و سلّم خاصّ بود، نه عامّ و اگر سزاوار باشد كه عترت شامل فرزندان باشد ممكن است شامل بعضى از فرزندان بشود، زيرا در كلام چيزى وجود ندارد كه دلالت برر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خصوصيّتى در جنس معيّنى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بر اينكه عليّ عليه السّلام داخل در عترت است اين سخن پيامبر اكرم عليه السّلام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معدودى كه به مخالفت آنان اعتنا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كه علىّ عليه السّلام از حكم خداى تعالى جدا نيست و رسول اكرم صلّى اللَّه عليه و آله و سلّم در وقت وفاتش كسى را جانشين خود نساخته است كه به كتاب خدا داناتر از او باشد و امام حسن و امام حسين عليهما السّلام را از خلفاى خود قرار داده است، آيا در امّت كسى هست كه بگويد آن دو داناتر از على عليه السّلام به كتاب خدا بودند؟ آيا آن دو حقايق را از او اخذ نكرده و پيرو وى نبودند؟ و مسلّم است كه سخن پيامبر اكرم صلّى اللَّه عليه و آله و سلّم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ما إن تمسّكتم به لن تضلّوا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شامل هر عصرى مى‌گردد و اختصاص به زمان معيّنى ندارد، پس در عصر عليّ عليه السّلام خليفه پيامبر اكرم كه بود؟ آيا مقصود از اين كلام امام حسن و امام حسين عليهما السّلام هستند يا عليّ عليه السّلام؟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بگويند مقصود حسنين عليهما السّلام هستند واجب مى‌گردد كه هنگام وفات پيامبر اكرم آنان داناتر از پدرشان باشند و هيچ شخصى از امّت چنين سخن نگفته است،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 مقصود پيامبر اكرم صلّى اللَّه عليه و آله و سلّم از اين سخن وقت خاصّى بوده است، نه همه اوقات، بايد ملزم شود كه مقصود از عترت هم افراد خاصّى هستند، نه همه اولاد، زيرا آن وقت خاصّى كه مخالف ما ادّعا مى‌كند بهتر از آنچه كه ما مى‌گوئيم نيست، بناچار مقصود پيامبر از خلافت قرآن و عترت يا عامّ است و شامل همه اعصار و ازمان مى‌شود و يا خاصّ، و اگر مقصود عام است پس بايد شامل آن عصرى كه علىّ بن أبى طالب قيام به امامت كرد نيز بشود، مگر آنكه كسى بگويد او ستم كرد و در محضر او كسانى از فرزندانش بودند كه از او اعلم بودند و اين سخن را هيچ مسلمانى نمى‌گويد و هيچ مؤمنى آن را بر رسول خدا صلّى اللَّه عليه و آله و سلّم روا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ما از نقل سخن پيامبر اكرم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باب آن است كه ثابت كنيم امر حجّتهاى الهى عليهم السّلام تا روز قيامت متّصل و مداوم است و قرآن از حجّتى از ائمّه كه همواره همراه آن باشد خالى نيست و آنها همان عترت عليهم السّلام هستند كه حكم آن را تا روز قيامت مى‌دانند، زيرا پيامبر اكرم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است اين سخن آن حضرت كه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مثلهم كمثل النّجوم كلّما غاب نجم طلع </w:t>
      </w:r>
    </w:p>
    <w:p>
      <w:pPr>
        <w:pStyle w:val="BookText"/>
        <w:rPr/>
      </w:pPr>
      <w:r>
        <w:rPr>
          <w:rFonts w:ascii="Amiri" w:hAnsi="Amiri" w:eastAsia="Amiri" w:cs="Amiri"/>
          <w:color w:val="111111"/>
          <w:sz w:val="28"/>
          <w:sz w:val="28"/>
          <w:szCs w:val="28"/>
          <w:rtl w:val="true"/>
          <w:lang w:bidi="ar-SA"/>
        </w:rPr>
        <w:t>نجم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حجّت خدا بر خلقش خالى نمى‌ماند كه او يا ظاهر و مشهور است و يا پنهان و مستور تا حجّتهاى خداى تعالى و بيّناتش باطل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اكرم صلّى اللَّه عليه و آله و سلّم در حديث زيرين تبيين فرموده‌اند كه عترتى كه مقرون به كتاب خداى تعالى است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بزرگوارشان از رسول اكرم صلوات اللَّه عليهم اجمعين روايت كند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شى‌ء نفيس را جانشين مى‌سازم كتاب خدا و عترتم كه اهل بيت من مى‌باشند و آن دو از يك ديگر جدا نشوند تا در حوض كوثر بر من وارد شوند، مانند اين دو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 خود را به يك ديگر منضمّ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عترت شما چه كسانى هستند؟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و حسن و حسين و امامان از فرزندان حسين تا روز قيامت</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ثعلب گويد ابن اعرابى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عبارت از قطعه‌هاى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مشك نافه است و در تصغير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عترت عبارت از آب دهان شيرين و گواراست و در تصغير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درختى است كه بر در لانه سوسمار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مى‌كنم كه مقصودش لانه كفتار باشد، زيرا لانه سوسمار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لانه كفتار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سوسمار از لانه‌اش بيرون مى‌آيد خود را به آن درخت مى‌مالد و به اين جهت رشد نمى‌كند و بزرگ نمى‌شود، و عرب در باره ذليل و ذلّت مثلى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خوارتر از درخت لانه سوسمار، گويد تصغير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فرزندان شخص و ذرّيّه صلبى اوست و از اين رو به ذريّه محمّد صلّى اللَّه عليه و آله و سلّم كه از فرزندان علىّ و فاطمه عليهما السّلام هستند عترت 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الاعرابى گفتم معناى سخن ابو بكر در سقيفه چيست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عترت رسول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اين است كه ما از شهر او و حريم اوئيم و إلّا عترت محمّد صلّى اللَّه عليه و آله و سلّم لا محاله فرزندان فاطمه عليها السّلام هستند و دليل آن بازگرداندن ابو بكر و فرستادن على عليه السّلام با سوره براءت است و پيامبر اكرم صلّى اللَّه عليه و آله و سلّم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رسيده است كه آن را خود و يا فردى كه از من است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از ابو بكر گرفت و آن را به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اگر ابو بكر بر حسب نسب از عترت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ابن اعرابى كه آن را به همشهرى تفسير كرده است صحيح نباشد، محال بود كه سوره را از او بگيرد و آن را به على عليه السّلام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كه عترت صخره بزرگى است كه سوسمار نزد آن لانه مى‌سازد و در آن مأوى مى‌كند و اين به واسطه كمى هدايت اوست كه لانه خود را از آن صخره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كه عترت ريشه درخت بريده شده است و از اصول و ريشه‌هاى آن مى‌رويد و عترت در غير اين معانى قول پيامبر صلّى اللَّه عليه و آله و سلّم است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فرعة و لا عتيرة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اصمعى در شرح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جاهليت شخص براى گوسفندانش نذر مى‌كرد كه اگر آنها به صد رأس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آنها قربانى كند و گاهى آن شخص به گوسفندانش بخل مى‌ورزيد و آهو صيد مى‌كرد و آن را نزد خدايان و براى گوسفندانش قربانى مى‌كرد تا به نذرش عمل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حلّزه يشكرى مى‌گويد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شما طلب مى‌كنيد اعتراض باطل و ستم است و نبايد ما را به واسطه گناه ديگران مؤاخذه كنيد، همچنان كه به عوض گوسفند آهو قربانى مى‌كنند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به واسطه گناه ديگرى مى‌گيرند، همچنان كه آنها آهو را به عوض گوسفند قربانى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اصمعىّ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به معنى باد و به معنى درخت كوچكى كه شير بسيار دارد و در نواحى تهامه مى‌رويد و به معنى ذكر نيز آمده است،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 يعتر عترا يعنى نعوظ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رياشى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اصمعىّ از معنى عترت پرسيدم،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مرزنجوش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پراكنده مى‌رويد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اين كتاب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طالب و ذريّه او از نسل فاطمه عليها السّلام و سلاله پيامبر هستند كه خداى تعالى بر زبان پيامبرش صلّى اللَّه عليه و آله و سلّم به امامت ايشان تصريح فرموده است و آنان دوازده تن هستند و اوّل ايشان عليّ بن أبى طالب و آخرينشان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با آنچه كه عرب در معناى عترت استعمال كرده مطابق است، و آن از اين رو است كه ائمّه عليهم السّلام در ميان همه بنى هاشم و همه فرزندان ابو طالب مانند قطعه‌هاى بزرگ مشك نافه هستند، و علومشان نزد اهل عقل و حكمت شيرين و گواراست، و آنها شجره‌اى هستند كه رسول اكرم صلّى اللَّه عليه و آله و سلّم ريشه آن و </w:t>
      </w:r>
    </w:p>
    <w:p>
      <w:pPr>
        <w:pStyle w:val="BookText"/>
        <w:rPr/>
      </w:pPr>
      <w:r>
        <w:rPr>
          <w:rFonts w:ascii="IRNazanin" w:hAnsi="IRNazanin" w:eastAsia="IRNazanin"/>
          <w:color w:val="111111"/>
          <w:sz w:val="28"/>
          <w:sz w:val="28"/>
          <w:szCs w:val="28"/>
          <w:rtl w:val="true"/>
          <w:lang w:bidi="fa-IR"/>
        </w:rPr>
        <w:t xml:space="preserve">امير المؤمنين عليه السّلام شاخه اصلى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از فرزندان او شاخه‌هاى كوچك آن و شيعيانشان برگهاى آن و علومشان ميوه آن درخت است و آنان اصول اسلام به معنى شهر و حريم آن هستند و هاديانى هستند به مانند صخره بزرگى كه سوسمار نزد آن لانه مى‌سازد و به واسطه آن هدايت يافته و در لانه خود مأوى مى‌كند و ايشان ريشه درخت بريده شده هستند، زيرا محلّ ابتلاء و ظلم و جفا واقع شدند و قطع گرديدند و با ايشان مواصله نشد و از اصل و ريشه خود روئيدند و قطع قاطعان و ادبار مدبران به آنان زيان نرسانيد، زيرا از جانب خداى تعالى و بر زبان پيامبر اكرم منصوص به امامت بودند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از معانى عترت آن است كه آنان ستم ديدگانى بودند كه به جرمى كه نكرده بودند و گناهى كه مرتكب نشده بودند مؤاخذه شدند و منافع ايشان بسيار است، و آنان سرچشمه‌هاى علمند بر اساس آن معناى عترت كه شجره داراى شير بسيار باشد و آنها مردان مرد بودند و نه اناث بر طبق معناى ذكر كه براى عترت گفته‌اند و ايشان لشكر خداى تعالى و حزب او هستند بر اساس معناى قول اصمعى كه گفته است عترت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پيامبر اكرم در حديثى كه از او نقل شده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لشكر خداى بزرگ است و باد بر قومى عذاب و بر </w:t>
      </w:r>
    </w:p>
    <w:p>
      <w:pPr>
        <w:pStyle w:val="BookText"/>
        <w:rPr/>
      </w:pPr>
      <w:r>
        <w:rPr>
          <w:rFonts w:ascii="IRNazanin" w:hAnsi="IRNazanin" w:eastAsia="IRNazanin"/>
          <w:color w:val="111111"/>
          <w:sz w:val="28"/>
          <w:sz w:val="28"/>
          <w:szCs w:val="28"/>
          <w:rtl w:val="true"/>
          <w:lang w:bidi="fa-IR"/>
        </w:rPr>
        <w:t xml:space="preserve">قومى ديگر رحمت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نيز چنين هستند و مانند قرآن كه بر اساس كلام پيامبر همنشين آنهاست،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خداى تعالى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قرآن را فرو فرستاديم كه در آن شفا و رحمتى براى مؤمنان است و ظالمان را جز زيان نيفزايد</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سوره‌اى نازل شود، پاره‌اى از ايشان مى‌گويند اين سوره ايمان كداميك از شما را افزود؟ امّا آنان كه مؤمنند ايمانشان افزوده شده و شادمانند، امّا كسانى كه در قلوبشان مرض است پليدى بر پليديشان بيفزايد و در حالت كفر بميرند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امّا بر اساس معنايى كه مى‌گويد عترت گياهى است مانند مرزنجوش كه پراكنده مى‌رويد، آرى آنان صاحب مشاهد متفرّقه و بيوت بعيده و بركاتشان در شرق و غرب عالم پراكنده شده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ذريّه ابو عبيده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ذريّات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معنايش اعقاب و نسل است، امّا آنچه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يَقُولُونَ رَبَّنا هَبْ لَنا مِنْ أَزْواجِنا وَ ذُرِّيَّاتِنا قُرَّةَ أَعْيُنٍ</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تنها عليّ عليه السّلام آن را بدين معنى قراءت كرده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آيه‌اى كه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آيَةٌ لَهُمْ أَنَّا حَمَلْنا ذُرِّيَّتَهُمْ</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و همچنين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أَنْشَأَكُمْ مِنْ ذُرِّيَّةِ قَوْمٍ آخَرِينَ</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دو لغت دارد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ذرّيّه و ذرّيّه مثل علّيه و علّيه و قراءت آن در قرآن كريم به ضمّه وارد شده است چنان كه ابو عمرو و اهل مدينه چنين خوانده‌اند، امّا زيد بن ثابت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مَنْ حَمَلْنا مَعَ نُوحٍ</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را به كسر قرائت كرده است، و مجاهد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ذُرِّيَّةٌ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اولاد كسانى هستند كه موسى براى آنها مبعوث گرديد و پدرانشان مرده بودند، فرّاء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ذريّه ناميدند، زيرا پدرانشان قبطى و مادرانشان از بنى اسرائيل بودند،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مانند اين است كه اولاد ايرانيانى را كه به يمن رفته و با زنان يمنى ازدواج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مادرانشان از نژاد پدرانشان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فرّاء اين است كه آن مؤمنين به موسى را با وجود آنكه رجال مذكورى بودند از اين جهت ذريّه گفته‌اند و ذريّه مرد به اين معنى گويا از اين جهت است كه از او بيرون بيامده‌اند و پدرشان از طايفه ديگرى است و اين معنى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مهموز نيست، ابو عبيده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مهموز است، امّا عرب چنان كه روش اوست همزه را ساقط كرده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ذرء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خداى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تعالى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كَثِيراً مِنَ الْجِنِّ وَ الْإِنْسِ</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ذرأهم به معنى آنست كه ايشان را انشاء كرد و آفريد، و قول خداى تعالى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يَذْرَؤُكُمْ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به اين معنى است كه آنها را آفريد، پس ذرّيّه مرد عبارت از خلق خداى تعالى است كه از او و از نسلش آفريده شده و كسانى هستند كه خداى تعالى از صلب او ايجاد فرموده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معنى سلاله برگزيده و خالص از هر چيزى است، مى‌گويند سلالة و سليلة و در حديث است كه پيامبر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عبد الرّحمن از سليل بهشت بنوشان،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سليل عبارت از شراب صافى بهشت است و آن را سليل مى‌گويند زيرا كشيده شده و بيرون آمده تا خالص گرديده است و آن فعيل به معنى مفعول است و در تفسير اين سخن خداى تعالى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مِنْ سُلالَةٍ مِنْ طِينٍ</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گفته‌اند معنى آن خالص خاك زمين است، و سلاله به نتايج هم مى‌گويند و سل من امّه يعنى از مادرش بيرون كشيده شد، و هند دختر اسماء كه زن حجّاج بن يوسف ثقفى بود گويد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فرزند اسباني عربىّ است و از سلاله اسبانى است كه استران بر روى آنها رفته‌اند</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اگر اسبى گرامى بزايد كه سزاوار همين است و اگر فرزندش دورگه باشد پس آن نتيجه عمل فحل است و اسب ماده را تقصيرى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آمده است كه آن نتيجه جنايت فحل است، و سليل به معنى منتوج و سليله به معنى منتوجه است و گويا منظور از آن نتايج خالص و صافى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حسن و حسين و ائمّه پس از آنها صلوات اللَّه عليهم 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زيرا آنان برگزيدگان خالص و صافى از فرزندان اويند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معنى عترت و ذرّيّه و سلاله در زبان عرب است، و از خداى تعالى توفيق در همه امور صواب را به واسطه رحمتش خواستاريم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74" w:name="pg20001_202198"/>
    </w:p>
    <w:p>
      <w:pPr>
        <w:pStyle w:val="Heading3"/>
        <w:numPr>
          <w:ilvl w:val="2"/>
          <w:numId w:val="1"/>
        </w:numPr>
        <w:rPr/>
      </w:pPr>
      <w:bookmarkStart w:id="275" w:name="__RefHeading___Toc568164_2320776876"/>
      <w:bookmarkStart w:id="276" w:name="_Toc99"/>
      <w:bookmarkEnd w:id="274"/>
      <w:bookmarkEnd w:id="275"/>
      <w:r>
        <w:rPr>
          <w:rtl w:val="true"/>
        </w:rPr>
        <w:t xml:space="preserve">باب </w:t>
      </w:r>
      <w:r>
        <w:rPr/>
        <w:t>23</w:t>
      </w:r>
      <w:r>
        <w:rPr>
          <w:rtl w:val="true"/>
        </w:rPr>
        <w:t xml:space="preserve"> </w:t>
      </w:r>
      <w:r>
        <w:rPr>
          <w:rtl w:val="true"/>
        </w:rPr>
        <w:t>نصّ خداى تعالى بر قائم عليه السّلام و اينكه او دوازدهمين امام است‌</w:t>
      </w:r>
      <w:bookmarkEnd w:id="276"/>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معراج مرا به نزد پروردگارم جلّ جلاله بردند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پروردگار عظمت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به من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اعلى در چه چيز منازعه مى‌كنند؟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علمى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آدميان وزير و برادر و وصىّ پس از خودت را بر نگزيدى؟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چه كسى را انتخاب كنم؟ تو برايم برگزين، خداى تعالى وحى كرد كه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ميان آدميان عليّ بن ابى طالب را برايت انتخاب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وارث تو و وارث علم پس از تو و پرچمدار توست و پرچم حمد در روز قيامت به دست اوست و صاحب حوض توست و از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امّت تو هر كس بر آن وارد شود به دست او سيراب خواهد 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تعالى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خورده‌ام سوگندى حقّ كه دشمن تو و دشمن اهل بيت و ذرّيّه طيّبين و طاهرين تو از آن حوض ننوشد، به راستى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تو داخل در بهشت مى‌شوند مگر كسانى از خلقم كه از آن ابا كنند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آيا كسى هست كه از داخل شدن به بهشت ابا داشته باشد؟ خداى تعالى وحى كرد كه 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ابا مى‌كند؟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ميان خلقم برگزيدم و وصىّ پس از تو را انتخاب كردم و او را براى تو مانند هارون براى موسى قرار دادم جز آنكه پس از تو پيامبرى نيست و محبّت او را در قلب تو افكندم و او را پدر فرزندانت قرار دادم، پس بعد از تو حقّ او بر امّت تو مانند حقّ تو بر ايشان در حيات توست و هر كس حقّ او را انكار كند حقّ تو را انكار كرده است، و هر كه از ولايت او سرباز زند از ولايت تو سرباز زده است، و هر كه از ولايت تو ابا كند از داخل شدن به بهشت ابا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شكرانه نعمتى كه ارزانيم فرموده بود براى خداى تعالى به سجده افتادم كه ناگاه منادى ندا كرد كه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و درخواست كن تا به تو عطا 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را پس از من بر ولايت عليّ بن ابى طالب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 تا همگى در روز قيامت در حوض كوثر بر من وارد شوند،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آنكه بندگانم را بيافرينم در ميانشان حكم كردم و حكمم در باره آنها در گذشته است، تا هر كه را بخواهم بدان هلاك كنم و هر كه را بخواهم بدان هدايت نمايم، من پس از تو علمت را بدو دادم و او را وزير و جانشين پس از تو بر اهل و امّتت قرار دادم، به خاطر قصد خود كه هر كه او را دوست بدارد به بهشت در آورم، و مبغض و دشمن و منكر ولايت او را پس از تو به بهشت داخل نمى‌سازم، پس كسى كه بغض او را داشته باشد بغض تو را داراست و كسى كه بغض تو را داشته باشد بغض مرا داراست، و كسى كه او را دشمن بدارد تو را دشمن داشته است و كسى كه با تو دشمنى كند با من دشمنى كرده است و كسى كه او را دوست بدارد تو را دوست داشته است و كسى كه تو را دوست داشته باشد مرا دوست داشته است، و اين فضيلت را براى او قرار دادم و بر تو نيز عطا كردم كه از صلب او يازده مهدى خارج سازم كه همه آنها از ذرّيّه تو از فرزندان بكر بتول خواهد بود، و آخرين ايشان كسى است كه عيسى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پشت سر او نماز مى‌خواند، و زمين را از عدل آكنده سازد همچنان كه از ظلم و جور پر شده باشد، به واسطه او نجات مى‌دهم و از هلاكت باز مى‌دارم و هدايت مى‌كنم و از ضلالت جلوگيرى مى‌كنم و به واسطه او كوران را بينا و </w:t>
      </w:r>
    </w:p>
    <w:p>
      <w:pPr>
        <w:pStyle w:val="BookText"/>
        <w:rPr/>
      </w:pPr>
      <w:r>
        <w:rPr>
          <w:rFonts w:ascii="IRNazanin" w:hAnsi="IRNazanin" w:eastAsia="IRNazanin"/>
          <w:color w:val="111111"/>
          <w:sz w:val="28"/>
          <w:sz w:val="28"/>
          <w:szCs w:val="28"/>
          <w:rtl w:val="true"/>
          <w:lang w:bidi="fa-IR"/>
        </w:rPr>
        <w:t xml:space="preserve">بيماران را شفا خواهم 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و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كس خواهد بود؟ خداى تعالى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علم برداشته شود و جهل آشكار گردد، قاريان فراوان شوند و عمل به قرآن اندك شود و كشتار فراوان گردد و فقهاى هادى اندك و فقهاى گمراهى و خائنان و شعراء افزون شوند و امّت تو قبورشان را مسجد كنند، قرآنها زيور و مساجد زينت شود و جور و فساد افزون گردد و منكر آشكار شده و امّتت بدان فرمان دهند و از معروف باز دارند و مردان به مردان اكتفا كنند و زنان با زنان در آميزند و اميران كافر شوند و اولياى آنها فاجر و يارانشان ظالم و انديشمندان آنها فاسق گردند در اين هنگام سه خسوف واقع گردد، خسوفى در مشرق و خسوفى در مغرب و خسوفى در جزيرة العرب و بصره به دست يكى از ذرّيّه تو ويران گردد و زنگيان از وى پيروى كنند و يكى از فرزندان حسين بن عليّ قيام كند و دجّال از مشرق و از سيستان خروج كند و سفيانى ظاهر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اين فتنه‌ها كى واقع شود؟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به من وحى فرمود و مرا از فتنه بنى اميّه و فتنه فرزندان عمويم و آنچه هست و تا روز قيامت خواهد بود آگاه كرد و من نيز آنگاه كه به زمين آمدم </w:t>
      </w:r>
    </w:p>
    <w:p>
      <w:pPr>
        <w:pStyle w:val="BookText"/>
        <w:rPr/>
      </w:pPr>
      <w:r>
        <w:rPr>
          <w:rFonts w:ascii="IRNazanin" w:hAnsi="IRNazanin" w:eastAsia="IRNazanin"/>
          <w:color w:val="111111"/>
          <w:sz w:val="28"/>
          <w:sz w:val="28"/>
          <w:szCs w:val="28"/>
          <w:rtl w:val="true"/>
          <w:lang w:bidi="fa-IR"/>
        </w:rPr>
        <w:t>آنها را به پسر عمويم وصيّت كردم و اداى رسالت نمودم و خدا را بر آن سپاس مى‌گويم چنان كه پيامبران و هر چه كه قبل از من بوده و هر مخلوقى كه تا روز قيامت است او را سپاس مى‌گويد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 عليه السّلام از رسول خدا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آسمانها بردند، خدايم به من وحى كرد كه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زمين نظرى افكندم و تو را از آن ميان برگزيدم و تو را پيامبر ساختم و از اسم خود براى تو اسمى برگرفتم كه من محمود و تو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 بار بر زمين نظرى افكندم و از آن ميان علىّ را برگزيدم و او را وصىّ و خليفه تو قرار دادم و همسر دختر و پدر فرزندانت ساختم و براى او اسمى از اسماء خود برگرفتم كه من عليّ اعلى هستم و او عليّ است و فاطمه و حسن و حسين را از نور شما دو تن آفريدم، سپس ولايت ايشان را بر ملائكه عرضه داشتم و كسى كه آن را پذيرفت نزد من از مقرّبين است،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بنده‌اى مرا عبادت كند تا آنكه منقطع شود و مانند مشك كهنه پوسيده گردد و در حالى كه منكر ولايت ايشان است به نزد من آيد او را در </w:t>
      </w:r>
    </w:p>
    <w:p>
      <w:pPr>
        <w:pStyle w:val="BookText"/>
        <w:rPr/>
      </w:pPr>
      <w:r>
        <w:rPr>
          <w:rFonts w:ascii="IRNazanin" w:hAnsi="IRNazanin" w:eastAsia="IRNazanin"/>
          <w:color w:val="111111"/>
          <w:sz w:val="28"/>
          <w:sz w:val="28"/>
          <w:szCs w:val="28"/>
          <w:rtl w:val="true"/>
          <w:lang w:bidi="fa-IR"/>
        </w:rPr>
        <w:t xml:space="preserve">بهشت خود جاى نمى‌دهم و تحت سايه عرشم در نياورم،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مى‌دارى كه ايشان را ببينى؟ گفتم آرى اى پروردگار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كن سرم را بلند كردم و بناگاه انوار علي و فاطمه و حسن و حسين و عليّ بن الحسين و محمّد بن علىّ و جعفر بن محمّد و موسى بن جعفر و عليّ بن موسى و محمّد بن عليّ و عليّ بن محمّد و حسن بن عليّ و محمّد بن الحسن را ديدم و قائم در وسط آنان مانند ستاره‌اى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هستند و اين قائم كسى است كه حلال مرا حلال و حرام مرا حرام مى‌كند و به توسّط او از دشمنانم انتقام خواهم گرفت و او راحت دوستان من است و او كسى است كه دل شيعيانت را از ظالمان و منكران و كافران شفا مى‌دهد، و لات و عزّى را با طراوت بيرون مى‌آورد و آنها را آتش مى‌زند و فتنه مردم به آن دو در آن روز از فتنه عجل و سامرى سخت‌تر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جعفىّ گويد از جابر بن عبد اللَّه انصارى شنيدم كه مى‌گفت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خداى تعالى بر پيامبرش اين آيه را فرو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شناخته‌ايم، پس اولو الأمرى كه خداوند طاعت آنها را مقرون به طاعت خود كرده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آنها جانشينان من و ائمّه مسلمين پس از من هستند، اوّل ايشان عليّ بن أبى طالب است و بعد از او حسن و حسين و عليّ بن الحسين و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تورات به باقر معروف است و تو اى جابر او را مى‌بينى و آنگاه كه او را ديدار كردى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جعفر بن محمّد صادق و موسى بن جعفر و عليّ بن موسى و محمّد بن عليّ و عليّ ابن محمّد و حسن بن عليّ و پس از او همنام و هم كنيه من حجّة اللَّه در زمينش و بقيّة اللَّه در بين عبادش، فرزند حسن بن عليّ ائمّه مسلمين خواهند بود، او كسى است كه خداى تعالى مشرق و مغرب زمين را به دست او بگشايد، او كسى است كه از شيعيان و اوليائش غايب شود، غيبتى كه بر عقيده به امامت او باقى نماند مگر كسى كه خداوند قلبش را به ايمان امتحان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غيبت او براى شيعيانش انتفاعى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قسم به خدايى كه مرا به نبوّت مبعوث فرمود به نور او استضائه مى‌كنند و به ولايت او در </w:t>
      </w:r>
    </w:p>
    <w:p>
      <w:pPr>
        <w:pStyle w:val="BookText"/>
        <w:rPr/>
      </w:pPr>
      <w:r>
        <w:rPr>
          <w:rFonts w:ascii="IRNazanin" w:hAnsi="IRNazanin" w:eastAsia="IRNazanin"/>
          <w:color w:val="111111"/>
          <w:sz w:val="28"/>
          <w:sz w:val="28"/>
          <w:szCs w:val="28"/>
          <w:rtl w:val="true"/>
          <w:lang w:bidi="fa-IR"/>
        </w:rPr>
        <w:t>دوران غيبتش منتفع مى‌شوند مانند انتفاع مردم از خورشيدى كه در پس ابر است،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مكنون خداوند و علم مخزون اوست، آن را از غير اهلش بپوشان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بر امام سجّاد عليه السّلام وارد شد و هنگامى كه با او مشغول گفتگو بود ناگهان حضرت باقر با گيسوان آراسته از نزد نساء آن حضرت بيرون آمد در حالى كه پسر بچّه‌اى بيش نبود، چون جابر او را شناخت لرزه بر اندامش افتاد و مو بر تنش راست شد و اندكى بدو نگريست،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پيش بيا، و او پيش آمد،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رفت،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سوگند كه شمائل رسول اللَّه صلّى اللَّه عليه و آله و سلّم را داراست، سپس برخاست و نزديك وى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 محمّد،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كه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عليّ بن الحسين،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پس تو همان باقرى؟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سپس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رسول خدا به تو سپرده است به من برسان،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به من بشارت دادند كه زنده مى‌مانم تا شما را ملاقات كنم و به من فرمودند آنگاه كه او را ملاقات كردى سلام مرا بدو برسان، پس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شما </w:t>
      </w:r>
    </w:p>
    <w:p>
      <w:pPr>
        <w:pStyle w:val="BookText"/>
        <w:rPr/>
      </w:pPr>
      <w:r>
        <w:rPr>
          <w:rFonts w:ascii="IRNazanin" w:hAnsi="IRNazanin" w:eastAsia="IRNazanin"/>
          <w:color w:val="111111"/>
          <w:sz w:val="28"/>
          <w:sz w:val="28"/>
          <w:szCs w:val="28"/>
          <w:rtl w:val="true"/>
          <w:lang w:bidi="fa-IR"/>
        </w:rPr>
        <w:t xml:space="preserve">سلام رسانيدند،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و زمين برپاست بر رسول خدا سلام باد و بر تو اى جابر كه آن سلام را رسانيدى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جابر به نزد او رفت و آمد مى‌كرد و از او مى‌آموخت، يك روز امام باقر از وى چيزى پرسيد،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خود را در نهى رسول اللَّه داخل نمى‌كنم كه او به من خبر داده است كه شما ائمّه هدى از اهل بيت او بعد از او مى‌باشيد در كوچكى حكيم‌ترين مردم و در بزرگى عليم‌ترين آنهائيد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چيزى تعليم ندهيد كه آنها اعلم از شما هستند،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راست گفته است و من در آنچه كه پرسيدم از تو داناترم، حكمت را در كودكى به ما داده‌اند و همه آنها از فضل و رحمت خداوند بر ما اهل البيت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بزرگوارشان از امير المؤمنين از رسول اكرم صلوات اللَّه عليهم اجمعين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خلقى كه بهتر از من باشد و نزد او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گرامى‌تر از من باشد نيافريده است، عليّ عليه السّلام گويد به پيامبر اكرم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تو بهترى يا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انبياء مرسلين را بر ملائكه مقرّبين برترى داد و مرا بر جميع انبياء و رسولان فضيلت بخشيد و پس از من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از آن تو و امامان پس از توست و فرشتگان خادمين ما و دوستداران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عرش را حمل مى‌كنند و كسانى كه اطراف آنند به واسطه ولايت ما حمد پروردگارشان را به جا مى‌آورند و براى مؤمنان استغفار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نبوديم خداوند آدم و حوّا و جنّت و نار و آسمان و زمين را نمى‌آفريد و چگونه افضل از ملائكه نباشيم در حالى كه در توحيد و معرفت پروردگارمان و تسبيح و تقديس و تهليل او بر آنها سبقت گرفته‌ايم، زيرا ارواح ما نخستين مخلوقات خداى تعالى است و او ما را به توحيد و تمجيد خود گويا ساخت، سپس ملائكه را آفريد و چون ارواح ما را در حالى كه نور واحدى بود مشاهده نمودند، امور ما را بزرگ شمردند، ما تسبيح او را گفتيم تا ملائكه بدانند كه ما خلقى هستيم آفريده شده و او از صفات ما منزّه است، بعد از آن ملائكه نيز تسبيح او را گفتند و او را از صفات ما تنزيه كردند، و چون بزرگى شأن ما را مشاهده كردند تهليل گفتيم تا ملائكه بدانند كه هيچ معبودى جز </w:t>
      </w:r>
    </w:p>
    <w:p>
      <w:pPr>
        <w:pStyle w:val="BookText"/>
        <w:rPr/>
      </w:pPr>
      <w:r>
        <w:rPr>
          <w:rFonts w:ascii="IRNazanin" w:hAnsi="IRNazanin" w:eastAsia="IRNazanin"/>
          <w:color w:val="111111"/>
          <w:sz w:val="28"/>
          <w:sz w:val="28"/>
          <w:szCs w:val="28"/>
          <w:rtl w:val="true"/>
          <w:lang w:bidi="fa-IR"/>
        </w:rPr>
        <w:t xml:space="preserve">اللَّه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كه ما بندگانى هستيم و نه خدايانى كه با او و يا در كنار او پرستيده شويم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بزرگى منزلت ما را مشاهده كردند خدا را تكبير گفتيم تا ملائكه بدانند كه خدا بزرگتر از آن است كه بدو رسند و منزلت او عظيم است و چون عزّت و قوّتى را كه خداوند براى ما قرار داده است مشاهده كردند، گفتيم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ملائكه بدانند كه هيچ قدرت و قوّتى جز به واسطه خدا نيست و ملائكه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و چون مشاهده كردند آن نعمتى را كه خدا بر ما ارزانى داشته و طاعت ما را واجب شمرده است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ملائكه بدانند خداوند به واسطه نعماتى كه بر ما ارزانى داشته است حقوقى دارد و ملائكه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پس به واسطه ما به معرفت خداى تعالى و تسبيح و تهليل و تحميد او رهنمون شدند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خداى تعالى آدم عليه السّلام را آفريد و ما را در صلب او نهاد و به ملائكه فرمان داد كه به خاطر تعظيم و اكرام ما بدو سجده كنند سجده آنها براى خداى تعالى عبوديّت و بندگى و براى آدم اكرام و طاعت بود، زيرا ما در صلب او بوديم، پس چگونه ما افضل از ملائكه نباشيم در حالى كه همه آنها به آدم سجده كردند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مرا به آسمانها به معراج بردند، جبرئيل دو تا دو تا اذان و اقامه گفت،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بايست،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تو پيش بايستم؟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زيرا خداى تعالى پيامبرانش را و على الخصوص تو را بر همه ملائكه برترى داده است، من پيش ايستادم و با ايشان نماز خواندم و هيچ فخرى هم نيست و چون به حجابهاى نور رسيديم، 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برو و از من باز ايستاد،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مثل اين موضع از من مفارقت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نهايت حدّ من است كه خداى تعالى براى من مقرّر فرموده است و اگر از آن درگذرم به واسطه تجاوز از حدودى كه پروردگارم مقرّر فرموده است بالهايم خواهد سوخت و در نورى افكنده شدم افكنده‌شدنى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مثل اهل بيتى مثل سفينة نوح من تخلّف عنها زخّ به في النار</w:t>
      </w:r>
    </w:p>
    <w:p>
      <w:pPr>
        <w:pStyle w:val="BookText"/>
        <w:rPr/>
      </w:pPr>
      <w:r>
        <w:rPr>
          <w:rFonts w:ascii="IRNazanin" w:hAnsi="IRNazanin" w:eastAsia="IRNazanin"/>
          <w:color w:val="111111"/>
          <w:sz w:val="28"/>
          <w:sz w:val="28"/>
          <w:szCs w:val="28"/>
          <w:rtl w:val="true"/>
          <w:lang w:bidi="fa-IR"/>
        </w:rPr>
        <w:t>اى دفع و 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 جا كه خداى تعالى از ملكوتش اراده فرموده بود رسيدم و ندا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و سعديك</w:t>
      </w:r>
    </w:p>
    <w:p>
      <w:pPr>
        <w:pStyle w:val="BookText"/>
        <w:rPr/>
      </w:pP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تباركت و تعاليت</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ندا رسيد تو بنده من و من پروردگار توأم، مرا پرستش كن و بر من توكّل نما، تو نور من در ميان بندگان من و فرستاده من به سوى خلقم و حجّت من در بين مردمانى، بهشت من براى كسى است كه از تو پيروى كند و آتش من براى كسى است كه با تو مخالفت كند، وى</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كرامتم را براى اوصياى تو لازم گردانيدم و ثوابم را براى شيعيان تو مقرّر داشتم،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اوصياى من چه كسانى هستند؟ ندا رسيد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اوصياى تو بر ساق عرش نوشته شده است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مقابل پروردگارم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ساق عرش نگريستم و دوازده نور ديدم و در هر نورى سطرى سبز بود كه نام هر يك از اوصياى من بر آن نوشته شده بود، اوّل ايشان علىّ بن أبى طالب و آخر آنها مهدى امّتم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اوصياى پس از من هستند؟ ندا آمد كه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اوليا و دوستان و برگزيدگان و حجّتهاى من بر خلايق پس از تو هستند و آنها اوصيا و خلفاى تو و بهترين خلق من پس از تو مى‌باشند، به عزّت و جلالم سوگند كه به واسطه ايشان دينم را چيره و كلمه‌ام را بلند مى‌نمايم و توسّط آخرين آنها زمين را از دشمنانم پاك مى‌گردانم و مشرق و مغرب زمين را به تمليك او در مى‌آورم و باد را مسخّر او مى‌كنم و گردنكشان سخت را رام او مى‌سازم و او را بر نردبان ترقّى بالا مى‌برم و با لشكريان خود ياريش مى‌كنم و با فرشتگانم به او مدد مى‌رسانم تا آنكه دعوتم را آشكار كند و مردمان را بر توحيدم گرد آورد، سپس ملكش را تداوم بخشم و روزگار را در اختيار اولياى خود قرار دهم تا روز قيامت فرا رسد</w:t>
      </w:r>
      <w:r>
        <w:rPr>
          <w:rFonts w:eastAsia="IRNazanin" w:cs="IRNazanin"/>
          <w:color w:val="111111"/>
          <w:sz w:val="28"/>
          <w:szCs w:val="28"/>
          <w:rtl w:val="true"/>
          <w:lang w:bidi="fa-IR"/>
        </w:rPr>
        <w:t xml:space="preserve">. </w:t>
      </w:r>
      <w:bookmarkStart w:id="277" w:name="pg20001_202211"/>
    </w:p>
    <w:p>
      <w:pPr>
        <w:pStyle w:val="BookText"/>
        <w:rPr/>
      </w:pPr>
      <w:bookmarkEnd w:id="277"/>
      <w:r>
        <w:rPr>
          <w:rFonts w:ascii="Amiri" w:hAnsi="Amiri" w:eastAsia="Amiri" w:cs="Amiri"/>
          <w:color w:val="111111"/>
          <w:sz w:val="28"/>
          <w:sz w:val="28"/>
          <w:szCs w:val="28"/>
          <w:rtl w:val="true"/>
          <w:lang w:bidi="ar-SA"/>
        </w:rPr>
        <w:t>وَ الْحَمْدُ لِلَّهِ رَبِّ الْعالَمِينَ و الصّلاة على نبيّنا و سلّم تسليما</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568166_2320776876"/>
      <w:bookmarkStart w:id="279" w:name="_Toc100"/>
      <w:bookmarkEnd w:id="278"/>
      <w:r>
        <w:rPr>
          <w:rtl w:val="true"/>
        </w:rPr>
        <w:t xml:space="preserve">باب </w:t>
      </w:r>
      <w:r>
        <w:rPr/>
        <w:t>24</w:t>
      </w:r>
      <w:r>
        <w:rPr>
          <w:rtl w:val="true"/>
        </w:rPr>
        <w:t xml:space="preserve"> </w:t>
      </w:r>
      <w:r>
        <w:rPr>
          <w:rtl w:val="true"/>
        </w:rPr>
        <w:t>روايات پيامبر اكرم صلّى اللَّه عليه و آله و سلّم در نصّ بر قائم عليه السّلام و اينكه او دوازدهمين امام است‌</w:t>
      </w:r>
      <w:bookmarkEnd w:id="279"/>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سمره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دين خدا مجادله و ستيز مى‌كنند بر زبان هفتاد پيامبر لعنت شده‌اند و كسى كه در آيات خدا مجادله كند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كافران در آيات الهى مجادله مى‌كنند و گردش آنها در شهرها تو را نفريبد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و كسى كه قرآن را به رأى خود تفسير كند بر خدا دروغ بسته است؛ و هر كس بدون داشتن علم و آگاهى فتوا دهد ملائكه آسمانها و زمين او را لعنت مى‌كنند؛ و هر بدعتى گمراهى است و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ضلالتى به آتش ختم مى‌شود،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سمره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را به من بنما،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هواهاى نفسانى مختلف شد و آراء و عقايد متفرّق گرديد، بر تو باد كه همراه علىّ بن أبى طالب باشى كه او امام امّت و خليفه من بر ايشان است و او فاروقى است كه به واسطه او بين حقّ و باطل تميز مى‌دهند، هر كس از او بپرسد پاسخش را دهد و كسى كه از او هدايت جويد هدايتش فرمايد و كسى كه خواستار حقّ باشد آن را نزد او مى‌يابد و كسى كه هدايت را بجويد نزد او بدان خواهد رسيد؛ و هر كه بدو پناه برد ايمنش سازد و هر كس دامن او گيرد نجاتش دهد و هر كه از او پيروى كند هدايتش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او موافقت كند و او را دوست بدارد سالم خواهد بود و هر كه با او مخالفت كرده و دشمنى ورزد هلاك خواهد شد، اى پسر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 است و روح او از روح من و طينت او از طينت من است و او برادر من است و من برادر اويم و او شوهر دخترم فاطمه سيّده بانوان عالم از اوّلين و آخرين است و دو امام امّتم و دو سيّد جوانان بهشت حسن و حسين و نه تن از ائمّه از فرزندان حسين هستند و نهمين آنها قائم امّت من است كه زمين را پر از عدل و داد نمايد همچنان كه پر از ظلم و جور شده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از رسول خدا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 زمين نگاهى افكند و مرا از آن ميان برگزيد و پيامبر گردانيد، سپس دوم بار نظرى افكند و عليّ را برگزيد و او را امام گردانيد، سپس به من فرمان داد كه او را برادر و ولىّ و وصىّ و خليفه خود سازم، پس عليّ از من است و من از عليّ، و او شوهر دخترم فاطمه و پدر دو سبطم حسن و حسين است، بدانيد كه خداى تعالى مرا و ايشان را حجّتهاى بر بندگانش قرار داده است و از فرزندان حسين امامانى را قرار داده است كه به امر من قيام كنند و وصيّت مرا نگهدارند و نهمين آنها قائم اهل بيتم و مهدى امّتم است كه در شمايل و اقوال و افعال شبيه‌ترين مردم به من است، او پس از غيبتى طولانى و حيرتى گمراه‌كننده ظهور كند و دين خداى تعالى را چيره گرداند و به يارى خدا و نصرت ملائكه خدا مؤيّد باشد، زمين را از عدل و داد آكنده سازد همان گونه كه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كمال الدين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پيامبر اكرم صلى الله عليه و آله و سلم در نص بر قائم عليه السلام و اينكه او دوازدهمين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بزرگوارشان از رسول خدا صلوات اللَّه عليهم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اجمعين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ربّ العزّة جلّ جلاله برايم حديث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بداند كه هيچ معبودى جز من نيست و محمّد بنده و فرستاده من است و عليّ بن أبى طالب جانشين من است و ائمّه‌اى كه از فرزندان او هستند حجّتهاى منند، او را به رحمت خود به بهشت داخل مى‌سازم و به عفو خود او را از آتشم نجات مى‌بخشم و همسايگى خود را براى او مباح مى‌گردانم و كرامتم را بر او واجب مى‌گردانم و نعمتم را بر او تمام ساخته و او را از خاصّان و خالصان خود قرار مى‌دهم، اگر مرا ندا كند به او لبّيك مى‌گويم و اگر مرا بخواند اجابتش مى‌كنم و اگر از من درخواست كند به او مى‌بخشم و اگر خاموش باشد به او ابتدا مى‌كنم و اگر بد كند به او رحمت مى‌آورم و اگر از من فرار كند او را مى‌خوانم و اگر باز گردد او را مى‌پذيرم و اگر در خانه‌ام را بكوبد آن را مى‌گشايم، و هر كس گواهى ندهد كه من معبود يكتا هستم يا بدان شهادت دهد امّا گواهى ندهد كه محمّد بنده و رسول من است يا بدان شهادت دهد امّا گواهى ندهد كه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طالب جانشين من است يا بدان شهادت دهد امّا گواهى ندهد كه امامان از فرزندان او حجّتهاى من هستند به تحقيق كه چنين شخصى نعمت مرا انكار كرده و عظمت مرا كوچك شمرده و به آيات و كتابهاى من كافر شده است و اگر قصد مرا </w:t>
      </w:r>
    </w:p>
    <w:p>
      <w:pPr>
        <w:pStyle w:val="BookText"/>
        <w:rPr/>
      </w:pPr>
      <w:r>
        <w:rPr>
          <w:rFonts w:ascii="IRNazanin" w:hAnsi="IRNazanin" w:eastAsia="IRNazanin"/>
          <w:color w:val="111111"/>
          <w:sz w:val="28"/>
          <w:sz w:val="28"/>
          <w:szCs w:val="28"/>
          <w:rtl w:val="true"/>
          <w:lang w:bidi="fa-IR"/>
        </w:rPr>
        <w:t xml:space="preserve">كند محجوبش مى‌كنم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 درخواست كند محرومش مى‌سازم و اگر مرا ندا كند ندايش را نمى‌شنوم و اگر مرا بخواند دعايش را استجابت نمى‌سازم و اگر به من اميد بندد نااميدش مى‌گردانم و اين جزاى او از جانب من است و من هرگز به بندگانم ستم نمى‌كنم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جابر بن عبد اللَّه انصارىّ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فرزندان عليّ بن أبى طالب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سيّد جوانان بهشت، سپس سيّد العابدين در زمانش عليّ بن الحسين، سپس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جابر او را درك مى‌كنى و آن هنگام كه او را ديدى سلام مرا بدو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بن محمّد الصادق، سپس موسى بن جعفر الكاظم، سپس علىّ بن موسى الرّضا، سپس محمّد بن عليّ التّقىّ، سپس عليّ بن محمّد النّقىّ، سپس حسن بن عليّ الزّكىّ، سپس فرزند او قائم به حقّ مهدى امّتم كسى كه او زمين را پر از عدل و داد نمايد همان گونه كه پر از جور و ظلم شده باشد،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جانشينان و اوصياء و اولاد و عترت من هستند، كسى كه ايشان را اطاعت كند مرا اطاعت كرده است و كسى كه از آنان سرپيچى كند مرا سرپيچى كرده است و كسى كه ايشان را يا يكى از آنان را انكار كند مرا انكار كرده است، به واسطه </w:t>
      </w:r>
    </w:p>
    <w:p>
      <w:pPr>
        <w:pStyle w:val="BookText"/>
        <w:rPr/>
      </w:pPr>
      <w:r>
        <w:rPr>
          <w:rFonts w:ascii="IRNazanin" w:hAnsi="IRNazanin" w:eastAsia="IRNazanin"/>
          <w:color w:val="111111"/>
          <w:sz w:val="28"/>
          <w:sz w:val="28"/>
          <w:szCs w:val="28"/>
          <w:rtl w:val="true"/>
          <w:lang w:bidi="fa-IR"/>
        </w:rPr>
        <w:t>ايشان است كه خداوند آسمان را نگاه داشته كه بر زمين نيفتد مگر به اذن او و به سبب ايشان است كه خداوند زمين را حفظ كرده كه اهلش را نلرزاند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از رسول خدا صلوات اللَّه عليهم اجمعين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امامند كه اوّل آنها علىّ بن أبى طالب و آخر ايشان قائم است آنان جانشينان و اوصياء و اولياى من و حجّتهاى الهى بر امّتم پس از من مى‌باشند كسى كه مقرّ به ايشان باشد مؤمن است و كسى كه منكر ايشان باشد كافر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عليّ عليه السّلام دست حسين عليه السّلام را گرفته بود و بر ما وارد 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و سلّم دست مرا بدين گونه گرفته بود و بر جمعيّت ما در 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خلايق و سرور ايشان پس از من اين برادرم است و او امام هر مسلمانى و مولاى هر مؤمن پس از وفات من است، من </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خلايق و سرور ايشان پس از من اين فرزندم است و او امام و مولاى هر مؤمن پس از وفات من است، بدانيد كه به او ستم مى‌شود همچنان كه پس از رسول خدا صلّى اللَّه عليه و آله و سلّم به من ستم شد، و پس از فرزندم حسن، بهترين خلايق و سرور ايشان برادرش حسين مظلوم است كه در سرزمين كربلا كشته مى‌شود، بدانيد كه او و اصحابش از سروران شهداء در روز قيامت هستند، و پس از حسين نه تن از صلب او خلفاى خدا در زمين و حجّتهاى او بر بندگانش و امناء او بر وحيش مى‌باشند كه امامت مسلمين و رهبرى مؤمنين و سرورى متّقين با ايشان است، و نهمين آنان قائم است كه خداى تعالى به واسطه او زمين را نورانى مى‌كند از آن پس كه از ظلمت آكنده باشد، و قسم به خدايى كه برادرم محمّد را به نبوّت برانگيخت و مرا به امامت اختصاص داد اين مطلب وحى آسمانى است كه بر زبان جبرئيل روح الأمين جارى شده است و من نزد رسول خدا صلّى اللَّه عليه و آله و سلّم بودم كه از آن حضرت از امامان پس از او پرسش شد و به سئوال‌كننده فرمودند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آسمانى كه صاحب بروج است عدد ائمّه به تعداد بروج است، و قسم به پروردگار شبها و روزها و ماهها كه عدد ائمّه به تعداد ماههاست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سئوال‌كننده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چه كسانى هستند؟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دستشان را بر سرم نهادند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آنها اين است و آخرين ايشان مهدىّ است هر كه آنان را به ولايت برگزيند مرا ولى ساخته است و هر كه آنان را دشمن بدارد مرا دشمن داشته است و هر كه ايشان را دوست بدارد مرا دوست داشته است و هر كه كينه ايشان را داشته باشد كينه مرا به دل گرفته است و هر كه آنان را انكار كند مرا انكار كرده است و هر كه آنان را بشناسد مرا شناخته است، به واسطه ايشان است كه خداى تعالى دينش را حفظ كرده و بلادش را آباد نموده و بندگانش را روزى مى‌دهد و به سبب ايشان است كه باران از آسمان فرو مى‌بارد و بركات زمين را بيرون مى‌آورد، آنان برگزيدگان و خلفاى من و ائمّه مسلمانان و موالى مؤمنانند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بزرگوارشان از رسول خدا صلوات اللَّه عليهم اجمعين روايت 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دوست دارد كه به دين من متمسّك شود و پس از من در كشتى نجات سوار شود بايد كه به عليّ بن أبى طالب اقتدا كند و دشمنش را دشمن بدارد و دوستش را دوست بدارد كه او وصىّ من و جانشين من بر امّتم در حيات و ممات من است، و او امام هر مسلمان و امير هر مؤمن پس از من است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 قول من و امر او امر من و نهى او نهى من است، و پيرو او پيرو من و ياور او ياور من و فروگزار او فروگزار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پس از من با عليّ مفارقت كند مرا نخواهد ديد و من نيز روز قيامت او را نخواهم ديد، و هر كه با عليّ مخالفت كند خداوند بهشت را بر او حرام كرده و جايگاه او را آتش قرار داده است و آن بد جايگاهى است، و كسى كه عليّ را فروگزارد خداوند او را در روزى كه بر وى در آيد فرو خواهد گذاشت، و هر كه على را نصرت كند خداوند او را در روز قيامت نصرت نمايد و حجّتش را هنگام بازخواست تلقين وى فرمايد،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دو امام امّت من پس از پدرشان و سيّد جوانان اهل بهشت هستند و مادرشان سرور زنان عالم و پدرشان سرور اوصياء هستند، و از فرزندان حسين نه تن امامند كه نهمين آنها قائم از فرزندان من است طاعت آنان طاعت من و معصيت ايشان معصيت من است، از منكرين فضل و ضايع‌كنندگان حرمت او به خدا شكايت مى‌كنم و خداوند بهترين ولى و ناصر براى عترتم و ائمّه امّتم مى‌باشد و بهترين منتقم از منكرين ايشان است وَ سَيَعْلَمُ الَّذِينَ ظَلَمُوا أَيَّ مُنْقَلَبٍ يَنْقَلِبُونَ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از پدران بزرگوارشان از رسول خدا صلوات اللَّه عليهم اجمعين </w:t>
      </w:r>
    </w:p>
    <w:p>
      <w:pPr>
        <w:pStyle w:val="BookText"/>
        <w:rPr/>
      </w:pP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 مخلوقات خداى تعالى هستم، و من از جبرئيل و ميكائيل و اسرافيل و حاملان عرش و همه ملائكه مقرّبين و انبياء و رسولان الهى برترم و من صاحب شفاعت و حوض شريفم و من و علي دو پدر اين امّت هستيم، كسى كه ما را بشناسد خداى، تعالى را شناخته است و كسى كه ما را انكار كند خداى تعالى را انكار كرده است و دو سبط اين امّت و سيّد جوانان بهشت يعنى حسن و حسين از فرزندان عليّ است، و از فرزندان حسين نه امام خواهد بود كه طاعت ايشان طاعت من و معصيت آنها معصيت من است، نهمين آنان قائم و مهدى ايشان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حسن </w:t>
      </w:r>
      <w:r>
        <w:rPr>
          <w:rStyle w:val="FootnoteAnchor"/>
          <w:rtl w:val="true"/>
        </w:rPr>
        <w:footnoteReference w:id="196"/>
      </w:r>
      <w:r>
        <w:rPr>
          <w:rFonts w:ascii="IRNazanin" w:hAnsi="IRNazanin" w:eastAsia="IRNazanin"/>
          <w:color w:val="111111"/>
          <w:sz w:val="28"/>
          <w:sz w:val="28"/>
          <w:szCs w:val="28"/>
          <w:rtl w:val="true"/>
          <w:lang w:bidi="fa-IR"/>
        </w:rPr>
        <w:t>سائح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عسكرى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آباء بزرگوارشان از رسول خدا روايت كند كه به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طالب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نمى‌دارد مگر كسى كه ولادتش پاكيزه باشد و بغض تو را در دل نمى‌گيرد مگر كسى كه ولادتش ناپاك باشد، و ولايت</w:t>
      </w:r>
      <w:r>
        <w:rPr>
          <w:rFonts w:eastAsia="IRNazanin" w:cs="IRNazanin"/>
          <w:color w:val="111111"/>
          <w:sz w:val="28"/>
          <w:szCs w:val="28"/>
          <w:rtl w:val="true"/>
          <w:lang w:bidi="fa-IR"/>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نپذيرد مگر مؤمن، و با تو دشمنى نكند مگر كافر،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تو علامت ناپاكى ولادت و كافر را به واسطه داشتن بغض على و دشمنى‌اش با او شناختيم، علامت كسى كه ولادتش ناپاك است و كافر پس از شما چيست؟ آنگاه كه به زبان اظهار اسلام كرده و مكنون باطن خود را مخفى مى‌دارد،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طالب پس از من امام شما و جانشين من بر شماست و آنگاه كه او درگذرد فرزندم حسن امام شما پس از او و جانشين من بر شماست، و چون درگذرد فرزندم حسين امام شما پس از اوست و جانشين من بر شماست، سپس نه تن از فرزندان حسين يكى پس از ديگرى ائمّه شما و خلفاى شما بر شما هستند و نهمين آنها قائم امّت من است كه زمين را از عدل و داد آكنده سازد همچنان كه پر از جور و ظلم شده باشد، ايشان را دوست نمى‌دارد مگر كسى كه ولادتش پاكيزه باشد و كينه آنها را به دل نمى‌گيرد مگر كسى كه ولادتش ناپاك باشد، و با ايشان موالات نكند مگر مؤمن و معادات نكند مگر كافر، كسى كه يكى از آنان را انكار كند مرا انكار كرده است و كسى كه مرا انكار كند خدا را انكار كرده است و هر كس از روى عناد با يكى از ايشان مخالفت ورزد با من مخالفت كرده است و كسى كه با من مخالفت كند با خداى تعالى مخالفت ورزيده است، زيرا طاعت ايشان </w:t>
      </w:r>
    </w:p>
    <w:p>
      <w:pPr>
        <w:pStyle w:val="BookText"/>
        <w:rPr/>
      </w:pPr>
      <w:r>
        <w:rPr>
          <w:rFonts w:ascii="IRNazanin" w:hAnsi="IRNazanin" w:eastAsia="IRNazanin"/>
          <w:color w:val="111111"/>
          <w:sz w:val="28"/>
          <w:sz w:val="28"/>
          <w:szCs w:val="28"/>
          <w:rtl w:val="true"/>
          <w:lang w:bidi="fa-IR"/>
        </w:rPr>
        <w:t xml:space="preserve">طاعت من و طاعت من طاعت خداست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معصيت آنها معصيت من و معصيت من معصيت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در نفس تو در آنچه مى‌گويم حرجى داشته باشد كه كافر خواهى شد، به عزّت پروردگارم سوگند كه من در باره علىّ و امامان از فرزندان او سخنى به گزاف و از روى هواى نفس نمى‌گويم، سپس در حالى كه دستهايش را به طرف آسمان بلند كرده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خلفا و ائمّه پس از من را دوست بدار و دشمنان ايشان را دشمن بدار و يارانشان را نصرت فرما و خاذلان آنان را خوار بدار و زمين را از قائمى از ايشان كه حجّت توست خالى مگذار كه يا آشكار است و يا پنهان و مستور تا دين و حجّت و برهان و بيّنات تو باطل نشود،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براى شما امورى را گرد آوردم كه اگر از آنها مفارقت كنيد هلاك خواهيد شد و اگر بدان متمسّك شويد نجات يابيد، وَ السَّلامُ عَلى مَنِ اتَّبَعَ الْهُدى</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اكرم صلّى اللَّه عليه و آله و سلّم وارد شدم و حسين بن علي بر دامنش بود و او دو چشمش را مى‌بوسيد و دهانش را مى‌مكيد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سرورى و پسر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امامى و فرزند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امامى و پدر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حجّة اللّهى و فرزند حجّت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حجّتهاى نه‌گانه‌اى كه از صلب توست و نهمين آنها قائم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بيمارى فوت رسول خدا صلّى اللَّه عليه و آله و سلّم در مقابل آن حضرت نشسته بودم كه فاطمه عليها السّلام وارد شد و چون ضعف پدر را ديد گريست و اشك بر گونه‌هايش جارى شد،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بر خود و فرزندانم نگرانم كه پس از شما تباه شويم، آنگاه دو چشم رسول خدا صلّى اللَّه عليه و آله و سلّم غرق اشك شد، سپس 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ما اهل بيتى هستيم كه خداى تعالى آخرت را براى ما بر دنيا برگزيده است و اينكه او نيستى را براى همه خلقش حتم كرده است، و اينكه خداى تعالى بر زمين نظرى افكند و مرا از ميان خلقش برگزيد و مرا پيامبر ساخت، سپس دوباره بر زمين نظرى افكند و از ميان آنها شوهر تو را برگزيد و به من وحى كرد كه تو را به تزويج او در آورم و او را ولىّ و وزير خود ساخته و </w:t>
      </w:r>
    </w:p>
    <w:p>
      <w:pPr>
        <w:pStyle w:val="BookText"/>
        <w:rPr/>
      </w:pPr>
      <w:r>
        <w:rPr>
          <w:rFonts w:ascii="IRNazanin" w:hAnsi="IRNazanin" w:eastAsia="IRNazanin"/>
          <w:color w:val="111111"/>
          <w:sz w:val="28"/>
          <w:sz w:val="28"/>
          <w:szCs w:val="28"/>
          <w:rtl w:val="true"/>
          <w:lang w:bidi="fa-IR"/>
        </w:rPr>
        <w:t xml:space="preserve">خليفه خود در امّتم قرار دهم،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تو بهترين انبياء خدا و رسولان اوست و همسر تو بهترين اوصياء است و تو از ميان اهل من اوّل كسى هستى كه به من ملحق مى‌شوى، سپس سوم بار بر زمين نظرى افكند و تو و دو فرزندت را برگزيد و تو سرور زنان بهشتى و دو فرزندت حسن و حسين سرور جوانان بهشتيند و فرزندان شوهر تو تا روز قيامت اوصياى من هستند و همه آنها هادى و مهدى هستند و اوّلين وصىّ پس از من برادرم علي است و بعد از او حسن و سپس حسين، آنگاه نه تن از فرزندان حسين در درجه من هستند، و در بهشت درجه‌اى نزديكتر به خدا از درجه من و جدّم ابراهيم نيست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من درجتى و درجة اخى</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اين از كرامت خدا بر توست كه شوهرت بهترين امّتم و اهل بيتم و اقدم مسلمانان و حليم‌ترين و دانشمندترين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سخنان، فاطمه عليها السّلام شاد شد و به واسطه سخنان رسول خدا صلّى اللَّه عليه و آله و سلّم خرسند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شوهر تو مناقبى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او به خدا و رسولش مقدّم بر ايمان ديگران است و هيچ كس از امّتم در اين منقبت بر او پيشى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علم او به كتاب خداى تعالى و سنّتم است، و در ميان امّتم هيچ كس غير او</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كه همه علوم مرا بداند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علمى به من آموخته كه به ديگرى تعليم نداده است و به ملائكه و رسولانش علمى آموخته كه من آن را مى‌دانم و خداوند فرمان داده است كه آن را به علىّ بياموزم و من چنين كرده‌ام و در ميان امّتم هيچ كس نيست كه جميع علم و فهم و حكمتم را بداند جز على، و تو اى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اويى و دو فرزند او حسن و حسين دو سبط منند و آن دو، دو سبط امّتم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امر به معروف و نهى از منكر اوست و خداى تعالى به او حكمت و فصل الخطاب ارزانى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بيتى هستيم كه خداى تعالى به ما شش خصلت عطا فرموده است كه به هيچ كس از اوّلين و آخرين ارزانى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سرور انبيا و مرسلين است و او پدر توست، وصىّ ما سرور اوصياست و او شوهر توست و شهيد ما سرور شهداست و او حمزة بن عبد المطّلب عموى پدر توست، فاطمه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سيّد شهدايى است كه همراه او كشته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بلكه او سرور شهيدان اوّلين و آخرين به غير از انبيا و اوصياست، و جعفر بن أبى طالب كه داراى دو بال است و در بهشت همراه ملائكه پرواز مى‌كند و دو فرزند تو حسن </w:t>
      </w:r>
    </w:p>
    <w:p>
      <w:pPr>
        <w:pStyle w:val="BookText"/>
        <w:rPr/>
      </w:pPr>
      <w:r>
        <w:rPr>
          <w:rFonts w:ascii="IRNazanin" w:hAnsi="IRNazanin" w:eastAsia="IRNazanin"/>
          <w:color w:val="111111"/>
          <w:sz w:val="28"/>
          <w:sz w:val="28"/>
          <w:szCs w:val="28"/>
          <w:rtl w:val="true"/>
          <w:lang w:bidi="fa-IR"/>
        </w:rPr>
        <w:t xml:space="preserve">و حسين كه دو سبط امّتم و سرور جوانان اهل بهشتند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خدايى كه جانم در دست اوست مهدىّ اين امّت از ماست، كسى كه زمين را پر از عدل و داد نمايد همان گونه كه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اينان كه نام بردى كدامشان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پس از من افضل امّتم مى‌باشد و پس از عليّ و تو و دو فرزند و سبطم حسن و حسين و اوصياى از اولاد اين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حسين اشاره كرده و فرمودند مهدى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اهل بيتم حمزه و جعفر هستند، ما اهل بيتى هستيم كه خداوند آخرت را بر دنيا براى ما اختيار كرده است، سپس رسول خدا صلّى اللَّه عليه و آله و سلّم بر فاطمه و شوهر و فرزندانش نگريستند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مى‌گيرم كه من با كسى كه با اينان در آشتى باشد آشتى و با كسى كه با آنان در جنگ باشد در جنگم، آنان در بهشت هم درجه منند، سپس به على عليه السّلام رو كرده و فرمودند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 از من ميمانى و از قريش سختى خواهى ديد، آنها عليه تو متّحد شده و بر تو ستم روا مى‌دارند، اگر يارانى يافتى با آنها جهاد كن و به همراهى موافقان با مخالفان خود كارزار كن، و اگر يارانى نيافتى صبر پيشه ساز و دست نگهدار و خود را به هلاكت مينداز كه نسبت تو به من مانند نسبت هارون به موسى است و </w:t>
      </w:r>
    </w:p>
    <w:p>
      <w:pPr>
        <w:pStyle w:val="BookText"/>
        <w:rPr/>
      </w:pPr>
      <w:r>
        <w:rPr>
          <w:rFonts w:ascii="IRNazanin" w:hAnsi="IRNazanin" w:eastAsia="IRNazanin"/>
          <w:color w:val="111111"/>
          <w:sz w:val="28"/>
          <w:sz w:val="28"/>
          <w:szCs w:val="28"/>
          <w:rtl w:val="true"/>
          <w:lang w:bidi="fa-IR"/>
        </w:rPr>
        <w:t xml:space="preserve">براى تو در هارون اسوه نيكويى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قومش او را ضعيف شمردند و نزديك بود كه او را بكشند، پس بر ستم قريش و همدستى آنها عليه خودت صبر پيشه ساز كه تو به منزله هارون و پيروان اويى و آنها به منزله گوساله و پيروان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فرقت و اختلاف در اين امّت حكم كرده است و اگر مى‌خواست همه را هدايت مى‌كرد تا به غايتى كه حتّى دو نفر از اين امّت مختلف نشوند و در هيچ امر او منازعه نكنند و مفضول منكر فضل فاضل نشود و اگر مى‌خواست در فرستادن عذاب تعجيل مى‌فرمود و وضع را تغيير مى‌داد تا ظالم تكذيب شود و معلوم گردد كه گردش حقّ به كجاست و ليكن خداوند دنيا را سراى اعمال قرار داده است و آخرت را دار القرار تا آنان كه بد كردند كيفر كار خود بينند و آنان كه نيكى كردند پاداش خوب بيابند، سپس علىّ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شكرا على نعمائه و صبرا على بلائه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عاصم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از آباء بزرگوارشان از امام </w:t>
      </w:r>
    </w:p>
    <w:p>
      <w:pPr>
        <w:pStyle w:val="BookText"/>
        <w:rPr/>
      </w:pPr>
      <w:r>
        <w:rPr>
          <w:rFonts w:ascii="IRNazanin" w:hAnsi="IRNazanin" w:eastAsia="IRNazanin"/>
          <w:color w:val="111111"/>
          <w:sz w:val="28"/>
          <w:sz w:val="28"/>
          <w:szCs w:val="28"/>
          <w:rtl w:val="true"/>
          <w:lang w:bidi="fa-IR"/>
        </w:rPr>
        <w:t>حسين عليهم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صلّى اللَّه عليه و آله و سلّم وارد شدم و ابيّ بن كعب نزد ايشان بود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زينت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چگونه غير شما مى‌تواند زينت آسمانها و زمين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مرا به پيامبرى مبعوث فرمود حسين بن عليّ در آسمان بزرگتر است تا در زمين، زيرا كه بر يمين عرش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هدايت و كشتى نجات و پيشواى عزّت و فخر و علم و ذخر، و چرا چنين نباشد؟ و خداى تعالى در صلب او نطفه‌اى پاكيزه و مباركه و زكيّه تركيب كرده است، پيش از آنكه مخلوقى در ارحام يا نطفه‌اى در اصلاب يا شب و روزى باشد و به او دعاهايى تلقين شده است كه هيچ مخلوقى آن دعاها را نخواند مگر آنكه خداى تعالى او را با وى محشور كند و در آخرت شفيع او گردد و گرفتارى او را برطرف و قرضش را بدان ادا كند و كارش را آسان سازد و راهش را روشن نمايد، و او را بر دشمنش نيرومند گرداند و آبرويش را نبرد، ابيّ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نماز فارغ شدى در حالى كه نشسته‌اى مى‌گويى</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بكلماتك و معاقد عرشك و سكّان سمواتك و أنبيائك و رسلك ان </w:t>
      </w:r>
    </w:p>
    <w:p>
      <w:pPr>
        <w:pStyle w:val="BookText"/>
        <w:rPr/>
      </w:pPr>
      <w:r>
        <w:rPr>
          <w:rFonts w:ascii="Amiri" w:hAnsi="Amiri" w:eastAsia="Amiri" w:cs="Amiri"/>
          <w:color w:val="111111"/>
          <w:sz w:val="28"/>
          <w:sz w:val="28"/>
          <w:szCs w:val="28"/>
          <w:rtl w:val="true"/>
          <w:lang w:bidi="ar-SA"/>
        </w:rPr>
        <w:t>تستجيب لي فقد رهقنى من امري عسر فاسألك أن تصلّي على محمّد و آل محمّد و أن تجعل لي عسري يسرا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خداى تعالى كارت را تسهيل مى‌كند و به تو شرح صدر عطا مى‌كند و شهادت</w:t>
      </w:r>
    </w:p>
    <w:p>
      <w:pPr>
        <w:pStyle w:val="BookText"/>
        <w:rPr/>
      </w:pPr>
      <w:r>
        <w:rPr>
          <w:rFonts w:ascii="Amiri" w:hAnsi="Amiri" w:eastAsia="Amiri" w:cs="Amiri"/>
          <w:color w:val="111111"/>
          <w:sz w:val="28"/>
          <w:sz w:val="28"/>
          <w:szCs w:val="28"/>
          <w:rtl w:val="true"/>
          <w:lang w:bidi="ar-SA"/>
        </w:rPr>
        <w:t>لا إله إلّا اللَّه</w:t>
      </w:r>
    </w:p>
    <w:p>
      <w:pPr>
        <w:pStyle w:val="BookText"/>
        <w:rPr/>
      </w:pPr>
      <w:r>
        <w:rPr>
          <w:rFonts w:ascii="IRNazanin" w:hAnsi="IRNazanin" w:eastAsia="IRNazanin"/>
          <w:color w:val="111111"/>
          <w:sz w:val="28"/>
          <w:sz w:val="28"/>
          <w:szCs w:val="28"/>
          <w:rtl w:val="true"/>
          <w:lang w:bidi="fa-IR"/>
        </w:rPr>
        <w:t>را هنگام مرگ تلقين تو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به رسول خدا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نطفه‌اى كه در صلب حبيبم حسين است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نطفه مثل ماه است و آن نطفه تبيين و بيان است، هر كه از او پيروى كند هدايت يافته است و هر كه او را نشناسد گمراه است، گفت نامش چيست و دعايش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عليّ است و دعايش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دائم يا ديموم يا حيّ يا قيّوم يا كاشف الغمّ و يا فارج الهمّ و يا باعث الرّسل و يا صادق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اين دعا را بخواند خداى تعالى او را با عليّ بن الحسين محشور فرمايد و به بهشت رهبريش كند</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وصىّ يا خليفه‌اى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او مواريث آسمانها و زمين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مواريث آسمانها و زمين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به حقّ و حكم با ديانت و تعبير خواب و </w:t>
      </w:r>
    </w:p>
    <w:p>
      <w:pPr>
        <w:pStyle w:val="BookText"/>
        <w:rPr/>
      </w:pPr>
      <w:r>
        <w:rPr>
          <w:rFonts w:ascii="IRNazanin" w:hAnsi="IRNazanin" w:eastAsia="IRNazanin"/>
          <w:color w:val="111111"/>
          <w:sz w:val="28"/>
          <w:sz w:val="28"/>
          <w:szCs w:val="28"/>
          <w:rtl w:val="true"/>
          <w:lang w:bidi="fa-IR"/>
        </w:rPr>
        <w:t xml:space="preserve">بيان چيزهايى كه خواهد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است و ملائكه آسمان با او الفت دارند و در دعايش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لي عندك رضوان و ودّ فاغفر لي و لمن تبعني من إخواني و شيعتي و طيّب ما في صلبي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در صلب او نطفه مباركه پاكيزه زكيّه‌اى قرار داد و جبرئيل مرا خبر داد كه خداى تعالى اين نطفه را پاكيزه ساخته و آن را جعفر ناميده و او را هادى و مهدىّ و راضى و مرضيّه قرار داده است، او پروردگارش را مى‌خواند و در دعايش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ديّان غير متوان، يا أرحم الرّاحمين اجعل لشيعتي من النّار وقاء، و لهم عندك رضاء، فاغفر ذنوبهم، و يسّر امورهم، و اقض ديونهم، و استر عوراتهم، وهب لهم الكبائر الّتي بينك و بينهم، يا من لا يخاف الضّيم و لا تأخذه سنة و لا نوم، اجعل لي من كلّ همّ و غمّ فرجا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اين دعا را بخواند خداوند او را سپيد روى با جعفر بن محمّد محشور ساخته و در بهشت خود جاى دهد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با اين نطفه، نطفه زكيّه مباركه پاكيزه‌اى را تركيب فرمود و رحمتش را بر آن فرو فرستاد و آن را موسى ناميد و امام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همه آنان يك ديگر را وصف كرده و تناسل كرده و از </w:t>
      </w:r>
    </w:p>
    <w:p>
      <w:pPr>
        <w:pStyle w:val="BookText"/>
        <w:rPr/>
      </w:pPr>
      <w:r>
        <w:rPr>
          <w:rFonts w:ascii="IRNazanin" w:hAnsi="IRNazanin" w:eastAsia="IRNazanin"/>
          <w:color w:val="111111"/>
          <w:sz w:val="28"/>
          <w:sz w:val="28"/>
          <w:szCs w:val="28"/>
          <w:rtl w:val="true"/>
          <w:lang w:bidi="fa-IR"/>
        </w:rPr>
        <w:t xml:space="preserve">يك ديگر ارث مى‌برند و بعضى اوصاف بعضى ديگر را بيان مى‌كنند؟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آنها را براى من از جانب ربّ العالمين وصف كرده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موسى غير از دعاى پدرانش دعائى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در دعايش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خالق الخلق، و يا باسط الرّزق، و يا فالق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بارئ النّسم و محيي الموتى و مميت الأحياء، و يا دائم الثّبات، و مخرج النّبات، افعل بي ما أنت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اين دعا را بخواند خداوند حوائجش را بر آورد و روز قيامت او را با موسى بن جعفر محشور كند، و خداوند در صلب او نطفه پاكيزه زكيّه مرضيه‌اى را تركيب فرمود و آن را علىّ ناميد و خداى تعالى علم و حكمت او را پسنديده است و او را حجّتى براى شيعيانش قرار داده است و در روز قيامت بدو احتجاج كنند و او را دعائى است كه آن را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الهدى و ثبّتني عليه، و احشرني عليه آمنا أمن من لا خوف عليه و لا حزن و لا جزع، إنّك أهل التّقوى و أهل المغفرة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خداى تعالى در صلب او نطفه مباركه پاكيزه زكيّه مرضيه‌اى قرار داد و آن را محمّد بن على ناميد و او شفيع شيعيانش و وارث علم جدّش مى‌باشد او را علامتى روشن و حجّتى ظاهر است، هنگامى كه </w:t>
      </w:r>
    </w:p>
    <w:p>
      <w:pPr>
        <w:pStyle w:val="BookText"/>
        <w:rPr/>
      </w:pPr>
      <w:r>
        <w:rPr>
          <w:rFonts w:ascii="IRNazanin" w:hAnsi="IRNazanin" w:eastAsia="IRNazanin"/>
          <w:color w:val="111111"/>
          <w:sz w:val="28"/>
          <w:sz w:val="28"/>
          <w:szCs w:val="28"/>
          <w:rtl w:val="true"/>
          <w:lang w:bidi="fa-IR"/>
        </w:rPr>
        <w:t>متولّد شود مى‌گويد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إله إلّا اللَّه محمّد رسول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دعايش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شبيه له و لا مثال، أنت اللَّه لا إله إلّا أنت و لا خالق إلّا أنت تفني المخلوقين و تبقى أنت، حلمت عمّن عصاك، و في المغفرة رضاك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اين دعا را بخواند محمّد بن عليّ در روز قيامت شفيعش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در صلب او نطفه‌اى را تركيب فرمود نه باغي و نه طاغي، بلكه نيك و مبارك و طيّب و طاهر است و آن را علىّ ناميد و لباس سكينه و وقار بر او پوشانيد و در او علوم و اسرار و هر چه كه مكتوم بود به وديعه نهاد، هر كه او را ملاقات كند و در دلش چيزى باشد او را از آن آگاه كند و از دشمنش بر حذر دارد و در دعايش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يا برهان، يا منير يا مبين يا ربّ اكفني شرّ الشّرور و آفات الدّهور، و أسألك النّجاة يوم ينفخ في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اين دعا را بخواند علىّ بن محمّد شفيع او خواهد بود و او را به بهشت رهبرى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در صلب او نطفه‌اى تركيب كرد و آن را حسن بن علىّ ناميد و او را نور بلاد و خليفه زمين و عزّت امّت و هادى و شفيع شيعيان و عذابى براى مخالفان و حجّتى براى دوستان و برهانى براى مأمومانش قرار داد و در دعايش مى‌گويد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عزيز العزّ في عزّه، يا عزيزا عزّني بعزّك و </w:t>
      </w:r>
    </w:p>
    <w:p>
      <w:pPr>
        <w:pStyle w:val="BookText"/>
        <w:rPr/>
      </w:pPr>
      <w:r>
        <w:rPr>
          <w:rFonts w:ascii="Amiri" w:hAnsi="Amiri" w:eastAsia="Amiri" w:cs="Amiri"/>
          <w:color w:val="111111"/>
          <w:sz w:val="28"/>
          <w:sz w:val="28"/>
          <w:szCs w:val="28"/>
          <w:rtl w:val="true"/>
          <w:lang w:bidi="ar-SA"/>
        </w:rPr>
        <w:t>ايّدني بنصرك و أبعد عنّي همزات الشّياطين و ادفع عنّي بدفعك و امنع عنّي بمنعك و اجعلني من خيار خلقك يا واحد يا احد يا فرد يا صمد</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دعا را بخواند خداوند او را با حسن بن علىّ محشور فرمايد و از آتش نجات دهد گر چه مستحقّ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تعالى در صلب حسن نطفه مبارك و پاكيزه و زكيّه و طاهره و مطهّره‌اى تركيب فرمود كه هر مؤمنى كه خداوند پيمان ولايت از او گرفته است از آن خشنود است و هر منكرى بدان كافر است، و او امامى است تقىّ و نقىّ و نيكوكار و مرضىّ و هادى و مهدىّ و او اوّل و آخر عدالت است، خداى تعالى را تصديق كند و خداوند نيز سخن او را تأييد فرمايد، آنگاه كه دلائل و نشانه‌هايش آشكار شود از زمين تهامه ظهور كند و براى او در طالقان گنجهائى است نه از طلا و نقره بلكه از اسبانى تنومند و نيكو و مردانى شناخته شده و نامدار، خداى تعالى براى او از اقصى نقاط بلاد سيصد و سيزده تن به عدد اصحاب بدر گرد آورد و به همراه او صحيفه مختومه‌اى است كه در آن شماره اصحابش به نام و نسب و محلّ سكونت و شغل و زبان و كنيه آنان ثبت است، در </w:t>
      </w:r>
    </w:p>
    <w:p>
      <w:pPr>
        <w:pStyle w:val="BookText"/>
        <w:rPr/>
      </w:pPr>
      <w:r>
        <w:rPr>
          <w:rFonts w:ascii="IRNazanin" w:hAnsi="IRNazanin" w:eastAsia="IRNazanin"/>
          <w:color w:val="111111"/>
          <w:sz w:val="28"/>
          <w:sz w:val="28"/>
          <w:szCs w:val="28"/>
          <w:rtl w:val="true"/>
          <w:lang w:bidi="fa-IR"/>
        </w:rPr>
        <w:t>جنگها حمله‌ور و در پيروى از وى كوشانيد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دلايل و نشانه‌هايش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علمى است كه چون وقت خروجش نزديك شود خود به خود منتشر شده و خداى تعالى آن را گويا ساخته و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آى و دشمنان خدا را نابود ساز، و او را دو رايت و علامت و نيز شمشيرى در غلاف است و چون وقت خروجش نزديك شود آن شمشير از غلاف به در آمده و خداى تعالى آن را گويا ساخته و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آى كه ديگر روا نيست از دشمنان خدا دست بدارى و او نيز خروج مى‌كند و دشمنان خدا را هر جا كه بيند نابود مى‌سازد و حدود الهى را اقامه كرده و حكم خدا را جارى مى‌سازد، او خروج مى‌كند در حالى كه جبرئيل از راست و ميكائيل در سمت چپ اوست و شعيب و صالح جلودار اويند، و به زودى آنچه را كه مى‌گويم به ياد خواهيد آورد و امرم را به خداى تعالى وامى‌گذارم اگر چه پس از حينى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كسى كه معتقد بدو باشد، خداوند به واسطه اقرار به او و به رسول خدا و جميع ائمّه آنها را از هلاكت نجات بخشد و بهشت را به رويشان بگشايد، مثل آنان در زمين مثل مشك است كه بوى خوشش پراكنده مى‌شود و هرگز متغيّر نمى‌گردد و مثل </w:t>
      </w:r>
    </w:p>
    <w:p>
      <w:pPr>
        <w:pStyle w:val="BookText"/>
        <w:rPr/>
      </w:pPr>
      <w:r>
        <w:rPr>
          <w:rFonts w:ascii="IRNazanin" w:hAnsi="IRNazanin" w:eastAsia="IRNazanin"/>
          <w:color w:val="111111"/>
          <w:sz w:val="28"/>
          <w:sz w:val="28"/>
          <w:szCs w:val="28"/>
          <w:rtl w:val="true"/>
          <w:lang w:bidi="fa-IR"/>
        </w:rPr>
        <w:t>ايشان مانند مثل ماه منير است كه نورش هرگز خاموش نمى‌شود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چگونه حال اين ائمّه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دوازده مهر و دوازده صحيفه بر من فرو فرستاد و نام هر امامى بر مهر او و صفتش در صحيفه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همگى ايشان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علىّ عليهما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بر جدّم رسول خدا صلّى اللَّه عليه و آله و سلّم وارد شديم و آن حضرت مرا بر يك زانو و برادرم را بر زانوى ديگرش نشانيد، سپس ما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شما دو امام شايسته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شما را از وجود من و پدرتان اختيار كرد و 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صلب تو نه امام برگزيد كه نهمين آنها قائم ايشان است و همه آنها در فضيلت و منزلت نزد خداى تعالى برابرند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زهرا عليها السّلام وارد شدم و در </w:t>
      </w:r>
    </w:p>
    <w:p>
      <w:pPr>
        <w:pStyle w:val="BookText"/>
        <w:rPr/>
      </w:pPr>
      <w:r>
        <w:rPr>
          <w:rFonts w:ascii="IRNazanin" w:hAnsi="IRNazanin" w:eastAsia="IRNazanin"/>
          <w:color w:val="111111"/>
          <w:sz w:val="28"/>
          <w:sz w:val="28"/>
          <w:szCs w:val="28"/>
          <w:rtl w:val="true"/>
          <w:lang w:bidi="fa-IR"/>
        </w:rPr>
        <w:t>مقابل او لوحى بود كه اسماء اوصياى از فرزندانش در آن بود، آنها را بر شمردم دوازده تن بودند و آخرين آنها قائم بود، سه تن از آنان محمّد و چهار تن از ايشان عليّ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همگى آنان باد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زيد بن علىّ از جعفر بن محمّد از آباء بزرگوارش از رسول خدا روايت كند كه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امّتم مانند باران است كه معلوم نيست اوّل آن بهتر است يا آخر آن، و مثل امّتم مانند مثل باغى است كه سالى گروهى از آن طعام برگيرند و سالى ديگر گروهى ديگر، شايد آخر آن گروهى باشد كه از دريا عريض‌تر و طول و فرع آن عميق‌تر و پربارتر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امّتى هلاك شود كه من اوّل ايشان باشم و پس از من اوصياى دوازده‌گانه من كه از سعداء و اولى الالباب هستند و عيسى بن مريم آخرينشان باشد، لكن در اين ميان گروهى خود روى هلاك شدند كه از من نيستند و من نيز از آنها نمى‌باشم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هلالى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جعفر طيّار شنيدم كه مى‌گفت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حسن و حسين و عبد اللَّه بن عبّاس و عمر بن ابى سلمة و اسامة بن زيد نزد معاويه بوديم و حديثى را كه ما بين آنها رفته بود ياد مى‌كرد و اينكه به معاوية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سفيان گفته است كه از رسول خدا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مؤمنان بر خودشان اولى هستم، سپس برادرم عليّ اولاى به مؤمنان از خودشان است و آنگاه كه شهيد شود حسن اولاى به مؤمنان از خودشان است، سپس فرزندم حسين اولاى به مؤمنان از خودشان است و چون شهيد شود، فرزندش عليّ اولاى به مؤمنان از خودشان خواهد بود و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خواهى ديد، سپس فرزندش محمّد بن علىّ اولاى به مؤمنان از خودشان خواهد بود و تو اى حسين او را خواهى ديد، سپس دوازده امام را كامل گردانيد و نه تن آنها از فرزندان حسين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حسن و حسين صلوات اللَّه عليهما و عبد اللَّه بن عبّاس و عمر بن أبى سلمة و اسامة بن زيد گواهى خواستم و آنان نزد معاويه برايم شهادت دادند، سليم 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سلمان و ابو ذر و مقداد و </w:t>
      </w:r>
    </w:p>
    <w:p>
      <w:pPr>
        <w:pStyle w:val="BookText"/>
        <w:rPr/>
      </w:pPr>
      <w:r>
        <w:rPr>
          <w:rFonts w:ascii="IRNazanin" w:hAnsi="IRNazanin" w:eastAsia="IRNazanin"/>
          <w:color w:val="111111"/>
          <w:sz w:val="28"/>
          <w:sz w:val="28"/>
          <w:szCs w:val="28"/>
          <w:rtl w:val="true"/>
          <w:lang w:bidi="fa-IR"/>
        </w:rPr>
        <w:t>اسامة بن زيد نيز اين حديث را شنيدم و آنها هم گفتند كه آن را از رسول خدا صلّى اللَّه عليه و آله و سلّم شنيده‌اند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عبد اللَّه بن مسعود نشسته بوديم و مصاحف خود را بر او عرضه مى‌داشتيم كه جوانى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پيامبرتان به شما سفارش نكرده است كه چند خليفه پس از او خواهد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نوجوانى و پيش از تو كسى اين سؤال را از من نكرده است، آرى پيامبر ما به ما سفارش كرده است كه بعد از او دوازده خليفه به عدد نقباى بنى اسرائيل خواهد بود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عبيد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حلقه‌اى كه عبد اللَّه بن مسعود نيز در آن بود نشسته بوديم و يك اعرابى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عبد اللَّه است؟ عبد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شما نگفته است كه خلفاى پس از </w:t>
      </w:r>
    </w:p>
    <w:p>
      <w:pPr>
        <w:pStyle w:val="BookText"/>
        <w:rPr/>
      </w:pPr>
      <w:r>
        <w:rPr>
          <w:rFonts w:ascii="IRNazanin" w:hAnsi="IRNazanin" w:eastAsia="IRNazanin"/>
          <w:color w:val="111111"/>
          <w:sz w:val="28"/>
          <w:sz w:val="28"/>
          <w:szCs w:val="28"/>
          <w:rtl w:val="true"/>
          <w:lang w:bidi="fa-IR"/>
        </w:rPr>
        <w:t>او چند نفرند؟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دوازده نفر، به تعداد نقباء بنى اسرائيل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عتّاب به طرق عديده از قيس بن عبيد روايت كند كه ما در مسجد نشسته بوديم و عبد اللَّه بن مسعود نيز با ما بود، آنگاه يك اعرابى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عبد اللَّه بن مسعود در ميان شماست؟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عبد اللَّه هستم تو چه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آيا پيامبر شما از تعداد خلفا به شما خبر داده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پرسيدى كه از زمانى كه به عراق آمده‌ام كسى آن را نپرسيده است، آرى، دوازده خليفه به تعداد نقباء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عروبه در حديثش گويد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عدد نقباء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از اشعث از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از پيامبر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پس از من دوازده نفر به تعداد نقباى بنى اسرائيل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 بودم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w:t>
      </w:r>
    </w:p>
    <w:p>
      <w:pPr>
        <w:pStyle w:val="BookText"/>
        <w:rPr/>
      </w:pPr>
      <w:r>
        <w:rPr>
          <w:rFonts w:ascii="IRNazanin" w:hAnsi="IRNazanin" w:eastAsia="IRNazanin"/>
          <w:color w:val="111111"/>
          <w:sz w:val="28"/>
          <w:sz w:val="28"/>
          <w:szCs w:val="28"/>
          <w:rtl w:val="true"/>
          <w:lang w:bidi="fa-IR"/>
        </w:rPr>
        <w:t>دوازده امير خواهد بود، آنگاه صوتش را مخفى كرد،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چه چيز را مخفى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قريش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پدرم به مسجد آمديم و پيامبر صلّى اللَّه عليه و آله و سلّم خطبه مى‌خواند و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امير خواهد بود، سپس صدايش را آهسته كرد و من ندانستم كه چه مى‌گويد،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قريش هستند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بوديم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اين امّت را دوازده نفر عهده‌دار خواهند بود، مردم فرياد كشيدند و من نشنيدم چه فرمود، به پدرم كه نزديك‌تر از من به رسول خدا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چه فرمود؟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قريش هستند و مثل هيچ يك از آنها ديده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اين حديث را از طريق عبد اللَّه بن مسعود و از طريق جابر بن سمره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الائمّة الاثنى عشر 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مكحول گويد كه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من دوازده خليفه خواهد بود؟ مكحول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لفظ ديگرى را هم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 سلّم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امير قيام خواهند كرد، آنگاه كلمه‌اى فرمود كه من آن را نفهميدم و از مردم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قريش هستند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كار امّت من روشن </w:t>
      </w:r>
    </w:p>
    <w:p>
      <w:pPr>
        <w:pStyle w:val="BookText"/>
        <w:rPr/>
      </w:pPr>
      <w:r>
        <w:rPr>
          <w:rFonts w:ascii="IRNazanin" w:hAnsi="IRNazanin" w:eastAsia="IRNazanin"/>
          <w:color w:val="111111"/>
          <w:sz w:val="28"/>
          <w:sz w:val="28"/>
          <w:szCs w:val="28"/>
          <w:rtl w:val="true"/>
          <w:lang w:bidi="fa-IR"/>
        </w:rPr>
        <w:t>خواهد بود تا آنكه دوازده خليفه درگذرند و همه آنها از قريش خواهند بود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هلالىّ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عثمان عليّ عليه السّلام را در مسجد رسول خدا صلّى اللَّه عليه و آله و سلّم ديدم و جماعتى هم حديث مى‌گفتند و به مذاكره علم و فقه مشغول بودند و ما از قريش و شرف و فضل و سوابق و هجرت آنها ياد كرديم و اينكه رسول خدا صلّى اللَّه عليه و آله و سلّم كلماتى در فضيلت آنها فرموده‌اند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قريشند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پيرو قريشند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ائمّه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قريش دشنام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قريشى دو برابر نيروى ديگران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قريش را دشمن بدارد خدا او را دشمن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خوارى قريش را بخواهد، خداوند او را خوار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هم از انصار و فضل و سوابق و يارى كردن ايشان ياد كردند و اينكه خداى تعالى در كتابش ايشان را ثنا فرموده و رسول خدا صلّى اللَّه عليه و آله و سلّم فضيلتشان را بيان فرموده است و گفتار آن حضرت را در باره سعد ابن عباده و غسيل الملائكه را بازگو كرده و چيزى از فضائل ايشان را فروگزار </w:t>
      </w:r>
    </w:p>
    <w:p>
      <w:pPr>
        <w:pStyle w:val="BookText"/>
        <w:rPr/>
      </w:pPr>
      <w:r>
        <w:rPr>
          <w:rFonts w:ascii="IRNazanin" w:hAnsi="IRNazanin" w:eastAsia="IRNazanin"/>
          <w:color w:val="111111"/>
          <w:sz w:val="28"/>
          <w:sz w:val="28"/>
          <w:szCs w:val="28"/>
          <w:rtl w:val="true"/>
          <w:lang w:bidi="fa-IR"/>
        </w:rPr>
        <w:t xml:space="preserve">نكردند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غايتى كه هر قبيله‌اى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فلانى از ماست و قريش گفت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سلّم از ماست و جعفر و حمزه و عبيدة بن الحارث و زيد بن حارث و ابو بكر و عمر و عثمان و سعد و ابو عبيده و سالم و ابن عوف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پيشگامان دو قبيله نبود جز آنكه نام آنها را بردند و در آن حلقه بيش از دويست مرد حضور داشتند كه از جمله آنان عليّ بن أبى طالب عليه السّلام و سعد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وقّاص و عبد الرّحمن بن عوف و طلحه و زبير و عمّار و مقداد و ابو ذرّ و هاشم ابن عتبة و ابن عمر و حسن و حسين عليهما السّلام و ابن عبّاس و محمّد بن أبى بكر و عبد اللَّه بن جعفر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انصار أبىّ بن كعب و زيد بن ثابت و ابو ايّوب انصارىّ و ابو الهيثم ابن التّيّهان و محمّد بن مسلمة و قيس بن سعد بن عباده و جابر ابن عبد اللَّه و انس بن مالك و زيد بن ارقم و عبد اللَّه بن أبى اوفى و ابو ليلى و پسرش عبد الرّحمن بودند، عبد الرّحمن كه در كنار پدرش نشسته بود پسر بچه‌اى زيبا و امرد بود، ابو الحسن بصرىّ هم به همراهى پسرش حسن كه او هم پسر بچه‌اى امرد و زيبا روى و معتدل القامه بود آمد و من به عبد الرّحمن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و حسن بصرىّ مى‌نگريستم و نمى‌دانستم كه كدام يك از آن دو زيباترند ولى </w:t>
      </w:r>
    </w:p>
    <w:p>
      <w:pPr>
        <w:pStyle w:val="BookText"/>
        <w:rPr/>
      </w:pPr>
      <w:r>
        <w:rPr>
          <w:rFonts w:ascii="IRNazanin" w:hAnsi="IRNazanin" w:eastAsia="IRNazanin"/>
          <w:color w:val="111111"/>
          <w:sz w:val="28"/>
          <w:sz w:val="28"/>
          <w:szCs w:val="28"/>
          <w:rtl w:val="true"/>
          <w:lang w:bidi="fa-IR"/>
        </w:rPr>
        <w:t xml:space="preserve">حسن بزرگتر و بلند قامت‌تر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صبح تا ظهر در اين مذاكرات بودند و عثمان در خانه خود بود و اطّلاعى از اين مجلس نداشت و علىّ بن أبى طالب هم ساكت بود و هيچ كلامى نفرمود نه خودش و نه هيچ يك از اهل بيتش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مردم بدو روى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نمى‌گويى؟</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طايفه فضل خود را بيان كرده و حقّ را گفتند و من اى گروه قريش و اى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مى‌پرسم خداى تعالى اين فضل را به واسطه چه كسى به شما ارزانى داشته است؟ آيا بخاطر خودتان و فاميل و خاندانتان است يا به واسطه غير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به واسطه محمّد و خاندان او بر ما ارزانى شده و عطا گرديده است، و نه به خاطر خودمان و فاميل و خاندانمان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و اى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مى‌گوييد، آيا ندانستيد كه هر خيرى كه در دنيا و آخرت به شما برسد به واسطه ما اهل بيت است، و نه ديگران و اينكه پسر عموى من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اهل بيتم چهارده هزار سال قبل از آنكه خداى تعالى آدم عليه السّلام را بيافريند نورى بوديم كه در پيشگاه خداى تعالى ساطع بود و چون آدم را آفريد آن نور را در صلب وى نهاد و او را به زمين فرود آورد، </w:t>
      </w:r>
    </w:p>
    <w:p>
      <w:pPr>
        <w:pStyle w:val="BookText"/>
        <w:rPr/>
      </w:pPr>
      <w:r>
        <w:rPr>
          <w:rFonts w:ascii="IRNazanin" w:hAnsi="IRNazanin" w:eastAsia="IRNazanin"/>
          <w:color w:val="111111"/>
          <w:sz w:val="28"/>
          <w:sz w:val="28"/>
          <w:szCs w:val="28"/>
          <w:rtl w:val="true"/>
          <w:lang w:bidi="fa-IR"/>
        </w:rPr>
        <w:t xml:space="preserve">سپس آن را در آن كشتى و در صلب نوح عليه السّلام حمل كرد،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آتش و در صلب ابراهيم عليه السّلام افكند، سپس همواره خداى تعالى ما را از اصلاب كريمه به ارحام طاهره و از ارحام طاهره به اصلاب كريمه پدران و مادران منتقل كرد و هيچ يك از آنان به سفاح و زنا برخورد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سابقون و پيشگامان و اهل بدر و احد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را از رسول خدا صلّى اللَّه عليه و آله و سلّم شنيديم،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آيا هيچ مى‌دانيد خداى تعالى در چند آيه قرآن كريم سابق را بر مسبوق تفضيل داده است؟ و آيا مى‌دانيد هيچ كس از اين امّت در امر خدا و رسولش بر من سبقت نجسته است؟</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آيا مى‌دانيد اين آيات در كجا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الْأَوَّلُونَ مِنَ الْمُهاجِرِينَ وَ الْأَنْصارِ</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 از پيامبر اكرم از آنها پرسش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را در شأن انبياء و اوصياى آنان نازل فرموده است و من افضل انبياء و رسولان هستم و وصىّ من علىّ بن أبى طالب افضل اوصياء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چنين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خداى تعالى سوگند مى‌دهم آيا مى‌دانيد كه اين آيات كجا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يَتَّخِذُوا مِنْ دُونِ اللَّهِ وَ لا رَسُولِهِ وَ لَا الْمُؤْمِنِينَ وَلِيجَةً</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مردم 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آيات خاصّ بعضى از مؤمنان است و يا آنكه عامّ است و شامل همه آنها مى‌شود؟ و خداى تعالى به پيامبرش فرمان داد كه واليان امر را به آنها اعلام كند و ولايت را براى آنها تفسير كند همان گونه كه صلاة و زكاة و حجّ آنها را تفسير كرده است، پس مرا در غدير خمّ براى مردم منصوب كرد، آنگاه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به رسالتى فرستاد كه سينه‌ام بدان تنگى مى‌كرد و گمان مى‌كردم كه مردم مرا تكذيب كنند بعد از آن مرا ترسانيد كه يا آن را ابلاغ كنم و يا آنكه مرا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فرمود و ندا كردند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براى مردم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خداى تعالى مولاى من و مولاى مؤمنان است و من از خودشان بر آنها اولى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عليّ برخيز و من برخاستم،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 هستم عليّ مولاى اوست، خدايا دوستش را دوست بدار و دشمنش را دشمن دار، بعد از آن سلمان فارسى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ولاى او مانند ولايت كيست؟ فرمود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ولاى او مانند ولايت من است، هر كه بر او اولى هستم علىّ نيز بر او أولى است و پس از آن خداى تعالى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رسول خدا صلّى اللَّه عليه و آله و سلّم تكبير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بر تمامت نعمت و كمال نبوّتم و دين خداى عزّ و جلّ و ولايت عليّ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بكر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آيات خاصّ عليّ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باره او و اوصياى من تا روز قيامت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براى ما بيان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برادر و وزير و وارث و وصي و جانشين من در امّتم و ولىّ هر مؤمنى پس از من است، سپس فرزندم حسن و سپس فرزندم حسين و سپس نه تن از فرزندان حسين كه يكى پس از ديگرى بيايند و قرآن با ايشان است و آنان هم با قرآنند و از قرآن مفارقت نكنند و قرآن هم از آنان جدا نشود تا آنكه در حوض كوثر بر من وارد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چنين است و ما هم همه آنچه را كه گفتى شنيده‌ايم و بدان گواهى مى‌دهيم و بعضى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بيشتر آنچه را كه گفتى حفظ كرده‌ايم ولى همه آن را حفظ نداريم و اينان كه حفظ كرده‌اند اخيار و افاضل ما هستند،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مى‌گوئيد همه مردم در حافظه برابر نيستند، شما را به خدا سوگند مى‌دهم هر كه اين مطالب را از رسول خدا شنيده و حفظ كرده است برخيزد و بازگويد، زيد بن ارقم و براء بن عازب و سلمان و ابو ذر و مقداد و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و حافظ كلام رسول خدائيم كه بر منبر ايستاده بود و تو هم در كنار او بودى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است كه براى شما امامتان و عهده‌دار امورتان و وصىّ و خليفه خود را منصوب كنم، كسى را كه خداى تعالى در كتابش طاعت او را واجب ساخته و آن را قرين طاعت خودش و طاعت من قرار داده است، و شما را به ولايت من و ولايت او فرمان داده است و من بخاطر ترس از طعن اهل نفاق و تكذيبشان به خداى تعالى رجوع كردم، امّا پروردگارم مرا ترسانيد كه آن را ابلاغ كنم و إلّا مرا عذاب خواهد كرد،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در كتابش شما را به نماز فرمان داده است و من آن را براى شما تبيين </w:t>
      </w:r>
    </w:p>
    <w:p>
      <w:pPr>
        <w:pStyle w:val="BookText"/>
        <w:rPr/>
      </w:pPr>
      <w:r>
        <w:rPr>
          <w:rFonts w:ascii="IRNazanin" w:hAnsi="IRNazanin" w:eastAsia="IRNazanin"/>
          <w:color w:val="111111"/>
          <w:sz w:val="28"/>
          <w:sz w:val="28"/>
          <w:szCs w:val="28"/>
          <w:rtl w:val="true"/>
          <w:lang w:bidi="fa-IR"/>
        </w:rPr>
        <w:t xml:space="preserve">كردم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زكاة و روزه و حجّ فرمان داده است و من آنها را براى شما تبيين كرده و تفسير نمودم، و شما را به ولايت فرمان داده است و من براى شما گواهى مى‌دهم كه آن خاصّ اين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بر شانه علىّ بن أبى طالب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او ولايت از آن دو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آنان از آن فرزندان ايشان است كه از قرآن مفارقت نمى‌كنند و قرآن نيز از آنان مفارقت ندارد تا آنكه در حوض كوثر بر من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مفزع و امام و دليل و هادى شما را پس از خود بيان كردم و او برادرم علىّ بن أبى طالب است و جايگاه او در ميان شما مانند جايگاه من است، پس در امور دين خود از او تقليد كنيد و در جميع امورتان از او اطاعت نماييد كه هر چه خداى تعالى به من آموخته و حكمت پروردگار نزد اوست، از او و از اوصياى پس از او پرسش كنيد و بياموزيد و به آنان تعليم ندهيد و بر آنان پيشى نگيريد و از ايشان باز نمانيد كه ايشان همراه حقّند و حقّ نيز همراه ايشان است و از حقّ جدا نشوند و حقّ نيز از آنان زايل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نشستند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خداى تعالى در كتابش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 يُطَهِّرَكُمْ </w:t>
      </w:r>
    </w:p>
    <w:p>
      <w:pPr>
        <w:pStyle w:val="BookText"/>
        <w:rPr/>
      </w:pP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فاطمه و دو فرزندم حسن و حسين را گرد آورد و كسايى بر روى ما افكند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و گوشت تن من هستند، آنچه كه ايشان را بدرد آورد مرا به درد مى‌آورد و آنچه كه ايشان را مجروح سازد مرا مجروح ساخته است، پس پليدى را از ايشان بردار و آنان را پاكيزه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نيز از ايشان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خيرى، امّا اين آيه در شأن من و برادرم عليّ و دخترم فاطمه و دو فرزندم حسن و حسين و نه تن از فرزندان فرزندم حسين نازل شده است و هيچ كس غير ما در آن مشاركت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امّ سلمه به ما نيز چنين گفت و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عليه السّلام هم پرسش كرديم و او نيز حديث امّ سلمه را براى ما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آيا مى‌دانيد كه وقتى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عام است و يا خاصّ؟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مأموران كه در اين آيه به آنها فرمان داده شده است عامّه مؤمنان هستند، امّا صادقان آن در خصوص برادرم عليّ و اوصياى پس از او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آيا مى‌دانيد كه من به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صلّى اللَّه عليه و آله و سلّم در غزوه تبوك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با كودكان و زنان بر جاى گذاشتى؟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مدينه به من يا به توست و نسبت تو به من مانند جايگاه هارون به موسى است جز آنكه پيامبرى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كه آيا مى‌دانيد خداى تعالى در سوره حجّ اين آيات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ارْكَعُوا وَ اسْجُدُوا وَ اعْبُدُوا رَبَّكُمْ وَ افْعَلُوا الْخَيْرَ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سوره</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و 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كسانى هستند كه تو بر آنان گواهى و آنان بر مردم گواهند، كسانى كه خداوند ايشان را برگزيده و بر ايشان در دين حرج و سختى ننهاده و بر ملّت پدرتان ابراهيم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سيزده تن به خصوص است، و نه همه امّت، 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برايم بيان بفرمائيد،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علىّ و يازده تن از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آيا رسول خدا در آخرين خطبه خود نفرمود</w:t>
      </w:r>
      <w:r>
        <w:rPr>
          <w:rFonts w:eastAsia="IRNazanin" w:cs="IRNazanin"/>
          <w:color w:val="111111"/>
          <w:sz w:val="28"/>
          <w:szCs w:val="28"/>
          <w:rtl w:val="true"/>
          <w:lang w:bidi="fa-IR"/>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إنّي تارك فيكم الثّقلين كتاب اللَّه و عترتى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 بهما لئلّا تضلّوا فإنّ اللّطيف الخبير أخبرني و عهد إليّ أنّهما لن يفترقا حتّى يردا عليّ الحوض</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خطّاب خشم آلود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اهل بيت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لكن مقصود اولياى من است كه اوّل آنان برادر و وزير و وارث و خليفه من در ميان امّتم و ولىّ مؤمنان پس از من است و پس از او فرزندم حسن و پس از او فرزندم حسين و پس از او نه تن از فرزندان حسين يكى پس از ديگرى تا آنكه در حوض كوثر بر من در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گواهان خدا در زمين و حجّتهاى او بر خلقش و خازنان علم او و معدنهاى حكمت او هستند، كسى كه از ايشان اطاعت كند از خدا اطاعت كرده و كسى كه نافرمانى ايشان كند نافرمانى خداى تعالى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رسول خدا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سؤالهاى عليّ عليه السّلام طولانى شد و در همه آنها مردم را به خدا سوگند مى‌داد و از آن پرسش مى‌كرد تا آنكه به پايان مناقبش و آنچه كه رسول خدا فرموده بود رسيد و آنها همه را تصديق كردند و به حقّ بودن آن گواهى دادند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پرسيدم آيا پيامبر صلّى اللَّه عليه و آله و سلّم به تو خبر داده است </w:t>
      </w:r>
    </w:p>
    <w:p>
      <w:pPr>
        <w:pStyle w:val="BookText"/>
        <w:rPr/>
      </w:pPr>
      <w:r>
        <w:rPr>
          <w:rFonts w:ascii="IRNazanin" w:hAnsi="IRNazanin" w:eastAsia="IRNazanin"/>
          <w:color w:val="111111"/>
          <w:sz w:val="28"/>
          <w:sz w:val="28"/>
          <w:szCs w:val="28"/>
          <w:rtl w:val="true"/>
          <w:lang w:bidi="fa-IR"/>
        </w:rPr>
        <w:t>كه بعد از او چند خليفه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دوازده خليفه كه همه از قريشند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خلفا و اوصياء و حجّتهاى الهى بر خلق دوازده نفرند كه اوّل آنان برادرم و آخرين ايشان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برادر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كسى كه زمين را پر از عدل و داد مى‌كند همان گونه كه پر از ظلم و جور شده باشد، و سوگند به خدايى كه مرا به حقّ به پيامبرى برانگيخت اگر از عمر دنيا جز يك روز باقى نمانده باشد خداوند آن روز را طولانى كند تا به غايتى كه فرزندم مهدى در آن روز ظهور كند و روح اللَّه عيسى بن مريم فرود آيد و پشت سر او نماز خواند و زمين به نورش روشن گردد و حكومتش به شرق و غرب عالم خواهد رسيد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و عليّ و حسن و حسين و نه تن از فرزندان حسين پاكان و معصومانيم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 النّبيّين هستم، و عليّ بن أبى طالب سيّد الوصيّين، و اوصياى پس از من دوازده نفرند كه اوّل ايشان عليّ بن أبى طالب و آخر ايشان قائم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از پدرش از پدران بزرگوارشان از امير المؤمنين صلوات اللَّه عليهم اجمعين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شنيدم كه به اصحابشان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قدر ايمان بياوريد كه آن شب براى عليّ بن أبى طالب و فرزندان يازده‌گانه پس از اوست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خرّبوذ گويد از امام باقر عليه السّلام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بيت من در اين امّت مثل ستارگان آسمان است، </w:t>
      </w:r>
    </w:p>
    <w:p>
      <w:pPr>
        <w:pStyle w:val="BookText"/>
        <w:rPr/>
      </w:pPr>
      <w:r>
        <w:rPr>
          <w:rFonts w:ascii="IRNazanin" w:hAnsi="IRNazanin" w:eastAsia="IRNazanin"/>
          <w:color w:val="111111"/>
          <w:sz w:val="28"/>
          <w:sz w:val="28"/>
          <w:szCs w:val="28"/>
          <w:rtl w:val="true"/>
          <w:lang w:bidi="fa-IR"/>
        </w:rPr>
        <w:t>هر گاه ستاره‌اى غايب شود ستاره‌اى ديگر ظاهر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بزرگوارش عليهم السّلام از رسول خدا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روزها روز جمعه و از ماهها ماه رمضان و از شبها شب قدر را اختيار كرد و از ميان همه انبياء مرا اختيار نمود و از ميان خاندان من عليّ را برگزيد و او را بر همه اوصياء برترى داد و از خاندان علىّ حسن و حسين را برگزيد و از خاندان حسين اوصياى از فرزندان او را انتخاب كرد و آنان از قرآن كريم تحريف غالين و نسبت نارواى مبطلين و تأويل مضلّين را دفع مى‌كنند و نهمين آنان قائم ايشان است و او ظاهر و باطن ايشان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عليه السّلام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دوازده تن هستند و همه از اهل بيت من مى‌باشند خداى تعالى فهم و علم و حكمت مرا به آنان اعطا فرموده و ايشان را از طينت من آفريده است، پس واى </w:t>
      </w:r>
    </w:p>
    <w:p>
      <w:pPr>
        <w:pStyle w:val="BookText"/>
        <w:rPr/>
      </w:pPr>
      <w:r>
        <w:rPr>
          <w:rFonts w:ascii="IRNazanin" w:hAnsi="IRNazanin" w:eastAsia="IRNazanin"/>
          <w:color w:val="111111"/>
          <w:sz w:val="28"/>
          <w:sz w:val="28"/>
          <w:szCs w:val="28"/>
          <w:rtl w:val="true"/>
          <w:lang w:bidi="fa-IR"/>
        </w:rPr>
        <w:t>بر كسانى كه پس از من بر آنان تكبّر كنند و پيوند مرا در ميان ايشان قطع كنند، آنها را چه مى‌شود؟ خدا شفاعت مرا شامل حالشان نگرداند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عليّ عليه السّلام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امّتى هلاك شود كه من و عليّ و يازده تن از فرزندانم كه صاحب آيات و بيناتيم اوّل آن امّتيم و مسيح فرزند مريم آخر آن است؟ آرى در اين بين كسى هلاك مى‌شود كه من از او نيستم و او هم از 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عليه السّلام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پس از من دوازده تن هستند كه اوّل ايشان تويى اى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آنها قائمى است كه خداى تعالى بر دستهاى او مشارق و مغارب زمين را فتح كند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آله و سلّم شنيدم كه </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 فرشته‌اى است كه دردائيل نام دارد و او را شانزده هزار بال است و ما بين هر دو بالش هوائى است كه آن هوا به اندازه آسمان تا زمين است، يك روز با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فوق پروردگار ما جلّ جلاله چيزى هست؟</w:t>
      </w:r>
    </w:p>
    <w:p>
      <w:pPr>
        <w:pStyle w:val="BookText"/>
        <w:rPr/>
      </w:pPr>
      <w:r>
        <w:rPr>
          <w:rFonts w:ascii="IRNazanin" w:hAnsi="IRNazanin" w:eastAsia="IRNazanin"/>
          <w:color w:val="111111"/>
          <w:sz w:val="28"/>
          <w:sz w:val="28"/>
          <w:szCs w:val="28"/>
          <w:rtl w:val="true"/>
          <w:lang w:bidi="fa-IR"/>
        </w:rPr>
        <w:t>خداى تعالى گفتار او را دانست و بالهاى او را دو برابر كرد و او داراى سى و دو هزار بال گرديد، سپس خداى تعالى به او وحى كرد كه پرواز كن و او به اندازه پنجاه سال پرواز كرد و به سر يكى از ستونهاى عرش هم نرسيد و چون خداى تعالى دانست كه او به رنج در افتاده است، بدو وحى كرد كه اى فرشته به جايگاه خود بازگرد كه من عظيم و برتر از هر عظيمى هستم و برتر از من چيزى نيست و مكانى ندارم و خداوند بالهاى او را گرفت و مقامش را در ميان صفوف ملائكه زايل ساخت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حسين بن عليّ عليهما السّلام پنجشنبه شب و در ليله جمعه به دنيا آمد، خداى تعالى به مالك كه همان خازن دوزخ باشد وحى فرمود كه به واسطه كرامت مولودى كه براى محمّد زاده شده است آتش را بر اهلش خاموش سازد و به رضوان كه همان خازن بهشت باشد وحى فرمود كه به واسطه كرامت مولودى كه براى محمّد در دنيا زاده شده است بهشت را آذين بندد و معطّر سازد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w:t>
      </w:r>
    </w:p>
    <w:p>
      <w:pPr>
        <w:pStyle w:val="BookText"/>
        <w:rPr/>
      </w:pPr>
      <w:r>
        <w:rPr>
          <w:rFonts w:ascii="IRNazanin" w:hAnsi="IRNazanin" w:eastAsia="IRNazanin"/>
          <w:color w:val="111111"/>
          <w:sz w:val="28"/>
          <w:sz w:val="28"/>
          <w:szCs w:val="28"/>
          <w:rtl w:val="true"/>
          <w:lang w:bidi="fa-IR"/>
        </w:rPr>
        <w:t>تعالى به حور العين وحى فرمود كه به واسطه كرامت مولودى كه در دنيا براى محمّد زاده شده است خود را آرايش كنند و به ديدار يك دگر بروند و خداى تعالى به ملائكه فرمان داد كه به خاطر مولودى كه براى محمّد در سراى دنيا زاده شده است به صفّ ايستاده و خدا را تسبيح و تحميد و تمجيد و تكبير گويند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خداى تعالى به جبرئيل عليه السّلام وحى فرمود كه به همراه هزار 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فوج يك ميليون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اسبهاى ابلق كه بر آنها زين و لگام و آراسته به قباب درّ و ياقوت باشند و به همراهى ملائكه‌اى كه به آنها روحانيّون مى‌گويند و در دستانشان طبق‌هاى نور است، بر پيامبر اكرم محمّد فرود آيند و قدم نورسيده را بدو تهنيت گويند، و بدو خبر داد كه 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حسين نهادم، او را تهنيت و تعزيت گوى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شرار امّت تو كه بر بدترين جنبندگان سوارند خواهند كشت، واى بر آن قاتل و واى بر سوق دهنده و رهبر كشنده حسين، من از او بيزارم و او نيز از من بيزار است، زيرا در روز قيامت هيچ كس گنهكارتر از او نيست، در روز قيامت قاتل حسين به همراه مشركان به </w:t>
      </w:r>
    </w:p>
    <w:p>
      <w:pPr>
        <w:pStyle w:val="BookText"/>
        <w:rPr/>
      </w:pPr>
      <w:r>
        <w:rPr>
          <w:rFonts w:ascii="Amiri" w:hAnsi="Amiri" w:eastAsia="Amiri" w:cs="Amiri"/>
          <w:color w:val="111111"/>
          <w:sz w:val="28"/>
          <w:sz w:val="28"/>
          <w:szCs w:val="28"/>
          <w:rtl w:val="true"/>
          <w:lang w:bidi="ar-SA"/>
        </w:rPr>
        <w:t>آتش در آيند و اشتياق آتش به كشنده حسين بيشتر از اشتياق مطيع خداوند به بهشت است</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كه جبرئيل به آسمان زمين فرود آمد به دردائيل گذر كرد و دردائيل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شبى در آسمان است آيا بر اهل دنيا قيامت واقع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لكن براى محمّد در دنيا مولودى زاده شده است و خداى تعالى مرا فرستاده است كه بدين سبب به او تهنيت گويم،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خدايى كه ما را آفريد سوگند مى‌دهم هنگامى كه بر محمّد فرود آمدى سلام مرا بدو برسانى و به او بگويى به حقّ اين مولود از پروردگارت بخواهد كه از من خشنود گردد و بالها و مقام مرا در ميان ملائكه به من باز گرداند، جبرئيل عليه السّلام بر پيامبر صلّى اللَّه عليه و آله و سلّم فرود آمد و همان گونه كه خداى تعالى فرموده بود بدو تهنيت و تعزيت گفت،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امّت من او را خواهد كشت؟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محمّد،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امّت من نيستند و من از آنها بيزارم و خداى تعالى از آنها بيزار است،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ايشان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پيامبر صلّى اللَّه عليه و آله و سلّم بر فاطمه عليها السّلام وارد شد و بر او تهنيت و تعزيت گفت و فاطمه عليها السّلام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او را به دنيا </w:t>
      </w:r>
    </w:p>
    <w:p>
      <w:pPr>
        <w:pStyle w:val="BookText"/>
        <w:rPr/>
      </w:pPr>
      <w:r>
        <w:rPr>
          <w:rFonts w:ascii="IRNazanin" w:hAnsi="IRNazanin" w:eastAsia="IRNazanin"/>
          <w:color w:val="111111"/>
          <w:sz w:val="28"/>
          <w:sz w:val="28"/>
          <w:szCs w:val="28"/>
          <w:rtl w:val="true"/>
          <w:lang w:bidi="fa-IR"/>
        </w:rPr>
        <w:t xml:space="preserve">نياورده بودم، قاتل حسين در آتش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گواهى مى‌دهم و ليكن او كشته نشود تا امامى از او بر جاى ماند كه امامان هادى پس از او از ذريّه او باشند،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من اينان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الهادى و حسن المهتدى و حسين النّاصر و عليّ بن الحسين المنصور و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الشافع و جعفر بن محمّد النفّاع و موسى بن جعفر الأمين و عليّ بن موسى الرّضا و محمّد بن عليّ الفعّال و عليّ بن محمّد المؤتمن و حسن بن عليّ العلّام و كسى كه عيسى بن مريم پشت سر او نماز مى‌خواند القائم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فاطمه عليها السّلام از گريه باز ايستاد و جبرئيل عليه السّلام داستان آن فرشته و گرفتارى او را به پيامبر صلّى اللَّه عليه و آله و سلّم باز گفت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حسين عليه السّلام را در حالى كه در ميان پارچه‌اى پشمى پيچيده شده بود در دست گرفت و آن را به طرف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اين مولود، نه بلكه به حقّ تو بر او و بر جدّش محمّد و ابراهيم و اسماعيل و اسحاق و يعقوب، اگر براى حسين فرزند عليّ و فاطمه در پيشگاه تو قدر و منزلتى است از دردائيل خشنود شو و بالها و مقام او را در ميان </w:t>
      </w:r>
    </w:p>
    <w:p>
      <w:pPr>
        <w:pStyle w:val="BookText"/>
        <w:rPr/>
      </w:pPr>
      <w:r>
        <w:rPr>
          <w:rFonts w:ascii="IRNazanin" w:hAnsi="IRNazanin" w:eastAsia="IRNazanin"/>
          <w:color w:val="111111"/>
          <w:sz w:val="28"/>
          <w:sz w:val="28"/>
          <w:szCs w:val="28"/>
          <w:rtl w:val="true"/>
          <w:lang w:bidi="fa-IR"/>
        </w:rPr>
        <w:t>صفوف ملائكه به وى برگردان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دعاى او را مستجاب كرد و آن فرشته را مشمول مغفرت خود قرار داد و بالهاى او را به وى برگردانيده و او را در ميان صفوف ملائكه قرار داد، و در بهشت آن فرشته به عنوان مولى و بنده حسين فرزند عليّ و زاده فاطمه دختر رسول خدا صلّى اللَّه عليه و آله و سلّم شناخته مى‌شود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هلالىّ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آيه‌اى از قرآن بر رسول خدا صلّى اللَّه عليه و آله و سلّم نازل نشد جز آنكه آن را بر من إقراء و املا فرمود و من آن را با خط خود نوشتم و تأويل و تفسير و ناسخ و منسوخ و محكم و متشابه آن را به من آموخت و از خداى تعالى خواست كه فهم و حفظ آن را به من تعليم دهد و هيچ آيه‌اى از كتاب خدا را فراموش نكردم و هيچ علمى را كه بر من املا فرمود و من آن را نوشتم از ياد نبردم و هر چه كه خداى تعالى به او آموخته بود از حلال و حرام و امر و نهى و آنچه كه بوده و خواهد بود از طاعت و معصيت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را به من آموخت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حفظ نمودم و حتّى يك حرف آن را فراموش نكردم، سپس دست خود را بر سينه‌ام نهاد و از خداى تعالى خواست كه قلبم را از علم و فهم و حكمت و نور آكنده سازد، چيزى از آنها را فراموش نكردم و آنچه را هم كه ننوشتم از من فوت نشد،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مى‌ترسى كه در آينده فراموش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از نسيان و نادانى نمى‌هراسم در حالى كه پروردگارم به من خبر داده است كه دعاى مرا در حقّ تو و شريكانت كه پس از تو خواهند بود اجابت كرده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شريكان من كه پس از من خواهند بود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خداى تعالى آنان را قرين خود و من ساخته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آنان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اوصياى من هستند تا آن كه در حوض كوثر بر من در آيند، همه آنان هادى و مهتدى هستند، هر كه آنان را فرو گذارد بديشان ضرر نرساند، ايشان با قرآن هستند و قرآن نيز با آنان و از ايشان مفارقت نكند آنان نيز از قرآن جدا نشوند، به واسطه آنان امّتم يارى شوند و باران بر آنها ببارد و بلا از ايشان دفع گردد و دعايشان مستجاب گردد</w:t>
      </w:r>
      <w:r>
        <w:rPr>
          <w:rFonts w:eastAsia="IRNazanin" w:cs="IRNazanin"/>
          <w:color w:val="111111"/>
          <w:sz w:val="28"/>
          <w:szCs w:val="28"/>
          <w:rtl w:val="true"/>
          <w:lang w:bidi="fa-IR"/>
        </w:rPr>
        <w:t xml:space="preserve">. </w:t>
      </w:r>
      <w:bookmarkStart w:id="280" w:name="pg20001_202263"/>
    </w:p>
    <w:p>
      <w:pPr>
        <w:pStyle w:val="BookText"/>
        <w:rPr/>
      </w:pPr>
      <w:bookmarkEnd w:id="280"/>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را برايم بازگو،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بر سر حسن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بر سر حسين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كه بدو علىّ مى‌گويند و در حيات تو متولّد مى‌شود و سلام مرا به او برسان سپس آنان را تا دوازده كامل گردانيد، گفتم اى رسول خدا پدر و مادرم فداى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ايشان را يكان يكان برايم بازگو، همه را يكان يكان برايم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اخا بني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اين امّتم در ميان ايشان محمّدى است كه زمين را از عدل و داد آكنده سازد همچنان كه از ظلم و جور پر شده باشد، به خدا سوگند من كسانى را كه در ميان ركن و مقام با او بيعت كنند مى‌شناسم و اسامى پدران و قبائلشان را نيز مى‌دانم</w:t>
      </w:r>
      <w:r>
        <w:rPr>
          <w:rFonts w:eastAsia="IRNazanin" w:cs="IRNazanin"/>
          <w:color w:val="111111"/>
          <w:sz w:val="28"/>
          <w:szCs w:val="28"/>
          <w:rtl w:val="true"/>
          <w:lang w:bidi="fa-IR"/>
        </w:rPr>
        <w:t>.</w:t>
      </w:r>
    </w:p>
    <w:p>
      <w:pPr>
        <w:pStyle w:val="Heading3"/>
        <w:numPr>
          <w:ilvl w:val="2"/>
          <w:numId w:val="1"/>
        </w:numPr>
        <w:rPr/>
      </w:pPr>
      <w:bookmarkStart w:id="281" w:name="__RefHeading___Toc568168_2320776876"/>
      <w:bookmarkStart w:id="282" w:name="_Toc101"/>
      <w:bookmarkEnd w:id="281"/>
      <w:r>
        <w:rPr>
          <w:rtl w:val="true"/>
        </w:rPr>
        <w:t xml:space="preserve">باب </w:t>
      </w:r>
      <w:r>
        <w:rPr/>
        <w:t>25</w:t>
      </w:r>
      <w:r>
        <w:rPr>
          <w:rtl w:val="true"/>
        </w:rPr>
        <w:t xml:space="preserve"> </w:t>
      </w:r>
      <w:r>
        <w:rPr>
          <w:rtl w:val="true"/>
        </w:rPr>
        <w:t>اخبار پيامبر اكرم از وقوع غيبت قائم عليه السّلام‌</w:t>
      </w:r>
      <w:bookmarkEnd w:id="282"/>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انصارى از رسول خدا صلّى اللَّه عليه و آله و سلّم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از </w:t>
      </w:r>
    </w:p>
    <w:p>
      <w:pPr>
        <w:pStyle w:val="BookText"/>
        <w:rPr/>
      </w:pPr>
      <w:r>
        <w:rPr>
          <w:rFonts w:ascii="IRNazanin" w:hAnsi="IRNazanin" w:eastAsia="IRNazanin"/>
          <w:color w:val="111111"/>
          <w:sz w:val="28"/>
          <w:sz w:val="28"/>
          <w:szCs w:val="28"/>
          <w:rtl w:val="true"/>
          <w:lang w:bidi="fa-IR"/>
        </w:rPr>
        <w:t>فرزندان من است اسم او اسم من و كنيه او كنيه من است، از نظر خلق و خلق شبيه‌ترين مردم به من است، براى او غيبت و حيرتى است كه امّتها در آن گمراه شوند، سپس مانند شهاب ثاقب پيش آيد و زمين را پر از عدل و داد نمايد همان گونه كه پر از ظلم و جور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از رسول خدا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احوال كسى كه قائم اهل بيت مرا ادراك كرده و در غيبت و پيش از قيامش پيرو او باشد، دوستانش را دوست بدارد و با دشمنانش دشمن باشد، چنين كسى در روز قيامت از رفقا و دوستان من و گرامى‌ترين امّت من خواهد بود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رسول خدا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احوال كسى كه قائم اهل بيت مرا ادراك كند و پيش از قيامش به او اقتدا كرده و از او و امامان هادى پيش از او پيروى كند و از دشمنان ايشان براءت جسته و به خداى تعالى پناه برد، آنان رفقاى من و گرامى‌ترين امّت من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بزرگوارشان از رسول خدا صلوات اللَّه عليهم اجمعين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فرزندان من است اسم او اسم من و كنيه او كنيه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خلق و خلق شبيه‌ترين مردم به من است، براى او غيبت و حيرتى است تا به غايتى كه مردم از اديانشان گمراه شوند، آنگاه مانند شهاب ثاقب پيش آيد و زمين را پر از عدل و داد كند همان گونه كه پر از ظلم و جور شده باشد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 بزرگوارشان از رسول خدا صلوات اللَّه عليهم اجمعين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فرزندان من است براى او غيبت و حيرتى خواهد بود كه مردم در آن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ذخيره پيامبران عليهم السّلام را خواهد آورد و زمين را پر از عدل و داد كند همان گونه كه پر از ظلم و جور شده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از رسول خدا صلّى اللَّه عليه و آله و سلّم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عبادت انتظار فرج است</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 صلوات اللَّه عليه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طالب پس از من امام امّت و خليفه من بر آنها خواهد بود و قائم منتظرى كه زمين را پر از عدل و داد نمايد همان گونه كه پر از ظلم و جور شده باشد از فرزندان اوست و قسم به خدايى كه مرا بشير و نذير مبعوث فرمود كسانى كه در دوران غيبتش بر اعتقاد بدو ثابت باشند از كبريت احمر كمياب‌ترند، آنگاه جابر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انصارىّ برخاست و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قائمى كه از فرزندان توست غيبت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چنين است تا در آن غيبت مؤمنان باز شناخته شده و كافران نابود شوند،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امور الهى و سرّى از اسرار ربوبى و مستور از بندگان خدا است، مبادا در آن شكّ كنى كه شكّ در امر خداى تعالى كفر است</w:t>
      </w:r>
      <w:r>
        <w:rPr>
          <w:rFonts w:eastAsia="IRNazanin" w:cs="IRNazanin"/>
          <w:color w:val="111111"/>
          <w:sz w:val="28"/>
          <w:szCs w:val="28"/>
          <w:rtl w:val="true"/>
          <w:lang w:bidi="fa-IR"/>
        </w:rPr>
        <w:t xml:space="preserve">. </w:t>
      </w:r>
      <w:bookmarkStart w:id="283" w:name="pg20001_202267"/>
    </w:p>
    <w:p>
      <w:pPr>
        <w:pStyle w:val="BookText"/>
        <w:rPr/>
      </w:pPr>
      <w:bookmarkEnd w:id="283"/>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بزرگوارشان از عليّ بن أبى طالب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 طولانى كه وصيّت پيامبر اكرم صلّى اللَّه عليه و آله و سلّم را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كرده است كه رسول خدا به عليّ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شگفت‌انگيزترين مردم از جهت ايمان و عظيم‌ترين آنها از روى يقين، مردمى هستند كه در آخر الزّمان خواهند بود پيامبر را نديده‌اند و از امام نيز محجوبند، امّا به سوادى كه بر بياضى رقم خورده است ايمان دارند</w:t>
      </w:r>
      <w:r>
        <w:rPr>
          <w:rFonts w:eastAsia="IRNazanin" w:cs="IRNazanin"/>
          <w:color w:val="111111"/>
          <w:sz w:val="28"/>
          <w:szCs w:val="28"/>
          <w:rtl w:val="true"/>
          <w:lang w:bidi="fa-IR"/>
        </w:rPr>
        <w:t>.</w:t>
      </w:r>
    </w:p>
    <w:p>
      <w:pPr>
        <w:pStyle w:val="Heading3"/>
        <w:numPr>
          <w:ilvl w:val="2"/>
          <w:numId w:val="1"/>
        </w:numPr>
        <w:rPr/>
      </w:pPr>
      <w:bookmarkStart w:id="284" w:name="__RefHeading___Toc568170_2320776876"/>
      <w:bookmarkStart w:id="285" w:name="_Toc102"/>
      <w:bookmarkEnd w:id="284"/>
      <w:r>
        <w:rPr>
          <w:rtl w:val="true"/>
        </w:rPr>
        <w:t xml:space="preserve">باب </w:t>
      </w:r>
      <w:r>
        <w:rPr/>
        <w:t>26</w:t>
      </w:r>
      <w:r>
        <w:rPr>
          <w:rtl w:val="true"/>
        </w:rPr>
        <w:t xml:space="preserve"> </w:t>
      </w:r>
      <w:r>
        <w:rPr>
          <w:rtl w:val="true"/>
        </w:rPr>
        <w:t>اخبار امير المؤمنين عليه السّلام از غيبت امام دوازدهم عليه السّلام‌</w:t>
      </w:r>
      <w:bookmarkEnd w:id="285"/>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امير المؤمنين عليه السّلام وارد شدم و ديدم در انديشه فرو </w:t>
      </w:r>
    </w:p>
    <w:p>
      <w:pPr>
        <w:pStyle w:val="BookText"/>
        <w:rPr/>
      </w:pPr>
      <w:r>
        <w:rPr>
          <w:rFonts w:ascii="IRNazanin" w:hAnsi="IRNazanin" w:eastAsia="IRNazanin"/>
          <w:color w:val="111111"/>
          <w:sz w:val="28"/>
          <w:sz w:val="28"/>
          <w:szCs w:val="28"/>
          <w:rtl w:val="true"/>
          <w:lang w:bidi="fa-IR"/>
        </w:rPr>
        <w:t>رفته و با انگشت بر زمين خطّ مى‌كشد، گفتم اى امير المؤمنين چرا شما را انديشناك مى‌بينم و چرا بر زمين خط مى‌كشيد؟ آيا به زمين و خلافت در آن رغبتى داريد؟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نه به آن و نه به دنيا هيچ روزى رغبتى نداشته‌ام و ليكن در مولودى انديشه مى‌كنم كه از سلاله من و يازدهمين فرزند من است او مهدىّ است و زمين را پر از عدل و داد مى‌سازد همان گونه كه پر از ظلم و جور شده باشد، او را غيبت و حيرتى است كه اقوامى در آن گمراه شده و اقوامى ديگر در آن هدايت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واقع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 گونه كه او آفريده شده داراى غيبت نيز خواهد بود، تو از كجا اين امر را مى‌دانى؟ اى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بهترين اين امّت به همراه نيكان اين عترت خواهند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هر چه بخواهد كند كه او را ارادت و غايات و نهاياتى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طرق عديده از كميل بن زياد نخعىّ روايت است كه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 المؤمنين عليّ بن أبى طالب عليه السّلام دست مرا گرفت و به خارج كوفه برد چون به صحرا رسيد نفس عميقى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دلها ظرفهايى هستند و بهترين آنها حافظترين آنهاست، پس آنچه را كه برايت مى‌گويم حفظ كن</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ربّانى و متعلّمى كه بر طريق نجات است و پشه‌هايى حقير كه پيروان هر بانگى هستند و به هر طرف كه باد بوزد متمايل مى‌شوند آنها به نور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استضائه نكنند و به ركنى استوار پناهنده نشوند،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مال بهتر است، علم حافظ توست امّا تو بايد حافظ مال باشى و مال را بخشش مى‌كاهد امّا علم به واسطه انفاق فزونى مى‌يابد، 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دانش دينى است كه بايد بدان متديّن بود، انسان به وسيله آن در دوران حيات خود طاعت خداى تعالى را كسب مى‌كند و پس از وفات نام نيك و ذكر جميل به دست مى‌آورد در حالى كه احسان مالى با زوال مال از بين مى‌رود، 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مال در دوران زندگانى مرده‌اند، امّا دانشمندان مادام كه روزگار برقرار است باقى هستند جسمهاى ايشان مفقود گردد امّا صورتهاى آنان در دلها موجود است، هاى كه اينجا علوم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سينه خود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كسانى كه بتوانند آن را حمل كنند برخورد كنم، آرى رسيده‌ام به كسى كه سريع الفهم است امّا بر او ايمن نيستم، كسى كه ابزار دين را براى دنيا استعمال مى‌كند و به حجّتهاى الهى عليه خلقش استظهار مى‌جويد و نعمتهاى پروردگار را عليه اولياى او بكار مى‌بندد تا ضعيفان او را دوست گيرند و از ولىّ حقّ اعراض كنند، يا آنكه مطيع حاملان علم را ملاقات مى‌كنم امّا كسى را كه بصيرتى </w:t>
      </w:r>
    </w:p>
    <w:p>
      <w:pPr>
        <w:pStyle w:val="BookText"/>
        <w:rPr/>
      </w:pPr>
      <w:r>
        <w:rPr>
          <w:rFonts w:ascii="IRNazanin" w:hAnsi="IRNazanin" w:eastAsia="IRNazanin"/>
          <w:color w:val="111111"/>
          <w:sz w:val="28"/>
          <w:sz w:val="28"/>
          <w:szCs w:val="28"/>
          <w:rtl w:val="true"/>
          <w:lang w:bidi="fa-IR"/>
        </w:rPr>
        <w:t xml:space="preserve">در اطراف و جوانبش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شعله شكّ با اوّلين عارضه شبهه در قلبش فروزان مى‌شود، آگاه باش كه نه آن سريع الفهم و نه اين بى‌بصيرت هيچ كدام صلاحيّت حمل علم مرا ندارند، يا آنكه كسى را ملاقات مى‌كنم كه حريص به لذّات دنياست و آسان به شهوات كشيده مى‌شود، يا ديگرى را مى‌بينم كه حريص به گردآورى و ذخيره مال دنياست، اين هر دو كس به هيچ وجه از رعايت‌كنندگان دين نيستند و شبيه‌ترين موجودات به آنها چهارپايان چراكننده هستند، در چنين شرايطى است كه علم با مرگ حاملان آن نابود مى‌شود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از قيام‌كننده به حجّت الهى خالى نمى‌ماند كه او يا ظاهر و مشهور است و يا ترسان و مستور تا حجّتهاى الهى و بيّنات او باطل نشود و اين چقدر است و آنان كجا هستند؟ به خدا سوگند كه آنان به لحاظ عدد كم‌اند، امّا به لحاظ مرتبه و منزلت بزرگند به واسطه ايشانست كه خداوند حجّتها و بيّنات خود را حفظ مى‌كند تا آنكه آنها را به نظيران بى‌مثال خود بسپارند و آنان را در دلهاى آنها برويانند، علمى كه بر طبق حقايق امور است بر آنان به يكباره وارد مى‌شود و با روح يقين مباشرت مى‌كنند و آنچه را كه ناز پروردگان سخت مى‌شمارند بر آنان نرم و ملايم است و به آنچه نادانان از آن استيحاش دارند مأنوس هستند و با بدنهايى كه ارواحشان متعلّق به محلّهاى اعلى است در </w:t>
      </w:r>
    </w:p>
    <w:p>
      <w:pPr>
        <w:pStyle w:val="BookText"/>
        <w:rPr/>
      </w:pPr>
      <w:r>
        <w:rPr>
          <w:rFonts w:ascii="IRNazanin" w:hAnsi="IRNazanin" w:eastAsia="IRNazanin"/>
          <w:color w:val="111111"/>
          <w:sz w:val="28"/>
          <w:sz w:val="28"/>
          <w:szCs w:val="28"/>
          <w:rtl w:val="true"/>
          <w:lang w:bidi="fa-IR"/>
        </w:rPr>
        <w:t xml:space="preserve">دنيا زندگى مى‌كنند،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خلفاى الهى در زمين و دعوت‌گران به دين او هستند، آه كه چه شوقى به ديدار ايشان دارم و از خداى تعالى براى خود و آنها استغفار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عبد الرّحمن بن جندب در پايان اين كلام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خواستى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احمد قاسم بن محمّد بن احمد سراج همدانىّ در همدان اين حديث را براى من به سند خود از عبد الرّحمن بن جندب فزارى از كميل بن زياد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 بن أبى طالب عليه السّلام دست مرا گرفت و به ناحيه گورستان كوفه بيرون رفتيم و چون به صحرا در آمد نشست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برايت مى‌گويم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دلها ظروفى هستند و بهترين آنها حافظترين آنهاست، و دنباله كلام بمانند حديث مذكور در فوق است، جز آنكه در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قيام‌كننده به حجّت الهى خالى نمى‌ماند تا حجّتها و بيّنات الهى باطل نشود و در آن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مشهور أو خاف مغمور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آن فرموده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شئت </w:t>
      </w:r>
    </w:p>
    <w:p>
      <w:pPr>
        <w:pStyle w:val="BookText"/>
        <w:rPr/>
      </w:pPr>
      <w:r>
        <w:rPr>
          <w:rFonts w:ascii="IRNazanin" w:hAnsi="IRNazanin" w:eastAsia="IRNazanin"/>
          <w:color w:val="111111"/>
          <w:sz w:val="28"/>
          <w:sz w:val="28"/>
          <w:szCs w:val="28"/>
          <w:rtl w:val="true"/>
          <w:lang w:bidi="fa-IR"/>
        </w:rPr>
        <w:t>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خواستى برخيز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اين حديث، حاكم ابو محمّد بكر بن عليّ بن محمّد بن فضل حنفىّ شاشىّ به سند خود از كميل بن زياد چنين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عليه السّلام دستم را گرفت و به ناحيه گورستان كوفه برد و وقتى به صحرا در آمد نشست و نفس عميقى كشيد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برايت مى‌گويم حفظ كن، اين دلها ظروفى هستند و بهترين آنها حافظترين آنهاست، مردم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و متعلّم بر سبيل نجات و پشه‌هاى بى‌مقدار كه پيروان هر بانگى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حديث را با طول و تفصيل آن تا پايان ذكر كرده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الحسن عليّ بن عبد اللَّه بن احمد اسوارىّ در ايلاق اين حديث را با سند خود براى من از كميل بن زياد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أبى طالب عليه السّلام دست مرا گرفت و به ناحيه گورستان كوفه برد و چون به صحرا در آمد نشست، </w:t>
      </w:r>
    </w:p>
    <w:p>
      <w:pPr>
        <w:pStyle w:val="BookText"/>
        <w:rPr/>
      </w:pPr>
      <w:r>
        <w:rPr>
          <w:rFonts w:ascii="IRNazanin" w:hAnsi="IRNazanin" w:eastAsia="IRNazanin"/>
          <w:color w:val="111111"/>
          <w:sz w:val="28"/>
          <w:sz w:val="28"/>
          <w:szCs w:val="28"/>
          <w:rtl w:val="true"/>
          <w:lang w:bidi="fa-IR"/>
        </w:rPr>
        <w:t xml:space="preserve">آنگاه نفس عميقى كشيد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دلها ظروفى هستند و بهترين آنها حافظترين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حديث را تا پايان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 الحسن احمد بن محمّد بن صقر صائغ عدل نيز تمامى اين حديث را با سند خود براى من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حاكم ابو محمّد بكر بن عليّ بن محمّد بن فضل حنفىّ شاشىّ با سندى ديگر اين حديث را براى من از كميل بن زياد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 ابن أبى طالب عليه السّلام دست مرا گرفت و از كوفه خارج شديم و به گورستان رسيديم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حديث را ذكر كرده و در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قيام‌كننده به حجّت خالى نمى‌ماند كه يا ظاهر و مشهور است و يا باطن و مستور تا حجّتهاى الهى و بيّنات او باطل نشود و در آخر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باز گرد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عليّ بن حسين بن موسى بن بابويه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اين حديث را از كميل بن زياد نقل كرده و در ضمن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زمين را از قيام‌كننده به حجّت خالى نگذارى و او يا ظاهر و مشهور است و يا ترسان و مستور تا حجّتهاى الهى و بيّنات او باطل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عليّ ما جيلويه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كميل بن زياد روايت كند كه امير المؤمنين عليه السّلام در ضمن كلامى طولانى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قيام‌كننده به حجّت خالى نمى‌ماند كه او يا ظاهر و مشهور است و يا ترسان و مستور تا حجّتها و بيّنات الهى باطل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برگرد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جعفر بن محمّد بن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كميل بن زياد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زمين را از قيام‌كننده </w:t>
      </w:r>
    </w:p>
    <w:p>
      <w:pPr>
        <w:pStyle w:val="BookText"/>
        <w:rPr/>
      </w:pPr>
      <w:r>
        <w:rPr>
          <w:rFonts w:ascii="IRNazanin" w:hAnsi="IRNazanin" w:eastAsia="IRNazanin"/>
          <w:color w:val="111111"/>
          <w:sz w:val="28"/>
          <w:sz w:val="28"/>
          <w:szCs w:val="28"/>
          <w:rtl w:val="true"/>
          <w:lang w:bidi="fa-IR"/>
        </w:rPr>
        <w:t>به حجّت خالى نمى‌گذارى كه او يا ظاهر است و يا ترسان و مستور تا حجّتها و بيّنات الهى باطل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موسى بن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كميل بن زياد روايت كند كه امير المؤمنين عليه السّلام در ضمن كلامى طولانى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زمين را از قيام‌كننده به حجّت خالى نمى‌گذارى كه او يا ظاهر است و يا ترسان و مستور تا حجّتها و بيّنات الهى باطل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حديث طرق كثيره‌اى وجود دارد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الطّفيل عامر بن واثله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شاهد نماز خواندن بر جنازه ابو بكر بوديم سپس نزد عمر بن خطّاب گرد آمديم و با او بيعت كرديم و ايّامى چند نزد او به مسجد آمد و شد مى‌كرديم تا آنكه او را امير المؤمنين ناميدند يك روز كه نزد وى نشسته بوديم يكى از يهوديان مدينه كه به عقيده آنها از نسل هارون برادر </w:t>
      </w:r>
    </w:p>
    <w:p>
      <w:pPr>
        <w:pStyle w:val="BookText"/>
        <w:rPr/>
      </w:pPr>
      <w:r>
        <w:rPr>
          <w:rFonts w:ascii="IRNazanin" w:hAnsi="IRNazanin" w:eastAsia="IRNazanin"/>
          <w:color w:val="111111"/>
          <w:sz w:val="28"/>
          <w:sz w:val="28"/>
          <w:szCs w:val="28"/>
          <w:rtl w:val="true"/>
          <w:lang w:bidi="fa-IR"/>
        </w:rPr>
        <w:t xml:space="preserve">موسى بود آمد و مقابل عمر ايستاد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به علوم پيامبرتان و كتاب پروردگارتان داناتريد تا سؤالات خود را از او بپرسم؟</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عليّ بن أبى طالب عليه السّلام اشاره كرد،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هستى؟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چه مى‌خواهى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سؤال و سه سؤال و يك سؤال دارم،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نمى‌گويى كه هفت سؤال دارم؟</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از سه چيز پرسش مى‌كنم اگر پاسخ صحيح دادى از سه چيز ديگر پرسش مى‌كنم و اگر آنها را نيز پاسخ صحيح دادى از آن يكى مى‌پرسم، و اگر در آن سه پرسش اوّل خطا كردى ديگر پرسشى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مى‌دانى كه پاسخ درست است يا خطا؟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دست به گريبان خود برد و كتاب عتيقى را از آن بيرون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از آباء و اجداد خود به ارث برده‌ام، املاى موسى بن عمران و خطّ هارون است و خصالى كه مى‌خواهم از آن پرسش كنم در آن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حقّ من بر تو آن باشد كه اگر پاسخ سؤالهاى تو را درست بگويم مسلمان شوى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پاسخ سؤالهاى مرا دادى السّاعه به دست تو مسلمان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سنگى كه بر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 نهاده شد و اوّلين درختى كه بر سطح زمين روئيد و اوّلين چشمه‌اى كه از زمين جوشيد چه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اوّلين سنگى كه بر زمين نهاده شد، يهوديان مى‌پندارند كه آن صخره بيت المقدس است و دروغ مى‌گويند، بلكه آن حجر الأسود است كه آدم عليه السّلام آن را به همراه خود از بهشت فرود آورده است، و آن را در ركن بيت اللَّه قرار داد و مردم آن را مسح كرده و مى‌بوسند و به وسيله آن ميان خود و خدا تجديد عهد و پيمان مى‌نمايند،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مى‌گيرم كه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اوّلين درختى كه بر سطح زمين روئيد، يهوديان مى‌پندارند كه آن درخت زيتون است و دروغ مى‌گويند بلكه آن درخت خرماى عجوه است كه آدم عليه السّلام آن را و زوج آن را، همراه خود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همه درختهاى خرما عجوه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 خدا را گواه مى‌گيرم كه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اوّلين چشمه‌اى كه از زمين جوشيد، يهوديان مى‌پندارند كه آن چشمه‌اى است كه از زير صخره بيت المقدس جوشيده </w:t>
      </w:r>
    </w:p>
    <w:p>
      <w:pPr>
        <w:pStyle w:val="BookText"/>
        <w:rPr/>
      </w:pPr>
      <w:r>
        <w:rPr>
          <w:rFonts w:ascii="IRNazanin" w:hAnsi="IRNazanin" w:eastAsia="IRNazanin"/>
          <w:color w:val="111111"/>
          <w:sz w:val="28"/>
          <w:sz w:val="28"/>
          <w:szCs w:val="28"/>
          <w:rtl w:val="true"/>
          <w:lang w:bidi="fa-IR"/>
        </w:rPr>
        <w:t xml:space="preserve">است و دروغ مى‌گويند،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چشمه حيات است كه رفيق موسى نزد آن، ماهى آغشته به نمك را فراموش كرد </w:t>
      </w:r>
      <w:r>
        <w:rPr>
          <w:rStyle w:val="FootnoteAnchor"/>
          <w:rtl w:val="true"/>
        </w:rPr>
        <w:footnoteReference w:id="207"/>
      </w:r>
      <w:r>
        <w:rPr>
          <w:rFonts w:ascii="IRNazanin" w:hAnsi="IRNazanin" w:eastAsia="IRNazanin"/>
          <w:color w:val="111111"/>
          <w:sz w:val="28"/>
          <w:sz w:val="28"/>
          <w:szCs w:val="28"/>
          <w:rtl w:val="true"/>
          <w:lang w:bidi="fa-IR"/>
        </w:rPr>
        <w:t>و چون آب چشمه به آن ماهى رسيد زنده شد و به راه افتاد و موسى و رفيقش به دنبال او رفتند و خضر را ملاقات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مى‌گيرم كه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سؤال ديگر پرسش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امّت چند امام عادل پس از پيامبرشان وجود دارد؟ منزل محمّد در كجاى بهشت است؟ و چه كسى با او در منزلش سكونت دارد؟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امّت دوازده امام عادل پس از پيامبرش وجود دارد و مخالفت مخالفين ضررى به آنان نمى‌رساند يهودى گفت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گواه مى‌گيرم كه درست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محمّد صلّى اللَّه عليه و آله و سلّم در بهشت در جنّت عدن است و آن در وسط بهشت و نزديكترين مكان به عرش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مى‌گيرم كه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با او در منزلش سكونت دارند ائمّه اثنا عشر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مى‌گيرم كه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سؤال را هم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محمّد چند سال پس از پيامبر در ميان اهلش زندگى مى‌كند و آيا مى‌ميرد و يا آنكه كشته مى‌شود؟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پيامبر سى سال زندگى مى‌كند و اين از آن او رنگين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محاسن و سر مبارك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يهودى از جا پريد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مى‌دهم كه هيچ معبودى جز اللَّه نيست و شهادت مى‌دهم كه محمّد رسول اوست و تو وصىّ رسول خدايى</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از پدران بزرگوارشان از امير المؤمنين صلوات اللَّه عليهم اجمعين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چهار چيز را در چهار چيز مخفى ساخته است، رضاى خود را در طاعتش نهان ساخته است و مبادا چيزى از طاعتش را كوچك شماريد كه بسا آن طاعت موافق رضاى او باشد و تو ندانى، و خشم خود را در معصيتش نهان ساخته است، و مبادا چيزى از معصيتش را كوچك شماريد كه بسا آن معصيت موافق با خشم او باشد و تو ندانى، و اجابت خود را در دعايش نهان ساخته است و مبادا چيزى از دعايش را كوچك شماريد </w:t>
      </w:r>
    </w:p>
    <w:p>
      <w:pPr>
        <w:pStyle w:val="BookText"/>
        <w:rPr/>
      </w:pPr>
      <w:r>
        <w:rPr>
          <w:rFonts w:ascii="IRNazanin" w:hAnsi="IRNazanin" w:eastAsia="IRNazanin"/>
          <w:color w:val="111111"/>
          <w:sz w:val="28"/>
          <w:sz w:val="28"/>
          <w:szCs w:val="28"/>
          <w:rtl w:val="true"/>
          <w:lang w:bidi="fa-IR"/>
        </w:rPr>
        <w:t>كه بسا آن دعا موافق با اجابت او باشد و تو ندانى، و ولىّ خود را در ميان عبادش نهان ساخته است و مبادا كه بنده‌اى از بندگانش را كوچك شماريد كه بسا آن بنده، ولىّ او باشد و تو ندانى</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مدينى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ابو بكر چون مردم با عمر بيعت كردند مردى از جوانان يهود در مسجد به نزد او آمد و بر وى سلام كرد و مردم هم در اطراف او بودند،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دانشمندترين شما به خدا و رسول و كتاب و سنّتش كيست؟ مرا به او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دست به علىّ عليه السّلام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يهودى روى به جانب علىّ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چنين هستى؟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سه چيز و سه چيز و يك چيز از شما پرسش مى‌كنم،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نگفتى از هفت چيز پرسش مى‌كنم؟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از سه چيز پرسش مى‌كنم، اگر پاسخ آنها را درست گفتى از سه مسأله بعدى پرسش مى‌كنم و اگر پاسخ </w:t>
      </w:r>
    </w:p>
    <w:p>
      <w:pPr>
        <w:pStyle w:val="BookText"/>
        <w:rPr/>
      </w:pPr>
      <w:r>
        <w:rPr>
          <w:rFonts w:ascii="IRNazanin" w:hAnsi="IRNazanin" w:eastAsia="IRNazanin"/>
          <w:color w:val="111111"/>
          <w:sz w:val="28"/>
          <w:sz w:val="28"/>
          <w:szCs w:val="28"/>
          <w:rtl w:val="true"/>
          <w:lang w:bidi="fa-IR"/>
        </w:rPr>
        <w:t xml:space="preserve">درست نگفتى ديگر نمى‌پرسم،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بدانم اگر پاسخ تو را راست و درست بگويم آيا مى‌فهمى كه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از علما و احبار يهود بود و مى‌پنداشتند كه او از فرزندان هارون بن عمران برادر موسى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خدايى كه هيچ معبودى جز او نيست سوگند مى‌دهم، اگر پاسخ تو را راست و درست بگويم آيا مسلمان مى‌شوى و يهوديّت را فرو مى‌گذارى؟ يهودى سوگند ياد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طالبم و اسلام را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بپرس تا آگاه شوى</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درختى كه بر سطح زمين روئيد و اوّلين چشمه‌اى كه از زمين جوشيد و اوّلين سنگى كه بر روى زمين نهاده شد چه بود؟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تو از اوّلين درختى كه بر سطح زمين روئيد، يهوديان مى‌پندارند كه آن زيتون است و دروغ مى‌گويند و جز اين نيست كه آن درخت خرماى عجوه است كه آدم عليه السّلام به همراه خود از بهشت فرود آورد و در زمين كاشت و اصل همه نخلها از آن است، امّا آن سخن تو كه اوّلين چشمه‌اى كه از زمين جوشيد، يهوديان مى‌پندارند كه آن چشمه‌اى است كه از زير صخره بيت المقدس جوشيده </w:t>
      </w:r>
    </w:p>
    <w:p>
      <w:pPr>
        <w:pStyle w:val="BookText"/>
        <w:rPr/>
      </w:pPr>
      <w:r>
        <w:rPr>
          <w:rFonts w:ascii="IRNazanin" w:hAnsi="IRNazanin" w:eastAsia="IRNazanin"/>
          <w:color w:val="111111"/>
          <w:sz w:val="28"/>
          <w:sz w:val="28"/>
          <w:szCs w:val="28"/>
          <w:rtl w:val="true"/>
          <w:lang w:bidi="fa-IR"/>
        </w:rPr>
        <w:t xml:space="preserve">و دروغ مى‌گويند،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زندگانى است كه موسى و آن جوانى كه همراه او بود به آن رسيدند و ماهى آغشته به نمك را در آن شست و زنده شد و هيچ مرده‌اى نيست كه آن آب بدو رسد مگر آنكه زنده شود و خضر پيشگام ذو القرنين در جستجوى چشمه حيات بود و آن را يافت و از آن نوشيد و ذو القرنين آن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تو كه اوّلين سنگى كه بر روى زمين نهاده شد، يهوديان مى‌پندارند كه آن صخره بيت المقدس است، امّا دروغ مى‌گويند جز اين نيست كه آن حجر الأسود است آدم عليه السّلام آن را از بهشت آورد و آن را در ركن بيت قرار داد و مردم آن را استلام مى‌كنند، و از برف سفيدتر بود و در اثر گناهان بنى آدم سياه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را چند امام هدى است كه هادى و مهدى‌اند و خذلان فروگذاران به امامت آنان ضرر نرساند؟ و جايگاه محمّد در كجاى بهشت است؟</w:t>
      </w:r>
    </w:p>
    <w:p>
      <w:pPr>
        <w:pStyle w:val="BookText"/>
        <w:rPr/>
      </w:pPr>
      <w:r>
        <w:rPr>
          <w:rFonts w:ascii="IRNazanin" w:hAnsi="IRNazanin" w:eastAsia="IRNazanin"/>
          <w:color w:val="111111"/>
          <w:sz w:val="28"/>
          <w:sz w:val="28"/>
          <w:szCs w:val="28"/>
          <w:rtl w:val="true"/>
          <w:lang w:bidi="fa-IR"/>
        </w:rPr>
        <w:t>و از امّتش چه كسانى با او در بهشتند؟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گفتى اين امّت را چند امام هدى است كه هادى و مهدىّ‌اند و خذلان فروگذاران به امامت آنان ضرر نرساند، اين امّت را دوازده امام است كه همگى آنها هادى و مهدىّ هستند و خذلان فروگذاران به آنها ضررى نرساند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محمّد در كجاى بهشت است، جايگاه او در شريفترين </w:t>
      </w:r>
    </w:p>
    <w:p>
      <w:pPr>
        <w:pStyle w:val="BookText"/>
        <w:rPr/>
      </w:pPr>
      <w:r>
        <w:rPr>
          <w:rFonts w:ascii="IRNazanin" w:hAnsi="IRNazanin" w:eastAsia="IRNazanin"/>
          <w:color w:val="111111"/>
          <w:sz w:val="28"/>
          <w:sz w:val="28"/>
          <w:szCs w:val="28"/>
          <w:rtl w:val="true"/>
          <w:lang w:bidi="fa-IR"/>
        </w:rPr>
        <w:t xml:space="preserve">و بهترين جاى بهشت يعنى جنّت عدن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امّتش چه كسانى با او در بهشتند، آنان ائمّه دوازده‌گانه بر هدايت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به خداى لا إله إلّا هو كه آنچه گفتى نزد من به صورت مكتوب با املاى موسى و خطّ هارون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محمّد پس از او چند سال زنده خواهد ماند و آيا فوت مى‌كند و يا به قتل خواهد رسيد؟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وصىّ محمّد صلّى اللَّه عليه و آله و سلّم هستم و پس از او سى سال زندگى خواهم كرد نه يك روز كم و نه يك روز افزون، سپس بدبخت‌ترين اين امّت برانگيخته مى‌شود، كسى كه از پى‌كننده ناقه ثمود بدبخت‌تر است و يك ضربتى بر اين فرق سرم مى‌زند كه محاسنم از آن رنگين مى‌شود، سپس آن حضرت گريه شديدى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آن جوان نيز فريادى كشيد و آن كمربندى را كه به نشانه يهوديّت بر ميان مى‌بست پاره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رسول اللَّه و أنّك وصيّ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عبدى در حديث مرفوع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همه اعتراف داشتند كه اين يهودى دانشمندترين آنهاست و پدرش نيز دانشمندترين مردم مدينه بود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الطّفيل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ابو بكر مرد، شاهد جنازه او بودم و زمانى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كه با عمر بيعت كردند ناظر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عليه السّلام در گوشه‌اى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ناگاه جوانى يهودى كه لباسى نيكو در برداشت و از فرزندان هارون بود پيش آمد و بالاى سر عمر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دانشمندترين اين امّت به كتاب و امور پيامبرشان هستى؟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سرش را تكان داد،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 و كلامش را تكرار كرد،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چيزى براى خود هستم و در دين خود شكّ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اين جوان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أبى طالب پسر عموى رسول خدا و پدر حسن و حسين فرزندان رسول خدا و شوهر فاطمه دختر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به جانب عليّ عليه السّلام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چنين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از شما از سه و سه و يك مسأله پرسش كنم، على عليه السّلام تبسّمى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نگفتى از هفت مسأله؟ گفت من از سه مسأله مى‌پرسم اگر آنها را مى‌دانستى از مسائل بعدى خواهم پرسيد و اگر آنها را نمى‌دانستى مى‌فهمم كه تو را دانشى نيست، عليّ عليه السّلام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خدايى كه مى‌پرستى سوگند مى‌دهم اگر پاسخ همه سؤالات تو را دادم آيا دينت را فرو مى‌گذارى و به دين من در مى‌آيى؟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همين آمده‌ام،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قطره خونى كه بر زمين ريخت و اوّلين چشمه‌اى كه از زمين جوشيد و اوّلين چيزى كه بر سطح زمين جنبش كرد چه بود؟ امير المؤمنين عليه السّلام سؤالات او را پاسخ فرمود، سپس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پاسخ سه سؤال ديگر آگاه كنيد؟ پس از محمّد چند امام عادل خواهد بود؟ و جايگاه او در كدام جنّت است؟ و در آن جنّت چه كسانى با او ساكن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محمّد صلّى اللَّه عليه و آله و سلّم دوازده امام عادل هستند و خذلان فروگذاران به امامت آنان ضرر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مخالفان نيز وحشتى ندارند و آنان در دين از كوههاى استوار محكمترند، و مسكن محمّد صلّى اللَّه عليه و آله و سلّم در جنّت عدن است و با او دوازده امام عادل ساكن هستند؟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به خداى لا إله إلّا هو كه من آنها را در كتاب پدرم هارون ديده‌ام، كتابى كه هارون آن را با دست خود و به املاى عمويم موسى نوشته است،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آن يك سؤال را نيز بفرمائيد، وصىّ محمّد پس از او </w:t>
      </w:r>
    </w:p>
    <w:p>
      <w:pPr>
        <w:pStyle w:val="BookText"/>
        <w:rPr/>
      </w:pPr>
      <w:r>
        <w:rPr>
          <w:rFonts w:ascii="IRNazanin" w:hAnsi="IRNazanin" w:eastAsia="IRNazanin"/>
          <w:color w:val="111111"/>
          <w:sz w:val="28"/>
          <w:sz w:val="28"/>
          <w:szCs w:val="28"/>
          <w:rtl w:val="true"/>
          <w:lang w:bidi="fa-IR"/>
        </w:rPr>
        <w:t xml:space="preserve">چند سال زندگى خواهد كرد و او مى‌ميرد و يا آنكه به قتل مى‌رسد؟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پيامبر سى سال زندگانى خواهد كرد نه يك روز كم و نه يك روز افزون، سپس ضربه‌اى به اينجا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بالاى پيشانى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اين رنگين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هارونى فريادى كشيد و كمربندى را كه به نشانه يهوديت بر ميان مى‌بست پاره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 أنّ محمّدا عبده و رسوله و أنّك وصيّه، و سزاوار است كه برتر باشى و كسى بر تو برتر نباشد و بزرگ باشى و تو را ضعيف نشمرند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عليّ عليه السّلام او را به منزل خود برد و معالم دين را بدو آموخت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مدينىّ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يهودى به نزد عمر آمد و مسائلى از او پرسش كرد، عمر او را به عليّ بن أبى طالب راهنمايى كرد تا از او پرسش كند،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پيامبرتان چند امام عادل وجود دارد؟ و او در كدام جنّت است؟ و چه كسانى با او در آن جنّت ساكن هستند؟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محمّد صلّى اللَّه عليه و آله و سلّم دوازده امام عادل خواهد بود كه خذلان فروگذاران به امامت آنها ضررى </w:t>
      </w:r>
    </w:p>
    <w:p>
      <w:pPr>
        <w:pStyle w:val="BookText"/>
        <w:rPr/>
      </w:pPr>
      <w:r>
        <w:rPr>
          <w:rFonts w:ascii="IRNazanin" w:hAnsi="IRNazanin" w:eastAsia="IRNazanin"/>
          <w:color w:val="111111"/>
          <w:sz w:val="28"/>
          <w:sz w:val="28"/>
          <w:szCs w:val="28"/>
          <w:rtl w:val="true"/>
          <w:lang w:bidi="fa-IR"/>
        </w:rPr>
        <w:t>نرساند و از مخالفت مخالفان نيز در هراس نباشند و در دين خداوند از كوههاى استوار محكم‌ترند و منزل محمّد در جنّت عدن است و كسانى كه با او در آن بهشت ساكن هستند آن دوازده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مسلمان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اين مسند سزاوارتر از اين هستى، تو تفوّق مى‌يابى و كسى فوق تو نيست و تو برترى مى‌يابى و كسى برتر از تو نيست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عقبه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ابو بكر هلاك شد و عمر را جانشين خود كرد و او در مسجد نشست، مردى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يهودى و علّامه آنها هستم و مى‌خواهم از مسائلى از تو پرسش كنم كه اگر پاسخ آنها را بگويى مسلمان خواهم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مسائلى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پرسش و سه پرسش و يك پرسش است، اگر مى‌خواهى از تو بپرسم و اگر در ميان قوم تو كسى هست كه اعلم از تو باشد مرا بدو راهنمايى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كه به سراغ آن جوان 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عليّ عليه السّلام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سه و يك و نمى‌گويى هفت؟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مرا در آن سه سؤال اوّل نگويى به </w:t>
      </w:r>
    </w:p>
    <w:p>
      <w:pPr>
        <w:pStyle w:val="BookText"/>
        <w:rPr/>
      </w:pPr>
      <w:r>
        <w:rPr>
          <w:rFonts w:ascii="IRNazanin" w:hAnsi="IRNazanin" w:eastAsia="IRNazanin"/>
          <w:color w:val="111111"/>
          <w:sz w:val="28"/>
          <w:sz w:val="28"/>
          <w:szCs w:val="28"/>
          <w:rtl w:val="true"/>
          <w:lang w:bidi="fa-IR"/>
        </w:rPr>
        <w:t xml:space="preserve">همان اكتفا مى‌كنم،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پاسخت را گفتم مسلمان مى‌شوى؟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سنگى كه بر روى زمين نهاده شد و اوّلين چشمه‌اى كه از زمين جوشيد و اوّلين درختى كه از زمين روئيد چه بود؟ فرمود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 هستيد كه اوّلين سنگى كه بر روى زمين نهاده شده صخره‌اى است كه در بيت المقدس است و دروغ مى‌گوئيد، بلكه آن سنگى است كه آدم عليه السّلام از بهشت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به خدا سوگند كه آن به خطّ هارون و املاى موسى نزد من است،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مى‌گوئيد كه اوّلين چشمه‌اى كه از زمين جوشيد چشمه‌اى است كه در بيت المقدس جوشيد و دروغ مى‌گوئيد، بلكه آن چشمه حيات است كه يوشع بن نون آن ماهى را در آن شست و همان است كه خضر جرعه‌اى از آن را نوشيد و هر كس از آن بنوشد حيات يابد،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به خدا آن به خطّ هارون و املاى موسى نزد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درختى كه از زمين روئيد درخت زيتون است امّا دروغ مى‌گوئيد بلكه آن عجوه است كه آن را آدم از بهشت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به خدا آن به خطّ هارون و املاى موسى نزد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ديگر </w:t>
      </w:r>
    </w:p>
    <w:p>
      <w:pPr>
        <w:pStyle w:val="BookText"/>
        <w:rPr/>
      </w:pP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براى اين امّت چند امام هادى وجود دارد كه مخالفت مخالفان به امامت آنها ضرر نرساند؟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گفت راست گفتى به خدا آن به خطّ هارون و املاى موسى نزد من است،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در كجاى بهشت مسكن دارد؟ فرمود در عاليترين و بهترين مكان بهشت كه جنّت عدن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بخدا آن به خطّ هارون و املاى موسى نزد من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كسانى با او در آن منزل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به خدا آن به خطّ هارون و املاى موسى نزد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هفتم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پيامبر چند سال پس از او زندگانى خواهد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فوت مى‌كند و يا آنكه كشته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مى‌شود، بر بالاى پيشانى او ضربتى مى‌زنند و محاسنش رنگين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بخدا سوگند آن به خطّ هارون و املاى موسى عليه السّلام نزد من است، آنگاه اسلام آورد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گويد امير المؤمنين عليه السّلام از قائم عليه السّلام ياد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غايب خواهد شد تا به غايتى كه نادان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در آل محمّد حاجتى </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همدانى گويد يكى از اصحاب موثّق ما از امير المؤمنين عليه السّلام شنيده است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زمين را از حجّت بر خلق خود خالى نمى‌گذارى كه او يا ظاهر است و يا ترسان و مستور تا حجّتها و بيّناتت باطل نشود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گويد امام صادق از پدران بزرگوارشان روايت كرده است كه علىّ عليه السّلام به منبر كوفه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بايستى در زمين حجّتى براى خلايق باشد تا ايشان را به دين تو هدايت كرده و علم تو را به آنها بياموزد تا حجّت تو باطل نشود و پيروان اولياى تو پس از هدايت گمراه نشوند، او يا آشكار است ولى مطاع نيست و يا آنكه مستور است و منتظر ظهور، اگر شخص او در حالى كه آنان را هدايت مى‌كند غايب باشد امّا علم و آداب او در قلوب مؤمنين ثبت است و بدان عمل مى‌كنند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طعمه گويد از امير المؤمنين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شما را مى‌بينم كه مانند چهارپايان جولان مى‌دهيد و در جستجوى چراگاه هستيد امّا آن را نمى‌يابيد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امر شريد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العظيم حسنىّ از امام جواد از آباء بزرگوارشان از امير المؤمنين عليه السّلام چنين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قائم ما غيبتى است كه مدّتش طولانى است، گويا شيعه را در دوران غيبت او مى‌بينم كه جولان مى‌دهد مانند جولان چهارپايان، چراگاه را مى‌جويند امّا آن را نمى‌يابند، بدانيد هر كه در آن دوران در دينش استوار باشد و قلبش به واسطه طول غيبت امامش سخت نشود او در روز قيامت </w:t>
      </w:r>
    </w:p>
    <w:p>
      <w:pPr>
        <w:pStyle w:val="BookText"/>
        <w:rPr/>
      </w:pPr>
      <w:r>
        <w:rPr>
          <w:rFonts w:ascii="IRNazanin" w:hAnsi="IRNazanin" w:eastAsia="IRNazanin"/>
          <w:color w:val="111111"/>
          <w:sz w:val="28"/>
          <w:sz w:val="28"/>
          <w:szCs w:val="28"/>
          <w:rtl w:val="true"/>
          <w:lang w:bidi="fa-IR"/>
        </w:rPr>
        <w:t>هم درجه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قائم ما قيام كند بيعت احدى بر گردن او نيست و به اين دليل است كه ولادتش پنهان است و شخص او غايب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احمد بن موسى نيز همين حديث را براى ما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امير المؤمنين عليه السّلام ذكر قائم عليه السّلام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غيبت مى‌كند تا به غايتى كه نادان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در آل محمّد حاجتى نيست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خالد گويد امام رضا از پدران بزرگوارشان از عليّ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نهمين از فرزندان تو همان قائم به حقّ است كسى كه آشكاركننده دين و بسط دهنده عدل است، حسين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يا </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محمّد را به نبوّت مبعوث كرد و او را بر جميع خلايق برگزيد آن واقع خواهد گرديد و ليكن پس از غيبت و حيرتى كه جز مخلصين كسى در آن استوار نمى‌ماند، كسانى كه مباشر روح اليقين هستند و خداوند پيمان ولايت ما را از آنها گرفته و ايمان را در قلوبشان نگاشته و آنان را به واسطه روحى از جانب خود مؤيّد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أبى عقبه 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علىّ بن أبى طالب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شيعه گويا شما را مى‌بينم كه مانند شتران جولان مى‌دهيد و در جستجوى چراگاهيد امّا آن را نمى‌يابيد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فوق به سند ديگر نيز براى ما روايت شده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بن حريش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از پدران بزرگوارشان از امير المؤمنين عليهم السّلام روايت كند كه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در هر سالى </w:t>
      </w:r>
      <w:bookmarkStart w:id="286" w:name="pg20001_202295"/>
    </w:p>
    <w:p>
      <w:pPr>
        <w:pStyle w:val="BookText"/>
        <w:rPr/>
      </w:pPr>
      <w:bookmarkEnd w:id="286"/>
      <w:r>
        <w:rPr>
          <w:rFonts w:ascii="IRNazanin" w:hAnsi="IRNazanin" w:eastAsia="IRNazanin"/>
          <w:color w:val="111111"/>
          <w:sz w:val="28"/>
          <w:sz w:val="28"/>
          <w:szCs w:val="28"/>
          <w:rtl w:val="true"/>
          <w:lang w:bidi="fa-IR"/>
        </w:rPr>
        <w:t>هست و در آن شب امر آن سال نازل مى‌شود و براى آن امر واليانى پس از رسول خدا صلّى اللَّه عليه و آله و سلّم وجود دارد،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هستند؟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يازده تن از صلب من كه ائمّه محدّثون هستند</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568172_2320776876"/>
      <w:bookmarkStart w:id="288" w:name="_Toc103"/>
      <w:bookmarkEnd w:id="287"/>
      <w:r>
        <w:rPr>
          <w:rtl w:val="true"/>
        </w:rPr>
        <w:t xml:space="preserve">باب </w:t>
      </w:r>
      <w:r>
        <w:rPr/>
        <w:t>27</w:t>
      </w:r>
      <w:r>
        <w:rPr>
          <w:rtl w:val="true"/>
        </w:rPr>
        <w:t xml:space="preserve"> </w:t>
      </w:r>
      <w:r>
        <w:rPr>
          <w:rtl w:val="true"/>
        </w:rPr>
        <w:t>روايات فاطمه زهرا عليها السّلام از حديث صحيفه در اسامى ائمّه و اينكه دوازدهمين آنها قائم عليه السّلام است‌</w:t>
      </w:r>
      <w:bookmarkEnd w:id="288"/>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نضره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باقر عليه السّلام محتضر شد فرزندش امام صادق عليه السّلام را خواند و بدو وصيّتى كرد، آنگاه برادرش زيد بن عليّ بن الحسين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تمثال حسن و حسين را در باره خودت و من تصوير مى‌كردى اميدوار بودم كه </w:t>
      </w:r>
    </w:p>
    <w:p>
      <w:pPr>
        <w:pStyle w:val="BookText"/>
        <w:rPr/>
      </w:pPr>
      <w:r>
        <w:rPr>
          <w:rFonts w:ascii="IRNazanin" w:hAnsi="IRNazanin" w:eastAsia="IRNazanin"/>
          <w:color w:val="111111"/>
          <w:sz w:val="28"/>
          <w:sz w:val="28"/>
          <w:szCs w:val="28"/>
          <w:rtl w:val="true"/>
          <w:lang w:bidi="fa-IR"/>
        </w:rPr>
        <w:t xml:space="preserve">منكرى را مرتكب نشوى،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امانات به تمثال نيست و عهد و پيمانها به تصوير و تمثيل نيست، بلكه آنها امورى هستند كه بر حجّتهاى الهى سبقت دارد، سپس جابر بن عبد اللَّه را خواند </w:t>
      </w:r>
      <w:r>
        <w:rPr>
          <w:rStyle w:val="FootnoteAnchor"/>
          <w:rtl w:val="true"/>
        </w:rPr>
        <w:footnoteReference w:id="208"/>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آن صحيفه ديدى براى ما بازگو،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چشم، بر مولاى خود فاطمه زهرا عليها السّلام وارد شدم تا ولادت حسين عليه السّلام را تهنيت گويم كه بناگاه صحيفه‌اى در دست آن حضرت ديدم كه از درّه بيضا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صحيفه‌اى كه در دست شما مى‌بينم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اسامى ائمّه از فرزندان من در آن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بدهيد تا در آن بنگرم،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منهى نبود چنين مى‌كردم، ولى نهى شده است كه جز پيامبر و يا وصىّ پيامبر و يا اهل بيت پيامبر به آن دست بزند، ولى به تو اجازه داده مى‌شود كه از رويش آن را بنگرى و بدانى</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خواندم و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محمّد بن عبد اللَّه المصطفى، مادرش آمنه بنت وهب؛ ابو الحسن علىّ بن أبى طالب المرتضى، مادرش فاطمه بنت اسد بن هاشم بن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عليّ البرّ و ابو عبد اللَّه حسين بن عليّ التّقى و مادر هر دو فاطمه بنت محمّد صلّى اللَّه عليه و آله و سلّم؛ أبو محمّد عليّ بن حسين عدل و مادرش شهربانو دختر يزدگرد بن شاهنشاه؛ أبو جعفر محمّد بن عليّ الباقر، مادرش امّ عبد اللَّه بنت حسن بن 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طالب؛ ابو عبد اللَّه جعفر بن محمّد الصّادق، مادرش امّ فروه بنت قاسم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ابراهيم موسى بن جعفر الثّقه مادرش جاريه‌اى به نام 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موسى الرّضا مادرش جاريه‌اى به نام نجمه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بن عليّ الزّكى مادرش جاريه‌اى به نام 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محمّد الامين مادرش جاريه‌اى به نام 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حسن بن عليّ الرّفيق مادرش جاريه‌اى به نام سمانه و كنيه‌اش امّ الحسن</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القاسم محمّد بن حسن القائم و او حجّت خدا بر خلقش مى‌باشد مادرش جاريه‌اى بنام نرگس، صلوات اللَّه عليهم اجمعين</w:t>
      </w:r>
      <w:r>
        <w:rPr>
          <w:rFonts w:eastAsia="IRNazanin" w:cs="IRNazanin"/>
          <w:color w:val="111111"/>
          <w:sz w:val="28"/>
          <w:szCs w:val="28"/>
          <w:rtl w:val="true"/>
          <w:lang w:bidi="fa-IR"/>
        </w:rPr>
        <w:t xml:space="preserve">. </w:t>
      </w:r>
      <w:bookmarkStart w:id="289" w:name="pg20001_202298"/>
    </w:p>
    <w:p>
      <w:pPr>
        <w:pStyle w:val="BookText"/>
        <w:rPr/>
      </w:pPr>
      <w:bookmarkEnd w:id="289"/>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اين كتاب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چنان كه ملاحظه مى‌شود نام قائم عليه السّلام را آورده است ولى من متمايل به روايات نهى از تسميه هستم و به زودى رواياتى كه در اين باب وارد شده در بابى كه در اين كتاب گشوده‌ام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568174_2320776876"/>
      <w:bookmarkStart w:id="291" w:name="_Toc104"/>
      <w:bookmarkEnd w:id="290"/>
      <w:r>
        <w:rPr>
          <w:rtl w:val="true"/>
        </w:rPr>
        <w:t xml:space="preserve">باب </w:t>
      </w:r>
      <w:r>
        <w:rPr/>
        <w:t>28</w:t>
      </w:r>
      <w:r>
        <w:rPr>
          <w:rtl w:val="true"/>
        </w:rPr>
        <w:t xml:space="preserve"> </w:t>
      </w:r>
      <w:r>
        <w:rPr>
          <w:rtl w:val="true"/>
        </w:rPr>
        <w:t>نصوصى كه بر قائم عليه السّلام در لوح فاطمه عليها السّلام و يا لوح جابر وارد شده است‌</w:t>
      </w:r>
      <w:bookmarkEnd w:id="291"/>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ابو عبد اللَّه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بن عبد 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به تو دارم، چه وقت بر تو آسان است تا با تو خلوت كنم و </w:t>
      </w:r>
    </w:p>
    <w:p>
      <w:pPr>
        <w:pStyle w:val="BookText"/>
        <w:rPr/>
      </w:pPr>
      <w:r>
        <w:rPr>
          <w:rFonts w:ascii="IRNazanin" w:hAnsi="IRNazanin" w:eastAsia="IRNazanin"/>
          <w:color w:val="111111"/>
          <w:sz w:val="28"/>
          <w:sz w:val="28"/>
          <w:szCs w:val="28"/>
          <w:rtl w:val="true"/>
          <w:lang w:bidi="fa-IR"/>
        </w:rPr>
        <w:t xml:space="preserve">آن را از تو درخواست نمايم؟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شما بخواهيد، امام باقر عليه السّلام با او خلوت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لوحى كه در دست مادرم فاطمه زهرا دختر رسول خدا ديدى چه بود؟ و مادرم در باره آنچه در آن نوشته بود چه فرمود؟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مى‌گيرم كه در زمان رسول خدا صلّى اللَّه عليه و آله و سلّم براى تهنيت ولادت حسين عليه السّلام بر مادرتان فاطمه عليها السّلام وارد شدم و در دست ايشان لوح سبز رنگى را ديدم كه پنداشتم از زمرّد است و در آن نوشته‌اى سپيد و نورانى مانند نور آفتاب ديدم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 را خداى تعالى به رسولش هديه كرده است و در آن اسم پدر و شوهر و دو فرزندم و اسامى اوصياى از فرزندانم ثبت است، رسول خدا آن را به من عطا فرموده است تا بدان مسرور گردم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آن را به من عطا فرمود و آن را خواندم و از روى آن استنساخ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محمّد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مى‌توانى آن را به من نشان بدهى؟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پدرم با او رفت تا به منزل جابر رسيدند و صحيفه‌اى از پوستى نازك نزد پدرم آورد،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كتابت بنگر تا من آن </w:t>
      </w:r>
    </w:p>
    <w:p>
      <w:pPr>
        <w:pStyle w:val="BookText"/>
        <w:rPr/>
      </w:pPr>
      <w:r>
        <w:rPr>
          <w:rFonts w:ascii="IRNazanin" w:hAnsi="IRNazanin" w:eastAsia="IRNazanin"/>
          <w:color w:val="111111"/>
          <w:sz w:val="28"/>
          <w:sz w:val="28"/>
          <w:szCs w:val="28"/>
          <w:rtl w:val="true"/>
          <w:lang w:bidi="fa-IR"/>
        </w:rPr>
        <w:t>را برايت بخوانم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كتابش نگريست و پدرم آن را برايش خواند و به خدا سوگند كه حرفى اختلاف نداشت،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گواهى مى‌دهم كه در لوح چنين مكتوب بود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اين كتابى است از جانب خداى عزيز حكيم، براى محمّد نور و سفير و حجاب و دليل او، آن را روح الامين از جانب ربّ العالمين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اسمهاى مرا بزرگ شمار و نعمتهاى مرا شكرگزار و آلاء مرا انكار مكن، من خداى يكتا هستم كه هيچ معبودى جز من نيست، شكننده جبّاران و نابودكننده متكبّران و خواركننده ستمگران و قاضى روز جزا، من خداى يكتا هستم كه هيچ معبودى جز من نيست، هر كه به غير فضل من اميدوار باشد يا از غير عدل من بترسد او را عذاب سختى كنم كه هيچ يك از عالميان را چنان عذابى نكرده باشم، پس مرا بپرست و بر من توكّل نما، من هيچ پيامبرى را مبعوث نكردم جز آنكه وقتى ايّامش كامل و مدّتش سپرى شد براى او وصىّ قرار دادم و من تو را بر انبياء فضيلت دادم و وصىّ تو را افضل اوصيا ساختم و تو را به دو شبل و سبط پس از تو يعنى حسن و حسين گرامى داشتم، حسن را پس از انقضاء ايّام پدرش معدن علمم قرار دادم و حسين را خازن وحى خود ساختم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شهادت را به او كرامت كرده و سعادت را ختم كار او گردانيدم،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افضل و ارفع شهدا است و كلمه تامّه من با اوست و حجّت بالغه من نزد اوست، به واسطه عترت او ثواب مى‌دهم و عقاب مى‌كنم، اوّلين عترت او عليّ سيّد العابدين و زينت اولياى پيشين است و فرزند او كه همنام جدّش محمود است يعنى محمّد كه شكافنده علم من و معدن حكمتم مى‌باشد، و بعد از آن شكّ‌كنندگان در جعفر هلاك خواهند شد و كسى كه او را ردّ كند مانند كسى است كه مرا ردّ كند اين قول حقّ من است كه مقام جعفر را گرامى دارم و او را در ميان دوستان و شيعيان و يارانش شاد سازم، و بعد از او جوانش موسى را برگزيدم، زيرا رشته وصيّت من منقطع نشود و حجّتم مخفى نگردد و اوليايم هرگز بدبخت نشوند، هشدار كه هر كس يكى از آنان را انكار كند، نعمتم را انكار كرده و هر كه آيه‌اى از كتابم را تغيير دهد، بر من افترا بسته است، و واى بر كسانى كه هنگام انقضاء مدّت بنده و دوست و برگزيده‌ام موسى افترا بسته، و انكار كنند كه آن كس كه امام هشتم را تكذيب كند همه اولياى مرا تكذيب كرده است، علىّ، ولىّ و ناصر من است كسى كه اثقال نبوّت را به دوش او گذارم و او را به قدرت و شوكت بيازمايم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عفريت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متكبّرى خواهد كشت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شهرى كه ذو القرنين بنده صالح من بنا كرده و در كنار بدترين خلق من مدفون خواهد شد، و بر من فرض است كه چشم او را به پسر و جانشينش محمّد روشن سازم، او وارث علم و معدن حكمت و موضع اسرار و حجّت من بر خلايق است، بهشت را جايگاه او ساختم و شفاعتش را در باره هفتاد تن از خويشانش كه همگى مستوجب آتش بودند پذيرفتم و سعادت او را به واسطه فرزندش علىّ كه ولىّ و ناصر من است ختم مى‌كنم، او شاهد در ميان خلقم و امين بر وحيم مى‌باشد و از صلب او داعى به سبيل و خازن علمم حسن را بيرون مى‌آورم، سپس به خاطر رحمتى بر عالميان سلسله اوصياء را به وجود فرزندش تكميل خواهم كرد، كسى كه كمال موسى و بهاء عيسى و صبر ايّوب را داراست و دوستانم در زمان او خوار شده و سرهاى آنان را هديه مى‌دهند همچنان كه سرهاى ترك و ديلم را اهداء مى‌كنند آنان را مى‌كشند و آتش مى‌زنند و آنان خائف و مرعوب و ترسان باشند و زمين از خونشان رنگين شود و صداى فرياد و شيون از زنانشان برخيزد، آنان دوستان حقيقى من باشند و به واسطه آنها هر فتنه كور ظلمانى را برطرف سازم و شدائد و اهوال را زايل نمايم و بارهاى گران و زنجيرها را از آنان بردارم، ايشان كسانى هستند كه صلوات و </w:t>
      </w:r>
    </w:p>
    <w:p>
      <w:pPr>
        <w:pStyle w:val="BookText"/>
        <w:rPr/>
      </w:pPr>
      <w:r>
        <w:rPr>
          <w:rFonts w:ascii="IRNazanin" w:hAnsi="IRNazanin" w:eastAsia="IRNazanin"/>
          <w:color w:val="111111"/>
          <w:sz w:val="28"/>
          <w:sz w:val="28"/>
          <w:szCs w:val="28"/>
          <w:rtl w:val="true"/>
          <w:lang w:bidi="fa-IR"/>
        </w:rPr>
        <w:t>رحمت پروردگار بر آنان است، و ايشان مهتدى واقعى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زندگانيت تنها همين حديث را شنيده باشى براى تو كافى است، پس آن را حفظ كن و از غير اهلش پنهان دار</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جعفىّ از امام باقر عليه السّلام از جابر بن عبد اللَّه انصارىّ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مولاى خود فاطمه زهرا عليها السّلام وارد شدم و در مقابل ايشان لوحى بود كه پرتو آن چشم را خيره مى‌كرد و در آن دوازده نام بود، سه نام در روى و سه نام در پشت و سه نام در آخر و سه نام در حاشيه آن بود، آنها را بر شمردم و دوازده نام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اسامى چه كسانى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اسامى اوصياست، اوّلين ايشان پسر عموى من و يازده نفر ديگر از فرزندان من هستند كه آخرين آنان قائم صلوات اللَّه عليهم اجمعين است 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محمّد در سه موضع و نام عليّ در چهار موضع آن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از امام باقر عليه السّلام از جابر بن عبد اللَّه انصارىّ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عليها السّلام وارد شدم و در مقابل ايشان لوحى بود كه اسماء اوصياء در آن مكتوب بود، آنها را بر شمردم دوازده نام و آخر ايشان قائم عليه السّلام بود، سه نام آنها محمّد و چهار نام آنها عليّ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بشارت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آرى، فرمود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صحيفه‌اى يافتيم كه به املاى رسول خدا و خطّ امير المؤمنين عليه السّلام است و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كِتابٌ مِنَ اللَّهِ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لوح را به همان گونه كه در اين باب نقل كردم ذكر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اسحاق اين دين ملائكه و رسولان است آن را از غير اهلش صيانت كن تا خداوند تو را صيانت كند و كار تو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w:t>
      </w:r>
    </w:p>
    <w:p>
      <w:pPr>
        <w:pStyle w:val="BookText"/>
        <w:rPr/>
      </w:pPr>
      <w:r>
        <w:rPr>
          <w:rFonts w:ascii="Amiri" w:hAnsi="Amiri" w:eastAsia="Amiri" w:cs="Amiri"/>
          <w:color w:val="111111"/>
          <w:sz w:val="28"/>
          <w:sz w:val="28"/>
          <w:szCs w:val="28"/>
          <w:rtl w:val="true"/>
          <w:lang w:bidi="ar-SA"/>
        </w:rPr>
        <w:t>اين عقيده باشد از عذاب خداى تعالى ايمن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جعفر از جدّش روايت كند كه امام باقر عليه السّلام فرزندانش را جمع كرد و عموى آنها زيد بن عليّ نيز در ميان آنها بود، سپس امام باقر عليه السّلام كتابى را كه به املاى رسول خدا صلّى اللَّه عليه و آله و سلّم و خطّ عليّ عليه السّلام بود بيرون آورد و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كتاب من اللَّه العزيز الحكيم و حديث لوح را نقل كرد تا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أُولئِكَ هُمُ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راوى در آخر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ابن جعفر و خروج او تعجّب است كه از پدرش اين حديث را شنيده و آن را نقل كرده است، 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خدا و دين او و دين ملائكه اوست آن را صيانت كن و از نااهلان و غير اولياى خداى پنهان‌دار</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از امام باقر عليه السّلام از جابر بن عبد اللَّه انصارىّ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عليها السّلام وارد شدم و مقابل او لوحى بود كه اسامى اوصياء در آن بود </w:t>
      </w:r>
      <w:bookmarkStart w:id="292" w:name="pg20001_202306"/>
    </w:p>
    <w:p>
      <w:pPr>
        <w:pStyle w:val="BookText"/>
        <w:rPr/>
      </w:pPr>
      <w:bookmarkEnd w:id="292"/>
      <w:r>
        <w:rPr>
          <w:rFonts w:ascii="IRNazanin" w:hAnsi="IRNazanin" w:eastAsia="IRNazanin"/>
          <w:color w:val="111111"/>
          <w:sz w:val="28"/>
          <w:sz w:val="28"/>
          <w:szCs w:val="28"/>
          <w:rtl w:val="true"/>
          <w:lang w:bidi="fa-IR"/>
        </w:rPr>
        <w:t>آنها را بر شمردم دوازده نام و آخرين آنان قائم بود، سه نام آن محمّد و چهار نام آن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p>
    <w:p>
      <w:pPr>
        <w:pStyle w:val="Heading3"/>
        <w:numPr>
          <w:ilvl w:val="2"/>
          <w:numId w:val="1"/>
        </w:numPr>
        <w:rPr/>
      </w:pPr>
      <w:bookmarkStart w:id="293" w:name="__RefHeading___Toc568176_2320776876"/>
      <w:bookmarkStart w:id="294" w:name="_Toc105"/>
      <w:bookmarkEnd w:id="293"/>
      <w:r>
        <w:rPr>
          <w:rtl w:val="true"/>
        </w:rPr>
        <w:t xml:space="preserve">باب </w:t>
      </w:r>
      <w:r>
        <w:rPr/>
        <w:t>29</w:t>
      </w:r>
      <w:r>
        <w:rPr>
          <w:rtl w:val="true"/>
        </w:rPr>
        <w:t xml:space="preserve"> </w:t>
      </w:r>
      <w:r>
        <w:rPr>
          <w:rtl w:val="true"/>
        </w:rPr>
        <w:t>روايات امام مجتبى عليه السّلام در باره غيبت امام دوازدهم عليه السّلام‌</w:t>
      </w:r>
      <w:bookmarkEnd w:id="294"/>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امير المؤمنين عليه السّلام به همراهى 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و سلمان فارسيّ رضى اللَّه عنه آمدند، در حالى كه امير المؤمنين عليه السّلام به دست سلمان تكيه داشت و به مسجد الحرام در آمد و جلوس فرمود كه ناگه مردى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و خوش لباس پيش آمد و بر امير المؤمنين عليه السّلام سلام كرد و آن حضرت سلامش را پاسخ گفت و او نيز نشست،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پرسش دارم اگر آنها را پاسخ گفتى مى‌دانم كه مردم در باره تو مرتكب امرى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شدند كه من حكم مى‌كنم كه آنها در دنيا و آخرت ايمن نخواهند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نشد مى‌دانم كه تو با آنها برابرى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مى‌خواهى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شخصى مى‌خوابد روحش به كجا مى‌رود؟ و چگونه انسان فراموش مى‌كند و به خاطر مى‌آورد؟ و چگونه فرزندانشان شبيه عموها و داييهاى خود مى‌شود؟ امير المؤمنين به جانب امام مجتبى رو كردند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تو كه وقتى انسان مى‌خوابد روحش به كجا مى‌رود، بدان كه روح انسان متعلّق به ريح است و ريح متعلّق به هواست تا آنگاه كه صاحب آن روح براى بيدارى به جنبش در آيد، اگر خداى تعالى اجازه فرمايد كه آن روح به صاحبش برگردد، آن روح ريح را جذب كند و آن ريح هوا را جذب كند و روح بازگشته و در بدن صاحبش جاى مى‌گيرد، و اگر خداى تعالى اجازه نفرمود كه آن روح به صاحبش برگردد، هوا ريح را جذب كند و ريح روح را جذب كند و تا روز قيامت به صاحبش برنگردد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سؤال كه در باره به خاطر آوردن و فراموشى كردى، بدان كه قلب آدمى در ميان حقّه‌اى قرار دارد و بر آن حقّه سرپوشى نهاده شده است، اگر شخص بر محمّد و آل محمّد صلوات كامل فرستد آن سرپوش از روى حقّه برداشته مى‌شود و قلب نورانى مى‌گردد و شخص آنچه را كه فراموش كرده به خاطر مى‌آورد، و اگر بر محمّد و آل محمّد صلوات نفرستد و يا آنكه صلواتش ناقص باشد، آن سرپوش بر روى آن حقّه بيفتد و قلب تاريك شود و شخص آنچه را كه در خاطر داشته فراموش كند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سؤال كه در باره شباهت فرزند به عموها و داييها كردى، چون مرد به نزد همسرش آيد و با وى آميزش كند، اگر قلبش با سكونت و عروقش آرام و بدنش غير مضطرب باشد آن نطفه در رحم آرام مى‌گيرد و فرزند شبيه پدر و مادرش مى‌گردد، امّا اگر آميزش همراه با طپش قلب و عروق غير آرام و بدن مضطرب باشد، آن نطفه مضطرب شده و در حال اضطراب بر بعضى از عروق واقع مى‌گردد، و اگر بر رگى از عروق عموها واقع گردد، فرزند شبيه عموها </w:t>
      </w:r>
    </w:p>
    <w:p>
      <w:pPr>
        <w:pStyle w:val="BookText"/>
        <w:rPr/>
      </w:pPr>
      <w:r>
        <w:rPr>
          <w:rFonts w:ascii="IRNazanin" w:hAnsi="IRNazanin" w:eastAsia="IRNazanin"/>
          <w:color w:val="111111"/>
          <w:sz w:val="28"/>
          <w:sz w:val="28"/>
          <w:szCs w:val="28"/>
          <w:rtl w:val="true"/>
          <w:lang w:bidi="fa-IR"/>
        </w:rPr>
        <w:t>مى‌گردد و اگر بر رگى از عروق داييها واقع گردد، فرزند شبيه داييها مى‌گردد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پيوسته به آن گواهى داده‌ام، و أشهد أنّ محمّدا رسول اللَّه و پيوسته به آن گواهى داده‌ام، و شهادت مى‌دهم كه شما وصىّ پيامبر و قيام‌كننده به حجّت اوئيد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امير المؤمنين عليه السّلام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به آن گواهى مى‌دهم و شهادت مى‌دهم كه شما وصيّ او و قيام‌كننده به حجّت اوئيد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حسن عليه السّلام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حسين بن عليّ كه فرزند تو است قيام‌كننده به امر حسن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عليّ ابن الحسين قيام‌كننده به امر حسين پس از اوست، و گواهى مى‌دهم كه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قيام‌كننده به امر عليّ بن حسين است، و گواهى مى‌دهم كه جعفر بن محمّد قيام‌كننده به امر محمّد بن عليّ است، و شهادت مى‌دهم كه موسى بن جعفر قيام‌كننده به امر جعفر بن محمّد است و شهادت مى‌دهم كه عليّ بن موسى قيام‌كننده به امر موسى بن جعفر است، و گواهى مى‌دهم كه محمّد بن عليّ قيام‌كننده به امر عليّ ابن موسى است، و گواهى مى‌دهم كه علىّ بن محمّد قيام‌كننده به امر محمّد بن عليّ است، و گواهى مى‌دهم كه حسن بن عليّ قيام‌كننده به امر عليّ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مى‌دهم بر مردى از فرزندان حسن بن عليّ كه كنيه و نامش برده نشود تا </w:t>
      </w:r>
    </w:p>
    <w:p>
      <w:pPr>
        <w:pStyle w:val="BookText"/>
        <w:rPr/>
      </w:pPr>
      <w:r>
        <w:rPr>
          <w:rFonts w:ascii="IRNazanin" w:hAnsi="IRNazanin" w:eastAsia="IRNazanin"/>
          <w:color w:val="111111"/>
          <w:sz w:val="28"/>
          <w:sz w:val="28"/>
          <w:szCs w:val="28"/>
          <w:rtl w:val="true"/>
          <w:lang w:bidi="fa-IR"/>
        </w:rPr>
        <w:t xml:space="preserve">آنكه امرش ظاهر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از داد آكنده سازد همچنان كه پر از ستم شده باشد، و اى امير المؤمنين سلام و رحمت و بركات خداوند بر تو باد، آنگاه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برو و ببين به كجا مى‌رود، امام حسن عليه السّلام به دنبال او رفت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پايش را بيرون مسجد گذاشت ديگر ندانستم كه به كدام سرزمين خدا رفت و من به نزد امير المؤمنين عليه السّلام برگشتم و به او خبر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شناختى؟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امير المؤمنين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عليه السّلام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عقيصا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حسن عليه السّلام با معاويه مصالحه كرد، مردم به نزد او آمدند و بعضى از آنها امام را به واسطه بيعتش مورد سرزنش قرار دادند،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چه مى‌دانيد كه چه كردم؟ به خدا سوگند اين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براى شيعيانم از آنچه كه آفتاب بر آن بتابد و غروب كند بهتر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كه من امام مفترض الطّاعه بر شما هستم و به نصّ رسول خدا صلّى اللَّه عليه و آله و سلّم يكى از دو سروران جوانان بهشتم؟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وقتى خضر عليه السّلام كشتى را سوراخ كرد و ديوار را بپا داشت و آن جوان را كشت، اين اعمال موجب خشم موسى بن عمران گرديد چون حكمت آنها بر وى پوشيده بود؟ امّا آن اعمال نزد خداى تعالى عين حكمت و صواب بود؟ آيا مى‌دانيد كه هيچ يك از ما ائمّه نيست جز آنكه بيعت سركش زمانش بر گردن اوست مگر قائمى كه روح اللَّه عيسى بن مريم پشت سر او نماز مى‌خواند؟ خداوند ولادت او را مخفى مى‌سازد و شخص او نهان مى‌شود تا آنگاه كه خروج كند بيعت احدى بر گردن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نهمين از فرزندان برادرم حسين است و فرزند سرور كنيزان، خداوند عمر او را در دوران غيبش طولانى مى‌گرداند، سپس با قدرت خود او را در صورت جوانى كه كمتر از چهل سال دارد ظاهر مى‌سازد تا بدانند كه خداوند بر هر كارى توانا است</w:t>
      </w:r>
      <w:r>
        <w:rPr>
          <w:rFonts w:eastAsia="IRNazanin" w:cs="IRNazanin"/>
          <w:color w:val="111111"/>
          <w:sz w:val="28"/>
          <w:szCs w:val="28"/>
          <w:rtl w:val="true"/>
          <w:lang w:bidi="fa-IR"/>
        </w:rPr>
        <w:t xml:space="preserve">. </w:t>
      </w:r>
      <w:bookmarkStart w:id="295" w:name="pg20001_202312"/>
    </w:p>
    <w:p>
      <w:pPr>
        <w:pStyle w:val="Heading3"/>
        <w:numPr>
          <w:ilvl w:val="2"/>
          <w:numId w:val="1"/>
        </w:numPr>
        <w:rPr/>
      </w:pPr>
      <w:bookmarkStart w:id="296" w:name="__RefHeading___Toc568178_2320776876"/>
      <w:bookmarkStart w:id="297" w:name="_Toc106"/>
      <w:bookmarkEnd w:id="295"/>
      <w:bookmarkEnd w:id="296"/>
      <w:r>
        <w:rPr>
          <w:rtl w:val="true"/>
        </w:rPr>
        <w:t xml:space="preserve">باب </w:t>
      </w:r>
      <w:r>
        <w:rPr/>
        <w:t>30</w:t>
      </w:r>
      <w:r>
        <w:rPr>
          <w:rtl w:val="true"/>
        </w:rPr>
        <w:t xml:space="preserve"> </w:t>
      </w:r>
      <w:r>
        <w:rPr>
          <w:rtl w:val="true"/>
        </w:rPr>
        <w:t>روايات امام حسين عليه السّلام در باره دوازدهمين امام و غيبت او</w:t>
      </w:r>
      <w:bookmarkEnd w:id="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حجّاج از امام صادق از امام باقر از امام سجّاد عليهم السّلام روايت كند كه امام حسين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نهمين فرزند من سنّتى از يوسف و سنّتى از موسى بن عمران است، او قائم ما اهل البيت است و خداى تعالى امر او را در يك شب اصلاح فرمايد</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همدانىّ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حسين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اين امّت نهمين از فرزندان من است او صاحب غيبت است و او كسى است كه ميراثش را در حياتش تقسيم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سليط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خاندان دوازده مهدىّ خواهد بود كه اوّلين آنها امير المؤمنين عليّ بن أبى طالب است و آخرين آنها نهمين از فرزندان من است و او امام قائم به حقّ است و خداى تعالى زمين را به واسطه او پس از موت زنده كند و دين حقّ را به دست او بر همه اديان چيره نمايد گرچه مشركان را ناخوش آيد، او را غيبتى است كه اقوامى در آن مرتدّ شوند و ديگرانى در آن پابرجا باشند و اذيّت شوند و به آنها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مى‌گوئيد اين وعده چه وقت عملى شود؟ بدانيد كسى كه در دوران غيبت او بر آزار و تكذيب صابر باشد مانند مجاهدى است كه با شمشير پيشاروى رسول خدا صلّى اللَّه عليه و آله و سلّم مجاهده كرده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عليّ عليهما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دنيا جز يك روز باقى نمانده باشد خداوند آن روز را به قدرى طولانى فرمايد تا آنكه مردى از فرزندان من خروج نمايد و زمين را از عدل و داد آكنده </w:t>
      </w:r>
      <w:bookmarkStart w:id="298" w:name="pg20001_202314"/>
    </w:p>
    <w:p>
      <w:pPr>
        <w:pStyle w:val="BookText"/>
        <w:rPr/>
      </w:pPr>
      <w:bookmarkEnd w:id="298"/>
      <w:r>
        <w:rPr>
          <w:rFonts w:ascii="IRNazanin" w:hAnsi="IRNazanin" w:eastAsia="IRNazanin"/>
          <w:color w:val="111111"/>
          <w:sz w:val="28"/>
          <w:sz w:val="28"/>
          <w:szCs w:val="28"/>
          <w:rtl w:val="true"/>
          <w:lang w:bidi="fa-IR"/>
        </w:rPr>
        <w:t>سازد همچنان كه پر از ظلم و جور شده باشد، از رسول خدا صلّى اللَّه عليه و آله و سلّم چنين شنيدم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خشّاب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حسين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صاحب الامر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ليكن صاحب الامر طريد و شريد و خونخواه پدرش و داراى كنيه عمويش مى‌باشد او شمشيرش را هشت ماه روى دوش خود مى‌نهد</w:t>
      </w:r>
      <w:r>
        <w:rPr>
          <w:rFonts w:eastAsia="IRNazanin" w:cs="IRNazanin"/>
          <w:color w:val="111111"/>
          <w:sz w:val="28"/>
          <w:szCs w:val="28"/>
          <w:rtl w:val="true"/>
          <w:lang w:bidi="fa-IR"/>
        </w:rPr>
        <w:t>.</w:t>
      </w:r>
    </w:p>
    <w:p>
      <w:pPr>
        <w:pStyle w:val="Heading3"/>
        <w:numPr>
          <w:ilvl w:val="2"/>
          <w:numId w:val="1"/>
        </w:numPr>
        <w:rPr/>
      </w:pPr>
      <w:bookmarkStart w:id="299" w:name="__RefHeading___Toc568180_2320776876"/>
      <w:bookmarkStart w:id="300" w:name="_Toc107"/>
      <w:bookmarkEnd w:id="299"/>
      <w:r>
        <w:rPr>
          <w:rtl w:val="true"/>
        </w:rPr>
        <w:t xml:space="preserve">باب </w:t>
      </w:r>
      <w:r>
        <w:rPr/>
        <w:t>31</w:t>
      </w:r>
      <w:r>
        <w:rPr>
          <w:rtl w:val="true"/>
        </w:rPr>
        <w:t xml:space="preserve"> </w:t>
      </w:r>
      <w:r>
        <w:rPr>
          <w:rtl w:val="true"/>
        </w:rPr>
        <w:t>روايات امام سجّاد عليه السّلام در باره دوازدهمين امام و غيبت او</w:t>
      </w:r>
      <w:bookmarkEnd w:id="300"/>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گويد از امام سجّاد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محمّد و عليّ و ائمّه يازده‌گانه را از نور عظمت خود آفريد، ارواحى كه از ضياء نور او بودند، آنان پيش از آنكه خداوند خلق را بيافريند او را مى‌پرستيدند و تسبيح و </w:t>
      </w:r>
    </w:p>
    <w:p>
      <w:pPr>
        <w:pStyle w:val="BookText"/>
        <w:rPr/>
      </w:pPr>
      <w:r>
        <w:rPr>
          <w:rFonts w:ascii="Amiri" w:hAnsi="Amiri" w:eastAsia="Amiri" w:cs="Amiri"/>
          <w:color w:val="111111"/>
          <w:sz w:val="28"/>
          <w:sz w:val="28"/>
          <w:szCs w:val="28"/>
          <w:rtl w:val="true"/>
          <w:lang w:bidi="ar-SA"/>
        </w:rPr>
        <w:t>تقديسش مى‌كردند، آنان ائمّه هاديه از آل محمّد عليهم السّلام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اين كتاب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با الفاظ ديگر نيز روايت شده است امّا مسموع من همان است كه ذكر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كابليّ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مولاى خود امام زين العابدين عليه السّلام وارد شدم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خداى تعالى طاعت و مودّتشان را واجب ساخته و اقتداى به آنان را پس از پيامبر اكرم واجب گردانيده است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الامرى كه خداى تعالى آنها را ائمّه مردم گردانيده و طاعتشان را بر آنها واجب ساخته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 بن أبى طالب عليه السّلام سپس حسن و سپس حسين دو فرزند عليّ بن أبى طالب سپس امر به ما منتهى گرديد و بعد سخنى نفرمود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علىّ عليه السّلام براى ما روايت شده است كه زمين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حجّت خداى تعالى بر بندگانش خالى نمى‌ماند،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پس از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و نام او در تورات باقر است و علم را موشكافانه مى‌شكافد، او حجّت و امام پس از من است و پس از محمّد فرزندش جعفر و او را در آسمانها صادق مى‌گويند،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او صادق شده است در حالى كه همه شما صادق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فرزندم جعفر بن محمّد بن عليّ ابن حسين بن عليّ بن أبى طالب متولّد شد نامش را صادق بگذاريد كه پنجمين از سلاله او فرزندى است كه نامش جعفر است كه از روى تجرّى بر خداى تعالى و دروغ بستن بر او ادّعاى امامت مى‌كند و او نزد خدا جعفر كذّاب و مفترى بر خداى تعالى است و مدّعى مقامى است كه اهل آن نيست و مخالف پدر خويش و حسود بر برادر خود است او كسى است كه مى‌خواهد در هنگام غيبت ولىّ خداى تعالى او را بر ملا سازد، سپس عليّ بن الحسين عليهما السّلام به سختى گريست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جعفر كذّاب را مى‌بينم كه طاغى زمانش را وادار مى‌كند تا در امر ولى اللَّه و غايب در حفظ الهى و موكّل بر حرم پدرش تفتيش كند به خاطر جهلى كه بر ولادت او دارد، و حرصى كه بر قتل او دارد اگر به او دسترسى يابد، و </w:t>
      </w:r>
    </w:p>
    <w:p>
      <w:pPr>
        <w:pStyle w:val="BookText"/>
        <w:rPr/>
      </w:pPr>
      <w:r>
        <w:rPr>
          <w:rFonts w:ascii="Amiri" w:hAnsi="Amiri" w:eastAsia="Amiri" w:cs="Amiri"/>
          <w:color w:val="111111"/>
          <w:sz w:val="28"/>
          <w:sz w:val="28"/>
          <w:szCs w:val="28"/>
          <w:rtl w:val="true"/>
          <w:lang w:bidi="ar-SA"/>
        </w:rPr>
        <w:t>طمعى كه به ميراث او دارد تا آن را به ناحقّ غصب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چيزى واقع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واقع خواهد شد و آن در صحيفه‌اى كه نزد ماست مكتوب است، صحيفه‌اى كه در آن ذكر محنتهايى است كه بر ما پس از رسول خدا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غيبت ولىّ خدا طولانى خواهد شد او دوازدهمين از اوصياى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صلّى اللَّه عليه و آله و سلّم و ائمّه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غيبت آن امام كه معتقد به امامت و منتظر ظهور او هستند از مردم هر زمانى برترند، زيرا خداى تعالى عقل و فهم و معرفتى به آنها عطا فرموده است كه غيبت نزد آنان به منزله مشاهده است، و آنان را در آن زمان به مانند مجاهدين پيش روى رسول خدا صلّى اللَّه عليه و آله و سلّم كه با شمشير به جهاد برخاسته‌اند قرار داده است، آنان مخلصان حقيقى و شيعيان راستين ما و داعيان به دين خداى تعالى در نهان و آشكارند،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خود بزرگترين فرج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را عليّ بن احمد بن موسى و محمّد بن احمد شيبانىّ و عليّ بن عبد اللَّه </w:t>
      </w:r>
    </w:p>
    <w:p>
      <w:pPr>
        <w:pStyle w:val="BookText"/>
        <w:rPr/>
      </w:pPr>
      <w:r>
        <w:rPr>
          <w:rFonts w:ascii="Amiri" w:hAnsi="Amiri" w:eastAsia="Amiri" w:cs="Amiri"/>
          <w:color w:val="111111"/>
          <w:sz w:val="28"/>
          <w:sz w:val="28"/>
          <w:szCs w:val="28"/>
          <w:rtl w:val="true"/>
          <w:lang w:bidi="ar-SA"/>
        </w:rPr>
        <w:t>ورّاق نيز با سند خود از امام سجّاد عليه السّلام براى ما روايت كرده‌اند</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اين كتاب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امام زين العابدين عليه السّلام از جعفر كذّاب خود دليلى بر امامت اوست و مثل آن از امام هادى عليه السّلام نيز روايت شده است كه چون جعفر متولّد شد مسرور نگرديد و خبر داد كه به زودى خلق بسيارى را گمراه خواهد كرد و آن نيز دليلى بر امامت اوست، زيرا براى امامت دليلى بزرگتر از آن نيست كه امام از آنچه در آينده واقع خواهد شد خبر دهد و همان هم واقع گردد، و مثل اين است دليل عيسى بن مريم عليه السّلام بر نبوّتش آنگاه كه به مردم خبر داد كه در خانه‌هاى خود چه مى‌خورند و چه ذخيره مى‌كنند، همچنان كه پيامبر اكرم نيز چنين بود و آنگاه كه ابو سفيان تسليم پيامبر مى‌شد در دل گذرانيد كه چه كسى چنين مى‌كند كه من كردم؟ دستم را در دستش گذاشتم؟ آيا من نمى‌توانستم لشكريانى از حبشيان و كنانه عليه او گرد آورم و با او روبرو شوم و شايد او را دفع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اكرم صلّى اللَّه عليه و آله و سلّم از خيمه خود ندا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تو را خوار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نيز دليلى بر پيامبرى اوست بمانند </w:t>
      </w:r>
    </w:p>
    <w:p>
      <w:pPr>
        <w:pStyle w:val="BookText"/>
        <w:rPr/>
      </w:pPr>
      <w:r>
        <w:rPr>
          <w:rFonts w:ascii="IRNazanin" w:hAnsi="IRNazanin" w:eastAsia="IRNazanin"/>
          <w:color w:val="111111"/>
          <w:sz w:val="28"/>
          <w:sz w:val="28"/>
          <w:szCs w:val="28"/>
          <w:rtl w:val="true"/>
          <w:lang w:bidi="fa-IR"/>
        </w:rPr>
        <w:t xml:space="preserve">دليلى كه عيسى بن مريم بر نبوّت خود 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ائمّه كه اين چنين امور غيبى را إخبار كنند، دليلى بر مردم اقامه كرده‌اند كه آنها امام مفترض الطاعه از جانب خداى تعالى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محمّد بن هيثم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جعفر متولّد شد من در خانه امام هادى عليه السّلام بودم و اهل خانه به اين ولادت مسرور شدند، به نزد امام هادى عليه السّلام رفتم و او را مسرور نيافتم،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به واسطه اين مولود شادان نمى‌بينم؟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تو سهل خواهد شد زيرا به زودى او خلق كثيرى را گمراه مى‌سازد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زين العابدين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قائم ما سنّتهايى از انبياء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از پدرمان آدم عليه السّلام و سنّتى از نوح و سنّتى از ابراهيم و سنّتى از موسى و سنّتى از عيسى و سنّتى از ايّوب و سنّتى از محمّد صلوات اللَّه عليهم، امّا از آدم و نوح طول عمر، و امّا از ابراهيم پنهانى ولادت و كناره‌گيرى از مردم، و امّا از موسى خوف و غيبت، و امّا از عيسى اختلاف مردم در باره او، و امّا از ايّوب فرج پس از گرفتارى، و امّا از محمّد صلّى اللَّه عليه و آله و سلّم خروج با شمشير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بشّار به سند خود از سعيد بن جبير روايت كند كه از امام زين العابدين عليه السّلام شنيدم كه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قائم سنّتى از نوح است كه آن طول عمر مى‌باشد</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احمد دقّاق نيز به سند خود از سعيد بن جبير حديث فوق را روايت كرده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همان سند از امام زين العابدين عليه السّلام روايت شده است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 قائم ما بر مردم پنهان است تا به غايتى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است، تا وقتى كه ظهور كند بيعت كسى بر گردنش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غيبت قائم ما بر موالات ما </w:t>
      </w:r>
      <w:r>
        <w:rPr>
          <w:rStyle w:val="FootnoteAnchor"/>
          <w:rtl w:val="true"/>
        </w:rPr>
        <w:footnoteReference w:id="209"/>
      </w:r>
      <w:r>
        <w:rPr>
          <w:rFonts w:ascii="IRNazanin" w:hAnsi="IRNazanin" w:eastAsia="IRNazanin"/>
          <w:color w:val="111111"/>
          <w:sz w:val="28"/>
          <w:sz w:val="28"/>
          <w:szCs w:val="28"/>
          <w:rtl w:val="true"/>
          <w:lang w:bidi="fa-IR"/>
        </w:rPr>
        <w:t>پايدار باشد، خداى تعالى اجر هزار شهيد از شهداى بدر و احد به وى عطا فرمايد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ثماليّ از امام سجّاد عليه السّلام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باره ما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و اين آيه نيز در باره ما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و امامت تا روز قيامت در نسل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حسين بن عليّ بن أبى طالب عليهم السّلام است، و براى قائم ما دو غيبت است كه يكى از ديگرى طولانى‌تر است، امّا غيبت اوّل شش يوم يا شش ماه يا شش سال به طول مى‌انجامد و امّا غيبت ديگر طولانى مى‌شود تا به غايتى كه بيشتر معتقدين به آن امام از اين امر باز گردند و بر آن ثابت نمانند مگر كسى كه يقينش قوى و معرفتش درست باشد و در دلش حرجى از آنچه حكم مى‌كنيم نبوده و تسليم ما اهل بيت باشد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ثابت ثمالىّ از امام سجّاد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عقول ناقصه و آراء باطله و قياسهاى فاسده به دين خداى تعالى نمى‌رسند و آن جز با تسليم به دست نمى‌آيد، و هر كه تسليم ما شد سالم مى‌ماند، و هر كه به ما اقتدا كرد هدايت مى‌يابد، و هر كه به قياس و رأى عمل كند هلاك مى‌شود، و هر كه در آنچه مى‌گوئيم شكّى داشته باشد يا در آنچه حكم مى‌كنيم حرجى داشته باشد، به خدايى كه سبع المثانى و قرآن عظيم را فرو فرستاده است، كافر شده است در حالى كه خودش هم نمى‌داند</w:t>
      </w:r>
      <w:r>
        <w:rPr>
          <w:rFonts w:eastAsia="IRNazanin" w:cs="IRNazanin"/>
          <w:color w:val="111111"/>
          <w:sz w:val="28"/>
          <w:szCs w:val="28"/>
          <w:rtl w:val="true"/>
          <w:lang w:bidi="fa-IR"/>
        </w:rPr>
        <w:t xml:space="preserve">. </w:t>
      </w:r>
      <w:bookmarkStart w:id="301" w:name="pg20001_202323"/>
    </w:p>
    <w:p>
      <w:pPr>
        <w:pStyle w:val="Heading3"/>
        <w:numPr>
          <w:ilvl w:val="2"/>
          <w:numId w:val="1"/>
        </w:numPr>
        <w:rPr/>
      </w:pPr>
      <w:bookmarkStart w:id="302" w:name="__RefHeading___Toc568182_2320776876"/>
      <w:bookmarkStart w:id="303" w:name="_Toc108"/>
      <w:bookmarkEnd w:id="301"/>
      <w:bookmarkEnd w:id="302"/>
      <w:r>
        <w:rPr>
          <w:rtl w:val="true"/>
        </w:rPr>
        <w:t xml:space="preserve">باب </w:t>
      </w:r>
      <w:r>
        <w:rPr/>
        <w:t>32</w:t>
      </w:r>
      <w:r>
        <w:rPr>
          <w:rtl w:val="true"/>
        </w:rPr>
        <w:t xml:space="preserve"> </w:t>
      </w:r>
      <w:r>
        <w:rPr>
          <w:rtl w:val="true"/>
        </w:rPr>
        <w:t>روايات امام باقر عليه السّلام در باره امام دوازدهم عليه السّلام و غيبت او</w:t>
      </w:r>
      <w:bookmarkEnd w:id="303"/>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را ملاقات كردم و از تأويل اين آيه پرسش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بِالْخُنَّسِ الْجَوارِ الْكُنَّسِ</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است كه در زمان خود پس از منقضى شدن كسانى كه او را مى‌شناسند در سال دويست و شصت غايب مى‌شود، سپس مانند شهاب نورانى در شبى ظلمانى پديدار مى‌گردد، و اگر او را ديدى چشمانت روشن باد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 گويد 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شما در عراق بسيارند </w:t>
      </w:r>
    </w:p>
    <w:p>
      <w:pPr>
        <w:pStyle w:val="BookText"/>
        <w:rPr/>
      </w:pPr>
      <w:r>
        <w:rPr>
          <w:rFonts w:ascii="IRNazanin" w:hAnsi="IRNazanin" w:eastAsia="IRNazanin"/>
          <w:color w:val="111111"/>
          <w:sz w:val="28"/>
          <w:sz w:val="28"/>
          <w:szCs w:val="28"/>
          <w:rtl w:val="true"/>
          <w:lang w:bidi="fa-IR"/>
        </w:rPr>
        <w:t>و به خدا سوگند در ميان اهل بيت شما كسى مثل شما نيست، چرا خروج نمى‌كنيد؟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ياوه گوشت را پر كرده است، به خدا سوگند من صاحب شما نيستم،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آن كس از ما كه ولادتش بر مردم پنهان است همو صاحب شماست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بصير از امام باقر عليه السّلام روايت كند كه در تفسير اين كلام 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امام قائم عليه السّلام نازل شده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امامتان از شما غائب شود و ندانيد كه او كجاست، چه كسى امام ظاهرى براى شما خواهد آورد؟ تا اخبار آسمان و زمين و حلال و حرام خداى تعالى را براى شما بياورد،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تأويل اين آيه هنوز نيامده است و ناگزير بايد بيايد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محمّد صلّى اللَّه عليه و آله و سلّم را بر جنّ و انس فرستاد و پس از او دوازده وصى قرار داد كه بعضى از آنها درگذشته‌اند و بعضى ديگر باقى هستند و بر هر يك از اوصياى محمّد صلّى اللَّه عليه و آله و سلّم سنّتى از اوصياى عيسى عليه السّلام كه آنان نيز دوازده تن بودند جارى شده است، و امير المؤمنين عليه السّلام بر سنّت عيسى عليه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فلك دوّار بچرخد و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مرده و يا هلاك شده و در كدام وادى سلوك مى‌كند؟ و طالب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قائمى وجود دارد و استخوانهاى او نيز پوسيده است، در اين هنگام بدو اميدوار باشيد و چون دعوت او را شنيديد نزد او برويد گرچه به صورت سينه‌خيز و بر روى برف باشد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 از امام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اين امر </w:t>
      </w:r>
    </w:p>
    <w:p>
      <w:pPr>
        <w:pStyle w:val="BookText"/>
        <w:rPr/>
      </w:pPr>
      <w:r>
        <w:rPr>
          <w:rFonts w:ascii="IRNazanin" w:hAnsi="IRNazanin" w:eastAsia="IRNazanin"/>
          <w:color w:val="111111"/>
          <w:sz w:val="28"/>
          <w:sz w:val="28"/>
          <w:szCs w:val="28"/>
          <w:rtl w:val="true"/>
          <w:lang w:bidi="fa-IR"/>
        </w:rPr>
        <w:t>چهار سنّت از چهار پيامبر وجود دارد، سنّتى از موسى و سنّتى از عيسى و سنّتى از يوسف و سنّتى از محمّد صلوات اللَّه عليهم، امّا از موسى آن است كه او نيز خائف و منتظر است، و امّا از يوسف زندان است، و امّا از عيسى آن است كه مى‌گويند مرده ولى نمرده است، و امّا از محمّد شمشير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زياد همدانى نيز مثل اين حديث را براى ما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عليه السّلام وارد شدم و مى‌خواستم از قائم آل محمّد پرسش كنم، امام باقر عليه السّلام پيش از آنكه من سؤال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آل محمّد شباهتى با پنج تن از انبياء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متى و يوسف بن يعقوب و موسى و عيسى و محمّد صلوات اللَّه عليهم</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شباهت او با يونس بن متى آن است كه وقتى پس از غيبت خود در كبرسن باز مى‌گردد جوان است، امّا شباهت او با يوسف بن يعقوب آن است كه از </w:t>
      </w:r>
    </w:p>
    <w:p>
      <w:pPr>
        <w:pStyle w:val="BookText"/>
        <w:rPr/>
      </w:pPr>
      <w:r>
        <w:rPr>
          <w:rFonts w:ascii="IRNazanin" w:hAnsi="IRNazanin" w:eastAsia="IRNazanin"/>
          <w:color w:val="111111"/>
          <w:sz w:val="28"/>
          <w:sz w:val="28"/>
          <w:szCs w:val="28"/>
          <w:rtl w:val="true"/>
          <w:lang w:bidi="fa-IR"/>
        </w:rPr>
        <w:t xml:space="preserve">خاصّ و عامّ غايب مى‌شود و از برادرانش نيز مختفى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او بر پدرش هم پوشيده است با وجود آنكه مسافت بين او و بين پدرش و خاندان و شيعيانش كم بود، امّا شباهت او با موسى دوام خوف و طول غيبت و خفاء ولادت و رنج شيعيانش پس از وى است كه آزار و اذيّت و خوارى مى‌بينند تا آنكه خداى تعالى اذن ظهور دهد و او را بر دشمنانش نصرت و تأييد فرمايد، امّا شباهت او با عيسى عليه السّلام اختلافى است كه در باره وى صورت مى‌بندد تا به غايتى كه گروهى گويند متولّد نشده است و گروهى گويند فوت كرده است و گروهى گويند كشته شده و به صليب آويخته شده است، و امّا شباهت او با جدّش محمّد مصطفى صلّى اللَّه عليه و آله و سلّم خروج او با شمشير است و اينكه او دشمنان خدا و رسولش و جبارين و طواغيت را خواهد كشت و او با شمشير و رعب يارى مى‌شود و هيچ پرچمى از او باز نگردد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علامات قيام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سفيانى از شام و خروج يمانى از يمن و صيحه آسمانى در ماه رمضان و نداى آسمانى است كه منادى او را به نام خودش و نام پدرش مى‌خواند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 از امام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مردمان به خداى تعالى و داناترين مردمان به خدا و مهربانترين ايشان به مردم محمّد و ائمّه عليهم السّلام هستند، پس هر جا كه آنان داخل مى‌شوند شما هم داخل شويد و از هر كه آنها مفارقت كردند شما هم مفارقت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حسين 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در ميان آنان است و آنان اوصيا هستند و ائمّه در ميان آنها هستند، پس هر كجا آنان را ديديد از ايشان پيروى كنيد و اگر روزى آنان را نديديد به خداى تعالى استغاثه كنيد و به آن سنّتى كه داشتيد نظر كنيد و از آن تبعيت نماييد و آنان را كه دوست مى‌داشتيد دوست بداريد و آنها را كه دشمن مى‌داشتيد دشمن بداريد كه چه زود باشد كه فرج شما در آيد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قبل از عليّ بن أبى طالب و خديجه رسول اكرم را اجابت نكرد، و رسول خدا صلّى اللَّه عليه و آله و سلّم در مكّه سه سال پنهان و خائف و منتظر بود و از قومش و مردمان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p>
    <w:p>
      <w:pPr>
        <w:pStyle w:val="BookText"/>
        <w:rPr/>
      </w:pPr>
      <w:r>
        <w:rPr>
          <w:rFonts w:ascii="Amiri" w:hAnsi="Amiri" w:eastAsia="Amiri" w:cs="Amiri"/>
          <w:color w:val="111111"/>
          <w:sz w:val="28"/>
          <w:sz w:val="28"/>
          <w:szCs w:val="28"/>
          <w:rtl w:val="true"/>
          <w:lang w:bidi="ar-SA"/>
        </w:rPr>
        <w:t>حديث طولانى است و ما موضع حاجت خود را از آن نقل 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و او از امام باقر عليهما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عليه السّلام قيام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شما ترسيدم از نزد شما گريختم و پروردگارم مرا حكومت بخشيد و مرا از پيامبران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 از امام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اين امر سنّتى از عيسى و سنّتى از يوسف و سنّتى از محمّد صلوات اللَّه عليهم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موسى آن است كه او خائف و منتظر است، امّا از عيسى آن است كه آنچه در باره عيسى گفتند در باره او نيز مى‌گويند، امّا از يوسف زندان و غيبت است، و امّا از محمّد صلّى اللَّه عليه و آله و سلّم قيام به سيره او و تبيين آثار اوست، پس هشت ماه </w:t>
      </w:r>
    </w:p>
    <w:p>
      <w:pPr>
        <w:pStyle w:val="BookText"/>
        <w:rPr/>
      </w:pPr>
      <w:r>
        <w:rPr>
          <w:rFonts w:ascii="IRNazanin" w:hAnsi="IRNazanin" w:eastAsia="IRNazanin"/>
          <w:color w:val="111111"/>
          <w:sz w:val="28"/>
          <w:sz w:val="28"/>
          <w:szCs w:val="28"/>
          <w:rtl w:val="true"/>
          <w:lang w:bidi="fa-IR"/>
        </w:rPr>
        <w:t>شمشيرش را بر شانه خود مى‌گذارد و پيوسته دشمنان خدا را بكشد تا به غايتى كه خداى تعالى خشنود گردد،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مى‌داند كه خداى تعالى خشنود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قلبش رحمت را القا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ضريس گويد از امام باقر عليه السّلام 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را شباهتى است بيوسف، فرزند كنيزيست سياه، خداى تعالى امر او را در يك شب اصلاح فرمايد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گويد 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حال خودتان آگاه 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منزله ستارگانيم وقتى ستاره‌اى نهان شود ستاره‌اى ديگر آشكار مى‌گردد، ما امن و امان و سلم و اسلام و فاتح و مفتاحيم، تا آنگاه كه فرزندان عبد المطّلب برابر شوند و هيچ يك از آنها از ديگرى باز شناخته نگردد، خداى تعالى صاحب شما را ظاهر سازد، پس خداى تعالى را حمد كنيد كه او را بين دشوار و رام مخيّر سازد، گفتم فداى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را بر مى‌گزيند؟ فرمود دشوار را بر </w:t>
      </w:r>
    </w:p>
    <w:p>
      <w:pPr>
        <w:pStyle w:val="BookText"/>
        <w:rPr/>
      </w:pPr>
      <w:r>
        <w:rPr>
          <w:rFonts w:ascii="IRNazanin" w:hAnsi="IRNazanin" w:eastAsia="IRNazanin"/>
          <w:color w:val="111111"/>
          <w:sz w:val="28"/>
          <w:sz w:val="28"/>
          <w:szCs w:val="28"/>
          <w:rtl w:val="true"/>
          <w:lang w:bidi="fa-IR"/>
        </w:rPr>
        <w:t>رام بر مى‌گزيند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هاني ثقفيّه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خدمت سرورم امام محمّد باقر عليه السّلام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از كتاب خداى تعالى بر دلم خطور كرده است و مرا پريشان ساخته و خواب از چشمم ربوده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بِالْخُنَّسِ الْجَوارِ الْكُنَّسِ</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مسأله‌اى پرسيدى، اين مولودى در آخر الزّمان است، او مهدىّ اين عترت است و براى او حيرت و غيبتى خواهد بود كه اقوامى در آن گمراه شوند و اقوامى نيز هدايت يابند و خوشا بر تو اگر او را دريابى و خوشا بر كسى كه او را دريابد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جعفيّ از امام باقر عليه السّلام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بر مردم آيد كه امامشان غيبت كند و خوشا بر كسانى كه در آن زمان بر امر ما ثابت بمانند،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كمترين ثوابى كه براى آنها خواهد بود اين است كه بارى تعالى به آنها ندا كرده 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و اى كنيزان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نهان من ايمان آورديد و غيب مرا تصديق كرديد، پس به ثواب نيكوى خود شما را مژده مى‌دهم، و شما بندگان و كنيزان حقيقى من هستيد، از شما مى‌پذيرم و از شما در مى‌گذرم و براى شما مى‌بخشم و به واسطه شما باران بر بندگانم مى‌بارم و بلا را از آنها بگردانم، و اگر شما نبوديد بر آنها عذاب مى‌فرستادم جابر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عملى كه در آن زمان مؤمن انجام مى‌دهد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و خانه‌نشينى</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منصور به رعب است و مؤيّد به نصر، زمين براى او درنورديده شود و گنجهاى خود را ظاهر سازد، و سلطنتش شرق و غرب عالم را فرا گيرد و خداى تعالى به واسطه او دينش را بر همه اديان چيره گرداند، گر چه مشركان را ناخوش آيد، و در زمين ويرانه‌اى نماند جز آنكه آباد گردد و روح اللَّه عيسى بن مريم فرود آيد و </w:t>
      </w:r>
    </w:p>
    <w:p>
      <w:pPr>
        <w:pStyle w:val="BookText"/>
        <w:rPr/>
      </w:pPr>
      <w:r>
        <w:rPr>
          <w:rFonts w:ascii="IRNazanin" w:hAnsi="IRNazanin" w:eastAsia="IRNazanin"/>
          <w:color w:val="111111"/>
          <w:sz w:val="28"/>
          <w:sz w:val="28"/>
          <w:szCs w:val="28"/>
          <w:rtl w:val="true"/>
          <w:lang w:bidi="fa-IR"/>
        </w:rPr>
        <w:t>پشت سر او نماز گزارد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كى خروج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مردان به زنان تشبّه كنند و زنان به مردان، و مردان به مردان اكتفا كنند و زنان به زنان، و صاحبان فروج بر زبر زينها سوار شوند و شهادتهاى دروغ پذيرفته شود و شهادتهاى عدول مردود گردد و مردم خونريزى و ارتكاب زنا و رباخوارى را سبك شمارند و از اشرار بخاطر زبانشان پرهيز كنند و سفيانى از شام خروج كند و يمانى از يمن و در بيداء خسوفى واقع شود و جوانى از آل محمّد كه نامش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بين ركن و مقام كشته شود و صيحه‌اى از آسمان بيايد و بگويد حقّ با او و شيعيان اوست، در اين هنگام است كه قائم ما خروج كند و چون ظهور كند به خانه كعبه تكيه زند و سيصد و سيزده مرد به گرد او اجتماع كنند و اوّلين سخن او اين آيه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بقيّة اللَّه در زمين و منم خليفه خداوند و حجّت او بر شما و هر درود فرستنده‌اى به او چنين سلام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بقيّة اللَّه في ارضه</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چون براى بيعت ده هزار مرد به گرد او اجتماع كنند خروج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هيچ معبودى جز اللَّه تعالى نباشد و در صنم 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وثن و غيره آتش در افتد و بسوزند و آن پس از غيبتى طولانى است، تا خدا بداند چه كسى در دوران غيبت از او اطاعت كرده و بدو ايمان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ايّوب مخزومىّ </w:t>
      </w:r>
      <w:r>
        <w:rPr>
          <w:rStyle w:val="FootnoteAnchor"/>
          <w:rtl w:val="true"/>
        </w:rPr>
        <w:footnoteReference w:id="216"/>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سير دوازده تن خلفاى راشدين صلوات اللَّه عليهم را ذكر فرمود و چون به آخرين آنها رسيد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كسى است كه عيسى بن مريم پشت سر او نماز گزارد و بر توست كه ملازم سنّت او و قرآن كريم باشى</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پايان جزء اوّل از كتاب كمال الدّين و تمام النعمة في اثبات الغيبة و كشف الحيرة تأليف شيخ فقيه صدوق ابو جعفر محمّد بن عليّ بن حسين بن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بابويه قميّ رضى اللَّه عنه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دنباله آن جزء دوم است كه ابتداى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از امام صادق عليه السّلام در نصّ بر قائم عليه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اين جزء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دانشكده الهيات و معارف اسلامى دانشگاه تهران منصور پهلوان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دَيْنِهِ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 وَفَاتِهِ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وَأَنَّهُ يَدُلُّ الْمُسْلِمِينَ بِهِمَا عَلَى الْمَحْجَّةِ الْوَاضِحَةِ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بِمَعْنَى التَّرَدُّد، أَيْ الذَّهَابَ وَالْمَجِيء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الصَّلْت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مُسْنَدًا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الّذي ما بين المعقوفين هنا و ما يأتي في المقدّمة منّا أضفناها تسهيلا للباحثين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إقامة الحدود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الوصى حجّة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لارميا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فتعجّبت ممّا سمعت منهم أنّهم جسروا يكنّون رجلا على أبى بحضرته و لم يكنّ عنده إلّا خليفة أو وليّ عهد أو من أمر السّلطان أن يكنّى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هو أخو الخليفة المعتمد على اللَّه أحمد بن المتوكّل و كان صاحب جيشه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نظر و جلس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حبل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المكسورة و فتح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الرازى أبو جعفر متكلّم عظيم القدر حسن العقيدة كان قديما من المعتزلة و تبصر و انتقل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شيخ الاماميّة في زمانه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 و صه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أبي طالب، و أبو بكر، و عبد اللَّه بن اريقط اللّيثي، و أسماء بنت أبى بكر، و عامر بن فهيرة،</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فارس بن حاتم بن ماهويه القزوينيّ نزيل العسكر من اصحاب الرّضا عليه السّلام، غال ملعون أهدر أبو الحسن العسكريّ عليه السّلام دمه و ضمن لمن يقتله الجنّة، قتله 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منهج المقال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أحمد في مسنده هذا الحديث و نحوه من أربع و ثلاثين طريقا عن جابر بن سمرة راجع المسند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الخطيب أيضا في التاريخ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جابر بن سمرة و نحوه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عبد اللَّه بن عمرو، و أخرجه مسلّم في صحيحه كتاب الإمارة بطرق عديدة من حديث جابر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لانّه يمكن أن يقال الاخبار الّتى وردت بأنّ الامام لا يغسله الّا الامام مع ضعف سندها لا تدلّ على وجوب المباشرة إنّما دلالته على أن وليّ الامام في التّجهيز هو الامام الّذى بعده سواء يباشر ذلك بنفسه أو أمر من يفعل بإذنه أو برضاء إن 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غسل الميّت بطريق صحيح أعلائي</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محمد بن النعمان البجلي مؤمن الطاق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يَلْفِظُ مِنْ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سمطيّة كسانى هستند كه امامت را در محمّد بن جعفر عليه السّلام و أولاد او دانند، و يحيى بن أبي سمط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فرقة من المباركيّة و انّما سمّوا بهذا برئيس لهم من أهل السواد من الانباط كان يلقب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قرمطوية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في الأصل على مقالة المباركيّة ثم خالفوهم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بعد محمّد صلّى اللَّه عليه و آله و سلّم الا سبعة 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أبي طالب الى جعفر بن محمّد ثمّ محمّد بن اسماعيل و هو الامام القائم المهدىّ و هو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زعموا أن النّبىّ انقطعت عنه الرّسالة في حياته في اليوم الذى امر فيه بنصب على بن أبي طالب عليه السّلام للناس في غدير خم، فصارت الرسالة في ذلك اليوم في عليّ بن أبي طالب، و اعتلوا في ذلك</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أبى جعفر ابن قبه في دفع المعارضة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بعض النسخ الظاهر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الواقفة على محمد بن أمير المؤمنين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زيد العلويّ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الخبر في باب ما أخبر به أمير المؤمنين عليه السّلام من وقوع الغيبة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اسحاق ابراهيم بن سيّار بن هانئ البصري ابن اخت أبي هذيل العلاف شيخ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النّظّام صاحب المعرفة بالكلام أحد رؤساء المعتزلة، استاد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 بالنّظام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كان ينظم الخرز في سوق البصرة و يبيعها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سمّي ذلك لحسن كلامه نثرا و نظما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الالقاب للمحدّث القميّ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لْتَكُنْ مِنْكُمْ أُمَّةٌ يَدْعُونَ إِلَى الْخَيْرِ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ما نقله عن كتاب ابن قبة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ازرق كبود چشم را گويند و ظاهرا مراد غلامان رومى كه زرق العيون بودند مى‌باشند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الخبر ما يدلّ على ضعفه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تعلمون أن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الحديث في الكافى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لإبراهيم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الى الفند و هو نقصان عقل يحدث من الهرم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اخوة يوسف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القصص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الخبر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وهم لأنّ إسلام عقيل قبيل الحديبية و شهادة حمزة في الأحد و لا يمكن اجتماع عقيل و حمزة و النّبىّ صلّى اللَّه عليه و آله و سلّم في المدينة، و السّند ضعيف، و سيأتي الكلام فيه آخر الباب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 اشاره مى‌شود كه عقيل در جنگ بدر در سپاه مشركين بوده و اسير شده است و آزاد شدن او بواسطه فديه‌اى بوده است كه عبّاس بن عبد المطّلب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تا قبل از صلح حديبيه با مشركين بود ولى قبل از صلح ايمان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حمزه سيّد الشهداء در جنگ بدر شهيد شده و عقيل را در اين فاصله زمانى نديده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سلمان 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گفته‌اند كه در بدر حاضر بوده و در غزوه احزاب با مشورت او مسلمين به حفر خندق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ظواهر بايد اين قصّه ساختگى باشد كه علىّ بن مهزيار از پدرش كه از اهل كتاب بوده و نه راوى شيعه، از قول فرد داستان پردازى قصّه را نقل مى‌كند و به امام موسى كاظم عليه السّلام نسبت مى‌دهد و قطعا حقيقت ندارد و ساختگى است و ساختگى بودن آن بر اهل خرد پوشيده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رحمة اللَّه در اين كتاب خود قصّه‌ها و داستانهائى را نقل مى‌كند كه رغبتى در خواننده ايجاد كرده باشد براى آگاهى از اخبار صحيحه و همان گونه كه اشاره مى‌كند به هيچ كدام از اين داستانها استناد نمى‌كند چون خود آن را داستان مى‌داند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شعلة نار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قطاة پرنده‌اى است مانند كبوتر كه در اهتداء به آن مثل زده مى‌شود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أهدى من القطا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قطاة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هذه القصّة مع ضعف سندها و انقطاعها و اشتمالها على الغرائب التى كانت شأن الأساطير نقلها جمع من المؤرخين باختلافات في متنها و الفاظها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و اعلام الورى و تاريخ الطبرى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الخميسى و غيرها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الريح الاعظم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الخبر بتمامه ابن منظور في لسان العرب في مادة سطح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له من الحوراء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جفسية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مُوسى لِفَتاهُ لا أَبْرَحُ حَتَّى أَبْلُغَ مَجْمَعَ الْبَحْرَيْنِ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الجرثومة المتخيرة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بهذا السند بعينه قد مضى تحت 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بهذا السند عينا تحت 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ابنيه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البيت في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 و العطر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الابيات في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الحسين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 عَلَيْكُمْ فِي الدِّينِ مِنْ حَرَجٍ مِلَّةَ أَبِيكُمْ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تَكُونُوا شُهَداءَ عَلَى النَّاسِ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انى نسيت الحوت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صحّت اين حديث محلّ تأمّل است و احيانا تصرّف شده است و همچنين حديث اوّل باب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جابر بن عبد اللَّه انصارى در سال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كرده و حضرت باقر عليه السّلام در سنه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ولايتنا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لبيد المخزومي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image" Target="media/image2.jpeg"/><Relationship Id="rId628" Type="http://schemas.openxmlformats.org/officeDocument/2006/relationships/image" Target="media/image2.jpeg"/><Relationship Id="rId629" Type="http://schemas.openxmlformats.org/officeDocument/2006/relationships/footer" Target="footer622.xml"/><Relationship Id="rId630" Type="http://schemas.openxmlformats.org/officeDocument/2006/relationships/footnotes" Target="footnotes.xml"/><Relationship Id="rId631" Type="http://schemas.openxmlformats.org/officeDocument/2006/relationships/numbering" Target="numbering.xml"/><Relationship Id="rId632" Type="http://schemas.openxmlformats.org/officeDocument/2006/relationships/fontTable" Target="fontTable.xml"/><Relationship Id="rId633" Type="http://schemas.openxmlformats.org/officeDocument/2006/relationships/settings" Target="settings.xml"/><Relationship Id="rId6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627</Pages>
  <Words>127841</Words>
  <Characters>455322</Characters>
  <CharactersWithSpaces>581843</CharactersWithSpaces>
  <Paragraphs>1935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2026-08-26T06:47:02Z</dcterms:created>
  <dc:creator>ghaemiyeh.com</dc:creator>
  <dc:description/>
  <dc:language>en-US</dc:language>
  <cp:lastModifiedBy/>
  <dcterms:modified xsi:type="dcterms:W3CDTF">2026-08-26T10:19:05Z</dcterms:modified>
  <cp:revision>1</cp:revision>
  <dc:subject/>
  <dc:title>متن و ترجمه کمال الدین و تمام النعمة المجلد 1</dc:title>
</cp:coreProperties>
</file>

<file path=docProps/custom.xml><?xml version="1.0" encoding="utf-8"?>
<Properties xmlns="http://schemas.openxmlformats.org/officeDocument/2006/custom-properties" xmlns:vt="http://schemas.openxmlformats.org/officeDocument/2006/docPropsVTypes"/>
</file>